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595439" w:rsidRPr="00A44E88" w14:paraId="1FD65348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7E5BB908" w14:textId="4309F7F8" w:rsidR="00595439" w:rsidRPr="00A44E88" w:rsidRDefault="00595439" w:rsidP="007A6666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7D0891">
              <w:rPr>
                <w:noProof w:val="0"/>
                <w:sz w:val="64"/>
              </w:rPr>
              <w:t xml:space="preserve">3GPP TS 38.521-4 </w:t>
            </w:r>
            <w:r w:rsidRPr="007D0891">
              <w:rPr>
                <w:noProof w:val="0"/>
              </w:rPr>
              <w:t>V1</w:t>
            </w:r>
            <w:r w:rsidR="00A70FFE">
              <w:rPr>
                <w:noProof w:val="0"/>
              </w:rPr>
              <w:t>8</w:t>
            </w:r>
            <w:r w:rsidRPr="007D0891">
              <w:rPr>
                <w:noProof w:val="0"/>
              </w:rPr>
              <w:t>.</w:t>
            </w:r>
            <w:r w:rsidR="0025416B">
              <w:rPr>
                <w:noProof w:val="0"/>
              </w:rPr>
              <w:t>6</w:t>
            </w:r>
            <w:r w:rsidR="00796B22">
              <w:rPr>
                <w:noProof w:val="0"/>
              </w:rPr>
              <w:t>.</w:t>
            </w:r>
            <w:r w:rsidR="004D748A">
              <w:rPr>
                <w:noProof w:val="0"/>
              </w:rPr>
              <w:t>0</w:t>
            </w:r>
            <w:r w:rsidRPr="007D0891">
              <w:rPr>
                <w:noProof w:val="0"/>
              </w:rPr>
              <w:t xml:space="preserve"> </w:t>
            </w:r>
            <w:r w:rsidRPr="007D0891">
              <w:rPr>
                <w:noProof w:val="0"/>
                <w:sz w:val="32"/>
              </w:rPr>
              <w:t>(202</w:t>
            </w:r>
            <w:r w:rsidR="0025416B">
              <w:rPr>
                <w:noProof w:val="0"/>
                <w:sz w:val="32"/>
              </w:rPr>
              <w:t>5</w:t>
            </w:r>
            <w:r w:rsidRPr="007D0891">
              <w:rPr>
                <w:noProof w:val="0"/>
                <w:sz w:val="32"/>
              </w:rPr>
              <w:t>-</w:t>
            </w:r>
            <w:r w:rsidR="0025416B">
              <w:rPr>
                <w:noProof w:val="0"/>
                <w:sz w:val="32"/>
              </w:rPr>
              <w:t>03</w:t>
            </w:r>
            <w:r w:rsidRPr="007D0891">
              <w:rPr>
                <w:noProof w:val="0"/>
                <w:sz w:val="32"/>
              </w:rPr>
              <w:t>)</w:t>
            </w:r>
          </w:p>
        </w:tc>
      </w:tr>
      <w:tr w:rsidR="00595439" w:rsidRPr="00A44E88" w14:paraId="1878D921" w14:textId="77777777" w:rsidTr="007A6666">
        <w:trPr>
          <w:cantSplit/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7C45AFDE" w14:textId="77777777" w:rsidR="00595439" w:rsidRPr="00A44E88" w:rsidRDefault="00595439" w:rsidP="007A6666">
            <w:pPr>
              <w:pStyle w:val="TAR"/>
            </w:pPr>
            <w:r w:rsidRPr="007D0891">
              <w:t>Technical Specification</w:t>
            </w:r>
          </w:p>
        </w:tc>
      </w:tr>
      <w:tr w:rsidR="00595439" w:rsidRPr="00A44E88" w14:paraId="6B619511" w14:textId="77777777" w:rsidTr="007A6666">
        <w:trPr>
          <w:cantSplit/>
          <w:trHeight w:hRule="exact" w:val="3685"/>
        </w:trPr>
        <w:tc>
          <w:tcPr>
            <w:tcW w:w="10423" w:type="dxa"/>
            <w:gridSpan w:val="2"/>
            <w:shd w:val="clear" w:color="auto" w:fill="auto"/>
          </w:tcPr>
          <w:p w14:paraId="6F2E75AB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3</w:t>
            </w:r>
            <w:r w:rsidRPr="00AE17A7">
              <w:rPr>
                <w:szCs w:val="34"/>
              </w:rPr>
              <w:t>rd</w:t>
            </w:r>
            <w:r w:rsidRPr="007D0891">
              <w:rPr>
                <w:szCs w:val="34"/>
              </w:rPr>
              <w:t xml:space="preserve"> Generation Partnership Project;</w:t>
            </w:r>
          </w:p>
          <w:p w14:paraId="6465012D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szCs w:val="34"/>
              </w:rPr>
            </w:pPr>
            <w:r w:rsidRPr="007D0891">
              <w:rPr>
                <w:szCs w:val="34"/>
              </w:rPr>
              <w:t>Technical Specification Group Radio Access Network;</w:t>
            </w:r>
          </w:p>
          <w:p w14:paraId="11EB1675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NR;</w:t>
            </w:r>
          </w:p>
          <w:p w14:paraId="02C94AB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User Equipment (UE) conformance specification;</w:t>
            </w:r>
          </w:p>
          <w:p w14:paraId="7F432703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>Radio transmission and reception;</w:t>
            </w:r>
          </w:p>
          <w:p w14:paraId="4E3C9F91" w14:textId="77777777" w:rsidR="00595439" w:rsidRPr="007D0891" w:rsidRDefault="00595439" w:rsidP="007A6666">
            <w:pPr>
              <w:pStyle w:val="ZT"/>
              <w:framePr w:wrap="auto" w:hAnchor="text" w:yAlign="inline"/>
              <w:rPr>
                <w:rFonts w:cs="Arial"/>
                <w:szCs w:val="34"/>
              </w:rPr>
            </w:pPr>
            <w:r w:rsidRPr="007D0891">
              <w:rPr>
                <w:rFonts w:cs="Arial"/>
                <w:szCs w:val="34"/>
              </w:rPr>
              <w:t xml:space="preserve">Part 4: </w:t>
            </w:r>
            <w:r w:rsidRPr="007D0891">
              <w:rPr>
                <w:rFonts w:cs="Arial"/>
                <w:kern w:val="28"/>
                <w:lang w:eastAsia="zh-CN"/>
              </w:rPr>
              <w:t>Performance requirements</w:t>
            </w:r>
          </w:p>
          <w:p w14:paraId="06C269CD" w14:textId="3DFE6E0D" w:rsidR="00595439" w:rsidRPr="00A44E88" w:rsidRDefault="00595439" w:rsidP="007A6666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7D0891">
              <w:t>(</w:t>
            </w:r>
            <w:r w:rsidRPr="007D0891">
              <w:rPr>
                <w:rStyle w:val="ZGSM"/>
              </w:rPr>
              <w:t>Release 1</w:t>
            </w:r>
            <w:r w:rsidR="00A70FFE">
              <w:rPr>
                <w:rStyle w:val="ZGSM"/>
              </w:rPr>
              <w:t>8</w:t>
            </w:r>
            <w:r w:rsidRPr="007D0891">
              <w:t>)</w:t>
            </w:r>
          </w:p>
        </w:tc>
      </w:tr>
      <w:tr w:rsidR="00595439" w:rsidRPr="00A44E88" w14:paraId="42E082BA" w14:textId="77777777" w:rsidTr="007A6666">
        <w:trPr>
          <w:cantSplit/>
        </w:trPr>
        <w:tc>
          <w:tcPr>
            <w:tcW w:w="10423" w:type="dxa"/>
            <w:gridSpan w:val="2"/>
            <w:shd w:val="clear" w:color="auto" w:fill="auto"/>
          </w:tcPr>
          <w:p w14:paraId="19A0A4D7" w14:textId="77777777" w:rsidR="00595439" w:rsidRPr="00A44E88" w:rsidRDefault="00595439" w:rsidP="007A6666">
            <w:pPr>
              <w:pStyle w:val="FP"/>
            </w:pPr>
          </w:p>
        </w:tc>
      </w:tr>
      <w:tr w:rsidR="00595439" w:rsidRPr="00A44E88" w14:paraId="36904A07" w14:textId="77777777" w:rsidTr="007A6666">
        <w:trPr>
          <w:cantSplit/>
          <w:trHeight w:hRule="exact" w:val="1531"/>
        </w:trPr>
        <w:tc>
          <w:tcPr>
            <w:tcW w:w="4883" w:type="dxa"/>
            <w:shd w:val="clear" w:color="auto" w:fill="auto"/>
          </w:tcPr>
          <w:p w14:paraId="3A04035F" w14:textId="41AE8FA8" w:rsidR="00595439" w:rsidRPr="00A44E88" w:rsidRDefault="002D4EC6" w:rsidP="007A6666">
            <w:pPr>
              <w:rPr>
                <w:i/>
              </w:rPr>
            </w:pPr>
            <w:r>
              <w:object w:dxaOrig="2050" w:dyaOrig="1260" w14:anchorId="0D599B7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02.75pt;height:63.75pt" o:ole="">
                  <v:imagedata r:id="rId9" o:title=""/>
                </v:shape>
                <o:OLEObject Type="Embed" ProgID="Word.Picture.8" ShapeID="_x0000_i1025" DrawAspect="Content" ObjectID="_1806335265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47021945" w14:textId="77777777" w:rsidR="00595439" w:rsidRPr="00A44E88" w:rsidRDefault="001A35BE" w:rsidP="007A6666">
            <w:pPr>
              <w:jc w:val="right"/>
            </w:pPr>
            <w:r>
              <w:pict w14:anchorId="4B6BB717">
                <v:shape id="_x0000_i1026" type="#_x0000_t75" style="width:128.25pt;height:74.25pt">
                  <v:imagedata r:id="rId11" o:title="3GPP-logo_web"/>
                </v:shape>
              </w:pict>
            </w:r>
          </w:p>
        </w:tc>
      </w:tr>
      <w:tr w:rsidR="00595439" w:rsidRPr="00A44E88" w14:paraId="11F07805" w14:textId="77777777" w:rsidTr="007A6666">
        <w:trPr>
          <w:cantSplit/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874BFD7" w14:textId="77777777" w:rsidR="00595439" w:rsidRPr="00A44E88" w:rsidRDefault="00595439" w:rsidP="007A6666">
            <w:pPr>
              <w:pStyle w:val="FP"/>
              <w:rPr>
                <w:b/>
              </w:rPr>
            </w:pPr>
          </w:p>
        </w:tc>
      </w:tr>
      <w:tr w:rsidR="00595439" w:rsidRPr="00A44E88" w14:paraId="5BB3A465" w14:textId="77777777" w:rsidTr="007A6666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1391448" w14:textId="77777777" w:rsidR="00595439" w:rsidRPr="00A44E88" w:rsidRDefault="00595439" w:rsidP="007A6666">
            <w:pPr>
              <w:rPr>
                <w:sz w:val="16"/>
              </w:rPr>
            </w:pPr>
            <w:bookmarkStart w:id="1" w:name="warningNotice"/>
            <w:r w:rsidRPr="00A44E88">
              <w:rPr>
                <w:sz w:val="16"/>
              </w:rPr>
              <w:t>The present document has been developed within the 3rd Generation Partnership Project (3GPP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>) and may be further elaborated for the purposes of 3GPP.</w:t>
            </w:r>
            <w:r w:rsidRPr="00A44E88">
              <w:rPr>
                <w:sz w:val="16"/>
              </w:rPr>
              <w:br/>
              <w:t>The present document has not been subject to any approval process by the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Organizational Partners and shall not be implemented.</w:t>
            </w:r>
            <w:r w:rsidRPr="00A44E88">
              <w:rPr>
                <w:sz w:val="16"/>
              </w:rPr>
              <w:br/>
              <w:t>This Specification is provided for future development work within 3GPP</w:t>
            </w:r>
            <w:r w:rsidRPr="00A44E88">
              <w:rPr>
                <w:sz w:val="16"/>
                <w:vertAlign w:val="superscript"/>
              </w:rPr>
              <w:t xml:space="preserve"> </w:t>
            </w:r>
            <w:r w:rsidRPr="00A44E88">
              <w:rPr>
                <w:sz w:val="16"/>
              </w:rPr>
              <w:t>only. The Organizational Partners accept no liability for any use of this Specification.</w:t>
            </w:r>
            <w:r w:rsidRPr="00A44E88">
              <w:rPr>
                <w:sz w:val="16"/>
              </w:rPr>
              <w:br/>
              <w:t>Specifications and Reports for implementation of the 3GPP</w:t>
            </w:r>
            <w:r w:rsidRPr="00A44E88">
              <w:rPr>
                <w:sz w:val="16"/>
                <w:vertAlign w:val="superscript"/>
              </w:rPr>
              <w:t xml:space="preserve"> TM</w:t>
            </w:r>
            <w:r w:rsidRPr="00A44E88">
              <w:rPr>
                <w:sz w:val="16"/>
              </w:rPr>
              <w:t xml:space="preserve"> system should be obtained via the 3GPP Organizational Partners' Publications Offices.</w:t>
            </w:r>
            <w:bookmarkEnd w:id="1"/>
          </w:p>
          <w:p w14:paraId="15CBFE67" w14:textId="77777777" w:rsidR="00595439" w:rsidRPr="00A44E88" w:rsidRDefault="00595439" w:rsidP="007A6666">
            <w:pPr>
              <w:pStyle w:val="ZV"/>
              <w:framePr w:w="0" w:wrap="auto" w:vAnchor="margin" w:hAnchor="text" w:yAlign="inline"/>
            </w:pPr>
          </w:p>
          <w:p w14:paraId="4DEB6CA4" w14:textId="77777777" w:rsidR="00595439" w:rsidRPr="00A44E88" w:rsidRDefault="00595439" w:rsidP="007A6666">
            <w:pPr>
              <w:rPr>
                <w:sz w:val="16"/>
              </w:rPr>
            </w:pPr>
          </w:p>
        </w:tc>
      </w:tr>
      <w:bookmarkEnd w:id="0"/>
    </w:tbl>
    <w:p w14:paraId="15B6A836" w14:textId="77777777" w:rsidR="00595439" w:rsidRPr="00A44E88" w:rsidRDefault="00595439" w:rsidP="00595439">
      <w:pPr>
        <w:sectPr w:rsidR="00595439" w:rsidRPr="00A44E88" w:rsidSect="0023178D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595439" w:rsidRPr="00A44E88" w14:paraId="4743251B" w14:textId="77777777" w:rsidTr="007A6666">
        <w:trPr>
          <w:cantSplit/>
          <w:trHeight w:hRule="exact" w:val="5669"/>
        </w:trPr>
        <w:tc>
          <w:tcPr>
            <w:tcW w:w="10423" w:type="dxa"/>
            <w:shd w:val="clear" w:color="auto" w:fill="auto"/>
          </w:tcPr>
          <w:p w14:paraId="1B5FDA37" w14:textId="77777777" w:rsidR="00595439" w:rsidRPr="00A44E88" w:rsidRDefault="00595439" w:rsidP="007A6666">
            <w:pPr>
              <w:pStyle w:val="FP"/>
            </w:pPr>
            <w:bookmarkStart w:id="2" w:name="page2"/>
          </w:p>
        </w:tc>
      </w:tr>
      <w:tr w:rsidR="00595439" w:rsidRPr="00A44E88" w14:paraId="71A7053D" w14:textId="77777777" w:rsidTr="007A6666">
        <w:trPr>
          <w:cantSplit/>
          <w:trHeight w:hRule="exact" w:val="5386"/>
        </w:trPr>
        <w:tc>
          <w:tcPr>
            <w:tcW w:w="10423" w:type="dxa"/>
            <w:shd w:val="clear" w:color="auto" w:fill="auto"/>
          </w:tcPr>
          <w:p w14:paraId="75F34E54" w14:textId="77777777" w:rsidR="00595439" w:rsidRPr="00A44E88" w:rsidRDefault="00595439" w:rsidP="007A6666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  <w:noProof/>
              </w:rPr>
            </w:pPr>
            <w:bookmarkStart w:id="3" w:name="coords3gpp"/>
            <w:r w:rsidRPr="00A44E88">
              <w:rPr>
                <w:rFonts w:ascii="Arial" w:hAnsi="Arial"/>
                <w:b/>
                <w:i/>
                <w:noProof/>
              </w:rPr>
              <w:t>3GPP</w:t>
            </w:r>
          </w:p>
          <w:p w14:paraId="1210DE5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Postal address</w:t>
            </w:r>
          </w:p>
          <w:p w14:paraId="2C2E396C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</w:p>
          <w:p w14:paraId="045DB636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3GPP support office address</w:t>
            </w:r>
          </w:p>
          <w:p w14:paraId="1A23DE28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650 Route des Lucioles - Sophia Antipolis</w:t>
            </w:r>
          </w:p>
          <w:p w14:paraId="6D0E6245" w14:textId="77777777" w:rsidR="00595439" w:rsidRPr="00AE17A7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  <w:lang w:val="fr-FR"/>
              </w:rPr>
            </w:pPr>
            <w:r w:rsidRPr="00AE17A7">
              <w:rPr>
                <w:rFonts w:ascii="Arial" w:hAnsi="Arial"/>
                <w:noProof/>
                <w:sz w:val="18"/>
                <w:lang w:val="fr-FR"/>
              </w:rPr>
              <w:t>Valbonne - FRANCE</w:t>
            </w:r>
          </w:p>
          <w:p w14:paraId="5BDCE4AE" w14:textId="77777777" w:rsidR="00595439" w:rsidRPr="00A44E88" w:rsidRDefault="00595439" w:rsidP="007A6666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Tel.: +33 4 92 94 42 00 Fax: +33 4 93 65 47 16</w:t>
            </w:r>
          </w:p>
          <w:p w14:paraId="443DCB8A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  <w:rPr>
                <w:noProof/>
              </w:rPr>
            </w:pPr>
            <w:r w:rsidRPr="00A44E88">
              <w:rPr>
                <w:noProof/>
              </w:rPr>
              <w:t>Internet</w:t>
            </w:r>
          </w:p>
          <w:p w14:paraId="11B64F4B" w14:textId="77777777" w:rsidR="00595439" w:rsidRPr="00A44E88" w:rsidRDefault="00595439" w:rsidP="007A6666">
            <w:pPr>
              <w:pStyle w:val="FP"/>
              <w:ind w:left="2835" w:right="2835"/>
              <w:jc w:val="center"/>
              <w:rPr>
                <w:rFonts w:ascii="Arial" w:hAnsi="Arial"/>
                <w:noProof/>
                <w:sz w:val="18"/>
              </w:rPr>
            </w:pPr>
            <w:r w:rsidRPr="00A44E88">
              <w:rPr>
                <w:rFonts w:ascii="Arial" w:hAnsi="Arial"/>
                <w:noProof/>
                <w:sz w:val="18"/>
              </w:rPr>
              <w:t>http://www.3gpp.org</w:t>
            </w:r>
            <w:bookmarkEnd w:id="3"/>
          </w:p>
          <w:p w14:paraId="1A0CA1C7" w14:textId="77777777" w:rsidR="00595439" w:rsidRPr="00A44E88" w:rsidRDefault="00595439" w:rsidP="007A6666">
            <w:pPr>
              <w:rPr>
                <w:noProof/>
              </w:rPr>
            </w:pPr>
          </w:p>
        </w:tc>
      </w:tr>
      <w:tr w:rsidR="00595439" w:rsidRPr="00A44E88" w14:paraId="4EAFEF8E" w14:textId="77777777" w:rsidTr="007A6666">
        <w:trPr>
          <w:cantSplit/>
        </w:trPr>
        <w:tc>
          <w:tcPr>
            <w:tcW w:w="10423" w:type="dxa"/>
            <w:shd w:val="clear" w:color="auto" w:fill="auto"/>
            <w:vAlign w:val="bottom"/>
          </w:tcPr>
          <w:p w14:paraId="2F80ECF9" w14:textId="77777777" w:rsidR="00595439" w:rsidRPr="00A44E88" w:rsidRDefault="00595439" w:rsidP="007A6666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4" w:name="copyrightNotification"/>
            <w:r w:rsidRPr="00A44E88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000FD105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  <w:r w:rsidRPr="00A44E88">
              <w:rPr>
                <w:noProof/>
              </w:rPr>
              <w:t>No part may be reproduced except as authorized by written permission.</w:t>
            </w:r>
            <w:r w:rsidRPr="00A44E88">
              <w:rPr>
                <w:noProof/>
              </w:rPr>
              <w:br/>
              <w:t>The copyright and the foregoing restriction extend to reproduction in all media.</w:t>
            </w:r>
          </w:p>
          <w:p w14:paraId="79D26802" w14:textId="77777777" w:rsidR="00595439" w:rsidRPr="00A44E88" w:rsidRDefault="00595439" w:rsidP="007A6666">
            <w:pPr>
              <w:pStyle w:val="FP"/>
              <w:jc w:val="center"/>
              <w:rPr>
                <w:noProof/>
              </w:rPr>
            </w:pPr>
          </w:p>
          <w:p w14:paraId="17ED019A" w14:textId="3293AA9F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 xml:space="preserve">© </w:t>
            </w:r>
            <w:r>
              <w:rPr>
                <w:noProof/>
                <w:sz w:val="18"/>
              </w:rPr>
              <w:t>202</w:t>
            </w:r>
            <w:r w:rsidR="0025416B">
              <w:rPr>
                <w:noProof/>
                <w:sz w:val="18"/>
              </w:rPr>
              <w:t>5</w:t>
            </w:r>
            <w:r w:rsidRPr="00A44E88">
              <w:rPr>
                <w:noProof/>
                <w:sz w:val="18"/>
              </w:rPr>
              <w:t>, 3GPP Organizational Partners (ARIB, ATIS, CCSA, ETSI, TSDSI, TTA, TTC).</w:t>
            </w:r>
            <w:bookmarkStart w:id="5" w:name="copyrightaddon"/>
            <w:bookmarkEnd w:id="5"/>
          </w:p>
          <w:p w14:paraId="7A632F35" w14:textId="77777777" w:rsidR="00595439" w:rsidRPr="00A44E88" w:rsidRDefault="00595439" w:rsidP="007A6666">
            <w:pPr>
              <w:pStyle w:val="FP"/>
              <w:jc w:val="center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All rights reserved.</w:t>
            </w:r>
          </w:p>
          <w:p w14:paraId="4A170248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</w:p>
          <w:p w14:paraId="6FBF7213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UMTS™ is a Trade Mark of ETSI registered for the benefit of its members</w:t>
            </w:r>
          </w:p>
          <w:p w14:paraId="1E882EA7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A44E88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697277EF" w14:textId="77777777" w:rsidR="00595439" w:rsidRPr="00A44E88" w:rsidRDefault="00595439" w:rsidP="007A6666">
            <w:pPr>
              <w:pStyle w:val="FP"/>
              <w:rPr>
                <w:noProof/>
                <w:sz w:val="18"/>
              </w:rPr>
            </w:pPr>
            <w:r w:rsidRPr="00A44E88">
              <w:rPr>
                <w:noProof/>
                <w:sz w:val="18"/>
              </w:rPr>
              <w:t>GSM® and the GSM logo are registered and owned by the GSM Association</w:t>
            </w:r>
            <w:bookmarkEnd w:id="4"/>
          </w:p>
          <w:p w14:paraId="676FFFA9" w14:textId="77777777" w:rsidR="00595439" w:rsidRPr="00A44E88" w:rsidRDefault="00595439" w:rsidP="007A6666"/>
        </w:tc>
      </w:tr>
      <w:bookmarkEnd w:id="2"/>
    </w:tbl>
    <w:p w14:paraId="659AD435" w14:textId="4E85E969" w:rsidR="001674D9" w:rsidRPr="005A6DA2" w:rsidRDefault="00595439" w:rsidP="005A6DA2">
      <w:pPr>
        <w:pStyle w:val="TT"/>
      </w:pPr>
      <w:r w:rsidRPr="00A44E88">
        <w:br w:type="page"/>
      </w:r>
      <w:r w:rsidR="001674D9" w:rsidRPr="007D0891">
        <w:lastRenderedPageBreak/>
        <w:t>Contents</w:t>
      </w:r>
    </w:p>
    <w:p w14:paraId="3F5A5163" w14:textId="77777777" w:rsidR="001A35BE" w:rsidRDefault="00E8402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1A35BE">
        <w:rPr>
          <w:noProof/>
        </w:rPr>
        <w:t>Foreword</w:t>
      </w:r>
      <w:r w:rsidR="001A35BE">
        <w:rPr>
          <w:noProof/>
        </w:rPr>
        <w:tab/>
        <w:t>21</w:t>
      </w:r>
    </w:p>
    <w:p w14:paraId="06F117B6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22</w:t>
      </w:r>
    </w:p>
    <w:p w14:paraId="6A27654D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22</w:t>
      </w:r>
    </w:p>
    <w:p w14:paraId="0466200E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terms, symbols and abbreviations</w:t>
      </w:r>
      <w:r>
        <w:rPr>
          <w:noProof/>
        </w:rPr>
        <w:tab/>
        <w:t>23</w:t>
      </w:r>
    </w:p>
    <w:p w14:paraId="5CE86DD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Terms</w:t>
      </w:r>
      <w:r>
        <w:rPr>
          <w:noProof/>
        </w:rPr>
        <w:tab/>
        <w:t>23</w:t>
      </w:r>
    </w:p>
    <w:p w14:paraId="5BCA7FC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24</w:t>
      </w:r>
    </w:p>
    <w:p w14:paraId="0295221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24</w:t>
      </w:r>
    </w:p>
    <w:p w14:paraId="2E492DDC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26</w:t>
      </w:r>
    </w:p>
    <w:p w14:paraId="48712D8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Relationship between minimum requirements and test requirements</w:t>
      </w:r>
      <w:r>
        <w:rPr>
          <w:noProof/>
        </w:rPr>
        <w:tab/>
        <w:t>26</w:t>
      </w:r>
    </w:p>
    <w:p w14:paraId="38ECBEB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minimum requirements</w:t>
      </w:r>
      <w:r>
        <w:rPr>
          <w:noProof/>
        </w:rPr>
        <w:tab/>
        <w:t>26</w:t>
      </w:r>
    </w:p>
    <w:p w14:paraId="6D5DDD3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Specification suffix information</w:t>
      </w:r>
      <w:r>
        <w:rPr>
          <w:noProof/>
        </w:rPr>
        <w:tab/>
        <w:t>27</w:t>
      </w:r>
    </w:p>
    <w:p w14:paraId="44FCFD5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Conducted requirements</w:t>
      </w:r>
      <w:r>
        <w:rPr>
          <w:noProof/>
        </w:rPr>
        <w:tab/>
        <w:t>27</w:t>
      </w:r>
    </w:p>
    <w:p w14:paraId="388FFBC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4.4.0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Introduction</w:t>
      </w:r>
      <w:r>
        <w:rPr>
          <w:noProof/>
        </w:rPr>
        <w:tab/>
        <w:t>27</w:t>
      </w:r>
    </w:p>
    <w:p w14:paraId="06BBB15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27</w:t>
      </w:r>
    </w:p>
    <w:p w14:paraId="698FA74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27</w:t>
      </w:r>
    </w:p>
    <w:p w14:paraId="471149F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28</w:t>
      </w:r>
    </w:p>
    <w:p w14:paraId="7D4FC6F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PMingLiU"/>
          <w:noProof/>
          <w:lang w:eastAsia="zh-CN"/>
        </w:rPr>
        <w:t>4</w:t>
      </w:r>
      <w:r w:rsidRPr="00233A86">
        <w:rPr>
          <w:rFonts w:eastAsia="PMingLiU"/>
          <w:noProof/>
        </w:rPr>
        <w:t>.4.</w:t>
      </w:r>
      <w:r w:rsidRPr="00233A86">
        <w:rPr>
          <w:rFonts w:eastAsia="PMingLiU"/>
          <w:noProof/>
          <w:lang w:eastAsia="zh-CN"/>
        </w:rPr>
        <w:t>3</w:t>
      </w:r>
      <w:r w:rsidRPr="00233A86">
        <w:rPr>
          <w:rFonts w:eastAsia="PMingLiU"/>
          <w:noProof/>
        </w:rPr>
        <w:t>.</w:t>
      </w:r>
      <w:r w:rsidRPr="00233A86">
        <w:rPr>
          <w:rFonts w:eastAsia="PMingLiU"/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28</w:t>
      </w:r>
    </w:p>
    <w:p w14:paraId="78911F6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PMingLiU"/>
          <w:noProof/>
          <w:lang w:eastAsia="zh-CN"/>
        </w:rPr>
        <w:t>4</w:t>
      </w:r>
      <w:r w:rsidRPr="00233A86">
        <w:rPr>
          <w:rFonts w:eastAsia="PMingLiU"/>
          <w:noProof/>
        </w:rPr>
        <w:t>.4.</w:t>
      </w:r>
      <w:r w:rsidRPr="00233A86">
        <w:rPr>
          <w:rFonts w:eastAsia="PMingLiU"/>
          <w:noProof/>
          <w:lang w:eastAsia="zh-CN"/>
        </w:rPr>
        <w:t>3</w:t>
      </w:r>
      <w:r w:rsidRPr="00233A86">
        <w:rPr>
          <w:rFonts w:eastAsia="PMingLiU"/>
          <w:noProof/>
        </w:rPr>
        <w:t>.</w:t>
      </w:r>
      <w:r w:rsidRPr="00233A86">
        <w:rPr>
          <w:rFonts w:eastAsia="PMingLiU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PMingLiU"/>
          <w:noProof/>
          <w:lang w:eastAsia="zh-CN"/>
        </w:rPr>
        <w:t xml:space="preserve">Noc for </w:t>
      </w:r>
      <w:r w:rsidRPr="00233A86">
        <w:rPr>
          <w:rFonts w:eastAsia="PMingLiU"/>
          <w:noProof/>
        </w:rPr>
        <w:t>NR operating bands in FR1</w:t>
      </w:r>
      <w:r>
        <w:rPr>
          <w:noProof/>
        </w:rPr>
        <w:tab/>
        <w:t>28</w:t>
      </w:r>
    </w:p>
    <w:p w14:paraId="726F012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PMingLiU"/>
          <w:noProof/>
          <w:lang w:eastAsia="zh-CN"/>
        </w:rPr>
        <w:t>4</w:t>
      </w:r>
      <w:r w:rsidRPr="00233A86">
        <w:rPr>
          <w:rFonts w:eastAsia="PMingLiU"/>
          <w:noProof/>
        </w:rPr>
        <w:t>.4.</w:t>
      </w:r>
      <w:r w:rsidRPr="00233A86">
        <w:rPr>
          <w:rFonts w:eastAsia="PMingLiU"/>
          <w:noProof/>
          <w:lang w:eastAsia="zh-CN"/>
        </w:rPr>
        <w:t>3</w:t>
      </w:r>
      <w:r w:rsidRPr="00233A86">
        <w:rPr>
          <w:rFonts w:eastAsia="PMingLiU"/>
          <w:noProof/>
        </w:rPr>
        <w:t>.</w:t>
      </w:r>
      <w:r w:rsidRPr="00233A86">
        <w:rPr>
          <w:rFonts w:eastAsia="PMingLiU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PMingLiU"/>
          <w:noProof/>
          <w:lang w:eastAsia="zh-CN"/>
        </w:rPr>
        <w:t xml:space="preserve">Derivation of Noc values for </w:t>
      </w:r>
      <w:r w:rsidRPr="00233A86">
        <w:rPr>
          <w:rFonts w:eastAsia="PMingLiU"/>
          <w:noProof/>
        </w:rPr>
        <w:t>NR operating bands in FR1</w:t>
      </w:r>
      <w:r>
        <w:rPr>
          <w:noProof/>
        </w:rPr>
        <w:tab/>
        <w:t>28</w:t>
      </w:r>
    </w:p>
    <w:p w14:paraId="278BC7F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4.4.4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Es</w:t>
      </w:r>
      <w:r>
        <w:rPr>
          <w:noProof/>
        </w:rPr>
        <w:tab/>
        <w:t>28</w:t>
      </w:r>
    </w:p>
    <w:p w14:paraId="38838C1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PMingLiU"/>
          <w:noProof/>
          <w:lang w:eastAsia="zh-CN"/>
        </w:rPr>
        <w:t>4.4.4.1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PMingLiU"/>
          <w:noProof/>
          <w:lang w:eastAsia="zh-CN"/>
        </w:rPr>
        <w:t>Introduction</w:t>
      </w:r>
      <w:r>
        <w:rPr>
          <w:noProof/>
        </w:rPr>
        <w:tab/>
        <w:t>28</w:t>
      </w:r>
    </w:p>
    <w:p w14:paraId="29A18EF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PMingLiU"/>
          <w:noProof/>
          <w:lang w:eastAsia="zh-CN"/>
        </w:rPr>
        <w:t>4.4.4.2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PMingLiU"/>
          <w:noProof/>
          <w:lang w:eastAsia="zh-CN"/>
        </w:rPr>
        <w:t>Es for NR operating bands in FR1</w:t>
      </w:r>
      <w:r>
        <w:rPr>
          <w:noProof/>
        </w:rPr>
        <w:tab/>
        <w:t>28</w:t>
      </w:r>
    </w:p>
    <w:p w14:paraId="35F6804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  <w:lang w:eastAsia="zh-CN"/>
        </w:rPr>
        <w:t>4</w:t>
      </w:r>
      <w:r w:rsidRPr="00233A86">
        <w:rPr>
          <w:rFonts w:eastAsia="SimSun"/>
          <w:noProof/>
        </w:rPr>
        <w:t>.4.</w:t>
      </w:r>
      <w:r w:rsidRPr="00233A86">
        <w:rPr>
          <w:rFonts w:eastAsia="SimSun"/>
          <w:noProof/>
          <w:lang w:eastAsia="zh-CN"/>
        </w:rPr>
        <w:t>4</w:t>
      </w:r>
      <w:r w:rsidRPr="00233A86">
        <w:rPr>
          <w:rFonts w:eastAsia="SimSun"/>
          <w:noProof/>
        </w:rPr>
        <w:t>.</w:t>
      </w:r>
      <w:r w:rsidRPr="00233A86">
        <w:rPr>
          <w:rFonts w:eastAsia="SimSun"/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  <w:lang w:eastAsia="zh-CN"/>
        </w:rPr>
        <w:t xml:space="preserve">Derivation of Es values for </w:t>
      </w:r>
      <w:r w:rsidRPr="00233A86">
        <w:rPr>
          <w:rFonts w:eastAsia="SimSun"/>
          <w:noProof/>
        </w:rPr>
        <w:t>NR operating bands in FR1</w:t>
      </w:r>
      <w:r>
        <w:rPr>
          <w:noProof/>
        </w:rPr>
        <w:tab/>
        <w:t>29</w:t>
      </w:r>
    </w:p>
    <w:p w14:paraId="4CA523B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x-none"/>
        </w:rPr>
        <w:t>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x-none"/>
        </w:rPr>
        <w:t>Radiated requirements</w:t>
      </w:r>
      <w:r>
        <w:rPr>
          <w:noProof/>
        </w:rPr>
        <w:tab/>
        <w:t>29</w:t>
      </w:r>
    </w:p>
    <w:p w14:paraId="765865E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4.5.0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Introduction</w:t>
      </w:r>
      <w:r>
        <w:rPr>
          <w:noProof/>
        </w:rPr>
        <w:tab/>
        <w:t>29</w:t>
      </w:r>
    </w:p>
    <w:p w14:paraId="384ACFE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point</w:t>
      </w:r>
      <w:r>
        <w:rPr>
          <w:noProof/>
        </w:rPr>
        <w:tab/>
        <w:t>29</w:t>
      </w:r>
    </w:p>
    <w:p w14:paraId="29176BC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SNR definition</w:t>
      </w:r>
      <w:r>
        <w:rPr>
          <w:noProof/>
        </w:rPr>
        <w:tab/>
        <w:t>30</w:t>
      </w:r>
    </w:p>
    <w:p w14:paraId="028E590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Noc</w:t>
      </w:r>
      <w:r>
        <w:rPr>
          <w:noProof/>
        </w:rPr>
        <w:tab/>
        <w:t>30</w:t>
      </w:r>
    </w:p>
    <w:p w14:paraId="29F95F8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30</w:t>
      </w:r>
    </w:p>
    <w:p w14:paraId="5ED32BB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Noc for </w:t>
      </w:r>
      <w:r>
        <w:rPr>
          <w:noProof/>
        </w:rPr>
        <w:t>NR operating bands in FR2</w:t>
      </w:r>
      <w:r>
        <w:rPr>
          <w:noProof/>
        </w:rPr>
        <w:tab/>
        <w:t>30</w:t>
      </w:r>
    </w:p>
    <w:p w14:paraId="6641029D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</w:t>
      </w:r>
      <w:r>
        <w:rPr>
          <w:noProof/>
        </w:rPr>
        <w:t>.5.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Derivation of Noc values for </w:t>
      </w:r>
      <w:r>
        <w:rPr>
          <w:noProof/>
        </w:rPr>
        <w:t>NR operating bands in FR2</w:t>
      </w:r>
      <w:r>
        <w:rPr>
          <w:noProof/>
        </w:rPr>
        <w:tab/>
        <w:t>31</w:t>
      </w:r>
    </w:p>
    <w:p w14:paraId="670E39E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Angle of arrival</w:t>
      </w:r>
      <w:r>
        <w:rPr>
          <w:noProof/>
        </w:rPr>
        <w:tab/>
        <w:t>31</w:t>
      </w:r>
    </w:p>
    <w:p w14:paraId="27CFDF8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PMingLiU"/>
          <w:noProof/>
        </w:rPr>
        <w:t>4.5.5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PMingLiU"/>
          <w:noProof/>
        </w:rPr>
        <w:t>Es</w:t>
      </w:r>
      <w:r>
        <w:rPr>
          <w:noProof/>
        </w:rPr>
        <w:tab/>
        <w:t>32</w:t>
      </w:r>
    </w:p>
    <w:p w14:paraId="6CBE457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coverage across 5G NR connectivity options</w:t>
      </w:r>
      <w:r>
        <w:rPr>
          <w:noProof/>
        </w:rPr>
        <w:tab/>
        <w:t>32</w:t>
      </w:r>
    </w:p>
    <w:p w14:paraId="5A7C75EB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(Conducted requirements)</w:t>
      </w:r>
      <w:r>
        <w:rPr>
          <w:noProof/>
        </w:rPr>
        <w:tab/>
        <w:t>32</w:t>
      </w:r>
    </w:p>
    <w:p w14:paraId="73C4AA7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5ACD496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32</w:t>
      </w:r>
    </w:p>
    <w:p w14:paraId="10853C0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32</w:t>
      </w:r>
    </w:p>
    <w:p w14:paraId="625B881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32</w:t>
      </w:r>
    </w:p>
    <w:p w14:paraId="6C80CE1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33</w:t>
      </w:r>
    </w:p>
    <w:p w14:paraId="2470471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Applicability of requirements for mandatory UE features with capability signalling</w:t>
      </w:r>
      <w:r>
        <w:rPr>
          <w:noProof/>
        </w:rPr>
        <w:tab/>
        <w:t>38</w:t>
      </w:r>
    </w:p>
    <w:p w14:paraId="0264104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40</w:t>
      </w:r>
    </w:p>
    <w:p w14:paraId="53D236B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40</w:t>
      </w:r>
    </w:p>
    <w:p w14:paraId="428A9F3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41</w:t>
      </w:r>
    </w:p>
    <w:p w14:paraId="5B0A03E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  <w:kern w:val="2"/>
        </w:rPr>
        <w:t xml:space="preserve">Applicability rule and </w:t>
      </w:r>
      <w:r>
        <w:rPr>
          <w:noProof/>
        </w:rPr>
        <w:t>antenna connection for CA tests with 4 RX</w:t>
      </w:r>
      <w:r>
        <w:rPr>
          <w:noProof/>
        </w:rPr>
        <w:tab/>
        <w:t>42</w:t>
      </w:r>
    </w:p>
    <w:p w14:paraId="2A456ED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Applicability of different requirements for HST</w:t>
      </w:r>
      <w:r>
        <w:rPr>
          <w:noProof/>
        </w:rPr>
        <w:tab/>
        <w:t>42</w:t>
      </w:r>
    </w:p>
    <w:p w14:paraId="44BB175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 for 8Rx UE</w:t>
      </w:r>
      <w:r>
        <w:rPr>
          <w:noProof/>
        </w:rPr>
        <w:tab/>
        <w:t>44</w:t>
      </w:r>
    </w:p>
    <w:p w14:paraId="587B0C2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  <w:kern w:val="2"/>
        </w:rPr>
        <w:t xml:space="preserve">Applicability rule and antenna connection for CA tests with </w:t>
      </w:r>
      <w:r w:rsidRPr="00233A86">
        <w:rPr>
          <w:noProof/>
          <w:snapToGrid w:val="0"/>
          <w:kern w:val="2"/>
          <w:lang w:eastAsia="zh-CN"/>
        </w:rPr>
        <w:t xml:space="preserve">8 </w:t>
      </w:r>
      <w:r w:rsidRPr="00233A86">
        <w:rPr>
          <w:noProof/>
          <w:snapToGrid w:val="0"/>
          <w:kern w:val="2"/>
        </w:rPr>
        <w:t>R</w:t>
      </w:r>
      <w:r w:rsidRPr="00233A86">
        <w:rPr>
          <w:noProof/>
          <w:snapToGrid w:val="0"/>
          <w:kern w:val="2"/>
          <w:lang w:eastAsia="zh-CN"/>
        </w:rPr>
        <w:t>X</w:t>
      </w:r>
      <w:r>
        <w:rPr>
          <w:noProof/>
        </w:rPr>
        <w:tab/>
        <w:t>46</w:t>
      </w:r>
    </w:p>
    <w:p w14:paraId="038EA3D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5.1.1.5.</w:t>
      </w:r>
      <w:r>
        <w:rPr>
          <w:noProof/>
          <w:lang w:eastAsia="zh-CN"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  <w:kern w:val="2"/>
        </w:rPr>
        <w:t>Applicability rule for optional UE features for 8Rx</w:t>
      </w:r>
      <w:r>
        <w:rPr>
          <w:noProof/>
        </w:rPr>
        <w:tab/>
        <w:t>47</w:t>
      </w:r>
    </w:p>
    <w:p w14:paraId="123131C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Applicability and test rules for PDSCH performance requirements with power imbalance for intra-band contiguous CA</w:t>
      </w:r>
      <w:r>
        <w:rPr>
          <w:noProof/>
        </w:rPr>
        <w:tab/>
        <w:t>47</w:t>
      </w:r>
    </w:p>
    <w:p w14:paraId="044E4BC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Applicability of different requirements for HST</w:t>
      </w:r>
      <w:r>
        <w:rPr>
          <w:noProof/>
        </w:rPr>
        <w:tab/>
        <w:t>47</w:t>
      </w:r>
    </w:p>
    <w:p w14:paraId="4ABDA72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Applicability of different requirements with Multi-TRxP</w:t>
      </w:r>
      <w:r>
        <w:rPr>
          <w:noProof/>
        </w:rPr>
        <w:tab/>
        <w:t>48</w:t>
      </w:r>
    </w:p>
    <w:p w14:paraId="68C31E5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on bands with shared spectrum access</w:t>
      </w:r>
      <w:r>
        <w:rPr>
          <w:noProof/>
        </w:rPr>
        <w:tab/>
        <w:t>49</w:t>
      </w:r>
    </w:p>
    <w:p w14:paraId="206F19BD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PDSCH with inter cell interference</w:t>
      </w:r>
      <w:r>
        <w:rPr>
          <w:noProof/>
        </w:rPr>
        <w:tab/>
        <w:t>49</w:t>
      </w:r>
    </w:p>
    <w:p w14:paraId="613B3B5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49</w:t>
      </w:r>
    </w:p>
    <w:p w14:paraId="3860E7C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5.1.1.14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eRedCap</w:t>
      </w:r>
      <w:r>
        <w:rPr>
          <w:noProof/>
        </w:rPr>
        <w:tab/>
        <w:t>50</w:t>
      </w:r>
    </w:p>
    <w:p w14:paraId="78A88F5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51</w:t>
      </w:r>
    </w:p>
    <w:p w14:paraId="758FD27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54</w:t>
      </w:r>
    </w:p>
    <w:p w14:paraId="298A4C1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54</w:t>
      </w:r>
    </w:p>
    <w:p w14:paraId="3995E9F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RedCap</w:t>
      </w:r>
      <w:r>
        <w:rPr>
          <w:noProof/>
        </w:rPr>
        <w:tab/>
        <w:t>54</w:t>
      </w:r>
    </w:p>
    <w:p w14:paraId="473E94B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PDSCH performance for eRedCap</w:t>
      </w:r>
      <w:r>
        <w:rPr>
          <w:noProof/>
        </w:rPr>
        <w:tab/>
        <w:t>57</w:t>
      </w:r>
    </w:p>
    <w:p w14:paraId="46DCB38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61</w:t>
      </w:r>
    </w:p>
    <w:p w14:paraId="1BDF597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RedCap</w:t>
      </w:r>
      <w:r>
        <w:rPr>
          <w:noProof/>
        </w:rPr>
        <w:tab/>
        <w:t>61</w:t>
      </w:r>
    </w:p>
    <w:p w14:paraId="62772E5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PDSCH performance for eRedCap</w:t>
      </w:r>
      <w:r>
        <w:rPr>
          <w:noProof/>
        </w:rPr>
        <w:tab/>
        <w:t>64</w:t>
      </w:r>
    </w:p>
    <w:p w14:paraId="113AE90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69</w:t>
      </w:r>
    </w:p>
    <w:p w14:paraId="1C0B58D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69</w:t>
      </w:r>
    </w:p>
    <w:p w14:paraId="7A5BDDA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</w:t>
      </w:r>
      <w:r>
        <w:rPr>
          <w:noProof/>
        </w:rPr>
        <w:tab/>
        <w:t>69</w:t>
      </w:r>
    </w:p>
    <w:p w14:paraId="3153870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baseline receiver for both SA and NSA</w:t>
      </w:r>
      <w:r>
        <w:rPr>
          <w:noProof/>
        </w:rPr>
        <w:tab/>
        <w:t>71</w:t>
      </w:r>
    </w:p>
    <w:p w14:paraId="6C6F909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- 2x2 MIMO with enhanced receiver type 1 for both SA and NSA</w:t>
      </w:r>
      <w:r>
        <w:rPr>
          <w:noProof/>
        </w:rPr>
        <w:tab/>
        <w:t>75</w:t>
      </w:r>
    </w:p>
    <w:p w14:paraId="0F0A355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baseline receiver for DL1024QAM for both SA and NSA</w:t>
      </w:r>
      <w:r>
        <w:rPr>
          <w:noProof/>
        </w:rPr>
        <w:tab/>
        <w:t>76</w:t>
      </w:r>
    </w:p>
    <w:p w14:paraId="15AE023C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performance – 2x2 MIMO with enhanced DMRS for both SA and NSA</w:t>
      </w:r>
      <w:r>
        <w:rPr>
          <w:noProof/>
        </w:rPr>
        <w:tab/>
        <w:t>78</w:t>
      </w:r>
    </w:p>
    <w:p w14:paraId="4F987C4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</w:t>
      </w:r>
      <w:r>
        <w:rPr>
          <w:noProof/>
        </w:rPr>
        <w:tab/>
        <w:t>79</w:t>
      </w:r>
    </w:p>
    <w:p w14:paraId="27E4B0BF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CSI-RS overlapped with PDSCH performance - 2x2 MIMO with baseline receiver for both SA and NSA</w:t>
      </w:r>
      <w:r>
        <w:rPr>
          <w:noProof/>
        </w:rPr>
        <w:tab/>
        <w:t>80</w:t>
      </w:r>
    </w:p>
    <w:p w14:paraId="0B5D5A0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</w:t>
      </w:r>
      <w:r>
        <w:rPr>
          <w:noProof/>
        </w:rPr>
        <w:tab/>
        <w:t>82</w:t>
      </w:r>
    </w:p>
    <w:p w14:paraId="1753220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B performance - 2x2 MIMO with baseline receiver for both SA and NSA</w:t>
      </w:r>
      <w:r>
        <w:rPr>
          <w:noProof/>
        </w:rPr>
        <w:tab/>
        <w:t>83</w:t>
      </w:r>
    </w:p>
    <w:p w14:paraId="6B4C059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Mapping Type A and LTE-NR coexistence performance</w:t>
      </w:r>
      <w:r>
        <w:rPr>
          <w:noProof/>
        </w:rPr>
        <w:tab/>
        <w:t>86</w:t>
      </w:r>
    </w:p>
    <w:p w14:paraId="5E80009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2Rx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x2 MIMO with baseline receiver for both SA and NSA</w:t>
      </w:r>
      <w:r>
        <w:rPr>
          <w:noProof/>
        </w:rPr>
        <w:tab/>
        <w:t>87</w:t>
      </w:r>
    </w:p>
    <w:p w14:paraId="6FA2C53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</w:t>
      </w:r>
      <w:r>
        <w:rPr>
          <w:noProof/>
        </w:rPr>
        <w:tab/>
        <w:t>91</w:t>
      </w:r>
    </w:p>
    <w:p w14:paraId="5274C99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0.001% BLER performance - 1x2 MIMO with baseline receiver for both SA and NSA</w:t>
      </w:r>
      <w:r>
        <w:rPr>
          <w:noProof/>
        </w:rPr>
        <w:tab/>
        <w:t>92</w:t>
      </w:r>
    </w:p>
    <w:p w14:paraId="6565797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PDSCH repetitions over multiple slots performance</w:t>
      </w:r>
      <w:r>
        <w:rPr>
          <w:noProof/>
        </w:rPr>
        <w:tab/>
        <w:t>94</w:t>
      </w:r>
    </w:p>
    <w:p w14:paraId="00F0E5F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5.2.2.1.</w:t>
      </w:r>
      <w:r w:rsidRPr="00233A86">
        <w:rPr>
          <w:rFonts w:eastAsia="Malgun Gothic"/>
          <w:noProof/>
          <w:lang w:eastAsia="zh-TW"/>
        </w:rPr>
        <w:t>6</w:t>
      </w:r>
      <w:r w:rsidRPr="00233A8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FDD FR1 PDSCH repetitions over multiple slots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95</w:t>
      </w:r>
    </w:p>
    <w:p w14:paraId="34B3805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PDSCH Mapping Type B and UE processing capability 2 performance</w:t>
      </w:r>
      <w:r>
        <w:rPr>
          <w:noProof/>
        </w:rPr>
        <w:tab/>
        <w:t>96</w:t>
      </w:r>
    </w:p>
    <w:p w14:paraId="654E446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PDSCH Mapping Type B and UE processing capability 2 performance - 2x2 MIMO with baseline receiver for both SA and NSA</w:t>
      </w:r>
      <w:r>
        <w:rPr>
          <w:noProof/>
        </w:rPr>
        <w:tab/>
        <w:t>97</w:t>
      </w:r>
    </w:p>
    <w:p w14:paraId="06A2B90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PDSCH pre-emption performance</w:t>
      </w:r>
      <w:r>
        <w:rPr>
          <w:noProof/>
        </w:rPr>
        <w:tab/>
        <w:t>100</w:t>
      </w:r>
    </w:p>
    <w:p w14:paraId="2BA1647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5.2.2.1.</w:t>
      </w:r>
      <w:r w:rsidRPr="00233A86">
        <w:rPr>
          <w:rFonts w:eastAsia="Malgun Gothic"/>
          <w:noProof/>
          <w:lang w:eastAsia="zh-TW"/>
        </w:rPr>
        <w:t>8</w:t>
      </w:r>
      <w:r w:rsidRPr="00233A8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FDD FR1 PDSCH pre-emption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101</w:t>
      </w:r>
    </w:p>
    <w:p w14:paraId="6996F22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FDD FR1 HST-SFN performance</w:t>
      </w:r>
      <w:r>
        <w:rPr>
          <w:noProof/>
        </w:rPr>
        <w:tab/>
        <w:t>104</w:t>
      </w:r>
    </w:p>
    <w:p w14:paraId="5ED5B23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FDD FR1 HST-SFN performance - 2x2 MIMO with baseline receiver for both SA and NSA</w:t>
      </w:r>
      <w:r>
        <w:rPr>
          <w:noProof/>
        </w:rPr>
        <w:tab/>
        <w:t>105</w:t>
      </w:r>
    </w:p>
    <w:p w14:paraId="4722CA3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 DPS performance</w:t>
      </w:r>
      <w:r>
        <w:rPr>
          <w:noProof/>
        </w:rPr>
        <w:tab/>
        <w:t>107</w:t>
      </w:r>
    </w:p>
    <w:p w14:paraId="1CB4587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HST-DPS performance - 2x2 MIMO with baseline receiver for both SA and NSA</w:t>
      </w:r>
      <w:r>
        <w:rPr>
          <w:noProof/>
        </w:rPr>
        <w:tab/>
        <w:t>109</w:t>
      </w:r>
    </w:p>
    <w:p w14:paraId="4DB3188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</w:t>
      </w:r>
      <w:r>
        <w:rPr>
          <w:noProof/>
        </w:rPr>
        <w:tab/>
        <w:t>115</w:t>
      </w:r>
    </w:p>
    <w:p w14:paraId="6AC02B6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SDM scheme performance - 2x2 MIMO for both SA and NSA</w:t>
      </w:r>
      <w:r>
        <w:rPr>
          <w:noProof/>
        </w:rPr>
        <w:tab/>
        <w:t>117</w:t>
      </w:r>
    </w:p>
    <w:p w14:paraId="694E427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Multi-DCI based transmission scheme performance</w:t>
      </w:r>
      <w:r>
        <w:rPr>
          <w:noProof/>
        </w:rPr>
        <w:tab/>
        <w:t>121</w:t>
      </w:r>
    </w:p>
    <w:p w14:paraId="7A58E1F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Multiple-DCI based transmission scheme performance - 2x2 MIMO for both SA and NSA</w:t>
      </w:r>
      <w:r>
        <w:rPr>
          <w:noProof/>
        </w:rPr>
        <w:tab/>
        <w:t>123</w:t>
      </w:r>
    </w:p>
    <w:p w14:paraId="3EE0A70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</w:t>
      </w:r>
      <w:r>
        <w:rPr>
          <w:noProof/>
        </w:rPr>
        <w:tab/>
        <w:t>127</w:t>
      </w:r>
    </w:p>
    <w:p w14:paraId="4B75891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FDM scheme A performance - 2x2 MIMO for both SA and NSA</w:t>
      </w:r>
      <w:r>
        <w:rPr>
          <w:noProof/>
        </w:rPr>
        <w:tab/>
        <w:t>128</w:t>
      </w:r>
    </w:p>
    <w:p w14:paraId="771942B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</w:t>
      </w:r>
      <w:r>
        <w:rPr>
          <w:noProof/>
        </w:rPr>
        <w:tab/>
        <w:t>132</w:t>
      </w:r>
    </w:p>
    <w:p w14:paraId="1F21875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Single-DCI based Inter-slot TDM scheme performance - 2x2 MIMO for both SA and NSA</w:t>
      </w:r>
      <w:r>
        <w:rPr>
          <w:noProof/>
        </w:rPr>
        <w:tab/>
        <w:t>133</w:t>
      </w:r>
    </w:p>
    <w:p w14:paraId="645260E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lastRenderedPageBreak/>
        <w:t>5.2.2.1.15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PDSCH with inter-cell interference</w:t>
      </w:r>
      <w:r>
        <w:rPr>
          <w:noProof/>
        </w:rPr>
        <w:tab/>
        <w:t>137</w:t>
      </w:r>
    </w:p>
    <w:p w14:paraId="475D977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with inter-cell interference performance - 2x2 MIMO for both SA and NSA</w:t>
      </w:r>
      <w:r>
        <w:rPr>
          <w:noProof/>
        </w:rPr>
        <w:tab/>
        <w:t>139</w:t>
      </w:r>
    </w:p>
    <w:p w14:paraId="6C88F75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142</w:t>
      </w:r>
    </w:p>
    <w:p w14:paraId="5D84A9A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2Rx FDD FR1 for PDSCH with intra cell inter user interference performance </w:t>
      </w:r>
      <w:r>
        <w:rPr>
          <w:noProof/>
        </w:rPr>
        <w:t xml:space="preserve">for baseline MMSE-IRC receiver </w:t>
      </w:r>
      <w:r w:rsidRPr="00233A86">
        <w:rPr>
          <w:rFonts w:eastAsia="SimSun"/>
          <w:noProof/>
        </w:rPr>
        <w:t>– 2x2 MIMO for both NSA and SA</w:t>
      </w:r>
      <w:r>
        <w:rPr>
          <w:noProof/>
        </w:rPr>
        <w:tab/>
        <w:t>144</w:t>
      </w:r>
    </w:p>
    <w:p w14:paraId="456D539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for PDSCH with intra cell inter user interference performance for Enhanced Receiver Type 2 – 2x2 MIMO for both NSA and SA</w:t>
      </w:r>
      <w:r>
        <w:rPr>
          <w:noProof/>
        </w:rPr>
        <w:tab/>
        <w:t>145</w:t>
      </w:r>
    </w:p>
    <w:p w14:paraId="0E2CC59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for RedCap</w:t>
      </w:r>
      <w:r>
        <w:rPr>
          <w:noProof/>
        </w:rPr>
        <w:tab/>
        <w:t>147</w:t>
      </w:r>
    </w:p>
    <w:p w14:paraId="66A4DD6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151</w:t>
      </w:r>
    </w:p>
    <w:p w14:paraId="5DCE0D4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2Rx FDD FR1 for </w:t>
      </w:r>
      <w:r>
        <w:rPr>
          <w:noProof/>
        </w:rPr>
        <w:t>PDSCH CRS interference mitigation under NR-LTE coexistence scenario</w:t>
      </w:r>
      <w:r w:rsidRPr="00233A86">
        <w:rPr>
          <w:rFonts w:eastAsia="SimSun"/>
          <w:noProof/>
        </w:rPr>
        <w:t xml:space="preserve"> – 2x2 MIMO for both NSA and SA</w:t>
      </w:r>
      <w:r>
        <w:rPr>
          <w:noProof/>
        </w:rPr>
        <w:tab/>
        <w:t>153</w:t>
      </w:r>
    </w:p>
    <w:p w14:paraId="44DF853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155</w:t>
      </w:r>
    </w:p>
    <w:p w14:paraId="4E05E8C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2Rx FDD FR1 for </w:t>
      </w:r>
      <w:r>
        <w:rPr>
          <w:noProof/>
        </w:rPr>
        <w:t>PDSCH with inter cell CRS interference scenario</w:t>
      </w:r>
      <w:r w:rsidRPr="00233A86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158</w:t>
      </w:r>
    </w:p>
    <w:p w14:paraId="53BF8EF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HST-SFN Scheme A performance - 2x2 MIMO for both SA and NSA</w:t>
      </w:r>
      <w:r>
        <w:rPr>
          <w:noProof/>
        </w:rPr>
        <w:tab/>
        <w:t>161</w:t>
      </w:r>
    </w:p>
    <w:p w14:paraId="76DCFC9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5.2.2.1.21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FDD FR1 PDSCH HST-SFN Scheme B performance - 2x2 MIMO for both SA and NSA</w:t>
      </w:r>
      <w:r>
        <w:rPr>
          <w:noProof/>
        </w:rPr>
        <w:tab/>
        <w:t>170</w:t>
      </w:r>
    </w:p>
    <w:p w14:paraId="16D3ED2D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173</w:t>
      </w:r>
    </w:p>
    <w:p w14:paraId="5B3E9E9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</w:t>
      </w:r>
      <w:r>
        <w:rPr>
          <w:noProof/>
        </w:rPr>
        <w:tab/>
        <w:t>173</w:t>
      </w:r>
    </w:p>
    <w:p w14:paraId="0C57703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both SA and NSA</w:t>
      </w:r>
      <w:r>
        <w:rPr>
          <w:noProof/>
        </w:rPr>
        <w:tab/>
        <w:t>175</w:t>
      </w:r>
    </w:p>
    <w:p w14:paraId="117786A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receiver type 1 for both SA and NSA</w:t>
      </w:r>
      <w:r>
        <w:rPr>
          <w:noProof/>
        </w:rPr>
        <w:tab/>
        <w:t>181</w:t>
      </w:r>
    </w:p>
    <w:p w14:paraId="31767F4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baseline receiver for DL1024QAM for both SA and NSA</w:t>
      </w:r>
      <w:r>
        <w:rPr>
          <w:noProof/>
        </w:rPr>
        <w:tab/>
        <w:t>181</w:t>
      </w:r>
    </w:p>
    <w:p w14:paraId="29FCA36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- 2x2 MIMO with enhanced DMRS for both SA and NSA</w:t>
      </w:r>
      <w:r>
        <w:rPr>
          <w:noProof/>
        </w:rPr>
        <w:tab/>
        <w:t>183</w:t>
      </w:r>
    </w:p>
    <w:p w14:paraId="5C146DA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CSI-RS overlapped with PDSCH performance</w:t>
      </w:r>
      <w:r>
        <w:rPr>
          <w:noProof/>
        </w:rPr>
        <w:tab/>
        <w:t>184</w:t>
      </w:r>
    </w:p>
    <w:p w14:paraId="16BF2FA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2Rx TDD FR1 PDSCH mapping Type A and CSI-RS overlapped with PDSCH performance - 2x2 MIMO with baseline receiver for both SA and NSA</w:t>
      </w:r>
      <w:r>
        <w:rPr>
          <w:noProof/>
        </w:rPr>
        <w:tab/>
        <w:t>184</w:t>
      </w:r>
    </w:p>
    <w:p w14:paraId="3F93016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PDSCH mapping Type B performance</w:t>
      </w:r>
      <w:r>
        <w:rPr>
          <w:noProof/>
        </w:rPr>
        <w:tab/>
        <w:t>189</w:t>
      </w:r>
    </w:p>
    <w:p w14:paraId="05AA15C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PDSCH mapping Type B performance - 2x2 MIMO with baseline receiver for both SA and NSA</w:t>
      </w:r>
      <w:r>
        <w:rPr>
          <w:noProof/>
        </w:rPr>
        <w:tab/>
        <w:t>190</w:t>
      </w:r>
    </w:p>
    <w:p w14:paraId="6911433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and LTE-NR coexistence performance</w:t>
      </w:r>
      <w:r>
        <w:rPr>
          <w:noProof/>
        </w:rPr>
        <w:tab/>
        <w:t>192</w:t>
      </w:r>
    </w:p>
    <w:p w14:paraId="564C4E0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PDSCH Mapping Type A and LTE-NR coexistence performance - 4x2 MIMO with baseline receiver for both SA and NSA</w:t>
      </w:r>
      <w:r>
        <w:rPr>
          <w:noProof/>
        </w:rPr>
        <w:tab/>
        <w:t>193</w:t>
      </w:r>
    </w:p>
    <w:p w14:paraId="4859389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198</w:t>
      </w:r>
    </w:p>
    <w:p w14:paraId="21DD6DA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0.001% BLER performance - 1x2 MIMO with baseline receiver for both SA and NSA</w:t>
      </w:r>
      <w:r>
        <w:rPr>
          <w:noProof/>
        </w:rPr>
        <w:tab/>
        <w:t>199</w:t>
      </w:r>
    </w:p>
    <w:p w14:paraId="46C43CE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</w:t>
      </w:r>
      <w:r w:rsidRPr="00233A86">
        <w:rPr>
          <w:rFonts w:eastAsia="Malgun Gothic"/>
          <w:noProof/>
          <w:lang w:eastAsia="zh-TW"/>
        </w:rPr>
        <w:t>T</w:t>
      </w:r>
      <w:r w:rsidRPr="00233A86">
        <w:rPr>
          <w:rFonts w:eastAsia="Malgun Gothic"/>
          <w:noProof/>
        </w:rPr>
        <w:t>DD FR1 PDSCH repetitions over multiple slots performance</w:t>
      </w:r>
      <w:r>
        <w:rPr>
          <w:noProof/>
        </w:rPr>
        <w:tab/>
        <w:t>200</w:t>
      </w:r>
    </w:p>
    <w:p w14:paraId="7160CA8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6</w:t>
      </w:r>
      <w:r w:rsidRPr="00233A8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TDD FR1 PDSCH repetitions over multiple slots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201</w:t>
      </w:r>
    </w:p>
    <w:p w14:paraId="29464C6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Mapping Type B and UE processing capability 2 performance</w:t>
      </w:r>
      <w:r>
        <w:rPr>
          <w:noProof/>
        </w:rPr>
        <w:tab/>
        <w:t>203</w:t>
      </w:r>
    </w:p>
    <w:p w14:paraId="08EDB71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Mapping Type B and UE processing capability 2 performance - 2x2 MIMO with baseline receiver for both SA and NSA</w:t>
      </w:r>
      <w:r>
        <w:rPr>
          <w:noProof/>
        </w:rPr>
        <w:tab/>
        <w:t>204</w:t>
      </w:r>
    </w:p>
    <w:p w14:paraId="2296365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 2Rx </w:t>
      </w:r>
      <w:r w:rsidRPr="00233A86">
        <w:rPr>
          <w:rFonts w:eastAsia="Malgun Gothic"/>
          <w:noProof/>
          <w:lang w:eastAsia="zh-TW"/>
        </w:rPr>
        <w:t>T</w:t>
      </w:r>
      <w:r w:rsidRPr="00233A86">
        <w:rPr>
          <w:rFonts w:eastAsia="Malgun Gothic"/>
          <w:noProof/>
        </w:rPr>
        <w:t>DD FR1 PDSCH pre-emption performance</w:t>
      </w:r>
      <w:r>
        <w:rPr>
          <w:noProof/>
        </w:rPr>
        <w:tab/>
        <w:t>206</w:t>
      </w:r>
    </w:p>
    <w:p w14:paraId="77AE7B0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8</w:t>
      </w:r>
      <w:r w:rsidRPr="00233A8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</w:t>
      </w:r>
      <w:r w:rsidRPr="00233A86">
        <w:rPr>
          <w:rFonts w:eastAsia="Malgun Gothic"/>
          <w:noProof/>
          <w:lang w:eastAsia="zh-TW"/>
        </w:rPr>
        <w:t>T</w:t>
      </w:r>
      <w:r w:rsidRPr="00233A86">
        <w:rPr>
          <w:rFonts w:eastAsia="Malgun Gothic"/>
          <w:noProof/>
        </w:rPr>
        <w:t xml:space="preserve">DD FR1 PDSCH pre-emption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x2 MIMO with baseline receiver for both SA and NSA</w:t>
      </w:r>
      <w:r>
        <w:rPr>
          <w:noProof/>
        </w:rPr>
        <w:tab/>
        <w:t>207</w:t>
      </w:r>
    </w:p>
    <w:p w14:paraId="7BB348F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HST-SFN performance</w:t>
      </w:r>
      <w:r>
        <w:rPr>
          <w:noProof/>
        </w:rPr>
        <w:tab/>
        <w:t>209</w:t>
      </w:r>
    </w:p>
    <w:p w14:paraId="2803CC4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HST-SFN performance - 2x2 MIMO with baseline receiver for both SA and NSA</w:t>
      </w:r>
      <w:r>
        <w:rPr>
          <w:noProof/>
        </w:rPr>
        <w:tab/>
        <w:t>210</w:t>
      </w:r>
    </w:p>
    <w:p w14:paraId="34C0ACD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 DPS performance</w:t>
      </w:r>
      <w:r>
        <w:rPr>
          <w:noProof/>
        </w:rPr>
        <w:tab/>
        <w:t>212</w:t>
      </w:r>
    </w:p>
    <w:p w14:paraId="5EB28C6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HST-DPS performance - 2x2 MIMO with baseline receiver for both SA and NSA</w:t>
      </w:r>
      <w:r>
        <w:rPr>
          <w:noProof/>
        </w:rPr>
        <w:tab/>
        <w:t>214</w:t>
      </w:r>
    </w:p>
    <w:p w14:paraId="02C1AB1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220</w:t>
      </w:r>
    </w:p>
    <w:p w14:paraId="5ACCFFAC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Single-DCI based SDM scheme performance - 2x2 MIMO for both SA and NSA</w:t>
      </w:r>
      <w:r>
        <w:rPr>
          <w:noProof/>
        </w:rPr>
        <w:tab/>
        <w:t>222</w:t>
      </w:r>
    </w:p>
    <w:p w14:paraId="0579486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</w:t>
      </w:r>
      <w:r w:rsidRPr="00233A86">
        <w:rPr>
          <w:rFonts w:eastAsia="Malgun Gothic"/>
          <w:noProof/>
          <w:lang w:eastAsia="zh-CN"/>
        </w:rPr>
        <w:t>T</w:t>
      </w:r>
      <w:r w:rsidRPr="00233A86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226</w:t>
      </w:r>
    </w:p>
    <w:p w14:paraId="18DC270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</w:t>
      </w:r>
      <w:r w:rsidRPr="00233A86">
        <w:rPr>
          <w:rFonts w:eastAsia="Malgun Gothic"/>
          <w:noProof/>
          <w:lang w:eastAsia="zh-CN"/>
        </w:rPr>
        <w:t>T</w:t>
      </w:r>
      <w:r w:rsidRPr="00233A86">
        <w:rPr>
          <w:rFonts w:eastAsia="Malgun Gothic"/>
          <w:noProof/>
        </w:rPr>
        <w:t>DD FR1 PDSCH Multiple-DCI based transmission scheme performance - 2x2 MIMO for both SA and NSA</w:t>
      </w:r>
      <w:r>
        <w:rPr>
          <w:noProof/>
        </w:rPr>
        <w:tab/>
        <w:t>227</w:t>
      </w:r>
    </w:p>
    <w:p w14:paraId="50D248E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lastRenderedPageBreak/>
        <w:t>5.2.2.2.13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Single-DCI based FDM scheme A performance</w:t>
      </w:r>
      <w:r>
        <w:rPr>
          <w:noProof/>
        </w:rPr>
        <w:tab/>
        <w:t>228</w:t>
      </w:r>
    </w:p>
    <w:p w14:paraId="2E43AE7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Single-DCI based FDM scheme A performance - 2x2 MIMO for both SA and NSA</w:t>
      </w:r>
      <w:r>
        <w:rPr>
          <w:noProof/>
        </w:rPr>
        <w:tab/>
        <w:t>230</w:t>
      </w:r>
    </w:p>
    <w:p w14:paraId="75880DC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Single-DCI based Inter-slot TDM scheme performance</w:t>
      </w:r>
      <w:r>
        <w:rPr>
          <w:noProof/>
        </w:rPr>
        <w:tab/>
        <w:t>231</w:t>
      </w:r>
    </w:p>
    <w:p w14:paraId="7F8648C3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Single-DCI based Inter-slot TDM scheme performance - 2x2 MIMO for both SA and NSA</w:t>
      </w:r>
      <w:r>
        <w:rPr>
          <w:noProof/>
        </w:rPr>
        <w:tab/>
        <w:t>232</w:t>
      </w:r>
    </w:p>
    <w:p w14:paraId="5DA2523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5.2.2.2.15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mapping type A performance on band with shared spectrum access</w:t>
      </w:r>
      <w:r>
        <w:rPr>
          <w:noProof/>
        </w:rPr>
        <w:tab/>
        <w:t>233</w:t>
      </w:r>
    </w:p>
    <w:p w14:paraId="37388E5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mapping type A performance on band with shared spectrum access – 2x2 MIMO for both NSA and SA</w:t>
      </w:r>
      <w:r>
        <w:rPr>
          <w:noProof/>
        </w:rPr>
        <w:tab/>
        <w:t>235</w:t>
      </w:r>
    </w:p>
    <w:p w14:paraId="0FB9D70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5.2.2.2.16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for PDSCH with inter-cell interference performance</w:t>
      </w:r>
      <w:r>
        <w:rPr>
          <w:noProof/>
        </w:rPr>
        <w:tab/>
        <w:t>237</w:t>
      </w:r>
    </w:p>
    <w:p w14:paraId="677B1A8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intra-cell inter user interference</w:t>
      </w:r>
      <w:r>
        <w:rPr>
          <w:noProof/>
        </w:rPr>
        <w:tab/>
        <w:t>242</w:t>
      </w:r>
    </w:p>
    <w:p w14:paraId="78B6B2D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for PDSCH with intra cell inter user interference performance – 2x2 MIMO for both NSA and SA</w:t>
      </w:r>
      <w:r>
        <w:rPr>
          <w:noProof/>
        </w:rPr>
        <w:tab/>
        <w:t>243</w:t>
      </w:r>
    </w:p>
    <w:p w14:paraId="13F6F81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for RedCap</w:t>
      </w:r>
      <w:r>
        <w:rPr>
          <w:noProof/>
        </w:rPr>
        <w:tab/>
        <w:t>245</w:t>
      </w:r>
    </w:p>
    <w:p w14:paraId="049816B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248</w:t>
      </w:r>
    </w:p>
    <w:p w14:paraId="59AC698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2Rx TDD FR1 for </w:t>
      </w:r>
      <w:r>
        <w:rPr>
          <w:noProof/>
        </w:rPr>
        <w:t>PDSCH CRS interference mitigation under NR-LTE coexistence scenario</w:t>
      </w:r>
      <w:r w:rsidRPr="00233A86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250</w:t>
      </w:r>
    </w:p>
    <w:p w14:paraId="465A6F3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</w:t>
      </w:r>
      <w:r>
        <w:rPr>
          <w:noProof/>
          <w:lang w:eastAsia="zh-CN"/>
        </w:rPr>
        <w:t>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253</w:t>
      </w:r>
    </w:p>
    <w:p w14:paraId="16684EE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2Rx TDD FR1 for </w:t>
      </w:r>
      <w:r>
        <w:rPr>
          <w:noProof/>
        </w:rPr>
        <w:t>PDSCH with inter cell CRS interference scenario</w:t>
      </w:r>
      <w:r w:rsidRPr="00233A86">
        <w:rPr>
          <w:rFonts w:eastAsia="SimSun"/>
          <w:noProof/>
        </w:rPr>
        <w:t xml:space="preserve"> – 4x2 MIMO for both NSA and SA</w:t>
      </w:r>
      <w:r>
        <w:rPr>
          <w:noProof/>
        </w:rPr>
        <w:tab/>
        <w:t>255</w:t>
      </w:r>
    </w:p>
    <w:p w14:paraId="3AA855F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5.2.2.2.21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HST-SFN Scheme A performance - 2x2 MIMO for both SA and NSA</w:t>
      </w:r>
      <w:r>
        <w:rPr>
          <w:noProof/>
        </w:rPr>
        <w:tab/>
        <w:t>259</w:t>
      </w:r>
    </w:p>
    <w:p w14:paraId="66F7320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5.2.2.2.22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2Rx TDD FR1 PDSCH HST-SFN Scheme B performance - 2x2 MIMO for both SA and NSA</w:t>
      </w:r>
      <w:r>
        <w:rPr>
          <w:noProof/>
        </w:rPr>
        <w:tab/>
        <w:t>269</w:t>
      </w:r>
    </w:p>
    <w:p w14:paraId="3447516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272</w:t>
      </w:r>
    </w:p>
    <w:p w14:paraId="2F0B610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272</w:t>
      </w:r>
    </w:p>
    <w:p w14:paraId="6295CCE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</w:t>
      </w:r>
      <w:r>
        <w:rPr>
          <w:noProof/>
        </w:rPr>
        <w:tab/>
        <w:t>272</w:t>
      </w:r>
    </w:p>
    <w:p w14:paraId="27E30D8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both SA and NSA</w:t>
      </w:r>
      <w:r>
        <w:rPr>
          <w:noProof/>
        </w:rPr>
        <w:tab/>
        <w:t>275</w:t>
      </w:r>
    </w:p>
    <w:p w14:paraId="4C8A58F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baseline receiver for both SA and NSA</w:t>
      </w:r>
      <w:r>
        <w:rPr>
          <w:noProof/>
        </w:rPr>
        <w:tab/>
        <w:t>278</w:t>
      </w:r>
    </w:p>
    <w:p w14:paraId="7284F28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279</w:t>
      </w:r>
    </w:p>
    <w:p w14:paraId="7158C7E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</w:t>
      </w:r>
      <w:r w:rsidRPr="00233A86">
        <w:rPr>
          <w:rFonts w:eastAsia="Malgun Gothic"/>
          <w:noProof/>
        </w:rPr>
        <w:t>1</w:t>
      </w:r>
      <w:r>
        <w:rPr>
          <w:noProof/>
        </w:rPr>
        <w:t>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receiver type 1 for both SA and NSA</w:t>
      </w:r>
      <w:r>
        <w:rPr>
          <w:noProof/>
        </w:rPr>
        <w:tab/>
        <w:t>279</w:t>
      </w:r>
    </w:p>
    <w:p w14:paraId="75F914C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- 2x4 MIMO with baseline receiver for DL1024QAM for both SA and NSA</w:t>
      </w:r>
      <w:r>
        <w:rPr>
          <w:noProof/>
        </w:rPr>
        <w:tab/>
        <w:t>280</w:t>
      </w:r>
    </w:p>
    <w:p w14:paraId="6F9ECA8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280</w:t>
      </w:r>
    </w:p>
    <w:p w14:paraId="39CC1B0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5.2.3.1.1_6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performance - 4x4 MIMO with enhanced DMRS for both SA and NSA</w:t>
      </w:r>
      <w:r>
        <w:rPr>
          <w:noProof/>
        </w:rPr>
        <w:tab/>
        <w:t>281</w:t>
      </w:r>
    </w:p>
    <w:p w14:paraId="66356C6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PDSCH mapping Type A and CSI-RS overlapped with PDSCH performance</w:t>
      </w:r>
      <w:r>
        <w:rPr>
          <w:noProof/>
        </w:rPr>
        <w:tab/>
        <w:t>283</w:t>
      </w:r>
    </w:p>
    <w:p w14:paraId="2A8C803D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PDSCH mapping Type A and CSI-RS overlapped with PDSCH performance - 4x4 MIMO with baseline receiver for both SA and NSA</w:t>
      </w:r>
      <w:r>
        <w:rPr>
          <w:noProof/>
        </w:rPr>
        <w:tab/>
        <w:t>284</w:t>
      </w:r>
    </w:p>
    <w:p w14:paraId="6B206F5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PDSCH mapping Type B performance</w:t>
      </w:r>
      <w:r>
        <w:rPr>
          <w:noProof/>
        </w:rPr>
        <w:tab/>
        <w:t>286</w:t>
      </w:r>
    </w:p>
    <w:p w14:paraId="565B310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5.2.3.1.3_1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PDSCH mapping Type B performance - 2x4 MIMO with baseline receiver for both SA and NSA</w:t>
      </w:r>
      <w:r>
        <w:rPr>
          <w:noProof/>
        </w:rPr>
        <w:tab/>
        <w:t>287</w:t>
      </w:r>
    </w:p>
    <w:p w14:paraId="0374687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Mapping Type A and LTE-NR coexistence performance</w:t>
      </w:r>
      <w:r>
        <w:rPr>
          <w:noProof/>
        </w:rPr>
        <w:tab/>
        <w:t>289</w:t>
      </w:r>
    </w:p>
    <w:p w14:paraId="23D8099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</w:t>
      </w:r>
      <w:r>
        <w:rPr>
          <w:noProof/>
          <w:lang w:eastAsia="zh-CN"/>
        </w:rPr>
        <w:t xml:space="preserve">Rx FDD FR1 PDSCH Mapping Type A and LTE-NR coexistence performance - </w:t>
      </w:r>
      <w:r>
        <w:rPr>
          <w:noProof/>
        </w:rPr>
        <w:t>4</w:t>
      </w:r>
      <w:r>
        <w:rPr>
          <w:noProof/>
          <w:lang w:eastAsia="zh-CN"/>
        </w:rPr>
        <w:t>x</w:t>
      </w:r>
      <w:r>
        <w:rPr>
          <w:noProof/>
        </w:rPr>
        <w:t>4</w:t>
      </w:r>
      <w:r>
        <w:rPr>
          <w:noProof/>
          <w:lang w:eastAsia="zh-CN"/>
        </w:rPr>
        <w:t xml:space="preserve"> MIMO with baseline receiver for both SA and NSA</w:t>
      </w:r>
      <w:r>
        <w:rPr>
          <w:noProof/>
        </w:rPr>
        <w:tab/>
        <w:t>290</w:t>
      </w:r>
    </w:p>
    <w:p w14:paraId="31F51C2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</w:t>
      </w:r>
      <w:r>
        <w:rPr>
          <w:noProof/>
        </w:rPr>
        <w:tab/>
        <w:t>291</w:t>
      </w:r>
    </w:p>
    <w:p w14:paraId="234601C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0.001% BLER performance - 1x4 MIMO with baseline receiver for both SA and NSA</w:t>
      </w:r>
      <w:r>
        <w:rPr>
          <w:noProof/>
        </w:rPr>
        <w:tab/>
        <w:t>292</w:t>
      </w:r>
    </w:p>
    <w:p w14:paraId="4FBDE6B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</w:t>
      </w:r>
      <w:r w:rsidRPr="00233A86">
        <w:rPr>
          <w:rFonts w:eastAsia="Malgun Gothic"/>
          <w:noProof/>
          <w:lang w:eastAsia="zh-TW"/>
        </w:rPr>
        <w:t>3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1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PDSCH repetitions over multiple slots performance</w:t>
      </w:r>
      <w:r>
        <w:rPr>
          <w:noProof/>
        </w:rPr>
        <w:tab/>
        <w:t>294</w:t>
      </w:r>
    </w:p>
    <w:p w14:paraId="4348A44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</w:t>
      </w:r>
      <w:r w:rsidRPr="00233A86">
        <w:rPr>
          <w:rFonts w:eastAsia="Malgun Gothic"/>
          <w:noProof/>
          <w:lang w:eastAsia="zh-TW"/>
        </w:rPr>
        <w:t>3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1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6</w:t>
      </w:r>
      <w:r w:rsidRPr="00233A8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FDD FR1 PDSCH repetitions over multiple slots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</w:t>
      </w:r>
      <w:r w:rsidRPr="00233A86">
        <w:rPr>
          <w:rFonts w:eastAsia="Malgun Gothic"/>
          <w:noProof/>
          <w:lang w:eastAsia="zh-TW"/>
        </w:rPr>
        <w:t>4</w:t>
      </w:r>
      <w:r w:rsidRPr="00233A86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295</w:t>
      </w:r>
    </w:p>
    <w:p w14:paraId="54D3925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PDSCH Mapping Type B and UE processing capability 2 performance</w:t>
      </w:r>
      <w:r>
        <w:rPr>
          <w:noProof/>
        </w:rPr>
        <w:tab/>
        <w:t>297</w:t>
      </w:r>
    </w:p>
    <w:p w14:paraId="53A2A75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5.2.3.1.7_1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PDSCH Mapping Type B and UE processing capability 2 performance - 2x4 MIMO with baseline receiver for both SA and NSA</w:t>
      </w:r>
      <w:r>
        <w:rPr>
          <w:noProof/>
        </w:rPr>
        <w:tab/>
        <w:t>298</w:t>
      </w:r>
    </w:p>
    <w:p w14:paraId="21FA9F3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PDSCH pre-emption performance</w:t>
      </w:r>
      <w:r>
        <w:rPr>
          <w:noProof/>
        </w:rPr>
        <w:tab/>
        <w:t>300</w:t>
      </w:r>
    </w:p>
    <w:p w14:paraId="26BB601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5.2.3.1.8_1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FDD FR1 PDSCH pre-emption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301</w:t>
      </w:r>
    </w:p>
    <w:p w14:paraId="7D6335E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</w:t>
      </w:r>
      <w:r w:rsidRPr="00233A86">
        <w:rPr>
          <w:rFonts w:eastAsia="Malgun Gothic"/>
          <w:noProof/>
          <w:lang w:eastAsia="zh-CN"/>
        </w:rPr>
        <w:t>3</w:t>
      </w:r>
      <w:r w:rsidRPr="00233A86">
        <w:rPr>
          <w:rFonts w:eastAsia="Malgun Gothic"/>
          <w:noProof/>
        </w:rPr>
        <w:t>.1.</w:t>
      </w:r>
      <w:r w:rsidRPr="00233A86">
        <w:rPr>
          <w:rFonts w:eastAsia="Malgun Gothic"/>
          <w:noProof/>
          <w:lang w:eastAsia="zh-CN"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4</w:t>
      </w:r>
      <w:r w:rsidRPr="00233A86">
        <w:rPr>
          <w:rFonts w:eastAsia="SimSun"/>
          <w:noProof/>
        </w:rPr>
        <w:t>Rx FDD FR1 HST-SFN performance</w:t>
      </w:r>
      <w:r>
        <w:rPr>
          <w:noProof/>
        </w:rPr>
        <w:tab/>
        <w:t>303</w:t>
      </w:r>
    </w:p>
    <w:p w14:paraId="6217413F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lastRenderedPageBreak/>
        <w:t>5.2.3.1.9_1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4</w:t>
      </w:r>
      <w:r w:rsidRPr="00233A86">
        <w:rPr>
          <w:rFonts w:eastAsia="SimSun"/>
          <w:noProof/>
        </w:rPr>
        <w:t>Rx FDD FR1 HST-SFN performance - 2x</w:t>
      </w:r>
      <w:r w:rsidRPr="00233A86">
        <w:rPr>
          <w:rFonts w:eastAsia="Malgun Gothic"/>
          <w:noProof/>
          <w:lang w:eastAsia="zh-CN"/>
        </w:rPr>
        <w:t>4</w:t>
      </w:r>
      <w:r w:rsidRPr="00233A86">
        <w:rPr>
          <w:rFonts w:eastAsia="SimSun"/>
          <w:noProof/>
        </w:rPr>
        <w:t xml:space="preserve"> MIMO with baseline receiver for both SA and NSA</w:t>
      </w:r>
      <w:r>
        <w:rPr>
          <w:noProof/>
        </w:rPr>
        <w:tab/>
        <w:t>304</w:t>
      </w:r>
    </w:p>
    <w:p w14:paraId="312EEA6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</w:t>
      </w:r>
      <w:r>
        <w:rPr>
          <w:noProof/>
          <w:lang w:eastAsia="zh-CN"/>
        </w:rPr>
        <w:t>3</w:t>
      </w:r>
      <w:r>
        <w:rPr>
          <w:noProof/>
        </w:rPr>
        <w:t>.1.1</w:t>
      </w:r>
      <w:r>
        <w:rPr>
          <w:noProof/>
          <w:lang w:eastAsia="zh-CN"/>
        </w:rPr>
        <w:t>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HST DPS performance</w:t>
      </w:r>
      <w:r>
        <w:rPr>
          <w:noProof/>
        </w:rPr>
        <w:tab/>
        <w:t>306</w:t>
      </w:r>
    </w:p>
    <w:p w14:paraId="6FE4179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</w:t>
      </w:r>
      <w:r>
        <w:rPr>
          <w:noProof/>
        </w:rPr>
        <w:t>Rx FDD FR1 HST-DPS performance - 2x</w:t>
      </w:r>
      <w:r>
        <w:rPr>
          <w:noProof/>
          <w:lang w:eastAsia="zh-CN"/>
        </w:rPr>
        <w:t>4</w:t>
      </w:r>
      <w:r>
        <w:rPr>
          <w:noProof/>
        </w:rPr>
        <w:t xml:space="preserve"> MIMO with baseline receiver for both SA and NSA</w:t>
      </w:r>
      <w:r>
        <w:rPr>
          <w:noProof/>
        </w:rPr>
        <w:tab/>
        <w:t>308</w:t>
      </w:r>
    </w:p>
    <w:p w14:paraId="1C69B3F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</w:t>
      </w:r>
      <w:r>
        <w:rPr>
          <w:noProof/>
        </w:rPr>
        <w:tab/>
        <w:t>314</w:t>
      </w:r>
    </w:p>
    <w:p w14:paraId="1E2A599C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SDM scheme performance - 2x4 MIMO for both SA and NSA</w:t>
      </w:r>
      <w:r>
        <w:rPr>
          <w:noProof/>
        </w:rPr>
        <w:tab/>
        <w:t>316</w:t>
      </w:r>
    </w:p>
    <w:p w14:paraId="59BC7CB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Multi-DCI based transmission scheme performance</w:t>
      </w:r>
      <w:r>
        <w:rPr>
          <w:noProof/>
        </w:rPr>
        <w:tab/>
        <w:t>320</w:t>
      </w:r>
    </w:p>
    <w:p w14:paraId="2F08E6B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Multiple-DCI based transmission scheme performance - 2x4 MIMO for both SA and NSA</w:t>
      </w:r>
      <w:r>
        <w:rPr>
          <w:noProof/>
        </w:rPr>
        <w:tab/>
        <w:t>322</w:t>
      </w:r>
    </w:p>
    <w:p w14:paraId="03881F2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</w:t>
      </w:r>
      <w:r>
        <w:rPr>
          <w:noProof/>
        </w:rPr>
        <w:tab/>
        <w:t>326</w:t>
      </w:r>
    </w:p>
    <w:p w14:paraId="1820BE4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FDM scheme A performance - 2x4 MIMO for both SA and NSA</w:t>
      </w:r>
      <w:r>
        <w:rPr>
          <w:noProof/>
        </w:rPr>
        <w:tab/>
        <w:t>327</w:t>
      </w:r>
    </w:p>
    <w:p w14:paraId="3B30040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</w:t>
      </w:r>
      <w:r>
        <w:rPr>
          <w:noProof/>
        </w:rPr>
        <w:tab/>
        <w:t>331</w:t>
      </w:r>
    </w:p>
    <w:p w14:paraId="3C176BC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Single-DCI based Inter-slot TDM scheme performance - 2x4 MIMO for both SA and NSA</w:t>
      </w:r>
      <w:r>
        <w:rPr>
          <w:noProof/>
        </w:rPr>
        <w:tab/>
        <w:t>332</w:t>
      </w:r>
    </w:p>
    <w:p w14:paraId="698E154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5.2.3.1.15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PDSCH with inter-cell interference</w:t>
      </w:r>
      <w:r>
        <w:rPr>
          <w:noProof/>
        </w:rPr>
        <w:tab/>
        <w:t>336</w:t>
      </w:r>
    </w:p>
    <w:p w14:paraId="0AD2D47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with inter-cell interference performance - 2x4 MIMO for both SA and NSA</w:t>
      </w:r>
      <w:r>
        <w:rPr>
          <w:noProof/>
        </w:rPr>
        <w:tab/>
        <w:t>337</w:t>
      </w:r>
    </w:p>
    <w:p w14:paraId="552D3E8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340</w:t>
      </w:r>
    </w:p>
    <w:p w14:paraId="43C5B45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for PDSCH with intra cell inter user interference performance – 2x4 MIMO for both NSA and SA</w:t>
      </w:r>
      <w:r>
        <w:rPr>
          <w:noProof/>
        </w:rPr>
        <w:tab/>
        <w:t>341</w:t>
      </w:r>
    </w:p>
    <w:p w14:paraId="12A33C0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5.2.3.1.16_2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for PDSCH with intra cell inter user interference performance – 4x4 MIMO for both NSA and SA</w:t>
      </w:r>
      <w:r>
        <w:rPr>
          <w:noProof/>
        </w:rPr>
        <w:tab/>
        <w:t>343</w:t>
      </w:r>
    </w:p>
    <w:p w14:paraId="1B429FA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344</w:t>
      </w:r>
    </w:p>
    <w:p w14:paraId="65F38B9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4Rx FDD FR1 for </w:t>
      </w:r>
      <w:r>
        <w:rPr>
          <w:noProof/>
        </w:rPr>
        <w:t>PDSCH CRS interference mitigation under NR-LTE coexistence scenario</w:t>
      </w:r>
      <w:r w:rsidRPr="00233A86">
        <w:rPr>
          <w:rFonts w:eastAsia="SimSun"/>
          <w:noProof/>
        </w:rPr>
        <w:t xml:space="preserve"> – 2x4 MIMO for both NSA and SA</w:t>
      </w:r>
      <w:r>
        <w:rPr>
          <w:noProof/>
        </w:rPr>
        <w:tab/>
        <w:t>346</w:t>
      </w:r>
    </w:p>
    <w:p w14:paraId="4B3F8D2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FDD FR1 </w:t>
      </w:r>
      <w:r>
        <w:rPr>
          <w:noProof/>
        </w:rPr>
        <w:t>for PDSCH with inter cell CRS interference</w:t>
      </w:r>
      <w:r>
        <w:rPr>
          <w:noProof/>
        </w:rPr>
        <w:tab/>
        <w:t>348</w:t>
      </w:r>
    </w:p>
    <w:p w14:paraId="6016F4D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4Rx FDD FR1 for </w:t>
      </w:r>
      <w:r>
        <w:rPr>
          <w:noProof/>
        </w:rPr>
        <w:t>PDSCH with inter cell CRS interference scenario</w:t>
      </w:r>
      <w:r w:rsidRPr="00233A86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351</w:t>
      </w:r>
    </w:p>
    <w:p w14:paraId="6BBB0C7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5.2.3.1.19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HST-SFN Scheme A performance - 2x4 MIMO for both SA and NSA</w:t>
      </w:r>
      <w:r>
        <w:rPr>
          <w:noProof/>
        </w:rPr>
        <w:tab/>
        <w:t>354</w:t>
      </w:r>
    </w:p>
    <w:p w14:paraId="01D9BB2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rFonts w:eastAsia="Malgun Gothic"/>
          <w:noProof/>
        </w:rPr>
        <w:t>5.2.3.1.20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rFonts w:eastAsia="Malgun Gothic"/>
          <w:noProof/>
        </w:rPr>
        <w:t>4Rx FDD FR1 PDSCH HST-SFN Scheme B performance - 2x4 MIMO for both SA and NSA</w:t>
      </w:r>
      <w:r>
        <w:rPr>
          <w:noProof/>
        </w:rPr>
        <w:tab/>
        <w:t>363</w:t>
      </w:r>
    </w:p>
    <w:p w14:paraId="18EC6D3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366</w:t>
      </w:r>
    </w:p>
    <w:p w14:paraId="41262EA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</w:t>
      </w:r>
      <w:r>
        <w:rPr>
          <w:noProof/>
        </w:rPr>
        <w:tab/>
        <w:t>366</w:t>
      </w:r>
    </w:p>
    <w:p w14:paraId="70D9519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both SA and NSA</w:t>
      </w:r>
      <w:r>
        <w:rPr>
          <w:noProof/>
        </w:rPr>
        <w:tab/>
        <w:t>369</w:t>
      </w:r>
    </w:p>
    <w:p w14:paraId="5C1C67F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baseline receiver for both SA and NSA</w:t>
      </w:r>
      <w:r>
        <w:rPr>
          <w:noProof/>
        </w:rPr>
        <w:tab/>
        <w:t>375</w:t>
      </w:r>
    </w:p>
    <w:p w14:paraId="48CD8C0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enhanced receiver type 1 for both SA and NSA</w:t>
      </w:r>
      <w:r>
        <w:rPr>
          <w:noProof/>
        </w:rPr>
        <w:tab/>
        <w:t>376</w:t>
      </w:r>
    </w:p>
    <w:p w14:paraId="1080E65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- 4x4 MIMO with enhanced receiver type 1 for both SA and NSA</w:t>
      </w:r>
      <w:r>
        <w:rPr>
          <w:noProof/>
        </w:rPr>
        <w:tab/>
        <w:t>376</w:t>
      </w:r>
    </w:p>
    <w:p w14:paraId="3C10971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- 2x4 MIMO with baseline receiver for DL1024QAM for both SA and NSA</w:t>
      </w:r>
      <w:r>
        <w:rPr>
          <w:noProof/>
        </w:rPr>
        <w:tab/>
        <w:t>377</w:t>
      </w:r>
    </w:p>
    <w:p w14:paraId="6381ACF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5.2.3.2.1_5.1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377</w:t>
      </w:r>
    </w:p>
    <w:p w14:paraId="00D473F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PDSCH mapping Type A and CSI-RS overlapped with PDSCH performance</w:t>
      </w:r>
      <w:r>
        <w:rPr>
          <w:noProof/>
        </w:rPr>
        <w:tab/>
        <w:t>379</w:t>
      </w:r>
    </w:p>
    <w:p w14:paraId="717293F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PDSCH mapping Type A and CSI-RS overlapped with PDSCH performance - 2x4 MIMO with baseline receiver for both SA and NSA</w:t>
      </w:r>
      <w:r>
        <w:rPr>
          <w:noProof/>
        </w:rPr>
        <w:tab/>
        <w:t>380</w:t>
      </w:r>
    </w:p>
    <w:p w14:paraId="53A3498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PDSCH mapping Type B performance</w:t>
      </w:r>
      <w:r>
        <w:rPr>
          <w:noProof/>
        </w:rPr>
        <w:tab/>
        <w:t>382</w:t>
      </w:r>
    </w:p>
    <w:p w14:paraId="3A4829C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PDSCH mapping Type B performance - 2x4 MIMO with baseline receiver for both SA and NSA</w:t>
      </w:r>
      <w:r>
        <w:rPr>
          <w:noProof/>
        </w:rPr>
        <w:tab/>
        <w:t>383</w:t>
      </w:r>
    </w:p>
    <w:p w14:paraId="7D78063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PDSCH mapping Type A performance</w:t>
      </w:r>
      <w:r>
        <w:rPr>
          <w:noProof/>
        </w:rPr>
        <w:tab/>
        <w:t>385</w:t>
      </w:r>
    </w:p>
    <w:p w14:paraId="00946CE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PDSCH Mapping Type A and LTE-NR coexistence performance - 4x4 MIMO with baseline receiver for both SA and NSA</w:t>
      </w:r>
      <w:r>
        <w:rPr>
          <w:noProof/>
        </w:rPr>
        <w:tab/>
        <w:t>386</w:t>
      </w:r>
    </w:p>
    <w:p w14:paraId="59221DC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0.001% BLER performance</w:t>
      </w:r>
      <w:r>
        <w:rPr>
          <w:noProof/>
        </w:rPr>
        <w:tab/>
        <w:t>387</w:t>
      </w:r>
    </w:p>
    <w:p w14:paraId="0CDC2E1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0.001% BLER performance - 1x4 MIMO with baseline receiver for both SA and NSA</w:t>
      </w:r>
      <w:r>
        <w:rPr>
          <w:noProof/>
        </w:rPr>
        <w:tab/>
        <w:t>388</w:t>
      </w:r>
    </w:p>
    <w:p w14:paraId="75DFDC8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</w:t>
      </w:r>
      <w:r w:rsidRPr="00233A86">
        <w:rPr>
          <w:rFonts w:eastAsia="Malgun Gothic"/>
          <w:noProof/>
          <w:lang w:eastAsia="zh-TW"/>
        </w:rPr>
        <w:t>3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repetitions over multiple slots performance</w:t>
      </w:r>
      <w:r>
        <w:rPr>
          <w:noProof/>
        </w:rPr>
        <w:tab/>
        <w:t>390</w:t>
      </w:r>
    </w:p>
    <w:p w14:paraId="281CE4A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lastRenderedPageBreak/>
        <w:t>5.2.</w:t>
      </w:r>
      <w:r w:rsidRPr="00233A86">
        <w:rPr>
          <w:rFonts w:eastAsia="Malgun Gothic"/>
          <w:noProof/>
          <w:lang w:eastAsia="zh-TW"/>
        </w:rPr>
        <w:t>3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TW"/>
        </w:rPr>
        <w:t>6</w:t>
      </w:r>
      <w:r w:rsidRPr="00233A86">
        <w:rPr>
          <w:rFonts w:eastAsia="Malgun Gothic"/>
          <w:noProof/>
        </w:rPr>
        <w:t>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TDD FR1 PDSCH repetitions over multiple slots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</w:t>
      </w:r>
      <w:r w:rsidRPr="00233A86">
        <w:rPr>
          <w:rFonts w:eastAsia="Malgun Gothic"/>
          <w:noProof/>
          <w:lang w:eastAsia="zh-TW"/>
        </w:rPr>
        <w:t>4</w:t>
      </w:r>
      <w:r w:rsidRPr="00233A86">
        <w:rPr>
          <w:rFonts w:eastAsia="Malgun Gothic"/>
          <w:noProof/>
        </w:rPr>
        <w:t xml:space="preserve"> MIMO with baseline receiver for both SA and NSA</w:t>
      </w:r>
      <w:r>
        <w:rPr>
          <w:noProof/>
        </w:rPr>
        <w:tab/>
        <w:t>391</w:t>
      </w:r>
    </w:p>
    <w:p w14:paraId="777D26B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Mapping Type B and UE processing capability 2 performance</w:t>
      </w:r>
      <w:r>
        <w:rPr>
          <w:noProof/>
        </w:rPr>
        <w:tab/>
        <w:t>393</w:t>
      </w:r>
    </w:p>
    <w:p w14:paraId="17426BCF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</w:t>
      </w:r>
      <w:r w:rsidRPr="00233A86">
        <w:rPr>
          <w:rFonts w:eastAsia="Malgun Gothic"/>
          <w:noProof/>
          <w:lang w:eastAsia="zh-CN"/>
        </w:rPr>
        <w:t>T</w:t>
      </w:r>
      <w:r w:rsidRPr="00233A86">
        <w:rPr>
          <w:rFonts w:eastAsia="Malgun Gothic"/>
          <w:noProof/>
        </w:rPr>
        <w:t>DD FR1 PDSCH Mapping Type B and UE processing capability 2 performance - 2x4 MIMO with baseline receiver for both SA and NSA</w:t>
      </w:r>
      <w:r>
        <w:rPr>
          <w:noProof/>
        </w:rPr>
        <w:tab/>
        <w:t>394</w:t>
      </w:r>
    </w:p>
    <w:p w14:paraId="6A2EA27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</w:t>
      </w:r>
      <w:r w:rsidRPr="00233A86">
        <w:rPr>
          <w:rFonts w:eastAsia="Malgun Gothic"/>
          <w:noProof/>
          <w:lang w:eastAsia="zh-TW"/>
        </w:rPr>
        <w:t>T</w:t>
      </w:r>
      <w:r w:rsidRPr="00233A86">
        <w:rPr>
          <w:rFonts w:eastAsia="Malgun Gothic"/>
          <w:noProof/>
        </w:rPr>
        <w:t>DD FR1 PDSCH pre-emption performance</w:t>
      </w:r>
      <w:r>
        <w:rPr>
          <w:noProof/>
        </w:rPr>
        <w:tab/>
        <w:t>396</w:t>
      </w:r>
    </w:p>
    <w:p w14:paraId="1A1B86E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</w:t>
      </w:r>
      <w:r w:rsidRPr="00233A86">
        <w:rPr>
          <w:rFonts w:eastAsia="Malgun Gothic"/>
          <w:noProof/>
          <w:lang w:eastAsia="zh-TW"/>
        </w:rPr>
        <w:t>T</w:t>
      </w:r>
      <w:r w:rsidRPr="00233A86">
        <w:rPr>
          <w:rFonts w:eastAsia="Malgun Gothic"/>
          <w:noProof/>
        </w:rPr>
        <w:t xml:space="preserve">DD FR1 PDSCH pre-emption performance - </w:t>
      </w:r>
      <w:r w:rsidRPr="00233A86">
        <w:rPr>
          <w:rFonts w:eastAsia="Malgun Gothic"/>
          <w:noProof/>
          <w:lang w:eastAsia="zh-TW"/>
        </w:rPr>
        <w:t>2</w:t>
      </w:r>
      <w:r w:rsidRPr="00233A86">
        <w:rPr>
          <w:rFonts w:eastAsia="Malgun Gothic"/>
          <w:noProof/>
        </w:rPr>
        <w:t>x4 MIMO with baseline receiver for both SA and NSA</w:t>
      </w:r>
      <w:r>
        <w:rPr>
          <w:noProof/>
        </w:rPr>
        <w:tab/>
        <w:t>397</w:t>
      </w:r>
    </w:p>
    <w:p w14:paraId="2D12ECF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4Rx TDD FR1 HST-SFN performance</w:t>
      </w:r>
      <w:r>
        <w:rPr>
          <w:noProof/>
        </w:rPr>
        <w:tab/>
        <w:t>398</w:t>
      </w:r>
    </w:p>
    <w:p w14:paraId="4A19772D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HST-SFN performance - 2x4 MIMO with baseline receiver for both SA and NSA</w:t>
      </w:r>
      <w:r>
        <w:rPr>
          <w:noProof/>
        </w:rPr>
        <w:tab/>
        <w:t>399</w:t>
      </w:r>
    </w:p>
    <w:p w14:paraId="4DFDE31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</w:t>
      </w:r>
      <w:r>
        <w:rPr>
          <w:noProof/>
        </w:rPr>
        <w:tab/>
        <w:t>401</w:t>
      </w:r>
    </w:p>
    <w:p w14:paraId="1FFD0EB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HST DPS performance - 2x4 MIMO with baseline receiver for both SA and NSA</w:t>
      </w:r>
      <w:r>
        <w:rPr>
          <w:noProof/>
        </w:rPr>
        <w:tab/>
        <w:t>404</w:t>
      </w:r>
    </w:p>
    <w:p w14:paraId="4A297E6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Single-DCI based SDM scheme performance</w:t>
      </w:r>
      <w:r>
        <w:rPr>
          <w:noProof/>
        </w:rPr>
        <w:tab/>
        <w:t>409</w:t>
      </w:r>
    </w:p>
    <w:p w14:paraId="34E2468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Single-DCI based SDM scheme performance - 2x4 MIMO for both SA and NSA</w:t>
      </w:r>
      <w:r>
        <w:rPr>
          <w:noProof/>
        </w:rPr>
        <w:tab/>
        <w:t>411</w:t>
      </w:r>
    </w:p>
    <w:p w14:paraId="67B8631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</w:t>
      </w:r>
      <w:r w:rsidRPr="00233A86">
        <w:rPr>
          <w:rFonts w:eastAsia="Malgun Gothic"/>
          <w:noProof/>
          <w:lang w:eastAsia="zh-CN"/>
        </w:rPr>
        <w:t>T</w:t>
      </w:r>
      <w:r w:rsidRPr="00233A86">
        <w:rPr>
          <w:rFonts w:eastAsia="Malgun Gothic"/>
          <w:noProof/>
        </w:rPr>
        <w:t>DD FR1 PDSCH Multi-DCI based transmission scheme performance</w:t>
      </w:r>
      <w:r>
        <w:rPr>
          <w:noProof/>
        </w:rPr>
        <w:tab/>
        <w:t>415</w:t>
      </w:r>
    </w:p>
    <w:p w14:paraId="27BF209C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4Rx </w:t>
      </w:r>
      <w:r w:rsidRPr="00233A86">
        <w:rPr>
          <w:rFonts w:eastAsia="Malgun Gothic"/>
          <w:noProof/>
          <w:lang w:eastAsia="zh-CN"/>
        </w:rPr>
        <w:t>T</w:t>
      </w:r>
      <w:r w:rsidRPr="00233A86">
        <w:rPr>
          <w:rFonts w:eastAsia="Malgun Gothic"/>
          <w:noProof/>
        </w:rPr>
        <w:t>DD FR1 PDSCH Multiple-DCI based transmission scheme performance - 2x4 MIMO for both SA and NSA</w:t>
      </w:r>
      <w:r>
        <w:rPr>
          <w:noProof/>
        </w:rPr>
        <w:tab/>
        <w:t>416</w:t>
      </w:r>
    </w:p>
    <w:p w14:paraId="6A52C8A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Single-DCI based FDM scheme A performance</w:t>
      </w:r>
      <w:r>
        <w:rPr>
          <w:noProof/>
        </w:rPr>
        <w:tab/>
        <w:t>417</w:t>
      </w:r>
    </w:p>
    <w:p w14:paraId="04E9840C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Single-DCI based FDM scheme A performance - 2x4 MIMO for both SA and NSA</w:t>
      </w:r>
      <w:r>
        <w:rPr>
          <w:noProof/>
        </w:rPr>
        <w:tab/>
        <w:t>419</w:t>
      </w:r>
    </w:p>
    <w:p w14:paraId="0D7B62C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Single-DCI based Inter-slot TDM scheme performance</w:t>
      </w:r>
      <w:r>
        <w:rPr>
          <w:noProof/>
        </w:rPr>
        <w:tab/>
        <w:t>420</w:t>
      </w:r>
    </w:p>
    <w:p w14:paraId="518847E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Single-DCI based Inter-slot TDM scheme performance - 2x4 MIMO for both SA and NSA</w:t>
      </w:r>
      <w:r>
        <w:rPr>
          <w:noProof/>
        </w:rPr>
        <w:tab/>
        <w:t>422</w:t>
      </w:r>
    </w:p>
    <w:p w14:paraId="743B2ED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5.2.3.2.15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mapping type A performance on band with shared spectrum access</w:t>
      </w:r>
      <w:r>
        <w:rPr>
          <w:noProof/>
        </w:rPr>
        <w:tab/>
        <w:t>422</w:t>
      </w:r>
    </w:p>
    <w:p w14:paraId="1D80408D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mapping type A performance on band with shared spectrum access – 2x4 MIMO for both NSA and SA</w:t>
      </w:r>
      <w:r>
        <w:rPr>
          <w:noProof/>
        </w:rPr>
        <w:tab/>
        <w:t>424</w:t>
      </w:r>
    </w:p>
    <w:p w14:paraId="5C392A4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5.2.3.2.16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for PDSCH with inter-cell interference performance</w:t>
      </w:r>
      <w:r>
        <w:rPr>
          <w:noProof/>
        </w:rPr>
        <w:tab/>
        <w:t>425</w:t>
      </w:r>
    </w:p>
    <w:p w14:paraId="1817C37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intra-cell inter-user interference</w:t>
      </w:r>
      <w:r>
        <w:rPr>
          <w:noProof/>
        </w:rPr>
        <w:tab/>
        <w:t>430</w:t>
      </w:r>
    </w:p>
    <w:p w14:paraId="62B214ED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for PDSCH with intra cell inter user interference performance – 2x4 MIMO for both NSA and SA</w:t>
      </w:r>
      <w:r>
        <w:rPr>
          <w:noProof/>
        </w:rPr>
        <w:tab/>
        <w:t>431</w:t>
      </w:r>
    </w:p>
    <w:p w14:paraId="64D9B57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5.2.3.2.17_2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for PDSCH with intra cell inter user interference performance – 4x4 MIMO for both NSA and SA</w:t>
      </w:r>
      <w:r>
        <w:rPr>
          <w:noProof/>
        </w:rPr>
        <w:tab/>
        <w:t>433</w:t>
      </w:r>
    </w:p>
    <w:p w14:paraId="0F14841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CRS interference mitigation under NR-LTE coexistence scenario</w:t>
      </w:r>
      <w:r>
        <w:rPr>
          <w:noProof/>
        </w:rPr>
        <w:tab/>
        <w:t>434</w:t>
      </w:r>
    </w:p>
    <w:p w14:paraId="211CD7C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5.2.3.2.18_1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4Rx TDD FR1 for </w:t>
      </w:r>
      <w:r>
        <w:rPr>
          <w:noProof/>
        </w:rPr>
        <w:t>PDSCH CRS interference mitigation under NR-LTE coexistence scenario</w:t>
      </w:r>
      <w:r w:rsidRPr="00233A86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436</w:t>
      </w:r>
    </w:p>
    <w:p w14:paraId="6A8EAA3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</w:t>
      </w:r>
      <w:r>
        <w:rPr>
          <w:noProof/>
          <w:lang w:eastAsia="zh-CN"/>
        </w:rPr>
        <w:t>19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</w:t>
      </w:r>
      <w:r>
        <w:rPr>
          <w:noProof/>
        </w:rPr>
        <w:t xml:space="preserve"> for PDSCH with inter cell CRS interference</w:t>
      </w:r>
      <w:r>
        <w:rPr>
          <w:noProof/>
        </w:rPr>
        <w:tab/>
        <w:t>439</w:t>
      </w:r>
    </w:p>
    <w:p w14:paraId="7E24A6F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5.2.3.2.19_1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 xml:space="preserve">4Rx TDD FR1 for </w:t>
      </w:r>
      <w:r>
        <w:rPr>
          <w:noProof/>
        </w:rPr>
        <w:t>PDSCH with inter cell CRS interference scenario</w:t>
      </w:r>
      <w:r w:rsidRPr="00233A86">
        <w:rPr>
          <w:rFonts w:eastAsia="SimSun"/>
          <w:noProof/>
        </w:rPr>
        <w:t xml:space="preserve"> – 4x4 MIMO for both NSA and SA</w:t>
      </w:r>
      <w:r>
        <w:rPr>
          <w:noProof/>
        </w:rPr>
        <w:tab/>
        <w:t>441</w:t>
      </w:r>
    </w:p>
    <w:p w14:paraId="5F2556C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A performance - 2x4 MIMO for both SA and NSA</w:t>
      </w:r>
      <w:r>
        <w:rPr>
          <w:noProof/>
        </w:rPr>
        <w:tab/>
        <w:t>445</w:t>
      </w:r>
    </w:p>
    <w:p w14:paraId="367EC11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5.2.3.2.21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</w:t>
      </w:r>
      <w:r>
        <w:rPr>
          <w:noProof/>
          <w:lang w:eastAsia="zh-CN"/>
        </w:rPr>
        <w:t>T</w:t>
      </w:r>
      <w:r>
        <w:rPr>
          <w:noProof/>
        </w:rPr>
        <w:t>DD FR1 PDSCH HST-SFN Scheme B performance - 2x4 MIMO for both SA and NSA</w:t>
      </w:r>
      <w:r>
        <w:rPr>
          <w:noProof/>
        </w:rPr>
        <w:tab/>
        <w:t>454</w:t>
      </w:r>
    </w:p>
    <w:p w14:paraId="37C1B2E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458</w:t>
      </w:r>
    </w:p>
    <w:p w14:paraId="1CF8CF7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233A86">
        <w:rPr>
          <w:rFonts w:eastAsia="SimSun"/>
          <w:noProof/>
          <w:lang w:eastAsia="zh-CN"/>
        </w:rPr>
        <w:t>(Void)</w:t>
      </w:r>
      <w:r>
        <w:rPr>
          <w:noProof/>
        </w:rPr>
        <w:tab/>
        <w:t>459</w:t>
      </w:r>
    </w:p>
    <w:p w14:paraId="103CAF2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459</w:t>
      </w:r>
    </w:p>
    <w:p w14:paraId="03181C4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normal PDSCH</w:t>
      </w:r>
      <w:r>
        <w:rPr>
          <w:noProof/>
        </w:rPr>
        <w:tab/>
        <w:t>459</w:t>
      </w:r>
    </w:p>
    <w:p w14:paraId="4F0075C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normal PDSCH</w:t>
      </w:r>
      <w:r>
        <w:rPr>
          <w:noProof/>
        </w:rPr>
        <w:tab/>
        <w:t>459</w:t>
      </w:r>
    </w:p>
    <w:p w14:paraId="5FB230E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(2DL CA)  for both SA and NSA</w:t>
      </w:r>
      <w:r>
        <w:rPr>
          <w:noProof/>
        </w:rPr>
        <w:tab/>
        <w:t>461</w:t>
      </w:r>
    </w:p>
    <w:p w14:paraId="520BCD5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(3DL CA) for both SA and NSA</w:t>
      </w:r>
      <w:r>
        <w:rPr>
          <w:noProof/>
        </w:rPr>
        <w:tab/>
        <w:t>464</w:t>
      </w:r>
    </w:p>
    <w:p w14:paraId="29D142E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Normal PDSCH Demodulation Performance for CA (4DL CA) for both SA and NSA</w:t>
      </w:r>
      <w:r>
        <w:rPr>
          <w:noProof/>
        </w:rPr>
        <w:tab/>
        <w:t>465</w:t>
      </w:r>
    </w:p>
    <w:p w14:paraId="5C001F2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PDSCH carrier aggregation with power imbalance</w:t>
      </w:r>
      <w:r>
        <w:rPr>
          <w:noProof/>
        </w:rPr>
        <w:tab/>
        <w:t>466</w:t>
      </w:r>
    </w:p>
    <w:p w14:paraId="0BB93FA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PDSCH CA with power imbalance</w:t>
      </w:r>
      <w:r>
        <w:rPr>
          <w:noProof/>
        </w:rPr>
        <w:tab/>
        <w:t>466</w:t>
      </w:r>
    </w:p>
    <w:p w14:paraId="5CCC44A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CA with power imbalance (2DL CA)</w:t>
      </w:r>
      <w:r>
        <w:rPr>
          <w:noProof/>
        </w:rPr>
        <w:tab/>
        <w:t>467</w:t>
      </w:r>
    </w:p>
    <w:p w14:paraId="2373C4F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2B57237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469</w:t>
      </w:r>
    </w:p>
    <w:p w14:paraId="48F7BAB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PDSCH mapping type A performance of SCell on band with shared spectrum access</w:t>
      </w:r>
      <w:r>
        <w:rPr>
          <w:noProof/>
        </w:rPr>
        <w:tab/>
        <w:t>469</w:t>
      </w:r>
    </w:p>
    <w:p w14:paraId="62C299F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2RX HST-SFN CA PDSCH</w:t>
      </w:r>
      <w:r>
        <w:rPr>
          <w:noProof/>
        </w:rPr>
        <w:tab/>
        <w:t>471</w:t>
      </w:r>
    </w:p>
    <w:p w14:paraId="5E99FF0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2RX HST-SFN CA PDSCH</w:t>
      </w:r>
      <w:r>
        <w:rPr>
          <w:noProof/>
        </w:rPr>
        <w:tab/>
        <w:t>471</w:t>
      </w:r>
    </w:p>
    <w:p w14:paraId="54DACA3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5.2A.2.4.1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HST-SFN CA</w:t>
      </w:r>
      <w:r>
        <w:rPr>
          <w:noProof/>
        </w:rPr>
        <w:tab/>
        <w:t>474</w:t>
      </w:r>
    </w:p>
    <w:p w14:paraId="688CDC7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 HST-DPS CA PDSCH</w:t>
      </w:r>
      <w:r>
        <w:rPr>
          <w:noProof/>
        </w:rPr>
        <w:tab/>
        <w:t>478</w:t>
      </w:r>
    </w:p>
    <w:p w14:paraId="7EF3F4A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 HST-DPS CA PDSCH</w:t>
      </w:r>
      <w:r>
        <w:rPr>
          <w:noProof/>
        </w:rPr>
        <w:tab/>
        <w:t>478</w:t>
      </w:r>
    </w:p>
    <w:p w14:paraId="6FFCFEC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5.2A.2.5.1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PDSCH Demodulation Performance for HST-DPS CA</w:t>
      </w:r>
      <w:r>
        <w:rPr>
          <w:noProof/>
        </w:rPr>
        <w:tab/>
        <w:t>483</w:t>
      </w:r>
    </w:p>
    <w:p w14:paraId="57C647E5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491</w:t>
      </w:r>
    </w:p>
    <w:p w14:paraId="6CC0F9ED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normal PDSCH</w:t>
      </w:r>
      <w:r>
        <w:rPr>
          <w:noProof/>
        </w:rPr>
        <w:tab/>
        <w:t>491</w:t>
      </w:r>
    </w:p>
    <w:p w14:paraId="4240DBD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Minimum conformance requirements for </w:t>
      </w:r>
      <w:r>
        <w:rPr>
          <w:noProof/>
        </w:rPr>
        <w:t>4RX normal PDSCH</w:t>
      </w:r>
      <w:r>
        <w:rPr>
          <w:noProof/>
        </w:rPr>
        <w:tab/>
        <w:t>491</w:t>
      </w:r>
    </w:p>
    <w:p w14:paraId="4D3F239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(2DL CA)</w:t>
      </w:r>
      <w:r>
        <w:rPr>
          <w:noProof/>
        </w:rPr>
        <w:tab/>
        <w:t>493</w:t>
      </w:r>
    </w:p>
    <w:p w14:paraId="0A46540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(3DL CA)</w:t>
      </w:r>
      <w:r>
        <w:rPr>
          <w:noProof/>
        </w:rPr>
        <w:tab/>
        <w:t>496</w:t>
      </w:r>
    </w:p>
    <w:p w14:paraId="4712F63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Normal PDSCH Demodulation Performance for CA (4DL CA)</w:t>
      </w:r>
      <w:r>
        <w:rPr>
          <w:noProof/>
        </w:rPr>
        <w:tab/>
        <w:t>497</w:t>
      </w:r>
    </w:p>
    <w:p w14:paraId="3D7BD1F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Requirements for </w:t>
      </w:r>
      <w:r>
        <w:rPr>
          <w:noProof/>
        </w:rPr>
        <w:t>4RX PDSCH carrier aggregation with power imbalance</w:t>
      </w:r>
      <w:r>
        <w:rPr>
          <w:noProof/>
        </w:rPr>
        <w:tab/>
        <w:t>497</w:t>
      </w:r>
    </w:p>
    <w:p w14:paraId="523245C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 for carrier aggregation with power imbalance</w:t>
      </w:r>
      <w:r>
        <w:rPr>
          <w:noProof/>
        </w:rPr>
        <w:tab/>
        <w:t>497</w:t>
      </w:r>
    </w:p>
    <w:p w14:paraId="6DAC79E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PDSCH Demodulation Performance for CA with power imbalance (2DL CA)</w:t>
      </w:r>
      <w:r>
        <w:rPr>
          <w:noProof/>
        </w:rPr>
        <w:tab/>
        <w:t>499</w:t>
      </w:r>
    </w:p>
    <w:p w14:paraId="0CCC6D4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5.2A.3.3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PDSCH mapping type A performance of SCell on band with shared spectrum access</w:t>
      </w:r>
      <w:r>
        <w:rPr>
          <w:noProof/>
        </w:rPr>
        <w:tab/>
        <w:t>500</w:t>
      </w:r>
    </w:p>
    <w:p w14:paraId="1988193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HST-SFN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502</w:t>
      </w:r>
    </w:p>
    <w:p w14:paraId="153C8BE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HST-SFN CA PDSCH</w:t>
      </w:r>
      <w:r>
        <w:rPr>
          <w:noProof/>
        </w:rPr>
        <w:tab/>
        <w:t>502</w:t>
      </w:r>
    </w:p>
    <w:p w14:paraId="4ED001D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HST-SFN CA</w:t>
      </w:r>
      <w:r>
        <w:rPr>
          <w:noProof/>
        </w:rPr>
        <w:tab/>
        <w:t>505</w:t>
      </w:r>
    </w:p>
    <w:p w14:paraId="1CE3AF0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</w:t>
      </w:r>
      <w:r>
        <w:rPr>
          <w:noProof/>
          <w:lang w:eastAsia="zh-CN"/>
        </w:rPr>
        <w:t xml:space="preserve"> PDSCH</w:t>
      </w:r>
      <w:r>
        <w:rPr>
          <w:noProof/>
        </w:rPr>
        <w:tab/>
        <w:t>509</w:t>
      </w:r>
    </w:p>
    <w:p w14:paraId="65BDBD0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4</w:t>
      </w:r>
      <w:r>
        <w:rPr>
          <w:noProof/>
        </w:rPr>
        <w:t>RX HST-</w:t>
      </w:r>
      <w:r>
        <w:rPr>
          <w:noProof/>
          <w:lang w:eastAsia="zh-CN"/>
        </w:rPr>
        <w:t>DPS</w:t>
      </w:r>
      <w:r>
        <w:rPr>
          <w:noProof/>
        </w:rPr>
        <w:t xml:space="preserve"> CA PDSCH</w:t>
      </w:r>
      <w:r>
        <w:rPr>
          <w:noProof/>
        </w:rPr>
        <w:tab/>
        <w:t>509</w:t>
      </w:r>
    </w:p>
    <w:p w14:paraId="3B08FB6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PDSCH Demodulation Performance for HST-DPS CA</w:t>
      </w:r>
      <w:r>
        <w:rPr>
          <w:noProof/>
        </w:rPr>
        <w:tab/>
        <w:t>514</w:t>
      </w:r>
    </w:p>
    <w:p w14:paraId="62A153B1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requirements</w:t>
      </w:r>
      <w:r>
        <w:rPr>
          <w:noProof/>
        </w:rPr>
        <w:tab/>
        <w:t>522</w:t>
      </w:r>
    </w:p>
    <w:p w14:paraId="62148CC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</w:t>
      </w:r>
      <w:r>
        <w:rPr>
          <w:noProof/>
          <w:lang w:eastAsia="zh-CN"/>
        </w:rPr>
        <w:t>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Requirements for 2Rx-</w:t>
      </w:r>
      <w:r>
        <w:rPr>
          <w:noProof/>
        </w:rPr>
        <w:t>4RX normal PDSCH</w:t>
      </w:r>
      <w:r>
        <w:rPr>
          <w:noProof/>
        </w:rPr>
        <w:tab/>
        <w:t>522</w:t>
      </w:r>
    </w:p>
    <w:p w14:paraId="4968D80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 for 2Rx-</w:t>
      </w:r>
      <w:r>
        <w:rPr>
          <w:noProof/>
        </w:rPr>
        <w:t>4RX normal PDSCH</w:t>
      </w:r>
      <w:r>
        <w:rPr>
          <w:noProof/>
        </w:rPr>
        <w:tab/>
        <w:t>522</w:t>
      </w:r>
    </w:p>
    <w:p w14:paraId="563541F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(2DL CA)</w:t>
      </w:r>
      <w:r>
        <w:rPr>
          <w:noProof/>
        </w:rPr>
        <w:tab/>
        <w:t>522</w:t>
      </w:r>
    </w:p>
    <w:p w14:paraId="542F7E8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(3DL CA)</w:t>
      </w:r>
      <w:r>
        <w:rPr>
          <w:noProof/>
        </w:rPr>
        <w:tab/>
        <w:t>526</w:t>
      </w:r>
    </w:p>
    <w:p w14:paraId="3D1537C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5.2A.3A.1.3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2Rx-4Rx Normal PDSCH Demodulation Performance for CA (4DL CA)</w:t>
      </w:r>
      <w:r>
        <w:rPr>
          <w:noProof/>
        </w:rPr>
        <w:tab/>
        <w:t>527</w:t>
      </w:r>
    </w:p>
    <w:p w14:paraId="72091B5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527</w:t>
      </w:r>
    </w:p>
    <w:p w14:paraId="6269C65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529</w:t>
      </w:r>
    </w:p>
    <w:p w14:paraId="0EEB089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529</w:t>
      </w:r>
    </w:p>
    <w:p w14:paraId="69B574E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1Rx FDD FR1 PDCCH performance for RedCap</w:t>
      </w:r>
      <w:r>
        <w:rPr>
          <w:noProof/>
        </w:rPr>
        <w:tab/>
        <w:t>529</w:t>
      </w:r>
    </w:p>
    <w:p w14:paraId="715298E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531</w:t>
      </w:r>
    </w:p>
    <w:p w14:paraId="08C0F81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1Rx TDD FR1 PDCCH performance for RedCap</w:t>
      </w:r>
      <w:r>
        <w:rPr>
          <w:noProof/>
        </w:rPr>
        <w:tab/>
        <w:t>532</w:t>
      </w:r>
    </w:p>
    <w:p w14:paraId="6DF95A5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534</w:t>
      </w:r>
    </w:p>
    <w:p w14:paraId="120BEEB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534</w:t>
      </w:r>
    </w:p>
    <w:p w14:paraId="6ED08E3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2Rx FDD FR1 PDCCH 1 Tx antenna performance for both SA and NSA</w:t>
      </w:r>
      <w:r>
        <w:rPr>
          <w:noProof/>
        </w:rPr>
        <w:tab/>
        <w:t>534</w:t>
      </w:r>
    </w:p>
    <w:p w14:paraId="51EC70E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2Rx FDD FR1 PDCCH 2 Tx antenna performance for both SA and NSA</w:t>
      </w:r>
      <w:r>
        <w:rPr>
          <w:noProof/>
        </w:rPr>
        <w:tab/>
        <w:t>537</w:t>
      </w:r>
    </w:p>
    <w:p w14:paraId="76B42C4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 w:cs="Arial"/>
          <w:noProof/>
        </w:rPr>
        <w:t>5.3.2.1.3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 w:cs="Arial"/>
          <w:noProof/>
        </w:rPr>
        <w:t>2Rx FDD FR1 PDCCH 1 Tx antenna performance for power saving</w:t>
      </w:r>
      <w:r>
        <w:rPr>
          <w:noProof/>
        </w:rPr>
        <w:tab/>
        <w:t>540</w:t>
      </w:r>
    </w:p>
    <w:p w14:paraId="7912876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2Rx FDD FR1 PDCCH performance for RedCap</w:t>
      </w:r>
      <w:r>
        <w:rPr>
          <w:noProof/>
        </w:rPr>
        <w:tab/>
        <w:t>546</w:t>
      </w:r>
    </w:p>
    <w:p w14:paraId="56E0CFC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 w:cs="Arial"/>
          <w:noProof/>
        </w:rPr>
        <w:t>5.3.2.1.5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 w:cs="Arial"/>
          <w:noProof/>
        </w:rPr>
        <w:t>2RX FDD Minimum requirements for PDCCH with intra-slot repetition</w:t>
      </w:r>
      <w:r>
        <w:rPr>
          <w:noProof/>
        </w:rPr>
        <w:tab/>
        <w:t>548</w:t>
      </w:r>
    </w:p>
    <w:p w14:paraId="09901E6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PDCCH antenna performance for 3 MHz channel bandwidth</w:t>
      </w:r>
      <w:r>
        <w:rPr>
          <w:noProof/>
        </w:rPr>
        <w:tab/>
        <w:t>552</w:t>
      </w:r>
    </w:p>
    <w:p w14:paraId="78E9FFD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554</w:t>
      </w:r>
    </w:p>
    <w:p w14:paraId="4409F44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2Rx TDD FR1 PDCCH 1 Tx antenna performance for both SA and NSA</w:t>
      </w:r>
      <w:r>
        <w:rPr>
          <w:noProof/>
        </w:rPr>
        <w:tab/>
        <w:t>554</w:t>
      </w:r>
    </w:p>
    <w:p w14:paraId="4CED927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PDCCH 2 Tx antenna performance for both SA and NSA</w:t>
      </w:r>
      <w:r>
        <w:rPr>
          <w:noProof/>
        </w:rPr>
        <w:tab/>
        <w:t>558</w:t>
      </w:r>
    </w:p>
    <w:p w14:paraId="511912C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 w:cs="Arial"/>
          <w:noProof/>
        </w:rPr>
        <w:t>5.3.2.2.3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 w:cs="Arial"/>
          <w:noProof/>
        </w:rPr>
        <w:t xml:space="preserve">2Rx TDD FR1 PDCCH 1 Tx antenna performance for </w:t>
      </w:r>
      <w:r w:rsidRPr="00233A86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560</w:t>
      </w:r>
    </w:p>
    <w:p w14:paraId="49F17E6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2Rx TDD FR1 PDCCH performance for RedCap</w:t>
      </w:r>
      <w:r>
        <w:rPr>
          <w:noProof/>
        </w:rPr>
        <w:tab/>
        <w:t>566</w:t>
      </w:r>
    </w:p>
    <w:p w14:paraId="508B452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5.3.2.2.5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Minimum requirements for PDCCH with intra-slot repetition</w:t>
      </w:r>
      <w:r>
        <w:rPr>
          <w:noProof/>
        </w:rPr>
        <w:tab/>
        <w:t>568</w:t>
      </w:r>
    </w:p>
    <w:p w14:paraId="09E7EBA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572</w:t>
      </w:r>
    </w:p>
    <w:p w14:paraId="2148A91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572</w:t>
      </w:r>
    </w:p>
    <w:p w14:paraId="7B8B59A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4Rx FDD FR1 PDCCH 1 Tx antenna performance for both SA and NSA</w:t>
      </w:r>
      <w:r>
        <w:rPr>
          <w:noProof/>
        </w:rPr>
        <w:tab/>
        <w:t>572</w:t>
      </w:r>
    </w:p>
    <w:p w14:paraId="2BFC33E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4Rx FDD FR1 PDCCH 2 Tx antenna performance for both SA and NSA</w:t>
      </w:r>
      <w:r>
        <w:rPr>
          <w:noProof/>
        </w:rPr>
        <w:tab/>
        <w:t>575</w:t>
      </w:r>
    </w:p>
    <w:p w14:paraId="055F76F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 w:cs="Arial"/>
          <w:noProof/>
        </w:rPr>
        <w:t>5.3.3.1.3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 w:cs="Arial"/>
          <w:noProof/>
        </w:rPr>
        <w:t>4Rx FDD FR1 PDCCH 1 Tx antenna performance for power saving</w:t>
      </w:r>
      <w:r>
        <w:rPr>
          <w:noProof/>
        </w:rPr>
        <w:tab/>
        <w:t>578</w:t>
      </w:r>
    </w:p>
    <w:p w14:paraId="3A64947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 w:cs="Arial"/>
          <w:noProof/>
        </w:rPr>
        <w:t>5.3.3.1.4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 w:cs="Arial"/>
          <w:noProof/>
        </w:rPr>
        <w:t>4RX FDD Minimum requirements for PDCCH with intra-slot repetition</w:t>
      </w:r>
      <w:r>
        <w:rPr>
          <w:noProof/>
        </w:rPr>
        <w:tab/>
        <w:t>584</w:t>
      </w:r>
    </w:p>
    <w:p w14:paraId="3FA14B5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588</w:t>
      </w:r>
    </w:p>
    <w:p w14:paraId="29D315F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4Rx TDD FR1 PDCCH 1 Tx antenna performance for both SA and NSA</w:t>
      </w:r>
      <w:r>
        <w:rPr>
          <w:noProof/>
        </w:rPr>
        <w:tab/>
        <w:t>588</w:t>
      </w:r>
    </w:p>
    <w:p w14:paraId="21FEF07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cs="Arial"/>
          <w:noProof/>
        </w:rPr>
        <w:t>5.3.3.2.2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4Rx TDD FR1 PDCCH 2 Tx antenna performance for both SA and NSA</w:t>
      </w:r>
      <w:r>
        <w:rPr>
          <w:noProof/>
        </w:rPr>
        <w:tab/>
        <w:t>591</w:t>
      </w:r>
    </w:p>
    <w:p w14:paraId="4C5BB42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 w:cs="Arial"/>
          <w:noProof/>
        </w:rPr>
        <w:t>5.3.3.2.3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 w:cs="Arial"/>
          <w:noProof/>
          <w:lang w:eastAsia="zh-CN"/>
        </w:rPr>
        <w:t>4</w:t>
      </w:r>
      <w:r w:rsidRPr="00233A86">
        <w:rPr>
          <w:rFonts w:eastAsia="Malgun Gothic" w:cs="Arial"/>
          <w:noProof/>
        </w:rPr>
        <w:t xml:space="preserve">Rx TDD FR1 PDCCH 1 Tx antenna performance for </w:t>
      </w:r>
      <w:r w:rsidRPr="00233A86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594</w:t>
      </w:r>
    </w:p>
    <w:p w14:paraId="751A715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 w:cs="Arial"/>
          <w:noProof/>
        </w:rPr>
        <w:t>5.3.3.2.4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 w:cs="Arial"/>
          <w:noProof/>
        </w:rPr>
        <w:t>4RX TDD Minimum requirements for PDCCH with intra-slot repetition</w:t>
      </w:r>
      <w:r>
        <w:rPr>
          <w:noProof/>
        </w:rPr>
        <w:tab/>
        <w:t>600</w:t>
      </w:r>
    </w:p>
    <w:p w14:paraId="1279F8A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604</w:t>
      </w:r>
    </w:p>
    <w:p w14:paraId="6C4522C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604</w:t>
      </w:r>
    </w:p>
    <w:p w14:paraId="33539BF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</w:t>
      </w:r>
      <w:r>
        <w:rPr>
          <w:noProof/>
        </w:rPr>
        <w:tab/>
        <w:t>604</w:t>
      </w:r>
    </w:p>
    <w:p w14:paraId="2992EF6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single carrier with DL1024QAM</w:t>
      </w:r>
      <w:r>
        <w:rPr>
          <w:noProof/>
        </w:rPr>
        <w:tab/>
        <w:t>612</w:t>
      </w:r>
    </w:p>
    <w:p w14:paraId="04F8183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RedCap</w:t>
      </w:r>
      <w:r>
        <w:rPr>
          <w:noProof/>
        </w:rPr>
        <w:tab/>
        <w:t>614</w:t>
      </w:r>
    </w:p>
    <w:p w14:paraId="3CC6CEB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Sustained downlink data rate performance for carrier aggregation</w:t>
      </w:r>
      <w:r>
        <w:rPr>
          <w:noProof/>
        </w:rPr>
        <w:tab/>
        <w:t>615</w:t>
      </w:r>
    </w:p>
    <w:p w14:paraId="31F584F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(2DL CA)</w:t>
      </w:r>
      <w:r>
        <w:rPr>
          <w:noProof/>
        </w:rPr>
        <w:tab/>
        <w:t>615</w:t>
      </w:r>
    </w:p>
    <w:p w14:paraId="32FBF2C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SDR performance for CA (3DL CA)</w:t>
      </w:r>
      <w:r>
        <w:rPr>
          <w:noProof/>
        </w:rPr>
        <w:tab/>
        <w:t>623</w:t>
      </w:r>
    </w:p>
    <w:p w14:paraId="069E2C8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623</w:t>
      </w:r>
    </w:p>
    <w:p w14:paraId="7D1E847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623</w:t>
      </w:r>
    </w:p>
    <w:p w14:paraId="16CCB22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</w:t>
      </w:r>
    </w:p>
    <w:p w14:paraId="45DA813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623</w:t>
      </w:r>
    </w:p>
    <w:p w14:paraId="6A9C040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623</w:t>
      </w:r>
    </w:p>
    <w:p w14:paraId="7E5373B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(4DL CA)</w:t>
      </w:r>
      <w:r>
        <w:rPr>
          <w:noProof/>
        </w:rPr>
        <w:tab/>
        <w:t>623</w:t>
      </w:r>
    </w:p>
    <w:p w14:paraId="628AC78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623</w:t>
      </w:r>
    </w:p>
    <w:p w14:paraId="0116ACD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623</w:t>
      </w:r>
    </w:p>
    <w:p w14:paraId="5DF2740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624</w:t>
      </w:r>
    </w:p>
    <w:p w14:paraId="395AE16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624</w:t>
      </w:r>
    </w:p>
    <w:p w14:paraId="6E86FB9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624</w:t>
      </w:r>
    </w:p>
    <w:p w14:paraId="4B6DFC3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FR1 SDR performance for CA (5DL CA)</w:t>
      </w:r>
      <w:r>
        <w:rPr>
          <w:noProof/>
        </w:rPr>
        <w:tab/>
        <w:t>624</w:t>
      </w:r>
    </w:p>
    <w:p w14:paraId="55726EB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624</w:t>
      </w:r>
    </w:p>
    <w:p w14:paraId="220EA2C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624</w:t>
      </w:r>
    </w:p>
    <w:p w14:paraId="268656A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624</w:t>
      </w:r>
    </w:p>
    <w:p w14:paraId="0AB7E3C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624</w:t>
      </w:r>
    </w:p>
    <w:p w14:paraId="4BAABE6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5.5A.1.4.5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624</w:t>
      </w:r>
    </w:p>
    <w:p w14:paraId="7056950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624</w:t>
      </w:r>
    </w:p>
    <w:p w14:paraId="44A14A0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625</w:t>
      </w:r>
    </w:p>
    <w:p w14:paraId="7AA19F7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625</w:t>
      </w:r>
    </w:p>
    <w:p w14:paraId="256FAFE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625</w:t>
      </w:r>
    </w:p>
    <w:p w14:paraId="48BB638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625</w:t>
      </w:r>
    </w:p>
    <w:p w14:paraId="57E5A6CD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PDSCH performance with link adaptation - 2x2 MIMO for both SA and NSA</w:t>
      </w:r>
      <w:r>
        <w:rPr>
          <w:noProof/>
        </w:rPr>
        <w:tab/>
        <w:t>627</w:t>
      </w:r>
    </w:p>
    <w:p w14:paraId="203CFD3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TDD</w:t>
      </w:r>
      <w:r>
        <w:rPr>
          <w:noProof/>
        </w:rPr>
        <w:tab/>
        <w:t>628</w:t>
      </w:r>
    </w:p>
    <w:p w14:paraId="5ECBBCD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628</w:t>
      </w:r>
    </w:p>
    <w:p w14:paraId="4917657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PDSCH performance with link adaptation - 2x2 MIMO for both SA and NSA</w:t>
      </w:r>
      <w:r>
        <w:rPr>
          <w:noProof/>
        </w:rPr>
        <w:tab/>
        <w:t>630</w:t>
      </w:r>
    </w:p>
    <w:p w14:paraId="219D0B6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631</w:t>
      </w:r>
    </w:p>
    <w:p w14:paraId="20CC5C7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FDD</w:t>
      </w:r>
      <w:r>
        <w:rPr>
          <w:noProof/>
        </w:rPr>
        <w:tab/>
        <w:t>631</w:t>
      </w:r>
    </w:p>
    <w:p w14:paraId="5B0340F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FDD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631</w:t>
      </w:r>
    </w:p>
    <w:p w14:paraId="26DFABA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PDSCH performance with link adaptation - 2x4 MIMO for both SA and NSA</w:t>
      </w:r>
      <w:r>
        <w:rPr>
          <w:noProof/>
        </w:rPr>
        <w:tab/>
        <w:t>633</w:t>
      </w:r>
    </w:p>
    <w:p w14:paraId="6DCA004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TDD</w:t>
      </w:r>
      <w:r>
        <w:rPr>
          <w:noProof/>
        </w:rPr>
        <w:tab/>
        <w:t>634</w:t>
      </w:r>
    </w:p>
    <w:p w14:paraId="7979D4B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TDD FR1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634</w:t>
      </w:r>
    </w:p>
    <w:p w14:paraId="51E1AB5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5.6.3.2.1_1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PDSCH performance with link adaptation - 2x4 MIMO for both SA and NSA</w:t>
      </w:r>
      <w:r>
        <w:rPr>
          <w:noProof/>
        </w:rPr>
        <w:tab/>
        <w:t>636</w:t>
      </w:r>
    </w:p>
    <w:p w14:paraId="59764FF7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(Conducted requirements)</w:t>
      </w:r>
      <w:r>
        <w:rPr>
          <w:noProof/>
        </w:rPr>
        <w:tab/>
        <w:t>638</w:t>
      </w:r>
    </w:p>
    <w:p w14:paraId="2AE6952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638</w:t>
      </w:r>
    </w:p>
    <w:p w14:paraId="6AF45AD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638</w:t>
      </w:r>
    </w:p>
    <w:p w14:paraId="3B4D14D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638</w:t>
      </w:r>
    </w:p>
    <w:p w14:paraId="17253AF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638</w:t>
      </w:r>
    </w:p>
    <w:p w14:paraId="0A54252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Applicability of requirements for optional UE </w:t>
      </w:r>
      <w:r>
        <w:rPr>
          <w:noProof/>
          <w:lang w:eastAsia="zh-CN"/>
        </w:rPr>
        <w:t>features</w:t>
      </w:r>
      <w:r>
        <w:rPr>
          <w:noProof/>
        </w:rPr>
        <w:tab/>
        <w:t>639</w:t>
      </w:r>
    </w:p>
    <w:p w14:paraId="5921C93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641</w:t>
      </w:r>
    </w:p>
    <w:p w14:paraId="0032305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6.1.1.5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 xml:space="preserve">Applicability of </w:t>
      </w:r>
      <w:r w:rsidRPr="00233A86">
        <w:rPr>
          <w:rFonts w:eastAsia="Malgun Gothic"/>
          <w:noProof/>
        </w:rPr>
        <w:t>Channel Quality Indicator (CQI)</w:t>
      </w:r>
      <w:r w:rsidRPr="00233A86">
        <w:rPr>
          <w:rFonts w:eastAsia="Malgun Gothic"/>
          <w:noProof/>
          <w:lang w:eastAsia="zh-CN"/>
        </w:rPr>
        <w:t xml:space="preserve"> r</w:t>
      </w:r>
      <w:r w:rsidRPr="00233A86">
        <w:rPr>
          <w:rFonts w:eastAsia="Malgun Gothic"/>
          <w:noProof/>
        </w:rPr>
        <w:t>eporting</w:t>
      </w:r>
      <w:r w:rsidRPr="00233A86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641</w:t>
      </w:r>
    </w:p>
    <w:p w14:paraId="2074FA6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t>6.1.1.5</w:t>
      </w:r>
      <w:r w:rsidRPr="00233A86">
        <w:rPr>
          <w:rFonts w:eastAsia="Malgun Gothic"/>
          <w:noProof/>
          <w:snapToGrid w:val="0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</w:rPr>
        <w:t xml:space="preserve">Applicability and test rules for different </w:t>
      </w:r>
      <w:r w:rsidRPr="00233A86">
        <w:rPr>
          <w:rFonts w:eastAsia="Malgun Gothic"/>
          <w:noProof/>
          <w:snapToGrid w:val="0"/>
          <w:lang w:eastAsia="zh-CN"/>
        </w:rPr>
        <w:t>duplex modes and SCS combinations</w:t>
      </w:r>
      <w:r>
        <w:rPr>
          <w:noProof/>
        </w:rPr>
        <w:tab/>
        <w:t>641</w:t>
      </w:r>
    </w:p>
    <w:p w14:paraId="42B827B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t>6.1.1.5</w:t>
      </w:r>
      <w:r w:rsidRPr="00233A86">
        <w:rPr>
          <w:rFonts w:eastAsia="Malgun Gothic"/>
          <w:noProof/>
          <w:snapToGrid w:val="0"/>
          <w:lang w:eastAsia="zh-CN"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</w:rPr>
        <w:t xml:space="preserve">Applicability and test rules for different </w:t>
      </w:r>
      <w:r w:rsidRPr="00233A86">
        <w:rPr>
          <w:rFonts w:eastAsia="Malgun Gothic"/>
          <w:noProof/>
          <w:snapToGrid w:val="0"/>
          <w:kern w:val="2"/>
        </w:rPr>
        <w:t>CA configurations and bandwidth combination sets</w:t>
      </w:r>
      <w:r>
        <w:rPr>
          <w:noProof/>
        </w:rPr>
        <w:tab/>
        <w:t>642</w:t>
      </w:r>
    </w:p>
    <w:p w14:paraId="2DD8E3A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t>6.1.1.5</w:t>
      </w:r>
      <w:r w:rsidRPr="00233A86">
        <w:rPr>
          <w:rFonts w:eastAsia="Malgun Gothic"/>
          <w:noProof/>
          <w:snapToGrid w:val="0"/>
          <w:lang w:eastAsia="zh-CN"/>
        </w:rPr>
        <w:t>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  <w:lang w:eastAsia="zh-CN"/>
        </w:rPr>
        <w:t xml:space="preserve">Test </w:t>
      </w:r>
      <w:r w:rsidRPr="00233A86">
        <w:rPr>
          <w:rFonts w:eastAsia="Malgun Gothic"/>
          <w:noProof/>
          <w:snapToGrid w:val="0"/>
          <w:kern w:val="2"/>
        </w:rPr>
        <w:t>coverage</w:t>
      </w:r>
      <w:r w:rsidRPr="00233A86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642</w:t>
      </w:r>
    </w:p>
    <w:p w14:paraId="74A2A31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t>6.1.1.5</w:t>
      </w:r>
      <w:r w:rsidRPr="00233A86">
        <w:rPr>
          <w:rFonts w:eastAsia="Malgun Gothic"/>
          <w:noProof/>
          <w:snapToGrid w:val="0"/>
          <w:lang w:eastAsia="zh-CN"/>
        </w:rPr>
        <w:t>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  <w:kern w:val="2"/>
        </w:rPr>
        <w:t xml:space="preserve">Applicability rule and antenna connection for CA tests with </w:t>
      </w:r>
      <w:r w:rsidRPr="00233A86">
        <w:rPr>
          <w:rFonts w:eastAsia="Malgun Gothic"/>
          <w:noProof/>
          <w:snapToGrid w:val="0"/>
          <w:kern w:val="2"/>
          <w:lang w:eastAsia="zh-CN"/>
        </w:rPr>
        <w:t xml:space="preserve">4 </w:t>
      </w:r>
      <w:r w:rsidRPr="00233A86">
        <w:rPr>
          <w:rFonts w:eastAsia="Malgun Gothic"/>
          <w:noProof/>
          <w:snapToGrid w:val="0"/>
          <w:kern w:val="2"/>
        </w:rPr>
        <w:t>R</w:t>
      </w:r>
      <w:r w:rsidRPr="00233A86">
        <w:rPr>
          <w:rFonts w:eastAsia="Malgun Gothic"/>
          <w:noProof/>
          <w:snapToGrid w:val="0"/>
          <w:kern w:val="2"/>
          <w:lang w:eastAsia="zh-CN"/>
        </w:rPr>
        <w:t>X</w:t>
      </w:r>
      <w:r>
        <w:rPr>
          <w:noProof/>
        </w:rPr>
        <w:tab/>
        <w:t>642</w:t>
      </w:r>
    </w:p>
    <w:p w14:paraId="1E58456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642</w:t>
      </w:r>
    </w:p>
    <w:p w14:paraId="3B6B97B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eRedCap</w:t>
      </w:r>
      <w:r>
        <w:rPr>
          <w:noProof/>
        </w:rPr>
        <w:tab/>
        <w:t>643</w:t>
      </w:r>
    </w:p>
    <w:p w14:paraId="29A77D9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643</w:t>
      </w:r>
    </w:p>
    <w:p w14:paraId="198A530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646</w:t>
      </w:r>
    </w:p>
    <w:p w14:paraId="6AA0752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646</w:t>
      </w:r>
    </w:p>
    <w:p w14:paraId="28BB672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646</w:t>
      </w:r>
    </w:p>
    <w:p w14:paraId="38714B6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646</w:t>
      </w:r>
    </w:p>
    <w:p w14:paraId="6D65F75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RedCap</w:t>
      </w:r>
      <w:r>
        <w:rPr>
          <w:noProof/>
        </w:rPr>
        <w:tab/>
        <w:t>646</w:t>
      </w:r>
    </w:p>
    <w:p w14:paraId="7BCED7C3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6.2.1.1.1.2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CQI reporting under AWGN conditions for eRedCap</w:t>
      </w:r>
      <w:r>
        <w:rPr>
          <w:noProof/>
        </w:rPr>
        <w:tab/>
        <w:t>650</w:t>
      </w:r>
    </w:p>
    <w:p w14:paraId="49384A2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654</w:t>
      </w:r>
    </w:p>
    <w:p w14:paraId="0F818CD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RedCap</w:t>
      </w:r>
      <w:r>
        <w:rPr>
          <w:noProof/>
        </w:rPr>
        <w:tab/>
        <w:t>654</w:t>
      </w:r>
    </w:p>
    <w:p w14:paraId="7803EED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FDD FR1 periodic wideband CQI reporting under fading conditions for eRedCap</w:t>
      </w:r>
      <w:r>
        <w:rPr>
          <w:noProof/>
        </w:rPr>
        <w:tab/>
        <w:t>658</w:t>
      </w:r>
    </w:p>
    <w:p w14:paraId="49ED86F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664</w:t>
      </w:r>
    </w:p>
    <w:p w14:paraId="385E9C4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664</w:t>
      </w:r>
    </w:p>
    <w:p w14:paraId="209D0EC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RedCap</w:t>
      </w:r>
      <w:r>
        <w:rPr>
          <w:noProof/>
        </w:rPr>
        <w:tab/>
        <w:t>664</w:t>
      </w:r>
    </w:p>
    <w:p w14:paraId="444CC5B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CQI reporting under AWGN conditions for eRedCap</w:t>
      </w:r>
      <w:r>
        <w:rPr>
          <w:noProof/>
        </w:rPr>
        <w:tab/>
        <w:t>667</w:t>
      </w:r>
    </w:p>
    <w:p w14:paraId="504A5DD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671</w:t>
      </w:r>
    </w:p>
    <w:p w14:paraId="4FFDEE5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6.2.1.2.2.1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TDD FR1 periodic wideband CQI reporting under fading conditions for RedCap</w:t>
      </w:r>
      <w:r>
        <w:rPr>
          <w:noProof/>
        </w:rPr>
        <w:tab/>
        <w:t>671</w:t>
      </w:r>
    </w:p>
    <w:p w14:paraId="5BAC9FF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684</w:t>
      </w:r>
    </w:p>
    <w:p w14:paraId="0882DC2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684</w:t>
      </w:r>
    </w:p>
    <w:p w14:paraId="1F4531F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684</w:t>
      </w:r>
    </w:p>
    <w:p w14:paraId="3C9BA4F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both SA and NSA</w:t>
      </w:r>
      <w:r>
        <w:rPr>
          <w:noProof/>
        </w:rPr>
        <w:tab/>
        <w:t>684</w:t>
      </w:r>
    </w:p>
    <w:p w14:paraId="3A15048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3 under AWGN conditions for both SA and NSA</w:t>
      </w:r>
      <w:r>
        <w:rPr>
          <w:noProof/>
        </w:rPr>
        <w:tab/>
        <w:t>687</w:t>
      </w:r>
    </w:p>
    <w:p w14:paraId="535AA21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with Table 4 under AWGN conditions for both SA and NSA</w:t>
      </w:r>
      <w:r>
        <w:rPr>
          <w:noProof/>
        </w:rPr>
        <w:tab/>
        <w:t>692</w:t>
      </w:r>
    </w:p>
    <w:p w14:paraId="5709A61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CQI reporting under AWGN conditions for RedCap</w:t>
      </w:r>
      <w:r>
        <w:rPr>
          <w:noProof/>
        </w:rPr>
        <w:tab/>
        <w:t>695</w:t>
      </w:r>
    </w:p>
    <w:p w14:paraId="2835E11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699</w:t>
      </w:r>
    </w:p>
    <w:p w14:paraId="3608877F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both SA and NSA</w:t>
      </w:r>
      <w:r>
        <w:rPr>
          <w:noProof/>
        </w:rPr>
        <w:tab/>
        <w:t>699</w:t>
      </w:r>
    </w:p>
    <w:p w14:paraId="0042D4B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aperiodic subband CQI reporting under fading conditions for both SA and NSA</w:t>
      </w:r>
      <w:r>
        <w:rPr>
          <w:noProof/>
        </w:rPr>
        <w:tab/>
        <w:t>705</w:t>
      </w:r>
    </w:p>
    <w:p w14:paraId="1EE6AE6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Wideband CQI reporting with inter-cell interference for both SA and NSA</w:t>
      </w:r>
      <w:r>
        <w:rPr>
          <w:noProof/>
        </w:rPr>
        <w:tab/>
        <w:t>710</w:t>
      </w:r>
    </w:p>
    <w:p w14:paraId="12BD2A9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6.2.2.1.2.4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periodic wideband CQI reporting under fading conditions for RedCap</w:t>
      </w:r>
      <w:r>
        <w:rPr>
          <w:noProof/>
        </w:rPr>
        <w:tab/>
        <w:t>714</w:t>
      </w:r>
    </w:p>
    <w:p w14:paraId="7E17B92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717</w:t>
      </w:r>
    </w:p>
    <w:p w14:paraId="6F27B06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AWGN conditions</w:t>
      </w:r>
      <w:r>
        <w:rPr>
          <w:noProof/>
        </w:rPr>
        <w:tab/>
        <w:t>717</w:t>
      </w:r>
    </w:p>
    <w:p w14:paraId="60A7ADD8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both SA and NSA</w:t>
      </w:r>
      <w:r>
        <w:rPr>
          <w:noProof/>
        </w:rPr>
        <w:tab/>
        <w:t>717</w:t>
      </w:r>
    </w:p>
    <w:p w14:paraId="1BC5217F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6.2.2.2.1.2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periodic CQI reporting with Table 3 under AWGN conditions for both SA and NSA</w:t>
      </w:r>
      <w:r>
        <w:rPr>
          <w:noProof/>
        </w:rPr>
        <w:tab/>
        <w:t>720</w:t>
      </w:r>
    </w:p>
    <w:p w14:paraId="74A2B96F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6.2.2.2.1.3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CQI reporting for PCell on band with shared spectrum access under AWGN conditions for both SA and NSA</w:t>
      </w:r>
      <w:r>
        <w:rPr>
          <w:noProof/>
        </w:rPr>
        <w:tab/>
        <w:t>725</w:t>
      </w:r>
    </w:p>
    <w:p w14:paraId="21B0CF4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with Table 4 under AWGN conditions for both SA and NSA</w:t>
      </w:r>
      <w:r>
        <w:rPr>
          <w:noProof/>
        </w:rPr>
        <w:tab/>
        <w:t>729</w:t>
      </w:r>
    </w:p>
    <w:p w14:paraId="170CF60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CQI reporting under AWGN conditions for RedCap</w:t>
      </w:r>
      <w:r>
        <w:rPr>
          <w:noProof/>
        </w:rPr>
        <w:tab/>
        <w:t>732</w:t>
      </w:r>
    </w:p>
    <w:p w14:paraId="6746D0C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  <w:lang w:eastAsia="zh-CN"/>
        </w:rPr>
        <w:t>6.2.2.2.2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  <w:lang w:eastAsia="zh-CN"/>
        </w:rPr>
        <w:t>CQI reporting under fading conditions</w:t>
      </w:r>
      <w:r>
        <w:rPr>
          <w:noProof/>
        </w:rPr>
        <w:tab/>
        <w:t>736</w:t>
      </w:r>
    </w:p>
    <w:p w14:paraId="22C3DCD3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  <w:lang w:eastAsia="zh-CN"/>
        </w:rPr>
        <w:t>6.2.2.2.2.1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both SA and NSA</w:t>
      </w:r>
      <w:r>
        <w:rPr>
          <w:noProof/>
        </w:rPr>
        <w:tab/>
        <w:t>736</w:t>
      </w:r>
    </w:p>
    <w:p w14:paraId="4EFB5A8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  <w:lang w:eastAsia="zh-CN"/>
        </w:rPr>
        <w:t>6.2.2.2.2.2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aperiodic subband CQI reporting under fading conditions for both SA and NSA</w:t>
      </w:r>
      <w:r>
        <w:rPr>
          <w:noProof/>
        </w:rPr>
        <w:tab/>
        <w:t>740</w:t>
      </w:r>
    </w:p>
    <w:p w14:paraId="1BCCB8A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Wideband CQI reporting with inter-cell interference for both SA and NSA</w:t>
      </w:r>
      <w:r>
        <w:rPr>
          <w:noProof/>
        </w:rPr>
        <w:tab/>
        <w:t>744</w:t>
      </w:r>
    </w:p>
    <w:p w14:paraId="17D4765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periodic wideband CQI reporting under fading conditions for RedCap</w:t>
      </w:r>
      <w:r>
        <w:rPr>
          <w:noProof/>
        </w:rPr>
        <w:tab/>
        <w:t>748</w:t>
      </w:r>
    </w:p>
    <w:p w14:paraId="4CCCF71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752</w:t>
      </w:r>
    </w:p>
    <w:p w14:paraId="6E30277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752</w:t>
      </w:r>
    </w:p>
    <w:p w14:paraId="4867C31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CQI reporting definition under AWGN conditions</w:t>
      </w:r>
      <w:r>
        <w:rPr>
          <w:noProof/>
        </w:rPr>
        <w:tab/>
        <w:t>752</w:t>
      </w:r>
    </w:p>
    <w:p w14:paraId="4FB4641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6.2.3.1.1.1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periodic CQI reporting under AWGN conditions for both SA and NSA</w:t>
      </w:r>
      <w:r>
        <w:rPr>
          <w:noProof/>
        </w:rPr>
        <w:tab/>
        <w:t>753</w:t>
      </w:r>
    </w:p>
    <w:p w14:paraId="567056D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6.2.3.1.1.2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periodic CQI reporting with Table 3 under AWGN conditions for both SA and NSA</w:t>
      </w:r>
      <w:r>
        <w:rPr>
          <w:noProof/>
        </w:rPr>
        <w:tab/>
        <w:t>756</w:t>
      </w:r>
    </w:p>
    <w:p w14:paraId="2EC04E73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CQI reporting with Table 4 under AWGN conditions for both SA and NSA</w:t>
      </w:r>
      <w:r>
        <w:rPr>
          <w:noProof/>
        </w:rPr>
        <w:tab/>
        <w:t>759</w:t>
      </w:r>
    </w:p>
    <w:p w14:paraId="228E4B2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definition under fading conditions</w:t>
      </w:r>
      <w:r>
        <w:rPr>
          <w:noProof/>
        </w:rPr>
        <w:tab/>
        <w:t>762</w:t>
      </w:r>
    </w:p>
    <w:p w14:paraId="47E6B61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periodic wideband CQI reporting under fading conditions for both SA and NSA</w:t>
      </w:r>
      <w:r>
        <w:rPr>
          <w:noProof/>
        </w:rPr>
        <w:tab/>
        <w:t>762</w:t>
      </w:r>
    </w:p>
    <w:p w14:paraId="78E39745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aperiodic subband CQI reporting under fading conditions for both SA and NSA</w:t>
      </w:r>
      <w:r>
        <w:rPr>
          <w:noProof/>
        </w:rPr>
        <w:tab/>
        <w:t>766</w:t>
      </w:r>
    </w:p>
    <w:p w14:paraId="4E2F1DE3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6.2.3.1.2.3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Wideband CQI reporting with inter-cell interference for both SA and NSA</w:t>
      </w:r>
      <w:r>
        <w:rPr>
          <w:noProof/>
        </w:rPr>
        <w:tab/>
        <w:t>769</w:t>
      </w:r>
    </w:p>
    <w:p w14:paraId="009A75F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772</w:t>
      </w:r>
    </w:p>
    <w:p w14:paraId="40AD53A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CQI reporting definition under AWGN conditions</w:t>
      </w:r>
      <w:r>
        <w:rPr>
          <w:noProof/>
        </w:rPr>
        <w:tab/>
        <w:t>772</w:t>
      </w:r>
    </w:p>
    <w:p w14:paraId="546F51B0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6.2.3.2.1.1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TDD FR1 periodic CQI reporting under AWGN conditions for both SA and NSA</w:t>
      </w:r>
      <w:r>
        <w:rPr>
          <w:noProof/>
        </w:rPr>
        <w:tab/>
        <w:t>772</w:t>
      </w:r>
    </w:p>
    <w:p w14:paraId="4D9DA35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6.2.3.2.1.2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periodic CQI reporting with Table 3 under AWGN conditions for both SA and NSA</w:t>
      </w:r>
      <w:r>
        <w:rPr>
          <w:noProof/>
        </w:rPr>
        <w:tab/>
        <w:t>775</w:t>
      </w:r>
    </w:p>
    <w:p w14:paraId="338FB7E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lastRenderedPageBreak/>
        <w:t>6.2.3.2.1.3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CQI reporting for PCell on band with shared spectrum access under AWGN conditions for both SA and NSA</w:t>
      </w:r>
      <w:r>
        <w:rPr>
          <w:noProof/>
        </w:rPr>
        <w:tab/>
        <w:t>778</w:t>
      </w:r>
    </w:p>
    <w:p w14:paraId="2B8F632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CQI reporting with Table 4 under AWGN conditions for both SA and NSA</w:t>
      </w:r>
      <w:r>
        <w:rPr>
          <w:noProof/>
        </w:rPr>
        <w:tab/>
        <w:t>783</w:t>
      </w:r>
    </w:p>
    <w:p w14:paraId="36DB8C2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786</w:t>
      </w:r>
    </w:p>
    <w:p w14:paraId="1F9CD531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  <w:lang w:eastAsia="zh-CN"/>
        </w:rPr>
        <w:t>6.2.3.2.2.1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periodic wideband CQI reporting under fading conditions for both SA and NSA</w:t>
      </w:r>
      <w:r>
        <w:rPr>
          <w:noProof/>
        </w:rPr>
        <w:tab/>
        <w:t>786</w:t>
      </w:r>
    </w:p>
    <w:p w14:paraId="5EAB798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  <w:lang w:eastAsia="zh-CN"/>
        </w:rPr>
        <w:t>6.2.3.2.2.2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aperiodic subband CQI reporting under fading conditions for both SA and NSA</w:t>
      </w:r>
      <w:r>
        <w:rPr>
          <w:noProof/>
        </w:rPr>
        <w:tab/>
        <w:t>790</w:t>
      </w:r>
    </w:p>
    <w:p w14:paraId="73627A9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Wideband CQI reporting with inter-cell interference for both SA and NSA</w:t>
      </w:r>
      <w:r>
        <w:rPr>
          <w:noProof/>
        </w:rPr>
        <w:tab/>
        <w:t>793</w:t>
      </w:r>
    </w:p>
    <w:p w14:paraId="2405324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796</w:t>
      </w:r>
    </w:p>
    <w:p w14:paraId="7666450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796</w:t>
      </w:r>
    </w:p>
    <w:p w14:paraId="4C72EDB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2A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796</w:t>
      </w:r>
    </w:p>
    <w:p w14:paraId="70166D1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and 4RX requirements</w:t>
      </w:r>
      <w:r>
        <w:rPr>
          <w:noProof/>
        </w:rPr>
        <w:tab/>
        <w:t>796</w:t>
      </w:r>
    </w:p>
    <w:p w14:paraId="276486A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796</w:t>
      </w:r>
    </w:p>
    <w:p w14:paraId="568F0A4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 for periodic CQI reporting</w:t>
      </w:r>
      <w:r>
        <w:rPr>
          <w:noProof/>
        </w:rPr>
        <w:tab/>
        <w:t>796</w:t>
      </w:r>
    </w:p>
    <w:p w14:paraId="488A8D4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(2DL CA)</w:t>
      </w:r>
      <w:r>
        <w:rPr>
          <w:noProof/>
        </w:rPr>
        <w:tab/>
        <w:t>799</w:t>
      </w:r>
    </w:p>
    <w:p w14:paraId="0659BE5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6.2A.3.1.1_1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FR1 CQI reporting under AWGN for Scell on band with shared spectrum access for CA (2DLCA)</w:t>
      </w:r>
      <w:r>
        <w:rPr>
          <w:noProof/>
        </w:rPr>
        <w:tab/>
        <w:t>804</w:t>
      </w:r>
    </w:p>
    <w:p w14:paraId="3BE7231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(3DL CA)</w:t>
      </w:r>
      <w:r>
        <w:rPr>
          <w:noProof/>
        </w:rPr>
        <w:tab/>
        <w:t>810</w:t>
      </w:r>
    </w:p>
    <w:p w14:paraId="2D3AC26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accuracy under AWGN conditions for CA (4DL CA)</w:t>
      </w:r>
      <w:r>
        <w:rPr>
          <w:noProof/>
        </w:rPr>
        <w:tab/>
        <w:t>811</w:t>
      </w:r>
    </w:p>
    <w:p w14:paraId="42411CC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6.2A.4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4RX requirements</w:t>
      </w:r>
      <w:r>
        <w:rPr>
          <w:noProof/>
        </w:rPr>
        <w:tab/>
        <w:t>812</w:t>
      </w:r>
    </w:p>
    <w:p w14:paraId="56FA921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noProof/>
          <w:lang w:eastAsia="zh-CN"/>
        </w:rPr>
        <w:t>A</w:t>
      </w:r>
      <w:r>
        <w:rPr>
          <w:noProof/>
        </w:rPr>
        <w:t>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CQI reporting definition under AWGN conditions</w:t>
      </w:r>
      <w:r>
        <w:rPr>
          <w:noProof/>
        </w:rPr>
        <w:tab/>
        <w:t>812</w:t>
      </w:r>
    </w:p>
    <w:p w14:paraId="65C3E10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6.2A.4.1.1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FR1 CQI reporting under AWGN for Scell on band with shared spectrum access for CA (2DLCA)</w:t>
      </w:r>
      <w:r>
        <w:rPr>
          <w:noProof/>
        </w:rPr>
        <w:tab/>
        <w:t>812</w:t>
      </w:r>
    </w:p>
    <w:p w14:paraId="269CFE32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818</w:t>
      </w:r>
    </w:p>
    <w:p w14:paraId="6FD09B8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818</w:t>
      </w:r>
    </w:p>
    <w:p w14:paraId="30EB824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819</w:t>
      </w:r>
    </w:p>
    <w:p w14:paraId="55F2B25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FDD</w:t>
      </w:r>
      <w:r>
        <w:rPr>
          <w:noProof/>
        </w:rPr>
        <w:tab/>
        <w:t>819</w:t>
      </w:r>
    </w:p>
    <w:p w14:paraId="5AB0A2C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1Rx FDD Single PMI with 4TX TypeI-SinglePanel Codebook for RedCap</w:t>
      </w:r>
      <w:r>
        <w:rPr>
          <w:noProof/>
        </w:rPr>
        <w:tab/>
        <w:t>819</w:t>
      </w:r>
    </w:p>
    <w:p w14:paraId="45625B3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TDD</w:t>
      </w:r>
      <w:r>
        <w:rPr>
          <w:noProof/>
        </w:rPr>
        <w:tab/>
        <w:t>824</w:t>
      </w:r>
    </w:p>
    <w:p w14:paraId="6952A83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1Rx TDD Single PMI with 4TX TypeI-SinglePanel Codebook for RedCap</w:t>
      </w:r>
      <w:r>
        <w:rPr>
          <w:noProof/>
        </w:rPr>
        <w:tab/>
        <w:t>824</w:t>
      </w:r>
    </w:p>
    <w:p w14:paraId="230C589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828</w:t>
      </w:r>
    </w:p>
    <w:p w14:paraId="2BB06AE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828</w:t>
      </w:r>
    </w:p>
    <w:p w14:paraId="2A031BE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both SA and NSA</w:t>
      </w:r>
      <w:r>
        <w:rPr>
          <w:noProof/>
        </w:rPr>
        <w:tab/>
        <w:t>828</w:t>
      </w:r>
    </w:p>
    <w:p w14:paraId="5451646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4Tx TypeI-SinglePanel codebook for RedCap</w:t>
      </w:r>
      <w:r>
        <w:rPr>
          <w:noProof/>
        </w:rPr>
        <w:tab/>
        <w:t>833</w:t>
      </w:r>
    </w:p>
    <w:p w14:paraId="518578D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834</w:t>
      </w:r>
    </w:p>
    <w:p w14:paraId="0879BD8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16Tx Type I – SinglePanel Codebook for both SA and NSA</w:t>
      </w:r>
      <w:r>
        <w:rPr>
          <w:noProof/>
        </w:rPr>
        <w:tab/>
        <w:t>839</w:t>
      </w:r>
    </w:p>
    <w:p w14:paraId="4167B8D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32Tx Type1 - SinglePanel codebook for both SA and NSA</w:t>
      </w:r>
      <w:r>
        <w:rPr>
          <w:noProof/>
        </w:rPr>
        <w:tab/>
        <w:t>843</w:t>
      </w:r>
    </w:p>
    <w:p w14:paraId="432A9B5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Multiple PMI with 16Tx TypeII codebook for both SA and NSA</w:t>
      </w:r>
      <w:r>
        <w:rPr>
          <w:noProof/>
        </w:rPr>
        <w:tab/>
        <w:t>847</w:t>
      </w:r>
    </w:p>
    <w:p w14:paraId="5496623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6.3.2.1.6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FDD FR1 Multiple PMI with 16Tx Enhanced TypeII codebook for both SA and NSA</w:t>
      </w:r>
      <w:r>
        <w:rPr>
          <w:noProof/>
        </w:rPr>
        <w:tab/>
        <w:t>852</w:t>
      </w:r>
    </w:p>
    <w:p w14:paraId="2843FE9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Single PMI with 8TX TypeI-SinglePanel codebook for both SA and NSA</w:t>
      </w:r>
      <w:r>
        <w:rPr>
          <w:noProof/>
        </w:rPr>
        <w:tab/>
        <w:t>856</w:t>
      </w:r>
    </w:p>
    <w:p w14:paraId="538A38A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6.3.2.1.8</w:t>
      </w:r>
      <w:r>
        <w:rPr>
          <w:noProof/>
        </w:rPr>
        <w:tab/>
        <w:t>869</w:t>
      </w:r>
    </w:p>
    <w:p w14:paraId="78AB293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FDD FR1 Multiple PMI with 8 ports Enhanced Type II Codebook for CJT</w:t>
      </w:r>
      <w:r w:rsidRPr="00233A86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869</w:t>
      </w:r>
    </w:p>
    <w:p w14:paraId="5958193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877</w:t>
      </w:r>
    </w:p>
    <w:p w14:paraId="23CB1EE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4TX TypeI-SinglePanel codebook for both SA and NSA</w:t>
      </w:r>
      <w:r>
        <w:rPr>
          <w:noProof/>
        </w:rPr>
        <w:tab/>
        <w:t>877</w:t>
      </w:r>
    </w:p>
    <w:p w14:paraId="426E57C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8TX TypeI-SinglePanel codebook for both SA and NSA</w:t>
      </w:r>
      <w:r>
        <w:rPr>
          <w:noProof/>
        </w:rPr>
        <w:tab/>
        <w:t>882</w:t>
      </w:r>
    </w:p>
    <w:p w14:paraId="1E2ADD9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887</w:t>
      </w:r>
    </w:p>
    <w:p w14:paraId="6D83B15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Single PMI with 32Tx Type1 - SinglePanel codebook for both SA and NSA</w:t>
      </w:r>
      <w:r>
        <w:rPr>
          <w:noProof/>
        </w:rPr>
        <w:tab/>
        <w:t>892</w:t>
      </w:r>
    </w:p>
    <w:p w14:paraId="7037150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Multiple PMI with 16Tx TypeII codebook for both SA and NSA</w:t>
      </w:r>
      <w:r>
        <w:rPr>
          <w:noProof/>
        </w:rPr>
        <w:tab/>
        <w:t>897</w:t>
      </w:r>
    </w:p>
    <w:p w14:paraId="0C2E467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FR1 Multiple PMI with 16Tx Enhanced TypeII codebook for both SA and NSA</w:t>
      </w:r>
      <w:r>
        <w:rPr>
          <w:noProof/>
        </w:rPr>
        <w:tab/>
        <w:t>902</w:t>
      </w:r>
    </w:p>
    <w:p w14:paraId="66533C5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Single PMI with 4TX TypeI-SinglePanel Codebook for RedCap</w:t>
      </w:r>
      <w:r>
        <w:rPr>
          <w:noProof/>
        </w:rPr>
        <w:tab/>
        <w:t>906</w:t>
      </w:r>
    </w:p>
    <w:p w14:paraId="223EDD6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6.3.2.2.8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FR1 </w:t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910</w:t>
      </w:r>
    </w:p>
    <w:p w14:paraId="60BF8AC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922</w:t>
      </w:r>
    </w:p>
    <w:p w14:paraId="2F3D065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922</w:t>
      </w:r>
    </w:p>
    <w:p w14:paraId="5329C51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4TX TypeI-SinglePanel codebook for both SA and NSA</w:t>
      </w:r>
      <w:r>
        <w:rPr>
          <w:noProof/>
        </w:rPr>
        <w:tab/>
        <w:t>922</w:t>
      </w:r>
    </w:p>
    <w:p w14:paraId="047C1DF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8TX TypeI-SinglePanel codebook for both SA and NSA</w:t>
      </w:r>
      <w:r>
        <w:rPr>
          <w:noProof/>
        </w:rPr>
        <w:tab/>
        <w:t>927</w:t>
      </w:r>
    </w:p>
    <w:p w14:paraId="28964F3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16Tx Type I – SinglePanel Codebook for both SA and NSA</w:t>
      </w:r>
      <w:r>
        <w:rPr>
          <w:noProof/>
        </w:rPr>
        <w:tab/>
        <w:t>932</w:t>
      </w:r>
    </w:p>
    <w:p w14:paraId="2968E91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6.3.3.1.4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Single PMI with 32Tx Type1 - SinglePanel codebook for both SA and NSA</w:t>
      </w:r>
      <w:r>
        <w:rPr>
          <w:noProof/>
        </w:rPr>
        <w:tab/>
        <w:t>936</w:t>
      </w:r>
    </w:p>
    <w:p w14:paraId="38C1D19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6.3.3.1.5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Multiple PMI with 16Tx TypeII codebook for both SA and NSA</w:t>
      </w:r>
      <w:r>
        <w:rPr>
          <w:noProof/>
        </w:rPr>
        <w:tab/>
        <w:t>940</w:t>
      </w:r>
    </w:p>
    <w:p w14:paraId="7E938D2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6.3.3.1.6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FDD FR1 Multiple PMI with 16Tx Enhanced TypeII codebook for both SA and NSA</w:t>
      </w:r>
      <w:r>
        <w:rPr>
          <w:noProof/>
        </w:rPr>
        <w:tab/>
        <w:t>946</w:t>
      </w:r>
    </w:p>
    <w:p w14:paraId="7D9C4EC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FDD FR1 </w:t>
      </w:r>
      <w:r>
        <w:rPr>
          <w:noProof/>
          <w:lang w:eastAsia="zh-CN"/>
        </w:rPr>
        <w:t xml:space="preserve">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950</w:t>
      </w:r>
    </w:p>
    <w:p w14:paraId="7086976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6.3.3.1.8</w:t>
      </w:r>
      <w:r>
        <w:rPr>
          <w:noProof/>
        </w:rPr>
        <w:tab/>
        <w:t>954</w:t>
      </w:r>
    </w:p>
    <w:p w14:paraId="766C5C4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FDD FR1 Multiple PMI with 8 ports Enhanced Type II Codebook for CJT</w:t>
      </w:r>
      <w:r w:rsidRPr="00233A86">
        <w:rPr>
          <w:rFonts w:eastAsia="Malgun Gothic"/>
          <w:noProof/>
        </w:rPr>
        <w:t xml:space="preserve"> for both SA and NSA</w:t>
      </w:r>
      <w:r>
        <w:rPr>
          <w:noProof/>
        </w:rPr>
        <w:tab/>
        <w:t>954</w:t>
      </w:r>
    </w:p>
    <w:p w14:paraId="361C2F3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959</w:t>
      </w:r>
    </w:p>
    <w:p w14:paraId="724BFF5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4TX TypeI-SinglePanel codebook for both SA and NSA</w:t>
      </w:r>
      <w:r>
        <w:rPr>
          <w:noProof/>
        </w:rPr>
        <w:tab/>
        <w:t>959</w:t>
      </w:r>
    </w:p>
    <w:p w14:paraId="689056F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Single PMI with 8TX TypeI-SinglePanel codebook for both SA and NSA</w:t>
      </w:r>
      <w:r>
        <w:rPr>
          <w:noProof/>
        </w:rPr>
        <w:tab/>
        <w:t>964</w:t>
      </w:r>
    </w:p>
    <w:p w14:paraId="04654D5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4Rx TDD FR1 </w:t>
      </w:r>
      <w:r>
        <w:rPr>
          <w:noProof/>
          <w:lang w:eastAsia="zh-CN"/>
        </w:rPr>
        <w:t>Multiple</w:t>
      </w:r>
      <w:r>
        <w:rPr>
          <w:noProof/>
        </w:rPr>
        <w:t xml:space="preserve"> PMI with 16Tx Type1 - SinglePanel codebook for both SA and NSA</w:t>
      </w:r>
      <w:r>
        <w:rPr>
          <w:noProof/>
        </w:rPr>
        <w:tab/>
        <w:t>969</w:t>
      </w:r>
    </w:p>
    <w:p w14:paraId="3D542BD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Single PMI with 32Tx Type1 - SinglePanel codebook for both SA and NSA</w:t>
      </w:r>
      <w:r>
        <w:rPr>
          <w:noProof/>
        </w:rPr>
        <w:tab/>
        <w:t>974</w:t>
      </w:r>
    </w:p>
    <w:p w14:paraId="6122A3E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Multiple PMI with 16Tx TypeII codebook for both SA and NSA</w:t>
      </w:r>
      <w:r>
        <w:rPr>
          <w:noProof/>
        </w:rPr>
        <w:tab/>
        <w:t>979</w:t>
      </w:r>
    </w:p>
    <w:p w14:paraId="08F6DC1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6.3.3.2.6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4Rx TDD FR1 Multiple PMI with 16Tx Enhanced TypeII codebook for both SA and NSA</w:t>
      </w:r>
      <w:r>
        <w:rPr>
          <w:noProof/>
        </w:rPr>
        <w:tab/>
        <w:t>984</w:t>
      </w:r>
    </w:p>
    <w:p w14:paraId="01662BE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6.3.3.2.7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4Rx TDD FR1 Single PMI with 8 ports </w:t>
      </w:r>
      <w:r>
        <w:rPr>
          <w:noProof/>
        </w:rPr>
        <w:t>TypeI-SinglePanel Codebook for Single-DCI based transmission scheme</w:t>
      </w:r>
      <w:r>
        <w:rPr>
          <w:noProof/>
        </w:rPr>
        <w:tab/>
        <w:t>988</w:t>
      </w:r>
    </w:p>
    <w:p w14:paraId="47AF3D0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993</w:t>
      </w:r>
    </w:p>
    <w:p w14:paraId="28C5C011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993</w:t>
      </w:r>
    </w:p>
    <w:p w14:paraId="45660EC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993</w:t>
      </w:r>
    </w:p>
    <w:p w14:paraId="7752213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993</w:t>
      </w:r>
    </w:p>
    <w:p w14:paraId="24D11FE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6.4.2.1_1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FDD FR1 RI reporting for both SA and NSA</w:t>
      </w:r>
      <w:r>
        <w:rPr>
          <w:noProof/>
        </w:rPr>
        <w:tab/>
        <w:t>993</w:t>
      </w:r>
    </w:p>
    <w:p w14:paraId="05C1FAE6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6.4.2.1.1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FDD FR1 RI reporting for RedCap</w:t>
      </w:r>
      <w:r>
        <w:rPr>
          <w:noProof/>
        </w:rPr>
        <w:tab/>
        <w:t>997</w:t>
      </w:r>
    </w:p>
    <w:p w14:paraId="7DC3077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1001</w:t>
      </w:r>
    </w:p>
    <w:p w14:paraId="3E017B9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FR1 RI reporting for both SA and NSA</w:t>
      </w:r>
      <w:r>
        <w:rPr>
          <w:noProof/>
        </w:rPr>
        <w:tab/>
        <w:t>1001</w:t>
      </w:r>
    </w:p>
    <w:p w14:paraId="59EF9F0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2Rx TDD FR1 RI reporting for RedCap</w:t>
      </w:r>
      <w:r>
        <w:rPr>
          <w:noProof/>
        </w:rPr>
        <w:tab/>
        <w:t>1007</w:t>
      </w:r>
    </w:p>
    <w:p w14:paraId="58B4D8C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requirements</w:t>
      </w:r>
      <w:r>
        <w:rPr>
          <w:noProof/>
        </w:rPr>
        <w:tab/>
        <w:t>1011</w:t>
      </w:r>
    </w:p>
    <w:p w14:paraId="2CEE746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1011</w:t>
      </w:r>
    </w:p>
    <w:p w14:paraId="52F4B99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6.4.3.1_1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4Rx FDD FR1 RI reporting for both SA and NSA</w:t>
      </w:r>
      <w:r>
        <w:rPr>
          <w:noProof/>
        </w:rPr>
        <w:tab/>
        <w:t>1011</w:t>
      </w:r>
    </w:p>
    <w:p w14:paraId="11816AD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1017</w:t>
      </w:r>
    </w:p>
    <w:p w14:paraId="2CED8E4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6.4.3.2_1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4Rx TDD FR1 RI reporting for both SA and NSA</w:t>
      </w:r>
      <w:r>
        <w:rPr>
          <w:noProof/>
        </w:rPr>
        <w:tab/>
        <w:t>1017</w:t>
      </w:r>
    </w:p>
    <w:p w14:paraId="30782C82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(Radiated requirements)</w:t>
      </w:r>
      <w:r>
        <w:rPr>
          <w:noProof/>
        </w:rPr>
        <w:tab/>
        <w:t>1022</w:t>
      </w:r>
    </w:p>
    <w:p w14:paraId="0D50549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1022</w:t>
      </w:r>
    </w:p>
    <w:p w14:paraId="5DC9E4C5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1022</w:t>
      </w:r>
    </w:p>
    <w:p w14:paraId="255A311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1022</w:t>
      </w:r>
    </w:p>
    <w:p w14:paraId="1019D27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different number of RX antenna ports</w:t>
      </w:r>
      <w:r>
        <w:rPr>
          <w:noProof/>
        </w:rPr>
        <w:tab/>
        <w:t>1022</w:t>
      </w:r>
    </w:p>
    <w:p w14:paraId="49ABDEE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1022</w:t>
      </w:r>
    </w:p>
    <w:p w14:paraId="6193C65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Applicability of requirements for mandatory UE features with capability signaling</w:t>
      </w:r>
      <w:r>
        <w:rPr>
          <w:noProof/>
        </w:rPr>
        <w:tab/>
        <w:t>1023</w:t>
      </w:r>
    </w:p>
    <w:p w14:paraId="7D2D0A2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CA requirements</w:t>
      </w:r>
      <w:r>
        <w:rPr>
          <w:noProof/>
        </w:rPr>
        <w:tab/>
        <w:t>1024</w:t>
      </w:r>
    </w:p>
    <w:p w14:paraId="43EBD23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Definition of CA capability</w:t>
      </w:r>
      <w:r>
        <w:rPr>
          <w:noProof/>
        </w:rPr>
        <w:tab/>
        <w:t>1024</w:t>
      </w:r>
    </w:p>
    <w:p w14:paraId="48EB48B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and test rules for different CA configurations and bandwidth combination sets</w:t>
      </w:r>
      <w:r>
        <w:rPr>
          <w:noProof/>
        </w:rPr>
        <w:tab/>
        <w:t>1024</w:t>
      </w:r>
    </w:p>
    <w:p w14:paraId="05506C3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FFS</w:t>
      </w:r>
      <w:r>
        <w:rPr>
          <w:noProof/>
        </w:rPr>
        <w:tab/>
        <w:t>1025</w:t>
      </w:r>
    </w:p>
    <w:p w14:paraId="79536EF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RedCap</w:t>
      </w:r>
      <w:r>
        <w:rPr>
          <w:noProof/>
        </w:rPr>
        <w:tab/>
        <w:t>1025</w:t>
      </w:r>
    </w:p>
    <w:p w14:paraId="10D5BBE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1026</w:t>
      </w:r>
    </w:p>
    <w:p w14:paraId="729728A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requirements</w:t>
      </w:r>
      <w:r>
        <w:rPr>
          <w:noProof/>
        </w:rPr>
        <w:tab/>
        <w:t>1029</w:t>
      </w:r>
    </w:p>
    <w:p w14:paraId="2C00237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1032</w:t>
      </w:r>
    </w:p>
    <w:p w14:paraId="1C5CF26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1032</w:t>
      </w:r>
    </w:p>
    <w:p w14:paraId="34CB59E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 (Void)</w:t>
      </w:r>
      <w:r>
        <w:rPr>
          <w:noProof/>
        </w:rPr>
        <w:tab/>
        <w:t>1032</w:t>
      </w:r>
    </w:p>
    <w:p w14:paraId="784453D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1032</w:t>
      </w:r>
    </w:p>
    <w:p w14:paraId="705090E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</w:t>
      </w:r>
      <w:r>
        <w:rPr>
          <w:noProof/>
        </w:rPr>
        <w:tab/>
        <w:t>1032</w:t>
      </w:r>
    </w:p>
    <w:p w14:paraId="5DD2EFAA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baseline receiver for SA and NSA</w:t>
      </w:r>
      <w:r>
        <w:rPr>
          <w:noProof/>
        </w:rPr>
        <w:tab/>
        <w:t>1034</w:t>
      </w:r>
    </w:p>
    <w:p w14:paraId="0041243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mapping Type A performance - 2x2 MIMO with enhanced type 1 receiver for SA and NSA</w:t>
      </w:r>
      <w:r>
        <w:rPr>
          <w:noProof/>
        </w:rPr>
        <w:tab/>
        <w:t>1038</w:t>
      </w:r>
    </w:p>
    <w:p w14:paraId="5E169164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TDD FR2 PDSCH mapping Type A performance - 2x2 MIMO with 256QAM for SA and NSA </w:t>
      </w:r>
      <w:r>
        <w:rPr>
          <w:noProof/>
          <w:lang w:eastAsia="zh-CN"/>
        </w:rPr>
        <w:t>(Rel-16 and forward)</w:t>
      </w:r>
      <w:r>
        <w:rPr>
          <w:noProof/>
        </w:rPr>
        <w:tab/>
        <w:t>1039</w:t>
      </w:r>
    </w:p>
    <w:p w14:paraId="22D4938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7.2.2.2.2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FR2 PDSCH repetitions over multiple slots</w:t>
      </w:r>
      <w:r>
        <w:rPr>
          <w:noProof/>
        </w:rPr>
        <w:tab/>
        <w:t>1041</w:t>
      </w:r>
    </w:p>
    <w:p w14:paraId="502B8C7C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7.2.2.2.2_1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FR2 PDSCH repetitions over multiple slots - 2x2 MIMO with baseline receiver for SA and NSA</w:t>
      </w:r>
      <w:r>
        <w:rPr>
          <w:noProof/>
        </w:rPr>
        <w:tab/>
        <w:t>1042</w:t>
      </w:r>
    </w:p>
    <w:p w14:paraId="31B95BF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7.2.2.2.3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FR2 PDSCH Mapping Type B</w:t>
      </w:r>
      <w:r>
        <w:rPr>
          <w:noProof/>
        </w:rPr>
        <w:tab/>
        <w:t>1044</w:t>
      </w:r>
    </w:p>
    <w:p w14:paraId="2F0A1AA7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lastRenderedPageBreak/>
        <w:t>7.2.2.2.3_1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TDD FR2 PDSCH mapping Type B performance - 2x2 MIMO with baseline receiver for SA and NSA</w:t>
      </w:r>
      <w:r>
        <w:rPr>
          <w:noProof/>
        </w:rPr>
        <w:tab/>
        <w:t>1045</w:t>
      </w:r>
    </w:p>
    <w:p w14:paraId="31AD3F2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for HST-DPS</w:t>
      </w:r>
      <w:r>
        <w:rPr>
          <w:noProof/>
        </w:rPr>
        <w:tab/>
        <w:t>1046</w:t>
      </w:r>
    </w:p>
    <w:p w14:paraId="5E5D7843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7.2.2.2.4_1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 xml:space="preserve">2Rx TDD FR2 PDSCH for </w:t>
      </w:r>
      <w:r>
        <w:rPr>
          <w:noProof/>
        </w:rPr>
        <w:t>HST-DPS</w:t>
      </w:r>
      <w:r w:rsidRPr="00233A86">
        <w:rPr>
          <w:rFonts w:eastAsia="Malgun Gothic"/>
          <w:noProof/>
        </w:rPr>
        <w:t xml:space="preserve"> - 2x2 MIMO with baseline receiver for SA and NSA</w:t>
      </w:r>
      <w:r>
        <w:rPr>
          <w:noProof/>
        </w:rPr>
        <w:tab/>
        <w:t>1054</w:t>
      </w:r>
    </w:p>
    <w:p w14:paraId="42DB972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</w:t>
      </w:r>
      <w:r>
        <w:rPr>
          <w:noProof/>
        </w:rPr>
        <w:tab/>
        <w:t>1061</w:t>
      </w:r>
    </w:p>
    <w:p w14:paraId="7D4293D2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7.2.2.2.5_1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Multi-DCI non-overlapping based transmission scheme performance – MultiRx</w:t>
      </w:r>
      <w:r>
        <w:rPr>
          <w:noProof/>
        </w:rPr>
        <w:tab/>
        <w:t>1063</w:t>
      </w:r>
    </w:p>
    <w:p w14:paraId="7E2DEBA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7.2.2.2.6</w:t>
      </w:r>
      <w:r>
        <w:rPr>
          <w:noProof/>
        </w:rPr>
        <w:tab/>
        <w:t>1064</w:t>
      </w:r>
    </w:p>
    <w:p w14:paraId="42B5619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</w:t>
      </w:r>
      <w:r>
        <w:rPr>
          <w:noProof/>
        </w:rPr>
        <w:tab/>
        <w:t>1064</w:t>
      </w:r>
    </w:p>
    <w:p w14:paraId="436CEF0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7.2.2.2.7_1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 FR2 PDSCH using Single-DCI based SDM scheme performance – MultiRx</w:t>
      </w:r>
      <w:r>
        <w:rPr>
          <w:noProof/>
        </w:rPr>
        <w:tab/>
        <w:t>1067</w:t>
      </w:r>
    </w:p>
    <w:p w14:paraId="451B13A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PDSCH demodulation requirements for CA</w:t>
      </w:r>
      <w:r>
        <w:rPr>
          <w:noProof/>
        </w:rPr>
        <w:tab/>
        <w:t>1068</w:t>
      </w:r>
    </w:p>
    <w:p w14:paraId="3ACE7A7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</w:t>
      </w:r>
      <w:r>
        <w:rPr>
          <w:noProof/>
          <w:lang w:eastAsia="zh-CN"/>
        </w:rPr>
        <w:t>2A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1RX requirements </w:t>
      </w:r>
      <w:r w:rsidRPr="00233A86">
        <w:rPr>
          <w:rFonts w:eastAsia="SimSun"/>
          <w:noProof/>
          <w:lang w:eastAsia="zh-CN"/>
        </w:rPr>
        <w:t>(Void)</w:t>
      </w:r>
      <w:r>
        <w:rPr>
          <w:noProof/>
        </w:rPr>
        <w:tab/>
        <w:t>1068</w:t>
      </w:r>
    </w:p>
    <w:p w14:paraId="1E3BE31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</w:t>
      </w:r>
      <w:r>
        <w:rPr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1068</w:t>
      </w:r>
    </w:p>
    <w:p w14:paraId="7A82EED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(2DLCA)</w:t>
      </w:r>
      <w:r>
        <w:rPr>
          <w:noProof/>
        </w:rPr>
        <w:tab/>
        <w:t>1069</w:t>
      </w:r>
    </w:p>
    <w:p w14:paraId="0C11D55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(3DLCA)</w:t>
      </w:r>
      <w:r>
        <w:rPr>
          <w:noProof/>
        </w:rPr>
        <w:tab/>
        <w:t>1071</w:t>
      </w:r>
    </w:p>
    <w:p w14:paraId="23327AF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7.2A.2.3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CA requirements for normal PDSCH Demodulation Performance for both SA and NSA (4DLCA)</w:t>
      </w:r>
      <w:r>
        <w:rPr>
          <w:noProof/>
        </w:rPr>
        <w:tab/>
        <w:t>1072</w:t>
      </w:r>
    </w:p>
    <w:p w14:paraId="62A53CE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PDCCH demodulation requirements</w:t>
      </w:r>
      <w:r>
        <w:rPr>
          <w:noProof/>
        </w:rPr>
        <w:tab/>
        <w:t>1073</w:t>
      </w:r>
    </w:p>
    <w:p w14:paraId="781F94C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1075</w:t>
      </w:r>
    </w:p>
    <w:p w14:paraId="6E9BB57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1075</w:t>
      </w:r>
    </w:p>
    <w:p w14:paraId="668C826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1075</w:t>
      </w:r>
    </w:p>
    <w:p w14:paraId="37734E8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1075</w:t>
      </w:r>
    </w:p>
    <w:p w14:paraId="5D97A7B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1 Tx antenna performance for both SA and NSA</w:t>
      </w:r>
      <w:r>
        <w:rPr>
          <w:noProof/>
        </w:rPr>
        <w:tab/>
        <w:t>1075</w:t>
      </w:r>
    </w:p>
    <w:p w14:paraId="1E0922A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PDCCH 2 Tx antenna performance for both SA and NSA</w:t>
      </w:r>
      <w:r>
        <w:rPr>
          <w:noProof/>
        </w:rPr>
        <w:tab/>
        <w:t>1078</w:t>
      </w:r>
    </w:p>
    <w:p w14:paraId="5F83CD24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 w:cs="Arial"/>
          <w:noProof/>
        </w:rPr>
        <w:t>7.3.2.2.3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 w:cs="Arial"/>
          <w:noProof/>
        </w:rPr>
        <w:t>2Rx TDD FR</w:t>
      </w:r>
      <w:r w:rsidRPr="00233A86">
        <w:rPr>
          <w:rFonts w:eastAsia="Malgun Gothic" w:cs="Arial"/>
          <w:noProof/>
          <w:lang w:eastAsia="zh-CN"/>
        </w:rPr>
        <w:t>2</w:t>
      </w:r>
      <w:r w:rsidRPr="00233A86">
        <w:rPr>
          <w:rFonts w:eastAsia="Malgun Gothic" w:cs="Arial"/>
          <w:noProof/>
        </w:rPr>
        <w:t xml:space="preserve"> PDCCH 1 Tx antenna performance for </w:t>
      </w:r>
      <w:r w:rsidRPr="00233A86">
        <w:rPr>
          <w:rFonts w:eastAsia="Malgun Gothic"/>
          <w:noProof/>
          <w:lang w:eastAsia="zh-CN"/>
        </w:rPr>
        <w:t>power saving</w:t>
      </w:r>
      <w:r>
        <w:rPr>
          <w:noProof/>
        </w:rPr>
        <w:tab/>
        <w:t>1081</w:t>
      </w:r>
    </w:p>
    <w:p w14:paraId="5E61C1CE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PBCH demodulation requirements</w:t>
      </w:r>
      <w:r>
        <w:rPr>
          <w:noProof/>
        </w:rPr>
        <w:tab/>
        <w:t>1086</w:t>
      </w:r>
    </w:p>
    <w:p w14:paraId="6754F2F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provided by lower layers</w:t>
      </w:r>
      <w:r>
        <w:rPr>
          <w:noProof/>
        </w:rPr>
        <w:tab/>
        <w:t>1086</w:t>
      </w:r>
    </w:p>
    <w:p w14:paraId="40FA0CF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single carrier</w:t>
      </w:r>
      <w:r>
        <w:rPr>
          <w:noProof/>
        </w:rPr>
        <w:tab/>
        <w:t>1086</w:t>
      </w:r>
    </w:p>
    <w:p w14:paraId="53CFC5F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RedCap</w:t>
      </w:r>
      <w:r>
        <w:rPr>
          <w:noProof/>
        </w:rPr>
        <w:tab/>
        <w:t>1093</w:t>
      </w:r>
    </w:p>
    <w:p w14:paraId="64EA0F4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Sustained downlink data rate performance for carrier aggregation</w:t>
      </w:r>
      <w:r>
        <w:rPr>
          <w:noProof/>
        </w:rPr>
        <w:tab/>
        <w:t>1094</w:t>
      </w:r>
    </w:p>
    <w:p w14:paraId="02584D3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(2DL CA)</w:t>
      </w:r>
      <w:r>
        <w:rPr>
          <w:noProof/>
        </w:rPr>
        <w:tab/>
        <w:t>1094</w:t>
      </w:r>
    </w:p>
    <w:p w14:paraId="1097029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(3DL CA)</w:t>
      </w:r>
      <w:r>
        <w:rPr>
          <w:noProof/>
        </w:rPr>
        <w:tab/>
        <w:t>1097</w:t>
      </w:r>
    </w:p>
    <w:p w14:paraId="0C4AF28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(4DL CA)</w:t>
      </w:r>
      <w:r>
        <w:rPr>
          <w:noProof/>
        </w:rPr>
        <w:tab/>
        <w:t>1097</w:t>
      </w:r>
    </w:p>
    <w:p w14:paraId="32474B8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(5DL CA)</w:t>
      </w:r>
      <w:r>
        <w:rPr>
          <w:noProof/>
        </w:rPr>
        <w:tab/>
        <w:t>1098</w:t>
      </w:r>
    </w:p>
    <w:p w14:paraId="7429917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(6DL CA)</w:t>
      </w:r>
      <w:r>
        <w:rPr>
          <w:noProof/>
        </w:rPr>
        <w:tab/>
        <w:t>1098</w:t>
      </w:r>
    </w:p>
    <w:p w14:paraId="79BEAC7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(7DL CA)</w:t>
      </w:r>
      <w:r>
        <w:rPr>
          <w:noProof/>
        </w:rPr>
        <w:tab/>
        <w:t>1099</w:t>
      </w:r>
    </w:p>
    <w:p w14:paraId="22EB457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7.5A.1.7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SDR performance for CA (8DL CA)</w:t>
      </w:r>
      <w:r>
        <w:rPr>
          <w:noProof/>
        </w:rPr>
        <w:tab/>
        <w:t>1099</w:t>
      </w:r>
    </w:p>
    <w:p w14:paraId="36D3F5C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7</w:t>
      </w:r>
      <w:r>
        <w:rPr>
          <w:noProof/>
        </w:rPr>
        <w:t>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absolute physical layer throughput requirements</w:t>
      </w:r>
      <w:r>
        <w:rPr>
          <w:noProof/>
        </w:rPr>
        <w:tab/>
        <w:t>1100</w:t>
      </w:r>
    </w:p>
    <w:p w14:paraId="7C88216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1100</w:t>
      </w:r>
    </w:p>
    <w:p w14:paraId="0D75D43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1100</w:t>
      </w:r>
    </w:p>
    <w:p w14:paraId="7C5B288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FDD</w:t>
      </w:r>
      <w:r>
        <w:rPr>
          <w:noProof/>
        </w:rPr>
        <w:tab/>
        <w:t>1100</w:t>
      </w:r>
    </w:p>
    <w:p w14:paraId="502FC2F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cs="Arial"/>
          <w:noProof/>
        </w:rPr>
        <w:t>TDD</w:t>
      </w:r>
      <w:r>
        <w:rPr>
          <w:noProof/>
        </w:rPr>
        <w:tab/>
        <w:t>1100</w:t>
      </w:r>
    </w:p>
    <w:p w14:paraId="5357C02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2Rx TDD FR2 PDSCH absolute physical layer throughput performance with l</w:t>
      </w:r>
      <w:r>
        <w:rPr>
          <w:noProof/>
        </w:rPr>
        <w:t>ink adaptation</w:t>
      </w:r>
      <w:r>
        <w:rPr>
          <w:noProof/>
        </w:rPr>
        <w:tab/>
        <w:t>1100</w:t>
      </w:r>
    </w:p>
    <w:p w14:paraId="6874192B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7.6.2.2.1_1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PDSCH performance with link adaptation - 2x2 MIMO for both SA and NSA</w:t>
      </w:r>
      <w:r>
        <w:rPr>
          <w:noProof/>
        </w:rPr>
        <w:tab/>
        <w:t>1102</w:t>
      </w:r>
    </w:p>
    <w:p w14:paraId="48F687DF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(Radiated requirements)</w:t>
      </w:r>
      <w:r>
        <w:rPr>
          <w:noProof/>
        </w:rPr>
        <w:tab/>
        <w:t>1103</w:t>
      </w:r>
    </w:p>
    <w:p w14:paraId="34C75C8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1103</w:t>
      </w:r>
    </w:p>
    <w:p w14:paraId="5F34FA0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1104</w:t>
      </w:r>
    </w:p>
    <w:p w14:paraId="0E68189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1104</w:t>
      </w:r>
    </w:p>
    <w:p w14:paraId="4A830D2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different number of RX antenna ports</w:t>
      </w:r>
      <w:r>
        <w:rPr>
          <w:noProof/>
        </w:rPr>
        <w:tab/>
        <w:t>1104</w:t>
      </w:r>
    </w:p>
    <w:p w14:paraId="209B630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optional UE features</w:t>
      </w:r>
      <w:r>
        <w:rPr>
          <w:noProof/>
        </w:rPr>
        <w:tab/>
        <w:t>1104</w:t>
      </w:r>
    </w:p>
    <w:p w14:paraId="0433250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mandatory UE features with capability signalling</w:t>
      </w:r>
      <w:r>
        <w:rPr>
          <w:noProof/>
        </w:rPr>
        <w:tab/>
        <w:t>1104</w:t>
      </w:r>
    </w:p>
    <w:p w14:paraId="391FCEA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8.1.1.5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 xml:space="preserve">Applicability of </w:t>
      </w:r>
      <w:r w:rsidRPr="00233A86">
        <w:rPr>
          <w:rFonts w:eastAsia="Malgun Gothic"/>
          <w:noProof/>
        </w:rPr>
        <w:t>Channel Quality Indicator (CQI)</w:t>
      </w:r>
      <w:r w:rsidRPr="00233A86">
        <w:rPr>
          <w:rFonts w:eastAsia="Malgun Gothic"/>
          <w:noProof/>
          <w:lang w:eastAsia="zh-CN"/>
        </w:rPr>
        <w:t xml:space="preserve"> r</w:t>
      </w:r>
      <w:r w:rsidRPr="00233A86">
        <w:rPr>
          <w:rFonts w:eastAsia="Malgun Gothic"/>
          <w:noProof/>
        </w:rPr>
        <w:t>eporting</w:t>
      </w:r>
      <w:r w:rsidRPr="00233A86">
        <w:rPr>
          <w:rFonts w:eastAsia="Malgun Gothic"/>
          <w:noProof/>
          <w:lang w:eastAsia="zh-CN"/>
        </w:rPr>
        <w:t xml:space="preserve"> requirements for CA</w:t>
      </w:r>
      <w:r>
        <w:rPr>
          <w:noProof/>
        </w:rPr>
        <w:tab/>
        <w:t>1105</w:t>
      </w:r>
    </w:p>
    <w:p w14:paraId="1447284C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  <w:kern w:val="2"/>
        </w:rPr>
        <w:t>8.1.1.5</w:t>
      </w:r>
      <w:r w:rsidRPr="00233A86">
        <w:rPr>
          <w:rFonts w:eastAsia="Malgun Gothic"/>
          <w:noProof/>
          <w:snapToGrid w:val="0"/>
          <w:kern w:val="2"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  <w:kern w:val="2"/>
        </w:rPr>
        <w:t>Applicability and test rules for different CA configurations and bandwidth combination sets</w:t>
      </w:r>
      <w:r>
        <w:rPr>
          <w:noProof/>
        </w:rPr>
        <w:tab/>
        <w:t>1105</w:t>
      </w:r>
    </w:p>
    <w:p w14:paraId="08E1A05D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  <w:lang w:eastAsia="zh-CN"/>
        </w:rPr>
        <w:t>8.1.1.5.2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  <w:lang w:eastAsia="zh-CN"/>
        </w:rPr>
        <w:t xml:space="preserve">Test </w:t>
      </w:r>
      <w:r w:rsidRPr="00233A86">
        <w:rPr>
          <w:rFonts w:eastAsia="Malgun Gothic"/>
          <w:noProof/>
          <w:snapToGrid w:val="0"/>
          <w:kern w:val="2"/>
        </w:rPr>
        <w:t>coverage</w:t>
      </w:r>
      <w:r w:rsidRPr="00233A86">
        <w:rPr>
          <w:rFonts w:eastAsia="Malgun Gothic"/>
          <w:noProof/>
          <w:snapToGrid w:val="0"/>
          <w:lang w:eastAsia="zh-CN"/>
        </w:rPr>
        <w:t xml:space="preserve"> for different number of component carriers</w:t>
      </w:r>
      <w:r>
        <w:rPr>
          <w:noProof/>
        </w:rPr>
        <w:tab/>
        <w:t>1105</w:t>
      </w:r>
    </w:p>
    <w:p w14:paraId="52D1BE7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 for RedCap</w:t>
      </w:r>
      <w:r>
        <w:rPr>
          <w:noProof/>
        </w:rPr>
        <w:tab/>
        <w:t>1105</w:t>
      </w:r>
    </w:p>
    <w:p w14:paraId="5384BB4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test requirements due to maximum achievable SNR</w:t>
      </w:r>
      <w:r>
        <w:rPr>
          <w:noProof/>
        </w:rPr>
        <w:tab/>
        <w:t>1105</w:t>
      </w:r>
    </w:p>
    <w:p w14:paraId="2611DA7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Common test parameters</w:t>
      </w:r>
      <w:r>
        <w:rPr>
          <w:noProof/>
        </w:rPr>
        <w:tab/>
        <w:t>1106</w:t>
      </w:r>
    </w:p>
    <w:p w14:paraId="15F756E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</w:t>
      </w:r>
      <w:r>
        <w:rPr>
          <w:noProof/>
        </w:rPr>
        <w:tab/>
        <w:t>1109</w:t>
      </w:r>
    </w:p>
    <w:p w14:paraId="4CCED5C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1109</w:t>
      </w:r>
    </w:p>
    <w:p w14:paraId="35EC3405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1109</w:t>
      </w:r>
    </w:p>
    <w:p w14:paraId="41947FE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1109</w:t>
      </w:r>
    </w:p>
    <w:p w14:paraId="78FBA3D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1109</w:t>
      </w:r>
    </w:p>
    <w:p w14:paraId="68C8A67F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AWGN conditions</w:t>
      </w:r>
      <w:r>
        <w:rPr>
          <w:noProof/>
        </w:rPr>
        <w:tab/>
        <w:t>1109</w:t>
      </w:r>
    </w:p>
    <w:p w14:paraId="74A85609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periodic wideband CQI reporting under AWGN performance for both SA and NSA</w:t>
      </w:r>
      <w:r>
        <w:rPr>
          <w:noProof/>
        </w:rPr>
        <w:tab/>
        <w:t>1109</w:t>
      </w:r>
    </w:p>
    <w:p w14:paraId="78F999CB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CQI reporting under fading conditions</w:t>
      </w:r>
      <w:r>
        <w:rPr>
          <w:noProof/>
        </w:rPr>
        <w:tab/>
        <w:t>1114</w:t>
      </w:r>
    </w:p>
    <w:p w14:paraId="1A8DEAC6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wideband CQI reporting under fading performance for both SA and NSA</w:t>
      </w:r>
      <w:r>
        <w:rPr>
          <w:noProof/>
        </w:rPr>
        <w:tab/>
        <w:t>1114</w:t>
      </w:r>
    </w:p>
    <w:p w14:paraId="5174624E" w14:textId="77777777" w:rsidR="001A35BE" w:rsidRDefault="001A35BE">
      <w:pPr>
        <w:pStyle w:val="TOC6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8.2.2.2.2.1_1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aperiodic CQI wideband reporting under fading performance for both SA and NSA – 256QAM (Rel-16 and forward)</w:t>
      </w:r>
      <w:r>
        <w:rPr>
          <w:noProof/>
        </w:rPr>
        <w:tab/>
        <w:t>1121</w:t>
      </w:r>
    </w:p>
    <w:p w14:paraId="78EC22E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8.2A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Reporting of Channel Quality Indicator (CQI) for CA</w:t>
      </w:r>
      <w:r>
        <w:rPr>
          <w:noProof/>
        </w:rPr>
        <w:tab/>
        <w:t>1125</w:t>
      </w:r>
    </w:p>
    <w:p w14:paraId="1603C63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8.2A.1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1125</w:t>
      </w:r>
    </w:p>
    <w:p w14:paraId="29D8252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8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CN"/>
        </w:rPr>
        <w:t>2A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CN"/>
        </w:rPr>
        <w:t>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1RX requirements</w:t>
      </w:r>
      <w:r>
        <w:rPr>
          <w:noProof/>
        </w:rPr>
        <w:tab/>
        <w:t>1125</w:t>
      </w:r>
    </w:p>
    <w:p w14:paraId="6415A4E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8.2A.3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2RX requirements</w:t>
      </w:r>
      <w:r>
        <w:rPr>
          <w:noProof/>
        </w:rPr>
        <w:tab/>
        <w:t>1125</w:t>
      </w:r>
    </w:p>
    <w:p w14:paraId="2D640F0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8.2</w:t>
      </w:r>
      <w:r w:rsidRPr="00233A86">
        <w:rPr>
          <w:rFonts w:eastAsia="Malgun Gothic"/>
          <w:noProof/>
          <w:lang w:eastAsia="zh-CN"/>
        </w:rPr>
        <w:t>A</w:t>
      </w:r>
      <w:r w:rsidRPr="00233A86">
        <w:rPr>
          <w:rFonts w:eastAsia="Malgun Gothic"/>
          <w:noProof/>
        </w:rPr>
        <w:t>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CQI reporting definition under AWGN conditions</w:t>
      </w:r>
      <w:r>
        <w:rPr>
          <w:noProof/>
        </w:rPr>
        <w:tab/>
        <w:t>1125</w:t>
      </w:r>
    </w:p>
    <w:p w14:paraId="72A25D75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8.2</w:t>
      </w:r>
      <w:r w:rsidRPr="00233A86">
        <w:rPr>
          <w:rFonts w:eastAsia="Malgun Gothic"/>
          <w:noProof/>
          <w:lang w:eastAsia="zh-CN"/>
        </w:rPr>
        <w:t>A</w:t>
      </w:r>
      <w:r w:rsidRPr="00233A86">
        <w:rPr>
          <w:rFonts w:eastAsia="Malgun Gothic"/>
          <w:noProof/>
        </w:rPr>
        <w:t>.3.1.0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Minimum requirement for periodic CQI reporting</w:t>
      </w:r>
      <w:r>
        <w:rPr>
          <w:noProof/>
        </w:rPr>
        <w:tab/>
        <w:t>1125</w:t>
      </w:r>
    </w:p>
    <w:p w14:paraId="59E83562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8.2</w:t>
      </w:r>
      <w:r w:rsidRPr="00233A86">
        <w:rPr>
          <w:rFonts w:eastAsia="Malgun Gothic"/>
          <w:noProof/>
          <w:lang w:eastAsia="zh-CN"/>
        </w:rPr>
        <w:t>A</w:t>
      </w:r>
      <w:r w:rsidRPr="00233A86">
        <w:rPr>
          <w:rFonts w:eastAsia="Malgun Gothic"/>
          <w:noProof/>
        </w:rPr>
        <w:t>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CQI reporting accuracy under AWGN conditions for CA (2DL CA)</w:t>
      </w:r>
      <w:r>
        <w:rPr>
          <w:noProof/>
        </w:rPr>
        <w:tab/>
        <w:t>1127</w:t>
      </w:r>
    </w:p>
    <w:p w14:paraId="3C54CF6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8.2</w:t>
      </w:r>
      <w:r w:rsidRPr="00233A86">
        <w:rPr>
          <w:rFonts w:eastAsia="Malgun Gothic"/>
          <w:noProof/>
          <w:lang w:eastAsia="zh-CN"/>
        </w:rPr>
        <w:t>A</w:t>
      </w:r>
      <w:r w:rsidRPr="00233A86">
        <w:rPr>
          <w:rFonts w:eastAsia="Malgun Gothic"/>
          <w:noProof/>
        </w:rPr>
        <w:t>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CQI reporting accuracy under AWGN conditions for CA (3DL CA)</w:t>
      </w:r>
      <w:r>
        <w:rPr>
          <w:noProof/>
        </w:rPr>
        <w:tab/>
        <w:t>1129</w:t>
      </w:r>
    </w:p>
    <w:p w14:paraId="1CA4DA3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8.2</w:t>
      </w:r>
      <w:r w:rsidRPr="00233A86">
        <w:rPr>
          <w:rFonts w:eastAsia="Malgun Gothic"/>
          <w:noProof/>
          <w:lang w:eastAsia="zh-CN"/>
        </w:rPr>
        <w:t>A</w:t>
      </w:r>
      <w:r w:rsidRPr="00233A86">
        <w:rPr>
          <w:rFonts w:eastAsia="Malgun Gothic"/>
          <w:noProof/>
        </w:rPr>
        <w:t>.3.1.3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CQI reporting accuracy under AWGN conditions for CA (4DL CA)</w:t>
      </w:r>
      <w:r>
        <w:rPr>
          <w:noProof/>
        </w:rPr>
        <w:tab/>
        <w:t>1130</w:t>
      </w:r>
    </w:p>
    <w:p w14:paraId="7B533961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</w:t>
      </w:r>
      <w:r>
        <w:rPr>
          <w:noProof/>
        </w:rPr>
        <w:tab/>
        <w:t>1131</w:t>
      </w:r>
    </w:p>
    <w:p w14:paraId="42CD2531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1131</w:t>
      </w:r>
    </w:p>
    <w:p w14:paraId="5318927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 (Void)</w:t>
      </w:r>
      <w:r>
        <w:rPr>
          <w:noProof/>
        </w:rPr>
        <w:tab/>
        <w:t>1131</w:t>
      </w:r>
    </w:p>
    <w:p w14:paraId="70B75B2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1131</w:t>
      </w:r>
    </w:p>
    <w:p w14:paraId="4531FB4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1131</w:t>
      </w:r>
    </w:p>
    <w:p w14:paraId="2980DD1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1131</w:t>
      </w:r>
    </w:p>
    <w:p w14:paraId="4FAE3AC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8.3.2.2.1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2Rx </w:t>
      </w:r>
      <w:r>
        <w:rPr>
          <w:noProof/>
          <w:lang w:eastAsia="zh-CN"/>
        </w:rPr>
        <w:t>T</w:t>
      </w:r>
      <w:r>
        <w:rPr>
          <w:noProof/>
        </w:rPr>
        <w:t>DD FR</w:t>
      </w:r>
      <w:r>
        <w:rPr>
          <w:noProof/>
          <w:lang w:eastAsia="zh-CN"/>
        </w:rPr>
        <w:t>2</w:t>
      </w:r>
      <w:r>
        <w:rPr>
          <w:noProof/>
        </w:rPr>
        <w:t xml:space="preserve"> </w:t>
      </w:r>
      <w:r>
        <w:rPr>
          <w:noProof/>
          <w:lang w:eastAsia="zh-CN"/>
        </w:rPr>
        <w:t xml:space="preserve">Single PMI with 2TX </w:t>
      </w:r>
      <w:r>
        <w:rPr>
          <w:noProof/>
        </w:rPr>
        <w:t>TypeI-SinglePanel</w:t>
      </w:r>
      <w:r>
        <w:rPr>
          <w:noProof/>
          <w:lang w:eastAsia="zh-CN"/>
        </w:rPr>
        <w:t xml:space="preserve"> codebook</w:t>
      </w:r>
      <w:r>
        <w:rPr>
          <w:noProof/>
        </w:rPr>
        <w:t xml:space="preserve"> for both SA and NSA</w:t>
      </w:r>
      <w:r>
        <w:rPr>
          <w:noProof/>
        </w:rPr>
        <w:tab/>
        <w:t>1131</w:t>
      </w:r>
    </w:p>
    <w:p w14:paraId="6A10ECEE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</w:t>
      </w:r>
      <w:r>
        <w:rPr>
          <w:noProof/>
        </w:rPr>
        <w:tab/>
        <w:t>1137</w:t>
      </w:r>
    </w:p>
    <w:p w14:paraId="265E591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1RX requirements</w:t>
      </w:r>
      <w:r>
        <w:rPr>
          <w:noProof/>
        </w:rPr>
        <w:tab/>
        <w:t>1137</w:t>
      </w:r>
    </w:p>
    <w:p w14:paraId="0C8D10D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requirements</w:t>
      </w:r>
      <w:r>
        <w:rPr>
          <w:noProof/>
        </w:rPr>
        <w:tab/>
        <w:t>1137</w:t>
      </w:r>
    </w:p>
    <w:p w14:paraId="1ACBCC2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1137</w:t>
      </w:r>
    </w:p>
    <w:p w14:paraId="1763583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1137</w:t>
      </w:r>
    </w:p>
    <w:p w14:paraId="593C3FB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8.4.2.2.1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2Rx TDD FR2 RI reporting for both SA and NSA</w:t>
      </w:r>
      <w:r>
        <w:rPr>
          <w:noProof/>
        </w:rPr>
        <w:tab/>
        <w:t>1137</w:t>
      </w:r>
    </w:p>
    <w:p w14:paraId="77648A52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Demodulation performance requirements for interworking</w:t>
      </w:r>
      <w:r>
        <w:rPr>
          <w:noProof/>
        </w:rPr>
        <w:tab/>
        <w:t>1143</w:t>
      </w:r>
    </w:p>
    <w:p w14:paraId="671B52E3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1143</w:t>
      </w:r>
    </w:p>
    <w:p w14:paraId="1E47CC4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</w:t>
      </w:r>
      <w:r>
        <w:rPr>
          <w:noProof/>
        </w:rPr>
        <w:tab/>
        <w:t>1143</w:t>
      </w:r>
    </w:p>
    <w:p w14:paraId="43744BE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1144</w:t>
      </w:r>
    </w:p>
    <w:p w14:paraId="5F91D3A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1144</w:t>
      </w:r>
    </w:p>
    <w:p w14:paraId="7870D67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 Cell setup</w:t>
      </w:r>
      <w:r>
        <w:rPr>
          <w:noProof/>
        </w:rPr>
        <w:tab/>
        <w:t>1144</w:t>
      </w:r>
    </w:p>
    <w:p w14:paraId="1BDFE97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1144</w:t>
      </w:r>
    </w:p>
    <w:p w14:paraId="780D806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9.1.</w:t>
      </w:r>
      <w:r>
        <w:rPr>
          <w:noProof/>
          <w:lang w:eastAsia="zh-CN"/>
        </w:rPr>
        <w:t>2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1145</w:t>
      </w:r>
    </w:p>
    <w:p w14:paraId="390301E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1146</w:t>
      </w:r>
    </w:p>
    <w:p w14:paraId="436BB2E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CA</w:t>
      </w:r>
      <w:r>
        <w:rPr>
          <w:noProof/>
        </w:rPr>
        <w:tab/>
        <w:t>1146</w:t>
      </w:r>
    </w:p>
    <w:p w14:paraId="15BC5C6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CA between FR1 and FR2</w:t>
      </w:r>
      <w:r>
        <w:rPr>
          <w:noProof/>
        </w:rPr>
        <w:tab/>
        <w:t>1146</w:t>
      </w:r>
    </w:p>
    <w:p w14:paraId="7630E21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PDSCH Demodulation for DC</w:t>
      </w:r>
      <w:r>
        <w:rPr>
          <w:noProof/>
        </w:rPr>
        <w:tab/>
        <w:t>1147</w:t>
      </w:r>
    </w:p>
    <w:p w14:paraId="4C5F231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1147</w:t>
      </w:r>
    </w:p>
    <w:p w14:paraId="78D1F7CD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1147</w:t>
      </w:r>
    </w:p>
    <w:p w14:paraId="2A1C7A7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 only</w:t>
      </w:r>
      <w:r>
        <w:rPr>
          <w:noProof/>
        </w:rPr>
        <w:tab/>
        <w:t>1147</w:t>
      </w:r>
    </w:p>
    <w:p w14:paraId="219419E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1147</w:t>
      </w:r>
    </w:p>
    <w:p w14:paraId="49B27C7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NR DC between FR1 and FR2</w:t>
      </w:r>
      <w:r>
        <w:rPr>
          <w:noProof/>
        </w:rPr>
        <w:tab/>
        <w:t>1147</w:t>
      </w:r>
    </w:p>
    <w:p w14:paraId="5F5EFC3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Void</w:t>
      </w:r>
      <w:r>
        <w:rPr>
          <w:noProof/>
        </w:rPr>
        <w:tab/>
        <w:t>1147</w:t>
      </w:r>
    </w:p>
    <w:p w14:paraId="59FE88E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PDCCH Demodulation for CA</w:t>
      </w:r>
      <w:r>
        <w:rPr>
          <w:noProof/>
        </w:rPr>
        <w:tab/>
        <w:t>1147</w:t>
      </w:r>
    </w:p>
    <w:p w14:paraId="14D78F6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NR CA between FR1 and FR2</w:t>
      </w:r>
      <w:r>
        <w:rPr>
          <w:noProof/>
        </w:rPr>
        <w:tab/>
        <w:t>1147</w:t>
      </w:r>
    </w:p>
    <w:p w14:paraId="2CA4B803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PDCCH Demodulation for DC</w:t>
      </w:r>
      <w:r>
        <w:rPr>
          <w:noProof/>
        </w:rPr>
        <w:tab/>
        <w:t>1147</w:t>
      </w:r>
    </w:p>
    <w:p w14:paraId="463405E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EN-DC</w:t>
      </w:r>
      <w:r>
        <w:rPr>
          <w:noProof/>
        </w:rPr>
        <w:tab/>
        <w:t>1147</w:t>
      </w:r>
    </w:p>
    <w:p w14:paraId="54D385A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EN-DC within FR1</w:t>
      </w:r>
      <w:r>
        <w:rPr>
          <w:noProof/>
        </w:rPr>
        <w:tab/>
        <w:t>1147</w:t>
      </w:r>
    </w:p>
    <w:p w14:paraId="51BC030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EN-DC including FR2 NR carrier only</w:t>
      </w:r>
      <w:r>
        <w:rPr>
          <w:noProof/>
        </w:rPr>
        <w:tab/>
        <w:t>1148</w:t>
      </w:r>
    </w:p>
    <w:p w14:paraId="34CC304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t>9.3B.1.3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EN-DC including FR1 and FR2 NR carriers</w:t>
      </w:r>
      <w:r>
        <w:rPr>
          <w:noProof/>
        </w:rPr>
        <w:tab/>
        <w:t>1148</w:t>
      </w:r>
    </w:p>
    <w:p w14:paraId="1865EC3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SimSun"/>
          <w:noProof/>
        </w:rPr>
        <w:lastRenderedPageBreak/>
        <w:t>9.3B.2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</w:rPr>
        <w:t>NR DC between FR1 and FR2</w:t>
      </w:r>
      <w:r>
        <w:rPr>
          <w:noProof/>
        </w:rPr>
        <w:tab/>
        <w:t>1148</w:t>
      </w:r>
    </w:p>
    <w:p w14:paraId="1924BA1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Void</w:t>
      </w:r>
      <w:r>
        <w:rPr>
          <w:noProof/>
        </w:rPr>
        <w:tab/>
        <w:t>1148</w:t>
      </w:r>
    </w:p>
    <w:p w14:paraId="3103438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CA</w:t>
      </w:r>
      <w:r>
        <w:rPr>
          <w:noProof/>
        </w:rPr>
        <w:tab/>
        <w:t>1148</w:t>
      </w:r>
    </w:p>
    <w:p w14:paraId="654300C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CA between FR1 and FR2</w:t>
      </w:r>
      <w:r>
        <w:rPr>
          <w:noProof/>
        </w:rPr>
        <w:tab/>
        <w:t>1148</w:t>
      </w:r>
    </w:p>
    <w:p w14:paraId="56812DC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SDR test for DC</w:t>
      </w:r>
      <w:r>
        <w:rPr>
          <w:noProof/>
        </w:rPr>
        <w:tab/>
        <w:t>1148</w:t>
      </w:r>
    </w:p>
    <w:p w14:paraId="34C70011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EN-DC</w:t>
      </w:r>
      <w:r>
        <w:rPr>
          <w:noProof/>
        </w:rPr>
        <w:tab/>
        <w:t>1148</w:t>
      </w:r>
    </w:p>
    <w:p w14:paraId="515A69E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</w:t>
      </w:r>
      <w:r>
        <w:rPr>
          <w:noProof/>
        </w:rPr>
        <w:tab/>
        <w:t>1148</w:t>
      </w:r>
    </w:p>
    <w:p w14:paraId="149DF26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with DL 1024QAM</w:t>
      </w:r>
      <w:r>
        <w:rPr>
          <w:noProof/>
        </w:rPr>
        <w:tab/>
        <w:t>1161</w:t>
      </w:r>
    </w:p>
    <w:p w14:paraId="0A691C5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(2 NR CCs)</w:t>
      </w:r>
      <w:r>
        <w:rPr>
          <w:noProof/>
        </w:rPr>
        <w:tab/>
        <w:t>1162</w:t>
      </w:r>
    </w:p>
    <w:p w14:paraId="7D70A43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(3 NR CCs)</w:t>
      </w:r>
      <w:r>
        <w:rPr>
          <w:noProof/>
        </w:rPr>
        <w:tab/>
        <w:t>1163</w:t>
      </w:r>
    </w:p>
    <w:p w14:paraId="6558F32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9.4B.1.1_3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within FR1 (4 NR CCs)</w:t>
      </w:r>
      <w:r>
        <w:rPr>
          <w:noProof/>
        </w:rPr>
        <w:tab/>
        <w:t>1163</w:t>
      </w:r>
    </w:p>
    <w:p w14:paraId="2074EDE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9.4B.1.2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Sustained downlink data rate performance for EN-DC including FR2 NR carrier</w:t>
      </w:r>
      <w:r>
        <w:rPr>
          <w:noProof/>
        </w:rPr>
        <w:tab/>
        <w:t>1164</w:t>
      </w:r>
    </w:p>
    <w:p w14:paraId="40D8268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(2 NR CCs)</w:t>
      </w:r>
      <w:r>
        <w:rPr>
          <w:noProof/>
        </w:rPr>
        <w:tab/>
        <w:t>1174</w:t>
      </w:r>
    </w:p>
    <w:p w14:paraId="3F4B51A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(3 NR CCs)</w:t>
      </w:r>
      <w:r>
        <w:rPr>
          <w:noProof/>
        </w:rPr>
        <w:tab/>
        <w:t>1175</w:t>
      </w:r>
    </w:p>
    <w:p w14:paraId="47874AA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9.4B.1.2_3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EN-DC including FR2 (4 NR CCs)</w:t>
      </w:r>
      <w:r>
        <w:rPr>
          <w:noProof/>
        </w:rPr>
        <w:tab/>
        <w:t>1175</w:t>
      </w:r>
    </w:p>
    <w:p w14:paraId="2C46E4B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SimSun"/>
          <w:noProof/>
          <w:lang w:eastAsia="zh-CN"/>
        </w:rPr>
        <w:t>NR DC between FR1 and FR2</w:t>
      </w:r>
      <w:r>
        <w:rPr>
          <w:noProof/>
        </w:rPr>
        <w:tab/>
        <w:t>1176</w:t>
      </w:r>
    </w:p>
    <w:p w14:paraId="36C145B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NR DC between FR1 and FR2</w:t>
      </w:r>
      <w:r>
        <w:rPr>
          <w:noProof/>
        </w:rPr>
        <w:tab/>
        <w:t>1176</w:t>
      </w:r>
    </w:p>
    <w:p w14:paraId="2F9BE295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NE-DC</w:t>
      </w:r>
      <w:r>
        <w:rPr>
          <w:noProof/>
        </w:rPr>
        <w:tab/>
        <w:t>1176</w:t>
      </w:r>
    </w:p>
    <w:p w14:paraId="0A503FF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9.4B.3.1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Sustained downlink data rate performance for NE-DC within FR1</w:t>
      </w:r>
      <w:r>
        <w:rPr>
          <w:noProof/>
        </w:rPr>
        <w:tab/>
        <w:t>1176</w:t>
      </w:r>
    </w:p>
    <w:p w14:paraId="43B2349B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CSI reporting requirements for interworking</w:t>
      </w:r>
      <w:r>
        <w:rPr>
          <w:noProof/>
        </w:rPr>
        <w:tab/>
        <w:t>1176</w:t>
      </w:r>
    </w:p>
    <w:p w14:paraId="2698E44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1176</w:t>
      </w:r>
    </w:p>
    <w:p w14:paraId="527ADDB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Applicability of requirements</w:t>
      </w:r>
      <w:r>
        <w:rPr>
          <w:noProof/>
        </w:rPr>
        <w:tab/>
        <w:t>1176</w:t>
      </w:r>
    </w:p>
    <w:p w14:paraId="4E99D3A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optional UE features</w:t>
      </w:r>
      <w:r>
        <w:rPr>
          <w:noProof/>
        </w:rPr>
        <w:tab/>
        <w:t>1177</w:t>
      </w:r>
    </w:p>
    <w:p w14:paraId="7E5ABE9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for mandatory UE features with capability signalling</w:t>
      </w:r>
      <w:r>
        <w:rPr>
          <w:noProof/>
        </w:rPr>
        <w:tab/>
        <w:t>1177</w:t>
      </w:r>
    </w:p>
    <w:p w14:paraId="7A4F3EE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1177</w:t>
      </w:r>
    </w:p>
    <w:p w14:paraId="4D2E562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CA</w:t>
      </w:r>
      <w:r>
        <w:rPr>
          <w:noProof/>
        </w:rPr>
        <w:tab/>
        <w:t>1177</w:t>
      </w:r>
    </w:p>
    <w:p w14:paraId="05AAFAD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Channel Quality Indicator (CQI) for DC</w:t>
      </w:r>
      <w:r>
        <w:rPr>
          <w:noProof/>
        </w:rPr>
        <w:tab/>
        <w:t>1177</w:t>
      </w:r>
    </w:p>
    <w:p w14:paraId="0B65F58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1177</w:t>
      </w:r>
    </w:p>
    <w:p w14:paraId="618A0E3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1177</w:t>
      </w:r>
    </w:p>
    <w:p w14:paraId="084F643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1177</w:t>
      </w:r>
    </w:p>
    <w:p w14:paraId="68C35EF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1178</w:t>
      </w:r>
    </w:p>
    <w:p w14:paraId="2A1F78F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1178</w:t>
      </w:r>
    </w:p>
    <w:p w14:paraId="14711F0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CA</w:t>
      </w:r>
      <w:r>
        <w:rPr>
          <w:noProof/>
        </w:rPr>
        <w:tab/>
        <w:t>1178</w:t>
      </w:r>
    </w:p>
    <w:p w14:paraId="52C14F2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Precoding Matrix Indicator (PMI) for DC</w:t>
      </w:r>
      <w:r>
        <w:rPr>
          <w:noProof/>
        </w:rPr>
        <w:tab/>
        <w:t>1178</w:t>
      </w:r>
    </w:p>
    <w:p w14:paraId="5D074B2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1178</w:t>
      </w:r>
    </w:p>
    <w:p w14:paraId="7BDC421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1178</w:t>
      </w:r>
    </w:p>
    <w:p w14:paraId="4BE1059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1178</w:t>
      </w:r>
    </w:p>
    <w:p w14:paraId="129F339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1178</w:t>
      </w:r>
    </w:p>
    <w:p w14:paraId="008BE0C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1178</w:t>
      </w:r>
    </w:p>
    <w:p w14:paraId="113A3A5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CA</w:t>
      </w:r>
      <w:r>
        <w:rPr>
          <w:noProof/>
        </w:rPr>
        <w:tab/>
        <w:t>1179</w:t>
      </w:r>
    </w:p>
    <w:p w14:paraId="01DCB02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Reporting of Rank Indicator (RI) for DC</w:t>
      </w:r>
      <w:r>
        <w:rPr>
          <w:noProof/>
        </w:rPr>
        <w:tab/>
        <w:t>1179</w:t>
      </w:r>
    </w:p>
    <w:p w14:paraId="0A5E0B3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</w:t>
      </w:r>
      <w:r>
        <w:rPr>
          <w:noProof/>
        </w:rPr>
        <w:tab/>
        <w:t>1179</w:t>
      </w:r>
    </w:p>
    <w:p w14:paraId="54E10CA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within FR1</w:t>
      </w:r>
      <w:r>
        <w:rPr>
          <w:noProof/>
        </w:rPr>
        <w:tab/>
        <w:t>1179</w:t>
      </w:r>
    </w:p>
    <w:p w14:paraId="58AFE07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FR2 NR carrier</w:t>
      </w:r>
      <w:r>
        <w:rPr>
          <w:noProof/>
        </w:rPr>
        <w:tab/>
        <w:t>1179</w:t>
      </w:r>
    </w:p>
    <w:p w14:paraId="6E4391E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EN-DC including FR1 and FR2 NR carriers</w:t>
      </w:r>
      <w:r>
        <w:rPr>
          <w:noProof/>
        </w:rPr>
        <w:tab/>
        <w:t>1179</w:t>
      </w:r>
    </w:p>
    <w:p w14:paraId="3140D56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NR DC between FR1 and FR2</w:t>
      </w:r>
      <w:r>
        <w:rPr>
          <w:noProof/>
        </w:rPr>
        <w:tab/>
        <w:t>1179</w:t>
      </w:r>
    </w:p>
    <w:p w14:paraId="1F47E11B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V2X requirements</w:t>
      </w:r>
      <w:r>
        <w:rPr>
          <w:noProof/>
        </w:rPr>
        <w:tab/>
        <w:t>1179</w:t>
      </w:r>
    </w:p>
    <w:p w14:paraId="239398F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Demodulation performance requirements (Conducted requirements)</w:t>
      </w:r>
      <w:r>
        <w:rPr>
          <w:noProof/>
        </w:rPr>
        <w:tab/>
        <w:t>1180</w:t>
      </w:r>
    </w:p>
    <w:p w14:paraId="7060BCA8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General</w:t>
      </w:r>
      <w:r>
        <w:rPr>
          <w:noProof/>
        </w:rPr>
        <w:tab/>
        <w:t>1180</w:t>
      </w:r>
    </w:p>
    <w:p w14:paraId="4A32735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Applicability of requirements</w:t>
      </w:r>
      <w:r>
        <w:rPr>
          <w:noProof/>
        </w:rPr>
        <w:tab/>
        <w:t>1180</w:t>
      </w:r>
    </w:p>
    <w:p w14:paraId="0C7EAEB0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General</w:t>
      </w:r>
      <w:r>
        <w:rPr>
          <w:noProof/>
        </w:rPr>
        <w:tab/>
        <w:t>1180</w:t>
      </w:r>
    </w:p>
    <w:p w14:paraId="73005B9E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Applicability of requirements for mandatory UE V2X features with capability signalling</w:t>
      </w:r>
      <w:r>
        <w:rPr>
          <w:noProof/>
        </w:rPr>
        <w:tab/>
        <w:t>1180</w:t>
      </w:r>
    </w:p>
    <w:p w14:paraId="6FC7B9C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Common test parameters</w:t>
      </w:r>
      <w:r>
        <w:rPr>
          <w:noProof/>
        </w:rPr>
        <w:tab/>
        <w:t>1180</w:t>
      </w:r>
    </w:p>
    <w:p w14:paraId="5C2DF69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PSSCH demodulation requirements</w:t>
      </w:r>
      <w:r>
        <w:rPr>
          <w:noProof/>
        </w:rPr>
        <w:tab/>
        <w:t>1181</w:t>
      </w:r>
    </w:p>
    <w:p w14:paraId="6A5A7BE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1181</w:t>
      </w:r>
    </w:p>
    <w:p w14:paraId="2C4F9CAA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PSSCH performance</w:t>
      </w:r>
      <w:r>
        <w:rPr>
          <w:noProof/>
        </w:rPr>
        <w:tab/>
        <w:t>1181</w:t>
      </w:r>
    </w:p>
    <w:p w14:paraId="053A008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PSCCH demodulation requirements</w:t>
      </w:r>
      <w:r>
        <w:rPr>
          <w:noProof/>
        </w:rPr>
        <w:tab/>
        <w:t>1184</w:t>
      </w:r>
    </w:p>
    <w:p w14:paraId="1D31E0B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1184</w:t>
      </w:r>
    </w:p>
    <w:p w14:paraId="1D8627B1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PSCCH performance</w:t>
      </w:r>
      <w:r>
        <w:rPr>
          <w:noProof/>
        </w:rPr>
        <w:tab/>
        <w:t>1184</w:t>
      </w:r>
    </w:p>
    <w:p w14:paraId="3EAD840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PSBCH demodulation requirements</w:t>
      </w:r>
      <w:r>
        <w:rPr>
          <w:noProof/>
        </w:rPr>
        <w:tab/>
        <w:t>1186</w:t>
      </w:r>
    </w:p>
    <w:p w14:paraId="21AEA20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lastRenderedPageBreak/>
        <w:t>11.1.4.1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1186</w:t>
      </w:r>
    </w:p>
    <w:p w14:paraId="438B1487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11.1.4.1.1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PSBCH performance</w:t>
      </w:r>
      <w:r>
        <w:rPr>
          <w:noProof/>
        </w:rPr>
        <w:tab/>
        <w:t>1186</w:t>
      </w:r>
    </w:p>
    <w:p w14:paraId="499F500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PSFCH demodulation requirements</w:t>
      </w:r>
      <w:r>
        <w:rPr>
          <w:noProof/>
        </w:rPr>
        <w:tab/>
        <w:t>1186</w:t>
      </w:r>
    </w:p>
    <w:p w14:paraId="7FCE770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1186</w:t>
      </w:r>
    </w:p>
    <w:p w14:paraId="2EB9613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PSFCH performance</w:t>
      </w:r>
      <w:r>
        <w:rPr>
          <w:noProof/>
        </w:rPr>
        <w:tab/>
        <w:t>1186</w:t>
      </w:r>
    </w:p>
    <w:p w14:paraId="18D3902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ko-KR"/>
        </w:rPr>
        <w:t>Power imbalance performance with two links</w:t>
      </w:r>
      <w:r>
        <w:rPr>
          <w:noProof/>
        </w:rPr>
        <w:tab/>
        <w:t>1189</w:t>
      </w:r>
    </w:p>
    <w:p w14:paraId="074E678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1189</w:t>
      </w:r>
    </w:p>
    <w:p w14:paraId="65E6C929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11.1.6.1.1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>2Rx FR1 Power imbalance performance</w:t>
      </w:r>
      <w:r>
        <w:rPr>
          <w:noProof/>
        </w:rPr>
        <w:tab/>
        <w:t>1189</w:t>
      </w:r>
    </w:p>
    <w:p w14:paraId="61C0144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HARQ buffer soft combining</w:t>
      </w:r>
      <w:r>
        <w:rPr>
          <w:noProof/>
        </w:rPr>
        <w:tab/>
        <w:t>1192</w:t>
      </w:r>
    </w:p>
    <w:p w14:paraId="20D7586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11.1.7.1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1192</w:t>
      </w:r>
    </w:p>
    <w:p w14:paraId="0066B15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11.1.7.1.1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233A86">
        <w:rPr>
          <w:rFonts w:eastAsia="Malgun Gothic"/>
          <w:noProof/>
        </w:rPr>
        <w:t>HARQ buffer soft combining</w:t>
      </w:r>
      <w:r>
        <w:rPr>
          <w:noProof/>
          <w:lang w:eastAsia="ja-JP"/>
        </w:rPr>
        <w:t xml:space="preserve"> performance</w:t>
      </w:r>
      <w:r>
        <w:rPr>
          <w:noProof/>
        </w:rPr>
        <w:tab/>
        <w:t>1192</w:t>
      </w:r>
    </w:p>
    <w:p w14:paraId="7EAD6B1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PSCCH decoding capability test</w:t>
      </w:r>
      <w:r>
        <w:rPr>
          <w:noProof/>
        </w:rPr>
        <w:tab/>
        <w:t>1195</w:t>
      </w:r>
    </w:p>
    <w:p w14:paraId="5DF1EBB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11.1.8.1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1195</w:t>
      </w:r>
    </w:p>
    <w:p w14:paraId="24ED4AC3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11.1.8.1.1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233A86">
        <w:rPr>
          <w:rFonts w:eastAsia="Malgun Gothic"/>
          <w:noProof/>
        </w:rPr>
        <w:t>PSCCH decoding capability</w:t>
      </w:r>
      <w:r>
        <w:rPr>
          <w:noProof/>
        </w:rPr>
        <w:tab/>
        <w:t>1195</w:t>
      </w:r>
    </w:p>
    <w:p w14:paraId="3E59EEE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PSFCH decoding capability Test</w:t>
      </w:r>
      <w:r>
        <w:rPr>
          <w:noProof/>
        </w:rPr>
        <w:tab/>
        <w:t>1198</w:t>
      </w:r>
    </w:p>
    <w:p w14:paraId="1B2F32D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11.1.9.1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2Rx requirements</w:t>
      </w:r>
      <w:r>
        <w:rPr>
          <w:noProof/>
        </w:rPr>
        <w:tab/>
        <w:t>1198</w:t>
      </w:r>
    </w:p>
    <w:p w14:paraId="7CBE45E8" w14:textId="77777777" w:rsidR="001A35BE" w:rsidRDefault="001A35BE">
      <w:pPr>
        <w:pStyle w:val="TOC5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ja-JP"/>
        </w:rPr>
        <w:t>11.1.9.1.1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ja-JP"/>
        </w:rPr>
        <w:t xml:space="preserve">2Rx FR1 </w:t>
      </w:r>
      <w:r w:rsidRPr="00233A86">
        <w:rPr>
          <w:rFonts w:eastAsia="Malgun Gothic"/>
          <w:noProof/>
          <w:lang w:eastAsia="zh-CN"/>
        </w:rPr>
        <w:t>PSFCH</w:t>
      </w:r>
      <w:r w:rsidRPr="00233A86">
        <w:rPr>
          <w:rFonts w:eastAsia="Malgun Gothic"/>
          <w:noProof/>
        </w:rPr>
        <w:t xml:space="preserve"> decoding capability</w:t>
      </w:r>
      <w:r>
        <w:rPr>
          <w:noProof/>
        </w:rPr>
        <w:tab/>
        <w:t>1198</w:t>
      </w:r>
    </w:p>
    <w:p w14:paraId="2A8CD363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(normative): Measurement channels</w:t>
      </w:r>
      <w:r>
        <w:rPr>
          <w:noProof/>
        </w:rPr>
        <w:tab/>
        <w:t>1201</w:t>
      </w:r>
    </w:p>
    <w:p w14:paraId="77964B69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1201</w:t>
      </w:r>
    </w:p>
    <w:p w14:paraId="5BD8022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Throughput definition</w:t>
      </w:r>
      <w:r>
        <w:rPr>
          <w:noProof/>
        </w:rPr>
        <w:tab/>
        <w:t>1201</w:t>
      </w:r>
    </w:p>
    <w:p w14:paraId="08D7EB6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FR1</w:t>
      </w:r>
      <w:r>
        <w:rPr>
          <w:noProof/>
        </w:rPr>
        <w:tab/>
        <w:t>1201</w:t>
      </w:r>
    </w:p>
    <w:p w14:paraId="5E6DFE8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 UL-DL configurations for FR2</w:t>
      </w:r>
      <w:r>
        <w:rPr>
          <w:noProof/>
        </w:rPr>
        <w:tab/>
        <w:t>1206</w:t>
      </w:r>
    </w:p>
    <w:p w14:paraId="3CCB0292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UL Reference measurement channels</w:t>
      </w:r>
      <w:r>
        <w:rPr>
          <w:noProof/>
        </w:rPr>
        <w:tab/>
        <w:t>1208</w:t>
      </w:r>
    </w:p>
    <w:p w14:paraId="532E805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1208</w:t>
      </w:r>
    </w:p>
    <w:p w14:paraId="39FE79A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FDD</w:t>
      </w:r>
      <w:r>
        <w:rPr>
          <w:noProof/>
        </w:rPr>
        <w:tab/>
        <w:t>1209</w:t>
      </w:r>
    </w:p>
    <w:p w14:paraId="728CB7C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1209</w:t>
      </w:r>
    </w:p>
    <w:p w14:paraId="1B743B0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64QAM</w:t>
      </w:r>
      <w:r>
        <w:rPr>
          <w:noProof/>
        </w:rPr>
        <w:tab/>
        <w:t>1209</w:t>
      </w:r>
    </w:p>
    <w:p w14:paraId="5508F8E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TDD</w:t>
      </w:r>
      <w:r>
        <w:rPr>
          <w:noProof/>
        </w:rPr>
        <w:tab/>
        <w:t>1211</w:t>
      </w:r>
    </w:p>
    <w:p w14:paraId="544241D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RMC for Sustained downlink data rate</w:t>
      </w:r>
      <w:r>
        <w:rPr>
          <w:noProof/>
        </w:rPr>
        <w:tab/>
        <w:t>1211</w:t>
      </w:r>
    </w:p>
    <w:p w14:paraId="0CE583B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CP-OFDM 16QAM</w:t>
      </w:r>
      <w:r>
        <w:rPr>
          <w:noProof/>
        </w:rPr>
        <w:tab/>
        <w:t>1211</w:t>
      </w:r>
    </w:p>
    <w:p w14:paraId="5BFBDC4D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 reference measurement channels</w:t>
      </w:r>
      <w:r>
        <w:rPr>
          <w:noProof/>
        </w:rPr>
        <w:tab/>
        <w:t>1213</w:t>
      </w:r>
    </w:p>
    <w:p w14:paraId="683F4C5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General</w:t>
      </w:r>
      <w:r>
        <w:rPr>
          <w:noProof/>
        </w:rPr>
        <w:tab/>
        <w:t>1213</w:t>
      </w:r>
    </w:p>
    <w:p w14:paraId="5F61762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PDSCH performance requirements</w:t>
      </w:r>
      <w:r>
        <w:rPr>
          <w:noProof/>
        </w:rPr>
        <w:tab/>
        <w:t>1213</w:t>
      </w:r>
    </w:p>
    <w:p w14:paraId="38FFC03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1214</w:t>
      </w:r>
    </w:p>
    <w:p w14:paraId="467DE15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1214</w:t>
      </w:r>
    </w:p>
    <w:p w14:paraId="663A748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1238</w:t>
      </w:r>
    </w:p>
    <w:p w14:paraId="6B9592DE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1239</w:t>
      </w:r>
    </w:p>
    <w:p w14:paraId="64304C7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1239</w:t>
      </w:r>
    </w:p>
    <w:p w14:paraId="2BF1D71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A.3.2.1.5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1245</w:t>
      </w:r>
    </w:p>
    <w:p w14:paraId="77D50B6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1246</w:t>
      </w:r>
    </w:p>
    <w:p w14:paraId="43237943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1246</w:t>
      </w:r>
    </w:p>
    <w:p w14:paraId="42EFC92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1253</w:t>
      </w:r>
    </w:p>
    <w:p w14:paraId="0404671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1321</w:t>
      </w:r>
    </w:p>
    <w:p w14:paraId="37F28364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1321</w:t>
      </w:r>
    </w:p>
    <w:p w14:paraId="6DA75E1B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1323</w:t>
      </w:r>
    </w:p>
    <w:p w14:paraId="48D2164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A.3.2.2.6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E-UTRA</w:t>
      </w:r>
      <w:r>
        <w:rPr>
          <w:noProof/>
        </w:rPr>
        <w:tab/>
        <w:t>1341</w:t>
      </w:r>
    </w:p>
    <w:p w14:paraId="3EADDEB0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A.3.2.2.7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Reference measurement channels for Intra-cell Inter-UE interference scenario</w:t>
      </w:r>
      <w:r>
        <w:rPr>
          <w:noProof/>
        </w:rPr>
        <w:tab/>
        <w:t>1347</w:t>
      </w:r>
    </w:p>
    <w:p w14:paraId="2F44DC8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HD-FDD</w:t>
      </w:r>
      <w:r>
        <w:rPr>
          <w:noProof/>
        </w:rPr>
        <w:tab/>
        <w:t>1348</w:t>
      </w:r>
    </w:p>
    <w:p w14:paraId="7FCE0C8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1348</w:t>
      </w:r>
    </w:p>
    <w:p w14:paraId="1EC361D3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2_1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Sustained downlink data rate performance requirements</w:t>
      </w:r>
      <w:r>
        <w:rPr>
          <w:noProof/>
        </w:rPr>
        <w:tab/>
        <w:t>1352</w:t>
      </w:r>
    </w:p>
    <w:p w14:paraId="488C99E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FDD</w:t>
      </w:r>
      <w:r>
        <w:rPr>
          <w:noProof/>
        </w:rPr>
        <w:tab/>
        <w:t>1352</w:t>
      </w:r>
    </w:p>
    <w:p w14:paraId="54F9A40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1352</w:t>
      </w:r>
    </w:p>
    <w:p w14:paraId="0816DB0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TDD</w:t>
      </w:r>
      <w:r>
        <w:rPr>
          <w:noProof/>
        </w:rPr>
        <w:tab/>
        <w:t>1362</w:t>
      </w:r>
    </w:p>
    <w:p w14:paraId="6FDDEC71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1362</w:t>
      </w:r>
    </w:p>
    <w:p w14:paraId="2FC494C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A.3.2_1.2.2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120 kHz FR2</w:t>
      </w:r>
      <w:r>
        <w:rPr>
          <w:noProof/>
        </w:rPr>
        <w:tab/>
        <w:t>1376</w:t>
      </w:r>
    </w:p>
    <w:p w14:paraId="238C552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PDCCH performance requirements</w:t>
      </w:r>
      <w:r>
        <w:rPr>
          <w:noProof/>
        </w:rPr>
        <w:tab/>
        <w:t>1378</w:t>
      </w:r>
    </w:p>
    <w:p w14:paraId="59ABC894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FDD</w:t>
      </w:r>
      <w:r>
        <w:rPr>
          <w:noProof/>
        </w:rPr>
        <w:tab/>
        <w:t>1378</w:t>
      </w:r>
    </w:p>
    <w:p w14:paraId="2E3AC8EF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</w:t>
      </w:r>
      <w:r>
        <w:rPr>
          <w:noProof/>
          <w:lang w:eastAsia="zh-TW"/>
        </w:rPr>
        <w:t>3</w:t>
      </w:r>
      <w:r>
        <w:rPr>
          <w:noProof/>
          <w:lang w:eastAsia="zh-CN"/>
        </w:rPr>
        <w:t>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1378</w:t>
      </w:r>
    </w:p>
    <w:p w14:paraId="203B334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1379</w:t>
      </w:r>
    </w:p>
    <w:p w14:paraId="1A2AAB9F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A.3.3.2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</w:t>
      </w:r>
      <w:r>
        <w:rPr>
          <w:noProof/>
        </w:rPr>
        <w:tab/>
        <w:t>1380</w:t>
      </w:r>
    </w:p>
    <w:p w14:paraId="7206A629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15 kHz FR1</w:t>
      </w:r>
      <w:r>
        <w:rPr>
          <w:noProof/>
        </w:rPr>
        <w:tab/>
        <w:t>1380</w:t>
      </w:r>
    </w:p>
    <w:p w14:paraId="042163F7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30 kHz FR1</w:t>
      </w:r>
      <w:r>
        <w:rPr>
          <w:noProof/>
        </w:rPr>
        <w:tab/>
        <w:t>1381</w:t>
      </w:r>
    </w:p>
    <w:p w14:paraId="1004B1F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FR1</w:t>
      </w:r>
      <w:r>
        <w:rPr>
          <w:noProof/>
        </w:rPr>
        <w:tab/>
        <w:t>1383</w:t>
      </w:r>
    </w:p>
    <w:p w14:paraId="1F2BB276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60 kHz FR2</w:t>
      </w:r>
      <w:r>
        <w:rPr>
          <w:noProof/>
        </w:rPr>
        <w:tab/>
        <w:t>1383</w:t>
      </w:r>
    </w:p>
    <w:p w14:paraId="6A6A240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A.3.3.2.5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Reference measurement channels for SCS 120 kHz FR2</w:t>
      </w:r>
      <w:r>
        <w:rPr>
          <w:noProof/>
        </w:rPr>
        <w:tab/>
        <w:t>1383</w:t>
      </w:r>
    </w:p>
    <w:p w14:paraId="04F4B4C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PBCH demodulation requirements</w:t>
      </w:r>
      <w:r>
        <w:rPr>
          <w:noProof/>
        </w:rPr>
        <w:tab/>
        <w:t>1386</w:t>
      </w:r>
    </w:p>
    <w:p w14:paraId="3AC7EB6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FR1</w:t>
      </w:r>
      <w:r>
        <w:rPr>
          <w:noProof/>
        </w:rPr>
        <w:tab/>
        <w:t>1386</w:t>
      </w:r>
    </w:p>
    <w:p w14:paraId="229F3965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FR2</w:t>
      </w:r>
      <w:r>
        <w:rPr>
          <w:noProof/>
        </w:rPr>
        <w:tab/>
        <w:t>1386</w:t>
      </w:r>
    </w:p>
    <w:p w14:paraId="5169A325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CSI reference measurement channels</w:t>
      </w:r>
      <w:r>
        <w:rPr>
          <w:noProof/>
        </w:rPr>
        <w:tab/>
        <w:t>1386</w:t>
      </w:r>
    </w:p>
    <w:p w14:paraId="5CA498E8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A.5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OFDMA Channel Noise Generator (OCNG)</w:t>
      </w:r>
      <w:r>
        <w:rPr>
          <w:noProof/>
        </w:rPr>
        <w:tab/>
        <w:t>1392</w:t>
      </w:r>
    </w:p>
    <w:p w14:paraId="318AEDA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FDD</w:t>
      </w:r>
      <w:r>
        <w:rPr>
          <w:noProof/>
        </w:rPr>
        <w:tab/>
        <w:t>1392</w:t>
      </w:r>
    </w:p>
    <w:p w14:paraId="39CBCC5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A.5.1.1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OCNG FDD pattern 1: Generic OCNG FDD Pattern for all unused REs</w:t>
      </w:r>
      <w:r>
        <w:rPr>
          <w:noProof/>
        </w:rPr>
        <w:tab/>
        <w:t>1392</w:t>
      </w:r>
    </w:p>
    <w:p w14:paraId="5A6A6FE1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OCNG Patterns for TDD</w:t>
      </w:r>
      <w:r>
        <w:rPr>
          <w:noProof/>
        </w:rPr>
        <w:tab/>
        <w:t>1392</w:t>
      </w:r>
    </w:p>
    <w:p w14:paraId="405301E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A.5.2.1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OCNG TDD pattern 1: Generic OCNG TDD Pattern for all unused REs</w:t>
      </w:r>
      <w:r>
        <w:rPr>
          <w:noProof/>
        </w:rPr>
        <w:tab/>
        <w:t>1392</w:t>
      </w:r>
    </w:p>
    <w:p w14:paraId="4B7BC0DF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A.6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SL reference measurement channels</w:t>
      </w:r>
      <w:r>
        <w:rPr>
          <w:noProof/>
        </w:rPr>
        <w:tab/>
        <w:t>1393</w:t>
      </w:r>
    </w:p>
    <w:p w14:paraId="65A30453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A.6.1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General</w:t>
      </w:r>
      <w:r>
        <w:rPr>
          <w:noProof/>
        </w:rPr>
        <w:tab/>
        <w:t>1393</w:t>
      </w:r>
    </w:p>
    <w:p w14:paraId="39E9D1C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lang w:eastAsia="zh-CN"/>
        </w:rPr>
        <w:t>A.6.2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lang w:eastAsia="zh-CN"/>
        </w:rPr>
        <w:t>Reference measurement channels for PSSCH performance requirements</w:t>
      </w:r>
      <w:r>
        <w:rPr>
          <w:noProof/>
        </w:rPr>
        <w:tab/>
        <w:t>1393</w:t>
      </w:r>
    </w:p>
    <w:p w14:paraId="5A2168C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1393</w:t>
      </w:r>
    </w:p>
    <w:p w14:paraId="4EBE727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1393</w:t>
      </w:r>
    </w:p>
    <w:p w14:paraId="7B39171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A.6.3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Reference measurement channels for PSCCH performance requirements</w:t>
      </w:r>
      <w:r>
        <w:rPr>
          <w:noProof/>
        </w:rPr>
        <w:tab/>
        <w:t>1393</w:t>
      </w:r>
    </w:p>
    <w:p w14:paraId="5837B67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1393</w:t>
      </w:r>
    </w:p>
    <w:p w14:paraId="6C60608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1394</w:t>
      </w:r>
    </w:p>
    <w:p w14:paraId="4863FEB3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A.</w:t>
      </w:r>
      <w:r w:rsidRPr="00233A86">
        <w:rPr>
          <w:rFonts w:eastAsia="Malgun Gothic"/>
          <w:noProof/>
          <w:lang w:eastAsia="zh-CN"/>
        </w:rPr>
        <w:t>6</w:t>
      </w:r>
      <w:r w:rsidRPr="00233A86">
        <w:rPr>
          <w:rFonts w:eastAsia="Malgun Gothic"/>
          <w:noProof/>
        </w:rPr>
        <w:t>.</w:t>
      </w:r>
      <w:r w:rsidRPr="00233A86">
        <w:rPr>
          <w:rFonts w:eastAsia="Malgun Gothic"/>
          <w:noProof/>
          <w:lang w:eastAsia="zh-CN"/>
        </w:rPr>
        <w:t>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Reference measurement for PSBCH performance requirements</w:t>
      </w:r>
      <w:r>
        <w:rPr>
          <w:noProof/>
        </w:rPr>
        <w:tab/>
        <w:t>1394</w:t>
      </w:r>
    </w:p>
    <w:p w14:paraId="3F2EE2F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15 kHz FR1</w:t>
      </w:r>
      <w:r>
        <w:rPr>
          <w:noProof/>
        </w:rPr>
        <w:tab/>
        <w:t>1394</w:t>
      </w:r>
    </w:p>
    <w:p w14:paraId="04C69BB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A.6.</w:t>
      </w:r>
      <w:r>
        <w:rPr>
          <w:noProof/>
          <w:lang w:eastAsia="zh-CN"/>
        </w:rPr>
        <w:t>4</w:t>
      </w:r>
      <w:r>
        <w:rPr>
          <w:noProof/>
        </w:rPr>
        <w:t>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Reference measurement channels for SCS 30 kHz FR1</w:t>
      </w:r>
      <w:r>
        <w:rPr>
          <w:noProof/>
        </w:rPr>
        <w:tab/>
        <w:t>1394</w:t>
      </w:r>
    </w:p>
    <w:p w14:paraId="5251725B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B (normative): Propagation conditions</w:t>
      </w:r>
      <w:r>
        <w:rPr>
          <w:noProof/>
        </w:rPr>
        <w:tab/>
        <w:t>1394</w:t>
      </w:r>
    </w:p>
    <w:p w14:paraId="199CFEF4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 interference</w:t>
      </w:r>
      <w:r>
        <w:rPr>
          <w:noProof/>
        </w:rPr>
        <w:tab/>
        <w:t>1394</w:t>
      </w:r>
    </w:p>
    <w:p w14:paraId="36ED8DB7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Static propagation condition</w:t>
      </w:r>
      <w:r>
        <w:rPr>
          <w:noProof/>
        </w:rPr>
        <w:tab/>
        <w:t>1395</w:t>
      </w:r>
    </w:p>
    <w:p w14:paraId="52626C5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B.1.0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UE Receiver with 1Rx</w:t>
      </w:r>
      <w:r>
        <w:rPr>
          <w:noProof/>
        </w:rPr>
        <w:tab/>
        <w:t>1395</w:t>
      </w:r>
    </w:p>
    <w:p w14:paraId="24E3FF2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UE Receiver with 2Rx</w:t>
      </w:r>
      <w:r>
        <w:rPr>
          <w:noProof/>
        </w:rPr>
        <w:tab/>
        <w:t>1395</w:t>
      </w:r>
    </w:p>
    <w:p w14:paraId="59C167E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UE Receiver with 4Rx</w:t>
      </w:r>
      <w:r>
        <w:rPr>
          <w:noProof/>
        </w:rPr>
        <w:tab/>
        <w:t>1395</w:t>
      </w:r>
    </w:p>
    <w:p w14:paraId="6BBC84E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B.1.</w:t>
      </w:r>
      <w:r w:rsidRPr="00233A86">
        <w:rPr>
          <w:noProof/>
          <w:snapToGrid w:val="0"/>
          <w:lang w:val="en-US" w:eastAsia="zh-CN"/>
        </w:rPr>
        <w:t>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 xml:space="preserve">UE Receiver with </w:t>
      </w:r>
      <w:r w:rsidRPr="00233A86">
        <w:rPr>
          <w:noProof/>
          <w:snapToGrid w:val="0"/>
          <w:lang w:val="en-US" w:eastAsia="zh-CN"/>
        </w:rPr>
        <w:t>8</w:t>
      </w:r>
      <w:r w:rsidRPr="00233A86">
        <w:rPr>
          <w:noProof/>
          <w:snapToGrid w:val="0"/>
        </w:rPr>
        <w:t>Rx</w:t>
      </w:r>
      <w:r>
        <w:rPr>
          <w:noProof/>
        </w:rPr>
        <w:tab/>
        <w:t>1396</w:t>
      </w:r>
    </w:p>
    <w:p w14:paraId="3A43664A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 propagation conditions</w:t>
      </w:r>
      <w:r>
        <w:rPr>
          <w:noProof/>
        </w:rPr>
        <w:tab/>
        <w:t>1397</w:t>
      </w:r>
    </w:p>
    <w:p w14:paraId="46B7ECB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Delay profiles</w:t>
      </w:r>
      <w:r>
        <w:rPr>
          <w:noProof/>
        </w:rPr>
        <w:tab/>
        <w:t>1397</w:t>
      </w:r>
    </w:p>
    <w:p w14:paraId="1901EFE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FR1</w:t>
      </w:r>
      <w:r>
        <w:rPr>
          <w:noProof/>
        </w:rPr>
        <w:tab/>
        <w:t>1399</w:t>
      </w:r>
    </w:p>
    <w:p w14:paraId="7A5DDB5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Delay profiles for FR2</w:t>
      </w:r>
      <w:r>
        <w:rPr>
          <w:noProof/>
        </w:rPr>
        <w:tab/>
        <w:t>1400</w:t>
      </w:r>
    </w:p>
    <w:p w14:paraId="7DB58C8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Combinations of channel model parameters</w:t>
      </w:r>
      <w:r>
        <w:rPr>
          <w:noProof/>
        </w:rPr>
        <w:tab/>
        <w:t>1401</w:t>
      </w:r>
    </w:p>
    <w:p w14:paraId="38DDCA2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Channel Correlation Matrices</w:t>
      </w:r>
      <w:r>
        <w:rPr>
          <w:noProof/>
        </w:rPr>
        <w:tab/>
        <w:t>1402</w:t>
      </w:r>
    </w:p>
    <w:p w14:paraId="2FA1E8C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Uniform Linear Array (ULA)</w:t>
      </w:r>
      <w:r>
        <w:rPr>
          <w:noProof/>
        </w:rPr>
        <w:tab/>
        <w:t>1402</w:t>
      </w:r>
    </w:p>
    <w:p w14:paraId="716CF31C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</w:t>
      </w:r>
      <w:r>
        <w:rPr>
          <w:noProof/>
        </w:rPr>
        <w:tab/>
        <w:t>1402</w:t>
      </w:r>
    </w:p>
    <w:p w14:paraId="7BB775ED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at High, Medium and Low Level</w:t>
      </w:r>
      <w:r>
        <w:rPr>
          <w:noProof/>
        </w:rPr>
        <w:tab/>
        <w:t>1406</w:t>
      </w:r>
    </w:p>
    <w:p w14:paraId="4833EF9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MIMO Correlation Matrices using Cross Polarized Antennas (X-pol)</w:t>
      </w:r>
      <w:r>
        <w:rPr>
          <w:noProof/>
        </w:rPr>
        <w:tab/>
        <w:t>1410</w:t>
      </w:r>
    </w:p>
    <w:p w14:paraId="0B7A923A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Definition of MIMO Correlation Matrices using cross polarized antennas</w:t>
      </w:r>
      <w:r>
        <w:rPr>
          <w:noProof/>
        </w:rPr>
        <w:tab/>
        <w:t>1410</w:t>
      </w:r>
    </w:p>
    <w:p w14:paraId="78487AE8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MIMO Correlation Matrices using cross polarized antennas</w:t>
      </w:r>
      <w:r>
        <w:rPr>
          <w:noProof/>
        </w:rPr>
        <w:tab/>
        <w:t>1412</w:t>
      </w:r>
    </w:p>
    <w:p w14:paraId="0FA00D32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B.2.3.2.3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Beam steering approach</w:t>
      </w:r>
      <w:r>
        <w:rPr>
          <w:noProof/>
        </w:rPr>
        <w:tab/>
        <w:t>1415</w:t>
      </w:r>
    </w:p>
    <w:p w14:paraId="0A26F4D5" w14:textId="77777777" w:rsidR="001A35BE" w:rsidRDefault="001A35BE">
      <w:pPr>
        <w:pStyle w:val="TOC4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B.2.3.2.3</w:t>
      </w:r>
      <w:r>
        <w:rPr>
          <w:noProof/>
          <w:lang w:eastAsia="zh-CN"/>
        </w:rPr>
        <w:t>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 steering approach with dual cluster beams</w:t>
      </w:r>
      <w:r>
        <w:rPr>
          <w:noProof/>
        </w:rPr>
        <w:tab/>
        <w:t>1416</w:t>
      </w:r>
    </w:p>
    <w:p w14:paraId="138B55A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Two-tap propagation conditions for CQI tests</w:t>
      </w:r>
      <w:r>
        <w:rPr>
          <w:noProof/>
        </w:rPr>
        <w:tab/>
        <w:t>1418</w:t>
      </w:r>
    </w:p>
    <w:p w14:paraId="63621CC5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High Speed Train Scenario</w:t>
      </w:r>
      <w:r>
        <w:rPr>
          <w:noProof/>
        </w:rPr>
        <w:tab/>
        <w:t>1418</w:t>
      </w:r>
    </w:p>
    <w:p w14:paraId="45F68C61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Single Tap Channel Profile</w:t>
      </w:r>
      <w:r>
        <w:rPr>
          <w:noProof/>
        </w:rPr>
        <w:tab/>
        <w:t>1418</w:t>
      </w:r>
    </w:p>
    <w:p w14:paraId="1E7444C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HST-SFN Channel Profile</w:t>
      </w:r>
      <w:r>
        <w:rPr>
          <w:noProof/>
        </w:rPr>
        <w:tab/>
        <w:t>1422</w:t>
      </w:r>
    </w:p>
    <w:p w14:paraId="6D7F2A1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noProof/>
          <w:snapToGrid w:val="0"/>
        </w:rPr>
        <w:t>B.3.3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HST-DPS Channel Profile</w:t>
      </w:r>
      <w:r>
        <w:rPr>
          <w:noProof/>
        </w:rPr>
        <w:tab/>
        <w:t>1425</w:t>
      </w:r>
    </w:p>
    <w:p w14:paraId="427F474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t>B.3.4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noProof/>
          <w:snapToGrid w:val="0"/>
        </w:rPr>
        <w:t>FR2 HST-DPS Channel Profile</w:t>
      </w:r>
      <w:r>
        <w:rPr>
          <w:noProof/>
        </w:rPr>
        <w:tab/>
        <w:t>1429</w:t>
      </w:r>
    </w:p>
    <w:p w14:paraId="27DDE67A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Unidirectional Deployment Channel Profile</w:t>
      </w:r>
      <w:r>
        <w:rPr>
          <w:noProof/>
        </w:rPr>
        <w:tab/>
        <w:t>1429</w:t>
      </w:r>
    </w:p>
    <w:p w14:paraId="06DFA9F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B.3.4.2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Bidirectional Deployment Channel Profile</w:t>
      </w:r>
      <w:r>
        <w:rPr>
          <w:noProof/>
        </w:rPr>
        <w:tab/>
        <w:t>1431</w:t>
      </w:r>
    </w:p>
    <w:p w14:paraId="4D87514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t>B.3.5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</w:rPr>
        <w:t>HST-SFN Scheme A Channel Profile</w:t>
      </w:r>
      <w:r>
        <w:rPr>
          <w:noProof/>
        </w:rPr>
        <w:tab/>
        <w:t>1433</w:t>
      </w:r>
    </w:p>
    <w:p w14:paraId="5B46CD2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  <w:snapToGrid w:val="0"/>
        </w:rPr>
        <w:lastRenderedPageBreak/>
        <w:t>B.3.6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  <w:snapToGrid w:val="0"/>
        </w:rPr>
        <w:t>HST-SFN Scheme B Channel Profile</w:t>
      </w:r>
      <w:r>
        <w:rPr>
          <w:noProof/>
        </w:rPr>
        <w:tab/>
        <w:t>1436</w:t>
      </w:r>
    </w:p>
    <w:p w14:paraId="4638B392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Physical signals, channels mapping and precoding</w:t>
      </w:r>
      <w:r>
        <w:rPr>
          <w:noProof/>
        </w:rPr>
        <w:tab/>
        <w:t>1439</w:t>
      </w:r>
    </w:p>
    <w:p w14:paraId="084DCB8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1439</w:t>
      </w:r>
    </w:p>
    <w:p w14:paraId="2B8675B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Beamforming for MU-MIMO</w:t>
      </w:r>
      <w:r>
        <w:rPr>
          <w:noProof/>
        </w:rPr>
        <w:tab/>
        <w:t>1440</w:t>
      </w:r>
    </w:p>
    <w:p w14:paraId="605F3F6E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</w:t>
      </w:r>
      <w:r>
        <w:rPr>
          <w:noProof/>
          <w:lang w:eastAsia="zh-CN"/>
        </w:rPr>
        <w:t>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requirements on bands with shared spectrum access</w:t>
      </w:r>
      <w:r>
        <w:rPr>
          <w:noProof/>
        </w:rPr>
        <w:tab/>
        <w:t>1441</w:t>
      </w:r>
    </w:p>
    <w:p w14:paraId="4111372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B.5.1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Downlink Transmission Model for bands with shared spectrum access</w:t>
      </w:r>
      <w:r>
        <w:rPr>
          <w:noProof/>
        </w:rPr>
        <w:tab/>
        <w:t>1441</w:t>
      </w:r>
    </w:p>
    <w:p w14:paraId="4C7DA4FD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with intercell interference</w:t>
      </w:r>
      <w:r>
        <w:rPr>
          <w:noProof/>
        </w:rPr>
        <w:tab/>
        <w:t>1442</w:t>
      </w:r>
    </w:p>
    <w:p w14:paraId="0B2F653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to Noise ratio (INR)</w:t>
      </w:r>
      <w:r>
        <w:rPr>
          <w:noProof/>
        </w:rPr>
        <w:tab/>
        <w:t>1442</w:t>
      </w:r>
    </w:p>
    <w:p w14:paraId="344B9B2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B.6.2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 and CSI Reporting requirements</w:t>
      </w:r>
      <w:r>
        <w:rPr>
          <w:noProof/>
        </w:rPr>
        <w:tab/>
        <w:t>1442</w:t>
      </w:r>
    </w:p>
    <w:p w14:paraId="538BA6F1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B.7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Interference model for PDSCH requirements</w:t>
      </w:r>
      <w:r>
        <w:rPr>
          <w:noProof/>
          <w:lang w:eastAsia="zh-TW"/>
        </w:rPr>
        <w:t xml:space="preserve"> with LTE-NR spectrum sharing</w:t>
      </w:r>
      <w:r>
        <w:rPr>
          <w:noProof/>
        </w:rPr>
        <w:tab/>
        <w:t>1442</w:t>
      </w:r>
    </w:p>
    <w:p w14:paraId="2F9056D9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 Downlink physical channels</w:t>
      </w:r>
      <w:r>
        <w:rPr>
          <w:noProof/>
        </w:rPr>
        <w:tab/>
        <w:t>1444</w:t>
      </w:r>
    </w:p>
    <w:p w14:paraId="4F60A0DE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Downlink signal levels</w:t>
      </w:r>
      <w:r>
        <w:rPr>
          <w:noProof/>
        </w:rPr>
        <w:tab/>
        <w:t>1444</w:t>
      </w:r>
    </w:p>
    <w:p w14:paraId="49083CE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Downlink Signal Levels (Conducted)</w:t>
      </w:r>
      <w:r>
        <w:rPr>
          <w:noProof/>
        </w:rPr>
        <w:tab/>
        <w:t>1444</w:t>
      </w:r>
    </w:p>
    <w:p w14:paraId="5C15B5C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C.0.2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Downlink Signal Levels (Radiated)</w:t>
      </w:r>
      <w:r>
        <w:rPr>
          <w:noProof/>
        </w:rPr>
        <w:tab/>
        <w:t>1444</w:t>
      </w:r>
    </w:p>
    <w:p w14:paraId="47EC3650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  <w:lang w:eastAsia="zh-TW"/>
        </w:rPr>
        <w:t>C</w:t>
      </w:r>
      <w:r>
        <w:rPr>
          <w:noProof/>
        </w:rPr>
        <w:t>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zh-TW"/>
        </w:rPr>
        <w:t>Setup</w:t>
      </w:r>
      <w:r>
        <w:rPr>
          <w:noProof/>
        </w:rPr>
        <w:tab/>
        <w:t>1445</w:t>
      </w:r>
    </w:p>
    <w:p w14:paraId="4BEC87C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Setup</w:t>
      </w:r>
      <w:r>
        <w:rPr>
          <w:noProof/>
        </w:rPr>
        <w:tab/>
        <w:t>1445</w:t>
      </w:r>
    </w:p>
    <w:p w14:paraId="4C21F30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Setup</w:t>
      </w:r>
      <w:r>
        <w:rPr>
          <w:noProof/>
        </w:rPr>
        <w:tab/>
        <w:t>1447</w:t>
      </w:r>
    </w:p>
    <w:p w14:paraId="4D741DB1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Connection</w:t>
      </w:r>
      <w:r>
        <w:rPr>
          <w:noProof/>
        </w:rPr>
        <w:tab/>
        <w:t>1449</w:t>
      </w:r>
    </w:p>
    <w:p w14:paraId="7AA3EF3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FR1 Measurement of Performance Characteristics</w:t>
      </w:r>
      <w:r>
        <w:rPr>
          <w:noProof/>
        </w:rPr>
        <w:tab/>
        <w:t>1449</w:t>
      </w:r>
    </w:p>
    <w:p w14:paraId="7E1CB14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FR2 Measurement of Performance Characteristics</w:t>
      </w:r>
      <w:r>
        <w:rPr>
          <w:noProof/>
        </w:rPr>
        <w:tab/>
        <w:t>1449</w:t>
      </w:r>
    </w:p>
    <w:p w14:paraId="2DC9AF5C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E-UTRA link setup config for NSA testing</w:t>
      </w:r>
      <w:r>
        <w:rPr>
          <w:noProof/>
        </w:rPr>
        <w:tab/>
        <w:t>1450</w:t>
      </w:r>
    </w:p>
    <w:p w14:paraId="2D5929AD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1450</w:t>
      </w:r>
    </w:p>
    <w:p w14:paraId="50A08FBD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test parameters</w:t>
      </w:r>
      <w:r>
        <w:rPr>
          <w:noProof/>
        </w:rPr>
        <w:tab/>
        <w:t>1450</w:t>
      </w:r>
    </w:p>
    <w:p w14:paraId="3AB720D9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configuration</w:t>
      </w:r>
      <w:r>
        <w:rPr>
          <w:noProof/>
        </w:rPr>
        <w:tab/>
        <w:t>1452</w:t>
      </w:r>
    </w:p>
    <w:p w14:paraId="1E7400D9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link common physical channel setup</w:t>
      </w:r>
      <w:r>
        <w:rPr>
          <w:noProof/>
        </w:rPr>
        <w:tab/>
        <w:t>1453</w:t>
      </w:r>
    </w:p>
    <w:p w14:paraId="63513A67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</w:t>
      </w:r>
      <w:r>
        <w:rPr>
          <w:noProof/>
        </w:rPr>
        <w:tab/>
        <w:t>1453</w:t>
      </w:r>
    </w:p>
    <w:p w14:paraId="3E3A7CC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(conducted)</w:t>
      </w:r>
      <w:r>
        <w:rPr>
          <w:noProof/>
        </w:rPr>
        <w:tab/>
        <w:t>1453</w:t>
      </w:r>
    </w:p>
    <w:p w14:paraId="64D0AAD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E-UTRA power level (radiated)</w:t>
      </w:r>
      <w:r>
        <w:rPr>
          <w:noProof/>
        </w:rPr>
        <w:tab/>
        <w:t>1453</w:t>
      </w:r>
    </w:p>
    <w:p w14:paraId="3436D2D2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 w:rsidRPr="00233A86">
        <w:rPr>
          <w:noProof/>
          <w:lang w:val="fr-FR"/>
        </w:rPr>
        <w:t>Annex E (normative): Environmental conditions</w:t>
      </w:r>
      <w:r>
        <w:rPr>
          <w:noProof/>
        </w:rPr>
        <w:tab/>
        <w:t>1454</w:t>
      </w:r>
    </w:p>
    <w:p w14:paraId="36429E87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Measurement uncertainties and test tolerances</w:t>
      </w:r>
      <w:r>
        <w:rPr>
          <w:noProof/>
        </w:rPr>
        <w:tab/>
        <w:t>1454</w:t>
      </w:r>
    </w:p>
    <w:p w14:paraId="34C86B86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FR1</w:t>
      </w:r>
      <w:r>
        <w:rPr>
          <w:noProof/>
        </w:rPr>
        <w:tab/>
        <w:t>1454</w:t>
      </w:r>
    </w:p>
    <w:p w14:paraId="07D1BC4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1454</w:t>
      </w:r>
    </w:p>
    <w:p w14:paraId="143116B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1454</w:t>
      </w:r>
    </w:p>
    <w:p w14:paraId="3A41F873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1454</w:t>
      </w:r>
    </w:p>
    <w:p w14:paraId="0FE51891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1471</w:t>
      </w:r>
    </w:p>
    <w:p w14:paraId="62EC1C6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1478</w:t>
      </w:r>
    </w:p>
    <w:p w14:paraId="170AC8A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1478</w:t>
      </w:r>
    </w:p>
    <w:p w14:paraId="13C086B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1479</w:t>
      </w:r>
    </w:p>
    <w:p w14:paraId="5BFCB80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1479</w:t>
      </w:r>
    </w:p>
    <w:p w14:paraId="092BC79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F.1.3.3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1490</w:t>
      </w:r>
    </w:p>
    <w:p w14:paraId="6F93F145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Measurement uncertainties and test tolerances for FR2</w:t>
      </w:r>
      <w:r>
        <w:rPr>
          <w:noProof/>
        </w:rPr>
        <w:tab/>
        <w:t>1497</w:t>
      </w:r>
    </w:p>
    <w:p w14:paraId="199BDDF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 (normative)</w:t>
      </w:r>
      <w:r>
        <w:rPr>
          <w:noProof/>
        </w:rPr>
        <w:tab/>
        <w:t>1497</w:t>
      </w:r>
    </w:p>
    <w:p w14:paraId="0B9F87A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1497</w:t>
      </w:r>
    </w:p>
    <w:p w14:paraId="0224D91C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1497</w:t>
      </w:r>
    </w:p>
    <w:p w14:paraId="5AA9B1C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1504</w:t>
      </w:r>
    </w:p>
    <w:p w14:paraId="3B17133D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 (normative)</w:t>
      </w:r>
      <w:r>
        <w:rPr>
          <w:noProof/>
        </w:rPr>
        <w:tab/>
        <w:t>1507</w:t>
      </w:r>
    </w:p>
    <w:p w14:paraId="7F49EF1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Tolerance and Derivation of Test Requirements (informative)</w:t>
      </w:r>
      <w:r>
        <w:rPr>
          <w:noProof/>
        </w:rPr>
        <w:tab/>
        <w:t>1507</w:t>
      </w:r>
    </w:p>
    <w:p w14:paraId="52671136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test environments</w:t>
      </w:r>
      <w:r>
        <w:rPr>
          <w:noProof/>
        </w:rPr>
        <w:tab/>
        <w:t>1507</w:t>
      </w:r>
    </w:p>
    <w:p w14:paraId="570C3130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F.2.3.2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 xml:space="preserve">Measurement of </w:t>
      </w:r>
      <w:r>
        <w:rPr>
          <w:noProof/>
        </w:rPr>
        <w:t>Demod Performance requirements</w:t>
      </w:r>
      <w:r>
        <w:rPr>
          <w:noProof/>
        </w:rPr>
        <w:tab/>
        <w:t>1507</w:t>
      </w:r>
    </w:p>
    <w:p w14:paraId="09C7DFD9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F.2.3.3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Measurement of Channel State Information reporting</w:t>
      </w:r>
      <w:r>
        <w:rPr>
          <w:noProof/>
        </w:rPr>
        <w:tab/>
        <w:t>1510</w:t>
      </w:r>
    </w:p>
    <w:p w14:paraId="53E34067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Statistical Testing</w:t>
      </w:r>
      <w:r>
        <w:rPr>
          <w:noProof/>
        </w:rPr>
        <w:tab/>
        <w:t>1512</w:t>
      </w:r>
    </w:p>
    <w:p w14:paraId="502A8E94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throughput</w:t>
      </w:r>
      <w:r>
        <w:rPr>
          <w:noProof/>
        </w:rPr>
        <w:tab/>
        <w:t>1512</w:t>
      </w:r>
    </w:p>
    <w:p w14:paraId="0BAC917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1512</w:t>
      </w:r>
    </w:p>
    <w:p w14:paraId="765569EE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Mapping throughput to error ratio</w:t>
      </w:r>
      <w:r>
        <w:rPr>
          <w:noProof/>
        </w:rPr>
        <w:tab/>
        <w:t>1512</w:t>
      </w:r>
    </w:p>
    <w:p w14:paraId="45CDB84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1513</w:t>
      </w:r>
    </w:p>
    <w:p w14:paraId="0023A6D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limit</w:t>
      </w:r>
      <w:r>
        <w:rPr>
          <w:noProof/>
        </w:rPr>
        <w:tab/>
        <w:t>1513</w:t>
      </w:r>
    </w:p>
    <w:p w14:paraId="72C4ED5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</w:t>
      </w:r>
      <w:r>
        <w:rPr>
          <w:noProof/>
        </w:rPr>
        <w:tab/>
        <w:t>1514</w:t>
      </w:r>
    </w:p>
    <w:p w14:paraId="07D1C48E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scenarios with 30% or 70% Throughput requirement</w:t>
      </w:r>
      <w:r>
        <w:rPr>
          <w:noProof/>
        </w:rPr>
        <w:tab/>
        <w:t>1514</w:t>
      </w:r>
    </w:p>
    <w:p w14:paraId="156E2207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G.1.5.0_2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Minimum Test Time procedure for PDSCH and PDCCH scenarios with 1% BLER requirement</w:t>
      </w:r>
      <w:r>
        <w:rPr>
          <w:noProof/>
        </w:rPr>
        <w:tab/>
        <w:t>1514</w:t>
      </w:r>
    </w:p>
    <w:p w14:paraId="3D1C20FD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Theory to derive the numbers for statistical testing (informative)</w:t>
      </w:r>
      <w:r>
        <w:rPr>
          <w:noProof/>
        </w:rPr>
        <w:tab/>
        <w:t>1521</w:t>
      </w:r>
    </w:p>
    <w:p w14:paraId="7B2A577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1521</w:t>
      </w:r>
    </w:p>
    <w:p w14:paraId="226A23A2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1521</w:t>
      </w:r>
    </w:p>
    <w:p w14:paraId="5CE5C8B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1521</w:t>
      </w:r>
    </w:p>
    <w:p w14:paraId="76518CD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1521</w:t>
      </w:r>
    </w:p>
    <w:p w14:paraId="3194D9B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1522</w:t>
      </w:r>
    </w:p>
    <w:p w14:paraId="36711194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1522</w:t>
      </w:r>
    </w:p>
    <w:p w14:paraId="2ABC3B4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G.2.7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1523</w:t>
      </w:r>
    </w:p>
    <w:p w14:paraId="123AC47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G.2.8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1523</w:t>
      </w:r>
    </w:p>
    <w:p w14:paraId="739019D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G.2.9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1524</w:t>
      </w:r>
    </w:p>
    <w:p w14:paraId="7A3C3CA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G.2.10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 fail limits</w:t>
      </w:r>
      <w:r>
        <w:rPr>
          <w:noProof/>
        </w:rPr>
        <w:tab/>
        <w:t>1524</w:t>
      </w:r>
    </w:p>
    <w:p w14:paraId="73F07E27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throughput ratio</w:t>
      </w:r>
      <w:r>
        <w:rPr>
          <w:noProof/>
        </w:rPr>
        <w:tab/>
        <w:t>1525</w:t>
      </w:r>
    </w:p>
    <w:p w14:paraId="6C249F1E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1525</w:t>
      </w:r>
    </w:p>
    <w:p w14:paraId="53F932F7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Establishing SNR</w:t>
      </w:r>
      <w:r>
        <w:rPr>
          <w:noProof/>
        </w:rPr>
        <w:tab/>
        <w:t>1526</w:t>
      </w:r>
    </w:p>
    <w:p w14:paraId="1A250B52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Measuring T-put</w:t>
      </w:r>
      <w:r>
        <w:rPr>
          <w:noProof/>
        </w:rPr>
        <w:tab/>
        <w:t>1526</w:t>
      </w:r>
    </w:p>
    <w:p w14:paraId="1A2FF73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G.3.4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Number of samples for throughput ratios</w:t>
      </w:r>
      <w:r>
        <w:rPr>
          <w:noProof/>
        </w:rPr>
        <w:tab/>
        <w:t>1526</w:t>
      </w:r>
    </w:p>
    <w:p w14:paraId="3D2CF70A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Statistical testing of Performance Requirements with BLER limit</w:t>
      </w:r>
      <w:r>
        <w:rPr>
          <w:noProof/>
        </w:rPr>
        <w:tab/>
        <w:t>1526</w:t>
      </w:r>
    </w:p>
    <w:p w14:paraId="010E1B98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1526</w:t>
      </w:r>
    </w:p>
    <w:p w14:paraId="15454B5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1527</w:t>
      </w:r>
    </w:p>
    <w:p w14:paraId="1E68407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0.001% BLER</w:t>
      </w:r>
      <w:r>
        <w:rPr>
          <w:noProof/>
        </w:rPr>
        <w:tab/>
        <w:t>1527</w:t>
      </w:r>
    </w:p>
    <w:p w14:paraId="207EF8B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G.4.3a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</w:t>
      </w:r>
      <w:r>
        <w:rPr>
          <w:noProof/>
        </w:rPr>
        <w:tab/>
        <w:t>1533</w:t>
      </w:r>
    </w:p>
    <w:p w14:paraId="4218DCB0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G.4.4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Simulation to derive the pass-fail limits for 0.001% BLER</w:t>
      </w:r>
      <w:r>
        <w:rPr>
          <w:noProof/>
        </w:rPr>
        <w:tab/>
        <w:t>1533</w:t>
      </w:r>
    </w:p>
    <w:p w14:paraId="4ED7175A" w14:textId="77777777" w:rsidR="001A35BE" w:rsidRDefault="001A35BE">
      <w:pPr>
        <w:pStyle w:val="TOC1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Statistical Testing of NR sidelink Performance Requirements – Non concurrent</w:t>
      </w:r>
      <w:r>
        <w:rPr>
          <w:noProof/>
        </w:rPr>
        <w:tab/>
        <w:t>1534</w:t>
      </w:r>
    </w:p>
    <w:p w14:paraId="2CA7BDE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General</w:t>
      </w:r>
      <w:r>
        <w:rPr>
          <w:noProof/>
        </w:rPr>
        <w:tab/>
        <w:t>1534</w:t>
      </w:r>
    </w:p>
    <w:p w14:paraId="3A2CF11A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Test method for PSCCH/PSSCH performance using sidelink HARQ feedback</w:t>
      </w:r>
      <w:r>
        <w:rPr>
          <w:noProof/>
        </w:rPr>
        <w:tab/>
        <w:t>1534</w:t>
      </w:r>
    </w:p>
    <w:p w14:paraId="692A5666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Test method for PSFCH performance</w:t>
      </w:r>
      <w:r>
        <w:rPr>
          <w:noProof/>
        </w:rPr>
        <w:tab/>
        <w:t>1536</w:t>
      </w:r>
    </w:p>
    <w:p w14:paraId="18416CBC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G.5.4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Test time for PSSCH performance requirements with throughput</w:t>
      </w:r>
      <w:r>
        <w:rPr>
          <w:noProof/>
        </w:rPr>
        <w:tab/>
        <w:t>1538</w:t>
      </w:r>
    </w:p>
    <w:p w14:paraId="20F52E6F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G.5.5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Test time for PSCCH performance requirements with miss-detection probability</w:t>
      </w:r>
      <w:r>
        <w:rPr>
          <w:noProof/>
        </w:rPr>
        <w:tab/>
        <w:t>1539</w:t>
      </w:r>
    </w:p>
    <w:p w14:paraId="79030C65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 w:rsidRPr="00233A86">
        <w:rPr>
          <w:rFonts w:eastAsia="Malgun Gothic"/>
          <w:noProof/>
        </w:rPr>
        <w:t>G.5.6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 w:rsidRPr="00233A86">
        <w:rPr>
          <w:rFonts w:eastAsia="Malgun Gothic"/>
          <w:noProof/>
        </w:rPr>
        <w:t>Test time for PSFCH performance requirements with miss-detection probability</w:t>
      </w:r>
      <w:r>
        <w:rPr>
          <w:noProof/>
        </w:rPr>
        <w:tab/>
        <w:t>1539</w:t>
      </w:r>
    </w:p>
    <w:p w14:paraId="04FF881D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H: Approach for finding UE direction for FR2 Demod and CSI Testing</w:t>
      </w:r>
      <w:r>
        <w:rPr>
          <w:noProof/>
        </w:rPr>
        <w:tab/>
        <w:t>1540</w:t>
      </w:r>
    </w:p>
    <w:p w14:paraId="5A15791B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H.0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Normative criteria for determining UE direction for Demod and CSI</w:t>
      </w:r>
      <w:r>
        <w:rPr>
          <w:noProof/>
        </w:rPr>
        <w:tab/>
        <w:t>1540</w:t>
      </w:r>
    </w:p>
    <w:p w14:paraId="04D3DFF9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Procedure for finding UE direction</w:t>
      </w:r>
      <w:r>
        <w:rPr>
          <w:noProof/>
        </w:rPr>
        <w:tab/>
        <w:t>1540</w:t>
      </w:r>
    </w:p>
    <w:p w14:paraId="4F43FACB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H.1.1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Using Rx beam peak direction search</w:t>
      </w:r>
      <w:r>
        <w:rPr>
          <w:noProof/>
        </w:rPr>
        <w:tab/>
        <w:t>1540</w:t>
      </w:r>
    </w:p>
    <w:p w14:paraId="7DF92572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RSRPB based scan with fallback option to Rx beam peak direction search</w:t>
      </w:r>
      <w:r>
        <w:rPr>
          <w:noProof/>
        </w:rPr>
        <w:tab/>
        <w:t>1540</w:t>
      </w:r>
    </w:p>
    <w:p w14:paraId="5A1E6F3D" w14:textId="77777777" w:rsidR="001A35BE" w:rsidRDefault="001A35BE">
      <w:pPr>
        <w:pStyle w:val="TOC3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H.1.3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Isolation based scan with fallback option to Rx beam peak direction search</w:t>
      </w:r>
      <w:r>
        <w:rPr>
          <w:noProof/>
        </w:rPr>
        <w:tab/>
        <w:t>1541</w:t>
      </w:r>
    </w:p>
    <w:p w14:paraId="5C9E557E" w14:textId="77777777" w:rsidR="001A35BE" w:rsidRDefault="001A35BE">
      <w:pPr>
        <w:pStyle w:val="TOC2"/>
        <w:rPr>
          <w:rFonts w:ascii="Calibri" w:eastAsia="Malgun Gothic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eastAsia="Malgun Gothic" w:hAnsi="Calibri"/>
          <w:noProof/>
          <w:kern w:val="2"/>
          <w:sz w:val="24"/>
          <w:szCs w:val="24"/>
        </w:rPr>
        <w:tab/>
      </w:r>
      <w:r>
        <w:rPr>
          <w:noProof/>
        </w:rPr>
        <w:t>Wireless cable mode isolation procedure</w:t>
      </w:r>
      <w:r>
        <w:rPr>
          <w:noProof/>
        </w:rPr>
        <w:tab/>
        <w:t>1541</w:t>
      </w:r>
    </w:p>
    <w:p w14:paraId="4142B6EA" w14:textId="77777777" w:rsidR="001A35BE" w:rsidRDefault="001A35BE">
      <w:pPr>
        <w:pStyle w:val="TOC8"/>
        <w:rPr>
          <w:rFonts w:ascii="Calibri" w:eastAsia="Malgun Gothic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I (informative): Change history</w:t>
      </w:r>
      <w:r>
        <w:rPr>
          <w:noProof/>
        </w:rPr>
        <w:tab/>
        <w:t>1543</w:t>
      </w:r>
    </w:p>
    <w:p w14:paraId="59217F61" w14:textId="376FF751" w:rsidR="00931F62" w:rsidRPr="007D0891" w:rsidRDefault="00E8402E" w:rsidP="00931F62">
      <w:r>
        <w:rPr>
          <w:noProof/>
          <w:sz w:val="22"/>
        </w:rPr>
        <w:fldChar w:fldCharType="end"/>
      </w:r>
    </w:p>
    <w:p w14:paraId="30DE36FE" w14:textId="25422DFE" w:rsidR="001A3F02" w:rsidRPr="007D0891" w:rsidRDefault="00E217EF" w:rsidP="00501773">
      <w:r w:rsidRPr="007D0891">
        <w:fldChar w:fldCharType="begin"/>
      </w:r>
      <w:r w:rsidRPr="007D0891">
        <w:instrText xml:space="preserve"> RD "</w:instrText>
      </w:r>
      <w:r w:rsidR="00D4668F">
        <w:instrText>38521-4-</w:instrText>
      </w:r>
      <w:r w:rsidR="00A70FFE">
        <w:instrText>i</w:instrText>
      </w:r>
      <w:r w:rsidR="0025416B">
        <w:instrText>6</w:instrText>
      </w:r>
      <w:r w:rsidR="00C93AA4">
        <w:instrText>0</w:instrText>
      </w:r>
      <w:r w:rsidR="00D4668F">
        <w:instrText>_s00-s05.docx</w:instrText>
      </w:r>
      <w:r w:rsidRPr="007D0891">
        <w:instrText xml:space="preserve">" \f  </w:instrText>
      </w:r>
      <w:r w:rsidRPr="007D0891">
        <w:fldChar w:fldCharType="end"/>
      </w:r>
      <w:r w:rsidR="00D4668F" w:rsidRPr="007D0891">
        <w:fldChar w:fldCharType="begin"/>
      </w:r>
      <w:r w:rsidR="00D4668F" w:rsidRPr="007D0891">
        <w:instrText xml:space="preserve"> RD "38521-4-</w:instrText>
      </w:r>
      <w:r w:rsidR="00A70FFE">
        <w:instrText>i</w:instrText>
      </w:r>
      <w:r w:rsidR="0025416B">
        <w:instrText>6</w:instrText>
      </w:r>
      <w:r w:rsidR="00417908">
        <w:instrText>0</w:instrText>
      </w:r>
      <w:r w:rsidR="00D4668F" w:rsidRPr="007D0891">
        <w:instrText>_s06</w:instrText>
      </w:r>
      <w:r w:rsidR="00D4668F">
        <w:instrText>-</w:instrText>
      </w:r>
      <w:r w:rsidR="00D4668F" w:rsidRPr="007D0891">
        <w:instrText>s1</w:instrText>
      </w:r>
      <w:r w:rsidR="0009550B">
        <w:instrText>1</w:instrText>
      </w:r>
      <w:r w:rsidR="00D4668F" w:rsidRPr="007D0891">
        <w:instrText xml:space="preserve">.docx" \f  </w:instrText>
      </w:r>
      <w:r w:rsidR="00D4668F" w:rsidRPr="007D0891">
        <w:fldChar w:fldCharType="end"/>
      </w:r>
      <w:r w:rsidRPr="007D0891">
        <w:fldChar w:fldCharType="begin"/>
      </w:r>
      <w:r w:rsidRPr="007D0891">
        <w:instrText xml:space="preserve"> RD "38521-4-</w:instrText>
      </w:r>
      <w:r w:rsidR="00A70FFE">
        <w:instrText>i</w:instrText>
      </w:r>
      <w:r w:rsidR="0025416B">
        <w:instrText>6</w:instrText>
      </w:r>
      <w:r w:rsidR="00C93AA4">
        <w:instrText>0</w:instrText>
      </w:r>
      <w:r w:rsidRPr="007D0891">
        <w:instrText xml:space="preserve">_sAnnexes.docx" \f  </w:instrText>
      </w:r>
      <w:r w:rsidRPr="007D0891">
        <w:fldChar w:fldCharType="end"/>
      </w:r>
    </w:p>
    <w:sectPr w:rsidR="001A3F02" w:rsidRPr="007D0891" w:rsidSect="0023178D">
      <w:headerReference w:type="default" r:id="rId12"/>
      <w:footerReference w:type="default" r:id="rId13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834C88" w14:textId="77777777" w:rsidR="000C6F61" w:rsidRDefault="000C6F61">
      <w:r>
        <w:separator/>
      </w:r>
    </w:p>
    <w:p w14:paraId="7E1BD358" w14:textId="77777777" w:rsidR="000C6F61" w:rsidRDefault="000C6F61"/>
  </w:endnote>
  <w:endnote w:type="continuationSeparator" w:id="0">
    <w:p w14:paraId="544D8E2C" w14:textId="77777777" w:rsidR="000C6F61" w:rsidRDefault="000C6F61">
      <w:r>
        <w:continuationSeparator/>
      </w:r>
    </w:p>
    <w:p w14:paraId="3E541D07" w14:textId="77777777" w:rsidR="000C6F61" w:rsidRDefault="000C6F6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A7A4B" w14:textId="0931A033" w:rsidR="00374951" w:rsidRDefault="00551DDF" w:rsidP="00931F6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19FBF8" w14:textId="77777777" w:rsidR="000C6F61" w:rsidRDefault="000C6F61">
      <w:r>
        <w:separator/>
      </w:r>
    </w:p>
    <w:p w14:paraId="6EE42CA3" w14:textId="77777777" w:rsidR="000C6F61" w:rsidRDefault="000C6F61"/>
  </w:footnote>
  <w:footnote w:type="continuationSeparator" w:id="0">
    <w:p w14:paraId="5CD13EDC" w14:textId="77777777" w:rsidR="000C6F61" w:rsidRDefault="000C6F61">
      <w:r>
        <w:continuationSeparator/>
      </w:r>
    </w:p>
    <w:p w14:paraId="626560FA" w14:textId="77777777" w:rsidR="000C6F61" w:rsidRDefault="000C6F6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5EB48" w14:textId="4CC09B09" w:rsidR="0086204A" w:rsidRDefault="004D748A" w:rsidP="004D748A">
    <w:pPr>
      <w:pStyle w:val="Header"/>
      <w:tabs>
        <w:tab w:val="center" w:pos="4819"/>
        <w:tab w:val="left" w:pos="6630"/>
      </w:tabs>
    </w:pPr>
    <w:r>
      <w:t>Release 18</w:t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rPr>
        <w:noProof/>
      </w:rPr>
      <w:tab/>
      <w:t>TS 38.521-4 v18.</w:t>
    </w:r>
    <w:r w:rsidR="0025416B">
      <w:rPr>
        <w:noProof/>
      </w:rPr>
      <w:t>6</w:t>
    </w:r>
    <w:r>
      <w:rPr>
        <w:noProof/>
      </w:rPr>
      <w:t>.0 (202</w:t>
    </w:r>
    <w:r w:rsidR="0025416B">
      <w:rPr>
        <w:noProof/>
      </w:rPr>
      <w:t>5</w:t>
    </w:r>
    <w:r>
      <w:rPr>
        <w:noProof/>
      </w:rPr>
      <w:t>-</w:t>
    </w:r>
    <w:r w:rsidR="0025416B">
      <w:rPr>
        <w:noProof/>
      </w:rPr>
      <w:t>03</w:t>
    </w:r>
    <w:r>
      <w:rPr>
        <w:noProof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2E8BF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996117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28C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141638E"/>
    <w:multiLevelType w:val="hybridMultilevel"/>
    <w:tmpl w:val="2092F9AC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4" w15:restartNumberingAfterBreak="0">
    <w:nsid w:val="2FB86FDF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34090AD4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35507B43"/>
    <w:multiLevelType w:val="hybridMultilevel"/>
    <w:tmpl w:val="2F2C32E0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35B0A12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BC750E6"/>
    <w:multiLevelType w:val="hybridMultilevel"/>
    <w:tmpl w:val="A45CCA84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309938352">
    <w:abstractNumId w:val="4"/>
  </w:num>
  <w:num w:numId="2" w16cid:durableId="1169953683">
    <w:abstractNumId w:val="5"/>
  </w:num>
  <w:num w:numId="3" w16cid:durableId="945573879">
    <w:abstractNumId w:val="3"/>
  </w:num>
  <w:num w:numId="4" w16cid:durableId="960263515">
    <w:abstractNumId w:val="8"/>
  </w:num>
  <w:num w:numId="5" w16cid:durableId="1445811913">
    <w:abstractNumId w:val="7"/>
  </w:num>
  <w:num w:numId="6" w16cid:durableId="1592811647">
    <w:abstractNumId w:val="6"/>
  </w:num>
  <w:num w:numId="7" w16cid:durableId="1321273934">
    <w:abstractNumId w:val="2"/>
  </w:num>
  <w:num w:numId="8" w16cid:durableId="874851076">
    <w:abstractNumId w:val="1"/>
  </w:num>
  <w:num w:numId="9" w16cid:durableId="109216778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lignTablesRowByRow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1307"/>
    <w:rsid w:val="000017CB"/>
    <w:rsid w:val="00001E11"/>
    <w:rsid w:val="00004186"/>
    <w:rsid w:val="00004330"/>
    <w:rsid w:val="0000483A"/>
    <w:rsid w:val="00005722"/>
    <w:rsid w:val="00005C02"/>
    <w:rsid w:val="00005C5F"/>
    <w:rsid w:val="00006E5F"/>
    <w:rsid w:val="00010783"/>
    <w:rsid w:val="00015B9B"/>
    <w:rsid w:val="000171F1"/>
    <w:rsid w:val="00021350"/>
    <w:rsid w:val="00021C7F"/>
    <w:rsid w:val="00024D46"/>
    <w:rsid w:val="00025FD0"/>
    <w:rsid w:val="00026E38"/>
    <w:rsid w:val="00031358"/>
    <w:rsid w:val="000325A0"/>
    <w:rsid w:val="00032F43"/>
    <w:rsid w:val="00033397"/>
    <w:rsid w:val="00036040"/>
    <w:rsid w:val="00036C74"/>
    <w:rsid w:val="00040095"/>
    <w:rsid w:val="00041FD5"/>
    <w:rsid w:val="0004287F"/>
    <w:rsid w:val="0004456E"/>
    <w:rsid w:val="00044BF3"/>
    <w:rsid w:val="00045AB7"/>
    <w:rsid w:val="0004618F"/>
    <w:rsid w:val="00047264"/>
    <w:rsid w:val="000503C4"/>
    <w:rsid w:val="00050AE8"/>
    <w:rsid w:val="00051834"/>
    <w:rsid w:val="00053849"/>
    <w:rsid w:val="00054901"/>
    <w:rsid w:val="00054A22"/>
    <w:rsid w:val="00055640"/>
    <w:rsid w:val="0005774E"/>
    <w:rsid w:val="00060420"/>
    <w:rsid w:val="00060FFF"/>
    <w:rsid w:val="00063B05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77"/>
    <w:rsid w:val="000943A1"/>
    <w:rsid w:val="0009550B"/>
    <w:rsid w:val="00097537"/>
    <w:rsid w:val="000A0CC0"/>
    <w:rsid w:val="000A22FA"/>
    <w:rsid w:val="000A2A83"/>
    <w:rsid w:val="000A50E3"/>
    <w:rsid w:val="000B75CF"/>
    <w:rsid w:val="000B7F21"/>
    <w:rsid w:val="000C09A5"/>
    <w:rsid w:val="000C0F70"/>
    <w:rsid w:val="000C1B2F"/>
    <w:rsid w:val="000C2CBF"/>
    <w:rsid w:val="000C344A"/>
    <w:rsid w:val="000C4D52"/>
    <w:rsid w:val="000C6956"/>
    <w:rsid w:val="000C6F61"/>
    <w:rsid w:val="000D173C"/>
    <w:rsid w:val="000D58AB"/>
    <w:rsid w:val="000D5C64"/>
    <w:rsid w:val="000D60E5"/>
    <w:rsid w:val="000D6B6E"/>
    <w:rsid w:val="000D7583"/>
    <w:rsid w:val="000D760B"/>
    <w:rsid w:val="000D76C5"/>
    <w:rsid w:val="000E1266"/>
    <w:rsid w:val="000E181B"/>
    <w:rsid w:val="000E321B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0F6EBC"/>
    <w:rsid w:val="00100265"/>
    <w:rsid w:val="001002EB"/>
    <w:rsid w:val="00100A84"/>
    <w:rsid w:val="00101450"/>
    <w:rsid w:val="0010208D"/>
    <w:rsid w:val="001028C7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59D6"/>
    <w:rsid w:val="00126425"/>
    <w:rsid w:val="00131C8A"/>
    <w:rsid w:val="00134CEC"/>
    <w:rsid w:val="00136BBF"/>
    <w:rsid w:val="001413F7"/>
    <w:rsid w:val="00143669"/>
    <w:rsid w:val="00145095"/>
    <w:rsid w:val="00145782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74D9"/>
    <w:rsid w:val="0017071A"/>
    <w:rsid w:val="00171018"/>
    <w:rsid w:val="001762FD"/>
    <w:rsid w:val="001763BF"/>
    <w:rsid w:val="00176BF3"/>
    <w:rsid w:val="001772D3"/>
    <w:rsid w:val="00177DA5"/>
    <w:rsid w:val="00180BB7"/>
    <w:rsid w:val="00182796"/>
    <w:rsid w:val="00183149"/>
    <w:rsid w:val="0018321C"/>
    <w:rsid w:val="00183240"/>
    <w:rsid w:val="00184F85"/>
    <w:rsid w:val="0018787E"/>
    <w:rsid w:val="001913CB"/>
    <w:rsid w:val="00195022"/>
    <w:rsid w:val="00196AD7"/>
    <w:rsid w:val="001A35BE"/>
    <w:rsid w:val="001A3F02"/>
    <w:rsid w:val="001A4516"/>
    <w:rsid w:val="001A7C42"/>
    <w:rsid w:val="001B08AD"/>
    <w:rsid w:val="001B0D25"/>
    <w:rsid w:val="001B0E31"/>
    <w:rsid w:val="001B2F3A"/>
    <w:rsid w:val="001C3DEA"/>
    <w:rsid w:val="001C4C46"/>
    <w:rsid w:val="001C5E92"/>
    <w:rsid w:val="001C73E2"/>
    <w:rsid w:val="001C7C9A"/>
    <w:rsid w:val="001D02C2"/>
    <w:rsid w:val="001D1779"/>
    <w:rsid w:val="001D4843"/>
    <w:rsid w:val="001D5666"/>
    <w:rsid w:val="001D5696"/>
    <w:rsid w:val="001D72F5"/>
    <w:rsid w:val="001D7616"/>
    <w:rsid w:val="001E018E"/>
    <w:rsid w:val="001E1BB6"/>
    <w:rsid w:val="001E3377"/>
    <w:rsid w:val="001E6967"/>
    <w:rsid w:val="001E6DC1"/>
    <w:rsid w:val="001F1144"/>
    <w:rsid w:val="001F168B"/>
    <w:rsid w:val="001F403F"/>
    <w:rsid w:val="001F5A1B"/>
    <w:rsid w:val="001F6068"/>
    <w:rsid w:val="002007E7"/>
    <w:rsid w:val="00200EF3"/>
    <w:rsid w:val="002010D9"/>
    <w:rsid w:val="00203540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0A84"/>
    <w:rsid w:val="0022203B"/>
    <w:rsid w:val="00223070"/>
    <w:rsid w:val="0022337E"/>
    <w:rsid w:val="0022458D"/>
    <w:rsid w:val="00225561"/>
    <w:rsid w:val="0022658D"/>
    <w:rsid w:val="00231108"/>
    <w:rsid w:val="0023178D"/>
    <w:rsid w:val="002319D5"/>
    <w:rsid w:val="00231A6F"/>
    <w:rsid w:val="00231D8C"/>
    <w:rsid w:val="00231D9D"/>
    <w:rsid w:val="00232695"/>
    <w:rsid w:val="00232E42"/>
    <w:rsid w:val="002347A2"/>
    <w:rsid w:val="00236873"/>
    <w:rsid w:val="00237090"/>
    <w:rsid w:val="00237335"/>
    <w:rsid w:val="0023761E"/>
    <w:rsid w:val="00237741"/>
    <w:rsid w:val="00240A64"/>
    <w:rsid w:val="00241A34"/>
    <w:rsid w:val="00242517"/>
    <w:rsid w:val="00246F42"/>
    <w:rsid w:val="00250EC2"/>
    <w:rsid w:val="002510A7"/>
    <w:rsid w:val="00251667"/>
    <w:rsid w:val="002533D6"/>
    <w:rsid w:val="002535A2"/>
    <w:rsid w:val="002538D9"/>
    <w:rsid w:val="0025416B"/>
    <w:rsid w:val="00254D28"/>
    <w:rsid w:val="00257556"/>
    <w:rsid w:val="00260568"/>
    <w:rsid w:val="00263498"/>
    <w:rsid w:val="00265F4F"/>
    <w:rsid w:val="00266C22"/>
    <w:rsid w:val="00270253"/>
    <w:rsid w:val="002708E4"/>
    <w:rsid w:val="0027176A"/>
    <w:rsid w:val="00271895"/>
    <w:rsid w:val="002802A4"/>
    <w:rsid w:val="00281BEE"/>
    <w:rsid w:val="002830A7"/>
    <w:rsid w:val="002840AE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32CB"/>
    <w:rsid w:val="002B3BD2"/>
    <w:rsid w:val="002B3E85"/>
    <w:rsid w:val="002B6C61"/>
    <w:rsid w:val="002B70C4"/>
    <w:rsid w:val="002B7140"/>
    <w:rsid w:val="002B7CDE"/>
    <w:rsid w:val="002C1D3B"/>
    <w:rsid w:val="002D1C71"/>
    <w:rsid w:val="002D4D4D"/>
    <w:rsid w:val="002D4EC6"/>
    <w:rsid w:val="002E3B48"/>
    <w:rsid w:val="002E64B8"/>
    <w:rsid w:val="002E6747"/>
    <w:rsid w:val="002E7A3F"/>
    <w:rsid w:val="002F0547"/>
    <w:rsid w:val="002F1031"/>
    <w:rsid w:val="002F1C72"/>
    <w:rsid w:val="002F206D"/>
    <w:rsid w:val="002F2F0C"/>
    <w:rsid w:val="002F5966"/>
    <w:rsid w:val="002F65EB"/>
    <w:rsid w:val="002F6727"/>
    <w:rsid w:val="002F6C7D"/>
    <w:rsid w:val="002F6E5B"/>
    <w:rsid w:val="003003D5"/>
    <w:rsid w:val="00300C32"/>
    <w:rsid w:val="00302622"/>
    <w:rsid w:val="00302949"/>
    <w:rsid w:val="003036A7"/>
    <w:rsid w:val="00304324"/>
    <w:rsid w:val="00304C16"/>
    <w:rsid w:val="00310E99"/>
    <w:rsid w:val="00313476"/>
    <w:rsid w:val="0031363E"/>
    <w:rsid w:val="003172DC"/>
    <w:rsid w:val="0032089E"/>
    <w:rsid w:val="00323CA7"/>
    <w:rsid w:val="00327D55"/>
    <w:rsid w:val="003300DF"/>
    <w:rsid w:val="00330AD6"/>
    <w:rsid w:val="003339CF"/>
    <w:rsid w:val="00334F73"/>
    <w:rsid w:val="00337F9B"/>
    <w:rsid w:val="0034075F"/>
    <w:rsid w:val="00341807"/>
    <w:rsid w:val="003424F6"/>
    <w:rsid w:val="00343DB0"/>
    <w:rsid w:val="003451C4"/>
    <w:rsid w:val="0034611E"/>
    <w:rsid w:val="0034616A"/>
    <w:rsid w:val="003518A9"/>
    <w:rsid w:val="00352B81"/>
    <w:rsid w:val="0035462D"/>
    <w:rsid w:val="003547D8"/>
    <w:rsid w:val="00354C82"/>
    <w:rsid w:val="0036241D"/>
    <w:rsid w:val="00363AB7"/>
    <w:rsid w:val="003649B8"/>
    <w:rsid w:val="00364DD6"/>
    <w:rsid w:val="003657C8"/>
    <w:rsid w:val="00365BA2"/>
    <w:rsid w:val="00370A53"/>
    <w:rsid w:val="003714F1"/>
    <w:rsid w:val="0037430F"/>
    <w:rsid w:val="00374951"/>
    <w:rsid w:val="00375273"/>
    <w:rsid w:val="00381196"/>
    <w:rsid w:val="00382AC2"/>
    <w:rsid w:val="00383C04"/>
    <w:rsid w:val="0038430D"/>
    <w:rsid w:val="00386F01"/>
    <w:rsid w:val="0038742F"/>
    <w:rsid w:val="00387D68"/>
    <w:rsid w:val="00390213"/>
    <w:rsid w:val="003912E6"/>
    <w:rsid w:val="003948BD"/>
    <w:rsid w:val="00394F3C"/>
    <w:rsid w:val="00395B27"/>
    <w:rsid w:val="00395BA3"/>
    <w:rsid w:val="003A035D"/>
    <w:rsid w:val="003A15FF"/>
    <w:rsid w:val="003A2D6D"/>
    <w:rsid w:val="003A4AB9"/>
    <w:rsid w:val="003A54C2"/>
    <w:rsid w:val="003B001E"/>
    <w:rsid w:val="003B0D47"/>
    <w:rsid w:val="003B2016"/>
    <w:rsid w:val="003B69EF"/>
    <w:rsid w:val="003C1964"/>
    <w:rsid w:val="003C2A2B"/>
    <w:rsid w:val="003C361E"/>
    <w:rsid w:val="003C3971"/>
    <w:rsid w:val="003C6CF6"/>
    <w:rsid w:val="003D0170"/>
    <w:rsid w:val="003D23FA"/>
    <w:rsid w:val="003D30BE"/>
    <w:rsid w:val="003D415C"/>
    <w:rsid w:val="003D6993"/>
    <w:rsid w:val="003D6ABE"/>
    <w:rsid w:val="003D6C3C"/>
    <w:rsid w:val="003D7954"/>
    <w:rsid w:val="003E218A"/>
    <w:rsid w:val="003E29BD"/>
    <w:rsid w:val="003E5843"/>
    <w:rsid w:val="003E7B3C"/>
    <w:rsid w:val="003F1038"/>
    <w:rsid w:val="003F54CE"/>
    <w:rsid w:val="003F6140"/>
    <w:rsid w:val="003F78DF"/>
    <w:rsid w:val="00403089"/>
    <w:rsid w:val="0040360A"/>
    <w:rsid w:val="00403E38"/>
    <w:rsid w:val="004050E5"/>
    <w:rsid w:val="004053FA"/>
    <w:rsid w:val="0040588A"/>
    <w:rsid w:val="004060BE"/>
    <w:rsid w:val="00406634"/>
    <w:rsid w:val="004144A2"/>
    <w:rsid w:val="00414F37"/>
    <w:rsid w:val="00417908"/>
    <w:rsid w:val="00417D34"/>
    <w:rsid w:val="00420B98"/>
    <w:rsid w:val="00420E5C"/>
    <w:rsid w:val="004227F4"/>
    <w:rsid w:val="00422A18"/>
    <w:rsid w:val="0042501C"/>
    <w:rsid w:val="00426904"/>
    <w:rsid w:val="004275DE"/>
    <w:rsid w:val="004302D6"/>
    <w:rsid w:val="00432481"/>
    <w:rsid w:val="00432F85"/>
    <w:rsid w:val="00435456"/>
    <w:rsid w:val="004360F0"/>
    <w:rsid w:val="0043733C"/>
    <w:rsid w:val="00437473"/>
    <w:rsid w:val="004374CF"/>
    <w:rsid w:val="0043757B"/>
    <w:rsid w:val="0044104F"/>
    <w:rsid w:val="00441DE4"/>
    <w:rsid w:val="004429EF"/>
    <w:rsid w:val="004436EF"/>
    <w:rsid w:val="00443D13"/>
    <w:rsid w:val="00443DFA"/>
    <w:rsid w:val="00443E21"/>
    <w:rsid w:val="0045070E"/>
    <w:rsid w:val="00451AB8"/>
    <w:rsid w:val="00452E10"/>
    <w:rsid w:val="00453CC8"/>
    <w:rsid w:val="00455694"/>
    <w:rsid w:val="00455FE9"/>
    <w:rsid w:val="00457E6E"/>
    <w:rsid w:val="00462F2F"/>
    <w:rsid w:val="00463E0B"/>
    <w:rsid w:val="00465906"/>
    <w:rsid w:val="00466150"/>
    <w:rsid w:val="004679AA"/>
    <w:rsid w:val="00473526"/>
    <w:rsid w:val="004739E7"/>
    <w:rsid w:val="00474BB8"/>
    <w:rsid w:val="0047738A"/>
    <w:rsid w:val="0048511B"/>
    <w:rsid w:val="00486214"/>
    <w:rsid w:val="00490B8E"/>
    <w:rsid w:val="00494B47"/>
    <w:rsid w:val="00494BDF"/>
    <w:rsid w:val="00496F09"/>
    <w:rsid w:val="004A0AD6"/>
    <w:rsid w:val="004A136E"/>
    <w:rsid w:val="004A1B73"/>
    <w:rsid w:val="004A1C35"/>
    <w:rsid w:val="004A34FF"/>
    <w:rsid w:val="004A5639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D748A"/>
    <w:rsid w:val="004D7F59"/>
    <w:rsid w:val="004E0E9B"/>
    <w:rsid w:val="004E15ED"/>
    <w:rsid w:val="004E18F3"/>
    <w:rsid w:val="004E213A"/>
    <w:rsid w:val="004E4E82"/>
    <w:rsid w:val="004E57BE"/>
    <w:rsid w:val="004E725D"/>
    <w:rsid w:val="004F2076"/>
    <w:rsid w:val="004F4827"/>
    <w:rsid w:val="004F5703"/>
    <w:rsid w:val="004F60B3"/>
    <w:rsid w:val="004F777F"/>
    <w:rsid w:val="00501773"/>
    <w:rsid w:val="005042D9"/>
    <w:rsid w:val="00504FA7"/>
    <w:rsid w:val="0051390C"/>
    <w:rsid w:val="00514433"/>
    <w:rsid w:val="005145B0"/>
    <w:rsid w:val="00515282"/>
    <w:rsid w:val="0051684C"/>
    <w:rsid w:val="005173A1"/>
    <w:rsid w:val="005217A9"/>
    <w:rsid w:val="00524159"/>
    <w:rsid w:val="005243FA"/>
    <w:rsid w:val="00524EFB"/>
    <w:rsid w:val="005250A9"/>
    <w:rsid w:val="00530F44"/>
    <w:rsid w:val="00531BA6"/>
    <w:rsid w:val="005332B7"/>
    <w:rsid w:val="00534A4C"/>
    <w:rsid w:val="00535397"/>
    <w:rsid w:val="00537762"/>
    <w:rsid w:val="00541583"/>
    <w:rsid w:val="00541936"/>
    <w:rsid w:val="00542B49"/>
    <w:rsid w:val="00543E6C"/>
    <w:rsid w:val="00545694"/>
    <w:rsid w:val="00546323"/>
    <w:rsid w:val="00551DDF"/>
    <w:rsid w:val="0055464B"/>
    <w:rsid w:val="00555DC4"/>
    <w:rsid w:val="005601A2"/>
    <w:rsid w:val="005606CB"/>
    <w:rsid w:val="005639E2"/>
    <w:rsid w:val="00565087"/>
    <w:rsid w:val="005748B0"/>
    <w:rsid w:val="00574BB6"/>
    <w:rsid w:val="005755EA"/>
    <w:rsid w:val="00575C92"/>
    <w:rsid w:val="005863D2"/>
    <w:rsid w:val="00586710"/>
    <w:rsid w:val="00586E27"/>
    <w:rsid w:val="00590242"/>
    <w:rsid w:val="005911E7"/>
    <w:rsid w:val="00591A46"/>
    <w:rsid w:val="005924B3"/>
    <w:rsid w:val="00595439"/>
    <w:rsid w:val="00596CB7"/>
    <w:rsid w:val="005A0B81"/>
    <w:rsid w:val="005A26B6"/>
    <w:rsid w:val="005A3F1D"/>
    <w:rsid w:val="005A473F"/>
    <w:rsid w:val="005A657E"/>
    <w:rsid w:val="005A6DA2"/>
    <w:rsid w:val="005B0C38"/>
    <w:rsid w:val="005B32F5"/>
    <w:rsid w:val="005B634E"/>
    <w:rsid w:val="005B662C"/>
    <w:rsid w:val="005C16D5"/>
    <w:rsid w:val="005C5BAE"/>
    <w:rsid w:val="005D2125"/>
    <w:rsid w:val="005D2394"/>
    <w:rsid w:val="005D2E01"/>
    <w:rsid w:val="005D4747"/>
    <w:rsid w:val="005D4B6B"/>
    <w:rsid w:val="005D4FC6"/>
    <w:rsid w:val="005E1B83"/>
    <w:rsid w:val="005E4D15"/>
    <w:rsid w:val="005F1397"/>
    <w:rsid w:val="005F1491"/>
    <w:rsid w:val="005F2093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21C79"/>
    <w:rsid w:val="006259B4"/>
    <w:rsid w:val="0062616D"/>
    <w:rsid w:val="00626552"/>
    <w:rsid w:val="00631229"/>
    <w:rsid w:val="00631718"/>
    <w:rsid w:val="006324B0"/>
    <w:rsid w:val="00632985"/>
    <w:rsid w:val="00637AF5"/>
    <w:rsid w:val="006400AE"/>
    <w:rsid w:val="0064063D"/>
    <w:rsid w:val="0064069D"/>
    <w:rsid w:val="006412BB"/>
    <w:rsid w:val="006428AD"/>
    <w:rsid w:val="0065501E"/>
    <w:rsid w:val="006603EA"/>
    <w:rsid w:val="00661C64"/>
    <w:rsid w:val="00661D82"/>
    <w:rsid w:val="00663A90"/>
    <w:rsid w:val="0066758C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7E10"/>
    <w:rsid w:val="006D2EE3"/>
    <w:rsid w:val="006D4DAC"/>
    <w:rsid w:val="006D536B"/>
    <w:rsid w:val="006D61E8"/>
    <w:rsid w:val="006D67DD"/>
    <w:rsid w:val="006E2150"/>
    <w:rsid w:val="006E2CDF"/>
    <w:rsid w:val="006E34A4"/>
    <w:rsid w:val="006E4C2E"/>
    <w:rsid w:val="006E7890"/>
    <w:rsid w:val="006E796F"/>
    <w:rsid w:val="006E7F98"/>
    <w:rsid w:val="006F0A09"/>
    <w:rsid w:val="006F2814"/>
    <w:rsid w:val="006F291F"/>
    <w:rsid w:val="006F53EE"/>
    <w:rsid w:val="006F7902"/>
    <w:rsid w:val="00703C9B"/>
    <w:rsid w:val="00703D6D"/>
    <w:rsid w:val="0070411F"/>
    <w:rsid w:val="00704481"/>
    <w:rsid w:val="0070490D"/>
    <w:rsid w:val="00706E71"/>
    <w:rsid w:val="00710065"/>
    <w:rsid w:val="0071324A"/>
    <w:rsid w:val="0071401D"/>
    <w:rsid w:val="00714D84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7C00"/>
    <w:rsid w:val="0074018A"/>
    <w:rsid w:val="0074147C"/>
    <w:rsid w:val="00741A28"/>
    <w:rsid w:val="00741D59"/>
    <w:rsid w:val="007442B0"/>
    <w:rsid w:val="0074460A"/>
    <w:rsid w:val="007448FA"/>
    <w:rsid w:val="00744E76"/>
    <w:rsid w:val="00747E5B"/>
    <w:rsid w:val="007509E8"/>
    <w:rsid w:val="00750D14"/>
    <w:rsid w:val="007518B4"/>
    <w:rsid w:val="00754934"/>
    <w:rsid w:val="00755BBE"/>
    <w:rsid w:val="00756F02"/>
    <w:rsid w:val="00757DE8"/>
    <w:rsid w:val="007604CD"/>
    <w:rsid w:val="0076138F"/>
    <w:rsid w:val="007629E1"/>
    <w:rsid w:val="00762A62"/>
    <w:rsid w:val="00770E29"/>
    <w:rsid w:val="00771B1F"/>
    <w:rsid w:val="00771CD2"/>
    <w:rsid w:val="007721FB"/>
    <w:rsid w:val="00772B1D"/>
    <w:rsid w:val="00772C0A"/>
    <w:rsid w:val="0077331F"/>
    <w:rsid w:val="00773C5B"/>
    <w:rsid w:val="00774752"/>
    <w:rsid w:val="007747FD"/>
    <w:rsid w:val="00781993"/>
    <w:rsid w:val="00781F0F"/>
    <w:rsid w:val="007829B5"/>
    <w:rsid w:val="007873CB"/>
    <w:rsid w:val="007902E9"/>
    <w:rsid w:val="00790D13"/>
    <w:rsid w:val="00791D4E"/>
    <w:rsid w:val="00792CB0"/>
    <w:rsid w:val="007932FF"/>
    <w:rsid w:val="00795B1C"/>
    <w:rsid w:val="00796B22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0891"/>
    <w:rsid w:val="007D2446"/>
    <w:rsid w:val="007D6ED9"/>
    <w:rsid w:val="007E174F"/>
    <w:rsid w:val="007E27C6"/>
    <w:rsid w:val="007E31B4"/>
    <w:rsid w:val="007E46DC"/>
    <w:rsid w:val="007E52B4"/>
    <w:rsid w:val="007E5F24"/>
    <w:rsid w:val="007F0F7C"/>
    <w:rsid w:val="007F100F"/>
    <w:rsid w:val="007F2F40"/>
    <w:rsid w:val="007F39CF"/>
    <w:rsid w:val="007F40A6"/>
    <w:rsid w:val="007F5AFC"/>
    <w:rsid w:val="007F7708"/>
    <w:rsid w:val="007F7A60"/>
    <w:rsid w:val="008028A4"/>
    <w:rsid w:val="00803B23"/>
    <w:rsid w:val="0080603A"/>
    <w:rsid w:val="00811CFF"/>
    <w:rsid w:val="00812566"/>
    <w:rsid w:val="00812638"/>
    <w:rsid w:val="0081321F"/>
    <w:rsid w:val="00813D5C"/>
    <w:rsid w:val="008151C3"/>
    <w:rsid w:val="00820608"/>
    <w:rsid w:val="00820D81"/>
    <w:rsid w:val="0082668E"/>
    <w:rsid w:val="00831C82"/>
    <w:rsid w:val="00832866"/>
    <w:rsid w:val="00833194"/>
    <w:rsid w:val="00835BA2"/>
    <w:rsid w:val="00836066"/>
    <w:rsid w:val="00837447"/>
    <w:rsid w:val="00842C3A"/>
    <w:rsid w:val="00844600"/>
    <w:rsid w:val="00844650"/>
    <w:rsid w:val="00846ABE"/>
    <w:rsid w:val="008506F3"/>
    <w:rsid w:val="00851127"/>
    <w:rsid w:val="008524FD"/>
    <w:rsid w:val="00852C91"/>
    <w:rsid w:val="00855F29"/>
    <w:rsid w:val="00857AF6"/>
    <w:rsid w:val="008609A3"/>
    <w:rsid w:val="0086161F"/>
    <w:rsid w:val="0086204A"/>
    <w:rsid w:val="00862DAD"/>
    <w:rsid w:val="00865AE0"/>
    <w:rsid w:val="008730B5"/>
    <w:rsid w:val="0087541F"/>
    <w:rsid w:val="00876462"/>
    <w:rsid w:val="008768CA"/>
    <w:rsid w:val="008778E4"/>
    <w:rsid w:val="00880CBD"/>
    <w:rsid w:val="008912C5"/>
    <w:rsid w:val="008915A2"/>
    <w:rsid w:val="008921B3"/>
    <w:rsid w:val="0089742B"/>
    <w:rsid w:val="008A1704"/>
    <w:rsid w:val="008A2206"/>
    <w:rsid w:val="008A384D"/>
    <w:rsid w:val="008A4CD0"/>
    <w:rsid w:val="008A4E12"/>
    <w:rsid w:val="008A7D11"/>
    <w:rsid w:val="008B0EA6"/>
    <w:rsid w:val="008B3015"/>
    <w:rsid w:val="008B416A"/>
    <w:rsid w:val="008B4718"/>
    <w:rsid w:val="008B485B"/>
    <w:rsid w:val="008C3091"/>
    <w:rsid w:val="008C34AE"/>
    <w:rsid w:val="008C399A"/>
    <w:rsid w:val="008C4EC4"/>
    <w:rsid w:val="008C5164"/>
    <w:rsid w:val="008C765E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13DA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7B71"/>
    <w:rsid w:val="00917FFE"/>
    <w:rsid w:val="009203B6"/>
    <w:rsid w:val="00920884"/>
    <w:rsid w:val="00921AD9"/>
    <w:rsid w:val="00923709"/>
    <w:rsid w:val="00924F7C"/>
    <w:rsid w:val="00926B1D"/>
    <w:rsid w:val="00926C8D"/>
    <w:rsid w:val="00931F61"/>
    <w:rsid w:val="00931F62"/>
    <w:rsid w:val="009322DF"/>
    <w:rsid w:val="009331D7"/>
    <w:rsid w:val="009337F0"/>
    <w:rsid w:val="009340DA"/>
    <w:rsid w:val="009376CE"/>
    <w:rsid w:val="00940975"/>
    <w:rsid w:val="00940EA4"/>
    <w:rsid w:val="00942EC2"/>
    <w:rsid w:val="00943AEC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EDC"/>
    <w:rsid w:val="00994B82"/>
    <w:rsid w:val="00995F6A"/>
    <w:rsid w:val="00996CB5"/>
    <w:rsid w:val="00997966"/>
    <w:rsid w:val="00997FDC"/>
    <w:rsid w:val="009A16FD"/>
    <w:rsid w:val="009A1923"/>
    <w:rsid w:val="009A389C"/>
    <w:rsid w:val="009A6162"/>
    <w:rsid w:val="009B0705"/>
    <w:rsid w:val="009B33F1"/>
    <w:rsid w:val="009B3961"/>
    <w:rsid w:val="009B3E3C"/>
    <w:rsid w:val="009B5A83"/>
    <w:rsid w:val="009C070C"/>
    <w:rsid w:val="009C07AB"/>
    <w:rsid w:val="009C0E49"/>
    <w:rsid w:val="009C1F2D"/>
    <w:rsid w:val="009C269D"/>
    <w:rsid w:val="009C3B95"/>
    <w:rsid w:val="009C3D69"/>
    <w:rsid w:val="009C5825"/>
    <w:rsid w:val="009C6BF5"/>
    <w:rsid w:val="009C786C"/>
    <w:rsid w:val="009C7CF9"/>
    <w:rsid w:val="009D2D26"/>
    <w:rsid w:val="009D4B22"/>
    <w:rsid w:val="009D5481"/>
    <w:rsid w:val="009D687F"/>
    <w:rsid w:val="009D760A"/>
    <w:rsid w:val="009E1DD2"/>
    <w:rsid w:val="009E2E69"/>
    <w:rsid w:val="009E4B72"/>
    <w:rsid w:val="009F0242"/>
    <w:rsid w:val="009F220C"/>
    <w:rsid w:val="009F32D7"/>
    <w:rsid w:val="009F37B7"/>
    <w:rsid w:val="009F54AF"/>
    <w:rsid w:val="00A00915"/>
    <w:rsid w:val="00A01358"/>
    <w:rsid w:val="00A04324"/>
    <w:rsid w:val="00A04ADB"/>
    <w:rsid w:val="00A1021C"/>
    <w:rsid w:val="00A10F02"/>
    <w:rsid w:val="00A12189"/>
    <w:rsid w:val="00A149DE"/>
    <w:rsid w:val="00A164B4"/>
    <w:rsid w:val="00A2127E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2FCF"/>
    <w:rsid w:val="00A43624"/>
    <w:rsid w:val="00A45515"/>
    <w:rsid w:val="00A47F1B"/>
    <w:rsid w:val="00A5137D"/>
    <w:rsid w:val="00A5369C"/>
    <w:rsid w:val="00A53724"/>
    <w:rsid w:val="00A6096A"/>
    <w:rsid w:val="00A60A08"/>
    <w:rsid w:val="00A61C96"/>
    <w:rsid w:val="00A64415"/>
    <w:rsid w:val="00A65C1C"/>
    <w:rsid w:val="00A665C1"/>
    <w:rsid w:val="00A67DE9"/>
    <w:rsid w:val="00A700E2"/>
    <w:rsid w:val="00A70FFE"/>
    <w:rsid w:val="00A714D6"/>
    <w:rsid w:val="00A715E1"/>
    <w:rsid w:val="00A7171E"/>
    <w:rsid w:val="00A71DAE"/>
    <w:rsid w:val="00A71F48"/>
    <w:rsid w:val="00A759C2"/>
    <w:rsid w:val="00A763F6"/>
    <w:rsid w:val="00A778B3"/>
    <w:rsid w:val="00A80F84"/>
    <w:rsid w:val="00A82346"/>
    <w:rsid w:val="00A8298F"/>
    <w:rsid w:val="00A829D3"/>
    <w:rsid w:val="00A82B64"/>
    <w:rsid w:val="00A830F5"/>
    <w:rsid w:val="00A84822"/>
    <w:rsid w:val="00A86AE6"/>
    <w:rsid w:val="00A906E2"/>
    <w:rsid w:val="00A90EE1"/>
    <w:rsid w:val="00A919E5"/>
    <w:rsid w:val="00A91CE4"/>
    <w:rsid w:val="00A977EE"/>
    <w:rsid w:val="00A97B2D"/>
    <w:rsid w:val="00AA135D"/>
    <w:rsid w:val="00AA17FC"/>
    <w:rsid w:val="00AA21CE"/>
    <w:rsid w:val="00AA3AE9"/>
    <w:rsid w:val="00AA54D3"/>
    <w:rsid w:val="00AA61B9"/>
    <w:rsid w:val="00AA7407"/>
    <w:rsid w:val="00AA760A"/>
    <w:rsid w:val="00AB05B0"/>
    <w:rsid w:val="00AB22A6"/>
    <w:rsid w:val="00AB23A2"/>
    <w:rsid w:val="00AB3250"/>
    <w:rsid w:val="00AB4076"/>
    <w:rsid w:val="00AB4D06"/>
    <w:rsid w:val="00AB4EC5"/>
    <w:rsid w:val="00AB75E5"/>
    <w:rsid w:val="00AC35F4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2D0A"/>
    <w:rsid w:val="00AD3CAF"/>
    <w:rsid w:val="00AD509E"/>
    <w:rsid w:val="00AD56AD"/>
    <w:rsid w:val="00AD5BCC"/>
    <w:rsid w:val="00AD6679"/>
    <w:rsid w:val="00AD6F6B"/>
    <w:rsid w:val="00AD78C7"/>
    <w:rsid w:val="00AE0B53"/>
    <w:rsid w:val="00AE17A7"/>
    <w:rsid w:val="00AE1ECE"/>
    <w:rsid w:val="00AE5F9B"/>
    <w:rsid w:val="00AE7126"/>
    <w:rsid w:val="00AF2F47"/>
    <w:rsid w:val="00AF6A4A"/>
    <w:rsid w:val="00AF6F2F"/>
    <w:rsid w:val="00AF79AA"/>
    <w:rsid w:val="00B00B2D"/>
    <w:rsid w:val="00B010E6"/>
    <w:rsid w:val="00B019B9"/>
    <w:rsid w:val="00B01F1E"/>
    <w:rsid w:val="00B0277A"/>
    <w:rsid w:val="00B05104"/>
    <w:rsid w:val="00B1117D"/>
    <w:rsid w:val="00B11732"/>
    <w:rsid w:val="00B11C66"/>
    <w:rsid w:val="00B15449"/>
    <w:rsid w:val="00B210A3"/>
    <w:rsid w:val="00B30D5E"/>
    <w:rsid w:val="00B32206"/>
    <w:rsid w:val="00B333A2"/>
    <w:rsid w:val="00B353D5"/>
    <w:rsid w:val="00B365B1"/>
    <w:rsid w:val="00B36A29"/>
    <w:rsid w:val="00B40273"/>
    <w:rsid w:val="00B40D5A"/>
    <w:rsid w:val="00B420C4"/>
    <w:rsid w:val="00B4241E"/>
    <w:rsid w:val="00B42804"/>
    <w:rsid w:val="00B4350A"/>
    <w:rsid w:val="00B52657"/>
    <w:rsid w:val="00B52CCA"/>
    <w:rsid w:val="00B554DF"/>
    <w:rsid w:val="00B569E7"/>
    <w:rsid w:val="00B57D6E"/>
    <w:rsid w:val="00B6020E"/>
    <w:rsid w:val="00B61E5A"/>
    <w:rsid w:val="00B628A2"/>
    <w:rsid w:val="00B63688"/>
    <w:rsid w:val="00B649DA"/>
    <w:rsid w:val="00B70062"/>
    <w:rsid w:val="00B706E1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528C"/>
    <w:rsid w:val="00B96638"/>
    <w:rsid w:val="00BA07C8"/>
    <w:rsid w:val="00BA123E"/>
    <w:rsid w:val="00BA41FC"/>
    <w:rsid w:val="00BA64AE"/>
    <w:rsid w:val="00BA6CF9"/>
    <w:rsid w:val="00BA6DCD"/>
    <w:rsid w:val="00BA785C"/>
    <w:rsid w:val="00BB0E56"/>
    <w:rsid w:val="00BB165C"/>
    <w:rsid w:val="00BB1F35"/>
    <w:rsid w:val="00BB2324"/>
    <w:rsid w:val="00BB2B8C"/>
    <w:rsid w:val="00BB34AA"/>
    <w:rsid w:val="00BB45A5"/>
    <w:rsid w:val="00BB5CC4"/>
    <w:rsid w:val="00BB5F30"/>
    <w:rsid w:val="00BB659E"/>
    <w:rsid w:val="00BC0F7D"/>
    <w:rsid w:val="00BC25D5"/>
    <w:rsid w:val="00BC3367"/>
    <w:rsid w:val="00BC3877"/>
    <w:rsid w:val="00BC3DBD"/>
    <w:rsid w:val="00BC7DF2"/>
    <w:rsid w:val="00BC7EEC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CBF"/>
    <w:rsid w:val="00BF0E22"/>
    <w:rsid w:val="00BF33C4"/>
    <w:rsid w:val="00BF407D"/>
    <w:rsid w:val="00BF47EC"/>
    <w:rsid w:val="00BF5F7B"/>
    <w:rsid w:val="00BF7AF1"/>
    <w:rsid w:val="00C00A61"/>
    <w:rsid w:val="00C02E36"/>
    <w:rsid w:val="00C04571"/>
    <w:rsid w:val="00C058CB"/>
    <w:rsid w:val="00C05A28"/>
    <w:rsid w:val="00C05A87"/>
    <w:rsid w:val="00C06460"/>
    <w:rsid w:val="00C068AD"/>
    <w:rsid w:val="00C07B23"/>
    <w:rsid w:val="00C14113"/>
    <w:rsid w:val="00C142CF"/>
    <w:rsid w:val="00C14C10"/>
    <w:rsid w:val="00C21C2A"/>
    <w:rsid w:val="00C22C81"/>
    <w:rsid w:val="00C22D00"/>
    <w:rsid w:val="00C24A2D"/>
    <w:rsid w:val="00C25BE3"/>
    <w:rsid w:val="00C2798D"/>
    <w:rsid w:val="00C30681"/>
    <w:rsid w:val="00C30D25"/>
    <w:rsid w:val="00C30FEA"/>
    <w:rsid w:val="00C33079"/>
    <w:rsid w:val="00C34E8C"/>
    <w:rsid w:val="00C3597B"/>
    <w:rsid w:val="00C3667F"/>
    <w:rsid w:val="00C41359"/>
    <w:rsid w:val="00C414EE"/>
    <w:rsid w:val="00C41560"/>
    <w:rsid w:val="00C438B9"/>
    <w:rsid w:val="00C45231"/>
    <w:rsid w:val="00C456F3"/>
    <w:rsid w:val="00C465DD"/>
    <w:rsid w:val="00C47517"/>
    <w:rsid w:val="00C479AA"/>
    <w:rsid w:val="00C47A3F"/>
    <w:rsid w:val="00C5283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655E"/>
    <w:rsid w:val="00C878F5"/>
    <w:rsid w:val="00C9124D"/>
    <w:rsid w:val="00C93AA4"/>
    <w:rsid w:val="00C93F40"/>
    <w:rsid w:val="00C940CC"/>
    <w:rsid w:val="00C944D5"/>
    <w:rsid w:val="00C94A8C"/>
    <w:rsid w:val="00C94BAA"/>
    <w:rsid w:val="00C94EFD"/>
    <w:rsid w:val="00C9789E"/>
    <w:rsid w:val="00C97F4D"/>
    <w:rsid w:val="00CA0A53"/>
    <w:rsid w:val="00CA24D8"/>
    <w:rsid w:val="00CA37A8"/>
    <w:rsid w:val="00CA3D0C"/>
    <w:rsid w:val="00CA3FC8"/>
    <w:rsid w:val="00CA7A65"/>
    <w:rsid w:val="00CB0DD4"/>
    <w:rsid w:val="00CB2BFA"/>
    <w:rsid w:val="00CB43BA"/>
    <w:rsid w:val="00CB6804"/>
    <w:rsid w:val="00CB70A4"/>
    <w:rsid w:val="00CB71C0"/>
    <w:rsid w:val="00CC0236"/>
    <w:rsid w:val="00CC3ADC"/>
    <w:rsid w:val="00CD0622"/>
    <w:rsid w:val="00CD0962"/>
    <w:rsid w:val="00CD6144"/>
    <w:rsid w:val="00CD7BA9"/>
    <w:rsid w:val="00CE07A6"/>
    <w:rsid w:val="00CE1AE5"/>
    <w:rsid w:val="00CE499A"/>
    <w:rsid w:val="00CE4B38"/>
    <w:rsid w:val="00CE4DA4"/>
    <w:rsid w:val="00CE5AB2"/>
    <w:rsid w:val="00CF003B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127D"/>
    <w:rsid w:val="00D11F23"/>
    <w:rsid w:val="00D12B5D"/>
    <w:rsid w:val="00D13908"/>
    <w:rsid w:val="00D172E4"/>
    <w:rsid w:val="00D2051E"/>
    <w:rsid w:val="00D2200E"/>
    <w:rsid w:val="00D233BC"/>
    <w:rsid w:val="00D23C6A"/>
    <w:rsid w:val="00D24335"/>
    <w:rsid w:val="00D249D9"/>
    <w:rsid w:val="00D25D82"/>
    <w:rsid w:val="00D27CD8"/>
    <w:rsid w:val="00D31B03"/>
    <w:rsid w:val="00D32523"/>
    <w:rsid w:val="00D32842"/>
    <w:rsid w:val="00D32C58"/>
    <w:rsid w:val="00D32ED8"/>
    <w:rsid w:val="00D375DE"/>
    <w:rsid w:val="00D4070F"/>
    <w:rsid w:val="00D41AF1"/>
    <w:rsid w:val="00D445EE"/>
    <w:rsid w:val="00D459A0"/>
    <w:rsid w:val="00D4668F"/>
    <w:rsid w:val="00D47FC2"/>
    <w:rsid w:val="00D52878"/>
    <w:rsid w:val="00D55807"/>
    <w:rsid w:val="00D55C79"/>
    <w:rsid w:val="00D567EC"/>
    <w:rsid w:val="00D62313"/>
    <w:rsid w:val="00D6502D"/>
    <w:rsid w:val="00D66678"/>
    <w:rsid w:val="00D673D5"/>
    <w:rsid w:val="00D67542"/>
    <w:rsid w:val="00D67ED7"/>
    <w:rsid w:val="00D70CA6"/>
    <w:rsid w:val="00D735B5"/>
    <w:rsid w:val="00D738D6"/>
    <w:rsid w:val="00D7394E"/>
    <w:rsid w:val="00D755EB"/>
    <w:rsid w:val="00D76D95"/>
    <w:rsid w:val="00D8066E"/>
    <w:rsid w:val="00D81079"/>
    <w:rsid w:val="00D81891"/>
    <w:rsid w:val="00D841D8"/>
    <w:rsid w:val="00D84CB9"/>
    <w:rsid w:val="00D86F5D"/>
    <w:rsid w:val="00D87E00"/>
    <w:rsid w:val="00D91102"/>
    <w:rsid w:val="00D9134D"/>
    <w:rsid w:val="00D919BB"/>
    <w:rsid w:val="00D91D15"/>
    <w:rsid w:val="00D941D8"/>
    <w:rsid w:val="00D95422"/>
    <w:rsid w:val="00D963B6"/>
    <w:rsid w:val="00D96454"/>
    <w:rsid w:val="00DA188E"/>
    <w:rsid w:val="00DA2E84"/>
    <w:rsid w:val="00DA3B51"/>
    <w:rsid w:val="00DA725A"/>
    <w:rsid w:val="00DA7784"/>
    <w:rsid w:val="00DA7A03"/>
    <w:rsid w:val="00DB0C25"/>
    <w:rsid w:val="00DB14F5"/>
    <w:rsid w:val="00DB1818"/>
    <w:rsid w:val="00DB30AC"/>
    <w:rsid w:val="00DB5405"/>
    <w:rsid w:val="00DB5D0B"/>
    <w:rsid w:val="00DB6E8A"/>
    <w:rsid w:val="00DB7613"/>
    <w:rsid w:val="00DB787C"/>
    <w:rsid w:val="00DC0862"/>
    <w:rsid w:val="00DC309B"/>
    <w:rsid w:val="00DC3AD1"/>
    <w:rsid w:val="00DC4DA2"/>
    <w:rsid w:val="00DC50D7"/>
    <w:rsid w:val="00DC6D97"/>
    <w:rsid w:val="00DC6FA8"/>
    <w:rsid w:val="00DC7244"/>
    <w:rsid w:val="00DD1B4B"/>
    <w:rsid w:val="00DD2300"/>
    <w:rsid w:val="00DD33B6"/>
    <w:rsid w:val="00DD364F"/>
    <w:rsid w:val="00DE0830"/>
    <w:rsid w:val="00DE427B"/>
    <w:rsid w:val="00DF0357"/>
    <w:rsid w:val="00DF2B1F"/>
    <w:rsid w:val="00DF33D4"/>
    <w:rsid w:val="00DF5C79"/>
    <w:rsid w:val="00DF62CD"/>
    <w:rsid w:val="00E013AF"/>
    <w:rsid w:val="00E01DC7"/>
    <w:rsid w:val="00E034DB"/>
    <w:rsid w:val="00E06458"/>
    <w:rsid w:val="00E10684"/>
    <w:rsid w:val="00E12746"/>
    <w:rsid w:val="00E13C56"/>
    <w:rsid w:val="00E16904"/>
    <w:rsid w:val="00E20DA6"/>
    <w:rsid w:val="00E217EF"/>
    <w:rsid w:val="00E25301"/>
    <w:rsid w:val="00E257B8"/>
    <w:rsid w:val="00E266F0"/>
    <w:rsid w:val="00E277EB"/>
    <w:rsid w:val="00E27FF2"/>
    <w:rsid w:val="00E30C04"/>
    <w:rsid w:val="00E30C5D"/>
    <w:rsid w:val="00E3243A"/>
    <w:rsid w:val="00E33BC4"/>
    <w:rsid w:val="00E3419A"/>
    <w:rsid w:val="00E36011"/>
    <w:rsid w:val="00E372CF"/>
    <w:rsid w:val="00E409F4"/>
    <w:rsid w:val="00E4200F"/>
    <w:rsid w:val="00E42B85"/>
    <w:rsid w:val="00E433B7"/>
    <w:rsid w:val="00E4379D"/>
    <w:rsid w:val="00E45845"/>
    <w:rsid w:val="00E45E88"/>
    <w:rsid w:val="00E461A2"/>
    <w:rsid w:val="00E47053"/>
    <w:rsid w:val="00E474E4"/>
    <w:rsid w:val="00E5336A"/>
    <w:rsid w:val="00E55B24"/>
    <w:rsid w:val="00E57469"/>
    <w:rsid w:val="00E609DD"/>
    <w:rsid w:val="00E66628"/>
    <w:rsid w:val="00E67570"/>
    <w:rsid w:val="00E71844"/>
    <w:rsid w:val="00E71BA7"/>
    <w:rsid w:val="00E77645"/>
    <w:rsid w:val="00E80CCE"/>
    <w:rsid w:val="00E82F74"/>
    <w:rsid w:val="00E8402E"/>
    <w:rsid w:val="00E848F3"/>
    <w:rsid w:val="00E87F0B"/>
    <w:rsid w:val="00E91133"/>
    <w:rsid w:val="00E94D1B"/>
    <w:rsid w:val="00EA3D23"/>
    <w:rsid w:val="00EA41A9"/>
    <w:rsid w:val="00EA424D"/>
    <w:rsid w:val="00EA5938"/>
    <w:rsid w:val="00EB002A"/>
    <w:rsid w:val="00EB0368"/>
    <w:rsid w:val="00EB092A"/>
    <w:rsid w:val="00EB2865"/>
    <w:rsid w:val="00EB2C4E"/>
    <w:rsid w:val="00EB7743"/>
    <w:rsid w:val="00EB7FD5"/>
    <w:rsid w:val="00EC252E"/>
    <w:rsid w:val="00EC27B9"/>
    <w:rsid w:val="00EC4A25"/>
    <w:rsid w:val="00EC4C25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272C"/>
    <w:rsid w:val="00EF479A"/>
    <w:rsid w:val="00EF5881"/>
    <w:rsid w:val="00EF6C4D"/>
    <w:rsid w:val="00F0090D"/>
    <w:rsid w:val="00F00E79"/>
    <w:rsid w:val="00F015DF"/>
    <w:rsid w:val="00F025A2"/>
    <w:rsid w:val="00F03AB9"/>
    <w:rsid w:val="00F041E3"/>
    <w:rsid w:val="00F041FE"/>
    <w:rsid w:val="00F04712"/>
    <w:rsid w:val="00F06526"/>
    <w:rsid w:val="00F070BC"/>
    <w:rsid w:val="00F12F2A"/>
    <w:rsid w:val="00F1410E"/>
    <w:rsid w:val="00F15599"/>
    <w:rsid w:val="00F15980"/>
    <w:rsid w:val="00F16985"/>
    <w:rsid w:val="00F16F05"/>
    <w:rsid w:val="00F204A9"/>
    <w:rsid w:val="00F21B6A"/>
    <w:rsid w:val="00F22813"/>
    <w:rsid w:val="00F22EC7"/>
    <w:rsid w:val="00F26528"/>
    <w:rsid w:val="00F27A07"/>
    <w:rsid w:val="00F31094"/>
    <w:rsid w:val="00F32456"/>
    <w:rsid w:val="00F324AF"/>
    <w:rsid w:val="00F32E50"/>
    <w:rsid w:val="00F34455"/>
    <w:rsid w:val="00F34599"/>
    <w:rsid w:val="00F34B20"/>
    <w:rsid w:val="00F35C51"/>
    <w:rsid w:val="00F35E2C"/>
    <w:rsid w:val="00F40A93"/>
    <w:rsid w:val="00F40EEA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2D48"/>
    <w:rsid w:val="00F563D9"/>
    <w:rsid w:val="00F5655D"/>
    <w:rsid w:val="00F578EF"/>
    <w:rsid w:val="00F5794C"/>
    <w:rsid w:val="00F619B9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4CDB"/>
    <w:rsid w:val="00FB6BAB"/>
    <w:rsid w:val="00FC1192"/>
    <w:rsid w:val="00FC16C6"/>
    <w:rsid w:val="00FC492D"/>
    <w:rsid w:val="00FC5BDF"/>
    <w:rsid w:val="00FD071F"/>
    <w:rsid w:val="00FD0D0A"/>
    <w:rsid w:val="00FD10DE"/>
    <w:rsid w:val="00FD3097"/>
    <w:rsid w:val="00FD6C8C"/>
    <w:rsid w:val="00FE2450"/>
    <w:rsid w:val="00FE44E6"/>
    <w:rsid w:val="00FE6616"/>
    <w:rsid w:val="00FF1FF7"/>
    <w:rsid w:val="00FF2D91"/>
    <w:rsid w:val="00FF3FC1"/>
    <w:rsid w:val="00FF49A3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A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C93AA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C93AA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93AA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93AA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93AA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EA424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EA424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93AA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93AA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List"/>
    <w:link w:val="B1Char"/>
    <w:rsid w:val="00C93AA4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C93AA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93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C93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C93AA4"/>
    <w:pPr>
      <w:ind w:left="1701" w:hanging="1701"/>
    </w:pPr>
  </w:style>
  <w:style w:type="paragraph" w:styleId="TOC4">
    <w:name w:val="toc 4"/>
    <w:basedOn w:val="TOC3"/>
    <w:uiPriority w:val="39"/>
    <w:rsid w:val="00C93AA4"/>
    <w:pPr>
      <w:ind w:left="1418" w:hanging="1418"/>
    </w:pPr>
  </w:style>
  <w:style w:type="paragraph" w:styleId="TOC3">
    <w:name w:val="toc 3"/>
    <w:basedOn w:val="TOC2"/>
    <w:uiPriority w:val="39"/>
    <w:rsid w:val="00C93AA4"/>
    <w:pPr>
      <w:ind w:left="1134" w:hanging="1134"/>
    </w:pPr>
  </w:style>
  <w:style w:type="paragraph" w:styleId="TOC2">
    <w:name w:val="toc 2"/>
    <w:basedOn w:val="TOC1"/>
    <w:uiPriority w:val="39"/>
    <w:rsid w:val="00C93AA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24D"/>
    <w:pPr>
      <w:ind w:left="284"/>
    </w:pPr>
  </w:style>
  <w:style w:type="paragraph" w:styleId="Index1">
    <w:name w:val="index 1"/>
    <w:basedOn w:val="Normal"/>
    <w:semiHidden/>
    <w:rsid w:val="00EA424D"/>
    <w:pPr>
      <w:keepLines/>
      <w:spacing w:after="0"/>
    </w:pPr>
  </w:style>
  <w:style w:type="paragraph" w:customStyle="1" w:styleId="ZH">
    <w:name w:val="ZH"/>
    <w:rsid w:val="00C93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93AA4"/>
    <w:pPr>
      <w:outlineLvl w:val="9"/>
    </w:pPr>
  </w:style>
  <w:style w:type="paragraph" w:styleId="ListNumber2">
    <w:name w:val="List Number 2"/>
    <w:basedOn w:val="ListNumber"/>
    <w:rsid w:val="00EA424D"/>
    <w:pPr>
      <w:ind w:left="851"/>
    </w:pPr>
  </w:style>
  <w:style w:type="paragraph" w:styleId="Header">
    <w:name w:val="header"/>
    <w:link w:val="HeaderChar"/>
    <w:uiPriority w:val="99"/>
    <w:rsid w:val="00C93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character" w:customStyle="1" w:styleId="HeaderChar">
    <w:name w:val="Header Char"/>
    <w:link w:val="Header"/>
    <w:uiPriority w:val="99"/>
    <w:rsid w:val="00095006"/>
    <w:rPr>
      <w:rFonts w:ascii="Arial" w:eastAsia="Times New Roman" w:hAnsi="Arial"/>
      <w:b/>
      <w:sz w:val="18"/>
    </w:rPr>
  </w:style>
  <w:style w:type="character" w:styleId="FootnoteReference">
    <w:name w:val="footnote reference"/>
    <w:semiHidden/>
    <w:rsid w:val="00EA424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424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rsid w:val="00C93AA4"/>
    <w:rPr>
      <w:b/>
    </w:rPr>
  </w:style>
  <w:style w:type="paragraph" w:customStyle="1" w:styleId="TAC">
    <w:name w:val="TAC"/>
    <w:basedOn w:val="TAL"/>
    <w:rsid w:val="00C93AA4"/>
    <w:pPr>
      <w:jc w:val="center"/>
    </w:pPr>
  </w:style>
  <w:style w:type="paragraph" w:customStyle="1" w:styleId="TF">
    <w:name w:val="TF"/>
    <w:basedOn w:val="TH"/>
    <w:rsid w:val="00C93AA4"/>
    <w:pPr>
      <w:keepNext w:val="0"/>
      <w:spacing w:before="0" w:after="240"/>
    </w:pPr>
  </w:style>
  <w:style w:type="paragraph" w:customStyle="1" w:styleId="NO">
    <w:name w:val="NO"/>
    <w:basedOn w:val="Normal"/>
    <w:rsid w:val="00C93AA4"/>
    <w:pPr>
      <w:keepLines/>
      <w:ind w:left="1135" w:hanging="851"/>
    </w:pPr>
  </w:style>
  <w:style w:type="paragraph" w:styleId="TOC9">
    <w:name w:val="toc 9"/>
    <w:basedOn w:val="TOC8"/>
    <w:uiPriority w:val="39"/>
    <w:rsid w:val="00C93AA4"/>
    <w:pPr>
      <w:ind w:left="1418" w:hanging="1418"/>
    </w:pPr>
  </w:style>
  <w:style w:type="paragraph" w:customStyle="1" w:styleId="EX">
    <w:name w:val="EX"/>
    <w:basedOn w:val="Normal"/>
    <w:rsid w:val="00C93AA4"/>
    <w:pPr>
      <w:keepLines/>
      <w:ind w:left="1702" w:hanging="1418"/>
    </w:pPr>
  </w:style>
  <w:style w:type="paragraph" w:customStyle="1" w:styleId="FP">
    <w:name w:val="FP"/>
    <w:basedOn w:val="Normal"/>
    <w:rsid w:val="00C93AA4"/>
    <w:pPr>
      <w:spacing w:after="0"/>
    </w:pPr>
  </w:style>
  <w:style w:type="paragraph" w:customStyle="1" w:styleId="LD">
    <w:name w:val="LD"/>
    <w:rsid w:val="00C93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W">
    <w:name w:val="NW"/>
    <w:basedOn w:val="NO"/>
    <w:rsid w:val="00C93AA4"/>
    <w:pPr>
      <w:spacing w:after="0"/>
    </w:pPr>
  </w:style>
  <w:style w:type="paragraph" w:customStyle="1" w:styleId="EW">
    <w:name w:val="EW"/>
    <w:basedOn w:val="EX"/>
    <w:rsid w:val="00C93AA4"/>
    <w:pPr>
      <w:spacing w:after="0"/>
    </w:pPr>
  </w:style>
  <w:style w:type="paragraph" w:styleId="TOC6">
    <w:name w:val="toc 6"/>
    <w:basedOn w:val="TOC5"/>
    <w:next w:val="Normal"/>
    <w:uiPriority w:val="39"/>
    <w:rsid w:val="00C93AA4"/>
    <w:pPr>
      <w:ind w:left="1985" w:hanging="1985"/>
    </w:pPr>
  </w:style>
  <w:style w:type="paragraph" w:styleId="TOC7">
    <w:name w:val="toc 7"/>
    <w:basedOn w:val="TOC6"/>
    <w:next w:val="Normal"/>
    <w:uiPriority w:val="39"/>
    <w:rsid w:val="00C93AA4"/>
    <w:pPr>
      <w:ind w:left="2268" w:hanging="2268"/>
    </w:pPr>
  </w:style>
  <w:style w:type="paragraph" w:styleId="ListBullet2">
    <w:name w:val="List Bullet 2"/>
    <w:basedOn w:val="ListBullet"/>
    <w:rsid w:val="00EA424D"/>
    <w:pPr>
      <w:ind w:left="851"/>
    </w:pPr>
  </w:style>
  <w:style w:type="paragraph" w:styleId="ListBullet3">
    <w:name w:val="List Bullet 3"/>
    <w:basedOn w:val="ListBullet2"/>
    <w:rsid w:val="00EA424D"/>
    <w:pPr>
      <w:ind w:left="1135"/>
    </w:pPr>
  </w:style>
  <w:style w:type="paragraph" w:styleId="ListNumber">
    <w:name w:val="List Number"/>
    <w:basedOn w:val="List"/>
    <w:rsid w:val="00EA424D"/>
  </w:style>
  <w:style w:type="paragraph" w:customStyle="1" w:styleId="EQ">
    <w:name w:val="EQ"/>
    <w:basedOn w:val="Normal"/>
    <w:next w:val="Normal"/>
    <w:rsid w:val="00C93AA4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C93AA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3AA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3AA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C93AA4"/>
    <w:pPr>
      <w:jc w:val="right"/>
    </w:pPr>
  </w:style>
  <w:style w:type="paragraph" w:customStyle="1" w:styleId="H6">
    <w:name w:val="H6"/>
    <w:basedOn w:val="Heading5"/>
    <w:next w:val="Normal"/>
    <w:rsid w:val="00C93AA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3AA4"/>
    <w:pPr>
      <w:ind w:left="851" w:hanging="851"/>
    </w:pPr>
  </w:style>
  <w:style w:type="paragraph" w:customStyle="1" w:styleId="TAL">
    <w:name w:val="TAL"/>
    <w:basedOn w:val="Normal"/>
    <w:rsid w:val="00C93AA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3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93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93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93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93AA4"/>
    <w:pPr>
      <w:framePr w:wrap="notBeside" w:y="16161"/>
    </w:pPr>
  </w:style>
  <w:style w:type="character" w:customStyle="1" w:styleId="ZGSM">
    <w:name w:val="ZGSM"/>
    <w:rsid w:val="00C93AA4"/>
  </w:style>
  <w:style w:type="paragraph" w:styleId="List2">
    <w:name w:val="List 2"/>
    <w:basedOn w:val="List"/>
    <w:rsid w:val="00EA424D"/>
    <w:pPr>
      <w:ind w:left="851"/>
    </w:pPr>
  </w:style>
  <w:style w:type="paragraph" w:customStyle="1" w:styleId="ZG">
    <w:name w:val="ZG"/>
    <w:rsid w:val="00C93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EA424D"/>
    <w:pPr>
      <w:ind w:left="1135"/>
    </w:pPr>
  </w:style>
  <w:style w:type="paragraph" w:styleId="List4">
    <w:name w:val="List 4"/>
    <w:basedOn w:val="List3"/>
    <w:rsid w:val="00EA424D"/>
    <w:pPr>
      <w:ind w:left="1418"/>
    </w:pPr>
  </w:style>
  <w:style w:type="paragraph" w:styleId="List5">
    <w:name w:val="List 5"/>
    <w:basedOn w:val="List4"/>
    <w:rsid w:val="00EA424D"/>
    <w:pPr>
      <w:ind w:left="1702"/>
    </w:pPr>
  </w:style>
  <w:style w:type="paragraph" w:customStyle="1" w:styleId="EditorsNote">
    <w:name w:val="Editor's Note"/>
    <w:basedOn w:val="NO"/>
    <w:rsid w:val="00C93AA4"/>
    <w:rPr>
      <w:color w:val="FF0000"/>
    </w:rPr>
  </w:style>
  <w:style w:type="paragraph" w:styleId="List">
    <w:name w:val="List"/>
    <w:basedOn w:val="Normal"/>
    <w:rsid w:val="00EA424D"/>
    <w:pPr>
      <w:ind w:left="568" w:hanging="284"/>
    </w:pPr>
  </w:style>
  <w:style w:type="paragraph" w:styleId="ListBullet">
    <w:name w:val="List Bullet"/>
    <w:basedOn w:val="List"/>
    <w:rsid w:val="00EA424D"/>
  </w:style>
  <w:style w:type="paragraph" w:styleId="ListBullet4">
    <w:name w:val="List Bullet 4"/>
    <w:basedOn w:val="ListBullet3"/>
    <w:rsid w:val="00EA424D"/>
    <w:pPr>
      <w:ind w:left="1418"/>
    </w:pPr>
  </w:style>
  <w:style w:type="paragraph" w:styleId="ListBullet5">
    <w:name w:val="List Bullet 5"/>
    <w:basedOn w:val="ListBullet4"/>
    <w:rsid w:val="00EA424D"/>
    <w:pPr>
      <w:ind w:left="1702"/>
    </w:pPr>
  </w:style>
  <w:style w:type="paragraph" w:customStyle="1" w:styleId="B2">
    <w:name w:val="B2"/>
    <w:basedOn w:val="List2"/>
    <w:rsid w:val="00C93AA4"/>
  </w:style>
  <w:style w:type="paragraph" w:customStyle="1" w:styleId="B3">
    <w:name w:val="B3"/>
    <w:basedOn w:val="List3"/>
    <w:rsid w:val="00C93AA4"/>
  </w:style>
  <w:style w:type="paragraph" w:customStyle="1" w:styleId="B4">
    <w:name w:val="B4"/>
    <w:basedOn w:val="List4"/>
    <w:rsid w:val="00C93AA4"/>
  </w:style>
  <w:style w:type="paragraph" w:customStyle="1" w:styleId="B5">
    <w:name w:val="B5"/>
    <w:basedOn w:val="List5"/>
    <w:rsid w:val="00C93AA4"/>
  </w:style>
  <w:style w:type="paragraph" w:styleId="Footer">
    <w:name w:val="footer"/>
    <w:basedOn w:val="Header"/>
    <w:link w:val="FooterChar"/>
    <w:rsid w:val="00C93AA4"/>
    <w:pPr>
      <w:jc w:val="center"/>
    </w:pPr>
    <w:rPr>
      <w:i/>
    </w:rPr>
  </w:style>
  <w:style w:type="character" w:customStyle="1" w:styleId="FooterChar">
    <w:name w:val="Footer Char"/>
    <w:link w:val="Footer"/>
    <w:rsid w:val="00095006"/>
    <w:rPr>
      <w:rFonts w:ascii="Arial" w:eastAsia="Times New Roman" w:hAnsi="Arial"/>
      <w:b/>
      <w:i/>
      <w:sz w:val="18"/>
    </w:rPr>
  </w:style>
  <w:style w:type="paragraph" w:customStyle="1" w:styleId="ZTD">
    <w:name w:val="ZTD"/>
    <w:basedOn w:val="ZB"/>
    <w:rsid w:val="00C93AA4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341807"/>
    <w:rPr>
      <w:rFonts w:ascii="Arial" w:eastAsia="Times New Roman" w:hAnsi="Arial"/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42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A424D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EA424D"/>
  </w:style>
  <w:style w:type="paragraph" w:styleId="BlockText">
    <w:name w:val="Block Text"/>
    <w:basedOn w:val="Normal"/>
    <w:uiPriority w:val="99"/>
    <w:semiHidden/>
    <w:unhideWhenUsed/>
    <w:rsid w:val="00EA424D"/>
    <w:pPr>
      <w:spacing w:after="120"/>
      <w:ind w:left="1440" w:right="1440"/>
    </w:pPr>
  </w:style>
  <w:style w:type="paragraph" w:styleId="BodyText">
    <w:name w:val="Body Text"/>
    <w:basedOn w:val="Normal"/>
    <w:link w:val="BodyTextChar"/>
    <w:uiPriority w:val="99"/>
    <w:semiHidden/>
    <w:unhideWhenUsed/>
    <w:rsid w:val="00EA424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A424D"/>
    <w:rPr>
      <w:rFonts w:ascii="Times New Roman" w:eastAsia="Times New Roman" w:hAnsi="Times New Roman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A424D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EA424D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A424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EA424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EA424D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A424D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EA424D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A424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A424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EA424D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A42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EA424D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EA424D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EA424D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EA424D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424D"/>
  </w:style>
  <w:style w:type="character" w:customStyle="1" w:styleId="CommentTextChar">
    <w:name w:val="Comment Text Char"/>
    <w:link w:val="CommentText"/>
    <w:uiPriority w:val="99"/>
    <w:semiHidden/>
    <w:rsid w:val="00EA424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424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A424D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EA424D"/>
  </w:style>
  <w:style w:type="character" w:customStyle="1" w:styleId="DateChar">
    <w:name w:val="Date Char"/>
    <w:link w:val="Date"/>
    <w:uiPriority w:val="99"/>
    <w:semiHidden/>
    <w:rsid w:val="00EA424D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A424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EA424D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A424D"/>
  </w:style>
  <w:style w:type="character" w:customStyle="1" w:styleId="E-mailSignatureChar">
    <w:name w:val="E-mail Signature Char"/>
    <w:link w:val="E-mailSignature"/>
    <w:uiPriority w:val="99"/>
    <w:semiHidden/>
    <w:rsid w:val="00EA424D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424D"/>
  </w:style>
  <w:style w:type="character" w:customStyle="1" w:styleId="EndnoteTextChar">
    <w:name w:val="Endnote Text Char"/>
    <w:link w:val="EndnoteText"/>
    <w:uiPriority w:val="99"/>
    <w:semiHidden/>
    <w:rsid w:val="00EA424D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EA424D"/>
    <w:pPr>
      <w:framePr w:w="7920" w:h="1980" w:hRule="exact" w:hSpace="180" w:wrap="auto" w:hAnchor="page" w:xAlign="center" w:yAlign="bottom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A424D"/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A424D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EA424D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EA424D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EA424D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A424D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A424D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A424D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A424D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A424D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A424D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EA424D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A424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A424D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EA424D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A424D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A424D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A424D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A424D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A424D"/>
    <w:pPr>
      <w:numPr>
        <w:numId w:val="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A424D"/>
    <w:pPr>
      <w:numPr>
        <w:numId w:val="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A424D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EA424D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EA424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EA424D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A424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EA424D"/>
    <w:rPr>
      <w:rFonts w:ascii="Calibri Light" w:eastAsia="Malgun Gothic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A424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EA424D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EA424D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A424D"/>
  </w:style>
  <w:style w:type="character" w:customStyle="1" w:styleId="NoteHeadingChar">
    <w:name w:val="Note Heading Char"/>
    <w:link w:val="NoteHeading"/>
    <w:uiPriority w:val="99"/>
    <w:semiHidden/>
    <w:rsid w:val="00EA424D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A424D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EA424D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EA424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A424D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EA424D"/>
  </w:style>
  <w:style w:type="character" w:customStyle="1" w:styleId="SalutationChar">
    <w:name w:val="Salutation Char"/>
    <w:link w:val="Salutation"/>
    <w:uiPriority w:val="99"/>
    <w:semiHidden/>
    <w:rsid w:val="00EA424D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A424D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EA424D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EA424D"/>
    <w:pPr>
      <w:spacing w:after="60"/>
      <w:jc w:val="center"/>
      <w:outlineLvl w:val="1"/>
    </w:pPr>
    <w:rPr>
      <w:rFonts w:ascii="Calibri Light" w:eastAsia="Malgun Gothic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EA424D"/>
    <w:rPr>
      <w:rFonts w:ascii="Calibri Light" w:eastAsia="Malgun Gothic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A424D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A424D"/>
  </w:style>
  <w:style w:type="paragraph" w:styleId="Title">
    <w:name w:val="Title"/>
    <w:basedOn w:val="Normal"/>
    <w:next w:val="Normal"/>
    <w:link w:val="TitleChar"/>
    <w:uiPriority w:val="10"/>
    <w:qFormat/>
    <w:rsid w:val="00EA424D"/>
    <w:pPr>
      <w:spacing w:before="240" w:after="60"/>
      <w:jc w:val="center"/>
      <w:outlineLvl w:val="0"/>
    </w:pPr>
    <w:rPr>
      <w:rFonts w:ascii="Calibri Light" w:eastAsia="Malgun Gothic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EA424D"/>
    <w:rPr>
      <w:rFonts w:ascii="Calibri Light" w:eastAsia="Malgun Gothic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EA424D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A424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Malgun Gothic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72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4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976F72-0BFB-4EA0-96A4-A6CAD8B0E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1110</TotalTime>
  <Pages>20</Pages>
  <Words>8967</Words>
  <Characters>51117</Characters>
  <Application>Microsoft Office Word</Application>
  <DocSecurity>0</DocSecurity>
  <Lines>425</Lines>
  <Paragraphs>119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38.521-4</vt:lpstr>
      <vt:lpstr>3GPP TS 38.213</vt:lpstr>
    </vt:vector>
  </TitlesOfParts>
  <Company>ETSI</Company>
  <LinksUpToDate>false</LinksUpToDate>
  <CharactersWithSpaces>59965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38.521-4</dc:title>
  <dc:subject>NR; User Equipment (UE) conformance specification; Radio transmission and reception; Part 4: Performance requirements (Release 16)</dc:subject>
  <dc:creator>MCC Support</dc:creator>
  <cp:keywords/>
  <dc:description/>
  <cp:lastModifiedBy>0451</cp:lastModifiedBy>
  <cp:revision>51</cp:revision>
  <dcterms:created xsi:type="dcterms:W3CDTF">2022-02-15T06:47:00Z</dcterms:created>
  <dcterms:modified xsi:type="dcterms:W3CDTF">2025-04-16T16:23:00Z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