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11119" w:rsidRPr="00E07467" w14:paraId="1E709E4C" w14:textId="77777777" w:rsidTr="00CB7EBE">
        <w:trPr>
          <w:cantSplit/>
        </w:trPr>
        <w:tc>
          <w:tcPr>
            <w:tcW w:w="10423" w:type="dxa"/>
            <w:gridSpan w:val="2"/>
            <w:shd w:val="clear" w:color="auto" w:fill="auto"/>
          </w:tcPr>
          <w:p w14:paraId="74A9500B" w14:textId="77777777" w:rsidR="00411119" w:rsidRPr="00E07467" w:rsidRDefault="00411119" w:rsidP="00CB7EBE">
            <w:pPr>
              <w:pStyle w:val="ZA"/>
              <w:framePr w:w="0" w:hRule="auto" w:wrap="auto" w:vAnchor="margin" w:hAnchor="text" w:yAlign="inline"/>
            </w:pPr>
            <w:bookmarkStart w:id="0" w:name="page1"/>
            <w:r w:rsidRPr="00E07467">
              <w:rPr>
                <w:sz w:val="64"/>
              </w:rPr>
              <w:t xml:space="preserve">3GPP </w:t>
            </w:r>
            <w:bookmarkStart w:id="1" w:name="specType1"/>
            <w:r w:rsidRPr="00E07467">
              <w:rPr>
                <w:sz w:val="64"/>
              </w:rPr>
              <w:t>TS</w:t>
            </w:r>
            <w:bookmarkEnd w:id="1"/>
            <w:r w:rsidRPr="00E07467">
              <w:rPr>
                <w:sz w:val="64"/>
              </w:rPr>
              <w:t xml:space="preserve"> </w:t>
            </w:r>
            <w:bookmarkStart w:id="2" w:name="specNumber"/>
            <w:r w:rsidRPr="00E07467">
              <w:rPr>
                <w:sz w:val="64"/>
              </w:rPr>
              <w:t>37.890</w:t>
            </w:r>
            <w:bookmarkEnd w:id="2"/>
            <w:r w:rsidRPr="00E07467">
              <w:rPr>
                <w:sz w:val="64"/>
              </w:rPr>
              <w:t xml:space="preserve"> </w:t>
            </w:r>
            <w:r w:rsidRPr="00E07467">
              <w:t>V</w:t>
            </w:r>
            <w:bookmarkStart w:id="3" w:name="specVersion"/>
            <w:r w:rsidRPr="00E07467">
              <w:t>19.0.0</w:t>
            </w:r>
            <w:bookmarkEnd w:id="3"/>
            <w:r w:rsidRPr="00E07467">
              <w:t xml:space="preserve"> </w:t>
            </w:r>
            <w:r w:rsidRPr="00E07467">
              <w:rPr>
                <w:sz w:val="32"/>
              </w:rPr>
              <w:t>(</w:t>
            </w:r>
            <w:bookmarkStart w:id="4" w:name="issueDate"/>
            <w:r w:rsidRPr="00E07467">
              <w:rPr>
                <w:sz w:val="32"/>
              </w:rPr>
              <w:t>2024-03</w:t>
            </w:r>
            <w:bookmarkEnd w:id="4"/>
            <w:r w:rsidRPr="00E07467">
              <w:rPr>
                <w:sz w:val="32"/>
              </w:rPr>
              <w:t>)</w:t>
            </w:r>
          </w:p>
        </w:tc>
      </w:tr>
      <w:tr w:rsidR="00411119" w:rsidRPr="00E07467" w14:paraId="78264ECB" w14:textId="77777777" w:rsidTr="00CB7EBE">
        <w:trPr>
          <w:cantSplit/>
          <w:trHeight w:hRule="exact" w:val="1134"/>
        </w:trPr>
        <w:tc>
          <w:tcPr>
            <w:tcW w:w="10423" w:type="dxa"/>
            <w:gridSpan w:val="2"/>
            <w:shd w:val="clear" w:color="auto" w:fill="auto"/>
          </w:tcPr>
          <w:p w14:paraId="61759D74" w14:textId="77777777" w:rsidR="00411119" w:rsidRPr="00E07467" w:rsidRDefault="00411119" w:rsidP="00CB7EBE">
            <w:pPr>
              <w:pStyle w:val="ZB"/>
              <w:framePr w:w="0" w:hRule="auto" w:wrap="auto" w:vAnchor="margin" w:hAnchor="text" w:yAlign="inline"/>
            </w:pPr>
            <w:r w:rsidRPr="00E07467">
              <w:t xml:space="preserve">Technical </w:t>
            </w:r>
            <w:bookmarkStart w:id="5" w:name="spectype2"/>
            <w:r w:rsidRPr="00E07467">
              <w:t>Specification|Report</w:t>
            </w:r>
            <w:bookmarkEnd w:id="5"/>
          </w:p>
        </w:tc>
      </w:tr>
      <w:tr w:rsidR="00411119" w:rsidRPr="00AE6164" w14:paraId="4EF31C36" w14:textId="77777777" w:rsidTr="00CB7EBE">
        <w:trPr>
          <w:cantSplit/>
          <w:trHeight w:hRule="exact" w:val="3686"/>
        </w:trPr>
        <w:tc>
          <w:tcPr>
            <w:tcW w:w="10423" w:type="dxa"/>
            <w:gridSpan w:val="2"/>
            <w:tcBorders>
              <w:bottom w:val="single" w:sz="12" w:space="0" w:color="auto"/>
            </w:tcBorders>
            <w:shd w:val="clear" w:color="auto" w:fill="auto"/>
          </w:tcPr>
          <w:p w14:paraId="70A9B1E9" w14:textId="77777777" w:rsidR="00411119" w:rsidRPr="00235394" w:rsidRDefault="00411119" w:rsidP="00CB7EBE">
            <w:pPr>
              <w:pStyle w:val="ZT"/>
              <w:framePr w:wrap="auto" w:hAnchor="text" w:yAlign="inline"/>
            </w:pPr>
            <w:r w:rsidRPr="00235394">
              <w:t>3rd Generation Partnership Project;</w:t>
            </w:r>
          </w:p>
          <w:p w14:paraId="391B34B3" w14:textId="77777777" w:rsidR="00411119" w:rsidRPr="00235394" w:rsidRDefault="00411119" w:rsidP="00CB7EBE">
            <w:pPr>
              <w:pStyle w:val="ZT"/>
              <w:framePr w:wrap="auto" w:hAnchor="text" w:yAlign="inline"/>
            </w:pPr>
            <w:r w:rsidRPr="00235394">
              <w:t xml:space="preserve">Technical Specification Group </w:t>
            </w:r>
            <w:r w:rsidRPr="00380085">
              <w:t>Radio Access Network</w:t>
            </w:r>
            <w:r w:rsidRPr="0058325D">
              <w:t>;</w:t>
            </w:r>
          </w:p>
          <w:p w14:paraId="63C19702" w14:textId="77777777" w:rsidR="00411119" w:rsidRPr="00AE6164" w:rsidRDefault="00411119" w:rsidP="00CB7EBE">
            <w:pPr>
              <w:pStyle w:val="ZT"/>
              <w:framePr w:wrap="auto" w:hAnchor="text" w:yAlign="inline"/>
            </w:pPr>
            <w:r w:rsidRPr="00AE0126">
              <w:t>Feasibility Study on 6 GHz for LTE and NR in Licensed and Unlicensed Operations</w:t>
            </w:r>
          </w:p>
          <w:p w14:paraId="14CB1BB8" w14:textId="77777777" w:rsidR="00411119" w:rsidRPr="00AE6164" w:rsidRDefault="00411119" w:rsidP="00CB7EBE">
            <w:pPr>
              <w:pStyle w:val="ZT"/>
              <w:framePr w:wrap="auto" w:hAnchor="text" w:yAlign="inline"/>
              <w:rPr>
                <w:i/>
                <w:sz w:val="28"/>
              </w:rPr>
            </w:pPr>
            <w:r w:rsidRPr="00AE6164">
              <w:t>(</w:t>
            </w:r>
            <w:r w:rsidRPr="00AE6164">
              <w:rPr>
                <w:rStyle w:val="ZGSM"/>
              </w:rPr>
              <w:t xml:space="preserve">Release </w:t>
            </w:r>
            <w:bookmarkStart w:id="6" w:name="specRelease"/>
            <w:r w:rsidRPr="00E07467">
              <w:rPr>
                <w:rStyle w:val="ZGSM"/>
              </w:rPr>
              <w:t>19</w:t>
            </w:r>
            <w:bookmarkEnd w:id="6"/>
            <w:r w:rsidRPr="00E07467">
              <w:t>)</w:t>
            </w:r>
          </w:p>
        </w:tc>
      </w:tr>
      <w:tr w:rsidR="00411119" w:rsidRPr="00AE6164" w14:paraId="6CE9E232" w14:textId="77777777" w:rsidTr="00CB7EBE">
        <w:trPr>
          <w:cantSplit/>
        </w:trPr>
        <w:tc>
          <w:tcPr>
            <w:tcW w:w="10423" w:type="dxa"/>
            <w:gridSpan w:val="2"/>
            <w:tcBorders>
              <w:top w:val="single" w:sz="12" w:space="0" w:color="auto"/>
              <w:bottom w:val="dashed" w:sz="4" w:space="0" w:color="auto"/>
            </w:tcBorders>
            <w:shd w:val="clear" w:color="auto" w:fill="auto"/>
          </w:tcPr>
          <w:p w14:paraId="5F8E3090" w14:textId="77777777" w:rsidR="00411119" w:rsidRPr="00AE6164" w:rsidRDefault="00411119" w:rsidP="00CB7EBE">
            <w:pPr>
              <w:pStyle w:val="TAR"/>
            </w:pPr>
            <w:r>
              <w:tab/>
            </w:r>
          </w:p>
        </w:tc>
      </w:tr>
      <w:tr w:rsidR="00411119" w:rsidRPr="00AE6164" w14:paraId="4C8AF550" w14:textId="77777777" w:rsidTr="00CB7EBE">
        <w:trPr>
          <w:cantSplit/>
          <w:trHeight w:hRule="exact" w:val="1531"/>
        </w:trPr>
        <w:tc>
          <w:tcPr>
            <w:tcW w:w="5211" w:type="dxa"/>
            <w:tcBorders>
              <w:top w:val="dashed" w:sz="4" w:space="0" w:color="auto"/>
              <w:bottom w:val="dashed" w:sz="4" w:space="0" w:color="auto"/>
            </w:tcBorders>
            <w:shd w:val="clear" w:color="auto" w:fill="auto"/>
          </w:tcPr>
          <w:p w14:paraId="639788DB" w14:textId="77777777" w:rsidR="00411119" w:rsidRDefault="00411119" w:rsidP="00CB7EBE">
            <w:pPr>
              <w:pStyle w:val="TAL"/>
            </w:pPr>
            <w:r>
              <w:object w:dxaOrig="2026" w:dyaOrig="1251" w14:anchorId="1D2E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6pt;height:63pt" o:ole="">
                  <v:imagedata r:id="rId9" o:title=""/>
                </v:shape>
                <o:OLEObject Type="Embed" ProgID="Word.Picture.8" ShapeID="_x0000_i1030" DrawAspect="Content" ObjectID="_1773254514" r:id="rId10"/>
              </w:object>
            </w:r>
          </w:p>
        </w:tc>
        <w:tc>
          <w:tcPr>
            <w:tcW w:w="5212" w:type="dxa"/>
            <w:tcBorders>
              <w:top w:val="dashed" w:sz="4" w:space="0" w:color="auto"/>
              <w:bottom w:val="dashed" w:sz="4" w:space="0" w:color="auto"/>
            </w:tcBorders>
            <w:shd w:val="clear" w:color="auto" w:fill="auto"/>
          </w:tcPr>
          <w:p w14:paraId="476A1A97" w14:textId="77777777" w:rsidR="00411119" w:rsidRDefault="00411119" w:rsidP="00CB7EBE">
            <w:pPr>
              <w:pStyle w:val="TAR"/>
            </w:pPr>
            <w:r>
              <w:object w:dxaOrig="2126" w:dyaOrig="1243" w14:anchorId="0FF63DB0">
                <v:shape id="_x0000_i1031" type="#_x0000_t75" style="width:127.8pt;height:74.4pt" o:ole="">
                  <v:imagedata r:id="rId11" o:title=""/>
                </v:shape>
                <o:OLEObject Type="Embed" ProgID="Word.Picture.8" ShapeID="_x0000_i1031" DrawAspect="Content" ObjectID="_1773254515" r:id="rId12"/>
              </w:object>
            </w:r>
          </w:p>
        </w:tc>
      </w:tr>
      <w:tr w:rsidR="00411119" w:rsidRPr="00AE6164" w14:paraId="1C17600F" w14:textId="77777777" w:rsidTr="00CB7EBE">
        <w:trPr>
          <w:cantSplit/>
          <w:trHeight w:hRule="exact" w:val="5783"/>
        </w:trPr>
        <w:tc>
          <w:tcPr>
            <w:tcW w:w="10423" w:type="dxa"/>
            <w:gridSpan w:val="2"/>
            <w:tcBorders>
              <w:top w:val="dashed" w:sz="4" w:space="0" w:color="auto"/>
              <w:bottom w:val="dashed" w:sz="4" w:space="0" w:color="auto"/>
            </w:tcBorders>
            <w:shd w:val="clear" w:color="auto" w:fill="auto"/>
          </w:tcPr>
          <w:p w14:paraId="09F1CB78" w14:textId="77777777" w:rsidR="00411119" w:rsidRPr="000270B9" w:rsidRDefault="00411119" w:rsidP="00CB7EBE">
            <w:pPr>
              <w:pStyle w:val="TAL"/>
            </w:pPr>
          </w:p>
        </w:tc>
      </w:tr>
      <w:tr w:rsidR="00411119" w:rsidRPr="000270B9" w14:paraId="1C7BE975" w14:textId="77777777" w:rsidTr="00CB7EBE">
        <w:trPr>
          <w:cantSplit/>
          <w:trHeight w:hRule="exact" w:val="964"/>
        </w:trPr>
        <w:tc>
          <w:tcPr>
            <w:tcW w:w="10423" w:type="dxa"/>
            <w:gridSpan w:val="2"/>
            <w:tcBorders>
              <w:top w:val="dashed" w:sz="4" w:space="0" w:color="auto"/>
            </w:tcBorders>
            <w:shd w:val="clear" w:color="auto" w:fill="auto"/>
          </w:tcPr>
          <w:p w14:paraId="47CCF265" w14:textId="77777777" w:rsidR="00411119" w:rsidRPr="000270B9" w:rsidRDefault="00411119" w:rsidP="00CB7EB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8B7DC08" w14:textId="77777777" w:rsidR="00411119" w:rsidRPr="004D3578" w:rsidRDefault="00411119" w:rsidP="00411119">
      <w:pPr>
        <w:sectPr w:rsidR="00411119" w:rsidRPr="004D3578" w:rsidSect="00BE6B02">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411119" w14:paraId="136B342B" w14:textId="77777777" w:rsidTr="00CB7EBE">
        <w:trPr>
          <w:trHeight w:hRule="exact" w:val="5670"/>
        </w:trPr>
        <w:tc>
          <w:tcPr>
            <w:tcW w:w="10423" w:type="dxa"/>
            <w:shd w:val="clear" w:color="auto" w:fill="auto"/>
          </w:tcPr>
          <w:p w14:paraId="2EBA6F0F" w14:textId="77777777" w:rsidR="00411119" w:rsidRDefault="00411119" w:rsidP="00BB1A15">
            <w:bookmarkStart w:id="8" w:name="page2"/>
          </w:p>
          <w:p w14:paraId="6E339C93" w14:textId="77777777" w:rsidR="00BB1A15" w:rsidRDefault="00BB1A15" w:rsidP="00BB1A15"/>
          <w:p w14:paraId="19D54A33" w14:textId="77777777" w:rsidR="00BB1A15" w:rsidRDefault="00BB1A15" w:rsidP="00BB1A15"/>
          <w:p w14:paraId="18663C8E" w14:textId="77777777" w:rsidR="00BB1A15" w:rsidRDefault="00BB1A15" w:rsidP="00BB1A15"/>
          <w:p w14:paraId="055F2315" w14:textId="77777777" w:rsidR="00BB1A15" w:rsidRDefault="00BB1A15" w:rsidP="00BB1A15"/>
          <w:p w14:paraId="67C46613" w14:textId="77777777" w:rsidR="00BB1A15" w:rsidRPr="00235394" w:rsidRDefault="00BB1A15" w:rsidP="00BB1A15">
            <w:pPr>
              <w:pStyle w:val="FP"/>
              <w:pBdr>
                <w:bottom w:val="single" w:sz="6" w:space="1" w:color="auto"/>
              </w:pBdr>
              <w:spacing w:before="240"/>
              <w:ind w:left="2835" w:right="2835"/>
              <w:jc w:val="center"/>
            </w:pPr>
            <w:r w:rsidRPr="00235394">
              <w:t>Keywords</w:t>
            </w:r>
          </w:p>
          <w:p w14:paraId="748CE0A8" w14:textId="77777777" w:rsidR="00BB1A15" w:rsidRPr="00235394" w:rsidRDefault="00BB1A15" w:rsidP="00BB1A15">
            <w:pPr>
              <w:pStyle w:val="FP"/>
              <w:ind w:left="2835" w:right="2835"/>
              <w:jc w:val="center"/>
              <w:rPr>
                <w:rFonts w:ascii="Arial" w:hAnsi="Arial"/>
                <w:sz w:val="18"/>
              </w:rPr>
            </w:pPr>
            <w:r>
              <w:rPr>
                <w:rFonts w:ascii="Arial" w:hAnsi="Arial"/>
                <w:sz w:val="18"/>
              </w:rPr>
              <w:t>Radio, LTE, NR</w:t>
            </w:r>
          </w:p>
          <w:p w14:paraId="20811765" w14:textId="77777777" w:rsidR="00BB1A15" w:rsidRDefault="00BB1A15" w:rsidP="00BB1A15"/>
        </w:tc>
      </w:tr>
      <w:tr w:rsidR="00411119" w14:paraId="64112454" w14:textId="77777777" w:rsidTr="00CB7EBE">
        <w:trPr>
          <w:trHeight w:hRule="exact" w:val="5387"/>
        </w:trPr>
        <w:tc>
          <w:tcPr>
            <w:tcW w:w="10423" w:type="dxa"/>
            <w:shd w:val="clear" w:color="auto" w:fill="auto"/>
          </w:tcPr>
          <w:p w14:paraId="12BD0B1F" w14:textId="77777777" w:rsidR="00411119" w:rsidRPr="00133525" w:rsidRDefault="00411119" w:rsidP="00CB7EBE">
            <w:pPr>
              <w:pStyle w:val="FP"/>
              <w:spacing w:after="240"/>
              <w:ind w:left="2835" w:right="2835"/>
              <w:jc w:val="center"/>
              <w:rPr>
                <w:rFonts w:ascii="Arial" w:hAnsi="Arial"/>
                <w:b/>
                <w:i/>
              </w:rPr>
            </w:pPr>
            <w:bookmarkStart w:id="9" w:name="coords3gpp"/>
            <w:r w:rsidRPr="00133525">
              <w:rPr>
                <w:rFonts w:ascii="Arial" w:hAnsi="Arial"/>
                <w:b/>
                <w:i/>
              </w:rPr>
              <w:t>3GPP</w:t>
            </w:r>
          </w:p>
          <w:p w14:paraId="79607242" w14:textId="77777777" w:rsidR="00411119" w:rsidRPr="004D3578" w:rsidRDefault="00411119" w:rsidP="00CB7EBE">
            <w:pPr>
              <w:pStyle w:val="FP"/>
              <w:pBdr>
                <w:bottom w:val="single" w:sz="6" w:space="1" w:color="auto"/>
              </w:pBdr>
              <w:ind w:left="2835" w:right="2835"/>
              <w:jc w:val="center"/>
            </w:pPr>
            <w:r w:rsidRPr="004D3578">
              <w:t>Postal address</w:t>
            </w:r>
          </w:p>
          <w:p w14:paraId="040C518E" w14:textId="77777777" w:rsidR="00411119" w:rsidRPr="00133525" w:rsidRDefault="00411119" w:rsidP="00CB7EBE">
            <w:pPr>
              <w:pStyle w:val="FP"/>
              <w:ind w:left="2835" w:right="2835"/>
              <w:jc w:val="center"/>
              <w:rPr>
                <w:rFonts w:ascii="Arial" w:hAnsi="Arial"/>
                <w:sz w:val="18"/>
              </w:rPr>
            </w:pPr>
          </w:p>
          <w:p w14:paraId="67A16690" w14:textId="77777777" w:rsidR="00411119" w:rsidRPr="004D3578" w:rsidRDefault="00411119" w:rsidP="00CB7EBE">
            <w:pPr>
              <w:pStyle w:val="FP"/>
              <w:pBdr>
                <w:bottom w:val="single" w:sz="6" w:space="1" w:color="auto"/>
              </w:pBdr>
              <w:spacing w:before="240"/>
              <w:ind w:left="2835" w:right="2835"/>
              <w:jc w:val="center"/>
            </w:pPr>
            <w:r w:rsidRPr="004D3578">
              <w:t>3GPP support office address</w:t>
            </w:r>
          </w:p>
          <w:p w14:paraId="35E88212"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D2CBA0"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Valbonne - FRANCE</w:t>
            </w:r>
          </w:p>
          <w:p w14:paraId="38DA7FDC" w14:textId="77777777" w:rsidR="00411119" w:rsidRPr="00133525" w:rsidRDefault="00411119" w:rsidP="00CB7EBE">
            <w:pPr>
              <w:pStyle w:val="FP"/>
              <w:spacing w:after="20"/>
              <w:ind w:left="2835" w:right="2835"/>
              <w:jc w:val="center"/>
              <w:rPr>
                <w:rFonts w:ascii="Arial" w:hAnsi="Arial"/>
                <w:sz w:val="18"/>
              </w:rPr>
            </w:pPr>
            <w:r w:rsidRPr="00133525">
              <w:rPr>
                <w:rFonts w:ascii="Arial" w:hAnsi="Arial"/>
                <w:sz w:val="18"/>
              </w:rPr>
              <w:t>Tel.: +33 4 92 94 42 00 Fax: +33 4 93 65 47 16</w:t>
            </w:r>
          </w:p>
          <w:p w14:paraId="3167E062" w14:textId="77777777" w:rsidR="00411119" w:rsidRPr="004D3578" w:rsidRDefault="00411119" w:rsidP="00CB7EBE">
            <w:pPr>
              <w:pStyle w:val="FP"/>
              <w:pBdr>
                <w:bottom w:val="single" w:sz="6" w:space="1" w:color="auto"/>
              </w:pBdr>
              <w:spacing w:before="240"/>
              <w:ind w:left="2835" w:right="2835"/>
              <w:jc w:val="center"/>
            </w:pPr>
            <w:r w:rsidRPr="004D3578">
              <w:t>Internet</w:t>
            </w:r>
          </w:p>
          <w:p w14:paraId="7917D1AF" w14:textId="77777777" w:rsidR="00411119" w:rsidRPr="00133525" w:rsidRDefault="00411119" w:rsidP="00CB7EB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1D42EB9" w14:textId="77777777" w:rsidR="00411119" w:rsidRDefault="00411119" w:rsidP="00CB7EBE"/>
        </w:tc>
      </w:tr>
      <w:tr w:rsidR="00411119" w14:paraId="5873B9DB" w14:textId="77777777" w:rsidTr="00CB7EBE">
        <w:tc>
          <w:tcPr>
            <w:tcW w:w="10423" w:type="dxa"/>
            <w:shd w:val="clear" w:color="auto" w:fill="auto"/>
            <w:vAlign w:val="bottom"/>
          </w:tcPr>
          <w:p w14:paraId="00ABA268" w14:textId="77777777" w:rsidR="00411119" w:rsidRPr="00133525" w:rsidRDefault="00411119" w:rsidP="00CB7EBE">
            <w:pPr>
              <w:pStyle w:val="FP"/>
              <w:pBdr>
                <w:bottom w:val="single" w:sz="6" w:space="1" w:color="auto"/>
              </w:pBdr>
              <w:spacing w:after="240"/>
              <w:jc w:val="center"/>
              <w:rPr>
                <w:rFonts w:ascii="Arial" w:hAnsi="Arial"/>
                <w:b/>
                <w:i/>
                <w:noProof/>
              </w:rPr>
            </w:pPr>
            <w:bookmarkStart w:id="10" w:name="copyrightNotification"/>
            <w:bookmarkStart w:id="11" w:name="copyrightaddon" w:colFirst="0" w:colLast="1"/>
            <w:r w:rsidRPr="00133525">
              <w:rPr>
                <w:rFonts w:ascii="Arial" w:hAnsi="Arial"/>
                <w:b/>
                <w:i/>
                <w:noProof/>
              </w:rPr>
              <w:t>Copyright Notification</w:t>
            </w:r>
          </w:p>
          <w:p w14:paraId="538214DF" w14:textId="77777777" w:rsidR="00411119" w:rsidRPr="004D3578" w:rsidRDefault="00411119" w:rsidP="00CB7EB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7857B" w14:textId="77777777" w:rsidR="00411119" w:rsidRPr="004D3578" w:rsidRDefault="00411119" w:rsidP="00CB7EBE">
            <w:pPr>
              <w:pStyle w:val="FP"/>
              <w:jc w:val="center"/>
              <w:rPr>
                <w:noProof/>
              </w:rPr>
            </w:pPr>
          </w:p>
          <w:p w14:paraId="5E789626" w14:textId="77777777" w:rsidR="00411119" w:rsidRPr="00E07467" w:rsidRDefault="00411119" w:rsidP="00CB7EBE">
            <w:pPr>
              <w:pStyle w:val="FP"/>
              <w:jc w:val="center"/>
              <w:rPr>
                <w:noProof/>
                <w:sz w:val="18"/>
              </w:rPr>
            </w:pPr>
            <w:r w:rsidRPr="00133525">
              <w:rPr>
                <w:noProof/>
                <w:sz w:val="18"/>
              </w:rPr>
              <w:t xml:space="preserve">© </w:t>
            </w:r>
            <w:bookmarkStart w:id="12" w:name="copyrightDate"/>
            <w:r w:rsidRPr="00E07467">
              <w:rPr>
                <w:noProof/>
                <w:sz w:val="18"/>
              </w:rPr>
              <w:t>202</w:t>
            </w:r>
            <w:bookmarkEnd w:id="12"/>
            <w:r w:rsidRPr="00E07467">
              <w:rPr>
                <w:noProof/>
                <w:sz w:val="18"/>
              </w:rPr>
              <w:t>4, 3GPP Organizational Partners (ARIB, ATIS, CCSA, ETSI, TSDSI, TTA, TTC).</w:t>
            </w:r>
          </w:p>
          <w:p w14:paraId="5325212C" w14:textId="77777777" w:rsidR="00411119" w:rsidRPr="00133525" w:rsidRDefault="00411119" w:rsidP="00CB7EBE">
            <w:pPr>
              <w:pStyle w:val="FP"/>
              <w:jc w:val="center"/>
              <w:rPr>
                <w:noProof/>
                <w:sz w:val="18"/>
              </w:rPr>
            </w:pPr>
            <w:r w:rsidRPr="00E07467">
              <w:rPr>
                <w:noProof/>
                <w:sz w:val="18"/>
              </w:rPr>
              <w:t>All</w:t>
            </w:r>
            <w:r w:rsidRPr="00133525">
              <w:rPr>
                <w:noProof/>
                <w:sz w:val="18"/>
              </w:rPr>
              <w:t xml:space="preserve"> rights reserved.</w:t>
            </w:r>
          </w:p>
          <w:p w14:paraId="52766801" w14:textId="77777777" w:rsidR="00411119" w:rsidRPr="00133525" w:rsidRDefault="00411119" w:rsidP="00CB7EBE">
            <w:pPr>
              <w:pStyle w:val="FP"/>
              <w:rPr>
                <w:noProof/>
                <w:sz w:val="18"/>
              </w:rPr>
            </w:pPr>
          </w:p>
          <w:p w14:paraId="2380D218" w14:textId="77777777" w:rsidR="00411119" w:rsidRPr="00133525" w:rsidRDefault="00411119" w:rsidP="00CB7EBE">
            <w:pPr>
              <w:pStyle w:val="FP"/>
              <w:rPr>
                <w:noProof/>
                <w:sz w:val="18"/>
              </w:rPr>
            </w:pPr>
            <w:r w:rsidRPr="00133525">
              <w:rPr>
                <w:noProof/>
                <w:sz w:val="18"/>
              </w:rPr>
              <w:t>UMTS™ is a Trade Mark of ETSI registered for the benefit of its members</w:t>
            </w:r>
          </w:p>
          <w:p w14:paraId="2008B37E" w14:textId="77777777" w:rsidR="00411119" w:rsidRPr="00133525" w:rsidRDefault="00411119" w:rsidP="00CB7EB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DABB46" w14:textId="77777777" w:rsidR="00411119" w:rsidRPr="00133525" w:rsidRDefault="00411119" w:rsidP="00CB7EBE">
            <w:pPr>
              <w:pStyle w:val="FP"/>
              <w:rPr>
                <w:noProof/>
                <w:sz w:val="18"/>
              </w:rPr>
            </w:pPr>
            <w:r w:rsidRPr="00133525">
              <w:rPr>
                <w:noProof/>
                <w:sz w:val="18"/>
              </w:rPr>
              <w:t>GSM® and the GSM logo are registered and owned by the GSM Association</w:t>
            </w:r>
            <w:bookmarkEnd w:id="10"/>
          </w:p>
          <w:p w14:paraId="4A4F1F61" w14:textId="77777777" w:rsidR="00411119" w:rsidRDefault="00411119" w:rsidP="00CB7EBE"/>
        </w:tc>
      </w:tr>
      <w:bookmarkEnd w:id="8"/>
      <w:bookmarkEnd w:id="11"/>
    </w:tbl>
    <w:p w14:paraId="6AADFCCB" w14:textId="77777777" w:rsidR="00411119" w:rsidRPr="004D3578" w:rsidRDefault="00411119" w:rsidP="00411119">
      <w:pPr>
        <w:pStyle w:val="TT"/>
      </w:pPr>
      <w:r w:rsidRPr="004D3578">
        <w:br w:type="page"/>
      </w:r>
      <w:bookmarkStart w:id="13" w:name="tableOfContents"/>
      <w:bookmarkEnd w:id="13"/>
      <w:r w:rsidRPr="004D3578">
        <w:lastRenderedPageBreak/>
        <w:t>Contents</w:t>
      </w:r>
    </w:p>
    <w:p w14:paraId="0B8774F2" w14:textId="2030E313" w:rsidR="00E5722B" w:rsidRDefault="00411119">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5722B">
        <w:rPr>
          <w:noProof/>
        </w:rPr>
        <w:t>Foreword</w:t>
      </w:r>
      <w:r w:rsidR="00E5722B">
        <w:rPr>
          <w:noProof/>
        </w:rPr>
        <w:tab/>
      </w:r>
      <w:r w:rsidR="00E5722B">
        <w:rPr>
          <w:noProof/>
        </w:rPr>
        <w:fldChar w:fldCharType="begin" w:fldLock="1"/>
      </w:r>
      <w:r w:rsidR="00E5722B">
        <w:rPr>
          <w:noProof/>
        </w:rPr>
        <w:instrText xml:space="preserve"> PAGEREF _Toc162641683 \h </w:instrText>
      </w:r>
      <w:r w:rsidR="00E5722B">
        <w:rPr>
          <w:noProof/>
        </w:rPr>
      </w:r>
      <w:r w:rsidR="00E5722B">
        <w:rPr>
          <w:noProof/>
        </w:rPr>
        <w:fldChar w:fldCharType="separate"/>
      </w:r>
      <w:r w:rsidR="00E5722B">
        <w:rPr>
          <w:noProof/>
        </w:rPr>
        <w:t>5</w:t>
      </w:r>
      <w:r w:rsidR="00E5722B">
        <w:rPr>
          <w:noProof/>
        </w:rPr>
        <w:fldChar w:fldCharType="end"/>
      </w:r>
    </w:p>
    <w:p w14:paraId="669E1A7D" w14:textId="296AD34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_Toc162641684 \h </w:instrText>
      </w:r>
      <w:r>
        <w:rPr>
          <w:noProof/>
        </w:rPr>
      </w:r>
      <w:r>
        <w:rPr>
          <w:noProof/>
        </w:rPr>
        <w:fldChar w:fldCharType="separate"/>
      </w:r>
      <w:r>
        <w:rPr>
          <w:noProof/>
        </w:rPr>
        <w:t>5</w:t>
      </w:r>
      <w:r>
        <w:rPr>
          <w:noProof/>
        </w:rPr>
        <w:fldChar w:fldCharType="end"/>
      </w:r>
    </w:p>
    <w:p w14:paraId="5A6B1E8D" w14:textId="23DA91F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_Toc162641685 \h </w:instrText>
      </w:r>
      <w:r>
        <w:rPr>
          <w:noProof/>
        </w:rPr>
      </w:r>
      <w:r>
        <w:rPr>
          <w:noProof/>
        </w:rPr>
        <w:fldChar w:fldCharType="separate"/>
      </w:r>
      <w:r>
        <w:rPr>
          <w:noProof/>
        </w:rPr>
        <w:t>6</w:t>
      </w:r>
      <w:r>
        <w:rPr>
          <w:noProof/>
        </w:rPr>
        <w:fldChar w:fldCharType="end"/>
      </w:r>
    </w:p>
    <w:p w14:paraId="5A7FEBB3" w14:textId="3F19E28A"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_Toc162641686 \h </w:instrText>
      </w:r>
      <w:r>
        <w:rPr>
          <w:noProof/>
        </w:rPr>
      </w:r>
      <w:r>
        <w:rPr>
          <w:noProof/>
        </w:rPr>
        <w:fldChar w:fldCharType="separate"/>
      </w:r>
      <w:r>
        <w:rPr>
          <w:noProof/>
        </w:rPr>
        <w:t>6</w:t>
      </w:r>
      <w:r>
        <w:rPr>
          <w:noProof/>
        </w:rPr>
        <w:fldChar w:fldCharType="end"/>
      </w:r>
    </w:p>
    <w:p w14:paraId="7882221E" w14:textId="21A96CA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_Toc162641687 \h </w:instrText>
      </w:r>
      <w:r>
        <w:rPr>
          <w:noProof/>
        </w:rPr>
      </w:r>
      <w:r>
        <w:rPr>
          <w:noProof/>
        </w:rPr>
        <w:fldChar w:fldCharType="separate"/>
      </w:r>
      <w:r>
        <w:rPr>
          <w:noProof/>
        </w:rPr>
        <w:t>10</w:t>
      </w:r>
      <w:r>
        <w:rPr>
          <w:noProof/>
        </w:rPr>
        <w:fldChar w:fldCharType="end"/>
      </w:r>
    </w:p>
    <w:p w14:paraId="3363CEE9" w14:textId="5312932C"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_Toc162641688 \h </w:instrText>
      </w:r>
      <w:r>
        <w:rPr>
          <w:noProof/>
        </w:rPr>
      </w:r>
      <w:r>
        <w:rPr>
          <w:noProof/>
        </w:rPr>
        <w:fldChar w:fldCharType="separate"/>
      </w:r>
      <w:r>
        <w:rPr>
          <w:noProof/>
        </w:rPr>
        <w:t>10</w:t>
      </w:r>
      <w:r>
        <w:rPr>
          <w:noProof/>
        </w:rPr>
        <w:fldChar w:fldCharType="end"/>
      </w:r>
    </w:p>
    <w:p w14:paraId="17059DC9" w14:textId="6318B7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_Toc162641689 \h </w:instrText>
      </w:r>
      <w:r>
        <w:rPr>
          <w:noProof/>
        </w:rPr>
      </w:r>
      <w:r>
        <w:rPr>
          <w:noProof/>
        </w:rPr>
        <w:fldChar w:fldCharType="separate"/>
      </w:r>
      <w:r>
        <w:rPr>
          <w:noProof/>
        </w:rPr>
        <w:t>10</w:t>
      </w:r>
      <w:r>
        <w:rPr>
          <w:noProof/>
        </w:rPr>
        <w:fldChar w:fldCharType="end"/>
      </w:r>
    </w:p>
    <w:p w14:paraId="4D82D307" w14:textId="2ABD03F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_Toc162641690 \h </w:instrText>
      </w:r>
      <w:r>
        <w:rPr>
          <w:noProof/>
        </w:rPr>
      </w:r>
      <w:r>
        <w:rPr>
          <w:noProof/>
        </w:rPr>
        <w:fldChar w:fldCharType="separate"/>
      </w:r>
      <w:r>
        <w:rPr>
          <w:noProof/>
        </w:rPr>
        <w:t>11</w:t>
      </w:r>
      <w:r>
        <w:rPr>
          <w:noProof/>
        </w:rPr>
        <w:fldChar w:fldCharType="end"/>
      </w:r>
    </w:p>
    <w:p w14:paraId="2EE6976C" w14:textId="40E88637"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Regulatory aspects</w:t>
      </w:r>
      <w:r>
        <w:rPr>
          <w:noProof/>
        </w:rPr>
        <w:tab/>
      </w:r>
      <w:r>
        <w:rPr>
          <w:noProof/>
        </w:rPr>
        <w:fldChar w:fldCharType="begin" w:fldLock="1"/>
      </w:r>
      <w:r>
        <w:rPr>
          <w:noProof/>
        </w:rPr>
        <w:instrText xml:space="preserve"> PAGEREF _Toc162641691 \h </w:instrText>
      </w:r>
      <w:r>
        <w:rPr>
          <w:noProof/>
        </w:rPr>
      </w:r>
      <w:r>
        <w:rPr>
          <w:noProof/>
        </w:rPr>
        <w:fldChar w:fldCharType="separate"/>
      </w:r>
      <w:r>
        <w:rPr>
          <w:noProof/>
        </w:rPr>
        <w:t>12</w:t>
      </w:r>
      <w:r>
        <w:rPr>
          <w:noProof/>
        </w:rPr>
        <w:fldChar w:fldCharType="end"/>
      </w:r>
    </w:p>
    <w:p w14:paraId="5F4BE8F1" w14:textId="2C52CF3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_Toc162641692 \h </w:instrText>
      </w:r>
      <w:r>
        <w:rPr>
          <w:noProof/>
        </w:rPr>
      </w:r>
      <w:r>
        <w:rPr>
          <w:noProof/>
        </w:rPr>
        <w:fldChar w:fldCharType="separate"/>
      </w:r>
      <w:r>
        <w:rPr>
          <w:noProof/>
        </w:rPr>
        <w:t>12</w:t>
      </w:r>
      <w:r>
        <w:rPr>
          <w:noProof/>
        </w:rPr>
        <w:fldChar w:fldCharType="end"/>
      </w:r>
    </w:p>
    <w:p w14:paraId="7E34562A" w14:textId="6107112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WRC-23</w:t>
      </w:r>
      <w:r>
        <w:rPr>
          <w:noProof/>
        </w:rPr>
        <w:tab/>
      </w:r>
      <w:r>
        <w:rPr>
          <w:noProof/>
        </w:rPr>
        <w:fldChar w:fldCharType="begin" w:fldLock="1"/>
      </w:r>
      <w:r>
        <w:rPr>
          <w:noProof/>
        </w:rPr>
        <w:instrText xml:space="preserve"> PAGEREF _Toc162641693 \h </w:instrText>
      </w:r>
      <w:r>
        <w:rPr>
          <w:noProof/>
        </w:rPr>
      </w:r>
      <w:r>
        <w:rPr>
          <w:noProof/>
        </w:rPr>
        <w:fldChar w:fldCharType="separate"/>
      </w:r>
      <w:r>
        <w:rPr>
          <w:noProof/>
        </w:rPr>
        <w:t>12</w:t>
      </w:r>
      <w:r>
        <w:rPr>
          <w:noProof/>
        </w:rPr>
        <w:fldChar w:fldCharType="end"/>
      </w:r>
    </w:p>
    <w:p w14:paraId="38DA89B0" w14:textId="6544DC83"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ITU Region 1</w:t>
      </w:r>
      <w:r>
        <w:rPr>
          <w:noProof/>
        </w:rPr>
        <w:tab/>
      </w:r>
      <w:r>
        <w:rPr>
          <w:noProof/>
        </w:rPr>
        <w:fldChar w:fldCharType="begin" w:fldLock="1"/>
      </w:r>
      <w:r>
        <w:rPr>
          <w:noProof/>
        </w:rPr>
        <w:instrText xml:space="preserve"> PAGEREF _Toc162641694 \h </w:instrText>
      </w:r>
      <w:r>
        <w:rPr>
          <w:noProof/>
        </w:rPr>
      </w:r>
      <w:r>
        <w:rPr>
          <w:noProof/>
        </w:rPr>
        <w:fldChar w:fldCharType="separate"/>
      </w:r>
      <w:r>
        <w:rPr>
          <w:noProof/>
        </w:rPr>
        <w:t>14</w:t>
      </w:r>
      <w:r>
        <w:rPr>
          <w:noProof/>
        </w:rPr>
        <w:fldChar w:fldCharType="end"/>
      </w:r>
    </w:p>
    <w:p w14:paraId="32E0E54D" w14:textId="764984F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Europe</w:t>
      </w:r>
      <w:r>
        <w:rPr>
          <w:noProof/>
        </w:rPr>
        <w:tab/>
      </w:r>
      <w:r>
        <w:rPr>
          <w:noProof/>
        </w:rPr>
        <w:fldChar w:fldCharType="begin" w:fldLock="1"/>
      </w:r>
      <w:r>
        <w:rPr>
          <w:noProof/>
        </w:rPr>
        <w:instrText xml:space="preserve"> PAGEREF _Toc162641695 \h </w:instrText>
      </w:r>
      <w:r>
        <w:rPr>
          <w:noProof/>
        </w:rPr>
      </w:r>
      <w:r>
        <w:rPr>
          <w:noProof/>
        </w:rPr>
        <w:fldChar w:fldCharType="separate"/>
      </w:r>
      <w:r>
        <w:rPr>
          <w:noProof/>
        </w:rPr>
        <w:t>14</w:t>
      </w:r>
      <w:r>
        <w:rPr>
          <w:noProof/>
        </w:rPr>
        <w:fldChar w:fldCharType="end"/>
      </w:r>
    </w:p>
    <w:p w14:paraId="78C995EF" w14:textId="1E99BD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_Toc162641696 \h </w:instrText>
      </w:r>
      <w:r>
        <w:rPr>
          <w:noProof/>
        </w:rPr>
      </w:r>
      <w:r>
        <w:rPr>
          <w:noProof/>
        </w:rPr>
        <w:fldChar w:fldCharType="separate"/>
      </w:r>
      <w:r>
        <w:rPr>
          <w:noProof/>
        </w:rPr>
        <w:t>14</w:t>
      </w:r>
      <w:r>
        <w:rPr>
          <w:noProof/>
        </w:rPr>
        <w:fldChar w:fldCharType="end"/>
      </w:r>
    </w:p>
    <w:p w14:paraId="6889DF4B" w14:textId="6FDB2379"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4.1.1.1a</w:t>
      </w:r>
      <w:r>
        <w:rPr>
          <w:rFonts w:asciiTheme="minorHAnsi" w:eastAsiaTheme="minorEastAsia" w:hAnsiTheme="minorHAnsi" w:cstheme="minorBidi"/>
          <w:noProof/>
          <w:kern w:val="2"/>
          <w:sz w:val="22"/>
          <w:szCs w:val="22"/>
          <w:lang w:eastAsia="en-GB"/>
          <w14:ligatures w14:val="standardContextual"/>
        </w:rPr>
        <w:tab/>
      </w:r>
      <w:r>
        <w:rPr>
          <w:noProof/>
        </w:rPr>
        <w:t>European standardisation</w:t>
      </w:r>
      <w:r>
        <w:rPr>
          <w:noProof/>
        </w:rPr>
        <w:tab/>
      </w:r>
      <w:r>
        <w:rPr>
          <w:noProof/>
        </w:rPr>
        <w:fldChar w:fldCharType="begin" w:fldLock="1"/>
      </w:r>
      <w:r>
        <w:rPr>
          <w:noProof/>
        </w:rPr>
        <w:instrText xml:space="preserve"> PAGEREF _Toc162641697 \h </w:instrText>
      </w:r>
      <w:r>
        <w:rPr>
          <w:noProof/>
        </w:rPr>
      </w:r>
      <w:r>
        <w:rPr>
          <w:noProof/>
        </w:rPr>
        <w:fldChar w:fldCharType="separate"/>
      </w:r>
      <w:r>
        <w:rPr>
          <w:noProof/>
        </w:rPr>
        <w:t>16</w:t>
      </w:r>
      <w:r>
        <w:rPr>
          <w:noProof/>
        </w:rPr>
        <w:fldChar w:fldCharType="end"/>
      </w:r>
    </w:p>
    <w:p w14:paraId="0C4828A0" w14:textId="03CD7D7E"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_Toc162641698 \h </w:instrText>
      </w:r>
      <w:r>
        <w:rPr>
          <w:noProof/>
        </w:rPr>
      </w:r>
      <w:r>
        <w:rPr>
          <w:noProof/>
        </w:rPr>
        <w:fldChar w:fldCharType="separate"/>
      </w:r>
      <w:r>
        <w:rPr>
          <w:noProof/>
        </w:rPr>
        <w:t>17</w:t>
      </w:r>
      <w:r>
        <w:rPr>
          <w:noProof/>
        </w:rPr>
        <w:fldChar w:fldCharType="end"/>
      </w:r>
    </w:p>
    <w:p w14:paraId="474B3693" w14:textId="475F5CE5"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_Toc162641699 \h </w:instrText>
      </w:r>
      <w:r>
        <w:rPr>
          <w:noProof/>
        </w:rPr>
      </w:r>
      <w:r>
        <w:rPr>
          <w:noProof/>
        </w:rPr>
        <w:fldChar w:fldCharType="separate"/>
      </w:r>
      <w:r>
        <w:rPr>
          <w:noProof/>
        </w:rPr>
        <w:t>17</w:t>
      </w:r>
      <w:r>
        <w:rPr>
          <w:noProof/>
        </w:rPr>
        <w:fldChar w:fldCharType="end"/>
      </w:r>
    </w:p>
    <w:p w14:paraId="2B7984F0" w14:textId="4CDEF40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4.1.1.3.0</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_Toc162641700 \h </w:instrText>
      </w:r>
      <w:r>
        <w:rPr>
          <w:noProof/>
        </w:rPr>
      </w:r>
      <w:r>
        <w:rPr>
          <w:noProof/>
        </w:rPr>
        <w:fldChar w:fldCharType="separate"/>
      </w:r>
      <w:r>
        <w:rPr>
          <w:noProof/>
        </w:rPr>
        <w:t>17</w:t>
      </w:r>
      <w:r>
        <w:rPr>
          <w:noProof/>
        </w:rPr>
        <w:fldChar w:fldCharType="end"/>
      </w:r>
    </w:p>
    <w:p w14:paraId="6FEDB55D" w14:textId="1677AA07"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w:t>
      </w:r>
      <w:r>
        <w:rPr>
          <w:rFonts w:asciiTheme="minorHAnsi" w:eastAsiaTheme="minorEastAsia" w:hAnsiTheme="minorHAnsi" w:cstheme="minorBidi"/>
          <w:noProof/>
          <w:kern w:val="2"/>
          <w:sz w:val="22"/>
          <w:szCs w:val="22"/>
          <w:lang w:eastAsia="en-GB"/>
          <w14:ligatures w14:val="standardContextual"/>
        </w:rPr>
        <w:tab/>
      </w:r>
      <w:r>
        <w:rPr>
          <w:noProof/>
        </w:rPr>
        <w:t>Coexistence aspects</w:t>
      </w:r>
      <w:r>
        <w:rPr>
          <w:noProof/>
        </w:rPr>
        <w:tab/>
      </w:r>
      <w:r>
        <w:rPr>
          <w:noProof/>
        </w:rPr>
        <w:fldChar w:fldCharType="begin" w:fldLock="1"/>
      </w:r>
      <w:r>
        <w:rPr>
          <w:noProof/>
        </w:rPr>
        <w:instrText xml:space="preserve"> PAGEREF _Toc162641701 \h </w:instrText>
      </w:r>
      <w:r>
        <w:rPr>
          <w:noProof/>
        </w:rPr>
      </w:r>
      <w:r>
        <w:rPr>
          <w:noProof/>
        </w:rPr>
        <w:fldChar w:fldCharType="separate"/>
      </w:r>
      <w:r>
        <w:rPr>
          <w:noProof/>
        </w:rPr>
        <w:t>18</w:t>
      </w:r>
      <w:r>
        <w:rPr>
          <w:noProof/>
        </w:rPr>
        <w:fldChar w:fldCharType="end"/>
      </w:r>
    </w:p>
    <w:p w14:paraId="0D53AA3F" w14:textId="2B898DE8"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4.1.1.3.1a</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302</w:t>
      </w:r>
      <w:r>
        <w:rPr>
          <w:noProof/>
        </w:rPr>
        <w:tab/>
      </w:r>
      <w:r>
        <w:rPr>
          <w:noProof/>
        </w:rPr>
        <w:fldChar w:fldCharType="begin" w:fldLock="1"/>
      </w:r>
      <w:r>
        <w:rPr>
          <w:noProof/>
        </w:rPr>
        <w:instrText xml:space="preserve"> PAGEREF _Toc162641702 \h </w:instrText>
      </w:r>
      <w:r>
        <w:rPr>
          <w:noProof/>
        </w:rPr>
      </w:r>
      <w:r>
        <w:rPr>
          <w:noProof/>
        </w:rPr>
        <w:fldChar w:fldCharType="separate"/>
      </w:r>
      <w:r>
        <w:rPr>
          <w:noProof/>
        </w:rPr>
        <w:t>18</w:t>
      </w:r>
      <w:r>
        <w:rPr>
          <w:noProof/>
        </w:rPr>
        <w:fldChar w:fldCharType="end"/>
      </w:r>
    </w:p>
    <w:p w14:paraId="5DB6F74B" w14:textId="342504A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4.1.1.3.1b</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316</w:t>
      </w:r>
      <w:r>
        <w:rPr>
          <w:noProof/>
        </w:rPr>
        <w:tab/>
      </w:r>
      <w:r>
        <w:rPr>
          <w:noProof/>
        </w:rPr>
        <w:fldChar w:fldCharType="begin" w:fldLock="1"/>
      </w:r>
      <w:r>
        <w:rPr>
          <w:noProof/>
        </w:rPr>
        <w:instrText xml:space="preserve"> PAGEREF _Toc162641703 \h </w:instrText>
      </w:r>
      <w:r>
        <w:rPr>
          <w:noProof/>
        </w:rPr>
      </w:r>
      <w:r>
        <w:rPr>
          <w:noProof/>
        </w:rPr>
        <w:fldChar w:fldCharType="separate"/>
      </w:r>
      <w:r>
        <w:rPr>
          <w:noProof/>
        </w:rPr>
        <w:t>19</w:t>
      </w:r>
      <w:r>
        <w:rPr>
          <w:noProof/>
        </w:rPr>
        <w:fldChar w:fldCharType="end"/>
      </w:r>
    </w:p>
    <w:p w14:paraId="4F39F23B" w14:textId="3C4E06E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4.1.1.3.1c</w:t>
      </w:r>
      <w:r>
        <w:rPr>
          <w:rFonts w:asciiTheme="minorHAnsi" w:eastAsiaTheme="minorEastAsia" w:hAnsiTheme="minorHAnsi" w:cstheme="minorBidi"/>
          <w:noProof/>
          <w:kern w:val="2"/>
          <w:sz w:val="22"/>
          <w:szCs w:val="22"/>
          <w:lang w:eastAsia="en-GB"/>
          <w14:ligatures w14:val="standardContextual"/>
        </w:rPr>
        <w:tab/>
      </w:r>
      <w:r>
        <w:rPr>
          <w:noProof/>
        </w:rPr>
        <w:t>CEPT Report 075</w:t>
      </w:r>
      <w:r>
        <w:rPr>
          <w:noProof/>
        </w:rPr>
        <w:tab/>
      </w:r>
      <w:r>
        <w:rPr>
          <w:noProof/>
        </w:rPr>
        <w:fldChar w:fldCharType="begin" w:fldLock="1"/>
      </w:r>
      <w:r>
        <w:rPr>
          <w:noProof/>
        </w:rPr>
        <w:instrText xml:space="preserve"> PAGEREF _Toc162641704 \h </w:instrText>
      </w:r>
      <w:r>
        <w:rPr>
          <w:noProof/>
        </w:rPr>
      </w:r>
      <w:r>
        <w:rPr>
          <w:noProof/>
        </w:rPr>
        <w:fldChar w:fldCharType="separate"/>
      </w:r>
      <w:r>
        <w:rPr>
          <w:noProof/>
        </w:rPr>
        <w:t>20</w:t>
      </w:r>
      <w:r>
        <w:rPr>
          <w:noProof/>
        </w:rPr>
        <w:fldChar w:fldCharType="end"/>
      </w:r>
    </w:p>
    <w:p w14:paraId="7D0E902E" w14:textId="3FE5A56D"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4.1.1.3.1d</w:t>
      </w:r>
      <w:r>
        <w:rPr>
          <w:rFonts w:asciiTheme="minorHAnsi" w:eastAsiaTheme="minorEastAsia" w:hAnsiTheme="minorHAnsi" w:cstheme="minorBidi"/>
          <w:noProof/>
          <w:kern w:val="2"/>
          <w:sz w:val="22"/>
          <w:szCs w:val="22"/>
          <w:lang w:eastAsia="en-GB"/>
          <w14:ligatures w14:val="standardContextual"/>
        </w:rPr>
        <w:tab/>
      </w:r>
      <w:r>
        <w:rPr>
          <w:noProof/>
        </w:rPr>
        <w:t>ECC Decision (20)01</w:t>
      </w:r>
      <w:r>
        <w:rPr>
          <w:noProof/>
        </w:rPr>
        <w:tab/>
      </w:r>
      <w:r>
        <w:rPr>
          <w:noProof/>
        </w:rPr>
        <w:fldChar w:fldCharType="begin" w:fldLock="1"/>
      </w:r>
      <w:r>
        <w:rPr>
          <w:noProof/>
        </w:rPr>
        <w:instrText xml:space="preserve"> PAGEREF _Toc162641705 \h </w:instrText>
      </w:r>
      <w:r>
        <w:rPr>
          <w:noProof/>
        </w:rPr>
      </w:r>
      <w:r>
        <w:rPr>
          <w:noProof/>
        </w:rPr>
        <w:fldChar w:fldCharType="separate"/>
      </w:r>
      <w:r>
        <w:rPr>
          <w:noProof/>
        </w:rPr>
        <w:t>20</w:t>
      </w:r>
      <w:r>
        <w:rPr>
          <w:noProof/>
        </w:rPr>
        <w:fldChar w:fldCharType="end"/>
      </w:r>
    </w:p>
    <w:p w14:paraId="32BE313E" w14:textId="7B3A11E0"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4.1.1.3.1e</w:t>
      </w:r>
      <w:r>
        <w:rPr>
          <w:rFonts w:asciiTheme="minorHAnsi" w:eastAsiaTheme="minorEastAsia" w:hAnsiTheme="minorHAnsi" w:cstheme="minorBidi"/>
          <w:noProof/>
          <w:kern w:val="2"/>
          <w:sz w:val="22"/>
          <w:szCs w:val="22"/>
          <w:lang w:eastAsia="en-GB"/>
          <w14:ligatures w14:val="standardContextual"/>
        </w:rPr>
        <w:tab/>
      </w:r>
      <w:r>
        <w:rPr>
          <w:noProof/>
        </w:rPr>
        <w:t>CEPT Report 073</w:t>
      </w:r>
      <w:r>
        <w:rPr>
          <w:noProof/>
        </w:rPr>
        <w:tab/>
      </w:r>
      <w:r>
        <w:rPr>
          <w:noProof/>
        </w:rPr>
        <w:fldChar w:fldCharType="begin" w:fldLock="1"/>
      </w:r>
      <w:r>
        <w:rPr>
          <w:noProof/>
        </w:rPr>
        <w:instrText xml:space="preserve"> PAGEREF _Toc162641706 \h </w:instrText>
      </w:r>
      <w:r>
        <w:rPr>
          <w:noProof/>
        </w:rPr>
      </w:r>
      <w:r>
        <w:rPr>
          <w:noProof/>
        </w:rPr>
        <w:fldChar w:fldCharType="separate"/>
      </w:r>
      <w:r>
        <w:rPr>
          <w:noProof/>
        </w:rPr>
        <w:t>21</w:t>
      </w:r>
      <w:r>
        <w:rPr>
          <w:noProof/>
        </w:rPr>
        <w:fldChar w:fldCharType="end"/>
      </w:r>
    </w:p>
    <w:p w14:paraId="4573ED2B" w14:textId="68C65F6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4.1.1.3.2</w:t>
      </w:r>
      <w:r>
        <w:rPr>
          <w:rFonts w:asciiTheme="minorHAnsi" w:eastAsiaTheme="minorEastAsia" w:hAnsiTheme="minorHAnsi" w:cstheme="minorBidi"/>
          <w:noProof/>
          <w:kern w:val="2"/>
          <w:sz w:val="22"/>
          <w:szCs w:val="22"/>
          <w:lang w:eastAsia="en-GB"/>
          <w14:ligatures w14:val="standardContextual"/>
        </w:rPr>
        <w:tab/>
      </w:r>
      <w:r>
        <w:rPr>
          <w:noProof/>
        </w:rPr>
        <w:t>European Commission Decision 2021/1067</w:t>
      </w:r>
      <w:r>
        <w:rPr>
          <w:noProof/>
        </w:rPr>
        <w:tab/>
      </w:r>
      <w:r>
        <w:rPr>
          <w:noProof/>
        </w:rPr>
        <w:fldChar w:fldCharType="begin" w:fldLock="1"/>
      </w:r>
      <w:r>
        <w:rPr>
          <w:noProof/>
        </w:rPr>
        <w:instrText xml:space="preserve"> PAGEREF _Toc162641707 \h </w:instrText>
      </w:r>
      <w:r>
        <w:rPr>
          <w:noProof/>
        </w:rPr>
      </w:r>
      <w:r>
        <w:rPr>
          <w:noProof/>
        </w:rPr>
        <w:fldChar w:fldCharType="separate"/>
      </w:r>
      <w:r>
        <w:rPr>
          <w:noProof/>
        </w:rPr>
        <w:t>22</w:t>
      </w:r>
      <w:r>
        <w:rPr>
          <w:noProof/>
        </w:rPr>
        <w:fldChar w:fldCharType="end"/>
      </w:r>
    </w:p>
    <w:p w14:paraId="0B5E55B4" w14:textId="150BBED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Regional Commonwealth in the field of Communications (RCC) countries</w:t>
      </w:r>
      <w:r>
        <w:rPr>
          <w:noProof/>
        </w:rPr>
        <w:tab/>
      </w:r>
      <w:r>
        <w:rPr>
          <w:noProof/>
        </w:rPr>
        <w:fldChar w:fldCharType="begin" w:fldLock="1"/>
      </w:r>
      <w:r>
        <w:rPr>
          <w:noProof/>
        </w:rPr>
        <w:instrText xml:space="preserve"> PAGEREF _Toc162641708 \h </w:instrText>
      </w:r>
      <w:r>
        <w:rPr>
          <w:noProof/>
        </w:rPr>
      </w:r>
      <w:r>
        <w:rPr>
          <w:noProof/>
        </w:rPr>
        <w:fldChar w:fldCharType="separate"/>
      </w:r>
      <w:r>
        <w:rPr>
          <w:noProof/>
        </w:rPr>
        <w:t>22</w:t>
      </w:r>
      <w:r>
        <w:rPr>
          <w:noProof/>
        </w:rPr>
        <w:fldChar w:fldCharType="end"/>
      </w:r>
    </w:p>
    <w:p w14:paraId="3D0A8E04" w14:textId="108A579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UK</w:t>
      </w:r>
      <w:r>
        <w:rPr>
          <w:noProof/>
        </w:rPr>
        <w:tab/>
      </w:r>
      <w:r>
        <w:rPr>
          <w:noProof/>
        </w:rPr>
        <w:fldChar w:fldCharType="begin" w:fldLock="1"/>
      </w:r>
      <w:r>
        <w:rPr>
          <w:noProof/>
        </w:rPr>
        <w:instrText xml:space="preserve"> PAGEREF _Toc162641709 \h </w:instrText>
      </w:r>
      <w:r>
        <w:rPr>
          <w:noProof/>
        </w:rPr>
      </w:r>
      <w:r>
        <w:rPr>
          <w:noProof/>
        </w:rPr>
        <w:fldChar w:fldCharType="separate"/>
      </w:r>
      <w:r>
        <w:rPr>
          <w:noProof/>
        </w:rPr>
        <w:t>22</w:t>
      </w:r>
      <w:r>
        <w:rPr>
          <w:noProof/>
        </w:rPr>
        <w:fldChar w:fldCharType="end"/>
      </w:r>
    </w:p>
    <w:p w14:paraId="58F70F0F" w14:textId="2520BBA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Saudi Arabia</w:t>
      </w:r>
      <w:r>
        <w:rPr>
          <w:noProof/>
        </w:rPr>
        <w:tab/>
      </w:r>
      <w:r>
        <w:rPr>
          <w:noProof/>
        </w:rPr>
        <w:fldChar w:fldCharType="begin" w:fldLock="1"/>
      </w:r>
      <w:r>
        <w:rPr>
          <w:noProof/>
        </w:rPr>
        <w:instrText xml:space="preserve"> PAGEREF _Toc162641710 \h </w:instrText>
      </w:r>
      <w:r>
        <w:rPr>
          <w:noProof/>
        </w:rPr>
      </w:r>
      <w:r>
        <w:rPr>
          <w:noProof/>
        </w:rPr>
        <w:fldChar w:fldCharType="separate"/>
      </w:r>
      <w:r>
        <w:rPr>
          <w:noProof/>
        </w:rPr>
        <w:t>23</w:t>
      </w:r>
      <w:r>
        <w:rPr>
          <w:noProof/>
        </w:rPr>
        <w:fldChar w:fldCharType="end"/>
      </w:r>
    </w:p>
    <w:p w14:paraId="1909A9F6" w14:textId="5F58FB86"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United Arab Emirates</w:t>
      </w:r>
      <w:r>
        <w:rPr>
          <w:noProof/>
        </w:rPr>
        <w:tab/>
      </w:r>
      <w:r>
        <w:rPr>
          <w:noProof/>
        </w:rPr>
        <w:fldChar w:fldCharType="begin" w:fldLock="1"/>
      </w:r>
      <w:r>
        <w:rPr>
          <w:noProof/>
        </w:rPr>
        <w:instrText xml:space="preserve"> PAGEREF _Toc162641711 \h </w:instrText>
      </w:r>
      <w:r>
        <w:rPr>
          <w:noProof/>
        </w:rPr>
      </w:r>
      <w:r>
        <w:rPr>
          <w:noProof/>
        </w:rPr>
        <w:fldChar w:fldCharType="separate"/>
      </w:r>
      <w:r>
        <w:rPr>
          <w:noProof/>
        </w:rPr>
        <w:t>23</w:t>
      </w:r>
      <w:r>
        <w:rPr>
          <w:noProof/>
        </w:rPr>
        <w:fldChar w:fldCharType="end"/>
      </w:r>
    </w:p>
    <w:p w14:paraId="22CA1158" w14:textId="77C6737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sidRPr="00552B42">
        <w:rPr>
          <w:noProof/>
          <w:lang w:val="en-US"/>
        </w:rPr>
        <w:t>4.1.6</w:t>
      </w:r>
      <w:r>
        <w:rPr>
          <w:rFonts w:asciiTheme="minorHAnsi" w:eastAsiaTheme="minorEastAsia" w:hAnsiTheme="minorHAnsi" w:cstheme="minorBidi"/>
          <w:noProof/>
          <w:kern w:val="2"/>
          <w:sz w:val="22"/>
          <w:szCs w:val="22"/>
          <w:lang w:eastAsia="en-GB"/>
          <w14:ligatures w14:val="standardContextual"/>
        </w:rPr>
        <w:tab/>
      </w:r>
      <w:r w:rsidRPr="00552B42">
        <w:rPr>
          <w:noProof/>
          <w:lang w:val="en-US"/>
        </w:rPr>
        <w:t>African Telecommunication Union</w:t>
      </w:r>
      <w:r>
        <w:rPr>
          <w:noProof/>
        </w:rPr>
        <w:tab/>
      </w:r>
      <w:r>
        <w:rPr>
          <w:noProof/>
        </w:rPr>
        <w:fldChar w:fldCharType="begin" w:fldLock="1"/>
      </w:r>
      <w:r>
        <w:rPr>
          <w:noProof/>
        </w:rPr>
        <w:instrText xml:space="preserve"> PAGEREF _Toc162641712 \h </w:instrText>
      </w:r>
      <w:r>
        <w:rPr>
          <w:noProof/>
        </w:rPr>
      </w:r>
      <w:r>
        <w:rPr>
          <w:noProof/>
        </w:rPr>
        <w:fldChar w:fldCharType="separate"/>
      </w:r>
      <w:r>
        <w:rPr>
          <w:noProof/>
        </w:rPr>
        <w:t>23</w:t>
      </w:r>
      <w:r>
        <w:rPr>
          <w:noProof/>
        </w:rPr>
        <w:fldChar w:fldCharType="end"/>
      </w:r>
    </w:p>
    <w:p w14:paraId="3D0821AE" w14:textId="7E10767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Morocco</w:t>
      </w:r>
      <w:r>
        <w:rPr>
          <w:noProof/>
        </w:rPr>
        <w:tab/>
      </w:r>
      <w:r>
        <w:rPr>
          <w:noProof/>
        </w:rPr>
        <w:fldChar w:fldCharType="begin" w:fldLock="1"/>
      </w:r>
      <w:r>
        <w:rPr>
          <w:noProof/>
        </w:rPr>
        <w:instrText xml:space="preserve"> PAGEREF _Toc162641713 \h </w:instrText>
      </w:r>
      <w:r>
        <w:rPr>
          <w:noProof/>
        </w:rPr>
      </w:r>
      <w:r>
        <w:rPr>
          <w:noProof/>
        </w:rPr>
        <w:fldChar w:fldCharType="separate"/>
      </w:r>
      <w:r>
        <w:rPr>
          <w:noProof/>
        </w:rPr>
        <w:t>24</w:t>
      </w:r>
      <w:r>
        <w:rPr>
          <w:noProof/>
        </w:rPr>
        <w:fldChar w:fldCharType="end"/>
      </w:r>
    </w:p>
    <w:p w14:paraId="7C00D956" w14:textId="4DA0D980"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Kenya</w:t>
      </w:r>
      <w:r>
        <w:rPr>
          <w:noProof/>
        </w:rPr>
        <w:tab/>
      </w:r>
      <w:r>
        <w:rPr>
          <w:noProof/>
        </w:rPr>
        <w:fldChar w:fldCharType="begin" w:fldLock="1"/>
      </w:r>
      <w:r>
        <w:rPr>
          <w:noProof/>
        </w:rPr>
        <w:instrText xml:space="preserve"> PAGEREF _Toc162641714 \h </w:instrText>
      </w:r>
      <w:r>
        <w:rPr>
          <w:noProof/>
        </w:rPr>
      </w:r>
      <w:r>
        <w:rPr>
          <w:noProof/>
        </w:rPr>
        <w:fldChar w:fldCharType="separate"/>
      </w:r>
      <w:r>
        <w:rPr>
          <w:noProof/>
        </w:rPr>
        <w:t>24</w:t>
      </w:r>
      <w:r>
        <w:rPr>
          <w:noProof/>
        </w:rPr>
        <w:fldChar w:fldCharType="end"/>
      </w:r>
    </w:p>
    <w:p w14:paraId="479EC33C" w14:textId="18C8F08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Qatar</w:t>
      </w:r>
      <w:r>
        <w:rPr>
          <w:noProof/>
        </w:rPr>
        <w:tab/>
      </w:r>
      <w:r>
        <w:rPr>
          <w:noProof/>
        </w:rPr>
        <w:fldChar w:fldCharType="begin" w:fldLock="1"/>
      </w:r>
      <w:r>
        <w:rPr>
          <w:noProof/>
        </w:rPr>
        <w:instrText xml:space="preserve"> PAGEREF _Toc162641715 \h </w:instrText>
      </w:r>
      <w:r>
        <w:rPr>
          <w:noProof/>
        </w:rPr>
      </w:r>
      <w:r>
        <w:rPr>
          <w:noProof/>
        </w:rPr>
        <w:fldChar w:fldCharType="separate"/>
      </w:r>
      <w:r>
        <w:rPr>
          <w:noProof/>
        </w:rPr>
        <w:t>24</w:t>
      </w:r>
      <w:r>
        <w:rPr>
          <w:noProof/>
        </w:rPr>
        <w:fldChar w:fldCharType="end"/>
      </w:r>
    </w:p>
    <w:p w14:paraId="30B4AC8A" w14:textId="5CF33C1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4.1.10</w:t>
      </w:r>
      <w:r>
        <w:rPr>
          <w:rFonts w:asciiTheme="minorHAnsi" w:eastAsiaTheme="minorEastAsia" w:hAnsiTheme="minorHAnsi" w:cstheme="minorBidi"/>
          <w:noProof/>
          <w:kern w:val="2"/>
          <w:sz w:val="22"/>
          <w:szCs w:val="22"/>
          <w:lang w:eastAsia="en-GB"/>
          <w14:ligatures w14:val="standardContextual"/>
        </w:rPr>
        <w:tab/>
      </w:r>
      <w:r>
        <w:rPr>
          <w:noProof/>
        </w:rPr>
        <w:t>Jordan</w:t>
      </w:r>
      <w:r>
        <w:rPr>
          <w:noProof/>
        </w:rPr>
        <w:tab/>
      </w:r>
      <w:r>
        <w:rPr>
          <w:noProof/>
        </w:rPr>
        <w:fldChar w:fldCharType="begin" w:fldLock="1"/>
      </w:r>
      <w:r>
        <w:rPr>
          <w:noProof/>
        </w:rPr>
        <w:instrText xml:space="preserve"> PAGEREF _Toc162641716 \h </w:instrText>
      </w:r>
      <w:r>
        <w:rPr>
          <w:noProof/>
        </w:rPr>
      </w:r>
      <w:r>
        <w:rPr>
          <w:noProof/>
        </w:rPr>
        <w:fldChar w:fldCharType="separate"/>
      </w:r>
      <w:r>
        <w:rPr>
          <w:noProof/>
        </w:rPr>
        <w:t>24</w:t>
      </w:r>
      <w:r>
        <w:rPr>
          <w:noProof/>
        </w:rPr>
        <w:fldChar w:fldCharType="end"/>
      </w:r>
    </w:p>
    <w:p w14:paraId="1E4BF883" w14:textId="6139DF7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Russian Federation</w:t>
      </w:r>
      <w:r>
        <w:rPr>
          <w:noProof/>
        </w:rPr>
        <w:tab/>
      </w:r>
      <w:r>
        <w:rPr>
          <w:noProof/>
        </w:rPr>
        <w:fldChar w:fldCharType="begin" w:fldLock="1"/>
      </w:r>
      <w:r>
        <w:rPr>
          <w:noProof/>
        </w:rPr>
        <w:instrText xml:space="preserve"> PAGEREF _Toc162641717 \h </w:instrText>
      </w:r>
      <w:r>
        <w:rPr>
          <w:noProof/>
        </w:rPr>
      </w:r>
      <w:r>
        <w:rPr>
          <w:noProof/>
        </w:rPr>
        <w:fldChar w:fldCharType="separate"/>
      </w:r>
      <w:r>
        <w:rPr>
          <w:noProof/>
        </w:rPr>
        <w:t>25</w:t>
      </w:r>
      <w:r>
        <w:rPr>
          <w:noProof/>
        </w:rPr>
        <w:fldChar w:fldCharType="end"/>
      </w:r>
    </w:p>
    <w:p w14:paraId="63896CEA" w14:textId="2A289F6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South Africa</w:t>
      </w:r>
      <w:r>
        <w:rPr>
          <w:noProof/>
        </w:rPr>
        <w:tab/>
      </w:r>
      <w:r>
        <w:rPr>
          <w:noProof/>
        </w:rPr>
        <w:fldChar w:fldCharType="begin" w:fldLock="1"/>
      </w:r>
      <w:r>
        <w:rPr>
          <w:noProof/>
        </w:rPr>
        <w:instrText xml:space="preserve"> PAGEREF _Toc162641718 \h </w:instrText>
      </w:r>
      <w:r>
        <w:rPr>
          <w:noProof/>
        </w:rPr>
      </w:r>
      <w:r>
        <w:rPr>
          <w:noProof/>
        </w:rPr>
        <w:fldChar w:fldCharType="separate"/>
      </w:r>
      <w:r>
        <w:rPr>
          <w:noProof/>
        </w:rPr>
        <w:t>25</w:t>
      </w:r>
      <w:r>
        <w:rPr>
          <w:noProof/>
        </w:rPr>
        <w:fldChar w:fldCharType="end"/>
      </w:r>
    </w:p>
    <w:p w14:paraId="2A24371C" w14:textId="72CE9C3D"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ITU Region 2</w:t>
      </w:r>
      <w:r>
        <w:rPr>
          <w:noProof/>
        </w:rPr>
        <w:tab/>
      </w:r>
      <w:r>
        <w:rPr>
          <w:noProof/>
        </w:rPr>
        <w:fldChar w:fldCharType="begin" w:fldLock="1"/>
      </w:r>
      <w:r>
        <w:rPr>
          <w:noProof/>
        </w:rPr>
        <w:instrText xml:space="preserve"> PAGEREF _Toc162641719 \h </w:instrText>
      </w:r>
      <w:r>
        <w:rPr>
          <w:noProof/>
        </w:rPr>
      </w:r>
      <w:r>
        <w:rPr>
          <w:noProof/>
        </w:rPr>
        <w:fldChar w:fldCharType="separate"/>
      </w:r>
      <w:r>
        <w:rPr>
          <w:noProof/>
        </w:rPr>
        <w:t>26</w:t>
      </w:r>
      <w:r>
        <w:rPr>
          <w:noProof/>
        </w:rPr>
        <w:fldChar w:fldCharType="end"/>
      </w:r>
    </w:p>
    <w:p w14:paraId="4A62E871" w14:textId="20163C2F"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USA</w:t>
      </w:r>
      <w:r>
        <w:rPr>
          <w:noProof/>
        </w:rPr>
        <w:tab/>
      </w:r>
      <w:r>
        <w:rPr>
          <w:noProof/>
        </w:rPr>
        <w:fldChar w:fldCharType="begin" w:fldLock="1"/>
      </w:r>
      <w:r>
        <w:rPr>
          <w:noProof/>
        </w:rPr>
        <w:instrText xml:space="preserve"> PAGEREF _Toc162641720 \h </w:instrText>
      </w:r>
      <w:r>
        <w:rPr>
          <w:noProof/>
        </w:rPr>
      </w:r>
      <w:r>
        <w:rPr>
          <w:noProof/>
        </w:rPr>
        <w:fldChar w:fldCharType="separate"/>
      </w:r>
      <w:r>
        <w:rPr>
          <w:noProof/>
        </w:rPr>
        <w:t>26</w:t>
      </w:r>
      <w:r>
        <w:rPr>
          <w:noProof/>
        </w:rPr>
        <w:fldChar w:fldCharType="end"/>
      </w:r>
    </w:p>
    <w:p w14:paraId="4F7C0487" w14:textId="210CCCD2"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_Toc162641721 \h </w:instrText>
      </w:r>
      <w:r>
        <w:rPr>
          <w:noProof/>
        </w:rPr>
      </w:r>
      <w:r>
        <w:rPr>
          <w:noProof/>
        </w:rPr>
        <w:fldChar w:fldCharType="separate"/>
      </w:r>
      <w:r>
        <w:rPr>
          <w:noProof/>
        </w:rPr>
        <w:t>26</w:t>
      </w:r>
      <w:r>
        <w:rPr>
          <w:noProof/>
        </w:rPr>
        <w:fldChar w:fldCharType="end"/>
      </w:r>
    </w:p>
    <w:p w14:paraId="63C681D6" w14:textId="32B153E7"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_Toc162641722 \h </w:instrText>
      </w:r>
      <w:r>
        <w:rPr>
          <w:noProof/>
        </w:rPr>
      </w:r>
      <w:r>
        <w:rPr>
          <w:noProof/>
        </w:rPr>
        <w:fldChar w:fldCharType="separate"/>
      </w:r>
      <w:r>
        <w:rPr>
          <w:noProof/>
        </w:rPr>
        <w:t>27</w:t>
      </w:r>
      <w:r>
        <w:rPr>
          <w:noProof/>
        </w:rPr>
        <w:fldChar w:fldCharType="end"/>
      </w:r>
    </w:p>
    <w:p w14:paraId="516FE3EE" w14:textId="62F197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_Toc162641723 \h </w:instrText>
      </w:r>
      <w:r>
        <w:rPr>
          <w:noProof/>
        </w:rPr>
      </w:r>
      <w:r>
        <w:rPr>
          <w:noProof/>
        </w:rPr>
        <w:fldChar w:fldCharType="separate"/>
      </w:r>
      <w:r>
        <w:rPr>
          <w:noProof/>
        </w:rPr>
        <w:t>28</w:t>
      </w:r>
      <w:r>
        <w:rPr>
          <w:noProof/>
        </w:rPr>
        <w:fldChar w:fldCharType="end"/>
      </w:r>
    </w:p>
    <w:p w14:paraId="4C87FE99" w14:textId="18790A8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_Toc162641724 \h </w:instrText>
      </w:r>
      <w:r>
        <w:rPr>
          <w:noProof/>
        </w:rPr>
      </w:r>
      <w:r>
        <w:rPr>
          <w:noProof/>
        </w:rPr>
        <w:fldChar w:fldCharType="separate"/>
      </w:r>
      <w:r>
        <w:rPr>
          <w:noProof/>
        </w:rPr>
        <w:t>28</w:t>
      </w:r>
      <w:r>
        <w:rPr>
          <w:noProof/>
        </w:rPr>
        <w:fldChar w:fldCharType="end"/>
      </w:r>
    </w:p>
    <w:p w14:paraId="183F04F5" w14:textId="03E79A1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Standard-power operations</w:t>
      </w:r>
      <w:r>
        <w:rPr>
          <w:noProof/>
        </w:rPr>
        <w:tab/>
      </w:r>
      <w:r>
        <w:rPr>
          <w:noProof/>
        </w:rPr>
        <w:fldChar w:fldCharType="begin" w:fldLock="1"/>
      </w:r>
      <w:r>
        <w:rPr>
          <w:noProof/>
        </w:rPr>
        <w:instrText xml:space="preserve"> PAGEREF _Toc162641725 \h </w:instrText>
      </w:r>
      <w:r>
        <w:rPr>
          <w:noProof/>
        </w:rPr>
      </w:r>
      <w:r>
        <w:rPr>
          <w:noProof/>
        </w:rPr>
        <w:fldChar w:fldCharType="separate"/>
      </w:r>
      <w:r>
        <w:rPr>
          <w:noProof/>
        </w:rPr>
        <w:t>28</w:t>
      </w:r>
      <w:r>
        <w:rPr>
          <w:noProof/>
        </w:rPr>
        <w:fldChar w:fldCharType="end"/>
      </w:r>
    </w:p>
    <w:p w14:paraId="44ADE885" w14:textId="4B5A7B73"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Low-power operations</w:t>
      </w:r>
      <w:r>
        <w:rPr>
          <w:noProof/>
        </w:rPr>
        <w:tab/>
      </w:r>
      <w:r>
        <w:rPr>
          <w:noProof/>
        </w:rPr>
        <w:fldChar w:fldCharType="begin" w:fldLock="1"/>
      </w:r>
      <w:r>
        <w:rPr>
          <w:noProof/>
        </w:rPr>
        <w:instrText xml:space="preserve"> PAGEREF _Toc162641726 \h </w:instrText>
      </w:r>
      <w:r>
        <w:rPr>
          <w:noProof/>
        </w:rPr>
      </w:r>
      <w:r>
        <w:rPr>
          <w:noProof/>
        </w:rPr>
        <w:fldChar w:fldCharType="separate"/>
      </w:r>
      <w:r>
        <w:rPr>
          <w:noProof/>
        </w:rPr>
        <w:t>29</w:t>
      </w:r>
      <w:r>
        <w:rPr>
          <w:noProof/>
        </w:rPr>
        <w:fldChar w:fldCharType="end"/>
      </w:r>
    </w:p>
    <w:p w14:paraId="5EBE1506" w14:textId="69D49B11"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4.2.1.3.2a</w:t>
      </w:r>
      <w:r>
        <w:rPr>
          <w:rFonts w:asciiTheme="minorHAnsi" w:eastAsiaTheme="minorEastAsia" w:hAnsiTheme="minorHAnsi" w:cstheme="minorBidi"/>
          <w:noProof/>
          <w:kern w:val="2"/>
          <w:sz w:val="22"/>
          <w:szCs w:val="22"/>
          <w:lang w:eastAsia="en-GB"/>
          <w14:ligatures w14:val="standardContextual"/>
        </w:rPr>
        <w:tab/>
      </w:r>
      <w:r>
        <w:rPr>
          <w:noProof/>
        </w:rPr>
        <w:t>Very low-power operations</w:t>
      </w:r>
      <w:r>
        <w:rPr>
          <w:noProof/>
        </w:rPr>
        <w:tab/>
      </w:r>
      <w:r>
        <w:rPr>
          <w:noProof/>
        </w:rPr>
        <w:fldChar w:fldCharType="begin" w:fldLock="1"/>
      </w:r>
      <w:r>
        <w:rPr>
          <w:noProof/>
        </w:rPr>
        <w:instrText xml:space="preserve"> PAGEREF _Toc162641727 \h </w:instrText>
      </w:r>
      <w:r>
        <w:rPr>
          <w:noProof/>
        </w:rPr>
      </w:r>
      <w:r>
        <w:rPr>
          <w:noProof/>
        </w:rPr>
        <w:fldChar w:fldCharType="separate"/>
      </w:r>
      <w:r>
        <w:rPr>
          <w:noProof/>
        </w:rPr>
        <w:t>29</w:t>
      </w:r>
      <w:r>
        <w:rPr>
          <w:noProof/>
        </w:rPr>
        <w:fldChar w:fldCharType="end"/>
      </w:r>
    </w:p>
    <w:p w14:paraId="3D3977CC" w14:textId="750A74AF"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4.2.1.3.3</w:t>
      </w:r>
      <w:r>
        <w:rPr>
          <w:rFonts w:asciiTheme="minorHAnsi" w:eastAsiaTheme="minorEastAsia" w:hAnsiTheme="minorHAnsi" w:cstheme="minorBidi"/>
          <w:noProof/>
          <w:kern w:val="2"/>
          <w:sz w:val="22"/>
          <w:szCs w:val="22"/>
          <w:lang w:eastAsia="en-GB"/>
          <w14:ligatures w14:val="standardContextual"/>
        </w:rPr>
        <w:tab/>
      </w:r>
      <w:r>
        <w:rPr>
          <w:noProof/>
        </w:rPr>
        <w:t>Common requirements to the entire 6GHz band</w:t>
      </w:r>
      <w:r>
        <w:rPr>
          <w:noProof/>
        </w:rPr>
        <w:tab/>
      </w:r>
      <w:r>
        <w:rPr>
          <w:noProof/>
        </w:rPr>
        <w:fldChar w:fldCharType="begin" w:fldLock="1"/>
      </w:r>
      <w:r>
        <w:rPr>
          <w:noProof/>
        </w:rPr>
        <w:instrText xml:space="preserve"> PAGEREF _Toc162641728 \h </w:instrText>
      </w:r>
      <w:r>
        <w:rPr>
          <w:noProof/>
        </w:rPr>
      </w:r>
      <w:r>
        <w:rPr>
          <w:noProof/>
        </w:rPr>
        <w:fldChar w:fldCharType="separate"/>
      </w:r>
      <w:r>
        <w:rPr>
          <w:noProof/>
        </w:rPr>
        <w:t>29</w:t>
      </w:r>
      <w:r>
        <w:rPr>
          <w:noProof/>
        </w:rPr>
        <w:fldChar w:fldCharType="end"/>
      </w:r>
    </w:p>
    <w:p w14:paraId="60B5A72C" w14:textId="1DCC481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Canada</w:t>
      </w:r>
      <w:r>
        <w:rPr>
          <w:noProof/>
        </w:rPr>
        <w:tab/>
      </w:r>
      <w:r>
        <w:rPr>
          <w:noProof/>
        </w:rPr>
        <w:fldChar w:fldCharType="begin" w:fldLock="1"/>
      </w:r>
      <w:r>
        <w:rPr>
          <w:noProof/>
        </w:rPr>
        <w:instrText xml:space="preserve"> PAGEREF _Toc162641729 \h </w:instrText>
      </w:r>
      <w:r>
        <w:rPr>
          <w:noProof/>
        </w:rPr>
      </w:r>
      <w:r>
        <w:rPr>
          <w:noProof/>
        </w:rPr>
        <w:fldChar w:fldCharType="separate"/>
      </w:r>
      <w:r>
        <w:rPr>
          <w:noProof/>
        </w:rPr>
        <w:t>30</w:t>
      </w:r>
      <w:r>
        <w:rPr>
          <w:noProof/>
        </w:rPr>
        <w:fldChar w:fldCharType="end"/>
      </w:r>
    </w:p>
    <w:p w14:paraId="33DB2990" w14:textId="7201ACA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Brazil</w:t>
      </w:r>
      <w:r>
        <w:rPr>
          <w:noProof/>
        </w:rPr>
        <w:tab/>
      </w:r>
      <w:r>
        <w:rPr>
          <w:noProof/>
        </w:rPr>
        <w:fldChar w:fldCharType="begin" w:fldLock="1"/>
      </w:r>
      <w:r>
        <w:rPr>
          <w:noProof/>
        </w:rPr>
        <w:instrText xml:space="preserve"> PAGEREF _Toc162641730 \h </w:instrText>
      </w:r>
      <w:r>
        <w:rPr>
          <w:noProof/>
        </w:rPr>
      </w:r>
      <w:r>
        <w:rPr>
          <w:noProof/>
        </w:rPr>
        <w:fldChar w:fldCharType="separate"/>
      </w:r>
      <w:r>
        <w:rPr>
          <w:noProof/>
        </w:rPr>
        <w:t>30</w:t>
      </w:r>
      <w:r>
        <w:rPr>
          <w:noProof/>
        </w:rPr>
        <w:fldChar w:fldCharType="end"/>
      </w:r>
    </w:p>
    <w:p w14:paraId="79D64656" w14:textId="2DAC5175"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Peru</w:t>
      </w:r>
      <w:r>
        <w:rPr>
          <w:noProof/>
        </w:rPr>
        <w:tab/>
      </w:r>
      <w:r>
        <w:rPr>
          <w:noProof/>
        </w:rPr>
        <w:fldChar w:fldCharType="begin" w:fldLock="1"/>
      </w:r>
      <w:r>
        <w:rPr>
          <w:noProof/>
        </w:rPr>
        <w:instrText xml:space="preserve"> PAGEREF _Toc162641731 \h </w:instrText>
      </w:r>
      <w:r>
        <w:rPr>
          <w:noProof/>
        </w:rPr>
      </w:r>
      <w:r>
        <w:rPr>
          <w:noProof/>
        </w:rPr>
        <w:fldChar w:fldCharType="separate"/>
      </w:r>
      <w:r>
        <w:rPr>
          <w:noProof/>
        </w:rPr>
        <w:t>31</w:t>
      </w:r>
      <w:r>
        <w:rPr>
          <w:noProof/>
        </w:rPr>
        <w:fldChar w:fldCharType="end"/>
      </w:r>
    </w:p>
    <w:p w14:paraId="2C5546F5" w14:textId="15177F8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Chile</w:t>
      </w:r>
      <w:r>
        <w:rPr>
          <w:noProof/>
        </w:rPr>
        <w:tab/>
      </w:r>
      <w:r>
        <w:rPr>
          <w:noProof/>
        </w:rPr>
        <w:fldChar w:fldCharType="begin" w:fldLock="1"/>
      </w:r>
      <w:r>
        <w:rPr>
          <w:noProof/>
        </w:rPr>
        <w:instrText xml:space="preserve"> PAGEREF _Toc162641732 \h </w:instrText>
      </w:r>
      <w:r>
        <w:rPr>
          <w:noProof/>
        </w:rPr>
      </w:r>
      <w:r>
        <w:rPr>
          <w:noProof/>
        </w:rPr>
        <w:fldChar w:fldCharType="separate"/>
      </w:r>
      <w:r>
        <w:rPr>
          <w:noProof/>
        </w:rPr>
        <w:t>31</w:t>
      </w:r>
      <w:r>
        <w:rPr>
          <w:noProof/>
        </w:rPr>
        <w:fldChar w:fldCharType="end"/>
      </w:r>
    </w:p>
    <w:p w14:paraId="5E8FE644" w14:textId="7B7844F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Mexico</w:t>
      </w:r>
      <w:r>
        <w:rPr>
          <w:noProof/>
        </w:rPr>
        <w:tab/>
      </w:r>
      <w:r>
        <w:rPr>
          <w:noProof/>
        </w:rPr>
        <w:fldChar w:fldCharType="begin" w:fldLock="1"/>
      </w:r>
      <w:r>
        <w:rPr>
          <w:noProof/>
        </w:rPr>
        <w:instrText xml:space="preserve"> PAGEREF _Toc162641733 \h </w:instrText>
      </w:r>
      <w:r>
        <w:rPr>
          <w:noProof/>
        </w:rPr>
      </w:r>
      <w:r>
        <w:rPr>
          <w:noProof/>
        </w:rPr>
        <w:fldChar w:fldCharType="separate"/>
      </w:r>
      <w:r>
        <w:rPr>
          <w:noProof/>
        </w:rPr>
        <w:t>32</w:t>
      </w:r>
      <w:r>
        <w:rPr>
          <w:noProof/>
        </w:rPr>
        <w:fldChar w:fldCharType="end"/>
      </w:r>
    </w:p>
    <w:p w14:paraId="5181A08F" w14:textId="629A918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Honduras</w:t>
      </w:r>
      <w:r>
        <w:rPr>
          <w:noProof/>
        </w:rPr>
        <w:tab/>
      </w:r>
      <w:r>
        <w:rPr>
          <w:noProof/>
        </w:rPr>
        <w:fldChar w:fldCharType="begin" w:fldLock="1"/>
      </w:r>
      <w:r>
        <w:rPr>
          <w:noProof/>
        </w:rPr>
        <w:instrText xml:space="preserve"> PAGEREF _Toc162641734 \h </w:instrText>
      </w:r>
      <w:r>
        <w:rPr>
          <w:noProof/>
        </w:rPr>
      </w:r>
      <w:r>
        <w:rPr>
          <w:noProof/>
        </w:rPr>
        <w:fldChar w:fldCharType="separate"/>
      </w:r>
      <w:r>
        <w:rPr>
          <w:noProof/>
        </w:rPr>
        <w:t>32</w:t>
      </w:r>
      <w:r>
        <w:rPr>
          <w:noProof/>
        </w:rPr>
        <w:fldChar w:fldCharType="end"/>
      </w:r>
    </w:p>
    <w:p w14:paraId="74F97054" w14:textId="6BC52C5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Costa Rica</w:t>
      </w:r>
      <w:r>
        <w:rPr>
          <w:noProof/>
        </w:rPr>
        <w:tab/>
      </w:r>
      <w:r>
        <w:rPr>
          <w:noProof/>
        </w:rPr>
        <w:fldChar w:fldCharType="begin" w:fldLock="1"/>
      </w:r>
      <w:r>
        <w:rPr>
          <w:noProof/>
        </w:rPr>
        <w:instrText xml:space="preserve"> PAGEREF _Toc162641735 \h </w:instrText>
      </w:r>
      <w:r>
        <w:rPr>
          <w:noProof/>
        </w:rPr>
      </w:r>
      <w:r>
        <w:rPr>
          <w:noProof/>
        </w:rPr>
        <w:fldChar w:fldCharType="separate"/>
      </w:r>
      <w:r>
        <w:rPr>
          <w:noProof/>
        </w:rPr>
        <w:t>32</w:t>
      </w:r>
      <w:r>
        <w:rPr>
          <w:noProof/>
        </w:rPr>
        <w:fldChar w:fldCharType="end"/>
      </w:r>
    </w:p>
    <w:p w14:paraId="20573350" w14:textId="1C81591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Colombia</w:t>
      </w:r>
      <w:r>
        <w:rPr>
          <w:noProof/>
        </w:rPr>
        <w:tab/>
      </w:r>
      <w:r>
        <w:rPr>
          <w:noProof/>
        </w:rPr>
        <w:fldChar w:fldCharType="begin" w:fldLock="1"/>
      </w:r>
      <w:r>
        <w:rPr>
          <w:noProof/>
        </w:rPr>
        <w:instrText xml:space="preserve"> PAGEREF _Toc162641736 \h </w:instrText>
      </w:r>
      <w:r>
        <w:rPr>
          <w:noProof/>
        </w:rPr>
      </w:r>
      <w:r>
        <w:rPr>
          <w:noProof/>
        </w:rPr>
        <w:fldChar w:fldCharType="separate"/>
      </w:r>
      <w:r>
        <w:rPr>
          <w:noProof/>
        </w:rPr>
        <w:t>32</w:t>
      </w:r>
      <w:r>
        <w:rPr>
          <w:noProof/>
        </w:rPr>
        <w:fldChar w:fldCharType="end"/>
      </w:r>
    </w:p>
    <w:p w14:paraId="4C585403" w14:textId="0B4A9A3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Dominican Republic</w:t>
      </w:r>
      <w:r>
        <w:rPr>
          <w:noProof/>
        </w:rPr>
        <w:tab/>
      </w:r>
      <w:r>
        <w:rPr>
          <w:noProof/>
        </w:rPr>
        <w:fldChar w:fldCharType="begin" w:fldLock="1"/>
      </w:r>
      <w:r>
        <w:rPr>
          <w:noProof/>
        </w:rPr>
        <w:instrText xml:space="preserve"> PAGEREF _Toc162641737 \h </w:instrText>
      </w:r>
      <w:r>
        <w:rPr>
          <w:noProof/>
        </w:rPr>
      </w:r>
      <w:r>
        <w:rPr>
          <w:noProof/>
        </w:rPr>
        <w:fldChar w:fldCharType="separate"/>
      </w:r>
      <w:r>
        <w:rPr>
          <w:noProof/>
        </w:rPr>
        <w:t>33</w:t>
      </w:r>
      <w:r>
        <w:rPr>
          <w:noProof/>
        </w:rPr>
        <w:fldChar w:fldCharType="end"/>
      </w:r>
    </w:p>
    <w:p w14:paraId="739BC9A8" w14:textId="58C1E77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4.2.11</w:t>
      </w:r>
      <w:r>
        <w:rPr>
          <w:rFonts w:asciiTheme="minorHAnsi" w:eastAsiaTheme="minorEastAsia" w:hAnsiTheme="minorHAnsi" w:cstheme="minorBidi"/>
          <w:noProof/>
          <w:kern w:val="2"/>
          <w:sz w:val="22"/>
          <w:szCs w:val="22"/>
          <w:lang w:eastAsia="en-GB"/>
          <w14:ligatures w14:val="standardContextual"/>
        </w:rPr>
        <w:tab/>
      </w:r>
      <w:r>
        <w:rPr>
          <w:noProof/>
        </w:rPr>
        <w:t>Argentina</w:t>
      </w:r>
      <w:r>
        <w:rPr>
          <w:noProof/>
        </w:rPr>
        <w:tab/>
      </w:r>
      <w:r>
        <w:rPr>
          <w:noProof/>
        </w:rPr>
        <w:fldChar w:fldCharType="begin" w:fldLock="1"/>
      </w:r>
      <w:r>
        <w:rPr>
          <w:noProof/>
        </w:rPr>
        <w:instrText xml:space="preserve"> PAGEREF _Toc162641738 \h </w:instrText>
      </w:r>
      <w:r>
        <w:rPr>
          <w:noProof/>
        </w:rPr>
      </w:r>
      <w:r>
        <w:rPr>
          <w:noProof/>
        </w:rPr>
        <w:fldChar w:fldCharType="separate"/>
      </w:r>
      <w:r>
        <w:rPr>
          <w:noProof/>
        </w:rPr>
        <w:t>33</w:t>
      </w:r>
      <w:r>
        <w:rPr>
          <w:noProof/>
        </w:rPr>
        <w:fldChar w:fldCharType="end"/>
      </w:r>
    </w:p>
    <w:p w14:paraId="3A9438AE" w14:textId="4AAB2FC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ITU Region 3</w:t>
      </w:r>
      <w:r>
        <w:rPr>
          <w:noProof/>
        </w:rPr>
        <w:tab/>
      </w:r>
      <w:r>
        <w:rPr>
          <w:noProof/>
        </w:rPr>
        <w:fldChar w:fldCharType="begin" w:fldLock="1"/>
      </w:r>
      <w:r>
        <w:rPr>
          <w:noProof/>
        </w:rPr>
        <w:instrText xml:space="preserve"> PAGEREF _Toc162641739 \h </w:instrText>
      </w:r>
      <w:r>
        <w:rPr>
          <w:noProof/>
        </w:rPr>
      </w:r>
      <w:r>
        <w:rPr>
          <w:noProof/>
        </w:rPr>
        <w:fldChar w:fldCharType="separate"/>
      </w:r>
      <w:r>
        <w:rPr>
          <w:noProof/>
        </w:rPr>
        <w:t>35</w:t>
      </w:r>
      <w:r>
        <w:rPr>
          <w:noProof/>
        </w:rPr>
        <w:fldChar w:fldCharType="end"/>
      </w:r>
    </w:p>
    <w:p w14:paraId="634F2E6B" w14:textId="32A796A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China</w:t>
      </w:r>
      <w:r>
        <w:rPr>
          <w:noProof/>
        </w:rPr>
        <w:tab/>
      </w:r>
      <w:r>
        <w:rPr>
          <w:noProof/>
        </w:rPr>
        <w:fldChar w:fldCharType="begin" w:fldLock="1"/>
      </w:r>
      <w:r>
        <w:rPr>
          <w:noProof/>
        </w:rPr>
        <w:instrText xml:space="preserve"> PAGEREF _Toc162641740 \h </w:instrText>
      </w:r>
      <w:r>
        <w:rPr>
          <w:noProof/>
        </w:rPr>
      </w:r>
      <w:r>
        <w:rPr>
          <w:noProof/>
        </w:rPr>
        <w:fldChar w:fldCharType="separate"/>
      </w:r>
      <w:r>
        <w:rPr>
          <w:noProof/>
        </w:rPr>
        <w:t>35</w:t>
      </w:r>
      <w:r>
        <w:rPr>
          <w:noProof/>
        </w:rPr>
        <w:fldChar w:fldCharType="end"/>
      </w:r>
    </w:p>
    <w:p w14:paraId="6FB4BC73" w14:textId="675A2C61"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South Korea</w:t>
      </w:r>
      <w:r>
        <w:rPr>
          <w:noProof/>
        </w:rPr>
        <w:tab/>
      </w:r>
      <w:r>
        <w:rPr>
          <w:noProof/>
        </w:rPr>
        <w:fldChar w:fldCharType="begin" w:fldLock="1"/>
      </w:r>
      <w:r>
        <w:rPr>
          <w:noProof/>
        </w:rPr>
        <w:instrText xml:space="preserve"> PAGEREF _Toc162641741 \h </w:instrText>
      </w:r>
      <w:r>
        <w:rPr>
          <w:noProof/>
        </w:rPr>
      </w:r>
      <w:r>
        <w:rPr>
          <w:noProof/>
        </w:rPr>
        <w:fldChar w:fldCharType="separate"/>
      </w:r>
      <w:r>
        <w:rPr>
          <w:noProof/>
        </w:rPr>
        <w:t>35</w:t>
      </w:r>
      <w:r>
        <w:rPr>
          <w:noProof/>
        </w:rPr>
        <w:fldChar w:fldCharType="end"/>
      </w:r>
    </w:p>
    <w:p w14:paraId="03AE721B" w14:textId="72C7194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Hong Kong SAR</w:t>
      </w:r>
      <w:r>
        <w:rPr>
          <w:noProof/>
        </w:rPr>
        <w:tab/>
      </w:r>
      <w:r>
        <w:rPr>
          <w:noProof/>
        </w:rPr>
        <w:fldChar w:fldCharType="begin" w:fldLock="1"/>
      </w:r>
      <w:r>
        <w:rPr>
          <w:noProof/>
        </w:rPr>
        <w:instrText xml:space="preserve"> PAGEREF _Toc162641742 \h </w:instrText>
      </w:r>
      <w:r>
        <w:rPr>
          <w:noProof/>
        </w:rPr>
      </w:r>
      <w:r>
        <w:rPr>
          <w:noProof/>
        </w:rPr>
        <w:fldChar w:fldCharType="separate"/>
      </w:r>
      <w:r>
        <w:rPr>
          <w:noProof/>
        </w:rPr>
        <w:t>36</w:t>
      </w:r>
      <w:r>
        <w:rPr>
          <w:noProof/>
        </w:rPr>
        <w:fldChar w:fldCharType="end"/>
      </w:r>
    </w:p>
    <w:p w14:paraId="565C1FB1" w14:textId="75183B2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Australia</w:t>
      </w:r>
      <w:r>
        <w:rPr>
          <w:noProof/>
        </w:rPr>
        <w:tab/>
      </w:r>
      <w:r>
        <w:rPr>
          <w:noProof/>
        </w:rPr>
        <w:fldChar w:fldCharType="begin" w:fldLock="1"/>
      </w:r>
      <w:r>
        <w:rPr>
          <w:noProof/>
        </w:rPr>
        <w:instrText xml:space="preserve"> PAGEREF _Toc162641743 \h </w:instrText>
      </w:r>
      <w:r>
        <w:rPr>
          <w:noProof/>
        </w:rPr>
      </w:r>
      <w:r>
        <w:rPr>
          <w:noProof/>
        </w:rPr>
        <w:fldChar w:fldCharType="separate"/>
      </w:r>
      <w:r>
        <w:rPr>
          <w:noProof/>
        </w:rPr>
        <w:t>36</w:t>
      </w:r>
      <w:r>
        <w:rPr>
          <w:noProof/>
        </w:rPr>
        <w:fldChar w:fldCharType="end"/>
      </w:r>
    </w:p>
    <w:p w14:paraId="2738B7BF" w14:textId="0598A4E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New Zealand</w:t>
      </w:r>
      <w:r>
        <w:rPr>
          <w:noProof/>
        </w:rPr>
        <w:tab/>
      </w:r>
      <w:r>
        <w:rPr>
          <w:noProof/>
        </w:rPr>
        <w:fldChar w:fldCharType="begin" w:fldLock="1"/>
      </w:r>
      <w:r>
        <w:rPr>
          <w:noProof/>
        </w:rPr>
        <w:instrText xml:space="preserve"> PAGEREF _Toc162641744 \h </w:instrText>
      </w:r>
      <w:r>
        <w:rPr>
          <w:noProof/>
        </w:rPr>
      </w:r>
      <w:r>
        <w:rPr>
          <w:noProof/>
        </w:rPr>
        <w:fldChar w:fldCharType="separate"/>
      </w:r>
      <w:r>
        <w:rPr>
          <w:noProof/>
        </w:rPr>
        <w:t>36</w:t>
      </w:r>
      <w:r>
        <w:rPr>
          <w:noProof/>
        </w:rPr>
        <w:fldChar w:fldCharType="end"/>
      </w:r>
    </w:p>
    <w:p w14:paraId="45EDEA2F" w14:textId="650156B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Pr>
          <w:noProof/>
        </w:rPr>
        <w:t>Japan</w:t>
      </w:r>
      <w:r>
        <w:rPr>
          <w:noProof/>
        </w:rPr>
        <w:tab/>
      </w:r>
      <w:r>
        <w:rPr>
          <w:noProof/>
        </w:rPr>
        <w:fldChar w:fldCharType="begin" w:fldLock="1"/>
      </w:r>
      <w:r>
        <w:rPr>
          <w:noProof/>
        </w:rPr>
        <w:instrText xml:space="preserve"> PAGEREF _Toc162641745 \h </w:instrText>
      </w:r>
      <w:r>
        <w:rPr>
          <w:noProof/>
        </w:rPr>
      </w:r>
      <w:r>
        <w:rPr>
          <w:noProof/>
        </w:rPr>
        <w:fldChar w:fldCharType="separate"/>
      </w:r>
      <w:r>
        <w:rPr>
          <w:noProof/>
        </w:rPr>
        <w:t>37</w:t>
      </w:r>
      <w:r>
        <w:rPr>
          <w:noProof/>
        </w:rPr>
        <w:fldChar w:fldCharType="end"/>
      </w:r>
    </w:p>
    <w:p w14:paraId="533DF812" w14:textId="6FAC9D5D"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Pr>
          <w:noProof/>
        </w:rPr>
        <w:t>Malaysia</w:t>
      </w:r>
      <w:r>
        <w:rPr>
          <w:noProof/>
        </w:rPr>
        <w:tab/>
      </w:r>
      <w:r>
        <w:rPr>
          <w:noProof/>
        </w:rPr>
        <w:fldChar w:fldCharType="begin" w:fldLock="1"/>
      </w:r>
      <w:r>
        <w:rPr>
          <w:noProof/>
        </w:rPr>
        <w:instrText xml:space="preserve"> PAGEREF _Toc162641746 \h </w:instrText>
      </w:r>
      <w:r>
        <w:rPr>
          <w:noProof/>
        </w:rPr>
      </w:r>
      <w:r>
        <w:rPr>
          <w:noProof/>
        </w:rPr>
        <w:fldChar w:fldCharType="separate"/>
      </w:r>
      <w:r>
        <w:rPr>
          <w:noProof/>
        </w:rPr>
        <w:t>38</w:t>
      </w:r>
      <w:r>
        <w:rPr>
          <w:noProof/>
        </w:rPr>
        <w:fldChar w:fldCharType="end"/>
      </w:r>
    </w:p>
    <w:p w14:paraId="0B62B311" w14:textId="2B94B16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Pr>
          <w:noProof/>
        </w:rPr>
        <w:t>Singapore</w:t>
      </w:r>
      <w:r>
        <w:rPr>
          <w:noProof/>
        </w:rPr>
        <w:tab/>
      </w:r>
      <w:r>
        <w:rPr>
          <w:noProof/>
        </w:rPr>
        <w:fldChar w:fldCharType="begin" w:fldLock="1"/>
      </w:r>
      <w:r>
        <w:rPr>
          <w:noProof/>
        </w:rPr>
        <w:instrText xml:space="preserve"> PAGEREF _Toc162641747 \h </w:instrText>
      </w:r>
      <w:r>
        <w:rPr>
          <w:noProof/>
        </w:rPr>
      </w:r>
      <w:r>
        <w:rPr>
          <w:noProof/>
        </w:rPr>
        <w:fldChar w:fldCharType="separate"/>
      </w:r>
      <w:r>
        <w:rPr>
          <w:noProof/>
        </w:rPr>
        <w:t>38</w:t>
      </w:r>
      <w:r>
        <w:rPr>
          <w:noProof/>
        </w:rPr>
        <w:fldChar w:fldCharType="end"/>
      </w:r>
    </w:p>
    <w:p w14:paraId="647C558F" w14:textId="445475A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Regulatory parameters comparative for license-exempt</w:t>
      </w:r>
      <w:r>
        <w:rPr>
          <w:noProof/>
        </w:rPr>
        <w:tab/>
      </w:r>
      <w:r>
        <w:rPr>
          <w:noProof/>
        </w:rPr>
        <w:fldChar w:fldCharType="begin" w:fldLock="1"/>
      </w:r>
      <w:r>
        <w:rPr>
          <w:noProof/>
        </w:rPr>
        <w:instrText xml:space="preserve"> PAGEREF _Toc162641748 \h </w:instrText>
      </w:r>
      <w:r>
        <w:rPr>
          <w:noProof/>
        </w:rPr>
      </w:r>
      <w:r>
        <w:rPr>
          <w:noProof/>
        </w:rPr>
        <w:fldChar w:fldCharType="separate"/>
      </w:r>
      <w:r>
        <w:rPr>
          <w:noProof/>
        </w:rPr>
        <w:t>39</w:t>
      </w:r>
      <w:r>
        <w:rPr>
          <w:noProof/>
        </w:rPr>
        <w:fldChar w:fldCharType="end"/>
      </w:r>
    </w:p>
    <w:p w14:paraId="10EB4C9B" w14:textId="7F13556F"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Possible band plans</w:t>
      </w:r>
      <w:r>
        <w:rPr>
          <w:noProof/>
        </w:rPr>
        <w:tab/>
      </w:r>
      <w:r>
        <w:rPr>
          <w:noProof/>
        </w:rPr>
        <w:fldChar w:fldCharType="begin" w:fldLock="1"/>
      </w:r>
      <w:r>
        <w:rPr>
          <w:noProof/>
        </w:rPr>
        <w:instrText xml:space="preserve"> PAGEREF _Toc162641749 \h </w:instrText>
      </w:r>
      <w:r>
        <w:rPr>
          <w:noProof/>
        </w:rPr>
      </w:r>
      <w:r>
        <w:rPr>
          <w:noProof/>
        </w:rPr>
        <w:fldChar w:fldCharType="separate"/>
      </w:r>
      <w:r>
        <w:rPr>
          <w:noProof/>
        </w:rPr>
        <w:t>41</w:t>
      </w:r>
      <w:r>
        <w:rPr>
          <w:noProof/>
        </w:rPr>
        <w:fldChar w:fldCharType="end"/>
      </w:r>
    </w:p>
    <w:p w14:paraId="2DE6A13D" w14:textId="0608AD8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Licensed operations in 6 GHz</w:t>
      </w:r>
      <w:r>
        <w:rPr>
          <w:noProof/>
        </w:rPr>
        <w:tab/>
      </w:r>
      <w:r>
        <w:rPr>
          <w:noProof/>
        </w:rPr>
        <w:fldChar w:fldCharType="begin" w:fldLock="1"/>
      </w:r>
      <w:r>
        <w:rPr>
          <w:noProof/>
        </w:rPr>
        <w:instrText xml:space="preserve"> PAGEREF _Toc162641750 \h </w:instrText>
      </w:r>
      <w:r>
        <w:rPr>
          <w:noProof/>
        </w:rPr>
      </w:r>
      <w:r>
        <w:rPr>
          <w:noProof/>
        </w:rPr>
        <w:fldChar w:fldCharType="separate"/>
      </w:r>
      <w:r>
        <w:rPr>
          <w:noProof/>
        </w:rPr>
        <w:t>41</w:t>
      </w:r>
      <w:r>
        <w:rPr>
          <w:noProof/>
        </w:rPr>
        <w:fldChar w:fldCharType="end"/>
      </w:r>
    </w:p>
    <w:p w14:paraId="03C46D37" w14:textId="610254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Unlicensed operations in 6 GHz</w:t>
      </w:r>
      <w:r>
        <w:rPr>
          <w:noProof/>
        </w:rPr>
        <w:tab/>
      </w:r>
      <w:r>
        <w:rPr>
          <w:noProof/>
        </w:rPr>
        <w:fldChar w:fldCharType="begin" w:fldLock="1"/>
      </w:r>
      <w:r>
        <w:rPr>
          <w:noProof/>
        </w:rPr>
        <w:instrText xml:space="preserve"> PAGEREF _Toc162641751 \h </w:instrText>
      </w:r>
      <w:r>
        <w:rPr>
          <w:noProof/>
        </w:rPr>
      </w:r>
      <w:r>
        <w:rPr>
          <w:noProof/>
        </w:rPr>
        <w:fldChar w:fldCharType="separate"/>
      </w:r>
      <w:r>
        <w:rPr>
          <w:noProof/>
        </w:rPr>
        <w:t>41</w:t>
      </w:r>
      <w:r>
        <w:rPr>
          <w:noProof/>
        </w:rPr>
        <w:fldChar w:fldCharType="end"/>
      </w:r>
    </w:p>
    <w:p w14:paraId="219E9878" w14:textId="63FF732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_Toc162641752 \h </w:instrText>
      </w:r>
      <w:r>
        <w:rPr>
          <w:noProof/>
        </w:rPr>
      </w:r>
      <w:r>
        <w:rPr>
          <w:noProof/>
        </w:rPr>
        <w:fldChar w:fldCharType="separate"/>
      </w:r>
      <w:r>
        <w:rPr>
          <w:noProof/>
        </w:rPr>
        <w:t>42</w:t>
      </w:r>
      <w:r>
        <w:rPr>
          <w:noProof/>
        </w:rPr>
        <w:fldChar w:fldCharType="end"/>
      </w:r>
    </w:p>
    <w:p w14:paraId="5C4C03FE" w14:textId="3986E8FD"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A: Annex to Resolution COM4/7 (WRC-23)</w:t>
      </w:r>
      <w:r>
        <w:rPr>
          <w:noProof/>
        </w:rPr>
        <w:tab/>
      </w:r>
      <w:r>
        <w:rPr>
          <w:noProof/>
        </w:rPr>
        <w:fldChar w:fldCharType="begin" w:fldLock="1"/>
      </w:r>
      <w:r>
        <w:rPr>
          <w:noProof/>
        </w:rPr>
        <w:instrText xml:space="preserve"> PAGEREF _Toc162641753 \h </w:instrText>
      </w:r>
      <w:r>
        <w:rPr>
          <w:noProof/>
        </w:rPr>
      </w:r>
      <w:r>
        <w:rPr>
          <w:noProof/>
        </w:rPr>
        <w:fldChar w:fldCharType="separate"/>
      </w:r>
      <w:r>
        <w:rPr>
          <w:noProof/>
        </w:rPr>
        <w:t>43</w:t>
      </w:r>
      <w:r>
        <w:rPr>
          <w:noProof/>
        </w:rPr>
        <w:fldChar w:fldCharType="end"/>
      </w:r>
    </w:p>
    <w:p w14:paraId="6B41FD4A" w14:textId="0D35AF63"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B: Change history</w:t>
      </w:r>
      <w:r>
        <w:rPr>
          <w:noProof/>
        </w:rPr>
        <w:tab/>
      </w:r>
      <w:r>
        <w:rPr>
          <w:noProof/>
        </w:rPr>
        <w:fldChar w:fldCharType="begin" w:fldLock="1"/>
      </w:r>
      <w:r>
        <w:rPr>
          <w:noProof/>
        </w:rPr>
        <w:instrText xml:space="preserve"> PAGEREF _Toc162641754 \h </w:instrText>
      </w:r>
      <w:r>
        <w:rPr>
          <w:noProof/>
        </w:rPr>
      </w:r>
      <w:r>
        <w:rPr>
          <w:noProof/>
        </w:rPr>
        <w:fldChar w:fldCharType="separate"/>
      </w:r>
      <w:r>
        <w:rPr>
          <w:noProof/>
        </w:rPr>
        <w:t>45</w:t>
      </w:r>
      <w:r>
        <w:rPr>
          <w:noProof/>
        </w:rPr>
        <w:fldChar w:fldCharType="end"/>
      </w:r>
    </w:p>
    <w:p w14:paraId="56EFBE78" w14:textId="5D9EEDCD" w:rsidR="00411119" w:rsidRPr="004D3578" w:rsidRDefault="00411119" w:rsidP="00411119">
      <w:r w:rsidRPr="004D3578">
        <w:rPr>
          <w:noProof/>
          <w:sz w:val="22"/>
        </w:rPr>
        <w:fldChar w:fldCharType="end"/>
      </w:r>
    </w:p>
    <w:p w14:paraId="1D4AA4C4" w14:textId="4B65924C" w:rsidR="00E8629F" w:rsidRPr="00235394" w:rsidRDefault="00411119" w:rsidP="00411119">
      <w:pPr>
        <w:pStyle w:val="Heading1"/>
      </w:pPr>
      <w:r w:rsidRPr="004D3578">
        <w:br w:type="page"/>
      </w:r>
      <w:bookmarkStart w:id="14" w:name="_Toc162640171"/>
      <w:bookmarkStart w:id="15" w:name="_Toc162641683"/>
      <w:r w:rsidR="00E8629F" w:rsidRPr="00235394">
        <w:lastRenderedPageBreak/>
        <w:t>Foreword</w:t>
      </w:r>
      <w:bookmarkEnd w:id="14"/>
      <w:bookmarkEnd w:id="15"/>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16" w:name="_Toc162640172"/>
      <w:bookmarkStart w:id="17" w:name="_Toc162641684"/>
      <w:r w:rsidRPr="00235394">
        <w:t>Introduction</w:t>
      </w:r>
      <w:bookmarkEnd w:id="16"/>
      <w:bookmarkEnd w:id="17"/>
    </w:p>
    <w:p w14:paraId="7351BDD4" w14:textId="3DF1F95A"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w:t>
      </w:r>
    </w:p>
    <w:p w14:paraId="21EC6C0C" w14:textId="77777777" w:rsidR="00E8629F" w:rsidRPr="00235394" w:rsidRDefault="00E8629F" w:rsidP="0060385B">
      <w:pPr>
        <w:pStyle w:val="Heading1"/>
      </w:pPr>
      <w:r w:rsidRPr="00235394">
        <w:br w:type="page"/>
      </w:r>
      <w:bookmarkStart w:id="18" w:name="_Toc162640173"/>
      <w:bookmarkStart w:id="19" w:name="_Toc162641685"/>
      <w:r w:rsidRPr="00235394">
        <w:lastRenderedPageBreak/>
        <w:t>1</w:t>
      </w:r>
      <w:r w:rsidRPr="00235394">
        <w:tab/>
        <w:t>Scope</w:t>
      </w:r>
      <w:bookmarkEnd w:id="18"/>
      <w:bookmarkEnd w:id="19"/>
    </w:p>
    <w:p w14:paraId="05F9CFEB" w14:textId="661AECFF"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and licensed operations.</w:t>
      </w:r>
    </w:p>
    <w:p w14:paraId="5BAA2FC1" w14:textId="77777777" w:rsidR="00E8629F" w:rsidRPr="00235394" w:rsidRDefault="00E8629F">
      <w:pPr>
        <w:pStyle w:val="Heading1"/>
      </w:pPr>
      <w:bookmarkStart w:id="20" w:name="_Toc162640174"/>
      <w:bookmarkStart w:id="21" w:name="_Toc162641686"/>
      <w:r w:rsidRPr="00235394">
        <w:t>2</w:t>
      </w:r>
      <w:r w:rsidRPr="00235394">
        <w:tab/>
        <w:t>References</w:t>
      </w:r>
      <w:bookmarkEnd w:id="20"/>
      <w:bookmarkEnd w:id="21"/>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273E8AE4" w:rsidR="00D45F45" w:rsidRPr="00D45F45" w:rsidRDefault="00D45F45" w:rsidP="00D45F45">
      <w:pPr>
        <w:pStyle w:val="EX"/>
      </w:pPr>
      <w:r w:rsidRPr="00D45F45">
        <w:t>[8]</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22" w:name="_Ref10148328"/>
      <w:r w:rsidRPr="00551200">
        <w:t>CCSA-TC5-WG8-2019-003 Project Proposal on the feasibility study of IMT system using 5925-7125MHz frequency band</w:t>
      </w:r>
      <w:r>
        <w:t xml:space="preserve">, </w:t>
      </w:r>
      <w:hyperlink r:id="rId13" w:history="1">
        <w:r w:rsidR="00285B9C" w:rsidRPr="00EE2F72">
          <w:rPr>
            <w:rStyle w:val="Hyperlink"/>
          </w:rPr>
          <w:t>http://www.ccsa.org.cn/tc/meeting.php?meeting_id=6243#</w:t>
        </w:r>
      </w:hyperlink>
      <w:bookmarkEnd w:id="22"/>
    </w:p>
    <w:p w14:paraId="6C81D3EE" w14:textId="77777777" w:rsidR="00285B9C" w:rsidRDefault="00285B9C" w:rsidP="00285B9C">
      <w:pPr>
        <w:pStyle w:val="EX"/>
      </w:pPr>
      <w:r>
        <w:t>[30]</w:t>
      </w:r>
      <w:r>
        <w:tab/>
        <w:t xml:space="preserve">World Radiocommunication Conference 2019 (WRC-19) Provisional Final Acts, ITU-R </w:t>
      </w:r>
      <w:hyperlink r:id="rId14"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5"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6"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7"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8"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9"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0"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1"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2"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3"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4"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5"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6"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7"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8"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9"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0"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1"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2"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3"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3CF9C9AC"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D22FE2">
        <w:rPr>
          <w:rStyle w:val="Hyperlink"/>
          <w:color w:val="000000" w:themeColor="text1"/>
          <w:u w:val="none"/>
        </w:rPr>
        <w:t>V</w:t>
      </w:r>
      <w:r w:rsidR="00FD1FC5" w:rsidRPr="00FD1FC5">
        <w:rPr>
          <w:rStyle w:val="Hyperlink"/>
          <w:color w:val="000000" w:themeColor="text1"/>
          <w:u w:val="none"/>
        </w:rPr>
        <w:t>oid</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4"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5"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36"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7"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8"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39"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0"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1"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2"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3" w:history="1">
        <w:r w:rsidR="00C04D51" w:rsidRPr="001E2650">
          <w:rPr>
            <w:rStyle w:val="Hyperlink"/>
          </w:rPr>
          <w:t>https://docs.fcc.gov/public/attachments/DOC-397315A1.pdf</w:t>
        </w:r>
      </w:hyperlink>
    </w:p>
    <w:p w14:paraId="6ADABC01" w14:textId="3D269819" w:rsidR="00EE785F" w:rsidRDefault="00586FAA" w:rsidP="00764044">
      <w:pPr>
        <w:pStyle w:val="EX"/>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4" w:history="1">
        <w:r w:rsidRPr="005E23FF">
          <w:rPr>
            <w:rStyle w:val="Hyperlink"/>
          </w:rPr>
          <w:t>https://www.itu.int/dms_pub/itu-r/opb/act/R-ACT-WRC.15-2023-PDF-E.pdf</w:t>
        </w:r>
      </w:hyperlink>
    </w:p>
    <w:p w14:paraId="794A14A6" w14:textId="77777777" w:rsidR="00E8629F" w:rsidRPr="00235394" w:rsidRDefault="00E8629F" w:rsidP="00055158">
      <w:pPr>
        <w:pStyle w:val="Heading1"/>
      </w:pPr>
      <w:bookmarkStart w:id="23" w:name="_Toc162640175"/>
      <w:bookmarkStart w:id="24" w:name="_Toc162641687"/>
      <w:r w:rsidRPr="00235394">
        <w:t>3</w:t>
      </w:r>
      <w:r w:rsidRPr="00235394">
        <w:tab/>
      </w:r>
      <w:r w:rsidR="00367724" w:rsidRPr="00235394">
        <w:t>Definitions, symbols and abbreviations</w:t>
      </w:r>
      <w:bookmarkEnd w:id="23"/>
      <w:bookmarkEnd w:id="24"/>
    </w:p>
    <w:p w14:paraId="2A070FC1" w14:textId="77777777" w:rsidR="00E8629F" w:rsidRPr="00235394" w:rsidRDefault="00E8629F">
      <w:pPr>
        <w:pStyle w:val="Heading2"/>
      </w:pPr>
      <w:bookmarkStart w:id="25" w:name="_Toc162640176"/>
      <w:bookmarkStart w:id="26" w:name="_Toc162641688"/>
      <w:r w:rsidRPr="00235394">
        <w:t>3.1</w:t>
      </w:r>
      <w:r w:rsidRPr="00235394">
        <w:tab/>
        <w:t>Definitions</w:t>
      </w:r>
      <w:bookmarkEnd w:id="25"/>
      <w:bookmarkEnd w:id="26"/>
    </w:p>
    <w:p w14:paraId="6BF424DF"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6F68DE8" w14:textId="77777777" w:rsidR="00E8629F" w:rsidRPr="00235394" w:rsidRDefault="00E8629F" w:rsidP="00D22FE2">
      <w:r w:rsidRPr="00235394">
        <w:t>&lt;defined term&gt;: &lt;definition&gt;.</w:t>
      </w:r>
    </w:p>
    <w:p w14:paraId="2BAEC1C4" w14:textId="77777777" w:rsidR="00E8629F" w:rsidRPr="00235394" w:rsidRDefault="00E8629F">
      <w:pPr>
        <w:pStyle w:val="Heading2"/>
      </w:pPr>
      <w:bookmarkStart w:id="32" w:name="_Toc162640177"/>
      <w:bookmarkStart w:id="33" w:name="_Toc162641689"/>
      <w:r w:rsidRPr="00235394">
        <w:t>3.2</w:t>
      </w:r>
      <w:r w:rsidRPr="00235394">
        <w:tab/>
        <w:t>Symbols</w:t>
      </w:r>
      <w:bookmarkEnd w:id="32"/>
      <w:bookmarkEnd w:id="33"/>
    </w:p>
    <w:p w14:paraId="6A4C56CA" w14:textId="77777777" w:rsidR="00E8629F" w:rsidRPr="00235394" w:rsidRDefault="00E8629F">
      <w:pPr>
        <w:keepNext/>
      </w:pPr>
      <w:r w:rsidRPr="00235394">
        <w:t>For the purposes of the present document, the following symbols apply:</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4" w:name="_Toc162640178"/>
      <w:bookmarkStart w:id="35" w:name="_Toc162641690"/>
      <w:r w:rsidRPr="00235394">
        <w:lastRenderedPageBreak/>
        <w:t>3.3</w:t>
      </w:r>
      <w:r w:rsidRPr="00235394">
        <w:tab/>
        <w:t>Abbreviations</w:t>
      </w:r>
      <w:bookmarkEnd w:id="34"/>
      <w:bookmarkEnd w:id="3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6" w:name="_Toc162640179"/>
      <w:bookmarkStart w:id="37" w:name="_Toc162641691"/>
      <w:r w:rsidRPr="00235394">
        <w:lastRenderedPageBreak/>
        <w:t>4</w:t>
      </w:r>
      <w:r w:rsidRPr="00235394">
        <w:tab/>
      </w:r>
      <w:r w:rsidR="007A4FCE">
        <w:t>Regulatory aspects</w:t>
      </w:r>
      <w:bookmarkEnd w:id="36"/>
      <w:bookmarkEnd w:id="37"/>
    </w:p>
    <w:p w14:paraId="2BB85264" w14:textId="77777777" w:rsidR="00B80780" w:rsidRDefault="00B80780" w:rsidP="00B80780">
      <w:pPr>
        <w:pStyle w:val="Heading2"/>
      </w:pPr>
      <w:bookmarkStart w:id="38" w:name="_Toc162640180"/>
      <w:bookmarkStart w:id="39" w:name="_Toc162641692"/>
      <w:r w:rsidRPr="00235394">
        <w:t>4.</w:t>
      </w:r>
      <w:r>
        <w:t>0</w:t>
      </w:r>
      <w:r w:rsidRPr="00235394">
        <w:tab/>
      </w:r>
      <w:r w:rsidR="00EC510E">
        <w:t>General</w:t>
      </w:r>
      <w:bookmarkEnd w:id="38"/>
      <w:bookmarkEnd w:id="39"/>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D22FE2">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D22FE2">
            <w:pPr>
              <w:pStyle w:val="TAC"/>
            </w:pPr>
            <w:r>
              <w:t>FIXED  5.457</w:t>
            </w:r>
          </w:p>
          <w:p w14:paraId="44909922" w14:textId="77777777" w:rsidR="00F07996" w:rsidRDefault="00F07996" w:rsidP="00D22FE2">
            <w:pPr>
              <w:pStyle w:val="TAC"/>
            </w:pPr>
            <w:r>
              <w:t>FIXED SATELLITE (Earth-to-space)  5.457A 5.457B</w:t>
            </w:r>
          </w:p>
          <w:p w14:paraId="7A4F92A7" w14:textId="77777777" w:rsidR="00F07996" w:rsidRDefault="00F07996" w:rsidP="00D22FE2">
            <w:pPr>
              <w:pStyle w:val="TAC"/>
            </w:pPr>
            <w:r>
              <w:t>MOBILE  5.457C</w:t>
            </w:r>
          </w:p>
          <w:p w14:paraId="59BA00AF" w14:textId="77777777" w:rsidR="00F07996" w:rsidRPr="007F5C36" w:rsidRDefault="00F07996" w:rsidP="00D22FE2">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D22FE2">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D22FE2">
            <w:pPr>
              <w:pStyle w:val="TAC"/>
            </w:pPr>
            <w:r>
              <w:t>FIXED</w:t>
            </w:r>
          </w:p>
          <w:p w14:paraId="1CFC6642" w14:textId="77777777" w:rsidR="00F07996" w:rsidRDefault="00F07996" w:rsidP="00D22FE2">
            <w:pPr>
              <w:pStyle w:val="TAC"/>
            </w:pPr>
            <w:r>
              <w:t>FIXED SATELLITE (Earth-to-space) (space-to-Earth) 5.441</w:t>
            </w:r>
          </w:p>
          <w:p w14:paraId="19EBBB09" w14:textId="77777777" w:rsidR="00F07996" w:rsidRDefault="00F07996" w:rsidP="00D22FE2">
            <w:pPr>
              <w:pStyle w:val="TAC"/>
            </w:pPr>
            <w:r>
              <w:t>MOBILE</w:t>
            </w:r>
          </w:p>
          <w:p w14:paraId="0372FF92" w14:textId="77777777" w:rsidR="00F07996" w:rsidRPr="007F5C36" w:rsidRDefault="00F07996" w:rsidP="00D22FE2">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D22FE2">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D22FE2">
            <w:pPr>
              <w:pStyle w:val="TAC"/>
            </w:pPr>
            <w:r>
              <w:t xml:space="preserve">FIXED </w:t>
            </w:r>
          </w:p>
          <w:p w14:paraId="45E89686" w14:textId="0DA0572B" w:rsidR="00F07996" w:rsidRDefault="00F07996" w:rsidP="00D22FE2">
            <w:pPr>
              <w:pStyle w:val="TAC"/>
            </w:pPr>
            <w:r>
              <w:t>MOB</w:t>
            </w:r>
            <w:r w:rsidR="00ED3043">
              <w:t>I</w:t>
            </w:r>
            <w:r>
              <w:t>LE</w:t>
            </w:r>
          </w:p>
          <w:p w14:paraId="06E37CEF" w14:textId="77777777" w:rsidR="00F07996" w:rsidRPr="007F5C36" w:rsidRDefault="00F07996" w:rsidP="00D22FE2">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40" w:name="_Toc162640181"/>
      <w:bookmarkStart w:id="41" w:name="_Toc162641693"/>
      <w:r>
        <w:t>4.0a</w:t>
      </w:r>
      <w:r>
        <w:tab/>
        <w:t>WRC-23</w:t>
      </w:r>
      <w:bookmarkEnd w:id="40"/>
      <w:bookmarkEnd w:id="41"/>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2C29AF">
      <w:pPr>
        <w:pStyle w:val="TH"/>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447797" cy="3099295"/>
                    </a:xfrm>
                    <a:prstGeom prst="rect">
                      <a:avLst/>
                    </a:prstGeom>
                  </pic:spPr>
                </pic:pic>
              </a:graphicData>
            </a:graphic>
          </wp:inline>
        </w:drawing>
      </w:r>
    </w:p>
    <w:p w14:paraId="2390B842" w14:textId="2A16BAF9" w:rsidR="000B5E67" w:rsidRDefault="000B5E67" w:rsidP="002C29AF">
      <w:pPr>
        <w:pStyle w:val="TF"/>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t>With the following footnotes:</w:t>
      </w:r>
    </w:p>
    <w:p w14:paraId="42D5CA15" w14:textId="0509325F" w:rsidR="000B5E67" w:rsidRDefault="00D22FE2" w:rsidP="00D22FE2">
      <w:pPr>
        <w:pStyle w:val="B1"/>
        <w:rPr>
          <w:sz w:val="14"/>
          <w:szCs w:val="14"/>
        </w:rPr>
      </w:pPr>
      <w:r>
        <w:rPr>
          <w:b/>
          <w:bCs/>
        </w:rPr>
        <w:t>-</w:t>
      </w:r>
      <w:r>
        <w:rPr>
          <w:b/>
          <w:bCs/>
        </w:rPr>
        <w:tab/>
      </w:r>
      <w:r w:rsidR="000B5E67" w:rsidRPr="00EC1701">
        <w:rPr>
          <w:b/>
          <w:bCs/>
        </w:rPr>
        <w:t xml:space="preserve">5.6A12 </w:t>
      </w:r>
      <w:r w:rsidR="000B5E67" w:rsidRPr="00EC1701">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000B5E67" w:rsidRPr="00EC1701">
        <w:rPr>
          <w:b/>
          <w:bCs/>
        </w:rPr>
        <w:t xml:space="preserve">COM4/7 (WRC-23) </w:t>
      </w:r>
      <w:r w:rsidR="000B5E67" w:rsidRPr="00EC1701">
        <w:t>applies.</w:t>
      </w:r>
      <w:r>
        <w:br/>
      </w:r>
      <w:r w:rsidR="000B5E67" w:rsidRPr="00210CD1">
        <w:rPr>
          <w:color w:val="000000"/>
          <w:lang w:eastAsia="sv-SE"/>
        </w:rPr>
        <w:t>The frequency bands are also used for the implementation of wireless access systems (WAS), including radio local area networks (RLANs).</w:t>
      </w:r>
      <w:r w:rsidR="000B5E67" w:rsidRPr="00AB292B">
        <w:t xml:space="preserve"> </w:t>
      </w:r>
      <w:r w:rsidR="000B5E67" w:rsidRPr="009253C5">
        <w:rPr>
          <w:sz w:val="14"/>
          <w:szCs w:val="14"/>
        </w:rPr>
        <w:t>(WRC-23)</w:t>
      </w:r>
    </w:p>
    <w:p w14:paraId="549DF796" w14:textId="56AD7157" w:rsidR="000B5E67" w:rsidRPr="0059055A" w:rsidRDefault="00D22FE2" w:rsidP="00D22FE2">
      <w:pPr>
        <w:pStyle w:val="B1"/>
      </w:pPr>
      <w:r>
        <w:rPr>
          <w:b/>
          <w:bCs/>
        </w:rPr>
        <w:t>-</w:t>
      </w:r>
      <w:r>
        <w:rPr>
          <w:b/>
          <w:bCs/>
        </w:rPr>
        <w:tab/>
      </w:r>
      <w:r w:rsidR="000B5E67" w:rsidRPr="00EC1701">
        <w:rPr>
          <w:b/>
          <w:bCs/>
        </w:rPr>
        <w:t xml:space="preserve">5.6B12 </w:t>
      </w:r>
      <w:r w:rsidR="000B5E67" w:rsidRPr="00EC1701">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000B5E67" w:rsidRPr="00EC1701">
        <w:rPr>
          <w:b/>
          <w:bCs/>
        </w:rPr>
        <w:t xml:space="preserve">COM4/7 (WRC-23) </w:t>
      </w:r>
      <w:r w:rsidR="000B5E67" w:rsidRPr="00EC1701">
        <w:rPr>
          <w:sz w:val="18"/>
          <w:szCs w:val="18"/>
        </w:rPr>
        <w:t xml:space="preserve">applies. </w:t>
      </w:r>
      <w:r w:rsidR="000B5E67" w:rsidRPr="00EC1701">
        <w:rPr>
          <w:sz w:val="14"/>
          <w:szCs w:val="14"/>
        </w:rPr>
        <w:t>(WRC-23)</w:t>
      </w:r>
    </w:p>
    <w:p w14:paraId="14BA82AA" w14:textId="0DEB3F74" w:rsidR="000B5E67" w:rsidRPr="00210CD1" w:rsidRDefault="00D22FE2" w:rsidP="00D22FE2">
      <w:pPr>
        <w:pStyle w:val="B1"/>
        <w:rPr>
          <w:sz w:val="18"/>
          <w:szCs w:val="18"/>
        </w:rPr>
      </w:pPr>
      <w:r>
        <w:t>-</w:t>
      </w:r>
      <w:r>
        <w:tab/>
      </w:r>
      <w:r w:rsidR="000B5E67" w:rsidRPr="00EC1701">
        <w:rPr>
          <w:b/>
          <w:bCs/>
        </w:rPr>
        <w:t xml:space="preserve">5.6C12 </w:t>
      </w:r>
      <w:r w:rsidR="000B5E67" w:rsidRPr="00EC1701">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000B5E67" w:rsidRPr="00EC1701">
        <w:rPr>
          <w:b/>
          <w:bCs/>
        </w:rPr>
        <w:t xml:space="preserve">9.21 </w:t>
      </w:r>
      <w:r w:rsidR="000B5E67" w:rsidRPr="00EC1701">
        <w:t xml:space="preserve">with neighbouring countries. This identification does not preclude the use of this frequency band by any application of the services to which it is allocated and does not establish priority in the Radio Regulations. Resolution </w:t>
      </w:r>
      <w:r w:rsidR="000B5E67" w:rsidRPr="00EC1701">
        <w:rPr>
          <w:b/>
          <w:bCs/>
        </w:rPr>
        <w:t>COM4/7 (WRC</w:t>
      </w:r>
      <w:r w:rsidR="000B5E67" w:rsidRPr="00EC1701">
        <w:rPr>
          <w:b/>
          <w:bCs/>
        </w:rPr>
        <w:noBreakHyphen/>
        <w:t xml:space="preserve">23) </w:t>
      </w:r>
      <w:r w:rsidR="000B5E67" w:rsidRPr="00EC1701">
        <w:t>applies.</w:t>
      </w:r>
      <w:r>
        <w:br/>
      </w:r>
      <w:r w:rsidR="000B5E67" w:rsidRPr="00210CD1">
        <w:t>The frequency band is also used for the implementation of wireless access systems (WAS), including radio local area networks (RLANs).</w:t>
      </w:r>
      <w:r w:rsidR="000B5E67" w:rsidRPr="00210CD1">
        <w:rPr>
          <w:sz w:val="22"/>
          <w:szCs w:val="22"/>
        </w:rPr>
        <w:t xml:space="preserve"> </w:t>
      </w:r>
      <w:r w:rsidR="000B5E67" w:rsidRPr="00210CD1">
        <w:rPr>
          <w:sz w:val="14"/>
          <w:szCs w:val="14"/>
        </w:rPr>
        <w:t>(WRC-23)</w:t>
      </w:r>
    </w:p>
    <w:p w14:paraId="18D2BD0F" w14:textId="0BC96DD3"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p>
    <w:p w14:paraId="67ABA12B" w14:textId="57121421" w:rsidR="000B5E67" w:rsidRDefault="00D22FE2" w:rsidP="00D22FE2">
      <w:pPr>
        <w:pStyle w:val="B1"/>
      </w:pPr>
      <w:r>
        <w:t>-</w:t>
      </w:r>
      <w:r>
        <w:tab/>
      </w:r>
      <w:r w:rsidR="000B5E67">
        <w:t xml:space="preserve">In order to ensure </w:t>
      </w:r>
      <w:r w:rsidR="000B5E67" w:rsidRPr="00C13FF3">
        <w:t>protect</w:t>
      </w:r>
      <w:r w:rsidR="000B5E67">
        <w:t>ion of</w:t>
      </w:r>
      <w:r w:rsidR="000B5E67" w:rsidRPr="00C13FF3">
        <w:t xml:space="preserve"> FSS (Earth-to-space), the level of expected </w:t>
      </w:r>
      <w:r w:rsidR="000B5E67">
        <w:rPr>
          <w:rFonts w:eastAsia="SimSun"/>
        </w:rPr>
        <w:t>EIRP</w:t>
      </w:r>
      <w:r w:rsidR="000B5E67" w:rsidRPr="00C13FF3">
        <w:t xml:space="preserve"> spectral density emitted by an IMT base station as a function of the vertical angle above the horizon shall not exceed the values</w:t>
      </w:r>
      <w:r w:rsidR="000B5E67">
        <w:t xml:space="preserve"> specified in Table 4.</w:t>
      </w:r>
      <w:r w:rsidR="00096296">
        <w:t>0a</w:t>
      </w:r>
      <w:r w:rsidR="000B5E67">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0385522F" w:rsidR="000B5E67" w:rsidRPr="00404DE0" w:rsidRDefault="000B5E67" w:rsidP="00DE180F">
            <w:pPr>
              <w:pStyle w:val="TAN"/>
              <w:rPr>
                <w:rFonts w:ascii="Times New Roman" w:hAnsi="Times New Roman"/>
                <w:sz w:val="20"/>
              </w:rPr>
            </w:pPr>
            <w:r w:rsidRPr="00404DE0">
              <w:rPr>
                <w:rFonts w:ascii="Times New Roman" w:hAnsi="Times New Roman"/>
                <w:sz w:val="20"/>
              </w:rPr>
              <w:t>NOTE 1:</w:t>
            </w:r>
            <w:r w:rsidR="00D22FE2">
              <w:rPr>
                <w:rFonts w:ascii="Times New Roman" w:hAnsi="Times New Roman"/>
                <w:sz w:val="20"/>
              </w:rPr>
              <w:tab/>
            </w:r>
            <w:r w:rsidRPr="00404DE0">
              <w:rPr>
                <w:rFonts w:ascii="Times New Roman" w:hAnsi="Times New Roman"/>
                <w:sz w:val="20"/>
              </w:rPr>
              <w:t xml:space="preserve">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39DD4C4E" w:rsidR="000B5E67" w:rsidRPr="00404DE0" w:rsidRDefault="000B5E67" w:rsidP="00DE180F">
            <w:pPr>
              <w:pStyle w:val="TAN"/>
              <w:rPr>
                <w:rFonts w:ascii="Times New Roman" w:hAnsi="Times New Roman"/>
                <w:sz w:val="20"/>
              </w:rPr>
            </w:pPr>
            <w:r w:rsidRPr="00404DE0">
              <w:rPr>
                <w:rFonts w:ascii="Times New Roman" w:hAnsi="Times New Roman"/>
                <w:sz w:val="20"/>
              </w:rPr>
              <w:t>NOTE 2:</w:t>
            </w:r>
            <w:r w:rsidR="00D22FE2">
              <w:rPr>
                <w:rFonts w:ascii="Times New Roman" w:hAnsi="Times New Roman"/>
                <w:sz w:val="20"/>
              </w:rPr>
              <w:tab/>
            </w:r>
            <w:r w:rsidRPr="00404DE0">
              <w:rPr>
                <w:rFonts w:ascii="Times New Roman" w:hAnsi="Times New Roman"/>
                <w:sz w:val="20"/>
              </w:rPr>
              <w:t xml:space="preserve">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263FCE06" w:rsidR="000B5E67" w:rsidRPr="00A15FC3" w:rsidRDefault="000B5E67" w:rsidP="00DE180F">
            <w:pPr>
              <w:pStyle w:val="TAN"/>
              <w:rPr>
                <w:sz w:val="20"/>
              </w:rPr>
            </w:pPr>
            <w:r w:rsidRPr="00404DE0">
              <w:rPr>
                <w:rFonts w:ascii="Times New Roman" w:hAnsi="Times New Roman"/>
                <w:sz w:val="20"/>
              </w:rPr>
              <w:t>NOTE 3:</w:t>
            </w:r>
            <w:r w:rsidR="00D22FE2">
              <w:rPr>
                <w:rFonts w:ascii="Times New Roman" w:hAnsi="Times New Roman"/>
                <w:sz w:val="20"/>
              </w:rPr>
              <w:tab/>
            </w:r>
            <w:r w:rsidRPr="00404DE0">
              <w:rPr>
                <w:rFonts w:ascii="Times New Roman" w:hAnsi="Times New Roman"/>
                <w:sz w:val="20"/>
              </w:rPr>
              <w:t xml:space="preserve">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eastAsia="en-US"/>
        </w:rPr>
      </w:pPr>
    </w:p>
    <w:p w14:paraId="3FA55445" w14:textId="41079B14" w:rsidR="000B5E67" w:rsidRDefault="00D22FE2" w:rsidP="00D22FE2">
      <w:pPr>
        <w:pStyle w:val="B1"/>
        <w:rPr>
          <w:sz w:val="12"/>
          <w:szCs w:val="12"/>
        </w:rPr>
      </w:pPr>
      <w:r>
        <w:t>-</w:t>
      </w:r>
      <w:r>
        <w:tab/>
      </w:r>
      <w:r w:rsidR="000B5E67" w:rsidRPr="00252D34">
        <w:t>Administrations wishing to implement IMT in the frequency band 6 700-7 075 MHz shall - ensure the protection, continued use and future development of FSS (space-to-Earth) stations through the adoption of site-specific coordination</w:t>
      </w:r>
      <w:r w:rsidR="000B5E67" w:rsidRPr="00252D34">
        <w:rPr>
          <w:sz w:val="12"/>
          <w:szCs w:val="12"/>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42" w:name="_Toc162640182"/>
      <w:bookmarkStart w:id="43" w:name="_Toc162641694"/>
      <w:r w:rsidRPr="00235394">
        <w:lastRenderedPageBreak/>
        <w:t>4.1</w:t>
      </w:r>
      <w:r w:rsidRPr="00235394">
        <w:tab/>
      </w:r>
      <w:r w:rsidR="00AF6585">
        <w:t>ITU Region 1</w:t>
      </w:r>
      <w:bookmarkEnd w:id="42"/>
      <w:bookmarkEnd w:id="43"/>
    </w:p>
    <w:p w14:paraId="480E130F" w14:textId="77777777" w:rsidR="00AF6585" w:rsidRDefault="00AF6585" w:rsidP="00AF6585">
      <w:pPr>
        <w:pStyle w:val="Heading3"/>
      </w:pPr>
      <w:bookmarkStart w:id="44" w:name="_Toc162640183"/>
      <w:bookmarkStart w:id="45" w:name="_Toc162641695"/>
      <w:r>
        <w:t>4.1.1</w:t>
      </w:r>
      <w:r>
        <w:tab/>
        <w:t>Europe</w:t>
      </w:r>
      <w:bookmarkEnd w:id="44"/>
      <w:bookmarkEnd w:id="45"/>
    </w:p>
    <w:p w14:paraId="5EFE0D79" w14:textId="58996AB8" w:rsidR="008034C8" w:rsidRDefault="00FC2698" w:rsidP="00FC2698">
      <w:pPr>
        <w:pStyle w:val="Heading4"/>
      </w:pPr>
      <w:bookmarkStart w:id="46" w:name="_Toc162640184"/>
      <w:bookmarkStart w:id="47" w:name="_Toc162641696"/>
      <w:r>
        <w:t>4.1.1.1</w:t>
      </w:r>
      <w:r w:rsidR="008034C8">
        <w:tab/>
        <w:t>Introduction</w:t>
      </w:r>
      <w:bookmarkEnd w:id="46"/>
      <w:bookmarkEnd w:id="47"/>
    </w:p>
    <w:p w14:paraId="5357D1CB" w14:textId="5E1F6022"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More details are provided in Table 4.1.1.1-1 [20].</w:t>
      </w:r>
    </w:p>
    <w:p w14:paraId="6B1835BB" w14:textId="77777777" w:rsidR="00836994" w:rsidRPr="0009619B" w:rsidRDefault="00E77413" w:rsidP="00CD0822">
      <w: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CD0822"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Pr="00CD0822" w:rsidRDefault="00836994" w:rsidP="00CD0822">
            <w:pPr>
              <w:pStyle w:val="TAL"/>
              <w:rPr>
                <w:rFonts w:cs="Arial"/>
                <w:szCs w:val="18"/>
                <w:lang w:eastAsia="ja-JP"/>
              </w:rPr>
            </w:pPr>
            <w:r w:rsidRPr="00CD0822">
              <w:rPr>
                <w:szCs w:val="18"/>
              </w:rPr>
              <w:t>5 925 – 6 700</w:t>
            </w:r>
          </w:p>
        </w:tc>
        <w:tc>
          <w:tcPr>
            <w:tcW w:w="3075" w:type="dxa"/>
            <w:tcBorders>
              <w:top w:val="single" w:sz="4" w:space="0" w:color="000000"/>
              <w:bottom w:val="single" w:sz="4" w:space="0" w:color="000000"/>
              <w:right w:val="single" w:sz="4" w:space="0" w:color="000000"/>
            </w:tcBorders>
          </w:tcPr>
          <w:p w14:paraId="3C1AFC7B" w14:textId="77777777" w:rsidR="00531723" w:rsidRPr="00CD0822" w:rsidRDefault="00531723" w:rsidP="00CD0822">
            <w:pPr>
              <w:pStyle w:val="TAL"/>
              <w:rPr>
                <w:szCs w:val="18"/>
              </w:rPr>
            </w:pPr>
            <w:r w:rsidRPr="00CD0822">
              <w:rPr>
                <w:szCs w:val="18"/>
              </w:rPr>
              <w:t>MOBILE</w:t>
            </w:r>
          </w:p>
          <w:p w14:paraId="7254D844" w14:textId="77777777" w:rsidR="00836994" w:rsidRPr="00CD0822" w:rsidRDefault="00836994" w:rsidP="00CD0822">
            <w:pPr>
              <w:pStyle w:val="TAL"/>
              <w:rPr>
                <w:szCs w:val="18"/>
              </w:rPr>
            </w:pPr>
            <w:r w:rsidRPr="00CD0822">
              <w:rPr>
                <w:szCs w:val="18"/>
              </w:rPr>
              <w:t>FIXED</w:t>
            </w:r>
          </w:p>
          <w:p w14:paraId="3BF9A3E3" w14:textId="77777777" w:rsidR="00836994" w:rsidRPr="00CD0822" w:rsidRDefault="00836994" w:rsidP="00CD0822">
            <w:pPr>
              <w:pStyle w:val="TAL"/>
              <w:rPr>
                <w:szCs w:val="18"/>
              </w:rPr>
            </w:pPr>
            <w:r w:rsidRPr="00CD0822">
              <w:rPr>
                <w:szCs w:val="18"/>
              </w:rPr>
              <w:t>FIXED-SATELLITE (EARTH TO SPACE)</w:t>
            </w:r>
          </w:p>
          <w:p w14:paraId="7311069D"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6F37BC5A" w14:textId="77777777" w:rsidR="00836994" w:rsidRPr="00CD0822" w:rsidRDefault="00836994" w:rsidP="00CD0822">
            <w:pPr>
              <w:pStyle w:val="TAL"/>
              <w:rPr>
                <w:rFonts w:cs="Arial"/>
                <w:b/>
                <w:szCs w:val="18"/>
                <w:lang w:eastAsia="ja-JP"/>
              </w:rPr>
            </w:pPr>
          </w:p>
          <w:p w14:paraId="4841CAB2" w14:textId="77777777" w:rsidR="00836994" w:rsidRPr="00CD0822" w:rsidRDefault="00836994" w:rsidP="00CD0822">
            <w:pPr>
              <w:pStyle w:val="TAL"/>
              <w:rPr>
                <w:rFonts w:cs="Arial"/>
                <w:b/>
                <w:szCs w:val="18"/>
                <w:lang w:eastAsia="ja-JP"/>
              </w:rPr>
            </w:pPr>
            <w:r w:rsidRPr="00CD0822">
              <w:rPr>
                <w:rFonts w:cs="Arial"/>
                <w:szCs w:val="18"/>
                <w:lang w:eastAsia="ja-JP"/>
              </w:rPr>
              <w:t>5.149</w:t>
            </w:r>
          </w:p>
          <w:p w14:paraId="1F09EE33" w14:textId="77777777" w:rsidR="00836994" w:rsidRPr="00CD0822" w:rsidRDefault="00836994" w:rsidP="00CD0822">
            <w:pPr>
              <w:pStyle w:val="TAL"/>
              <w:rPr>
                <w:rFonts w:cs="Arial"/>
                <w:b/>
                <w:szCs w:val="18"/>
                <w:lang w:eastAsia="ja-JP"/>
              </w:rPr>
            </w:pPr>
            <w:r w:rsidRPr="00CD0822">
              <w:rPr>
                <w:rFonts w:cs="Arial"/>
                <w:szCs w:val="18"/>
                <w:lang w:eastAsia="ja-JP"/>
              </w:rPr>
              <w:t>5.440</w:t>
            </w:r>
          </w:p>
          <w:p w14:paraId="5B03E4B4" w14:textId="77777777"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CD0822" w:rsidRDefault="00836994" w:rsidP="00CD0822">
            <w:pPr>
              <w:pStyle w:val="TAL"/>
              <w:rPr>
                <w:rFonts w:cs="Arial"/>
                <w:bCs/>
                <w:szCs w:val="18"/>
              </w:rPr>
            </w:pPr>
            <w:r w:rsidRPr="00CD0822">
              <w:rPr>
                <w:rFonts w:cs="Arial"/>
                <w:bCs/>
                <w:szCs w:val="18"/>
              </w:rPr>
              <w:t>ESV/Within 5925-6425 MHz</w:t>
            </w:r>
          </w:p>
          <w:p w14:paraId="57FE5D87" w14:textId="77777777" w:rsidR="00836994" w:rsidRPr="00CD0822" w:rsidRDefault="00836994" w:rsidP="00CD0822">
            <w:pPr>
              <w:pStyle w:val="TAL"/>
              <w:rPr>
                <w:rFonts w:cs="Arial"/>
                <w:bCs/>
                <w:szCs w:val="18"/>
              </w:rPr>
            </w:pPr>
          </w:p>
          <w:p w14:paraId="5456F70F" w14:textId="77777777" w:rsidR="00836994" w:rsidRPr="00CD0822" w:rsidRDefault="00836994" w:rsidP="00CD0822">
            <w:pPr>
              <w:pStyle w:val="TAL"/>
              <w:rPr>
                <w:rFonts w:cs="Arial"/>
                <w:bCs/>
                <w:szCs w:val="18"/>
              </w:rPr>
            </w:pPr>
            <w:r w:rsidRPr="00CD0822">
              <w:rPr>
                <w:rFonts w:cs="Arial"/>
                <w:bCs/>
                <w:szCs w:val="18"/>
              </w:rPr>
              <w:t>FSS Earth stations/Priority for civil networks</w:t>
            </w:r>
          </w:p>
          <w:p w14:paraId="2750CD52" w14:textId="77777777" w:rsidR="00836994" w:rsidRPr="00CD0822" w:rsidRDefault="00836994" w:rsidP="00CD0822">
            <w:pPr>
              <w:pStyle w:val="TAL"/>
              <w:rPr>
                <w:rFonts w:cs="Arial"/>
                <w:bCs/>
                <w:szCs w:val="18"/>
              </w:rPr>
            </w:pPr>
          </w:p>
          <w:p w14:paraId="61E19895" w14:textId="77777777" w:rsidR="00836994" w:rsidRPr="00CD0822" w:rsidRDefault="00836994" w:rsidP="00CD0822">
            <w:pPr>
              <w:pStyle w:val="TAL"/>
              <w:rPr>
                <w:rFonts w:cs="Arial"/>
                <w:bCs/>
                <w:szCs w:val="18"/>
              </w:rPr>
            </w:pPr>
            <w:r w:rsidRPr="00CD0822">
              <w:rPr>
                <w:rFonts w:cs="Arial"/>
                <w:bCs/>
                <w:szCs w:val="18"/>
              </w:rPr>
              <w:t>Fixed/Point-to-point</w:t>
            </w:r>
          </w:p>
          <w:p w14:paraId="26A76525" w14:textId="77777777" w:rsidR="00836994" w:rsidRPr="00CD0822" w:rsidRDefault="00836994" w:rsidP="00CD0822">
            <w:pPr>
              <w:pStyle w:val="TAL"/>
              <w:rPr>
                <w:rFonts w:cs="Arial"/>
                <w:bCs/>
                <w:szCs w:val="18"/>
              </w:rPr>
            </w:pPr>
          </w:p>
          <w:p w14:paraId="7EE00E2F"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748D27CB" w14:textId="77777777" w:rsidR="00836994" w:rsidRPr="00CD0822" w:rsidRDefault="00836994" w:rsidP="00CD0822">
            <w:pPr>
              <w:pStyle w:val="TAL"/>
              <w:rPr>
                <w:rFonts w:cs="Arial"/>
                <w:bCs/>
                <w:szCs w:val="18"/>
              </w:rPr>
            </w:pPr>
          </w:p>
          <w:p w14:paraId="663C875C" w14:textId="77777777" w:rsidR="00836994" w:rsidRPr="00CD0822" w:rsidRDefault="00836994" w:rsidP="00CD0822">
            <w:pPr>
              <w:pStyle w:val="TAL"/>
              <w:rPr>
                <w:rFonts w:cs="Arial"/>
                <w:bCs/>
                <w:szCs w:val="18"/>
              </w:rPr>
            </w:pPr>
            <w:r w:rsidRPr="00CD0822">
              <w:rPr>
                <w:rFonts w:cs="Arial"/>
                <w:bCs/>
                <w:szCs w:val="18"/>
              </w:rPr>
              <w:t>Radio astronomy/Spectral line observations, VLBI</w:t>
            </w:r>
          </w:p>
          <w:p w14:paraId="3B21D4ED" w14:textId="77777777" w:rsidR="00836994" w:rsidRPr="00CD0822" w:rsidRDefault="00836994" w:rsidP="00CD0822">
            <w:pPr>
              <w:pStyle w:val="TAL"/>
              <w:rPr>
                <w:rFonts w:cs="Arial"/>
                <w:bCs/>
                <w:szCs w:val="18"/>
              </w:rPr>
            </w:pPr>
          </w:p>
          <w:p w14:paraId="1BF24F48"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39D84610" w14:textId="77777777" w:rsidR="00836994" w:rsidRPr="00CD0822" w:rsidRDefault="00836994" w:rsidP="00CD0822">
            <w:pPr>
              <w:pStyle w:val="TAL"/>
              <w:rPr>
                <w:rFonts w:cs="Arial"/>
                <w:bCs/>
                <w:szCs w:val="18"/>
              </w:rPr>
            </w:pPr>
          </w:p>
          <w:p w14:paraId="3904A389" w14:textId="77777777"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r w:rsidR="00836994" w:rsidRPr="00CD0822"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Pr="00CD0822" w:rsidRDefault="00836994" w:rsidP="00CD0822">
            <w:pPr>
              <w:pStyle w:val="TAL"/>
              <w:rPr>
                <w:rFonts w:cs="Arial"/>
                <w:szCs w:val="18"/>
                <w:lang w:eastAsia="ja-JP"/>
              </w:rPr>
            </w:pPr>
            <w:r w:rsidRPr="00CD0822">
              <w:rPr>
                <w:rFonts w:cs="Arial"/>
                <w:szCs w:val="18"/>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Pr="00CD0822" w:rsidRDefault="00836994" w:rsidP="00CD0822">
            <w:pPr>
              <w:pStyle w:val="TAL"/>
              <w:rPr>
                <w:szCs w:val="18"/>
              </w:rPr>
            </w:pPr>
            <w:r w:rsidRPr="00CD0822">
              <w:rPr>
                <w:szCs w:val="18"/>
              </w:rPr>
              <w:t>FIXED</w:t>
            </w:r>
          </w:p>
          <w:p w14:paraId="4092C93A" w14:textId="77777777" w:rsidR="00836994" w:rsidRPr="00CD0822" w:rsidRDefault="00836994" w:rsidP="00CD0822">
            <w:pPr>
              <w:pStyle w:val="TAL"/>
              <w:rPr>
                <w:szCs w:val="18"/>
              </w:rPr>
            </w:pPr>
            <w:r w:rsidRPr="00CD0822">
              <w:rPr>
                <w:szCs w:val="18"/>
              </w:rPr>
              <w:t>FIXED-SATELLITE (EARTH TO SPACE) (SPACE TO EARTH)  5.441</w:t>
            </w:r>
          </w:p>
          <w:p w14:paraId="5A3E8C89"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2CA25523" w14:textId="77777777" w:rsidR="00836994" w:rsidRPr="00CD0822" w:rsidRDefault="00836994" w:rsidP="00CD0822">
            <w:pPr>
              <w:pStyle w:val="TAL"/>
              <w:rPr>
                <w:rFonts w:cs="Arial"/>
                <w:b/>
                <w:szCs w:val="18"/>
                <w:lang w:eastAsia="ja-JP"/>
              </w:rPr>
            </w:pPr>
          </w:p>
          <w:p w14:paraId="6AA8F2BC" w14:textId="77777777" w:rsidR="00836994" w:rsidRPr="00CD0822" w:rsidRDefault="00836994" w:rsidP="00CD0822">
            <w:pPr>
              <w:pStyle w:val="TAL"/>
              <w:rPr>
                <w:rFonts w:cs="Arial"/>
                <w:b/>
                <w:szCs w:val="18"/>
                <w:lang w:eastAsia="ja-JP"/>
              </w:rPr>
            </w:pPr>
            <w:r w:rsidRPr="00CD0822">
              <w:rPr>
                <w:rFonts w:cs="Arial"/>
                <w:szCs w:val="18"/>
                <w:lang w:eastAsia="ja-JP"/>
              </w:rPr>
              <w:t>5.458</w:t>
            </w:r>
          </w:p>
          <w:p w14:paraId="6E74FA06" w14:textId="77777777" w:rsidR="00836994" w:rsidRPr="00CD0822" w:rsidRDefault="00836994" w:rsidP="00CD0822">
            <w:pPr>
              <w:pStyle w:val="TAL"/>
              <w:rPr>
                <w:rFonts w:cs="Arial"/>
                <w:b/>
                <w:szCs w:val="18"/>
                <w:lang w:eastAsia="ja-JP"/>
              </w:rPr>
            </w:pPr>
            <w:r w:rsidRPr="00CD0822">
              <w:rPr>
                <w:rFonts w:cs="Arial"/>
                <w:szCs w:val="18"/>
                <w:lang w:eastAsia="ja-JP"/>
              </w:rPr>
              <w:t>5.458A</w:t>
            </w:r>
          </w:p>
          <w:p w14:paraId="1A5A8913" w14:textId="6CFBCEE0" w:rsidR="00836994" w:rsidRPr="00CD0822" w:rsidRDefault="00836994" w:rsidP="00CD0822">
            <w:pPr>
              <w:pStyle w:val="TAL"/>
              <w:rPr>
                <w:rFonts w:cs="Arial"/>
                <w:b/>
                <w:szCs w:val="18"/>
                <w:lang w:eastAsia="ja-JP"/>
              </w:rPr>
            </w:pPr>
            <w:r w:rsidRPr="00CD0822">
              <w:rPr>
                <w:rFonts w:cs="Arial"/>
                <w:szCs w:val="18"/>
                <w:lang w:eastAsia="ja-JP"/>
              </w:rPr>
              <w:t>5.458B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CD0822" w:rsidRDefault="00836994" w:rsidP="00CD0822">
            <w:pPr>
              <w:pStyle w:val="TAL"/>
              <w:rPr>
                <w:rFonts w:cs="Arial"/>
                <w:bCs/>
                <w:szCs w:val="18"/>
              </w:rPr>
            </w:pPr>
            <w:r w:rsidRPr="00CD0822">
              <w:rPr>
                <w:rFonts w:cs="Arial"/>
                <w:bCs/>
                <w:szCs w:val="18"/>
              </w:rPr>
              <w:t>FSS Earth stations/Within 6725-7025 MHz. Priority for civil networks</w:t>
            </w:r>
          </w:p>
          <w:p w14:paraId="7FC650C2" w14:textId="77777777" w:rsidR="00836994" w:rsidRPr="00CD0822" w:rsidRDefault="00836994" w:rsidP="00CD0822">
            <w:pPr>
              <w:pStyle w:val="TAL"/>
              <w:rPr>
                <w:rFonts w:cs="Arial"/>
                <w:bCs/>
                <w:szCs w:val="18"/>
              </w:rPr>
            </w:pPr>
          </w:p>
          <w:p w14:paraId="76151976" w14:textId="77777777" w:rsidR="00836994" w:rsidRPr="00CD0822" w:rsidRDefault="00836994" w:rsidP="00CD0822">
            <w:pPr>
              <w:pStyle w:val="TAL"/>
              <w:rPr>
                <w:rFonts w:cs="Arial"/>
                <w:bCs/>
                <w:szCs w:val="18"/>
              </w:rPr>
            </w:pPr>
            <w:r w:rsidRPr="00CD0822">
              <w:rPr>
                <w:rFonts w:cs="Arial"/>
                <w:bCs/>
                <w:szCs w:val="18"/>
              </w:rPr>
              <w:t>Feeder links</w:t>
            </w:r>
          </w:p>
          <w:p w14:paraId="227EAECB" w14:textId="77777777" w:rsidR="00836994" w:rsidRPr="00CD0822" w:rsidRDefault="00836994" w:rsidP="00CD0822">
            <w:pPr>
              <w:pStyle w:val="TAL"/>
              <w:rPr>
                <w:rFonts w:cs="Arial"/>
                <w:bCs/>
                <w:szCs w:val="18"/>
              </w:rPr>
            </w:pPr>
          </w:p>
          <w:p w14:paraId="71045D03" w14:textId="77777777" w:rsidR="00836994" w:rsidRPr="00CD0822" w:rsidRDefault="00836994" w:rsidP="00CD0822">
            <w:pPr>
              <w:pStyle w:val="TAL"/>
              <w:rPr>
                <w:rFonts w:cs="Arial"/>
                <w:bCs/>
                <w:szCs w:val="18"/>
              </w:rPr>
            </w:pPr>
            <w:r w:rsidRPr="00CD0822">
              <w:rPr>
                <w:rFonts w:cs="Arial"/>
                <w:bCs/>
                <w:szCs w:val="18"/>
              </w:rPr>
              <w:t>Fixed/ Point-to-point</w:t>
            </w:r>
          </w:p>
          <w:p w14:paraId="4F712FEE" w14:textId="7142B017" w:rsidR="00836994" w:rsidRPr="00CD0822" w:rsidRDefault="00836994" w:rsidP="00CD0822">
            <w:pPr>
              <w:pStyle w:val="TAL"/>
              <w:rPr>
                <w:rFonts w:cs="Arial"/>
                <w:bCs/>
                <w:szCs w:val="18"/>
              </w:rPr>
            </w:pPr>
          </w:p>
          <w:p w14:paraId="44489068"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2ED8C28B" w14:textId="77777777" w:rsidR="00836994" w:rsidRPr="00CD0822" w:rsidRDefault="00836994" w:rsidP="00CD0822">
            <w:pPr>
              <w:pStyle w:val="TAL"/>
              <w:rPr>
                <w:rFonts w:cs="Arial"/>
                <w:bCs/>
                <w:szCs w:val="18"/>
              </w:rPr>
            </w:pPr>
          </w:p>
          <w:p w14:paraId="4CAC2364"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02D68574" w14:textId="77777777" w:rsidR="00836994" w:rsidRPr="00CD0822" w:rsidRDefault="00836994" w:rsidP="00CD0822">
            <w:pPr>
              <w:pStyle w:val="TAL"/>
              <w:rPr>
                <w:rFonts w:cs="Arial"/>
                <w:bCs/>
                <w:szCs w:val="18"/>
              </w:rPr>
            </w:pPr>
          </w:p>
          <w:p w14:paraId="7ACA699C"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424287E6" w14:textId="77777777" w:rsidR="00836994" w:rsidRPr="00CD0822" w:rsidRDefault="00836994" w:rsidP="00CD0822">
            <w:pPr>
              <w:pStyle w:val="TAL"/>
              <w:rPr>
                <w:rFonts w:cs="Arial"/>
                <w:bCs/>
                <w:szCs w:val="18"/>
              </w:rPr>
            </w:pPr>
          </w:p>
          <w:p w14:paraId="5FE88CF6" w14:textId="7602A241" w:rsidR="00836994" w:rsidRPr="00CD0822" w:rsidRDefault="00836994" w:rsidP="00CD0822">
            <w:pPr>
              <w:pStyle w:val="TAL"/>
              <w:rPr>
                <w:rFonts w:cs="Arial"/>
                <w:bCs/>
                <w:szCs w:val="18"/>
              </w:rPr>
            </w:pPr>
            <w:r w:rsidRPr="00CD0822">
              <w:rPr>
                <w:rFonts w:cs="Arial"/>
                <w:bCs/>
                <w:szCs w:val="18"/>
              </w:rPr>
              <w:t>UWB applications/Generic UWN as well as UWB on-board aircraft regulation within 6.0-8.5 GHz</w:t>
            </w:r>
          </w:p>
        </w:tc>
      </w:tr>
      <w:tr w:rsidR="00836994" w:rsidRPr="00CD0822"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CD0822" w:rsidRDefault="00836994" w:rsidP="00CD0822">
            <w:pPr>
              <w:pStyle w:val="TAL"/>
              <w:rPr>
                <w:szCs w:val="18"/>
              </w:rPr>
            </w:pPr>
            <w:r w:rsidRPr="00CD0822">
              <w:rPr>
                <w:szCs w:val="18"/>
              </w:rPr>
              <w:t>7 045 – 7 145</w:t>
            </w:r>
          </w:p>
        </w:tc>
        <w:tc>
          <w:tcPr>
            <w:tcW w:w="3075" w:type="dxa"/>
            <w:tcBorders>
              <w:top w:val="single" w:sz="4" w:space="0" w:color="000000"/>
              <w:bottom w:val="single" w:sz="4" w:space="0" w:color="000000"/>
              <w:right w:val="single" w:sz="4" w:space="0" w:color="000000"/>
            </w:tcBorders>
          </w:tcPr>
          <w:p w14:paraId="09CE91A8" w14:textId="77777777" w:rsidR="00836994" w:rsidRPr="00CD0822" w:rsidRDefault="00836994" w:rsidP="00CD0822">
            <w:pPr>
              <w:pStyle w:val="TAL"/>
              <w:rPr>
                <w:szCs w:val="18"/>
              </w:rPr>
            </w:pPr>
            <w:r w:rsidRPr="00CD0822">
              <w:rPr>
                <w:szCs w:val="18"/>
              </w:rPr>
              <w:t>FIXED</w:t>
            </w:r>
          </w:p>
          <w:p w14:paraId="54B69E37"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7CE0890E" w14:textId="77777777" w:rsidR="00836994" w:rsidRPr="00CD0822" w:rsidRDefault="00836994" w:rsidP="00CD0822">
            <w:pPr>
              <w:pStyle w:val="TAL"/>
              <w:rPr>
                <w:rFonts w:cs="Arial"/>
                <w:b/>
                <w:szCs w:val="18"/>
                <w:lang w:eastAsia="ja-JP"/>
              </w:rPr>
            </w:pPr>
          </w:p>
          <w:p w14:paraId="35EB6C5B" w14:textId="19A813C9"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left w:val="single" w:sz="4" w:space="0" w:color="000000"/>
              <w:bottom w:val="single" w:sz="4" w:space="0" w:color="000000"/>
              <w:right w:val="single" w:sz="4" w:space="0" w:color="000000"/>
            </w:tcBorders>
          </w:tcPr>
          <w:p w14:paraId="23A8BF1E" w14:textId="77777777" w:rsidR="00836994" w:rsidRPr="00CD0822" w:rsidRDefault="00836994" w:rsidP="00CD0822">
            <w:pPr>
              <w:pStyle w:val="TAL"/>
              <w:rPr>
                <w:rFonts w:cs="Arial"/>
                <w:bCs/>
                <w:szCs w:val="18"/>
              </w:rPr>
            </w:pPr>
            <w:r w:rsidRPr="00CD0822">
              <w:rPr>
                <w:rFonts w:cs="Arial"/>
                <w:bCs/>
                <w:szCs w:val="18"/>
              </w:rPr>
              <w:t>Fixed/ Point-to-point</w:t>
            </w:r>
          </w:p>
          <w:p w14:paraId="1BB8B67F" w14:textId="77777777" w:rsidR="00836994" w:rsidRPr="00CD0822" w:rsidRDefault="00836994" w:rsidP="00CD0822">
            <w:pPr>
              <w:pStyle w:val="TAL"/>
              <w:rPr>
                <w:rFonts w:cs="Arial"/>
                <w:bCs/>
                <w:szCs w:val="18"/>
              </w:rPr>
            </w:pPr>
          </w:p>
          <w:p w14:paraId="183DDC63"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183C88ED" w14:textId="77777777" w:rsidR="007A6B3B" w:rsidRPr="00CD0822" w:rsidRDefault="007A6B3B" w:rsidP="00CD0822">
            <w:pPr>
              <w:pStyle w:val="TAL"/>
              <w:rPr>
                <w:rFonts w:cs="Arial"/>
                <w:bCs/>
                <w:szCs w:val="18"/>
              </w:rPr>
            </w:pPr>
          </w:p>
          <w:p w14:paraId="655DA019" w14:textId="77777777" w:rsidR="007A6B3B" w:rsidRPr="00CD0822" w:rsidRDefault="007A6B3B" w:rsidP="00CD0822">
            <w:pPr>
              <w:pStyle w:val="TAL"/>
              <w:rPr>
                <w:rFonts w:cs="Arial"/>
                <w:bCs/>
                <w:szCs w:val="18"/>
              </w:rPr>
            </w:pPr>
            <w:r w:rsidRPr="00CD0822">
              <w:rPr>
                <w:rFonts w:cs="Arial"/>
                <w:szCs w:val="18"/>
                <w:lang w:val="en-US"/>
              </w:rPr>
              <w:t xml:space="preserve">Passive sensors (satellite) / For sea surface temperature, sea surface </w:t>
            </w:r>
            <w:r w:rsidRPr="00CD0822">
              <w:rPr>
                <w:rFonts w:cs="Arial"/>
                <w:szCs w:val="18"/>
              </w:rPr>
              <w:t>wind speed and soil moisture measurements</w:t>
            </w:r>
          </w:p>
          <w:p w14:paraId="53D3BB2B" w14:textId="77777777" w:rsidR="00836994" w:rsidRPr="00CD0822" w:rsidRDefault="00836994" w:rsidP="00CD0822">
            <w:pPr>
              <w:pStyle w:val="TAL"/>
              <w:rPr>
                <w:rFonts w:cs="Arial"/>
                <w:bCs/>
                <w:szCs w:val="18"/>
              </w:rPr>
            </w:pPr>
          </w:p>
          <w:p w14:paraId="7CC04386" w14:textId="77777777" w:rsidR="00836994" w:rsidRPr="00CD0822" w:rsidRDefault="00836994" w:rsidP="00CD0822">
            <w:pPr>
              <w:pStyle w:val="TAL"/>
              <w:rPr>
                <w:rFonts w:cs="Arial"/>
                <w:bCs/>
                <w:szCs w:val="18"/>
              </w:rPr>
            </w:pPr>
            <w:r w:rsidRPr="00CD0822">
              <w:rPr>
                <w:rFonts w:cs="Arial"/>
                <w:bCs/>
                <w:szCs w:val="18"/>
              </w:rPr>
              <w:t>Radiodetermination applications/Within 6000-8500 MHz for LPR applications</w:t>
            </w:r>
          </w:p>
          <w:p w14:paraId="76EB62E3" w14:textId="77777777" w:rsidR="00836994" w:rsidRPr="00CD0822" w:rsidRDefault="00836994" w:rsidP="00CD0822">
            <w:pPr>
              <w:pStyle w:val="TAL"/>
              <w:rPr>
                <w:rFonts w:cs="Arial"/>
                <w:bCs/>
                <w:szCs w:val="18"/>
              </w:rPr>
            </w:pPr>
          </w:p>
          <w:p w14:paraId="39F15863" w14:textId="60E6FF86"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bl>
    <w:p w14:paraId="625D1605"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CD0822">
            <w:pPr>
              <w:pStyle w:val="TAL"/>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CD0822">
            <w:pPr>
              <w:pStyle w:val="TAL"/>
              <w:rPr>
                <w:sz w:val="16"/>
              </w:rPr>
            </w:pPr>
            <w:r>
              <w:rPr>
                <w:sz w:val="16"/>
              </w:rPr>
              <w:t>FIXED</w:t>
            </w:r>
          </w:p>
          <w:p w14:paraId="3CE4B0E2" w14:textId="77777777" w:rsidR="00836994" w:rsidRDefault="00836994" w:rsidP="00CD0822">
            <w:pPr>
              <w:pStyle w:val="TAL"/>
              <w:rPr>
                <w:sz w:val="16"/>
              </w:rPr>
            </w:pPr>
            <w:r>
              <w:rPr>
                <w:sz w:val="16"/>
              </w:rPr>
              <w:t>FIXED-SATELLITE (EARTH TO SPACE)</w:t>
            </w:r>
          </w:p>
          <w:p w14:paraId="2C62B58B" w14:textId="77777777" w:rsidR="00836994" w:rsidRDefault="00836994" w:rsidP="00CD0822">
            <w:pPr>
              <w:pStyle w:val="TAL"/>
              <w:rPr>
                <w:sz w:val="16"/>
              </w:rPr>
            </w:pPr>
            <w:r>
              <w:rPr>
                <w:sz w:val="16"/>
              </w:rPr>
              <w:t>MOBILE</w:t>
            </w:r>
          </w:p>
          <w:p w14:paraId="61DB52C9" w14:textId="77777777" w:rsidR="00836994" w:rsidRPr="000D51EC" w:rsidRDefault="00836994" w:rsidP="00CD0822">
            <w:pPr>
              <w:pStyle w:val="TAL"/>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CD0822">
            <w:pPr>
              <w:pStyle w:val="TAL"/>
              <w:rPr>
                <w:bCs/>
                <w:sz w:val="16"/>
              </w:rPr>
            </w:pPr>
            <w:r>
              <w:rPr>
                <w:bCs/>
                <w:sz w:val="16"/>
              </w:rPr>
              <w:t>BFWA/Within 5725-5875 MHz</w:t>
            </w:r>
          </w:p>
          <w:p w14:paraId="4CAFDD0E" w14:textId="77777777" w:rsidR="00836994" w:rsidRDefault="00836994" w:rsidP="00CD0822">
            <w:pPr>
              <w:pStyle w:val="TAL"/>
              <w:rPr>
                <w:bCs/>
                <w:sz w:val="16"/>
              </w:rPr>
            </w:pPr>
          </w:p>
          <w:p w14:paraId="11C03B07" w14:textId="77777777" w:rsidR="00836994" w:rsidRDefault="00836994" w:rsidP="00CD0822">
            <w:pPr>
              <w:pStyle w:val="TAL"/>
              <w:rPr>
                <w:bCs/>
                <w:sz w:val="16"/>
              </w:rPr>
            </w:pPr>
            <w:r>
              <w:rPr>
                <w:bCs/>
                <w:sz w:val="16"/>
              </w:rPr>
              <w:t>DA2GC/Within 5855-5875 MHz</w:t>
            </w:r>
          </w:p>
          <w:p w14:paraId="16A54653" w14:textId="77777777" w:rsidR="00836994" w:rsidRDefault="00836994" w:rsidP="00CD0822">
            <w:pPr>
              <w:pStyle w:val="TAL"/>
              <w:rPr>
                <w:bCs/>
                <w:sz w:val="16"/>
              </w:rPr>
            </w:pPr>
          </w:p>
          <w:p w14:paraId="5D879C44" w14:textId="77777777" w:rsidR="00836994" w:rsidRDefault="00836994" w:rsidP="00CD0822">
            <w:pPr>
              <w:pStyle w:val="TAL"/>
              <w:rPr>
                <w:bCs/>
                <w:sz w:val="16"/>
              </w:rPr>
            </w:pPr>
            <w:r>
              <w:rPr>
                <w:bCs/>
                <w:sz w:val="16"/>
              </w:rPr>
              <w:t>FSS Earth stations/ priority for civil networks</w:t>
            </w:r>
          </w:p>
          <w:p w14:paraId="3682CCCC" w14:textId="77777777" w:rsidR="00836994" w:rsidRDefault="00836994" w:rsidP="00CD0822">
            <w:pPr>
              <w:pStyle w:val="TAL"/>
              <w:rPr>
                <w:bCs/>
                <w:sz w:val="16"/>
              </w:rPr>
            </w:pPr>
          </w:p>
          <w:p w14:paraId="52F77DC2" w14:textId="77777777" w:rsidR="00836994" w:rsidRDefault="00836994" w:rsidP="00CD0822">
            <w:pPr>
              <w:pStyle w:val="TAL"/>
              <w:rPr>
                <w:bCs/>
                <w:sz w:val="16"/>
              </w:rPr>
            </w:pPr>
            <w:r>
              <w:rPr>
                <w:bCs/>
                <w:sz w:val="16"/>
              </w:rPr>
              <w:t>ISM/Within 5725-5875 MHz</w:t>
            </w:r>
          </w:p>
          <w:p w14:paraId="7BA05889" w14:textId="77777777" w:rsidR="00836994" w:rsidRDefault="00836994" w:rsidP="00CD0822">
            <w:pPr>
              <w:pStyle w:val="TAL"/>
              <w:rPr>
                <w:bCs/>
                <w:sz w:val="16"/>
              </w:rPr>
            </w:pPr>
          </w:p>
          <w:p w14:paraId="51717089" w14:textId="77777777" w:rsidR="00836994" w:rsidRDefault="00836994" w:rsidP="00CD0822">
            <w:pPr>
              <w:pStyle w:val="TAL"/>
              <w:rPr>
                <w:bCs/>
                <w:sz w:val="16"/>
              </w:rPr>
            </w:pPr>
            <w:r>
              <w:rPr>
                <w:bCs/>
                <w:sz w:val="16"/>
              </w:rPr>
              <w:t>MBR/Within 5852-5872 MHz and 5880-5900 MHz</w:t>
            </w:r>
          </w:p>
          <w:p w14:paraId="07F71FD9" w14:textId="77777777" w:rsidR="00836994" w:rsidRDefault="00836994" w:rsidP="00CD0822">
            <w:pPr>
              <w:pStyle w:val="TAL"/>
              <w:rPr>
                <w:bCs/>
                <w:sz w:val="16"/>
              </w:rPr>
            </w:pPr>
          </w:p>
          <w:p w14:paraId="2E8D86C6" w14:textId="77777777" w:rsidR="00836994" w:rsidRDefault="00836994" w:rsidP="00CD0822">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CD0822">
            <w:pPr>
              <w:pStyle w:val="TAL"/>
              <w:rPr>
                <w:bCs/>
                <w:sz w:val="16"/>
              </w:rPr>
            </w:pPr>
          </w:p>
          <w:p w14:paraId="49F9FA2C" w14:textId="77777777" w:rsidR="00836994" w:rsidRDefault="00836994" w:rsidP="00CD0822">
            <w:pPr>
              <w:pStyle w:val="TAL"/>
              <w:rPr>
                <w:bCs/>
                <w:sz w:val="16"/>
              </w:rPr>
            </w:pPr>
            <w:r>
              <w:rPr>
                <w:bCs/>
                <w:sz w:val="16"/>
              </w:rPr>
              <w:t>NON-specific SRDs/Within 5725-5875 MHz</w:t>
            </w:r>
          </w:p>
          <w:p w14:paraId="15FF4B2B" w14:textId="77777777" w:rsidR="00836994" w:rsidRDefault="00836994" w:rsidP="00CD0822">
            <w:pPr>
              <w:pStyle w:val="TAL"/>
              <w:rPr>
                <w:bCs/>
                <w:sz w:val="16"/>
              </w:rPr>
            </w:pPr>
          </w:p>
          <w:p w14:paraId="7DF37AA6" w14:textId="77777777" w:rsidR="00836994" w:rsidRDefault="00836994" w:rsidP="00CD0822">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CD0822">
            <w:pPr>
              <w:pStyle w:val="TAL"/>
              <w:rPr>
                <w:bCs/>
                <w:sz w:val="16"/>
              </w:rPr>
            </w:pPr>
          </w:p>
          <w:p w14:paraId="3F461AAB" w14:textId="77777777" w:rsidR="00836994" w:rsidRPr="000D51EC" w:rsidRDefault="00836994" w:rsidP="00CD0822">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48" w:name="_Toc162640185"/>
      <w:bookmarkStart w:id="49" w:name="_Toc162641697"/>
      <w:r>
        <w:t>4.1.1.1a</w:t>
      </w:r>
      <w:r>
        <w:tab/>
        <w:t>European standardisation</w:t>
      </w:r>
      <w:bookmarkEnd w:id="48"/>
      <w:bookmarkEnd w:id="4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2C29AF">
      <w:pPr>
        <w:pStyle w:val="TH"/>
      </w:pPr>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t>The ETSI deliverables are as follows:</w:t>
      </w:r>
    </w:p>
    <w:p w14:paraId="4B841101" w14:textId="77777777" w:rsidR="00531723" w:rsidRPr="00E40DE3" w:rsidRDefault="00531723" w:rsidP="00531723">
      <w:pPr>
        <w:pStyle w:val="B1"/>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0" w:name="_Toc162640186"/>
      <w:bookmarkStart w:id="51" w:name="_Toc162641698"/>
      <w:r>
        <w:t>4.1.1.2</w:t>
      </w:r>
      <w:r>
        <w:tab/>
      </w:r>
      <w:r w:rsidR="00FC2698">
        <w:t>Licensed operations</w:t>
      </w:r>
      <w:bookmarkEnd w:id="50"/>
      <w:bookmarkEnd w:id="51"/>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2" w:name="_Toc162640187"/>
      <w:bookmarkStart w:id="53" w:name="_Toc162641699"/>
      <w:r>
        <w:t>4.1.1.</w:t>
      </w:r>
      <w:r w:rsidR="008034C8">
        <w:t>3</w:t>
      </w:r>
      <w:r>
        <w:tab/>
        <w:t>Unlicensed operations</w:t>
      </w:r>
      <w:bookmarkEnd w:id="52"/>
      <w:bookmarkEnd w:id="53"/>
    </w:p>
    <w:p w14:paraId="35384AE8" w14:textId="77777777" w:rsidR="00F1000C" w:rsidRPr="009279A0" w:rsidRDefault="00F1000C" w:rsidP="00F1000C">
      <w:pPr>
        <w:pStyle w:val="Heading5"/>
      </w:pPr>
      <w:bookmarkStart w:id="54" w:name="_Toc162640188"/>
      <w:bookmarkStart w:id="55" w:name="_Toc162641700"/>
      <w:r>
        <w:t>4.1.1.3.0</w:t>
      </w:r>
      <w:r>
        <w:tab/>
        <w:t>Background</w:t>
      </w:r>
      <w:bookmarkEnd w:id="54"/>
      <w:bookmarkEnd w:id="5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56" w:name="_Toc162640189"/>
      <w:bookmarkStart w:id="57" w:name="_Toc162641701"/>
      <w:r>
        <w:t>4.1</w:t>
      </w:r>
      <w:r w:rsidRPr="00C67459">
        <w:t>.1.</w:t>
      </w:r>
      <w:r>
        <w:t>3</w:t>
      </w:r>
      <w:r w:rsidRPr="00C67459">
        <w:t>.1</w:t>
      </w:r>
      <w:r w:rsidR="00C33962">
        <w:tab/>
      </w:r>
      <w:r>
        <w:t>Coexistence aspects</w:t>
      </w:r>
      <w:bookmarkEnd w:id="56"/>
      <w:bookmarkEnd w:id="57"/>
    </w:p>
    <w:p w14:paraId="77A579CA" w14:textId="77777777" w:rsidR="00531723" w:rsidRPr="003C4C72" w:rsidRDefault="00531723" w:rsidP="00982315">
      <w:pPr>
        <w:pStyle w:val="Heading5"/>
        <w:rPr>
          <w:lang w:eastAsia="en-JM"/>
        </w:rPr>
      </w:pPr>
      <w:bookmarkStart w:id="58" w:name="_Toc162640190"/>
      <w:bookmarkStart w:id="59" w:name="_Toc162641702"/>
      <w:r w:rsidRPr="003C4C72">
        <w:rPr>
          <w:lang w:eastAsia="en-JM"/>
        </w:rPr>
        <w:t>4.1.1.3.1</w:t>
      </w:r>
      <w:r w:rsidR="00330E63" w:rsidRPr="003C4C72">
        <w:rPr>
          <w:lang w:eastAsia="en-JM"/>
        </w:rPr>
        <w:t>a</w:t>
      </w:r>
      <w:r w:rsidRPr="003C4C72">
        <w:rPr>
          <w:lang w:eastAsia="en-JM"/>
        </w:rPr>
        <w:tab/>
        <w:t>ECC Report 302</w:t>
      </w:r>
      <w:bookmarkEnd w:id="58"/>
      <w:bookmarkEnd w:id="59"/>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60" w:name="_Toc162640191"/>
      <w:bookmarkStart w:id="61" w:name="_Toc162641703"/>
      <w:r>
        <w:rPr>
          <w:lang w:eastAsia="en-JM"/>
        </w:rPr>
        <w:t>4.1.1.3.1</w:t>
      </w:r>
      <w:r w:rsidR="00330E63">
        <w:rPr>
          <w:lang w:eastAsia="en-JM"/>
        </w:rPr>
        <w:t>b</w:t>
      </w:r>
      <w:r>
        <w:rPr>
          <w:lang w:eastAsia="en-JM"/>
        </w:rPr>
        <w:tab/>
        <w:t>ECC Report 316</w:t>
      </w:r>
      <w:bookmarkEnd w:id="60"/>
      <w:bookmarkEnd w:id="61"/>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58CDFACF" w:rsidR="00531723" w:rsidRDefault="00531723" w:rsidP="00531723">
      <w:r>
        <w:lastRenderedPageBreak/>
        <w:t>A combination of low power indoor (LPI) WAS/RLANs operating at power levels up to 200 mW and outdoor Very Low Power (VLP) portable WAS/RLANs up to 25 mW is used in the studies</w:t>
      </w:r>
      <w:r w:rsidR="0090537D">
        <w:t>.</w:t>
      </w:r>
    </w:p>
    <w:p w14:paraId="16A0BE17" w14:textId="686C51B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62" w:name="_Toc162640192"/>
      <w:bookmarkStart w:id="63" w:name="_Toc162641704"/>
      <w:r>
        <w:t>4.1.1.3.1</w:t>
      </w:r>
      <w:r w:rsidR="00330E63">
        <w:t>c</w:t>
      </w:r>
      <w:r>
        <w:tab/>
        <w:t>CEPT Report 075</w:t>
      </w:r>
      <w:bookmarkEnd w:id="62"/>
      <w:bookmarkEnd w:id="6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201FDD7A" w:rsidR="00531723" w:rsidRDefault="00531723" w:rsidP="006B0B2C">
      <w:pPr>
        <w:pStyle w:val="Heading5"/>
      </w:pPr>
      <w:bookmarkStart w:id="64" w:name="_Toc162640193"/>
      <w:bookmarkStart w:id="65" w:name="_Toc162641705"/>
      <w:r>
        <w:t>4.1.1.3.1</w:t>
      </w:r>
      <w:r w:rsidR="00330E63">
        <w:t>d</w:t>
      </w:r>
      <w:r w:rsidR="00330E63">
        <w:tab/>
      </w:r>
      <w:r w:rsidRPr="00343BE5">
        <w:t>ECC Decision (20)01</w:t>
      </w:r>
      <w:bookmarkEnd w:id="64"/>
      <w:bookmarkEnd w:id="65"/>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61643E76" w:rsidR="0080756B" w:rsidRDefault="0080756B" w:rsidP="006B0B2C">
      <w:pPr>
        <w:pStyle w:val="TH"/>
      </w:pPr>
      <w:r>
        <w:lastRenderedPageBreak/>
        <w:t>Table 4.1.1.3.1d-1: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25F3A56D" w:rsidR="0080756B" w:rsidRDefault="0080756B" w:rsidP="006C7370">
            <w:pPr>
              <w:pStyle w:val="TAN"/>
            </w:pPr>
            <w:r>
              <w:t>Note 1:</w:t>
            </w:r>
            <w:r>
              <w:tab/>
            </w:r>
            <w:r>
              <w:rPr>
                <w:lang w:eastAsia="en-JM"/>
              </w:rPr>
              <w:t>Or similar structures made of material with compatible attenuation characteristics.</w:t>
            </w:r>
          </w:p>
          <w:p w14:paraId="5269D8F6" w14:textId="40A7995A" w:rsidR="0080756B" w:rsidRDefault="0080756B" w:rsidP="006C7370">
            <w:pPr>
              <w:pStyle w:val="TAN"/>
            </w:pPr>
            <w:r>
              <w:t>Note 2:</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1556F182" w:rsidR="0080756B" w:rsidRDefault="0080756B" w:rsidP="006B0B2C">
      <w:pPr>
        <w:pStyle w:val="TH"/>
      </w:pPr>
      <w:r>
        <w:t>Table 4.1.1.3.1d-2: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49393490" w:rsidR="0080756B" w:rsidRPr="00D465C1" w:rsidRDefault="0080756B" w:rsidP="006C7370">
            <w:pPr>
              <w:pStyle w:val="TAN"/>
            </w:pPr>
            <w:r w:rsidRPr="00D465C1">
              <w:t xml:space="preserve">Note </w:t>
            </w:r>
            <w:r>
              <w:t>1</w:t>
            </w:r>
            <w:r w:rsidRPr="00D465C1">
              <w:t>:</w:t>
            </w:r>
            <w:r>
              <w:tab/>
            </w:r>
            <w:r w:rsidRPr="00D465C1">
              <w:t>The "mean e.i.r.p." refers to the e.i.r.p. during the transmission burst, which corresponds to the highest power, if power control is implemented.</w:t>
            </w:r>
          </w:p>
          <w:p w14:paraId="788AA30B" w14:textId="390177A9" w:rsidR="0080756B" w:rsidRPr="00D465C1" w:rsidRDefault="0080756B" w:rsidP="006C7370">
            <w:pPr>
              <w:pStyle w:val="TAN"/>
            </w:pPr>
            <w:r w:rsidRPr="00D465C1">
              <w:t xml:space="preserve">Note </w:t>
            </w:r>
            <w:r>
              <w:t>2</w:t>
            </w:r>
            <w:r w:rsidRPr="00D465C1">
              <w:t>:</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552FF7CE" w:rsidR="0080756B" w:rsidRDefault="0080756B" w:rsidP="006C7370">
            <w:pPr>
              <w:pStyle w:val="TAN"/>
            </w:pPr>
            <w:r w:rsidRPr="006B0B2C">
              <w:rPr>
                <w:szCs w:val="22"/>
              </w:rPr>
              <w:t>Note 3:</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66" w:name="_Toc162640194"/>
      <w:bookmarkStart w:id="67" w:name="_Toc162641706"/>
      <w:r>
        <w:t>4.1.1.3.1e</w:t>
      </w:r>
      <w:r>
        <w:tab/>
        <w:t>CEPT Report 073</w:t>
      </w:r>
      <w:bookmarkEnd w:id="66"/>
      <w:bookmarkEnd w:id="6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68" w:name="_Toc162640195"/>
      <w:bookmarkStart w:id="69" w:name="_Toc162641707"/>
      <w:r>
        <w:rPr>
          <w:noProof/>
        </w:rPr>
        <w:t>4.1.1.3.2</w:t>
      </w:r>
      <w:r>
        <w:rPr>
          <w:noProof/>
        </w:rPr>
        <w:tab/>
        <w:t>European Commission Decision 2021/1067</w:t>
      </w:r>
      <w:bookmarkEnd w:id="68"/>
      <w:bookmarkEnd w:id="69"/>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70" w:name="_Toc162640196"/>
      <w:bookmarkStart w:id="71" w:name="_Toc162641708"/>
      <w:r>
        <w:rPr>
          <w:noProof/>
        </w:rPr>
        <w:t>4.1.2</w:t>
      </w:r>
      <w:r>
        <w:rPr>
          <w:noProof/>
        </w:rPr>
        <w:tab/>
        <w:t>Regional Commonwealth in the field of Communications (RCC) countries</w:t>
      </w:r>
      <w:bookmarkEnd w:id="70"/>
      <w:bookmarkEnd w:id="7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7" w:history="1">
        <w:r w:rsidRPr="00936FD3">
          <w:rPr>
            <w:rStyle w:val="Hyperlink"/>
          </w:rPr>
          <w:t>RCC website</w:t>
        </w:r>
      </w:hyperlink>
      <w:r>
        <w:t>.</w:t>
      </w:r>
    </w:p>
    <w:p w14:paraId="2111C168" w14:textId="48E5CC1F" w:rsidR="00555633" w:rsidRDefault="00CB75D8" w:rsidP="00CB75D8">
      <w:pPr>
        <w:pStyle w:val="Heading3"/>
      </w:pPr>
      <w:bookmarkStart w:id="72" w:name="_Toc162640197"/>
      <w:bookmarkStart w:id="73" w:name="_Toc162641709"/>
      <w:r>
        <w:t>4.1.3</w:t>
      </w:r>
      <w:r>
        <w:tab/>
        <w:t>UK</w:t>
      </w:r>
      <w:bookmarkEnd w:id="72"/>
      <w:bookmarkEnd w:id="7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74" w:name="_Toc162640198"/>
      <w:bookmarkStart w:id="75" w:name="_Toc162641710"/>
      <w:r>
        <w:t>4.1.4</w:t>
      </w:r>
      <w:r>
        <w:tab/>
        <w:t>Saudi Arabia</w:t>
      </w:r>
      <w:bookmarkEnd w:id="74"/>
      <w:bookmarkEnd w:id="75"/>
    </w:p>
    <w:p w14:paraId="717DF6BD" w14:textId="50A655A1"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[41].</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76" w:name="_Toc162640199"/>
      <w:bookmarkStart w:id="77" w:name="_Toc162641711"/>
      <w:r>
        <w:t>4.1.5</w:t>
      </w:r>
      <w:r>
        <w:tab/>
        <w:t>United Arab Emirates</w:t>
      </w:r>
      <w:bookmarkEnd w:id="76"/>
      <w:bookmarkEnd w:id="7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78" w:name="_Toc162640200"/>
      <w:bookmarkStart w:id="79" w:name="_Toc162641712"/>
      <w:r>
        <w:rPr>
          <w:lang w:val="en-US"/>
        </w:rPr>
        <w:t>4.1.6</w:t>
      </w:r>
      <w:r>
        <w:rPr>
          <w:lang w:val="en-US"/>
        </w:rPr>
        <w:tab/>
        <w:t>African Telecommunication Union</w:t>
      </w:r>
      <w:bookmarkEnd w:id="78"/>
      <w:bookmarkEnd w:id="79"/>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80" w:name="_Toc162640201"/>
      <w:bookmarkStart w:id="81" w:name="_Toc162641713"/>
      <w:r>
        <w:t>4.1.7</w:t>
      </w:r>
      <w:r>
        <w:tab/>
        <w:t>Morocco</w:t>
      </w:r>
      <w:bookmarkEnd w:id="80"/>
      <w:bookmarkEnd w:id="81"/>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82" w:name="_Toc162640202"/>
      <w:bookmarkStart w:id="83" w:name="_Toc162641714"/>
      <w:r w:rsidRPr="00E329EA">
        <w:t>4.1.8</w:t>
      </w:r>
      <w:r w:rsidRPr="00E329EA">
        <w:tab/>
        <w:t>Kenya</w:t>
      </w:r>
      <w:bookmarkEnd w:id="82"/>
      <w:bookmarkEnd w:id="8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84" w:name="_Toc162640203"/>
      <w:bookmarkStart w:id="85" w:name="_Toc162641715"/>
      <w:r w:rsidRPr="00E329EA">
        <w:t>4.1.</w:t>
      </w:r>
      <w:r>
        <w:t>9</w:t>
      </w:r>
      <w:r w:rsidRPr="00E329EA">
        <w:tab/>
        <w:t>Qatar</w:t>
      </w:r>
      <w:bookmarkEnd w:id="84"/>
      <w:bookmarkEnd w:id="85"/>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86" w:name="_Toc162640204"/>
      <w:bookmarkStart w:id="87" w:name="_Toc162641716"/>
      <w:r w:rsidRPr="00E329EA">
        <w:t>4.1.1</w:t>
      </w:r>
      <w:r>
        <w:t>0</w:t>
      </w:r>
      <w:r w:rsidRPr="00E329EA">
        <w:tab/>
        <w:t>Jordan</w:t>
      </w:r>
      <w:bookmarkEnd w:id="86"/>
      <w:bookmarkEnd w:id="87"/>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88" w:name="_Toc162640205"/>
      <w:bookmarkStart w:id="89" w:name="_Toc162641717"/>
      <w:r>
        <w:lastRenderedPageBreak/>
        <w:t>4.1.11</w:t>
      </w:r>
      <w:r>
        <w:tab/>
        <w:t>Russian Federation</w:t>
      </w:r>
      <w:bookmarkEnd w:id="88"/>
      <w:bookmarkEnd w:id="89"/>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90" w:name="_Toc162640206"/>
      <w:bookmarkStart w:id="91" w:name="_Toc162641718"/>
      <w:r>
        <w:t>4.1.12</w:t>
      </w:r>
      <w:r>
        <w:tab/>
        <w:t>South Africa</w:t>
      </w:r>
      <w:bookmarkEnd w:id="90"/>
      <w:bookmarkEnd w:id="91"/>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92" w:name="_Toc162640207"/>
      <w:bookmarkStart w:id="93" w:name="_Toc162641719"/>
      <w:r>
        <w:lastRenderedPageBreak/>
        <w:t>4.2</w:t>
      </w:r>
      <w:r>
        <w:tab/>
        <w:t>ITU Region 2</w:t>
      </w:r>
      <w:bookmarkEnd w:id="92"/>
      <w:bookmarkEnd w:id="93"/>
    </w:p>
    <w:p w14:paraId="3C105C13" w14:textId="422AD9D4" w:rsidR="00AF6585" w:rsidRDefault="00FC2698" w:rsidP="00AF6585">
      <w:pPr>
        <w:pStyle w:val="Heading3"/>
      </w:pPr>
      <w:bookmarkStart w:id="94" w:name="_Toc162640208"/>
      <w:bookmarkStart w:id="95" w:name="_Toc162641720"/>
      <w:r>
        <w:t>4.2.1</w:t>
      </w:r>
      <w:r w:rsidR="00AF6585">
        <w:tab/>
        <w:t>USA</w:t>
      </w:r>
      <w:bookmarkEnd w:id="94"/>
      <w:bookmarkEnd w:id="95"/>
    </w:p>
    <w:p w14:paraId="5AA9233C" w14:textId="77777777" w:rsidR="00EA791D" w:rsidRDefault="00EA791D" w:rsidP="00EA791D">
      <w:pPr>
        <w:pStyle w:val="Heading4"/>
      </w:pPr>
      <w:bookmarkStart w:id="96" w:name="_Toc162640209"/>
      <w:bookmarkStart w:id="97" w:name="_Toc162641721"/>
      <w:r>
        <w:t>4.2.1.1</w:t>
      </w:r>
      <w:r>
        <w:tab/>
        <w:t>Introduction</w:t>
      </w:r>
      <w:bookmarkEnd w:id="96"/>
      <w:bookmarkEnd w:id="9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2C29AF">
      <w:pPr>
        <w:pStyle w:val="TH"/>
        <w:rPr>
          <w:rFonts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2C29AF">
      <w:pPr>
        <w:pStyle w:val="TF"/>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64ECB270" w:rsidR="00D45F45" w:rsidRDefault="00D45F45" w:rsidP="00041DBE">
            <w:pPr>
              <w:pStyle w:val="TAH"/>
              <w:rPr>
                <w:rFonts w:cs="Arial"/>
                <w:lang w:eastAsia="ja-JP"/>
              </w:rPr>
            </w:pPr>
            <w:r>
              <w:rPr>
                <w:rFonts w:cs="Arial"/>
                <w:lang w:eastAsia="ja-JP"/>
              </w:rPr>
              <w:t>Allocations</w:t>
            </w:r>
          </w:p>
          <w:p w14:paraId="3C50F4FA" w14:textId="6D2481F2" w:rsidR="00D45F45" w:rsidRDefault="00D45F45" w:rsidP="00041DBE">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DBFBBEC" w:rsidR="00D45F45" w:rsidRDefault="00D45F45" w:rsidP="00041DBE">
            <w:pPr>
              <w:pStyle w:val="TAH"/>
              <w:rPr>
                <w:rFonts w:cs="Arial"/>
                <w:lang w:eastAsia="ja-JP"/>
              </w:rPr>
            </w:pPr>
            <w:r>
              <w:rPr>
                <w:rFonts w:cs="Arial"/>
                <w:lang w:eastAsia="ja-JP"/>
              </w:rPr>
              <w:t>Allocations</w:t>
            </w:r>
          </w:p>
          <w:p w14:paraId="1F43119B" w14:textId="061DDC9D" w:rsidR="00D45F45" w:rsidRPr="007F5C36" w:rsidRDefault="00D45F45" w:rsidP="00041DBE">
            <w:pPr>
              <w:pStyle w:val="TAH"/>
              <w:rPr>
                <w:rFonts w:cs="Arial"/>
                <w:lang w:eastAsia="ja-JP"/>
              </w:rPr>
            </w:pPr>
            <w:r>
              <w:rPr>
                <w:rFonts w:cs="Arial"/>
                <w:lang w:eastAsia="ja-JP"/>
              </w:rPr>
              <w:t>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CD0822">
            <w:pPr>
              <w:pStyle w:val="TAL"/>
            </w:pPr>
            <w:r w:rsidRPr="00001CB0">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CD0822">
            <w:pPr>
              <w:pStyle w:val="TAL"/>
            </w:pPr>
            <w:r w:rsidRPr="00001CB0">
              <w:t>RADIOLOCATION G2</w:t>
            </w:r>
          </w:p>
          <w:p w14:paraId="58368656" w14:textId="77777777" w:rsidR="00D45F45" w:rsidRPr="00001CB0" w:rsidRDefault="00D45F45" w:rsidP="00CD0822">
            <w:pPr>
              <w:pStyle w:val="TAL"/>
            </w:pPr>
          </w:p>
          <w:p w14:paraId="3ECC71D3" w14:textId="77777777" w:rsidR="00D45F45" w:rsidRPr="00001CB0" w:rsidRDefault="00D45F45" w:rsidP="00CD0822">
            <w:pPr>
              <w:pStyle w:val="TAL"/>
            </w:pPr>
          </w:p>
          <w:p w14:paraId="44378AA9" w14:textId="77777777" w:rsidR="00D45F45" w:rsidRPr="00001CB0" w:rsidRDefault="00D45F45" w:rsidP="00CD0822">
            <w:pPr>
              <w:pStyle w:val="TAL"/>
            </w:pPr>
          </w:p>
          <w:p w14:paraId="21CF5B86" w14:textId="77777777" w:rsidR="00D45F45" w:rsidRPr="00001CB0" w:rsidRDefault="00D45F45" w:rsidP="00CD0822">
            <w:pPr>
              <w:pStyle w:val="TAL"/>
            </w:pPr>
          </w:p>
          <w:p w14:paraId="2AF6ED43" w14:textId="77777777" w:rsidR="00D45F45" w:rsidRPr="00001CB0" w:rsidRDefault="00D45F45" w:rsidP="00CD0822">
            <w:pPr>
              <w:pStyle w:val="TAL"/>
            </w:pPr>
          </w:p>
          <w:p w14:paraId="5DF8E50D" w14:textId="77777777" w:rsidR="00D45F45" w:rsidRPr="00001CB0" w:rsidRDefault="00D45F45" w:rsidP="00CD0822">
            <w:pPr>
              <w:pStyle w:val="TAL"/>
            </w:pPr>
          </w:p>
          <w:p w14:paraId="30780907" w14:textId="77777777" w:rsidR="00D45F45" w:rsidRPr="00001CB0" w:rsidRDefault="00D45F45" w:rsidP="00CD0822">
            <w:pPr>
              <w:pStyle w:val="TAL"/>
            </w:pPr>
          </w:p>
          <w:p w14:paraId="07FF1B34" w14:textId="77777777" w:rsidR="00D45F45" w:rsidRPr="00001CB0" w:rsidRDefault="00D45F45" w:rsidP="00CD0822">
            <w:pPr>
              <w:pStyle w:val="TAL"/>
            </w:pPr>
          </w:p>
          <w:p w14:paraId="60C33C35" w14:textId="77777777" w:rsidR="00D45F45" w:rsidRPr="00001CB0" w:rsidRDefault="00D45F45" w:rsidP="00CD0822">
            <w:pPr>
              <w:pStyle w:val="TAL"/>
            </w:pPr>
            <w:r w:rsidRPr="00001CB0">
              <w:t xml:space="preserve">5.150 </w:t>
            </w:r>
            <w:r w:rsidR="00B8268C">
              <w:t xml:space="preserve"> </w:t>
            </w:r>
            <w:r w:rsidRPr="00001CB0">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CD0822">
            <w:pPr>
              <w:pStyle w:val="TAL"/>
            </w:pPr>
            <w:r w:rsidRPr="00001CB0">
              <w:t>Amateur</w:t>
            </w:r>
          </w:p>
          <w:p w14:paraId="696FF8B7" w14:textId="77777777" w:rsidR="00D45F45" w:rsidRPr="00001CB0" w:rsidRDefault="00D45F45" w:rsidP="00CD0822">
            <w:pPr>
              <w:pStyle w:val="TAL"/>
            </w:pPr>
            <w:r w:rsidRPr="00001CB0">
              <w:t>5.150 5.282</w:t>
            </w:r>
          </w:p>
        </w:tc>
        <w:tc>
          <w:tcPr>
            <w:tcW w:w="2006" w:type="dxa"/>
            <w:vMerge w:val="restart"/>
            <w:tcBorders>
              <w:right w:val="single" w:sz="4" w:space="0" w:color="000000"/>
            </w:tcBorders>
            <w:vAlign w:val="bottom"/>
          </w:tcPr>
          <w:p w14:paraId="07A57002" w14:textId="77777777" w:rsidR="00D45F45" w:rsidRPr="00001CB0" w:rsidRDefault="00D45F45" w:rsidP="00CD0822">
            <w:pPr>
              <w:pStyle w:val="TAL"/>
            </w:pPr>
            <w:r w:rsidRPr="00001CB0">
              <w:t>RF Devices (15)</w:t>
            </w:r>
          </w:p>
          <w:p w14:paraId="70C6A2F0" w14:textId="77777777" w:rsidR="00D45F45" w:rsidRPr="00001CB0" w:rsidRDefault="00D45F45" w:rsidP="00CD0822">
            <w:pPr>
              <w:pStyle w:val="TAL"/>
            </w:pPr>
            <w:r w:rsidRPr="00001CB0">
              <w:t>ISM Equipment (18)</w:t>
            </w:r>
          </w:p>
          <w:p w14:paraId="0F65C375" w14:textId="77777777" w:rsidR="00D45F45" w:rsidRPr="00001CB0" w:rsidRDefault="00D45F45" w:rsidP="00CD0822">
            <w:pPr>
              <w:pStyle w:val="TAL"/>
            </w:pPr>
            <w:r w:rsidRPr="00001CB0">
              <w:t>Amateur Radio (97)</w:t>
            </w:r>
          </w:p>
          <w:p w14:paraId="4E081321" w14:textId="77777777" w:rsidR="00D45F45" w:rsidRPr="00001CB0" w:rsidRDefault="00D45F45" w:rsidP="00CD0822">
            <w:pPr>
              <w:pStyle w:val="TAL"/>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CD0822">
            <w:pPr>
              <w:pStyle w:val="TAL"/>
            </w:pPr>
            <w:r w:rsidRPr="00001CB0">
              <w:t>5 830 – 5 850</w:t>
            </w:r>
          </w:p>
        </w:tc>
        <w:tc>
          <w:tcPr>
            <w:tcW w:w="1807" w:type="dxa"/>
            <w:vMerge/>
            <w:tcBorders>
              <w:right w:val="single" w:sz="4" w:space="0" w:color="000000"/>
            </w:tcBorders>
          </w:tcPr>
          <w:p w14:paraId="1AA352E9" w14:textId="77777777" w:rsidR="00D45F45" w:rsidRPr="00001CB0" w:rsidRDefault="00D45F45" w:rsidP="00CD0822">
            <w:pPr>
              <w:pStyle w:val="TAL"/>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CD0822">
            <w:pPr>
              <w:pStyle w:val="TAL"/>
            </w:pPr>
            <w:r w:rsidRPr="00001CB0">
              <w:t>Amateur</w:t>
            </w:r>
          </w:p>
          <w:p w14:paraId="3B3220EE" w14:textId="77777777" w:rsidR="00D45F45" w:rsidRPr="00001CB0" w:rsidRDefault="00D45F45" w:rsidP="00CD0822">
            <w:pPr>
              <w:pStyle w:val="TAL"/>
            </w:pPr>
            <w:r w:rsidRPr="00001CB0">
              <w:t>Amateur-Satellite</w:t>
            </w:r>
          </w:p>
          <w:p w14:paraId="0D2626DA" w14:textId="77777777" w:rsidR="00D45F45" w:rsidRPr="00001CB0" w:rsidRDefault="00D45F45" w:rsidP="00CD0822">
            <w:pPr>
              <w:pStyle w:val="TAL"/>
            </w:pPr>
            <w:r w:rsidRPr="00001CB0">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CD0822">
            <w:pPr>
              <w:pStyle w:val="TAL"/>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CD0822">
            <w:pPr>
              <w:pStyle w:val="TAL"/>
            </w:pPr>
            <w:r w:rsidRPr="00001CB0">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CD0822">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CD0822">
            <w:pPr>
              <w:pStyle w:val="TAL"/>
            </w:pPr>
            <w:r w:rsidRPr="00001CB0">
              <w:t>FIXED SATELLITE (Earth-to-space)  US245</w:t>
            </w:r>
          </w:p>
          <w:p w14:paraId="02CDA905" w14:textId="77777777" w:rsidR="00D45F45" w:rsidRDefault="00D45F45" w:rsidP="00CD0822">
            <w:pPr>
              <w:pStyle w:val="TAL"/>
            </w:pPr>
            <w:r>
              <w:t>MOBILE NG160</w:t>
            </w:r>
          </w:p>
          <w:p w14:paraId="26D9E21C" w14:textId="77777777" w:rsidR="00D45F45" w:rsidRDefault="00D45F45" w:rsidP="00CD0822">
            <w:pPr>
              <w:pStyle w:val="TAL"/>
            </w:pPr>
            <w:r>
              <w:t>Amateur</w:t>
            </w:r>
          </w:p>
          <w:p w14:paraId="0FC415FB" w14:textId="77777777" w:rsidR="00D45F45" w:rsidRPr="007F5C36" w:rsidRDefault="00D45F45" w:rsidP="00CD0822">
            <w:pPr>
              <w:pStyle w:val="TAL"/>
            </w:pPr>
            <w: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CD0822">
            <w:pPr>
              <w:pStyle w:val="TAL"/>
            </w:pPr>
            <w:r w:rsidRPr="00001CB0">
              <w:t>ISM Equipment (18)</w:t>
            </w:r>
          </w:p>
          <w:p w14:paraId="46B98FED" w14:textId="77777777" w:rsidR="00D45F45" w:rsidRPr="00001CB0" w:rsidRDefault="00B8268C" w:rsidP="00CD0822">
            <w:pPr>
              <w:pStyle w:val="TAL"/>
            </w:pPr>
            <w:r w:rsidRPr="00001CB0">
              <w:t>Private</w:t>
            </w:r>
            <w:r w:rsidR="00D45F45" w:rsidRPr="00001CB0">
              <w:t xml:space="preserve"> Land Mobile (90)</w:t>
            </w:r>
          </w:p>
          <w:p w14:paraId="57D342D9" w14:textId="77777777" w:rsidR="00D45F45" w:rsidRPr="00001CB0" w:rsidRDefault="00D45F45" w:rsidP="00CD0822">
            <w:pPr>
              <w:pStyle w:val="TAL"/>
            </w:pPr>
            <w:r w:rsidRPr="00001CB0">
              <w:t>Personal Radio (95)</w:t>
            </w:r>
          </w:p>
          <w:p w14:paraId="5EB8712C" w14:textId="77777777" w:rsidR="00D45F45" w:rsidRPr="00001CB0" w:rsidRDefault="00D45F45" w:rsidP="00CD0822">
            <w:pPr>
              <w:pStyle w:val="TAL"/>
            </w:pPr>
            <w:r w:rsidRPr="00001CB0">
              <w:t>Amateur Radio (97)</w:t>
            </w:r>
          </w:p>
          <w:p w14:paraId="64DA85DD" w14:textId="77777777" w:rsidR="00D45F45" w:rsidRPr="007F5C36" w:rsidRDefault="00D45F45" w:rsidP="00CD0822">
            <w:pPr>
              <w:pStyle w:val="TAL"/>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98" w:name="_Toc162640210"/>
      <w:bookmarkStart w:id="99" w:name="_Toc162641722"/>
      <w:r>
        <w:t>4.2.1.</w:t>
      </w:r>
      <w:r w:rsidR="00EA791D">
        <w:t>2</w:t>
      </w:r>
      <w:r>
        <w:tab/>
        <w:t>Licensed operations</w:t>
      </w:r>
      <w:bookmarkEnd w:id="98"/>
      <w:bookmarkEnd w:id="9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 xml:space="preserve">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100" w:name="_Toc162640211"/>
      <w:bookmarkStart w:id="101" w:name="_Toc162641723"/>
      <w:r>
        <w:t>4.2.1.</w:t>
      </w:r>
      <w:r w:rsidR="00EA791D">
        <w:t>3</w:t>
      </w:r>
      <w:r>
        <w:tab/>
        <w:t>Unlicensed operations</w:t>
      </w:r>
      <w:bookmarkEnd w:id="100"/>
      <w:bookmarkEnd w:id="101"/>
    </w:p>
    <w:p w14:paraId="0F20FBBB" w14:textId="77777777" w:rsidR="00770780" w:rsidRDefault="00770780" w:rsidP="00770780">
      <w:pPr>
        <w:pStyle w:val="Heading5"/>
      </w:pPr>
      <w:bookmarkStart w:id="102" w:name="_Toc162640212"/>
      <w:bookmarkStart w:id="103" w:name="_Toc162641724"/>
      <w:r>
        <w:t>4.2.1.3.0</w:t>
      </w:r>
      <w:r>
        <w:tab/>
        <w:t>Overview</w:t>
      </w:r>
      <w:bookmarkEnd w:id="102"/>
      <w:bookmarkEnd w:id="103"/>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104" w:name="_Toc162640213"/>
      <w:bookmarkStart w:id="105" w:name="_Toc162641725"/>
      <w:r>
        <w:t>4.2.1.3.1</w:t>
      </w:r>
      <w:r w:rsidR="00A25D69">
        <w:tab/>
      </w:r>
      <w:r w:rsidR="0077418B">
        <w:t>Standard-power operations</w:t>
      </w:r>
      <w:bookmarkEnd w:id="104"/>
      <w:bookmarkEnd w:id="10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316F3F3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AFC system. Client devices will receive this list from the standard-power access point.</w:t>
      </w:r>
    </w:p>
    <w:p w14:paraId="1951ECB8" w14:textId="77777777" w:rsidR="00540A4D" w:rsidRDefault="00C4632F" w:rsidP="00E77413">
      <w:r w:rsidRPr="00070831">
        <w:rPr>
          <w:lang w:val="en-US"/>
        </w:rPr>
        <w:lastRenderedPageBreak/>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106" w:name="_Toc162640214"/>
      <w:bookmarkStart w:id="107" w:name="_Toc162641726"/>
      <w:r>
        <w:t>4.2.1.3.2</w:t>
      </w:r>
      <w:r w:rsidR="00A25D69">
        <w:tab/>
      </w:r>
      <w:r w:rsidR="00A209A9">
        <w:t>Low-power operations</w:t>
      </w:r>
      <w:bookmarkEnd w:id="106"/>
      <w:bookmarkEnd w:id="10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108" w:name="_Toc162640215"/>
      <w:bookmarkStart w:id="109" w:name="_Toc162641727"/>
      <w:r>
        <w:t>4.2.1.3.2a</w:t>
      </w:r>
      <w:r>
        <w:tab/>
        <w:t>Very low-power operations</w:t>
      </w:r>
      <w:bookmarkEnd w:id="108"/>
      <w:bookmarkEnd w:id="109"/>
    </w:p>
    <w:p w14:paraId="080A339D" w14:textId="77777777" w:rsidR="003B3612" w:rsidRDefault="003B3612" w:rsidP="003B3612">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110" w:name="_Toc162640216"/>
      <w:bookmarkStart w:id="111" w:name="_Toc162641728"/>
      <w:r>
        <w:rPr>
          <w:noProof/>
        </w:rPr>
        <w:t>4.2.1.3.3</w:t>
      </w:r>
      <w:r>
        <w:rPr>
          <w:noProof/>
        </w:rPr>
        <w:tab/>
        <w:t>Common requirements to the entire 6GHz band</w:t>
      </w:r>
      <w:bookmarkEnd w:id="110"/>
      <w:bookmarkEnd w:id="111"/>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lastRenderedPageBreak/>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112" w:name="_Toc162640217"/>
      <w:bookmarkStart w:id="113" w:name="_Toc162641729"/>
      <w:r>
        <w:t>4.2.2</w:t>
      </w:r>
      <w:r>
        <w:tab/>
        <w:t>Canada</w:t>
      </w:r>
      <w:bookmarkEnd w:id="112"/>
      <w:bookmarkEnd w:id="113"/>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114" w:name="_Toc162640218"/>
      <w:bookmarkStart w:id="115" w:name="_Toc162641730"/>
      <w:r>
        <w:t>4.2.3</w:t>
      </w:r>
      <w:r>
        <w:tab/>
        <w:t>Brazil</w:t>
      </w:r>
      <w:bookmarkEnd w:id="114"/>
      <w:bookmarkEnd w:id="115"/>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6556CF79" w:rsidR="007C1122" w:rsidRDefault="007C1122" w:rsidP="007C1122">
      <w:pPr>
        <w:pStyle w:val="B2"/>
      </w:pPr>
      <w:r>
        <w:t>-</w:t>
      </w:r>
      <w:r>
        <w:tab/>
        <w:t>Average power spectral density is limited to a maximum of -1 dBm / MHz EIRP.</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lastRenderedPageBreak/>
        <w:t>-</w:t>
      </w:r>
      <w:r>
        <w:tab/>
        <w:t>Average power is limited to a maximum of 17 dBm EIRP.</w:t>
      </w:r>
    </w:p>
    <w:p w14:paraId="45CE3EF7" w14:textId="4FD9DFEE" w:rsidR="007C1122" w:rsidRDefault="007C1122" w:rsidP="007C1122">
      <w:pPr>
        <w:pStyle w:val="B2"/>
      </w:pPr>
      <w:r>
        <w:t>-</w:t>
      </w:r>
      <w:r>
        <w:tab/>
        <w:t>Average power spectral density is limited to a maximum of -5 dBm / MHz EIRP.</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116" w:name="_Toc162640219"/>
      <w:bookmarkStart w:id="117" w:name="_Toc162641731"/>
      <w:r>
        <w:t>4.2.4</w:t>
      </w:r>
      <w:r>
        <w:tab/>
        <w:t>Peru</w:t>
      </w:r>
      <w:bookmarkEnd w:id="116"/>
      <w:bookmarkEnd w:id="11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118" w:name="_Toc162640220"/>
      <w:bookmarkStart w:id="119" w:name="_Toc162641732"/>
      <w:r>
        <w:t>4.2.5</w:t>
      </w:r>
      <w:r>
        <w:tab/>
        <w:t>Chile</w:t>
      </w:r>
      <w:bookmarkEnd w:id="118"/>
      <w:bookmarkEnd w:id="119"/>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lastRenderedPageBreak/>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120" w:name="_Toc162640221"/>
      <w:bookmarkStart w:id="121" w:name="_Toc162641733"/>
      <w:r>
        <w:t>4.2.6</w:t>
      </w:r>
      <w:r>
        <w:tab/>
        <w:t>Mexico</w:t>
      </w:r>
      <w:bookmarkEnd w:id="120"/>
      <w:bookmarkEnd w:id="121"/>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122" w:name="_Toc162640222"/>
      <w:bookmarkStart w:id="123" w:name="_Toc162641734"/>
      <w:r>
        <w:t>4.2.7</w:t>
      </w:r>
      <w:r w:rsidR="00502888">
        <w:tab/>
      </w:r>
      <w:r>
        <w:t>Honduras</w:t>
      </w:r>
      <w:bookmarkEnd w:id="122"/>
      <w:bookmarkEnd w:id="123"/>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124" w:name="_Toc162640223"/>
      <w:bookmarkStart w:id="125" w:name="_Toc162641735"/>
      <w:r>
        <w:t>4.2.8</w:t>
      </w:r>
      <w:r>
        <w:tab/>
        <w:t>Costa Rica</w:t>
      </w:r>
      <w:bookmarkEnd w:id="124"/>
      <w:bookmarkEnd w:id="125"/>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126" w:name="_Toc162640224"/>
      <w:bookmarkStart w:id="127" w:name="_Toc162641736"/>
      <w:r>
        <w:t>4.2.9</w:t>
      </w:r>
      <w:r>
        <w:tab/>
        <w:t>Colombia</w:t>
      </w:r>
      <w:bookmarkEnd w:id="126"/>
      <w:bookmarkEnd w:id="127"/>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lastRenderedPageBreak/>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128" w:name="_Toc162640225"/>
      <w:bookmarkStart w:id="129" w:name="_Toc162641737"/>
      <w:r>
        <w:t>4.2.10</w:t>
      </w:r>
      <w:r>
        <w:tab/>
        <w:t>Dominican Republic</w:t>
      </w:r>
      <w:bookmarkEnd w:id="128"/>
      <w:bookmarkEnd w:id="129"/>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130" w:name="_Toc162640226"/>
      <w:bookmarkStart w:id="131" w:name="_Toc162641738"/>
      <w:r>
        <w:t>4.2.11</w:t>
      </w:r>
      <w:r>
        <w:tab/>
        <w:t>Argentina</w:t>
      </w:r>
      <w:bookmarkEnd w:id="130"/>
      <w:bookmarkEnd w:id="131"/>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lastRenderedPageBreak/>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158A3F38" w14:textId="77777777" w:rsidR="00AF6585" w:rsidRDefault="00AF6585" w:rsidP="00AF6585">
      <w:pPr>
        <w:pStyle w:val="Heading2"/>
      </w:pPr>
      <w:bookmarkStart w:id="132" w:name="_Toc162640227"/>
      <w:bookmarkStart w:id="133" w:name="_Toc162641739"/>
      <w:r>
        <w:lastRenderedPageBreak/>
        <w:t>4.3</w:t>
      </w:r>
      <w:r>
        <w:tab/>
        <w:t>ITU Region 3</w:t>
      </w:r>
      <w:bookmarkEnd w:id="132"/>
      <w:bookmarkEnd w:id="133"/>
    </w:p>
    <w:p w14:paraId="73A807DB" w14:textId="77777777" w:rsidR="00374800" w:rsidRDefault="00374800" w:rsidP="00374800">
      <w:pPr>
        <w:pStyle w:val="Heading3"/>
      </w:pPr>
      <w:bookmarkStart w:id="134" w:name="_Toc162640228"/>
      <w:bookmarkStart w:id="135" w:name="_Toc162641740"/>
      <w:r>
        <w:t>4.3.1</w:t>
      </w:r>
      <w:r>
        <w:tab/>
        <w:t>China</w:t>
      </w:r>
      <w:bookmarkEnd w:id="134"/>
      <w:bookmarkEnd w:id="13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136" w:name="_Toc162640229"/>
      <w:bookmarkStart w:id="137" w:name="_Toc162641741"/>
      <w:r>
        <w:t>4.3.2</w:t>
      </w:r>
      <w:r>
        <w:tab/>
        <w:t>South Korea</w:t>
      </w:r>
      <w:bookmarkEnd w:id="136"/>
      <w:bookmarkEnd w:id="13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138" w:name="_Toc162640230"/>
      <w:bookmarkStart w:id="139" w:name="_Toc162641742"/>
      <w:r>
        <w:lastRenderedPageBreak/>
        <w:t>4.3.3</w:t>
      </w:r>
      <w:r>
        <w:tab/>
        <w:t>Hong Kong</w:t>
      </w:r>
      <w:r w:rsidR="00934926">
        <w:t xml:space="preserve"> SAR</w:t>
      </w:r>
      <w:bookmarkEnd w:id="138"/>
      <w:bookmarkEnd w:id="139"/>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140" w:name="_Toc162640231"/>
      <w:bookmarkStart w:id="141" w:name="_Toc162641743"/>
      <w:r>
        <w:t>4.3.4</w:t>
      </w:r>
      <w:r>
        <w:tab/>
        <w:t>Australia</w:t>
      </w:r>
      <w:bookmarkEnd w:id="140"/>
      <w:bookmarkEnd w:id="141"/>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142" w:name="_Toc162640232"/>
      <w:bookmarkStart w:id="143" w:name="_Toc162641744"/>
      <w:r>
        <w:t>4.3.5</w:t>
      </w:r>
      <w:r>
        <w:tab/>
        <w:t>New Zealand</w:t>
      </w:r>
      <w:bookmarkEnd w:id="142"/>
      <w:bookmarkEnd w:id="143"/>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0EACDE42" w14:textId="77777777" w:rsidR="00016F31" w:rsidRDefault="00016F31" w:rsidP="00016F31">
      <w:pPr>
        <w:pStyle w:val="Heading3"/>
      </w:pPr>
      <w:bookmarkStart w:id="144" w:name="_Toc162640233"/>
      <w:bookmarkStart w:id="145" w:name="_Toc162641745"/>
      <w:r>
        <w:lastRenderedPageBreak/>
        <w:t>4.3.6</w:t>
      </w:r>
      <w:r>
        <w:tab/>
        <w:t>Japan</w:t>
      </w:r>
      <w:bookmarkEnd w:id="144"/>
      <w:bookmarkEnd w:id="145"/>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BB07A2" w14:textId="77777777" w:rsidR="00016F31" w:rsidRDefault="00016F31" w:rsidP="00016F31">
      <w:pPr>
        <w:pStyle w:val="Heading3"/>
      </w:pPr>
      <w:bookmarkStart w:id="146" w:name="_Toc162640234"/>
      <w:bookmarkStart w:id="147" w:name="_Toc162641746"/>
      <w:r>
        <w:lastRenderedPageBreak/>
        <w:t>4.3.7</w:t>
      </w:r>
      <w:r>
        <w:tab/>
        <w:t>Malaysia</w:t>
      </w:r>
      <w:bookmarkEnd w:id="146"/>
      <w:bookmarkEnd w:id="147"/>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148" w:name="_Toc162640235"/>
      <w:bookmarkStart w:id="149" w:name="_Toc162641747"/>
      <w:r>
        <w:t>4.3.8</w:t>
      </w:r>
      <w:r>
        <w:tab/>
        <w:t>Singapore</w:t>
      </w:r>
      <w:bookmarkEnd w:id="148"/>
      <w:bookmarkEnd w:id="149"/>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12C48B31" w:rsidR="00187FAD" w:rsidRDefault="00E40DE3" w:rsidP="00E40DE3">
      <w:pPr>
        <w:pStyle w:val="B1"/>
      </w:pPr>
      <w:r>
        <w:t>-</w:t>
      </w:r>
      <w:r>
        <w:tab/>
      </w:r>
      <w:r w:rsidR="00187FAD">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68CA8C03" w:rsidR="00187FAD" w:rsidRDefault="00E40DE3" w:rsidP="00E40DE3">
      <w:pPr>
        <w:pStyle w:val="B1"/>
        <w:ind w:left="0" w:firstLine="0"/>
      </w:pPr>
      <w:r>
        <w:t>-</w:t>
      </w:r>
      <w:r>
        <w:tab/>
      </w:r>
      <w:r w:rsidR="00187FAD">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150" w:name="_Toc162640236"/>
      <w:bookmarkStart w:id="151" w:name="_Toc162641748"/>
      <w:r>
        <w:lastRenderedPageBreak/>
        <w:t>4.</w:t>
      </w:r>
      <w:r w:rsidR="00C15C66">
        <w:t>4</w:t>
      </w:r>
      <w:r>
        <w:tab/>
        <w:t>Regulatory parameters comparative for license-exempt</w:t>
      </w:r>
      <w:bookmarkEnd w:id="150"/>
      <w:bookmarkEnd w:id="151"/>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2C29AF">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2C29AF">
            <w:pPr>
              <w:pStyle w:val="TH"/>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77777777" w:rsidR="003B3612" w:rsidRDefault="003B3612" w:rsidP="003B3612">
            <w:pPr>
              <w:pStyle w:val="TAC"/>
              <w:keepNext w:val="0"/>
              <w:keepLines w:val="0"/>
              <w:widowControl w:val="0"/>
            </w:pPr>
            <w:r w:rsidRPr="00356ADF">
              <w:t>5925</w:t>
            </w:r>
            <w:r>
              <w:t xml:space="preserve"> – </w:t>
            </w:r>
            <w:r w:rsidRPr="00356ADF">
              <w:t>6425</w:t>
            </w:r>
            <w:r>
              <w:t>MHz</w:t>
            </w:r>
          </w:p>
          <w:p w14:paraId="7F240853" w14:textId="08639973" w:rsidR="003B3612" w:rsidRPr="00CF12F2" w:rsidRDefault="003B3612" w:rsidP="003B3612">
            <w:pPr>
              <w:pStyle w:val="TAC"/>
              <w:keepNext w:val="0"/>
              <w:keepLines w:val="0"/>
              <w:widowControl w:val="0"/>
            </w:pPr>
            <w:r>
              <w:t>6525 – 6875MHz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(outside operational </w:t>
            </w:r>
            <w:r>
              <w:lastRenderedPageBreak/>
              <w:t>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6F350009" w14:textId="3E62FBC1" w:rsidR="00AF6585" w:rsidRPr="00235394" w:rsidRDefault="00AF6585" w:rsidP="00AF6585">
      <w:pPr>
        <w:pStyle w:val="Heading1"/>
      </w:pPr>
      <w:bookmarkStart w:id="152" w:name="_Toc162640237"/>
      <w:bookmarkStart w:id="153" w:name="_Toc162641749"/>
      <w:r>
        <w:lastRenderedPageBreak/>
        <w:t>5</w:t>
      </w:r>
      <w:r w:rsidRPr="00235394">
        <w:tab/>
      </w:r>
      <w:r w:rsidR="00A442D2">
        <w:t>Possible b</w:t>
      </w:r>
      <w:r>
        <w:t>and plan</w:t>
      </w:r>
      <w:r w:rsidR="00A442D2">
        <w:t>s</w:t>
      </w:r>
      <w:bookmarkEnd w:id="152"/>
      <w:bookmarkEnd w:id="153"/>
    </w:p>
    <w:p w14:paraId="0092FB05" w14:textId="3506673B" w:rsidR="00362DAD" w:rsidRDefault="00362DAD" w:rsidP="00680D8A">
      <w:pPr>
        <w:pStyle w:val="Heading2"/>
      </w:pPr>
      <w:bookmarkStart w:id="154" w:name="_Toc162640238"/>
      <w:bookmarkStart w:id="155" w:name="_Toc162641750"/>
      <w:r>
        <w:t>5.1</w:t>
      </w:r>
      <w:r>
        <w:tab/>
        <w:t>Licensed operations</w:t>
      </w:r>
      <w:r w:rsidR="00365F68">
        <w:t xml:space="preserve"> in 6 GHz</w:t>
      </w:r>
      <w:bookmarkEnd w:id="154"/>
      <w:bookmarkEnd w:id="155"/>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156" w:name="_Toc162640239"/>
      <w:bookmarkStart w:id="157" w:name="_Toc162641751"/>
      <w:r>
        <w:t>5.2</w:t>
      </w:r>
      <w:r>
        <w:tab/>
        <w:t>Unlicensed operations</w:t>
      </w:r>
      <w:r w:rsidR="00365F68">
        <w:t xml:space="preserve"> in 6 GHz</w:t>
      </w:r>
      <w:bookmarkEnd w:id="156"/>
      <w:bookmarkEnd w:id="15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58" w:name="_Toc162640240"/>
      <w:bookmarkStart w:id="159" w:name="_Toc162641752"/>
      <w:r>
        <w:lastRenderedPageBreak/>
        <w:t>6</w:t>
      </w:r>
      <w:r w:rsidRPr="00235394">
        <w:tab/>
      </w:r>
      <w:r>
        <w:t>Conclusions</w:t>
      </w:r>
      <w:bookmarkEnd w:id="158"/>
      <w:bookmarkEnd w:id="159"/>
    </w:p>
    <w:p w14:paraId="42E3C7A8" w14:textId="02CE68E2" w:rsidR="003B3612" w:rsidRDefault="003B3612" w:rsidP="003B3612">
      <w:r>
        <w:t>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5FA24502" w14:textId="77777777" w:rsidR="0090537D"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p>
    <w:p w14:paraId="176CB71B" w14:textId="044B810B" w:rsidR="006D3345" w:rsidRDefault="006D3345" w:rsidP="003B3612">
      <w:pPr>
        <w:spacing w:after="0"/>
      </w:pPr>
      <w:r>
        <w:br w:type="page"/>
      </w:r>
    </w:p>
    <w:p w14:paraId="38F6AA91" w14:textId="4061F12B" w:rsidR="00F46E93" w:rsidRPr="00235394" w:rsidRDefault="00F46E93" w:rsidP="00E40DE3">
      <w:pPr>
        <w:pStyle w:val="Heading9"/>
      </w:pPr>
      <w:bookmarkStart w:id="160" w:name="_Toc162640241"/>
      <w:bookmarkStart w:id="161" w:name="_Toc162641753"/>
      <w:r w:rsidRPr="00235394">
        <w:lastRenderedPageBreak/>
        <w:t>A</w:t>
      </w:r>
      <w:r>
        <w:t>nnex A:</w:t>
      </w:r>
      <w:r w:rsidR="00BB57D9">
        <w:br/>
      </w:r>
      <w:r>
        <w:t>Annex to Resolution COM4/7 (WRC-23)</w:t>
      </w:r>
      <w:bookmarkEnd w:id="160"/>
      <w:bookmarkEnd w:id="161"/>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2C29AF">
      <w:pPr>
        <w:pStyle w:val="TH"/>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2C29AF">
      <w:pPr>
        <w:pStyle w:val="TF"/>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 id="_x0000_i1027" type="#_x0000_t75" style="width:34.8pt;height:21pt" o:ole="">
            <v:imagedata r:id="rId50" o:title=""/>
          </v:shape>
          <o:OLEObject Type="Embed" ProgID="Equation.DSMT4" ShapeID="_x0000_i1027" DrawAspect="Content" ObjectID="_1773254516" r:id="rId51"/>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E40DE3" w:rsidRDefault="00F46E93" w:rsidP="00F46E93">
      <w:pPr>
        <w:pStyle w:val="Equation"/>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8" type="#_x0000_t75" style="width:177pt;height:39.6pt" o:ole="">
            <v:imagedata r:id="rId52" o:title=""/>
          </v:shape>
          <o:OLEObject Type="Embed" ProgID="Equation.DSMT4" ShapeID="_x0000_i1028" DrawAspect="Content" ObjectID="_1773254517" r:id="rId53"/>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9" type="#_x0000_t75" style="width:268.2pt;height:46.2pt" o:ole="">
            <v:imagedata r:id="rId54" o:title=""/>
          </v:shape>
          <o:OLEObject Type="Embed" ProgID="Equation.DSMT4" ShapeID="_x0000_i1029" DrawAspect="Content" ObjectID="_1773254518" r:id="rId55"/>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2CC6E0DC" w:rsidR="00E8629F" w:rsidRPr="00235394" w:rsidRDefault="00E8629F" w:rsidP="00CA7BC3">
      <w:pPr>
        <w:pStyle w:val="Heading9"/>
      </w:pPr>
      <w:bookmarkStart w:id="162" w:name="_Toc162640242"/>
      <w:bookmarkStart w:id="163" w:name="_Toc162641754"/>
      <w:r w:rsidRPr="00235394">
        <w:lastRenderedPageBreak/>
        <w:t>A</w:t>
      </w:r>
      <w:r w:rsidR="00055158">
        <w:t xml:space="preserve">nnex </w:t>
      </w:r>
      <w:r w:rsidR="00F46E93">
        <w:t>B</w:t>
      </w:r>
      <w:r w:rsidR="00AF6585">
        <w:t>:</w:t>
      </w:r>
      <w:r w:rsidR="00BB57D9">
        <w:br/>
      </w:r>
      <w:r w:rsidRPr="00235394">
        <w:t>Change history</w:t>
      </w:r>
      <w:bookmarkEnd w:id="162"/>
      <w:bookmarkEnd w:id="163"/>
    </w:p>
    <w:p w14:paraId="1E58401D" w14:textId="77777777" w:rsidR="00D756B6" w:rsidRPr="00235394" w:rsidRDefault="00D756B6" w:rsidP="00D756B6">
      <w:pPr>
        <w:pStyle w:val="TH"/>
      </w:pPr>
      <w:bookmarkStart w:id="164" w:name="OLE_LINK6"/>
      <w:bookmarkStart w:id="165" w:name="OLE_LINK7"/>
      <w:bookmarkStart w:id="166" w:name="OLE_LINK20"/>
      <w:bookmarkStart w:id="167" w:name="OLE_LINK21"/>
      <w:bookmarkStart w:id="168" w:name="OLE_LINK22"/>
      <w:bookmarkStart w:id="169" w:name="historyclause"/>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164"/>
          <w:bookmarkEnd w:id="16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94"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25"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D85C99">
            <w:pPr>
              <w:pStyle w:val="TA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D6048">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94"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25"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D85C99">
            <w:pPr>
              <w:pStyle w:val="TA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7D6048">
        <w:tc>
          <w:tcPr>
            <w:tcW w:w="800" w:type="dxa"/>
            <w:shd w:val="solid" w:color="FFFFFF" w:fill="auto"/>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
          <w:p w14:paraId="7E9CFCC3" w14:textId="03B755C5" w:rsidR="00FD044E" w:rsidRDefault="00FD044E" w:rsidP="00D85C99">
            <w:pPr>
              <w:pStyle w:val="TAC"/>
              <w:rPr>
                <w:sz w:val="16"/>
                <w:szCs w:val="16"/>
              </w:rPr>
            </w:pPr>
            <w:r>
              <w:rPr>
                <w:sz w:val="16"/>
                <w:szCs w:val="16"/>
              </w:rPr>
              <w:t>RP-103</w:t>
            </w:r>
          </w:p>
        </w:tc>
        <w:tc>
          <w:tcPr>
            <w:tcW w:w="1094" w:type="dxa"/>
            <w:shd w:val="solid" w:color="FFFFFF" w:fill="auto"/>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25" w:type="dxa"/>
            <w:shd w:val="solid" w:color="FFFFFF" w:fill="auto"/>
          </w:tcPr>
          <w:p w14:paraId="12C41654" w14:textId="77777777" w:rsidR="00FD044E" w:rsidRDefault="00FD044E" w:rsidP="00D85C99">
            <w:pPr>
              <w:pStyle w:val="TAL"/>
              <w:rPr>
                <w:sz w:val="16"/>
                <w:szCs w:val="16"/>
              </w:rPr>
            </w:pPr>
          </w:p>
        </w:tc>
        <w:tc>
          <w:tcPr>
            <w:tcW w:w="425" w:type="dxa"/>
            <w:shd w:val="solid" w:color="FFFFFF" w:fill="auto"/>
          </w:tcPr>
          <w:p w14:paraId="0799479F" w14:textId="77777777" w:rsidR="00FD044E" w:rsidRDefault="00FD044E" w:rsidP="00D85C99">
            <w:pPr>
              <w:pStyle w:val="TAR"/>
              <w:rPr>
                <w:sz w:val="16"/>
                <w:szCs w:val="16"/>
              </w:rPr>
            </w:pPr>
          </w:p>
        </w:tc>
        <w:tc>
          <w:tcPr>
            <w:tcW w:w="425" w:type="dxa"/>
            <w:shd w:val="solid" w:color="FFFFFF" w:fill="auto"/>
          </w:tcPr>
          <w:p w14:paraId="1E5D4D98" w14:textId="77777777" w:rsidR="00FD044E" w:rsidRDefault="00FD044E" w:rsidP="00D85C99">
            <w:pPr>
              <w:pStyle w:val="TAC"/>
              <w:rPr>
                <w:sz w:val="16"/>
                <w:szCs w:val="16"/>
              </w:rPr>
            </w:pPr>
          </w:p>
        </w:tc>
        <w:tc>
          <w:tcPr>
            <w:tcW w:w="4962" w:type="dxa"/>
            <w:shd w:val="solid" w:color="FFFFFF" w:fill="auto"/>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
          <w:p w14:paraId="6A46828C" w14:textId="343C5396" w:rsidR="00FD044E" w:rsidRDefault="00F37663" w:rsidP="00D85C99">
            <w:pPr>
              <w:pStyle w:val="TAC"/>
              <w:rPr>
                <w:sz w:val="16"/>
                <w:szCs w:val="16"/>
              </w:rPr>
            </w:pPr>
            <w:r>
              <w:rPr>
                <w:sz w:val="16"/>
                <w:szCs w:val="16"/>
              </w:rPr>
              <w:t>1.0.0</w:t>
            </w:r>
          </w:p>
        </w:tc>
      </w:tr>
      <w:tr w:rsidR="00A4595D" w:rsidRPr="006B0D02" w14:paraId="05111DED" w14:textId="77777777" w:rsidTr="007D6048">
        <w:tc>
          <w:tcPr>
            <w:tcW w:w="800" w:type="dxa"/>
            <w:shd w:val="solid" w:color="FFFFFF" w:fill="auto"/>
          </w:tcPr>
          <w:p w14:paraId="3A0386A2" w14:textId="42CB1E26" w:rsidR="00A4595D" w:rsidRDefault="00A4595D" w:rsidP="00D85C99">
            <w:pPr>
              <w:pStyle w:val="TAC"/>
              <w:rPr>
                <w:sz w:val="16"/>
                <w:szCs w:val="16"/>
              </w:rPr>
            </w:pPr>
            <w:r>
              <w:rPr>
                <w:sz w:val="16"/>
                <w:szCs w:val="16"/>
              </w:rPr>
              <w:t>2024-03</w:t>
            </w:r>
          </w:p>
        </w:tc>
        <w:tc>
          <w:tcPr>
            <w:tcW w:w="800" w:type="dxa"/>
            <w:shd w:val="solid" w:color="FFFFFF" w:fill="auto"/>
          </w:tcPr>
          <w:p w14:paraId="3450BA63" w14:textId="79A39726" w:rsidR="00A4595D" w:rsidRDefault="00A4595D" w:rsidP="00D85C99">
            <w:pPr>
              <w:pStyle w:val="TAC"/>
              <w:rPr>
                <w:sz w:val="16"/>
                <w:szCs w:val="16"/>
              </w:rPr>
            </w:pPr>
            <w:r>
              <w:rPr>
                <w:sz w:val="16"/>
                <w:szCs w:val="16"/>
              </w:rPr>
              <w:t>RP-103</w:t>
            </w:r>
          </w:p>
        </w:tc>
        <w:tc>
          <w:tcPr>
            <w:tcW w:w="1094" w:type="dxa"/>
            <w:shd w:val="solid" w:color="FFFFFF" w:fill="auto"/>
          </w:tcPr>
          <w:p w14:paraId="180B3106" w14:textId="031086C3" w:rsidR="00A4595D" w:rsidRDefault="00A4595D" w:rsidP="00D85C99">
            <w:pPr>
              <w:pStyle w:val="TAC"/>
              <w:rPr>
                <w:sz w:val="16"/>
                <w:szCs w:val="16"/>
              </w:rPr>
            </w:pPr>
            <w:r>
              <w:rPr>
                <w:sz w:val="16"/>
                <w:szCs w:val="16"/>
              </w:rPr>
              <w:t>-</w:t>
            </w:r>
          </w:p>
        </w:tc>
        <w:tc>
          <w:tcPr>
            <w:tcW w:w="425" w:type="dxa"/>
            <w:shd w:val="solid" w:color="FFFFFF" w:fill="auto"/>
          </w:tcPr>
          <w:p w14:paraId="00646A7B" w14:textId="77777777" w:rsidR="00A4595D" w:rsidRDefault="00A4595D" w:rsidP="00D85C99">
            <w:pPr>
              <w:pStyle w:val="TAL"/>
              <w:rPr>
                <w:sz w:val="16"/>
                <w:szCs w:val="16"/>
              </w:rPr>
            </w:pPr>
          </w:p>
        </w:tc>
        <w:tc>
          <w:tcPr>
            <w:tcW w:w="425" w:type="dxa"/>
            <w:shd w:val="solid" w:color="FFFFFF" w:fill="auto"/>
          </w:tcPr>
          <w:p w14:paraId="2755A61C" w14:textId="77777777" w:rsidR="00A4595D" w:rsidRDefault="00A4595D" w:rsidP="00D85C99">
            <w:pPr>
              <w:pStyle w:val="TAR"/>
              <w:rPr>
                <w:sz w:val="16"/>
                <w:szCs w:val="16"/>
              </w:rPr>
            </w:pPr>
          </w:p>
        </w:tc>
        <w:tc>
          <w:tcPr>
            <w:tcW w:w="425" w:type="dxa"/>
            <w:shd w:val="solid" w:color="FFFFFF" w:fill="auto"/>
          </w:tcPr>
          <w:p w14:paraId="1BD24735" w14:textId="77777777" w:rsidR="00A4595D" w:rsidRDefault="00A4595D" w:rsidP="00D85C99">
            <w:pPr>
              <w:pStyle w:val="TAC"/>
              <w:rPr>
                <w:sz w:val="16"/>
                <w:szCs w:val="16"/>
              </w:rPr>
            </w:pPr>
          </w:p>
        </w:tc>
        <w:tc>
          <w:tcPr>
            <w:tcW w:w="4962" w:type="dxa"/>
            <w:shd w:val="solid" w:color="FFFFFF" w:fill="auto"/>
          </w:tcPr>
          <w:p w14:paraId="6D02859B" w14:textId="359BE6B4" w:rsidR="00A4595D" w:rsidRDefault="00A4595D" w:rsidP="00D85C99">
            <w:pPr>
              <w:pStyle w:val="TAL"/>
              <w:rPr>
                <w:sz w:val="16"/>
                <w:szCs w:val="16"/>
              </w:rPr>
            </w:pPr>
            <w:r>
              <w:rPr>
                <w:sz w:val="16"/>
                <w:szCs w:val="16"/>
              </w:rPr>
              <w:t>Approved by RAN #103</w:t>
            </w:r>
          </w:p>
        </w:tc>
        <w:tc>
          <w:tcPr>
            <w:tcW w:w="708" w:type="dxa"/>
            <w:shd w:val="solid" w:color="FFFFFF" w:fill="auto"/>
          </w:tcPr>
          <w:p w14:paraId="14CC84D8" w14:textId="3B9E6DDA" w:rsidR="00A4595D" w:rsidRDefault="00A4595D" w:rsidP="00D85C99">
            <w:pPr>
              <w:pStyle w:val="TAC"/>
              <w:rPr>
                <w:sz w:val="16"/>
                <w:szCs w:val="16"/>
              </w:rPr>
            </w:pPr>
            <w:r>
              <w:rPr>
                <w:sz w:val="16"/>
                <w:szCs w:val="16"/>
              </w:rPr>
              <w:t>19.0.0</w:t>
            </w:r>
          </w:p>
        </w:tc>
      </w:tr>
    </w:tbl>
    <w:p w14:paraId="2982B854" w14:textId="7660FC84" w:rsidR="00836C44" w:rsidRPr="00235394" w:rsidRDefault="00836C44" w:rsidP="0037258A"/>
    <w:bookmarkEnd w:id="166"/>
    <w:bookmarkEnd w:id="167"/>
    <w:bookmarkEnd w:id="168"/>
    <w:p w14:paraId="16E6322E" w14:textId="77777777" w:rsidR="00E8629F" w:rsidRPr="00235394" w:rsidRDefault="00E8629F"/>
    <w:sectPr w:rsidR="00E8629F"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BF358" w14:textId="77777777" w:rsidR="00BE6B02" w:rsidRDefault="00BE6B02">
      <w:r>
        <w:separator/>
      </w:r>
    </w:p>
  </w:endnote>
  <w:endnote w:type="continuationSeparator" w:id="0">
    <w:p w14:paraId="70C2D74B" w14:textId="77777777" w:rsidR="00BE6B02" w:rsidRDefault="00BE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27D8" w14:textId="77777777" w:rsidR="00BE6B02" w:rsidRDefault="00BE6B02">
      <w:r>
        <w:separator/>
      </w:r>
    </w:p>
  </w:footnote>
  <w:footnote w:type="continuationSeparator" w:id="0">
    <w:p w14:paraId="5F2987A6" w14:textId="77777777" w:rsidR="00BE6B02" w:rsidRDefault="00BE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26BDB7A6"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E5722B">
      <w:rPr>
        <w:noProof/>
      </w:rPr>
      <w:t>3GPP TS 37.890 V19.0.0 (2024-03)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14F143F0" w:rsidR="00F43EF8" w:rsidRDefault="00F43EF8">
    <w:pPr>
      <w:pStyle w:val="Header"/>
      <w:framePr w:wrap="auto" w:vAnchor="text" w:hAnchor="margin" w:y="1"/>
      <w:widowControl/>
    </w:pPr>
    <w:r>
      <w:fldChar w:fldCharType="begin"/>
    </w:r>
    <w:r>
      <w:instrText xml:space="preserve"> STYLEREF ZGSM </w:instrText>
    </w:r>
    <w:r>
      <w:fldChar w:fldCharType="separate"/>
    </w:r>
    <w:r w:rsidR="00E5722B">
      <w:rPr>
        <w:noProof/>
      </w:rPr>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CC5E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A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C47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4"/>
  </w:num>
  <w:num w:numId="4" w16cid:durableId="666518531">
    <w:abstractNumId w:val="22"/>
  </w:num>
  <w:num w:numId="5" w16cid:durableId="1008367918">
    <w:abstractNumId w:val="13"/>
  </w:num>
  <w:num w:numId="6" w16cid:durableId="546840092">
    <w:abstractNumId w:val="12"/>
  </w:num>
  <w:num w:numId="7" w16cid:durableId="515772313">
    <w:abstractNumId w:val="5"/>
  </w:num>
  <w:num w:numId="8" w16cid:durableId="427964776">
    <w:abstractNumId w:val="19"/>
  </w:num>
  <w:num w:numId="9" w16cid:durableId="442383436">
    <w:abstractNumId w:val="8"/>
  </w:num>
  <w:num w:numId="10" w16cid:durableId="1740975851">
    <w:abstractNumId w:val="20"/>
  </w:num>
  <w:num w:numId="11" w16cid:durableId="11809181">
    <w:abstractNumId w:val="15"/>
  </w:num>
  <w:num w:numId="12" w16cid:durableId="1613173611">
    <w:abstractNumId w:val="9"/>
  </w:num>
  <w:num w:numId="13" w16cid:durableId="359355839">
    <w:abstractNumId w:val="16"/>
  </w:num>
  <w:num w:numId="14" w16cid:durableId="914164401">
    <w:abstractNumId w:val="17"/>
  </w:num>
  <w:num w:numId="15" w16cid:durableId="1099057581">
    <w:abstractNumId w:val="6"/>
  </w:num>
  <w:num w:numId="16" w16cid:durableId="2118140152">
    <w:abstractNumId w:val="7"/>
  </w:num>
  <w:num w:numId="17" w16cid:durableId="624773478">
    <w:abstractNumId w:val="18"/>
  </w:num>
  <w:num w:numId="18" w16cid:durableId="675961324">
    <w:abstractNumId w:val="10"/>
  </w:num>
  <w:num w:numId="19" w16cid:durableId="981810671">
    <w:abstractNumId w:val="11"/>
  </w:num>
  <w:num w:numId="20" w16cid:durableId="1202281172">
    <w:abstractNumId w:val="14"/>
  </w:num>
  <w:num w:numId="21" w16cid:durableId="1233470353">
    <w:abstractNumId w:val="21"/>
  </w:num>
  <w:num w:numId="22" w16cid:durableId="971013109">
    <w:abstractNumId w:val="2"/>
  </w:num>
  <w:num w:numId="23" w16cid:durableId="1920670493">
    <w:abstractNumId w:val="1"/>
  </w:num>
  <w:num w:numId="24" w16cid:durableId="982270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96296"/>
    <w:rsid w:val="000A021A"/>
    <w:rsid w:val="000A0D03"/>
    <w:rsid w:val="000B22ED"/>
    <w:rsid w:val="000B40DE"/>
    <w:rsid w:val="000B5E67"/>
    <w:rsid w:val="000D0359"/>
    <w:rsid w:val="000D4344"/>
    <w:rsid w:val="000D4D06"/>
    <w:rsid w:val="000D6CFC"/>
    <w:rsid w:val="000D7F1B"/>
    <w:rsid w:val="000F28D4"/>
    <w:rsid w:val="000F2BCE"/>
    <w:rsid w:val="000F5744"/>
    <w:rsid w:val="000F733C"/>
    <w:rsid w:val="001017D7"/>
    <w:rsid w:val="00105989"/>
    <w:rsid w:val="00111880"/>
    <w:rsid w:val="00111D0A"/>
    <w:rsid w:val="001168C7"/>
    <w:rsid w:val="00116AD9"/>
    <w:rsid w:val="001249D0"/>
    <w:rsid w:val="001260CA"/>
    <w:rsid w:val="001300BF"/>
    <w:rsid w:val="00130AA3"/>
    <w:rsid w:val="00131687"/>
    <w:rsid w:val="001421E6"/>
    <w:rsid w:val="00142A7D"/>
    <w:rsid w:val="001435EB"/>
    <w:rsid w:val="00143705"/>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29AF"/>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11119"/>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1221"/>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2BE4"/>
    <w:rsid w:val="00764044"/>
    <w:rsid w:val="00765136"/>
    <w:rsid w:val="00770780"/>
    <w:rsid w:val="0077418B"/>
    <w:rsid w:val="007760AA"/>
    <w:rsid w:val="00777794"/>
    <w:rsid w:val="0079280F"/>
    <w:rsid w:val="00793E2F"/>
    <w:rsid w:val="00794491"/>
    <w:rsid w:val="007A1715"/>
    <w:rsid w:val="007A24A3"/>
    <w:rsid w:val="007A491E"/>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4152"/>
    <w:rsid w:val="00806476"/>
    <w:rsid w:val="0080756B"/>
    <w:rsid w:val="00811D2E"/>
    <w:rsid w:val="00815E57"/>
    <w:rsid w:val="00817DEB"/>
    <w:rsid w:val="00820C4A"/>
    <w:rsid w:val="008213BB"/>
    <w:rsid w:val="008317B4"/>
    <w:rsid w:val="00835974"/>
    <w:rsid w:val="00836994"/>
    <w:rsid w:val="00836C44"/>
    <w:rsid w:val="008473DB"/>
    <w:rsid w:val="00852B1C"/>
    <w:rsid w:val="00874B07"/>
    <w:rsid w:val="00880A12"/>
    <w:rsid w:val="00890621"/>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60F7"/>
    <w:rsid w:val="008F7D93"/>
    <w:rsid w:val="0090537D"/>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B3434"/>
    <w:rsid w:val="009C02F9"/>
    <w:rsid w:val="009C0727"/>
    <w:rsid w:val="009C5A2D"/>
    <w:rsid w:val="009E2D81"/>
    <w:rsid w:val="009F0B58"/>
    <w:rsid w:val="00A12620"/>
    <w:rsid w:val="00A17573"/>
    <w:rsid w:val="00A209A9"/>
    <w:rsid w:val="00A20EF3"/>
    <w:rsid w:val="00A2207F"/>
    <w:rsid w:val="00A24307"/>
    <w:rsid w:val="00A25433"/>
    <w:rsid w:val="00A25D69"/>
    <w:rsid w:val="00A2726F"/>
    <w:rsid w:val="00A374D8"/>
    <w:rsid w:val="00A41BD2"/>
    <w:rsid w:val="00A442D2"/>
    <w:rsid w:val="00A44BD9"/>
    <w:rsid w:val="00A45315"/>
    <w:rsid w:val="00A4595D"/>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86308"/>
    <w:rsid w:val="00B913D4"/>
    <w:rsid w:val="00B9456E"/>
    <w:rsid w:val="00B957D2"/>
    <w:rsid w:val="00BA3EBE"/>
    <w:rsid w:val="00BB1A15"/>
    <w:rsid w:val="00BB2C0D"/>
    <w:rsid w:val="00BB39EC"/>
    <w:rsid w:val="00BB3CCD"/>
    <w:rsid w:val="00BB55D3"/>
    <w:rsid w:val="00BB57D9"/>
    <w:rsid w:val="00BB6BF6"/>
    <w:rsid w:val="00BC0B4A"/>
    <w:rsid w:val="00BC54FE"/>
    <w:rsid w:val="00BC5E5C"/>
    <w:rsid w:val="00BD07F5"/>
    <w:rsid w:val="00BD1BBB"/>
    <w:rsid w:val="00BD6970"/>
    <w:rsid w:val="00BE00D5"/>
    <w:rsid w:val="00BE17F6"/>
    <w:rsid w:val="00BE4C0B"/>
    <w:rsid w:val="00BE6B02"/>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A7BC3"/>
    <w:rsid w:val="00CB20CB"/>
    <w:rsid w:val="00CB75D8"/>
    <w:rsid w:val="00CD0822"/>
    <w:rsid w:val="00CD0A48"/>
    <w:rsid w:val="00CD1223"/>
    <w:rsid w:val="00CE2252"/>
    <w:rsid w:val="00CF4789"/>
    <w:rsid w:val="00CF4F8E"/>
    <w:rsid w:val="00CF5042"/>
    <w:rsid w:val="00CF7E1E"/>
    <w:rsid w:val="00D0020A"/>
    <w:rsid w:val="00D027E3"/>
    <w:rsid w:val="00D02933"/>
    <w:rsid w:val="00D10B20"/>
    <w:rsid w:val="00D10CA4"/>
    <w:rsid w:val="00D21AA6"/>
    <w:rsid w:val="00D22FE2"/>
    <w:rsid w:val="00D251E1"/>
    <w:rsid w:val="00D45F45"/>
    <w:rsid w:val="00D520E4"/>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0DE3"/>
    <w:rsid w:val="00E441C3"/>
    <w:rsid w:val="00E446B8"/>
    <w:rsid w:val="00E53952"/>
    <w:rsid w:val="00E53B35"/>
    <w:rsid w:val="00E55ABC"/>
    <w:rsid w:val="00E5722B"/>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eastAsia="en-US"/>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eastAsia="en-US"/>
    </w:rPr>
  </w:style>
  <w:style w:type="character" w:customStyle="1" w:styleId="TAHCar">
    <w:name w:val="TAH Car"/>
    <w:link w:val="TAH"/>
    <w:qFormat/>
    <w:rsid w:val="00F07996"/>
    <w:rPr>
      <w:rFonts w:ascii="Arial" w:hAnsi="Arial"/>
      <w:b/>
      <w:sz w:val="18"/>
      <w:lang w:val="en-GB" w:eastAsia="en-US"/>
    </w:rPr>
  </w:style>
  <w:style w:type="character" w:customStyle="1" w:styleId="TALChar">
    <w:name w:val="TAL Char"/>
    <w:link w:val="TAL"/>
    <w:locked/>
    <w:rsid w:val="00D45F45"/>
    <w:rPr>
      <w:rFonts w:ascii="Arial" w:hAnsi="Arial"/>
      <w:sz w:val="18"/>
      <w:lang w:val="en-GB" w:eastAsia="en-US"/>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GB"/>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styleId="Bibliography">
    <w:name w:val="Bibliography"/>
    <w:basedOn w:val="Normal"/>
    <w:next w:val="Normal"/>
    <w:uiPriority w:val="37"/>
    <w:semiHidden/>
    <w:unhideWhenUsed/>
    <w:rsid w:val="00BB57D9"/>
  </w:style>
  <w:style w:type="paragraph" w:styleId="BlockText">
    <w:name w:val="Block Text"/>
    <w:basedOn w:val="Normal"/>
    <w:rsid w:val="00BB57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7D9"/>
    <w:pPr>
      <w:spacing w:after="120" w:line="480" w:lineRule="auto"/>
    </w:pPr>
  </w:style>
  <w:style w:type="character" w:customStyle="1" w:styleId="BodyText2Char">
    <w:name w:val="Body Text 2 Char"/>
    <w:basedOn w:val="DefaultParagraphFont"/>
    <w:link w:val="BodyText2"/>
    <w:rsid w:val="00BB57D9"/>
    <w:rPr>
      <w:lang w:val="en-GB" w:eastAsia="en-US"/>
    </w:rPr>
  </w:style>
  <w:style w:type="paragraph" w:styleId="BodyText3">
    <w:name w:val="Body Text 3"/>
    <w:basedOn w:val="Normal"/>
    <w:link w:val="BodyText3Char"/>
    <w:rsid w:val="00BB57D9"/>
    <w:pPr>
      <w:spacing w:after="120"/>
    </w:pPr>
    <w:rPr>
      <w:sz w:val="16"/>
      <w:szCs w:val="16"/>
    </w:rPr>
  </w:style>
  <w:style w:type="character" w:customStyle="1" w:styleId="BodyText3Char">
    <w:name w:val="Body Text 3 Char"/>
    <w:basedOn w:val="DefaultParagraphFont"/>
    <w:link w:val="BodyText3"/>
    <w:rsid w:val="00BB57D9"/>
    <w:rPr>
      <w:sz w:val="16"/>
      <w:szCs w:val="16"/>
      <w:lang w:val="en-GB" w:eastAsia="en-US"/>
    </w:rPr>
  </w:style>
  <w:style w:type="paragraph" w:styleId="BodyTextFirstIndent">
    <w:name w:val="Body Text First Indent"/>
    <w:basedOn w:val="BodyText"/>
    <w:link w:val="BodyTextFirstIndentChar"/>
    <w:rsid w:val="00BB57D9"/>
    <w:pPr>
      <w:ind w:firstLine="360"/>
    </w:pPr>
  </w:style>
  <w:style w:type="character" w:customStyle="1" w:styleId="BodyTextChar">
    <w:name w:val="Body Text Char"/>
    <w:basedOn w:val="DefaultParagraphFont"/>
    <w:link w:val="BodyText"/>
    <w:rsid w:val="00BB57D9"/>
    <w:rPr>
      <w:lang w:val="en-GB" w:eastAsia="en-US"/>
    </w:rPr>
  </w:style>
  <w:style w:type="character" w:customStyle="1" w:styleId="BodyTextFirstIndentChar">
    <w:name w:val="Body Text First Indent Char"/>
    <w:basedOn w:val="BodyTextChar"/>
    <w:link w:val="BodyTextFirstIndent"/>
    <w:rsid w:val="00BB57D9"/>
    <w:rPr>
      <w:lang w:val="en-GB" w:eastAsia="en-US"/>
    </w:rPr>
  </w:style>
  <w:style w:type="paragraph" w:styleId="BodyTextIndent">
    <w:name w:val="Body Text Indent"/>
    <w:basedOn w:val="Normal"/>
    <w:link w:val="BodyTextIndentChar"/>
    <w:rsid w:val="00BB57D9"/>
    <w:pPr>
      <w:spacing w:after="120"/>
      <w:ind w:left="283"/>
    </w:pPr>
  </w:style>
  <w:style w:type="character" w:customStyle="1" w:styleId="BodyTextIndentChar">
    <w:name w:val="Body Text Indent Char"/>
    <w:basedOn w:val="DefaultParagraphFont"/>
    <w:link w:val="BodyTextIndent"/>
    <w:rsid w:val="00BB57D9"/>
    <w:rPr>
      <w:lang w:val="en-GB" w:eastAsia="en-US"/>
    </w:rPr>
  </w:style>
  <w:style w:type="paragraph" w:styleId="BodyTextFirstIndent2">
    <w:name w:val="Body Text First Indent 2"/>
    <w:basedOn w:val="BodyTextIndent"/>
    <w:link w:val="BodyTextFirstIndent2Char"/>
    <w:rsid w:val="00BB57D9"/>
    <w:pPr>
      <w:spacing w:after="180"/>
      <w:ind w:left="360" w:firstLine="360"/>
    </w:pPr>
  </w:style>
  <w:style w:type="character" w:customStyle="1" w:styleId="BodyTextFirstIndent2Char">
    <w:name w:val="Body Text First Indent 2 Char"/>
    <w:basedOn w:val="BodyTextIndentChar"/>
    <w:link w:val="BodyTextFirstIndent2"/>
    <w:rsid w:val="00BB57D9"/>
    <w:rPr>
      <w:lang w:val="en-GB" w:eastAsia="en-US"/>
    </w:rPr>
  </w:style>
  <w:style w:type="paragraph" w:styleId="BodyTextIndent2">
    <w:name w:val="Body Text Indent 2"/>
    <w:basedOn w:val="Normal"/>
    <w:link w:val="BodyTextIndent2Char"/>
    <w:rsid w:val="00BB57D9"/>
    <w:pPr>
      <w:spacing w:after="120" w:line="480" w:lineRule="auto"/>
      <w:ind w:left="283"/>
    </w:pPr>
  </w:style>
  <w:style w:type="character" w:customStyle="1" w:styleId="BodyTextIndent2Char">
    <w:name w:val="Body Text Indent 2 Char"/>
    <w:basedOn w:val="DefaultParagraphFont"/>
    <w:link w:val="BodyTextIndent2"/>
    <w:rsid w:val="00BB57D9"/>
    <w:rPr>
      <w:lang w:val="en-GB" w:eastAsia="en-US"/>
    </w:rPr>
  </w:style>
  <w:style w:type="paragraph" w:styleId="BodyTextIndent3">
    <w:name w:val="Body Text Indent 3"/>
    <w:basedOn w:val="Normal"/>
    <w:link w:val="BodyTextIndent3Char"/>
    <w:rsid w:val="00BB57D9"/>
    <w:pPr>
      <w:spacing w:after="120"/>
      <w:ind w:left="283"/>
    </w:pPr>
    <w:rPr>
      <w:sz w:val="16"/>
      <w:szCs w:val="16"/>
    </w:rPr>
  </w:style>
  <w:style w:type="character" w:customStyle="1" w:styleId="BodyTextIndent3Char">
    <w:name w:val="Body Text Indent 3 Char"/>
    <w:basedOn w:val="DefaultParagraphFont"/>
    <w:link w:val="BodyTextIndent3"/>
    <w:rsid w:val="00BB57D9"/>
    <w:rPr>
      <w:sz w:val="16"/>
      <w:szCs w:val="16"/>
      <w:lang w:val="en-GB" w:eastAsia="en-US"/>
    </w:rPr>
  </w:style>
  <w:style w:type="paragraph" w:styleId="Closing">
    <w:name w:val="Closing"/>
    <w:basedOn w:val="Normal"/>
    <w:link w:val="ClosingChar"/>
    <w:rsid w:val="00BB57D9"/>
    <w:pPr>
      <w:spacing w:after="0"/>
      <w:ind w:left="4252"/>
    </w:pPr>
  </w:style>
  <w:style w:type="character" w:customStyle="1" w:styleId="ClosingChar">
    <w:name w:val="Closing Char"/>
    <w:basedOn w:val="DefaultParagraphFont"/>
    <w:link w:val="Closing"/>
    <w:rsid w:val="00BB57D9"/>
    <w:rPr>
      <w:lang w:val="en-GB" w:eastAsia="en-US"/>
    </w:rPr>
  </w:style>
  <w:style w:type="paragraph" w:styleId="Date">
    <w:name w:val="Date"/>
    <w:basedOn w:val="Normal"/>
    <w:next w:val="Normal"/>
    <w:link w:val="DateChar"/>
    <w:rsid w:val="00BB57D9"/>
  </w:style>
  <w:style w:type="character" w:customStyle="1" w:styleId="DateChar">
    <w:name w:val="Date Char"/>
    <w:basedOn w:val="DefaultParagraphFont"/>
    <w:link w:val="Date"/>
    <w:rsid w:val="00BB57D9"/>
    <w:rPr>
      <w:lang w:val="en-GB" w:eastAsia="en-US"/>
    </w:rPr>
  </w:style>
  <w:style w:type="paragraph" w:styleId="E-mailSignature">
    <w:name w:val="E-mail Signature"/>
    <w:basedOn w:val="Normal"/>
    <w:link w:val="E-mailSignatureChar"/>
    <w:rsid w:val="00BB57D9"/>
    <w:pPr>
      <w:spacing w:after="0"/>
    </w:pPr>
  </w:style>
  <w:style w:type="character" w:customStyle="1" w:styleId="E-mailSignatureChar">
    <w:name w:val="E-mail Signature Char"/>
    <w:basedOn w:val="DefaultParagraphFont"/>
    <w:link w:val="E-mailSignature"/>
    <w:rsid w:val="00BB57D9"/>
    <w:rPr>
      <w:lang w:val="en-GB" w:eastAsia="en-US"/>
    </w:rPr>
  </w:style>
  <w:style w:type="paragraph" w:styleId="EndnoteText">
    <w:name w:val="endnote text"/>
    <w:basedOn w:val="Normal"/>
    <w:link w:val="EndnoteTextChar"/>
    <w:rsid w:val="00BB57D9"/>
    <w:pPr>
      <w:spacing w:after="0"/>
    </w:pPr>
  </w:style>
  <w:style w:type="character" w:customStyle="1" w:styleId="EndnoteTextChar">
    <w:name w:val="Endnote Text Char"/>
    <w:basedOn w:val="DefaultParagraphFont"/>
    <w:link w:val="EndnoteText"/>
    <w:rsid w:val="00BB57D9"/>
    <w:rPr>
      <w:lang w:val="en-GB" w:eastAsia="en-US"/>
    </w:rPr>
  </w:style>
  <w:style w:type="paragraph" w:styleId="EnvelopeAddress">
    <w:name w:val="envelope address"/>
    <w:basedOn w:val="Normal"/>
    <w:rsid w:val="00BB57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7D9"/>
    <w:pPr>
      <w:spacing w:after="0"/>
    </w:pPr>
    <w:rPr>
      <w:rFonts w:asciiTheme="majorHAnsi" w:eastAsiaTheme="majorEastAsia" w:hAnsiTheme="majorHAnsi" w:cstheme="majorBidi"/>
    </w:rPr>
  </w:style>
  <w:style w:type="paragraph" w:styleId="HTMLAddress">
    <w:name w:val="HTML Address"/>
    <w:basedOn w:val="Normal"/>
    <w:link w:val="HTMLAddressChar"/>
    <w:rsid w:val="00BB57D9"/>
    <w:pPr>
      <w:spacing w:after="0"/>
    </w:pPr>
    <w:rPr>
      <w:i/>
      <w:iCs/>
    </w:rPr>
  </w:style>
  <w:style w:type="character" w:customStyle="1" w:styleId="HTMLAddressChar">
    <w:name w:val="HTML Address Char"/>
    <w:basedOn w:val="DefaultParagraphFont"/>
    <w:link w:val="HTMLAddress"/>
    <w:rsid w:val="00BB57D9"/>
    <w:rPr>
      <w:i/>
      <w:iCs/>
      <w:lang w:val="en-GB" w:eastAsia="en-US"/>
    </w:rPr>
  </w:style>
  <w:style w:type="paragraph" w:styleId="HTMLPreformatted">
    <w:name w:val="HTML Preformatted"/>
    <w:basedOn w:val="Normal"/>
    <w:link w:val="HTMLPreformattedChar"/>
    <w:rsid w:val="00BB57D9"/>
    <w:pPr>
      <w:spacing w:after="0"/>
    </w:pPr>
    <w:rPr>
      <w:rFonts w:ascii="Consolas" w:hAnsi="Consolas"/>
    </w:rPr>
  </w:style>
  <w:style w:type="character" w:customStyle="1" w:styleId="HTMLPreformattedChar">
    <w:name w:val="HTML Preformatted Char"/>
    <w:basedOn w:val="DefaultParagraphFont"/>
    <w:link w:val="HTMLPreformatted"/>
    <w:rsid w:val="00BB57D9"/>
    <w:rPr>
      <w:rFonts w:ascii="Consolas" w:hAnsi="Consolas"/>
      <w:lang w:val="en-GB" w:eastAsia="en-US"/>
    </w:rPr>
  </w:style>
  <w:style w:type="paragraph" w:styleId="Index3">
    <w:name w:val="index 3"/>
    <w:basedOn w:val="Normal"/>
    <w:next w:val="Normal"/>
    <w:rsid w:val="00BB57D9"/>
    <w:pPr>
      <w:spacing w:after="0"/>
      <w:ind w:left="600" w:hanging="200"/>
    </w:pPr>
  </w:style>
  <w:style w:type="paragraph" w:styleId="Index4">
    <w:name w:val="index 4"/>
    <w:basedOn w:val="Normal"/>
    <w:next w:val="Normal"/>
    <w:rsid w:val="00BB57D9"/>
    <w:pPr>
      <w:spacing w:after="0"/>
      <w:ind w:left="800" w:hanging="200"/>
    </w:pPr>
  </w:style>
  <w:style w:type="paragraph" w:styleId="Index5">
    <w:name w:val="index 5"/>
    <w:basedOn w:val="Normal"/>
    <w:next w:val="Normal"/>
    <w:rsid w:val="00BB57D9"/>
    <w:pPr>
      <w:spacing w:after="0"/>
      <w:ind w:left="1000" w:hanging="200"/>
    </w:pPr>
  </w:style>
  <w:style w:type="paragraph" w:styleId="Index6">
    <w:name w:val="index 6"/>
    <w:basedOn w:val="Normal"/>
    <w:next w:val="Normal"/>
    <w:rsid w:val="00BB57D9"/>
    <w:pPr>
      <w:spacing w:after="0"/>
      <w:ind w:left="1200" w:hanging="200"/>
    </w:pPr>
  </w:style>
  <w:style w:type="paragraph" w:styleId="Index7">
    <w:name w:val="index 7"/>
    <w:basedOn w:val="Normal"/>
    <w:next w:val="Normal"/>
    <w:rsid w:val="00BB57D9"/>
    <w:pPr>
      <w:spacing w:after="0"/>
      <w:ind w:left="1400" w:hanging="200"/>
    </w:pPr>
  </w:style>
  <w:style w:type="paragraph" w:styleId="Index8">
    <w:name w:val="index 8"/>
    <w:basedOn w:val="Normal"/>
    <w:next w:val="Normal"/>
    <w:rsid w:val="00BB57D9"/>
    <w:pPr>
      <w:spacing w:after="0"/>
      <w:ind w:left="1600" w:hanging="200"/>
    </w:pPr>
  </w:style>
  <w:style w:type="paragraph" w:styleId="Index9">
    <w:name w:val="index 9"/>
    <w:basedOn w:val="Normal"/>
    <w:next w:val="Normal"/>
    <w:rsid w:val="00BB57D9"/>
    <w:pPr>
      <w:spacing w:after="0"/>
      <w:ind w:left="1800" w:hanging="200"/>
    </w:pPr>
  </w:style>
  <w:style w:type="paragraph" w:styleId="IntenseQuote">
    <w:name w:val="Intense Quote"/>
    <w:basedOn w:val="Normal"/>
    <w:next w:val="Normal"/>
    <w:link w:val="IntenseQuoteChar"/>
    <w:uiPriority w:val="30"/>
    <w:qFormat/>
    <w:rsid w:val="00BB57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7D9"/>
    <w:rPr>
      <w:i/>
      <w:iCs/>
      <w:color w:val="4472C4" w:themeColor="accent1"/>
      <w:lang w:val="en-GB" w:eastAsia="en-US"/>
    </w:rPr>
  </w:style>
  <w:style w:type="paragraph" w:styleId="ListContinue">
    <w:name w:val="List Continue"/>
    <w:basedOn w:val="Normal"/>
    <w:rsid w:val="00BB57D9"/>
    <w:pPr>
      <w:spacing w:after="120"/>
      <w:ind w:left="283"/>
      <w:contextualSpacing/>
    </w:pPr>
  </w:style>
  <w:style w:type="paragraph" w:styleId="ListContinue2">
    <w:name w:val="List Continue 2"/>
    <w:basedOn w:val="Normal"/>
    <w:rsid w:val="00BB57D9"/>
    <w:pPr>
      <w:spacing w:after="120"/>
      <w:ind w:left="566"/>
      <w:contextualSpacing/>
    </w:pPr>
  </w:style>
  <w:style w:type="paragraph" w:styleId="ListContinue3">
    <w:name w:val="List Continue 3"/>
    <w:basedOn w:val="Normal"/>
    <w:rsid w:val="00BB57D9"/>
    <w:pPr>
      <w:spacing w:after="120"/>
      <w:ind w:left="849"/>
      <w:contextualSpacing/>
    </w:pPr>
  </w:style>
  <w:style w:type="paragraph" w:styleId="ListContinue4">
    <w:name w:val="List Continue 4"/>
    <w:basedOn w:val="Normal"/>
    <w:rsid w:val="00BB57D9"/>
    <w:pPr>
      <w:spacing w:after="120"/>
      <w:ind w:left="1132"/>
      <w:contextualSpacing/>
    </w:pPr>
  </w:style>
  <w:style w:type="paragraph" w:styleId="ListContinue5">
    <w:name w:val="List Continue 5"/>
    <w:basedOn w:val="Normal"/>
    <w:rsid w:val="00BB57D9"/>
    <w:pPr>
      <w:spacing w:after="120"/>
      <w:ind w:left="1415"/>
      <w:contextualSpacing/>
    </w:pPr>
  </w:style>
  <w:style w:type="paragraph" w:styleId="ListNumber3">
    <w:name w:val="List Number 3"/>
    <w:basedOn w:val="Normal"/>
    <w:rsid w:val="00BB57D9"/>
    <w:pPr>
      <w:numPr>
        <w:numId w:val="22"/>
      </w:numPr>
      <w:contextualSpacing/>
    </w:pPr>
  </w:style>
  <w:style w:type="paragraph" w:styleId="ListNumber4">
    <w:name w:val="List Number 4"/>
    <w:basedOn w:val="Normal"/>
    <w:rsid w:val="00BB57D9"/>
    <w:pPr>
      <w:numPr>
        <w:numId w:val="23"/>
      </w:numPr>
      <w:contextualSpacing/>
    </w:pPr>
  </w:style>
  <w:style w:type="paragraph" w:styleId="ListNumber5">
    <w:name w:val="List Number 5"/>
    <w:basedOn w:val="Normal"/>
    <w:rsid w:val="00BB57D9"/>
    <w:pPr>
      <w:numPr>
        <w:numId w:val="24"/>
      </w:numPr>
      <w:contextualSpacing/>
    </w:pPr>
  </w:style>
  <w:style w:type="paragraph" w:styleId="MacroText">
    <w:name w:val="macro"/>
    <w:link w:val="MacroTextChar"/>
    <w:rsid w:val="00BB57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57D9"/>
    <w:rPr>
      <w:rFonts w:ascii="Consolas" w:hAnsi="Consolas"/>
      <w:lang w:val="en-GB" w:eastAsia="en-US"/>
    </w:rPr>
  </w:style>
  <w:style w:type="paragraph" w:styleId="MessageHeader">
    <w:name w:val="Message Header"/>
    <w:basedOn w:val="Normal"/>
    <w:link w:val="MessageHeaderChar"/>
    <w:rsid w:val="00BB57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7D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BB57D9"/>
    <w:pPr>
      <w:ind w:left="720"/>
    </w:pPr>
  </w:style>
  <w:style w:type="paragraph" w:styleId="NoteHeading">
    <w:name w:val="Note Heading"/>
    <w:basedOn w:val="Normal"/>
    <w:next w:val="Normal"/>
    <w:link w:val="NoteHeadingChar"/>
    <w:rsid w:val="00BB57D9"/>
    <w:pPr>
      <w:spacing w:after="0"/>
    </w:pPr>
  </w:style>
  <w:style w:type="character" w:customStyle="1" w:styleId="NoteHeadingChar">
    <w:name w:val="Note Heading Char"/>
    <w:basedOn w:val="DefaultParagraphFont"/>
    <w:link w:val="NoteHeading"/>
    <w:rsid w:val="00BB57D9"/>
    <w:rPr>
      <w:lang w:val="en-GB" w:eastAsia="en-US"/>
    </w:rPr>
  </w:style>
  <w:style w:type="paragraph" w:styleId="Quote">
    <w:name w:val="Quote"/>
    <w:basedOn w:val="Normal"/>
    <w:next w:val="Normal"/>
    <w:link w:val="QuoteChar"/>
    <w:uiPriority w:val="29"/>
    <w:qFormat/>
    <w:rsid w:val="00BB57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7D9"/>
    <w:rPr>
      <w:i/>
      <w:iCs/>
      <w:color w:val="404040" w:themeColor="text1" w:themeTint="BF"/>
      <w:lang w:val="en-GB" w:eastAsia="en-US"/>
    </w:rPr>
  </w:style>
  <w:style w:type="paragraph" w:styleId="Salutation">
    <w:name w:val="Salutation"/>
    <w:basedOn w:val="Normal"/>
    <w:next w:val="Normal"/>
    <w:link w:val="SalutationChar"/>
    <w:rsid w:val="00BB57D9"/>
  </w:style>
  <w:style w:type="character" w:customStyle="1" w:styleId="SalutationChar">
    <w:name w:val="Salutation Char"/>
    <w:basedOn w:val="DefaultParagraphFont"/>
    <w:link w:val="Salutation"/>
    <w:rsid w:val="00BB57D9"/>
    <w:rPr>
      <w:lang w:val="en-GB" w:eastAsia="en-US"/>
    </w:rPr>
  </w:style>
  <w:style w:type="paragraph" w:styleId="Signature">
    <w:name w:val="Signature"/>
    <w:basedOn w:val="Normal"/>
    <w:link w:val="SignatureChar"/>
    <w:rsid w:val="00BB57D9"/>
    <w:pPr>
      <w:spacing w:after="0"/>
      <w:ind w:left="4252"/>
    </w:pPr>
  </w:style>
  <w:style w:type="character" w:customStyle="1" w:styleId="SignatureChar">
    <w:name w:val="Signature Char"/>
    <w:basedOn w:val="DefaultParagraphFont"/>
    <w:link w:val="Signature"/>
    <w:rsid w:val="00BB57D9"/>
    <w:rPr>
      <w:lang w:val="en-GB" w:eastAsia="en-US"/>
    </w:rPr>
  </w:style>
  <w:style w:type="paragraph" w:styleId="Subtitle">
    <w:name w:val="Subtitle"/>
    <w:basedOn w:val="Normal"/>
    <w:next w:val="Normal"/>
    <w:link w:val="SubtitleChar"/>
    <w:qFormat/>
    <w:rsid w:val="00BB57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7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57D9"/>
    <w:pPr>
      <w:spacing w:after="0"/>
      <w:ind w:left="200" w:hanging="200"/>
    </w:pPr>
  </w:style>
  <w:style w:type="paragraph" w:styleId="TableofFigures">
    <w:name w:val="table of figures"/>
    <w:basedOn w:val="Normal"/>
    <w:next w:val="Normal"/>
    <w:rsid w:val="00BB57D9"/>
    <w:pPr>
      <w:spacing w:after="0"/>
    </w:pPr>
  </w:style>
  <w:style w:type="paragraph" w:styleId="Title">
    <w:name w:val="Title"/>
    <w:basedOn w:val="Normal"/>
    <w:next w:val="Normal"/>
    <w:link w:val="TitleChar"/>
    <w:qFormat/>
    <w:rsid w:val="00BB57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7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7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7D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ccsa.org.cn/tc/meeting.php?meeting_id=6243" TargetMode="External"/><Relationship Id="rId18" Type="http://schemas.openxmlformats.org/officeDocument/2006/relationships/hyperlink" Target="https://www.ic.gc.ca/eic/site/smt-gst.nsf/eng/sf11698.html" TargetMode="External"/><Relationship Id="rId26" Type="http://schemas.openxmlformats.org/officeDocument/2006/relationships/hyperlink" Target="https://www.ane.gov.co/Documentos%20compartidos/ArchivosDescargables/Normatividad/Planeacion_del_espectro/RESOLUCI&#211;N%20No%20000105%20DE%2027-03-2020(1)%20(1).pdf" TargetMode="External"/><Relationship Id="rId39" Type="http://schemas.openxmlformats.org/officeDocument/2006/relationships/hyperlink" Target="https://www.boletinoficial.gob.ar/detalleAviso/primera/287126/20230524" TargetMode="External"/><Relationship Id="rId21" Type="http://schemas.openxmlformats.org/officeDocument/2006/relationships/hyperlink" Target="https://www.bcn.cl/leychile/navegar?idNorma=1109333&amp;idParte=9841504&amp;idVersion=&amp;r_c=6" TargetMode="External"/><Relationship Id="rId34" Type="http://schemas.openxmlformats.org/officeDocument/2006/relationships/hyperlink" Target="https://www.bcn.cl/leychile/navegar?idNorma=1181305&amp;idVersion=2022-09-14" TargetMode="External"/><Relationship Id="rId42" Type="http://schemas.openxmlformats.org/officeDocument/2006/relationships/hyperlink" Target="https://www.imda.gov.sg/~/media/imda/files/regulation%20licensing%20and%20consultations/ict%20standards/telecommunication%20standards/radio-comms/imdatssrd.pdf" TargetMode="External"/><Relationship Id="rId47" Type="http://schemas.openxmlformats.org/officeDocument/2006/relationships/hyperlink" Target="https://en.rcc.org.ru/regional-commonwealth-in-the-field-of-communications/regional-commonwealth-in-the-field-of-communications/rcc-participants/" TargetMode="External"/><Relationship Id="rId50" Type="http://schemas.openxmlformats.org/officeDocument/2006/relationships/image" Target="media/image7.wmf"/><Relationship Id="rId55"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citc.gov.sa/ar/new/publicConsultation/Documents/Spectrum%20Outlook%20for%20Commercial%20and%20Innovative%20(2021-2023).pdf" TargetMode="External"/><Relationship Id="rId25" Type="http://schemas.openxmlformats.org/officeDocument/2006/relationships/hyperlink" Target="https://www.bcn.cl/leychile/navegar?idNorma=1162978&amp;idParte=10255091" TargetMode="External"/><Relationship Id="rId33"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8" Type="http://schemas.openxmlformats.org/officeDocument/2006/relationships/hyperlink" Target="https://digital.gov.ru/ru/documents/8628/" TargetMode="External"/><Relationship Id="rId46" Type="http://schemas.openxmlformats.org/officeDocument/2006/relationships/image" Target="media/image4.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ofcom.org.uk/__data/assets/pdf_file/0036/198927/6ghz-statement.pdf" TargetMode="External"/><Relationship Id="rId20"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www.soumu.go.jp/menu_news/s-news/01kiban12_02000142.html" TargetMode="External"/><Relationship Id="rId41" Type="http://schemas.openxmlformats.org/officeDocument/2006/relationships/hyperlink" Target="https://www.coms-auth.hk/en/media_focus/press_releases/index_id_2325.html" TargetMode="External"/><Relationship Id="rId54"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citc.gov.sa/ar/new/publicConsultation/Documents/EN_PublicConsultationonLightLicensing-144301.pdf" TargetMode="External"/><Relationship Id="rId32" Type="http://schemas.openxmlformats.org/officeDocument/2006/relationships/hyperlink" Target="https://www.cra.gov.qa/-/media/System/D/2/5/8/D258CF18B83A5613B0D590193CB799CB/Class-License-WIFI-6E-Final-English-032022--V3.ashx" TargetMode="External"/><Relationship Id="rId37" Type="http://schemas.openxmlformats.org/officeDocument/2006/relationships/hyperlink" Target="https://www.law.go.kr/admRulLsInfoP.do?admRulSeq=2100000217697&amp;vSct=202275" TargetMode="External"/><Relationship Id="rId40" Type="http://schemas.openxmlformats.org/officeDocument/2006/relationships/hyperlink" Target="https://www.miit.gov.cn/cms_files/filemanager/1226211233/attach/20236/9086700eed45430bafe236efd1096fd3.pdf" TargetMode="External"/><Relationship Id="rId45" Type="http://schemas.openxmlformats.org/officeDocument/2006/relationships/image" Target="media/image3.png"/><Relationship Id="rId53" Type="http://schemas.openxmlformats.org/officeDocument/2006/relationships/oleObject" Target="embeddings/oleObject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law.go.kr/admRulLsInfoP.do?admRulSeq=2100000196974" TargetMode="External"/><Relationship Id="rId23" Type="http://schemas.openxmlformats.org/officeDocument/2006/relationships/hyperlink" Target="https://www.citc.gov.sa/en/new/publicConsultation/Documents/144207-en.pdf" TargetMode="External"/><Relationship Id="rId28" Type="http://schemas.openxmlformats.org/officeDocument/2006/relationships/hyperlink" Target="https://www.rsm.govt.nz/projects-and-auctions/completed-projects/wlan-use-in-the-6-ghz-band/" TargetMode="External"/><Relationship Id="rId36" Type="http://schemas.openxmlformats.org/officeDocument/2006/relationships/hyperlink" Target="https://transparencia.indotel.gob.do/media/217225/res_082_2022.pdf" TargetMode="External"/><Relationship Id="rId49" Type="http://schemas.openxmlformats.org/officeDocument/2006/relationships/image" Target="media/image6.png"/><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1" Type="http://schemas.openxmlformats.org/officeDocument/2006/relationships/hyperlink" Target="https://www.ca.go.ke/wp-content/uploads/2022/07/Guidelines-on-the-Use-of-Radiofrequency-Spectrum-by-Short-Range-Devices-2022.pdf" TargetMode="External"/><Relationship Id="rId44" Type="http://schemas.openxmlformats.org/officeDocument/2006/relationships/hyperlink" Target="https://www.itu.int/dms_pub/itu-r/opb/act/R-ACT-WRC.15-2023-PDF-E.pdf" TargetMode="External"/><Relationship Id="rId52"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dms_pub/itu-r/opb/act/R-ACT-WRC.13-2019-PDF-E.pdf" TargetMode="External"/><Relationship Id="rId22" Type="http://schemas.openxmlformats.org/officeDocument/2006/relationships/hyperlink" Target="https://www.imprentanacional.go.cr/pub/2021/04/30/ALCA87_30_04_2021.pdf" TargetMode="External"/><Relationship Id="rId27" Type="http://schemas.openxmlformats.org/officeDocument/2006/relationships/hyperlink" Target="https://www.legislation.gov.au/Details/F2022L00249/Html/Text" TargetMode="External"/><Relationship Id="rId30" Type="http://schemas.openxmlformats.org/officeDocument/2006/relationships/hyperlink" Target="https://www.mcmc.gov.my/skmmgovmy/media/General/CA-No-1-of-2022_-signed_19012022.pdf" TargetMode="External"/><Relationship Id="rId35" Type="http://schemas.openxmlformats.org/officeDocument/2006/relationships/hyperlink" Target="https://www.mintic.gov.co/portal/715/articles-273182_recurso_1.pdf" TargetMode="External"/><Relationship Id="rId43" Type="http://schemas.openxmlformats.org/officeDocument/2006/relationships/hyperlink" Target="https://docs.fcc.gov/public/attachments/DOC-397315A1.pdf" TargetMode="External"/><Relationship Id="rId48" Type="http://schemas.openxmlformats.org/officeDocument/2006/relationships/image" Target="media/image5.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45</Pages>
  <Words>16643</Words>
  <Characters>94870</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111291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JK2</cp:lastModifiedBy>
  <cp:revision>106</cp:revision>
  <dcterms:created xsi:type="dcterms:W3CDTF">2023-09-13T07:25:00Z</dcterms:created>
  <dcterms:modified xsi:type="dcterms:W3CDTF">2024-03-29T20:55:00Z</dcterms:modified>
</cp:coreProperties>
</file>