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1437" w14:textId="21BF0F4A"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19.1.0</w:t>
      </w:r>
      <w:r w:rsidR="00170453" w:rsidRPr="00864A2A">
        <w:rPr>
          <w:noProof w:val="0"/>
        </w:rPr>
        <w:t xml:space="preserve"> </w:t>
      </w:r>
      <w:r w:rsidRPr="00864A2A">
        <w:rPr>
          <w:noProof w:val="0"/>
          <w:sz w:val="32"/>
        </w:rPr>
        <w:t>(</w:t>
      </w:r>
      <w:r w:rsidR="00402474">
        <w:rPr>
          <w:noProof w:val="0"/>
          <w:sz w:val="32"/>
        </w:rPr>
        <w:t>2024-09</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shd w:val="clear" w:color="auto" w:fill="auto"/>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650 Route des Lucioles - Sophia Antipolis</w:t>
      </w:r>
    </w:p>
    <w:p w14:paraId="76F18B2C"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7777777"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9D7920" w:rsidRPr="00864A2A">
        <w:rPr>
          <w:sz w:val="18"/>
        </w:rPr>
        <w:t>202</w:t>
      </w:r>
      <w:r w:rsidR="009A270D" w:rsidRPr="00864A2A">
        <w:rPr>
          <w:sz w:val="18"/>
        </w:rPr>
        <w:t>4</w:t>
      </w:r>
      <w:r w:rsidR="009D7920"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75A8F3B0" w14:textId="32A7445A" w:rsidR="00483EF1" w:rsidRDefault="008B4B2C">
      <w:pPr>
        <w:pStyle w:val="TOC1"/>
        <w:rPr>
          <w:rFonts w:asciiTheme="minorHAnsi" w:eastAsiaTheme="minorEastAsia" w:hAnsiTheme="minorHAnsi" w:cstheme="minorBidi"/>
          <w:kern w:val="2"/>
          <w:szCs w:val="22"/>
          <w:lang w:eastAsia="en-GB"/>
          <w14:ligatures w14:val="standardContextual"/>
        </w:rPr>
      </w:pPr>
      <w:r w:rsidRPr="00864A2A">
        <w:rPr>
          <w:noProof w:val="0"/>
        </w:rPr>
        <w:fldChar w:fldCharType="begin" w:fldLock="1"/>
      </w:r>
      <w:r w:rsidRPr="00864A2A">
        <w:rPr>
          <w:noProof w:val="0"/>
        </w:rPr>
        <w:instrText xml:space="preserve"> TOC \o "1-9" </w:instrText>
      </w:r>
      <w:r w:rsidRPr="00864A2A">
        <w:rPr>
          <w:noProof w:val="0"/>
        </w:rPr>
        <w:fldChar w:fldCharType="separate"/>
      </w:r>
      <w:r w:rsidR="00483EF1">
        <w:t>Foreword</w:t>
      </w:r>
      <w:r w:rsidR="00483EF1">
        <w:tab/>
      </w:r>
      <w:r w:rsidR="00483EF1">
        <w:fldChar w:fldCharType="begin" w:fldLock="1"/>
      </w:r>
      <w:r w:rsidR="00483EF1">
        <w:instrText xml:space="preserve"> PAGEREF _Toc178171751 \h </w:instrText>
      </w:r>
      <w:r w:rsidR="00483EF1">
        <w:fldChar w:fldCharType="separate"/>
      </w:r>
      <w:r w:rsidR="00483EF1">
        <w:t>4</w:t>
      </w:r>
      <w:r w:rsidR="00483EF1">
        <w:fldChar w:fldCharType="end"/>
      </w:r>
    </w:p>
    <w:p w14:paraId="6D99AEA1" w14:textId="487CE03E" w:rsidR="00483EF1" w:rsidRDefault="00483EF1">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_Toc178171752 \h </w:instrText>
      </w:r>
      <w:r>
        <w:fldChar w:fldCharType="separate"/>
      </w:r>
      <w:r>
        <w:t>4</w:t>
      </w:r>
      <w:r>
        <w:fldChar w:fldCharType="end"/>
      </w:r>
    </w:p>
    <w:p w14:paraId="3BCD54E5" w14:textId="3C27E9FB" w:rsidR="00483EF1" w:rsidRDefault="00483EF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_Toc178171753 \h </w:instrText>
      </w:r>
      <w:r>
        <w:fldChar w:fldCharType="separate"/>
      </w:r>
      <w:r>
        <w:t>5</w:t>
      </w:r>
      <w:r>
        <w:fldChar w:fldCharType="end"/>
      </w:r>
    </w:p>
    <w:p w14:paraId="4F3E9927" w14:textId="3C016B54" w:rsidR="00483EF1" w:rsidRDefault="00483EF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_Toc178171754 \h </w:instrText>
      </w:r>
      <w:r>
        <w:fldChar w:fldCharType="separate"/>
      </w:r>
      <w:r>
        <w:t>5</w:t>
      </w:r>
      <w:r>
        <w:fldChar w:fldCharType="end"/>
      </w:r>
    </w:p>
    <w:p w14:paraId="2F863D58" w14:textId="2AB32455" w:rsidR="00483EF1" w:rsidRDefault="00483EF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_Toc178171755 \h </w:instrText>
      </w:r>
      <w:r>
        <w:fldChar w:fldCharType="separate"/>
      </w:r>
      <w:r>
        <w:t>6</w:t>
      </w:r>
      <w:r>
        <w:fldChar w:fldCharType="end"/>
      </w:r>
    </w:p>
    <w:p w14:paraId="4BEC1A15" w14:textId="4BC07797" w:rsidR="00483EF1" w:rsidRDefault="00483EF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_Toc178171756 \h </w:instrText>
      </w:r>
      <w:r>
        <w:fldChar w:fldCharType="separate"/>
      </w:r>
      <w:r>
        <w:t>6</w:t>
      </w:r>
      <w:r>
        <w:fldChar w:fldCharType="end"/>
      </w:r>
    </w:p>
    <w:p w14:paraId="3BB16B8D" w14:textId="339193ED" w:rsidR="00483EF1" w:rsidRDefault="00483EF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_Toc178171757 \h </w:instrText>
      </w:r>
      <w:r>
        <w:fldChar w:fldCharType="separate"/>
      </w:r>
      <w:r>
        <w:t>6</w:t>
      </w:r>
      <w:r>
        <w:fldChar w:fldCharType="end"/>
      </w:r>
    </w:p>
    <w:p w14:paraId="2077C47C" w14:textId="3F9EADBD" w:rsidR="00483EF1" w:rsidRDefault="00483EF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Solution Set (SS) definitions</w:t>
      </w:r>
      <w:r>
        <w:tab/>
      </w:r>
      <w:r>
        <w:fldChar w:fldCharType="begin" w:fldLock="1"/>
      </w:r>
      <w:r>
        <w:instrText xml:space="preserve"> PAGEREF _Toc178171758 \h </w:instrText>
      </w:r>
      <w:r>
        <w:fldChar w:fldCharType="separate"/>
      </w:r>
      <w:r>
        <w:t>6</w:t>
      </w:r>
      <w:r>
        <w:fldChar w:fldCharType="end"/>
      </w:r>
    </w:p>
    <w:p w14:paraId="2DB98EBB" w14:textId="61EDDAF1" w:rsidR="00483EF1" w:rsidRDefault="00483EF1">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_Toc178171759 \h </w:instrText>
      </w:r>
      <w:r>
        <w:fldChar w:fldCharType="separate"/>
      </w:r>
      <w:r>
        <w:t>6</w:t>
      </w:r>
      <w:r>
        <w:fldChar w:fldCharType="end"/>
      </w:r>
    </w:p>
    <w:p w14:paraId="42A572ED" w14:textId="49258A3D" w:rsidR="00483EF1" w:rsidRDefault="00483EF1">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_Toc178171760 \h </w:instrText>
      </w:r>
      <w:r>
        <w:fldChar w:fldCharType="separate"/>
      </w:r>
      <w:r>
        <w:t>6</w:t>
      </w:r>
      <w:r>
        <w:fldChar w:fldCharType="end"/>
      </w:r>
    </w:p>
    <w:p w14:paraId="6036C384" w14:textId="0F00190E" w:rsidR="00483EF1" w:rsidRDefault="00483EF1">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OpenAPI Definitions</w:t>
      </w:r>
      <w:r>
        <w:tab/>
      </w:r>
      <w:r>
        <w:fldChar w:fldCharType="begin" w:fldLock="1"/>
      </w:r>
      <w:r>
        <w:instrText xml:space="preserve"> PAGEREF _Toc178171761 \h </w:instrText>
      </w:r>
      <w:r>
        <w:fldChar w:fldCharType="separate"/>
      </w:r>
      <w:r>
        <w:t>6</w:t>
      </w:r>
      <w:r>
        <w:fldChar w:fldCharType="end"/>
      </w:r>
    </w:p>
    <w:p w14:paraId="2FF77B7E" w14:textId="2B272EC2" w:rsidR="00483EF1" w:rsidRDefault="00483EF1">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YANG Definitions</w:t>
      </w:r>
      <w:r>
        <w:tab/>
      </w:r>
      <w:r>
        <w:fldChar w:fldCharType="begin" w:fldLock="1"/>
      </w:r>
      <w:r>
        <w:instrText xml:space="preserve"> PAGEREF _Toc178171762 \h </w:instrText>
      </w:r>
      <w:r>
        <w:fldChar w:fldCharType="separate"/>
      </w:r>
      <w:r>
        <w:t>7</w:t>
      </w:r>
      <w:r>
        <w:fldChar w:fldCharType="end"/>
      </w:r>
    </w:p>
    <w:p w14:paraId="444950C3" w14:textId="0B7F6BB3"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A (normative):</w:t>
      </w:r>
      <w:r>
        <w:tab/>
        <w:t>Void</w:t>
      </w:r>
      <w:r>
        <w:tab/>
      </w:r>
      <w:r>
        <w:fldChar w:fldCharType="begin" w:fldLock="1"/>
      </w:r>
      <w:r>
        <w:instrText xml:space="preserve"> PAGEREF _Toc178171763 \h </w:instrText>
      </w:r>
      <w:r>
        <w:fldChar w:fldCharType="separate"/>
      </w:r>
      <w:r>
        <w:t>9</w:t>
      </w:r>
      <w:r>
        <w:fldChar w:fldCharType="end"/>
      </w:r>
    </w:p>
    <w:p w14:paraId="4BAC2753" w14:textId="42D769A4"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B (normative):</w:t>
      </w:r>
      <w:r>
        <w:tab/>
        <w:t>Void</w:t>
      </w:r>
      <w:r>
        <w:tab/>
      </w:r>
      <w:r>
        <w:fldChar w:fldCharType="begin" w:fldLock="1"/>
      </w:r>
      <w:r>
        <w:instrText xml:space="preserve"> PAGEREF _Toc178171764 \h </w:instrText>
      </w:r>
      <w:r>
        <w:fldChar w:fldCharType="separate"/>
      </w:r>
      <w:r>
        <w:t>10</w:t>
      </w:r>
      <w:r>
        <w:fldChar w:fldCharType="end"/>
      </w:r>
    </w:p>
    <w:p w14:paraId="266D76DE" w14:textId="60B222BB"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C (normative):</w:t>
      </w:r>
      <w:r>
        <w:tab/>
        <w:t>Void</w:t>
      </w:r>
      <w:r>
        <w:tab/>
      </w:r>
      <w:r>
        <w:fldChar w:fldCharType="begin" w:fldLock="1"/>
      </w:r>
      <w:r>
        <w:instrText xml:space="preserve"> PAGEREF _Toc178171765 \h </w:instrText>
      </w:r>
      <w:r>
        <w:fldChar w:fldCharType="separate"/>
      </w:r>
      <w:r>
        <w:t>11</w:t>
      </w:r>
      <w:r>
        <w:fldChar w:fldCharType="end"/>
      </w:r>
    </w:p>
    <w:p w14:paraId="5075E2B6" w14:textId="59DD1287"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D (normative):</w:t>
      </w:r>
      <w:r>
        <w:tab/>
        <w:t>Void</w:t>
      </w:r>
      <w:r>
        <w:tab/>
      </w:r>
      <w:r>
        <w:fldChar w:fldCharType="begin" w:fldLock="1"/>
      </w:r>
      <w:r>
        <w:instrText xml:space="preserve"> PAGEREF _Toc178171766 \h </w:instrText>
      </w:r>
      <w:r>
        <w:fldChar w:fldCharType="separate"/>
      </w:r>
      <w:r>
        <w:t>12</w:t>
      </w:r>
      <w:r>
        <w:fldChar w:fldCharType="end"/>
      </w:r>
    </w:p>
    <w:p w14:paraId="55874592" w14:textId="63D99D77"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E (normative):</w:t>
      </w:r>
      <w:r>
        <w:rPr>
          <w:lang w:eastAsia="zh-CN"/>
        </w:rPr>
        <w:t>Solution set specific provisions and examples</w:t>
      </w:r>
      <w:r>
        <w:tab/>
      </w:r>
      <w:r>
        <w:fldChar w:fldCharType="begin" w:fldLock="1"/>
      </w:r>
      <w:r>
        <w:instrText xml:space="preserve"> PAGEREF _Toc178171767 \h </w:instrText>
      </w:r>
      <w:r>
        <w:fldChar w:fldCharType="separate"/>
      </w:r>
      <w:r>
        <w:t>13</w:t>
      </w:r>
      <w:r>
        <w:fldChar w:fldCharType="end"/>
      </w:r>
    </w:p>
    <w:p w14:paraId="4184C9A1" w14:textId="1B3E21A0" w:rsidR="00483EF1" w:rsidRDefault="00483EF1">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RESTful HTTP-based solution set</w:t>
      </w:r>
      <w:r>
        <w:tab/>
      </w:r>
      <w:r>
        <w:fldChar w:fldCharType="begin" w:fldLock="1"/>
      </w:r>
      <w:r>
        <w:instrText xml:space="preserve"> PAGEREF _Toc178171768 \h </w:instrText>
      </w:r>
      <w:r>
        <w:fldChar w:fldCharType="separate"/>
      </w:r>
      <w:r>
        <w:t>13</w:t>
      </w:r>
      <w:r>
        <w:fldChar w:fldCharType="end"/>
      </w:r>
    </w:p>
    <w:p w14:paraId="1E380C4B" w14:textId="29E523CB" w:rsidR="00483EF1" w:rsidRDefault="00483EF1">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YANG/Netconf-based solution set</w:t>
      </w:r>
      <w:r>
        <w:tab/>
      </w:r>
      <w:r>
        <w:fldChar w:fldCharType="begin" w:fldLock="1"/>
      </w:r>
      <w:r>
        <w:instrText xml:space="preserve"> PAGEREF _Toc178171769 \h </w:instrText>
      </w:r>
      <w:r>
        <w:fldChar w:fldCharType="separate"/>
      </w:r>
      <w:r>
        <w:t>16</w:t>
      </w:r>
      <w:r>
        <w:fldChar w:fldCharType="end"/>
      </w:r>
    </w:p>
    <w:p w14:paraId="673C54D0" w14:textId="027C719A" w:rsidR="00483EF1" w:rsidRDefault="00483EF1">
      <w:pPr>
        <w:pStyle w:val="TOC3"/>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NRM properties supported</w:t>
      </w:r>
      <w:r>
        <w:tab/>
      </w:r>
      <w:r>
        <w:fldChar w:fldCharType="begin" w:fldLock="1"/>
      </w:r>
      <w:r>
        <w:instrText xml:space="preserve"> PAGEREF _Toc178171770 \h </w:instrText>
      </w:r>
      <w:r>
        <w:fldChar w:fldCharType="separate"/>
      </w:r>
      <w:r>
        <w:t>16</w:t>
      </w:r>
      <w:r>
        <w:fldChar w:fldCharType="end"/>
      </w:r>
    </w:p>
    <w:p w14:paraId="108E98EA" w14:textId="7D80FC79" w:rsidR="00483EF1" w:rsidRDefault="00483EF1">
      <w:pPr>
        <w:pStyle w:val="TOC3"/>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Common data types</w:t>
      </w:r>
      <w:r>
        <w:tab/>
      </w:r>
      <w:r>
        <w:fldChar w:fldCharType="begin" w:fldLock="1"/>
      </w:r>
      <w:r>
        <w:instrText xml:space="preserve"> PAGEREF _Toc178171771 \h </w:instrText>
      </w:r>
      <w:r>
        <w:fldChar w:fldCharType="separate"/>
      </w:r>
      <w:r>
        <w:t>16</w:t>
      </w:r>
      <w:r>
        <w:fldChar w:fldCharType="end"/>
      </w:r>
    </w:p>
    <w:p w14:paraId="498D0B52" w14:textId="1407BEC2"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F (informative):</w:t>
      </w:r>
      <w:r>
        <w:tab/>
        <w:t>Change history</w:t>
      </w:r>
      <w:r>
        <w:tab/>
      </w:r>
      <w:r>
        <w:fldChar w:fldCharType="begin" w:fldLock="1"/>
      </w:r>
      <w:r>
        <w:instrText xml:space="preserve"> PAGEREF _Toc178171772 \h </w:instrText>
      </w:r>
      <w:r>
        <w:fldChar w:fldCharType="separate"/>
      </w:r>
      <w:r>
        <w:t>17</w:t>
      </w:r>
      <w:r>
        <w:fldChar w:fldCharType="end"/>
      </w:r>
    </w:p>
    <w:p w14:paraId="504BA349" w14:textId="42F8191D" w:rsidR="00F45460" w:rsidRPr="00864A2A" w:rsidRDefault="008B4B2C">
      <w:r w:rsidRPr="00864A2A">
        <w:rPr>
          <w:sz w:val="22"/>
        </w:rPr>
        <w:fldChar w:fldCharType="end"/>
      </w:r>
    </w:p>
    <w:p w14:paraId="00C3FB5E" w14:textId="77777777" w:rsidR="00F45460" w:rsidRPr="00864A2A" w:rsidRDefault="00F45460">
      <w:pPr>
        <w:pStyle w:val="Heading1"/>
      </w:pPr>
      <w:r w:rsidRPr="00864A2A">
        <w:br w:type="page"/>
      </w:r>
      <w:bookmarkStart w:id="3" w:name="_Toc178171751"/>
      <w:r w:rsidRPr="00864A2A">
        <w:lastRenderedPageBreak/>
        <w:t>Foreword</w:t>
      </w:r>
      <w:bookmarkEnd w:id="3"/>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Version x.y.z</w:t>
      </w:r>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4" w:name="_Toc178171752"/>
      <w:r w:rsidRPr="00864A2A">
        <w:t>Introduction</w:t>
      </w:r>
      <w:bookmarkEnd w:id="4"/>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r w:rsidRPr="00864A2A">
        <w:br w:type="page"/>
      </w:r>
      <w:bookmarkStart w:id="5" w:name="_Toc178171753"/>
      <w:r w:rsidRPr="00864A2A">
        <w:lastRenderedPageBreak/>
        <w:t>1</w:t>
      </w:r>
      <w:r w:rsidRPr="00864A2A">
        <w:tab/>
        <w:t>Scope</w:t>
      </w:r>
      <w:bookmarkEnd w:id="5"/>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0FA5FA86"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p>
    <w:p w14:paraId="32E44EE8" w14:textId="77777777" w:rsidR="00F45460" w:rsidRPr="00864A2A" w:rsidRDefault="00F45460">
      <w:pPr>
        <w:pStyle w:val="Heading1"/>
      </w:pPr>
      <w:bookmarkStart w:id="6" w:name="_Toc178171754"/>
      <w:r w:rsidRPr="00864A2A">
        <w:t>2</w:t>
      </w:r>
      <w:r w:rsidRPr="00864A2A">
        <w:tab/>
        <w:t>References</w:t>
      </w:r>
      <w:bookmarkEnd w:id="6"/>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864A2A" w:rsidRDefault="00F45460">
      <w:pPr>
        <w:pStyle w:val="EX"/>
        <w:rPr>
          <w:rFonts w:ascii="Arial" w:hAnsi="Arial"/>
          <w:snapToGrid w:val="0"/>
        </w:rPr>
      </w:pPr>
      <w:r w:rsidRPr="00864A2A">
        <w:t>[5]</w:t>
      </w:r>
      <w:r w:rsidRPr="00864A2A">
        <w:tab/>
      </w:r>
      <w:r w:rsidR="001E022E" w:rsidRPr="00864A2A">
        <w:t>Void</w:t>
      </w:r>
    </w:p>
    <w:p w14:paraId="09C7BD5A" w14:textId="77777777" w:rsidR="00F45460" w:rsidRPr="00864A2A" w:rsidRDefault="00F45460">
      <w:pPr>
        <w:pStyle w:val="EX"/>
        <w:rPr>
          <w:snapToGrid w:val="0"/>
        </w:rPr>
      </w:pPr>
      <w:r w:rsidRPr="00864A2A">
        <w:t>[6]</w:t>
      </w:r>
      <w:r w:rsidRPr="00864A2A">
        <w:tab/>
      </w:r>
      <w:r w:rsidR="00FB05F9" w:rsidRPr="00864A2A">
        <w:t>Void</w:t>
      </w:r>
    </w:p>
    <w:p w14:paraId="4EB7EDC7" w14:textId="77777777" w:rsidR="00F45460" w:rsidRPr="00864A2A" w:rsidRDefault="00F45460">
      <w:pPr>
        <w:pStyle w:val="EX"/>
      </w:pPr>
      <w:r w:rsidRPr="00864A2A">
        <w:t>[7]</w:t>
      </w:r>
      <w:r w:rsidRPr="00864A2A">
        <w:tab/>
      </w:r>
      <w:r w:rsidR="001E022E" w:rsidRPr="00864A2A">
        <w:t>Void</w:t>
      </w:r>
    </w:p>
    <w:p w14:paraId="0129BB19" w14:textId="77777777" w:rsidR="00F45460" w:rsidRPr="00864A2A" w:rsidRDefault="00F45460">
      <w:pPr>
        <w:pStyle w:val="EX"/>
      </w:pPr>
      <w:r w:rsidRPr="00864A2A">
        <w:t>[8]</w:t>
      </w:r>
      <w:r w:rsidRPr="00864A2A">
        <w:tab/>
      </w:r>
      <w:r w:rsidR="001E022E" w:rsidRPr="00864A2A">
        <w:t>Void</w:t>
      </w:r>
    </w:p>
    <w:p w14:paraId="38FB4C5B" w14:textId="77777777" w:rsidR="00F45460" w:rsidRPr="00864A2A" w:rsidRDefault="00F45460">
      <w:pPr>
        <w:pStyle w:val="EX"/>
      </w:pPr>
      <w:r w:rsidRPr="00864A2A">
        <w:t>[9]</w:t>
      </w:r>
      <w:r w:rsidRPr="00864A2A">
        <w:tab/>
      </w:r>
      <w:r w:rsidR="00032472" w:rsidRPr="00864A2A">
        <w:t>Void</w:t>
      </w:r>
      <w:r w:rsidRPr="00864A2A">
        <w:t>.</w:t>
      </w:r>
    </w:p>
    <w:p w14:paraId="1BAD0139" w14:textId="77777777" w:rsidR="00032472" w:rsidRPr="00864A2A" w:rsidRDefault="00F45460" w:rsidP="00032472">
      <w:pPr>
        <w:pStyle w:val="EX"/>
        <w:rPr>
          <w:rFonts w:ascii="Arial" w:hAnsi="Arial" w:cs="Arial"/>
          <w:lang w:eastAsia="zh-CN"/>
        </w:rPr>
      </w:pPr>
      <w:r w:rsidRPr="00864A2A">
        <w:t>[10]</w:t>
      </w:r>
      <w:r w:rsidRPr="00864A2A">
        <w:tab/>
      </w:r>
      <w:r w:rsidR="001E022E" w:rsidRPr="00864A2A">
        <w:rPr>
          <w:bCs/>
          <w:kern w:val="36"/>
        </w:rPr>
        <w:t>Void</w:t>
      </w:r>
    </w:p>
    <w:p w14:paraId="5714B58E" w14:textId="77777777" w:rsidR="00F45460" w:rsidRPr="00864A2A" w:rsidRDefault="00F45460">
      <w:pPr>
        <w:pStyle w:val="EX"/>
      </w:pPr>
      <w:r w:rsidRPr="00864A2A">
        <w:t>[11]</w:t>
      </w:r>
      <w:r w:rsidRPr="00864A2A">
        <w:tab/>
      </w:r>
      <w:r w:rsidR="001E022E" w:rsidRPr="00864A2A">
        <w:rPr>
          <w:bCs/>
          <w:kern w:val="36"/>
        </w:rPr>
        <w:t>Void</w:t>
      </w:r>
    </w:p>
    <w:p w14:paraId="5085FE39" w14:textId="77777777" w:rsidR="00F45460" w:rsidRPr="00864A2A" w:rsidRDefault="00F45460">
      <w:pPr>
        <w:pStyle w:val="EX"/>
        <w:rPr>
          <w:lang w:eastAsia="zh-CN"/>
        </w:rPr>
      </w:pPr>
      <w:r w:rsidRPr="00864A2A">
        <w:t>[12]</w:t>
      </w:r>
      <w:r w:rsidRPr="00864A2A">
        <w:tab/>
      </w:r>
      <w:r w:rsidR="001E022E" w:rsidRPr="00864A2A">
        <w:rPr>
          <w:lang w:eastAsia="zh-CN"/>
        </w:rPr>
        <w:t>Void</w:t>
      </w:r>
    </w:p>
    <w:p w14:paraId="3F76B14A" w14:textId="77777777" w:rsidR="00B658CB" w:rsidRPr="00864A2A" w:rsidRDefault="00B658CB">
      <w:pPr>
        <w:pStyle w:val="EX"/>
      </w:pPr>
      <w:r w:rsidRPr="00864A2A">
        <w:rPr>
          <w:lang w:eastAsia="zh-CN"/>
        </w:rPr>
        <w:t>[13]</w:t>
      </w:r>
      <w:r w:rsidRPr="00864A2A">
        <w:rPr>
          <w:lang w:eastAsia="zh-CN"/>
        </w:rPr>
        <w:tab/>
      </w:r>
      <w:r w:rsidR="006525D6" w:rsidRPr="00864A2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3ADF9634" w14:textId="6D889056" w:rsidR="00153E27" w:rsidRPr="00864A2A" w:rsidRDefault="00153E27" w:rsidP="00153E27">
      <w:pPr>
        <w:pStyle w:val="EX"/>
      </w:pPr>
      <w:r w:rsidRPr="00864A2A">
        <w:t>[17]</w:t>
      </w:r>
      <w:r w:rsidRPr="00864A2A">
        <w:tab/>
        <w:t xml:space="preserve">Management and Orchestration APIs Stage 3 Repository </w:t>
      </w:r>
      <w:hyperlink r:id="rId10" w:history="1">
        <w:r w:rsidR="00464218" w:rsidRPr="009F6172">
          <w:rPr>
            <w:rStyle w:val="Hyperlink"/>
          </w:rPr>
          <w:t>https://forge.3gpp.org/rep/sa5/MnS/-/tree/Tag_Rel19_SA105/</w:t>
        </w:r>
      </w:hyperlink>
    </w:p>
    <w:p w14:paraId="2E922E32" w14:textId="77777777" w:rsidR="005F2D9A" w:rsidRPr="00864A2A" w:rsidRDefault="005F2D9A" w:rsidP="005F2D9A">
      <w:pPr>
        <w:pStyle w:val="EX"/>
        <w:rPr>
          <w:snapToGrid w:val="0"/>
        </w:rPr>
      </w:pPr>
      <w:r w:rsidRPr="00864A2A">
        <w:rPr>
          <w:snapToGrid w:val="0"/>
        </w:rPr>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lastRenderedPageBreak/>
        <w:t>[19]</w:t>
      </w:r>
      <w:r w:rsidRPr="00864A2A">
        <w:rPr>
          <w:snapToGrid w:val="0"/>
        </w:rPr>
        <w:tab/>
        <w:t>RFC 6022: "YANG Module for NETCONF Monitoring"</w:t>
      </w:r>
    </w:p>
    <w:p w14:paraId="4BA523C5" w14:textId="25B2BBFE" w:rsidR="00D36464" w:rsidRPr="00D36464" w:rsidRDefault="00D36464" w:rsidP="005F2D9A">
      <w:pPr>
        <w:pStyle w:val="EX"/>
      </w:pPr>
      <w:r>
        <w:t>[20]</w:t>
      </w:r>
      <w:r>
        <w:tab/>
        <w:t>3GPP TS 28.533: "</w:t>
      </w:r>
      <w:r w:rsidRPr="0064397E">
        <w:t>Management and orchestration; Architecture framework</w:t>
      </w:r>
      <w:r>
        <w:t>"</w:t>
      </w:r>
    </w:p>
    <w:p w14:paraId="42D029F8" w14:textId="77777777" w:rsidR="00F45460" w:rsidRPr="00864A2A" w:rsidRDefault="00F45460">
      <w:pPr>
        <w:pStyle w:val="Heading1"/>
      </w:pPr>
      <w:bookmarkStart w:id="7" w:name="_Toc178171755"/>
      <w:r w:rsidRPr="00864A2A">
        <w:t>3</w:t>
      </w:r>
      <w:r w:rsidRPr="00864A2A">
        <w:tab/>
        <w:t>Definitions and abbreviations</w:t>
      </w:r>
      <w:bookmarkEnd w:id="7"/>
    </w:p>
    <w:p w14:paraId="46E6F047" w14:textId="77777777" w:rsidR="00F45460" w:rsidRPr="00864A2A" w:rsidRDefault="00F45460">
      <w:pPr>
        <w:pStyle w:val="Heading2"/>
      </w:pPr>
      <w:bookmarkStart w:id="8" w:name="_Toc178171756"/>
      <w:r w:rsidRPr="00864A2A">
        <w:t>3.1</w:t>
      </w:r>
      <w:r w:rsidRPr="00864A2A">
        <w:tab/>
        <w:t>Definitions</w:t>
      </w:r>
      <w:bookmarkEnd w:id="8"/>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9" w:name="_Toc178171757"/>
      <w:r w:rsidRPr="00864A2A">
        <w:t>3.2</w:t>
      </w:r>
      <w:r w:rsidRPr="00864A2A">
        <w:tab/>
        <w:t>Abbreviations</w:t>
      </w:r>
      <w:bookmarkEnd w:id="9"/>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0" w:name="_Toc178171758"/>
      <w:r w:rsidRPr="00864A2A">
        <w:t>4</w:t>
      </w:r>
      <w:r w:rsidRPr="00864A2A">
        <w:tab/>
        <w:t>Solution Set</w:t>
      </w:r>
      <w:r w:rsidR="00854051" w:rsidRPr="00864A2A">
        <w:t xml:space="preserve"> (SS)</w:t>
      </w:r>
      <w:r w:rsidRPr="00864A2A">
        <w:t xml:space="preserve"> definitions</w:t>
      </w:r>
      <w:bookmarkEnd w:id="10"/>
    </w:p>
    <w:p w14:paraId="1973E2EC" w14:textId="77777777" w:rsidR="00F15B23" w:rsidRPr="00864A2A" w:rsidRDefault="004C02F6" w:rsidP="00DC4B9A">
      <w:pPr>
        <w:pStyle w:val="Heading2"/>
      </w:pPr>
      <w:bookmarkStart w:id="11" w:name="_Toc178171759"/>
      <w:r w:rsidRPr="00864A2A">
        <w:t>4.</w:t>
      </w:r>
      <w:r w:rsidR="005C7E77" w:rsidRPr="00864A2A">
        <w:t>1</w:t>
      </w:r>
      <w:r w:rsidR="00F730E9" w:rsidRPr="00864A2A">
        <w:tab/>
      </w:r>
      <w:r w:rsidR="001E022E" w:rsidRPr="00864A2A">
        <w:t>Void</w:t>
      </w:r>
      <w:bookmarkEnd w:id="11"/>
    </w:p>
    <w:p w14:paraId="0DD53FF8" w14:textId="77777777" w:rsidR="00F15B23" w:rsidRPr="00864A2A" w:rsidRDefault="004C02F6" w:rsidP="00DC4B9A">
      <w:pPr>
        <w:pStyle w:val="Heading2"/>
      </w:pPr>
      <w:bookmarkStart w:id="12" w:name="_Toc178171760"/>
      <w:r w:rsidRPr="00864A2A">
        <w:t>4.</w:t>
      </w:r>
      <w:r w:rsidR="001323DD" w:rsidRPr="00864A2A">
        <w:t>2</w:t>
      </w:r>
      <w:r w:rsidR="00F730E9" w:rsidRPr="00864A2A">
        <w:tab/>
      </w:r>
      <w:r w:rsidR="001E022E" w:rsidRPr="00864A2A">
        <w:t>Void</w:t>
      </w:r>
      <w:bookmarkEnd w:id="12"/>
    </w:p>
    <w:p w14:paraId="4903C477" w14:textId="77777777" w:rsidR="004C02F6" w:rsidRPr="00864A2A" w:rsidRDefault="004C02F6" w:rsidP="00F15B23">
      <w:pPr>
        <w:pStyle w:val="Heading2"/>
      </w:pPr>
      <w:bookmarkStart w:id="13" w:name="_Toc178171761"/>
      <w:r w:rsidRPr="00864A2A">
        <w:t>4.</w:t>
      </w:r>
      <w:r w:rsidR="005C7E77" w:rsidRPr="00864A2A">
        <w:t>3</w:t>
      </w:r>
      <w:r w:rsidRPr="00864A2A">
        <w:tab/>
        <w:t>OpenAPI Definitions</w:t>
      </w:r>
      <w:bookmarkEnd w:id="13"/>
    </w:p>
    <w:p w14:paraId="3094EBFD" w14:textId="77777777" w:rsidR="005F0EDA" w:rsidRPr="00864A2A" w:rsidRDefault="005F0EDA" w:rsidP="005F0EDA">
      <w:r w:rsidRPr="00864A2A">
        <w:t>The present clause contains the OpenAPI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Mapping rules to produce the OpenAPI definition based on the IS are defined in 3GPP TS 32.160 [14].</w:t>
      </w:r>
    </w:p>
    <w:p w14:paraId="22CB0315" w14:textId="77777777" w:rsidR="004C02F6" w:rsidRPr="00864A2A" w:rsidRDefault="004C02F6" w:rsidP="004C02F6">
      <w:r w:rsidRPr="00864A2A">
        <w:t>OpenAPI/YAML definitions are specified in 3GPP Forge [17].</w:t>
      </w:r>
    </w:p>
    <w:p w14:paraId="61420B60" w14:textId="77777777" w:rsidR="004C02F6" w:rsidRPr="00864A2A" w:rsidRDefault="004C02F6" w:rsidP="004C02F6">
      <w:r w:rsidRPr="00864A2A">
        <w:t>Directory: OpenAPI</w:t>
      </w:r>
    </w:p>
    <w:p w14:paraId="3DBB5E68" w14:textId="77777777" w:rsidR="004C02F6" w:rsidRPr="00864A2A" w:rsidRDefault="004C02F6" w:rsidP="004C02F6">
      <w:r w:rsidRPr="00864A2A">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lastRenderedPageBreak/>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75B99A04" w14:textId="0D53021E" w:rsidR="005F2D9A" w:rsidRPr="00864A2A" w:rsidRDefault="005F2D9A" w:rsidP="00864A2A">
      <w:r w:rsidRPr="00864A2A">
        <w:t>TS28623_TraceControlNrm.yaml</w:t>
      </w:r>
    </w:p>
    <w:p w14:paraId="6C568A14" w14:textId="77777777" w:rsidR="004C02F6" w:rsidRPr="00864A2A" w:rsidRDefault="004C02F6" w:rsidP="00F15B23">
      <w:pPr>
        <w:pStyle w:val="Heading2"/>
      </w:pPr>
      <w:bookmarkStart w:id="14" w:name="_Toc178171762"/>
      <w:r w:rsidRPr="00864A2A">
        <w:t>4.</w:t>
      </w:r>
      <w:r w:rsidR="005C7E77" w:rsidRPr="00864A2A">
        <w:t>4</w:t>
      </w:r>
      <w:r w:rsidRPr="00864A2A">
        <w:tab/>
        <w:t>YANG Definitions</w:t>
      </w:r>
      <w:bookmarkEnd w:id="14"/>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Pr="00864A2A" w:rsidRDefault="004C02F6" w:rsidP="004C02F6">
      <w:pPr>
        <w:pStyle w:val="B1"/>
        <w:ind w:left="0" w:firstLine="0"/>
      </w:pPr>
      <w:r w:rsidRPr="00864A2A">
        <w:t>_3gpp-common-ep-rp.yang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FD4248">
        <w:t xml:space="preserve"> </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p>
    <w:p w14:paraId="129DB93D" w14:textId="713553B0" w:rsidR="004C02F6" w:rsidRPr="00864A2A" w:rsidRDefault="004959A9" w:rsidP="004C02F6">
      <w:r w:rsidRPr="00412414">
        <w:lastRenderedPageBreak/>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r w:rsidR="004C02F6" w:rsidRPr="00864A2A">
        <w:t>See IETF RFC 8528 [16] that describes the mechanism that adds the schema trees defined by a set of YANG modules onto a mount point defined in the schema tree in another YANG module.</w:t>
      </w:r>
    </w:p>
    <w:p w14:paraId="47D80CA3" w14:textId="2196412C" w:rsidR="00F45460" w:rsidRPr="00864A2A" w:rsidRDefault="00F45460">
      <w:pPr>
        <w:pStyle w:val="Heading8"/>
        <w:pageBreakBefore/>
      </w:pPr>
      <w:bookmarkStart w:id="15" w:name="_Toc178171763"/>
      <w:r w:rsidRPr="00864A2A">
        <w:lastRenderedPageBreak/>
        <w:t>Annex A (normative):</w:t>
      </w:r>
      <w:r w:rsidR="00723E61" w:rsidRPr="00864A2A">
        <w:br/>
      </w:r>
      <w:r w:rsidR="005D0C2D" w:rsidRPr="00864A2A">
        <w:t>Void</w:t>
      </w:r>
      <w:bookmarkEnd w:id="15"/>
    </w:p>
    <w:p w14:paraId="46699AE3" w14:textId="77777777" w:rsidR="00F45460" w:rsidRPr="00864A2A" w:rsidRDefault="00F45460" w:rsidP="005D0C2D"/>
    <w:p w14:paraId="246BDC9E" w14:textId="77777777" w:rsidR="00723E61" w:rsidRPr="00864A2A" w:rsidRDefault="00723E61">
      <w:pPr>
        <w:spacing w:after="0"/>
        <w:rPr>
          <w:rFonts w:ascii="Arial" w:hAnsi="Arial"/>
          <w:sz w:val="36"/>
        </w:rPr>
      </w:pPr>
      <w:r w:rsidRPr="00864A2A">
        <w:br w:type="page"/>
      </w:r>
    </w:p>
    <w:p w14:paraId="5C67CFDA" w14:textId="6422C1A6" w:rsidR="00F45460" w:rsidRPr="00864A2A" w:rsidRDefault="00F45460">
      <w:pPr>
        <w:pStyle w:val="Heading8"/>
        <w:pageBreakBefore/>
        <w:rPr>
          <w:lang w:eastAsia="zh-CN"/>
        </w:rPr>
      </w:pPr>
      <w:bookmarkStart w:id="16" w:name="_Toc178171764"/>
      <w:r w:rsidRPr="00864A2A">
        <w:lastRenderedPageBreak/>
        <w:t>Annex B (normative):</w:t>
      </w:r>
      <w:r w:rsidR="00723E61" w:rsidRPr="00864A2A">
        <w:br/>
      </w:r>
      <w:r w:rsidR="005D0C2D" w:rsidRPr="00864A2A">
        <w:t>Void</w:t>
      </w:r>
      <w:bookmarkEnd w:id="16"/>
    </w:p>
    <w:p w14:paraId="62AC34C5" w14:textId="77777777" w:rsidR="00D523D0" w:rsidRPr="00864A2A" w:rsidRDefault="00D523D0" w:rsidP="0035122A"/>
    <w:p w14:paraId="3509B18F" w14:textId="77777777" w:rsidR="00723E61" w:rsidRPr="00864A2A" w:rsidRDefault="00723E61">
      <w:pPr>
        <w:spacing w:after="0"/>
        <w:rPr>
          <w:rFonts w:ascii="Arial" w:hAnsi="Arial"/>
          <w:sz w:val="36"/>
        </w:rPr>
      </w:pPr>
      <w:r w:rsidRPr="00864A2A">
        <w:br w:type="page"/>
      </w:r>
    </w:p>
    <w:p w14:paraId="03715BE9" w14:textId="42F11043" w:rsidR="00234A8C" w:rsidRPr="00864A2A" w:rsidRDefault="00234A8C" w:rsidP="00FB3802">
      <w:pPr>
        <w:pStyle w:val="Heading8"/>
      </w:pPr>
      <w:bookmarkStart w:id="17" w:name="_Toc178171765"/>
      <w:r w:rsidRPr="00864A2A">
        <w:lastRenderedPageBreak/>
        <w:t>Annex C (normative):</w:t>
      </w:r>
      <w:r w:rsidR="00723E61" w:rsidRPr="00864A2A">
        <w:br/>
      </w:r>
      <w:r w:rsidR="00D91AE4" w:rsidRPr="00864A2A">
        <w:t>Void</w:t>
      </w:r>
      <w:bookmarkEnd w:id="17"/>
    </w:p>
    <w:p w14:paraId="2EDFB42A" w14:textId="77777777" w:rsidR="00D523D0" w:rsidRPr="00864A2A" w:rsidRDefault="00D523D0" w:rsidP="007253B6"/>
    <w:p w14:paraId="728FEC14" w14:textId="77777777" w:rsidR="00723E61" w:rsidRPr="00864A2A" w:rsidRDefault="00723E61">
      <w:pPr>
        <w:spacing w:after="0"/>
        <w:rPr>
          <w:rFonts w:ascii="Arial" w:hAnsi="Arial"/>
          <w:sz w:val="36"/>
        </w:rPr>
      </w:pPr>
      <w:r w:rsidRPr="00864A2A">
        <w:br w:type="page"/>
      </w:r>
    </w:p>
    <w:p w14:paraId="570F83C7" w14:textId="03FBEBC1" w:rsidR="001808C0" w:rsidRPr="00864A2A" w:rsidRDefault="001808C0" w:rsidP="00FB3802">
      <w:pPr>
        <w:pStyle w:val="Heading8"/>
      </w:pPr>
      <w:bookmarkStart w:id="18" w:name="_Toc178171766"/>
      <w:r w:rsidRPr="00864A2A">
        <w:lastRenderedPageBreak/>
        <w:t>Annex D (normative):</w:t>
      </w:r>
      <w:r w:rsidR="00723E61" w:rsidRPr="00864A2A">
        <w:br/>
      </w:r>
      <w:r w:rsidR="00D91AE4" w:rsidRPr="00864A2A">
        <w:t>Void</w:t>
      </w:r>
      <w:bookmarkEnd w:id="18"/>
    </w:p>
    <w:p w14:paraId="6ACC5390" w14:textId="77777777" w:rsidR="0035122A" w:rsidRPr="00864A2A" w:rsidRDefault="0035122A" w:rsidP="0035122A"/>
    <w:p w14:paraId="075C4871" w14:textId="77777777" w:rsidR="00723E61" w:rsidRPr="00864A2A" w:rsidRDefault="00723E61">
      <w:pPr>
        <w:spacing w:after="0"/>
        <w:rPr>
          <w:rFonts w:ascii="Arial" w:hAnsi="Arial"/>
          <w:sz w:val="36"/>
        </w:rPr>
      </w:pPr>
      <w:r w:rsidRPr="00864A2A">
        <w:br w:type="page"/>
      </w:r>
    </w:p>
    <w:p w14:paraId="093F3EF1" w14:textId="32AC28DC" w:rsidR="005F2D9A" w:rsidRPr="00864A2A" w:rsidRDefault="005F2D9A" w:rsidP="005F2D9A">
      <w:pPr>
        <w:pStyle w:val="Heading8"/>
        <w:rPr>
          <w:lang w:eastAsia="zh-CN"/>
        </w:rPr>
      </w:pPr>
      <w:bookmarkStart w:id="19" w:name="_Toc178171767"/>
      <w:r w:rsidRPr="00864A2A">
        <w:lastRenderedPageBreak/>
        <w:t>Annex E (normative):</w:t>
      </w:r>
      <w:r w:rsidRPr="00864A2A">
        <w:rPr>
          <w:lang w:eastAsia="zh-CN"/>
        </w:rPr>
        <w:t>Solution set specific provisions and examples</w:t>
      </w:r>
      <w:bookmarkEnd w:id="19"/>
    </w:p>
    <w:p w14:paraId="5A5E4844" w14:textId="77777777" w:rsidR="005F2D9A" w:rsidRPr="00864A2A" w:rsidRDefault="005F2D9A" w:rsidP="005F2D9A">
      <w:pPr>
        <w:pStyle w:val="Heading1"/>
      </w:pPr>
      <w:bookmarkStart w:id="20" w:name="_Toc178171768"/>
      <w:r w:rsidRPr="00864A2A">
        <w:t>E.1</w:t>
      </w:r>
      <w:r w:rsidRPr="00864A2A">
        <w:tab/>
        <w:t>RESTful HTTP-based solution set</w:t>
      </w:r>
      <w:bookmarkEnd w:id="20"/>
    </w:p>
    <w:p w14:paraId="6E0732B1" w14:textId="77777777" w:rsidR="009039DD" w:rsidRPr="00864A2A" w:rsidRDefault="009039DD" w:rsidP="009039DD">
      <w:pPr>
        <w:rPr>
          <w:b/>
          <w:bCs/>
        </w:rPr>
      </w:pPr>
      <w:r w:rsidRPr="00864A2A">
        <w:rPr>
          <w:b/>
          <w:bCs/>
        </w:rPr>
        <w:t>MnS producer specific schema definitions</w:t>
      </w:r>
    </w:p>
    <w:p w14:paraId="25308FE9" w14:textId="77777777" w:rsidR="005F2D9A" w:rsidRPr="00864A2A" w:rsidRDefault="005F2D9A" w:rsidP="005F2D9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77777777" w:rsidR="009039DD" w:rsidRPr="00864A2A" w:rsidRDefault="009039DD" w:rsidP="009039DD">
      <w:r w:rsidRPr="00864A2A">
        <w:t>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in the file describing the NRM properties of a concrete MnS producer.</w:t>
      </w:r>
    </w:p>
    <w:p w14:paraId="4EF770B8" w14:textId="77777777" w:rsidR="005F2D9A" w:rsidRPr="00864A2A" w:rsidRDefault="005F2D9A" w:rsidP="005F2D9A">
      <w:r w:rsidRPr="00864A2A">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&lt;mnsAddress&gt;/schemas</w:t>
      </w:r>
    </w:p>
    <w:p w14:paraId="37BF91A8" w14:textId="77777777" w:rsidR="005F2D9A" w:rsidRPr="00864A2A" w:rsidRDefault="005F2D9A" w:rsidP="005F2D9A">
      <w:r w:rsidRPr="00864A2A">
        <w:t>To obtain all NRM properties supported by a MnS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"SubNetwork".</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oneOf:</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ManagedElement: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'TS28104_MdaNrm.yaml#/components/schemas/SubNetwork-ncO-MdaNrm'</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notificationRecipientAddress:</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34CB2B8C" w14:textId="77777777" w:rsidR="009039DD" w:rsidRPr="00864A2A" w:rsidRDefault="009039DD" w:rsidP="009039DD">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0FA385AD" w14:textId="77777777" w:rsidR="005F2D9A" w:rsidRPr="00864A2A" w:rsidRDefault="005F2D9A" w:rsidP="005F2D9A">
      <w:pPr>
        <w:spacing w:before="180"/>
        <w:rPr>
          <w:rFonts w:eastAsia="SimSun"/>
        </w:rPr>
      </w:pPr>
      <w:r w:rsidRPr="00864A2A">
        <w:rPr>
          <w:rFonts w:eastAsia="SimSun"/>
        </w:rPr>
        <w:lastRenderedPageBreak/>
        <w:t>The following example shows possible URI</w:t>
      </w:r>
      <w:r w:rsidR="009039DD" w:rsidRPr="00864A2A">
        <w:rPr>
          <w:rFonts w:eastAsia="SimSun"/>
        </w:rPr>
        <w:t>s</w:t>
      </w:r>
      <w:r w:rsidRPr="00864A2A">
        <w:rPr>
          <w:rFonts w:eastAsia="SimSun"/>
        </w:rPr>
        <w:t xml:space="preserve"> for accessing the </w:t>
      </w:r>
      <w:r w:rsidR="009039DD" w:rsidRPr="00864A2A">
        <w:rPr>
          <w:rFonts w:eastAsia="SimSun"/>
        </w:rPr>
        <w:t xml:space="preserve">MnS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r w:rsidRPr="001411DC">
        <w:rPr>
          <w:b/>
          <w:bCs/>
        </w:rPr>
        <w:t>NtfSubscriptionControl</w:t>
      </w:r>
    </w:p>
    <w:p w14:paraId="50F21BD3" w14:textId="77777777" w:rsidR="00AB3391" w:rsidRDefault="00AB3391" w:rsidP="00AB3391">
      <w:r>
        <w:t>The format of the value of the attribute "dataNodeSelector" shall be a Jex expression that is compliant to either the Jex basic profile specified in clause 7.4 of</w:t>
      </w:r>
      <w:r w:rsidRPr="00B37A7B">
        <w:t xml:space="preserve"> </w:t>
      </w:r>
      <w:r>
        <w:t>TS 32.161 [20]) or to the Jex advanced profile specified in clause 7.5 of</w:t>
      </w:r>
      <w:r w:rsidRPr="00B37A7B">
        <w:t xml:space="preserve"> </w:t>
      </w:r>
      <w:r>
        <w:t>TS 32.161 [20]).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[20]). </w:t>
      </w:r>
      <w:r w:rsidRPr="00832F90">
        <w:t>The accessible data nodes of the Jex expressions are equal to the nodes in the tree starting at the parent object of the "NtfSubscriptionControl" object.</w:t>
      </w:r>
    </w:p>
    <w:p w14:paraId="732258CC" w14:textId="77777777" w:rsidR="00AB3391" w:rsidRDefault="00AB3391" w:rsidP="00AB3391">
      <w:r>
        <w:t>Examples:</w:t>
      </w:r>
    </w:p>
    <w:p w14:paraId="07B58093" w14:textId="77777777" w:rsidR="00AB3391" w:rsidRDefault="00AB3391" w:rsidP="00AB3391">
      <w:r>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"notifyNewAlarm",</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"notifyChangedAlarmGeneral",</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"notifyClearedAlarm"</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"alarmType=\"QUALITY_OF_SERVICE_ALARM\""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r w:rsidRPr="00864A2A">
        <w:rPr>
          <w:b/>
          <w:bCs/>
        </w:rPr>
        <w:t>ConditionMonitor</w:t>
      </w:r>
    </w:p>
    <w:p w14:paraId="189C116A" w14:textId="77777777" w:rsidR="00AB3391" w:rsidRDefault="00AB3391" w:rsidP="00AB3391">
      <w:r>
        <w:lastRenderedPageBreak/>
        <w:t>The value of the attribute "conditions"</w:t>
      </w:r>
      <w:r w:rsidRPr="00BD094E">
        <w:t xml:space="preserve"> </w:t>
      </w:r>
      <w:r>
        <w:t xml:space="preserve">shall be a Jex expression that is compliant to the Jex conditions </w:t>
      </w:r>
      <w:r w:rsidRPr="00832F90">
        <w:t>profile specified in clause 7.6 of TS 32.161 [20]). The accessible data nodes of the Jex expressions are equal to the nodes in the tree starting at the parent object of the "ConditionMonitor"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Pr="00864A2A" w:rsidRDefault="00E632EE" w:rsidP="005F2D9A"/>
    <w:p w14:paraId="27FE73D4" w14:textId="77777777" w:rsidR="001D13E7" w:rsidRPr="00864A2A" w:rsidRDefault="001D13E7" w:rsidP="001D13E7">
      <w:pPr>
        <w:pStyle w:val="Heading1"/>
      </w:pPr>
      <w:bookmarkStart w:id="21" w:name="_Toc178171769"/>
      <w:r w:rsidRPr="00864A2A">
        <w:t>E</w:t>
      </w:r>
      <w:r w:rsidRPr="00864A2A">
        <w:rPr>
          <w:rFonts w:hint="eastAsia"/>
        </w:rPr>
        <w:t>.</w:t>
      </w:r>
      <w:r w:rsidRPr="00864A2A">
        <w:t>2</w:t>
      </w:r>
      <w:r w:rsidRPr="00864A2A">
        <w:rPr>
          <w:rFonts w:hint="eastAsia"/>
        </w:rPr>
        <w:tab/>
      </w:r>
      <w:r w:rsidRPr="00864A2A">
        <w:t>YANG/Netconf-based solution set</w:t>
      </w:r>
      <w:bookmarkEnd w:id="21"/>
    </w:p>
    <w:p w14:paraId="67AE50CC" w14:textId="77777777" w:rsidR="001D13E7" w:rsidRPr="00864A2A" w:rsidRDefault="001D13E7" w:rsidP="001D13E7">
      <w:pPr>
        <w:pStyle w:val="Heading3"/>
      </w:pPr>
      <w:bookmarkStart w:id="22" w:name="_Toc178171770"/>
      <w:r w:rsidRPr="00864A2A">
        <w:t>E.2.1</w:t>
      </w:r>
      <w:r w:rsidRPr="00864A2A">
        <w:tab/>
        <w:t>NRM properties supported</w:t>
      </w:r>
      <w:bookmarkEnd w:id="22"/>
      <w:r w:rsidRPr="00864A2A">
        <w:t xml:space="preserve"> </w:t>
      </w:r>
    </w:p>
    <w:p w14:paraId="255E9893" w14:textId="77777777" w:rsidR="001D13E7" w:rsidRPr="00864A2A" w:rsidRDefault="001D13E7" w:rsidP="001D13E7">
      <w:r w:rsidRPr="00864A2A">
        <w:t>The YANG module "ietf-yang-library" (RFC 8525 [18]) is available via NETCONF at the "mnsAddress".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[19]) with the "&lt;get-schema&gt;" operation.</w:t>
      </w:r>
    </w:p>
    <w:p w14:paraId="390FF98C" w14:textId="77777777" w:rsidR="001D13E7" w:rsidRPr="00864A2A" w:rsidRDefault="001D13E7" w:rsidP="001D13E7">
      <w:pPr>
        <w:pStyle w:val="Heading3"/>
      </w:pPr>
      <w:bookmarkStart w:id="23" w:name="_Toc178171771"/>
      <w:r w:rsidRPr="00864A2A">
        <w:t>E.2.2</w:t>
      </w:r>
      <w:r w:rsidRPr="00864A2A">
        <w:tab/>
        <w:t>Common data types</w:t>
      </w:r>
      <w:bookmarkEnd w:id="23"/>
    </w:p>
    <w:p w14:paraId="34E547E7" w14:textId="2E6B8CC5"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able E.2.b-1 lists the mapping for these exceptions.</w:t>
      </w:r>
    </w:p>
    <w:p w14:paraId="5B042CCD" w14:textId="77777777" w:rsidR="001D13E7" w:rsidRDefault="001D13E7" w:rsidP="001D13E7">
      <w:pPr>
        <w:keepNext/>
        <w:keepLines/>
        <w:spacing w:before="60"/>
        <w:jc w:val="center"/>
        <w:rPr>
          <w:rFonts w:ascii="Arial" w:eastAsia="SimSun" w:hAnsi="Arial"/>
          <w:b/>
          <w:lang w:eastAsia="zh-CN"/>
        </w:rPr>
      </w:pPr>
      <w:r w:rsidRPr="00864A2A">
        <w:rPr>
          <w:rFonts w:ascii="Arial" w:eastAsia="SimSun" w:hAnsi="Arial"/>
          <w:b/>
          <w:lang w:eastAsia="zh-CN"/>
        </w:rPr>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864A2A" w14:paraId="380415DE" w14:textId="77777777" w:rsidTr="00864A2A">
        <w:trPr>
          <w:jc w:val="center"/>
        </w:trPr>
        <w:tc>
          <w:tcPr>
            <w:tcW w:w="1906" w:type="dxa"/>
            <w:shd w:val="clear" w:color="auto" w:fill="C0C0C0"/>
          </w:tcPr>
          <w:p w14:paraId="30D1C5C2" w14:textId="2838B824" w:rsidR="00864A2A" w:rsidRDefault="00864A2A" w:rsidP="00864A2A">
            <w:pPr>
              <w:pStyle w:val="TAH"/>
              <w:rPr>
                <w:lang w:eastAsia="zh-CN"/>
              </w:rPr>
            </w:pPr>
            <w:r w:rsidRPr="00864A2A">
              <w:rPr>
                <w:rFonts w:eastAsia="SimSun"/>
                <w:lang w:val="en-GB"/>
              </w:rPr>
              <w:t>Stage-2</w:t>
            </w:r>
            <w:r>
              <w:rPr>
                <w:rFonts w:eastAsia="SimSun"/>
                <w:b w:val="0"/>
              </w:rPr>
              <w:t xml:space="preserve"> </w:t>
            </w:r>
            <w:r w:rsidRPr="00864A2A">
              <w:rPr>
                <w:rFonts w:eastAsia="SimSun"/>
                <w:lang w:val="en-GB"/>
              </w:rPr>
              <w:t>Type</w:t>
            </w:r>
            <w:r>
              <w:rPr>
                <w:rFonts w:eastAsia="SimSun"/>
                <w:b w:val="0"/>
              </w:rPr>
              <w:t xml:space="preserve"> </w:t>
            </w:r>
            <w:r w:rsidRPr="00864A2A">
              <w:rPr>
                <w:rFonts w:eastAsia="SimSun"/>
                <w:lang w:val="en-GB"/>
              </w:rPr>
              <w:t>Name</w:t>
            </w:r>
          </w:p>
        </w:tc>
        <w:tc>
          <w:tcPr>
            <w:tcW w:w="2776" w:type="dxa"/>
            <w:shd w:val="clear" w:color="auto" w:fill="C0C0C0"/>
          </w:tcPr>
          <w:p w14:paraId="7A9C6EB4" w14:textId="22FCF547" w:rsidR="00864A2A" w:rsidRDefault="00864A2A" w:rsidP="00864A2A">
            <w:pPr>
              <w:pStyle w:val="TAH"/>
              <w:rPr>
                <w:lang w:eastAsia="zh-CN"/>
              </w:rPr>
            </w:pPr>
            <w:r w:rsidRPr="00864A2A">
              <w:rPr>
                <w:rFonts w:eastAsia="SimSun"/>
                <w:lang w:val="en-GB"/>
              </w:rPr>
              <w:t>YANG</w:t>
            </w:r>
            <w:r>
              <w:rPr>
                <w:rFonts w:eastAsia="SimSun"/>
                <w:b w:val="0"/>
              </w:rPr>
              <w:t xml:space="preserve"> </w:t>
            </w:r>
            <w:r w:rsidRPr="00864A2A">
              <w:rPr>
                <w:rFonts w:eastAsia="SimSun"/>
                <w:lang w:val="en-GB"/>
              </w:rPr>
              <w:t>type</w:t>
            </w:r>
          </w:p>
        </w:tc>
        <w:tc>
          <w:tcPr>
            <w:tcW w:w="4651" w:type="dxa"/>
            <w:shd w:val="clear" w:color="auto" w:fill="C0C0C0"/>
          </w:tcPr>
          <w:p w14:paraId="5E4FD751" w14:textId="5D5A611C" w:rsidR="00864A2A" w:rsidRDefault="00864A2A" w:rsidP="00864A2A">
            <w:pPr>
              <w:pStyle w:val="TAH"/>
              <w:rPr>
                <w:lang w:eastAsia="zh-CN"/>
              </w:rPr>
            </w:pPr>
            <w:r w:rsidRPr="00864A2A">
              <w:rPr>
                <w:rFonts w:eastAsia="SimSun"/>
                <w:lang w:val="en-GB"/>
              </w:rPr>
              <w:t>Description</w:t>
            </w:r>
          </w:p>
        </w:tc>
      </w:tr>
      <w:tr w:rsidR="00864A2A" w14:paraId="37D48E68" w14:textId="77777777" w:rsidTr="00864A2A">
        <w:trPr>
          <w:jc w:val="center"/>
        </w:trPr>
        <w:tc>
          <w:tcPr>
            <w:tcW w:w="1906" w:type="dxa"/>
          </w:tcPr>
          <w:p w14:paraId="0FC7BE84" w14:textId="00090B8D" w:rsidR="00864A2A" w:rsidRDefault="00864A2A" w:rsidP="00864A2A">
            <w:pPr>
              <w:pStyle w:val="TAL"/>
              <w:rPr>
                <w:lang w:eastAsia="zh-CN"/>
              </w:rPr>
            </w:pPr>
            <w:r w:rsidRPr="00864A2A">
              <w:rPr>
                <w:rFonts w:eastAsia="SimSun" w:hint="eastAsia"/>
                <w:lang w:val="en-GB" w:eastAsia="zh-CN"/>
              </w:rPr>
              <w:t>F</w:t>
            </w:r>
            <w:r w:rsidRPr="00864A2A">
              <w:rPr>
                <w:rFonts w:eastAsia="SimSun"/>
                <w:lang w:val="en-GB" w:eastAsia="zh-CN"/>
              </w:rPr>
              <w:t>ullTime</w:t>
            </w:r>
          </w:p>
        </w:tc>
        <w:tc>
          <w:tcPr>
            <w:tcW w:w="2776" w:type="dxa"/>
          </w:tcPr>
          <w:p w14:paraId="7CE491C3" w14:textId="760CC529" w:rsidR="00864A2A" w:rsidRDefault="00864A2A" w:rsidP="00864A2A">
            <w:pPr>
              <w:pStyle w:val="TAL"/>
              <w:rPr>
                <w:lang w:eastAsia="zh-CN"/>
              </w:rPr>
            </w:pPr>
            <w:r w:rsidRPr="00864A2A">
              <w:rPr>
                <w:rFonts w:eastAsia="SimSun"/>
                <w:lang w:val="en-GB"/>
              </w:rPr>
              <w:t>yang:time-with-zone-offset</w:t>
            </w:r>
          </w:p>
        </w:tc>
        <w:tc>
          <w:tcPr>
            <w:tcW w:w="4651" w:type="dxa"/>
          </w:tcPr>
          <w:p w14:paraId="67B8CE70" w14:textId="62F4A4CA" w:rsidR="00864A2A" w:rsidRDefault="00864A2A" w:rsidP="00864A2A">
            <w:pPr>
              <w:pStyle w:val="TAL"/>
              <w:rPr>
                <w:lang w:eastAsia="zh-CN"/>
              </w:rPr>
            </w:pPr>
            <w:r w:rsidRPr="00864A2A">
              <w:rPr>
                <w:rFonts w:eastAsia="SimSun"/>
                <w:lang w:val="en-GB"/>
              </w:rPr>
              <w:t>Defined</w:t>
            </w:r>
            <w:r>
              <w:rPr>
                <w:rFonts w:eastAsia="SimSun"/>
              </w:rPr>
              <w:t xml:space="preserve"> </w:t>
            </w:r>
            <w:r w:rsidRPr="00864A2A">
              <w:rPr>
                <w:rFonts w:eastAsia="SimSun"/>
                <w:lang w:val="en-GB"/>
              </w:rPr>
              <w:t>in</w:t>
            </w:r>
            <w:r>
              <w:rPr>
                <w:rFonts w:eastAsia="SimSun"/>
              </w:rPr>
              <w:t xml:space="preserve"> </w:t>
            </w:r>
            <w:r w:rsidRPr="00864A2A">
              <w:rPr>
                <w:rFonts w:eastAsia="SimSun"/>
                <w:lang w:val="en-GB"/>
              </w:rPr>
              <w:t>ietf-yang-types.yang</w:t>
            </w:r>
          </w:p>
        </w:tc>
      </w:tr>
      <w:tr w:rsidR="00864A2A" w14:paraId="3D218D88" w14:textId="77777777" w:rsidTr="00864A2A">
        <w:trPr>
          <w:jc w:val="center"/>
        </w:trPr>
        <w:tc>
          <w:tcPr>
            <w:tcW w:w="1906" w:type="dxa"/>
          </w:tcPr>
          <w:p w14:paraId="7067FEF3" w14:textId="5E62BA6A" w:rsidR="00864A2A" w:rsidRDefault="00864A2A" w:rsidP="00864A2A">
            <w:pPr>
              <w:pStyle w:val="TAL"/>
              <w:rPr>
                <w:lang w:eastAsia="zh-CN"/>
              </w:rPr>
            </w:pPr>
            <w:r w:rsidRPr="00864A2A">
              <w:rPr>
                <w:rFonts w:eastAsia="SimSun"/>
                <w:lang w:val="en-GB"/>
              </w:rPr>
              <w:t>Float</w:t>
            </w:r>
          </w:p>
        </w:tc>
        <w:tc>
          <w:tcPr>
            <w:tcW w:w="2776" w:type="dxa"/>
          </w:tcPr>
          <w:p w14:paraId="60ACA1F1" w14:textId="0C9656F8" w:rsidR="00864A2A" w:rsidRDefault="00864A2A" w:rsidP="00864A2A">
            <w:pPr>
              <w:pStyle w:val="TAL"/>
              <w:rPr>
                <w:lang w:eastAsia="zh-CN"/>
              </w:rPr>
            </w:pPr>
            <w:r w:rsidRPr="00864A2A">
              <w:rPr>
                <w:rFonts w:eastAsia="SimSun"/>
                <w:lang w:val="en-GB"/>
              </w:rPr>
              <w:t>Decimal64</w:t>
            </w:r>
          </w:p>
        </w:tc>
        <w:tc>
          <w:tcPr>
            <w:tcW w:w="4651" w:type="dxa"/>
          </w:tcPr>
          <w:p w14:paraId="59CD8985" w14:textId="7E930F21" w:rsidR="00864A2A" w:rsidRDefault="00864A2A" w:rsidP="00864A2A">
            <w:pPr>
              <w:pStyle w:val="TAL"/>
              <w:rPr>
                <w:lang w:eastAsia="zh-CN"/>
              </w:rPr>
            </w:pPr>
            <w:r w:rsidRPr="00864A2A">
              <w:rPr>
                <w:rFonts w:eastAsia="SimSun"/>
                <w:lang w:val="en-GB"/>
              </w:rPr>
              <w:t>Defined</w:t>
            </w:r>
            <w:r>
              <w:rPr>
                <w:rFonts w:eastAsia="SimSun"/>
              </w:rPr>
              <w:t xml:space="preserve"> </w:t>
            </w:r>
            <w:r w:rsidRPr="00864A2A">
              <w:rPr>
                <w:rFonts w:eastAsia="SimSun"/>
                <w:lang w:val="en-GB"/>
              </w:rPr>
              <w:t>in</w:t>
            </w:r>
            <w:r>
              <w:rPr>
                <w:rFonts w:eastAsia="SimSun"/>
              </w:rPr>
              <w:t xml:space="preserve"> </w:t>
            </w:r>
            <w:r w:rsidRPr="00864A2A">
              <w:rPr>
                <w:rFonts w:eastAsia="SimSun"/>
                <w:lang w:val="en-GB"/>
              </w:rPr>
              <w:t>RFC</w:t>
            </w:r>
            <w:r>
              <w:rPr>
                <w:rFonts w:eastAsia="SimSun"/>
              </w:rPr>
              <w:t xml:space="preserve"> </w:t>
            </w:r>
            <w:r w:rsidRPr="00864A2A">
              <w:rPr>
                <w:rFonts w:eastAsia="SimSun"/>
                <w:lang w:val="en-GB"/>
              </w:rPr>
              <w:t>7950</w:t>
            </w:r>
          </w:p>
        </w:tc>
      </w:tr>
      <w:tr w:rsidR="00864A2A" w14:paraId="22A7D933" w14:textId="77777777" w:rsidTr="00864A2A">
        <w:trPr>
          <w:jc w:val="center"/>
        </w:trPr>
        <w:tc>
          <w:tcPr>
            <w:tcW w:w="1906" w:type="dxa"/>
          </w:tcPr>
          <w:p w14:paraId="4B3F688E" w14:textId="6AB8572D" w:rsidR="00864A2A" w:rsidRDefault="00864A2A" w:rsidP="00864A2A">
            <w:pPr>
              <w:pStyle w:val="TAL"/>
              <w:rPr>
                <w:lang w:eastAsia="zh-CN"/>
              </w:rPr>
            </w:pPr>
            <w:r w:rsidRPr="00864A2A">
              <w:rPr>
                <w:rFonts w:eastAsia="SimSun" w:hint="eastAsia"/>
                <w:lang w:val="en-GB" w:eastAsia="zh-CN"/>
              </w:rPr>
              <w:t>D</w:t>
            </w:r>
            <w:r w:rsidRPr="00864A2A">
              <w:rPr>
                <w:rFonts w:eastAsia="SimSun"/>
                <w:lang w:val="en-GB" w:eastAsia="zh-CN"/>
              </w:rPr>
              <w:t>nList</w:t>
            </w:r>
          </w:p>
        </w:tc>
        <w:tc>
          <w:tcPr>
            <w:tcW w:w="2776" w:type="dxa"/>
          </w:tcPr>
          <w:p w14:paraId="5A9AFABB" w14:textId="3CF552A8" w:rsidR="00864A2A" w:rsidRDefault="00864A2A" w:rsidP="00864A2A">
            <w:pPr>
              <w:pStyle w:val="TAL"/>
              <w:rPr>
                <w:lang w:eastAsia="zh-CN"/>
              </w:rPr>
            </w:pPr>
            <w:r w:rsidRPr="00864A2A">
              <w:rPr>
                <w:rFonts w:eastAsia="SimSun"/>
                <w:lang w:val="en-GB" w:eastAsia="zh-CN"/>
              </w:rPr>
              <w:t>types3gpp:DistinguishedName</w:t>
            </w:r>
          </w:p>
        </w:tc>
        <w:tc>
          <w:tcPr>
            <w:tcW w:w="4651" w:type="dxa"/>
          </w:tcPr>
          <w:p w14:paraId="2A70D3CB" w14:textId="77777777" w:rsidR="00864A2A" w:rsidRPr="00864A2A" w:rsidRDefault="00864A2A" w:rsidP="00864A2A">
            <w:pPr>
              <w:keepNext/>
              <w:keepLines/>
              <w:spacing w:after="0"/>
              <w:rPr>
                <w:rFonts w:ascii="Arial" w:eastAsia="SimSun" w:hAnsi="Arial"/>
                <w:sz w:val="18"/>
                <w:lang w:val="en-GB" w:eastAsia="zh-CN"/>
              </w:rPr>
            </w:pPr>
            <w:r w:rsidRPr="00864A2A">
              <w:rPr>
                <w:rFonts w:ascii="Arial" w:eastAsia="SimSun" w:hAnsi="Arial"/>
                <w:sz w:val="18"/>
                <w:lang w:val="en-GB" w:eastAsia="zh-CN"/>
              </w:rPr>
              <w:t>A</w:t>
            </w:r>
            <w:r>
              <w:rPr>
                <w:rFonts w:ascii="Arial" w:eastAsia="SimSun" w:hAnsi="Arial"/>
                <w:sz w:val="18"/>
                <w:lang w:eastAsia="zh-CN"/>
              </w:rPr>
              <w:t xml:space="preserve"> </w:t>
            </w:r>
            <w:r w:rsidRPr="00864A2A">
              <w:rPr>
                <w:rFonts w:ascii="Arial" w:eastAsia="SimSun" w:hAnsi="Arial"/>
                <w:sz w:val="18"/>
                <w:lang w:val="en-GB" w:eastAsia="zh-CN"/>
              </w:rPr>
              <w:t>list</w:t>
            </w:r>
            <w:r>
              <w:rPr>
                <w:rFonts w:ascii="Arial" w:eastAsia="SimSun" w:hAnsi="Arial"/>
                <w:sz w:val="18"/>
                <w:lang w:eastAsia="zh-CN"/>
              </w:rPr>
              <w:t xml:space="preserve"> </w:t>
            </w:r>
            <w:r w:rsidRPr="00864A2A">
              <w:rPr>
                <w:rFonts w:ascii="Arial" w:eastAsia="SimSun" w:hAnsi="Arial"/>
                <w:sz w:val="18"/>
                <w:lang w:val="en-GB" w:eastAsia="zh-CN"/>
              </w:rPr>
              <w:t>or</w:t>
            </w:r>
            <w:r>
              <w:rPr>
                <w:rFonts w:ascii="Arial" w:eastAsia="SimSun" w:hAnsi="Arial"/>
                <w:sz w:val="18"/>
                <w:lang w:eastAsia="zh-CN"/>
              </w:rPr>
              <w:t xml:space="preserve"> </w:t>
            </w:r>
            <w:r w:rsidRPr="00864A2A">
              <w:rPr>
                <w:rFonts w:ascii="Arial" w:eastAsia="SimSun" w:hAnsi="Arial"/>
                <w:sz w:val="18"/>
                <w:lang w:val="en-GB" w:eastAsia="zh-CN"/>
              </w:rPr>
              <w:t>leaf-list</w:t>
            </w:r>
            <w:r>
              <w:rPr>
                <w:rFonts w:ascii="Arial" w:eastAsia="SimSun" w:hAnsi="Arial"/>
                <w:sz w:val="18"/>
                <w:lang w:eastAsia="zh-CN"/>
              </w:rPr>
              <w:t xml:space="preserve"> </w:t>
            </w:r>
            <w:r w:rsidRPr="00864A2A">
              <w:rPr>
                <w:rFonts w:ascii="Arial" w:eastAsia="SimSun" w:hAnsi="Arial"/>
                <w:sz w:val="18"/>
                <w:lang w:val="en-GB" w:eastAsia="zh-CN"/>
              </w:rPr>
              <w:t>of</w:t>
            </w:r>
            <w:r>
              <w:rPr>
                <w:rFonts w:ascii="Arial" w:eastAsia="SimSun" w:hAnsi="Arial"/>
                <w:sz w:val="18"/>
                <w:lang w:eastAsia="zh-CN"/>
              </w:rPr>
              <w:t xml:space="preserve"> </w:t>
            </w:r>
            <w:r w:rsidRPr="00864A2A">
              <w:rPr>
                <w:rFonts w:ascii="Arial" w:eastAsia="SimSun" w:hAnsi="Arial"/>
                <w:sz w:val="18"/>
                <w:lang w:val="en-GB" w:eastAsia="zh-CN"/>
              </w:rPr>
              <w:t>type</w:t>
            </w:r>
            <w:r>
              <w:rPr>
                <w:rFonts w:ascii="Arial" w:eastAsia="SimSun" w:hAnsi="Arial"/>
                <w:sz w:val="18"/>
                <w:lang w:eastAsia="zh-CN"/>
              </w:rPr>
              <w:t xml:space="preserve"> </w:t>
            </w:r>
            <w:r w:rsidRPr="00864A2A">
              <w:rPr>
                <w:rFonts w:ascii="Arial" w:eastAsia="SimSun" w:hAnsi="Arial"/>
                <w:sz w:val="18"/>
                <w:lang w:val="en-GB" w:eastAsia="zh-CN"/>
              </w:rPr>
              <w:t>types3gpp:DistinguishedName</w:t>
            </w:r>
          </w:p>
          <w:p w14:paraId="0691CE66" w14:textId="4579E7A4"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_3gpp-common-yang-types.yang</w:t>
            </w:r>
          </w:p>
        </w:tc>
      </w:tr>
      <w:tr w:rsidR="00864A2A" w14:paraId="13F6C793" w14:textId="77777777" w:rsidTr="00864A2A">
        <w:trPr>
          <w:jc w:val="center"/>
        </w:trPr>
        <w:tc>
          <w:tcPr>
            <w:tcW w:w="1906" w:type="dxa"/>
          </w:tcPr>
          <w:p w14:paraId="1C445192" w14:textId="70B850B2" w:rsidR="00864A2A" w:rsidRDefault="00864A2A" w:rsidP="00864A2A">
            <w:pPr>
              <w:pStyle w:val="TAL"/>
              <w:rPr>
                <w:lang w:eastAsia="zh-CN"/>
              </w:rPr>
            </w:pPr>
            <w:r w:rsidRPr="00864A2A">
              <w:rPr>
                <w:rFonts w:eastAsia="SimSun" w:hint="eastAsia"/>
                <w:lang w:val="en-GB" w:eastAsia="zh-CN"/>
              </w:rPr>
              <w:t>F</w:t>
            </w:r>
            <w:r w:rsidRPr="00864A2A">
              <w:rPr>
                <w:rFonts w:eastAsia="SimSun"/>
                <w:lang w:val="en-GB" w:eastAsia="zh-CN"/>
              </w:rPr>
              <w:t>qdn</w:t>
            </w:r>
          </w:p>
        </w:tc>
        <w:tc>
          <w:tcPr>
            <w:tcW w:w="2776" w:type="dxa"/>
          </w:tcPr>
          <w:p w14:paraId="03FA11EE" w14:textId="69FCBFDC" w:rsidR="00864A2A" w:rsidRDefault="00864A2A" w:rsidP="00864A2A">
            <w:pPr>
              <w:pStyle w:val="TAL"/>
              <w:rPr>
                <w:lang w:eastAsia="zh-CN"/>
              </w:rPr>
            </w:pPr>
            <w:r w:rsidRPr="00864A2A">
              <w:rPr>
                <w:rFonts w:eastAsia="SimSun"/>
                <w:lang w:val="en-GB"/>
              </w:rPr>
              <w:t>inet:host-name</w:t>
            </w:r>
          </w:p>
        </w:tc>
        <w:tc>
          <w:tcPr>
            <w:tcW w:w="4651" w:type="dxa"/>
          </w:tcPr>
          <w:p w14:paraId="2B8E7A4E" w14:textId="20595D39"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ietf-inet-types.yang</w:t>
            </w:r>
            <w:r>
              <w:rPr>
                <w:rFonts w:eastAsia="SimSun"/>
                <w:lang w:eastAsia="zh-CN"/>
              </w:rPr>
              <w:t xml:space="preserve"> </w:t>
            </w:r>
          </w:p>
        </w:tc>
      </w:tr>
      <w:tr w:rsidR="00864A2A" w14:paraId="74D28FC7" w14:textId="77777777" w:rsidTr="00864A2A">
        <w:trPr>
          <w:jc w:val="center"/>
        </w:trPr>
        <w:tc>
          <w:tcPr>
            <w:tcW w:w="1906" w:type="dxa"/>
          </w:tcPr>
          <w:p w14:paraId="7D52FF95" w14:textId="1F5A28AE" w:rsidR="00864A2A" w:rsidRDefault="00864A2A" w:rsidP="00864A2A">
            <w:pPr>
              <w:pStyle w:val="TAL"/>
              <w:rPr>
                <w:lang w:eastAsia="zh-CN"/>
              </w:rPr>
            </w:pPr>
            <w:r w:rsidRPr="00864A2A">
              <w:rPr>
                <w:rFonts w:eastAsia="SimSun"/>
                <w:lang w:val="en-GB"/>
              </w:rPr>
              <w:t>Ipv4Addr</w:t>
            </w:r>
          </w:p>
        </w:tc>
        <w:tc>
          <w:tcPr>
            <w:tcW w:w="2776" w:type="dxa"/>
          </w:tcPr>
          <w:p w14:paraId="7423E545" w14:textId="60D74DF0" w:rsidR="00864A2A" w:rsidRDefault="00864A2A" w:rsidP="00864A2A">
            <w:pPr>
              <w:pStyle w:val="TAL"/>
              <w:rPr>
                <w:lang w:eastAsia="zh-CN"/>
              </w:rPr>
            </w:pPr>
            <w:r w:rsidRPr="00864A2A">
              <w:rPr>
                <w:rFonts w:eastAsia="SimSun"/>
                <w:lang w:val="en-GB"/>
              </w:rPr>
              <w:t>inet:ipv4-address</w:t>
            </w:r>
          </w:p>
        </w:tc>
        <w:tc>
          <w:tcPr>
            <w:tcW w:w="4651" w:type="dxa"/>
          </w:tcPr>
          <w:p w14:paraId="201F88DF" w14:textId="3ED5C8E7"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ietf-inet-types.yang</w:t>
            </w:r>
            <w:r>
              <w:rPr>
                <w:rFonts w:eastAsia="SimSun"/>
                <w:lang w:eastAsia="zh-CN"/>
              </w:rPr>
              <w:t xml:space="preserve"> </w:t>
            </w:r>
          </w:p>
        </w:tc>
      </w:tr>
      <w:tr w:rsidR="00864A2A" w14:paraId="0CE58B4A" w14:textId="77777777" w:rsidTr="00864A2A">
        <w:trPr>
          <w:jc w:val="center"/>
        </w:trPr>
        <w:tc>
          <w:tcPr>
            <w:tcW w:w="1906" w:type="dxa"/>
          </w:tcPr>
          <w:p w14:paraId="4CE2AB0C" w14:textId="2A892228" w:rsidR="00864A2A" w:rsidRDefault="00864A2A" w:rsidP="00864A2A">
            <w:pPr>
              <w:pStyle w:val="TAL"/>
              <w:rPr>
                <w:lang w:eastAsia="zh-CN"/>
              </w:rPr>
            </w:pPr>
            <w:r w:rsidRPr="00864A2A">
              <w:rPr>
                <w:rFonts w:eastAsia="SimSun"/>
                <w:lang w:val="en-GB"/>
              </w:rPr>
              <w:t>Ipv6Addr</w:t>
            </w:r>
          </w:p>
        </w:tc>
        <w:tc>
          <w:tcPr>
            <w:tcW w:w="2776" w:type="dxa"/>
          </w:tcPr>
          <w:p w14:paraId="2EC8B89D" w14:textId="69F02302" w:rsidR="00864A2A" w:rsidRDefault="00864A2A" w:rsidP="00864A2A">
            <w:pPr>
              <w:pStyle w:val="TAL"/>
              <w:rPr>
                <w:lang w:eastAsia="zh-CN"/>
              </w:rPr>
            </w:pPr>
            <w:r w:rsidRPr="00864A2A">
              <w:rPr>
                <w:rFonts w:eastAsia="SimSun"/>
                <w:lang w:val="en-GB"/>
              </w:rPr>
              <w:t>inet:ipv6-address</w:t>
            </w:r>
          </w:p>
        </w:tc>
        <w:tc>
          <w:tcPr>
            <w:tcW w:w="4651" w:type="dxa"/>
          </w:tcPr>
          <w:p w14:paraId="655F1CED" w14:textId="3C7BF2B2"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ietf-inet-types.yang</w:t>
            </w:r>
          </w:p>
        </w:tc>
      </w:tr>
      <w:tr w:rsidR="00864A2A" w14:paraId="40DE6CFC" w14:textId="77777777" w:rsidTr="00864A2A">
        <w:trPr>
          <w:jc w:val="center"/>
        </w:trPr>
        <w:tc>
          <w:tcPr>
            <w:tcW w:w="1906" w:type="dxa"/>
          </w:tcPr>
          <w:p w14:paraId="3769A701" w14:textId="3007DA96" w:rsidR="00864A2A" w:rsidRPr="00864A2A" w:rsidRDefault="00864A2A" w:rsidP="00864A2A">
            <w:pPr>
              <w:pStyle w:val="TAL"/>
              <w:rPr>
                <w:rFonts w:eastAsia="SimSun"/>
              </w:rPr>
            </w:pPr>
            <w:r w:rsidRPr="00864A2A">
              <w:rPr>
                <w:rFonts w:eastAsia="SimSun"/>
                <w:lang w:val="en-GB"/>
              </w:rPr>
              <w:t>Ipv6Prefix</w:t>
            </w:r>
          </w:p>
        </w:tc>
        <w:tc>
          <w:tcPr>
            <w:tcW w:w="2776" w:type="dxa"/>
          </w:tcPr>
          <w:p w14:paraId="6B38ADBF" w14:textId="38597A91" w:rsidR="00864A2A" w:rsidRPr="00864A2A" w:rsidRDefault="00864A2A" w:rsidP="00864A2A">
            <w:pPr>
              <w:pStyle w:val="TAL"/>
              <w:rPr>
                <w:rFonts w:eastAsia="SimSun"/>
              </w:rPr>
            </w:pPr>
            <w:r w:rsidRPr="00864A2A">
              <w:rPr>
                <w:rFonts w:eastAsia="SimSun"/>
                <w:lang w:val="en-GB"/>
              </w:rPr>
              <w:t>inet:ipv6-prefix</w:t>
            </w:r>
          </w:p>
        </w:tc>
        <w:tc>
          <w:tcPr>
            <w:tcW w:w="4651" w:type="dxa"/>
          </w:tcPr>
          <w:p w14:paraId="786E772A" w14:textId="5BBFF0DB" w:rsidR="00864A2A" w:rsidRPr="00864A2A" w:rsidRDefault="00864A2A" w:rsidP="00864A2A">
            <w:pPr>
              <w:pStyle w:val="TAL"/>
              <w:rPr>
                <w:rFonts w:eastAsia="SimSun"/>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ietf-inet-types.yang</w:t>
            </w:r>
          </w:p>
        </w:tc>
      </w:tr>
      <w:tr w:rsidR="00864A2A" w14:paraId="7F575949" w14:textId="77777777" w:rsidTr="00864A2A">
        <w:trPr>
          <w:jc w:val="center"/>
        </w:trPr>
        <w:tc>
          <w:tcPr>
            <w:tcW w:w="1906" w:type="dxa"/>
          </w:tcPr>
          <w:p w14:paraId="42F59541" w14:textId="55093CE1" w:rsidR="00864A2A" w:rsidRPr="00864A2A" w:rsidRDefault="00864A2A" w:rsidP="00864A2A">
            <w:pPr>
              <w:pStyle w:val="TAL"/>
              <w:rPr>
                <w:rFonts w:eastAsia="SimSun"/>
              </w:rPr>
            </w:pPr>
            <w:r w:rsidRPr="00864A2A">
              <w:rPr>
                <w:rFonts w:eastAsia="SimSun"/>
                <w:lang w:val="en-GB"/>
              </w:rPr>
              <w:t>Uri</w:t>
            </w:r>
          </w:p>
        </w:tc>
        <w:tc>
          <w:tcPr>
            <w:tcW w:w="2776" w:type="dxa"/>
          </w:tcPr>
          <w:p w14:paraId="626BC830" w14:textId="5E716B36" w:rsidR="00864A2A" w:rsidRPr="00864A2A" w:rsidRDefault="00864A2A" w:rsidP="00864A2A">
            <w:pPr>
              <w:pStyle w:val="TAL"/>
              <w:rPr>
                <w:rFonts w:eastAsia="SimSun"/>
              </w:rPr>
            </w:pPr>
            <w:r w:rsidRPr="00864A2A">
              <w:rPr>
                <w:rFonts w:eastAsia="SimSun"/>
                <w:lang w:val="en-GB"/>
              </w:rPr>
              <w:t>inet:uri</w:t>
            </w:r>
          </w:p>
        </w:tc>
        <w:tc>
          <w:tcPr>
            <w:tcW w:w="4651" w:type="dxa"/>
          </w:tcPr>
          <w:p w14:paraId="5BEBC7A8" w14:textId="402AF0E7" w:rsidR="00864A2A" w:rsidRPr="00864A2A" w:rsidRDefault="00864A2A" w:rsidP="00864A2A">
            <w:pPr>
              <w:pStyle w:val="TAL"/>
              <w:rPr>
                <w:rFonts w:eastAsia="SimSun"/>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ietf-inet-types.yang</w:t>
            </w:r>
            <w:r>
              <w:rPr>
                <w:rFonts w:eastAsia="SimSun"/>
                <w:lang w:eastAsia="zh-CN"/>
              </w:rPr>
              <w:t xml:space="preserve"> </w:t>
            </w:r>
          </w:p>
        </w:tc>
      </w:tr>
    </w:tbl>
    <w:p w14:paraId="61863610" w14:textId="77777777" w:rsidR="005F0EDA" w:rsidRPr="00864A2A" w:rsidRDefault="005F0EDA" w:rsidP="005F0EDA"/>
    <w:p w14:paraId="31D3F221" w14:textId="77777777" w:rsidR="00723E61" w:rsidRPr="00864A2A" w:rsidRDefault="00723E61">
      <w:pPr>
        <w:spacing w:after="0"/>
        <w:rPr>
          <w:rFonts w:ascii="Arial" w:hAnsi="Arial"/>
          <w:sz w:val="36"/>
        </w:rPr>
      </w:pPr>
      <w:r w:rsidRPr="00864A2A">
        <w:br w:type="page"/>
      </w:r>
    </w:p>
    <w:p w14:paraId="74D4DE40" w14:textId="02487C44" w:rsidR="00F45460" w:rsidRPr="00864A2A" w:rsidRDefault="00F45460" w:rsidP="005F0EDA">
      <w:pPr>
        <w:pStyle w:val="Heading8"/>
      </w:pPr>
      <w:bookmarkStart w:id="24" w:name="_Toc178171772"/>
      <w:r w:rsidRPr="00864A2A">
        <w:lastRenderedPageBreak/>
        <w:t xml:space="preserve">Annex </w:t>
      </w:r>
      <w:r w:rsidR="005F2D9A" w:rsidRPr="00864A2A">
        <w:t xml:space="preserve">F </w:t>
      </w:r>
      <w:r w:rsidRPr="00864A2A">
        <w:t>(informative):</w:t>
      </w:r>
      <w:r w:rsidRPr="00864A2A">
        <w:br/>
        <w:t>Change history</w:t>
      </w:r>
      <w:bookmarkStart w:id="25" w:name="historyclause"/>
      <w:bookmarkEnd w:id="24"/>
    </w:p>
    <w:bookmarkEnd w:id="25"/>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r w:rsidRPr="00864A2A">
              <w:rPr>
                <w:b/>
                <w:sz w:val="16"/>
              </w:rPr>
              <w:t>TDoc</w:t>
            </w:r>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peeParametersList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measurementsList</w:t>
            </w:r>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ProvMnS</w:t>
            </w:r>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notificationTypes</w:t>
            </w:r>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SNssai</w:t>
            </w:r>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ManagedElement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moduel</w:t>
            </w:r>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VsDataContainer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genericNRM</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thresholdLevel</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perfMetricJobGroupId.</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granularityPeriod</w:t>
            </w:r>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r w:rsidRPr="00864A2A">
              <w:rPr>
                <w:snapToGrid w:val="0"/>
                <w:sz w:val="16"/>
                <w:szCs w:val="16"/>
              </w:rPr>
              <w:t>IRPAgent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MnsAgent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additionalInformation</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notificationFilter</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notificationId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TraceJob</w:t>
            </w:r>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genericNrm.yaml</w:t>
            </w:r>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r w:rsidRPr="00864A2A">
              <w:rPr>
                <w:snapToGrid w:val="0"/>
                <w:sz w:val="16"/>
                <w:szCs w:val="16"/>
              </w:rPr>
              <w:t>yaml</w:t>
            </w:r>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mnsScope</w:t>
            </w:r>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tjMDTReportInterval</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r w:rsidRPr="00864A2A">
              <w:rPr>
                <w:snapToGrid w:val="0"/>
                <w:sz w:val="16"/>
                <w:szCs w:val="16"/>
              </w:rPr>
              <w:t>FIles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r w:rsidRPr="00864A2A">
              <w:rPr>
                <w:snapToGrid w:val="0"/>
                <w:sz w:val="16"/>
                <w:szCs w:val="16"/>
              </w:rPr>
              <w:t>QoE</w:t>
            </w:r>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IpAddr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traceRecordingSessionReference</w:t>
            </w:r>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SupportedPerfMetricGroup</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ReportingCtrl</w:t>
            </w:r>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AvailabilityStatus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fiveQIValue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MnSInfo</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MnsRegistry</w:t>
            </w:r>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MnsRegistry</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Capabilility</w:t>
            </w:r>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r w:rsidRPr="00864A2A">
              <w:rPr>
                <w:snapToGrid w:val="0"/>
                <w:sz w:val="16"/>
                <w:szCs w:val="16"/>
              </w:rPr>
              <w:t>DistinguishedName</w:t>
            </w:r>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QMCJob</w:t>
            </w:r>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SupportedNotifications</w:t>
            </w:r>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inVariant</w:t>
            </w:r>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ExcessPacketDelayThreshold</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GeoAreaGrp</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GeoCoordinateGrp</w:t>
            </w:r>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SubNetwork</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ManagedElement</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ReportingCtrl</w:t>
            </w:r>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r w:rsidRPr="00864A2A">
              <w:rPr>
                <w:rFonts w:cs="Arial"/>
                <w:sz w:val="16"/>
                <w:szCs w:val="16"/>
              </w:rPr>
              <w:t>yaml</w:t>
            </w:r>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Corba</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r w:rsidRPr="00864A2A">
              <w:rPr>
                <w:rFonts w:cs="Arial"/>
                <w:sz w:val="16"/>
                <w:szCs w:val="16"/>
              </w:rPr>
              <w:t>TraceJob</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Code(OpenAPI)</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defautValue</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r w:rsidRPr="00864A2A">
              <w:rPr>
                <w:sz w:val="16"/>
                <w:szCs w:val="18"/>
              </w:rPr>
              <w:t>NpnId</w:t>
            </w:r>
            <w:r w:rsidR="00864A2A">
              <w:rPr>
                <w:sz w:val="16"/>
                <w:szCs w:val="18"/>
              </w:rPr>
              <w:t xml:space="preserve"> </w:t>
            </w:r>
            <w:r w:rsidRPr="00864A2A">
              <w:rPr>
                <w:sz w:val="16"/>
                <w:szCs w:val="18"/>
              </w:rPr>
              <w:t>from</w:t>
            </w:r>
            <w:r w:rsidR="00864A2A">
              <w:rPr>
                <w:sz w:val="16"/>
                <w:szCs w:val="18"/>
              </w:rPr>
              <w:t xml:space="preserve"> </w:t>
            </w:r>
            <w:r w:rsidRPr="00864A2A">
              <w:rPr>
                <w:sz w:val="16"/>
                <w:szCs w:val="18"/>
              </w:rPr>
              <w:t>dataType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r w:rsidRPr="00864A2A">
              <w:rPr>
                <w:sz w:val="16"/>
                <w:szCs w:val="18"/>
              </w:rPr>
              <w:t>MnS</w:t>
            </w:r>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ConditionMonitor</w:t>
            </w:r>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notifyFileDeletion</w:t>
            </w:r>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ManagedNFService</w:t>
            </w:r>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and</w:t>
            </w:r>
            <w:r w:rsidR="00864A2A">
              <w:rPr>
                <w:sz w:val="16"/>
                <w:szCs w:val="18"/>
              </w:rPr>
              <w:t xml:space="preserve"> </w:t>
            </w:r>
            <w:r w:rsidRPr="00864A2A">
              <w:rPr>
                <w:sz w:val="16"/>
                <w:szCs w:val="18"/>
              </w:rPr>
              <w:t>ManagedElement</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18F7C9" w14:textId="5936FC9A" w:rsidR="00CA72B0" w:rsidRDefault="00CA72B0" w:rsidP="00CA72B0">
            <w:pPr>
              <w:pStyle w:val="TAL"/>
              <w:rPr>
                <w:sz w:val="16"/>
                <w:szCs w:val="18"/>
              </w:rPr>
            </w:pPr>
            <w:r>
              <w:rPr>
                <w:sz w:val="16"/>
                <w:szCs w:val="18"/>
              </w:rPr>
              <w:t>Rel-19 CR TS 28.623 Implement readonly attributes for openAPI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01B11BA" w14:textId="383E2E59" w:rsidR="00CA72B0" w:rsidRDefault="00CA72B0" w:rsidP="00CA72B0">
            <w:pPr>
              <w:pStyle w:val="TAL"/>
              <w:rPr>
                <w:sz w:val="16"/>
                <w:szCs w:val="18"/>
              </w:rPr>
            </w:pPr>
            <w:r>
              <w:rPr>
                <w:sz w:val="16"/>
                <w:szCs w:val="18"/>
              </w:rPr>
              <w:t>Rel-19 CR 28.623 MeContext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52E2621" w14:textId="46B9A300" w:rsidR="00CA72B0" w:rsidRDefault="00CA72B0" w:rsidP="00CA72B0">
            <w:pPr>
              <w:pStyle w:val="TAL"/>
              <w:rPr>
                <w:sz w:val="16"/>
                <w:szCs w:val="18"/>
              </w:rPr>
            </w:pPr>
            <w:r>
              <w:rPr>
                <w:sz w:val="16"/>
                <w:szCs w:val="18"/>
              </w:rPr>
              <w:t>Rel-19 CR 28.623 Clarify usage of JEX for the dataNodeSelector attribute of NtfSubscriptionControl</w:t>
            </w:r>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EFB1FB" w14:textId="6773FB03" w:rsidR="00CA72B0" w:rsidRDefault="00CA72B0" w:rsidP="00CA72B0">
            <w:pPr>
              <w:pStyle w:val="TAL"/>
              <w:rPr>
                <w:sz w:val="16"/>
                <w:szCs w:val="18"/>
              </w:rPr>
            </w:pPr>
            <w:r>
              <w:rPr>
                <w:sz w:val="16"/>
                <w:szCs w:val="18"/>
              </w:rPr>
              <w:t>Rel-19 CR 28.623 Update ConditionMonitor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661A45C" w14:textId="58252DF1" w:rsidR="00CA72B0" w:rsidRDefault="00CA72B0" w:rsidP="00CA72B0">
            <w:pPr>
              <w:pStyle w:val="TAL"/>
              <w:rPr>
                <w:sz w:val="16"/>
                <w:szCs w:val="18"/>
              </w:rPr>
            </w:pPr>
            <w:r>
              <w:rPr>
                <w:sz w:val="16"/>
                <w:szCs w:val="18"/>
              </w:rPr>
              <w:t>Rel-19 CR 28.623 Correction of TraceJob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71B68F" w14:textId="5EBB2C6A" w:rsidR="00CA72B0" w:rsidRDefault="00CA72B0" w:rsidP="00CA72B0">
            <w:pPr>
              <w:pStyle w:val="TAL"/>
              <w:rPr>
                <w:sz w:val="16"/>
                <w:szCs w:val="18"/>
              </w:rPr>
            </w:pPr>
            <w:r>
              <w:rPr>
                <w:sz w:val="16"/>
                <w:szCs w:val="18"/>
              </w:rPr>
              <w:t>Rel-19 CR 28.623 Cleanup of TraceJob</w:t>
            </w:r>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660996B" w14:textId="524D4CAC" w:rsidR="00CA72B0" w:rsidRDefault="00CA72B0" w:rsidP="00CA72B0">
            <w:pPr>
              <w:pStyle w:val="TAL"/>
              <w:rPr>
                <w:sz w:val="16"/>
                <w:szCs w:val="18"/>
              </w:rPr>
            </w:pPr>
            <w:r>
              <w:rPr>
                <w:sz w:val="16"/>
                <w:szCs w:val="18"/>
              </w:rPr>
              <w:t>Rel-19 CR 28.623 Correction of TraceJob attributes MBSFN Area List and Area Configuration For Neighboring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690605" w14:textId="6D7D0EFD" w:rsidR="00CA72B0" w:rsidRDefault="00CA72B0" w:rsidP="00CA72B0">
            <w:pPr>
              <w:pStyle w:val="TAL"/>
              <w:rPr>
                <w:sz w:val="16"/>
                <w:szCs w:val="18"/>
              </w:rPr>
            </w:pPr>
            <w:r>
              <w:rPr>
                <w:sz w:val="16"/>
                <w:szCs w:val="18"/>
              </w:rPr>
              <w:t xml:space="preserve">Rel-19 CR TS 28.623 Correction to AreaScope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912445" w14:textId="0FC92B9A" w:rsidR="00CA72B0" w:rsidRDefault="00CA72B0" w:rsidP="00CA72B0">
            <w:pPr>
              <w:pStyle w:val="TAL"/>
              <w:rPr>
                <w:sz w:val="16"/>
                <w:szCs w:val="18"/>
              </w:rPr>
            </w:pPr>
            <w:r>
              <w:rPr>
                <w:sz w:val="16"/>
                <w:szCs w:val="18"/>
              </w:rPr>
              <w:t xml:space="preserve">Rel-19 CR TS 28.623 Correction to AreaScope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bl>
    <w:p w14:paraId="75AB60CE" w14:textId="77777777" w:rsidR="00F45460" w:rsidRPr="00864A2A" w:rsidRDefault="00F45460"/>
    <w:sectPr w:rsidR="00F45460" w:rsidRPr="00864A2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85ABF" w14:textId="77777777" w:rsidR="00B6728E" w:rsidRDefault="00B6728E">
      <w:r>
        <w:separator/>
      </w:r>
    </w:p>
  </w:endnote>
  <w:endnote w:type="continuationSeparator" w:id="0">
    <w:p w14:paraId="0C7A56AE" w14:textId="77777777" w:rsidR="00B6728E" w:rsidRDefault="00B67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4F842" w14:textId="77777777" w:rsidR="00B6728E" w:rsidRDefault="00B6728E">
      <w:r>
        <w:separator/>
      </w:r>
    </w:p>
  </w:footnote>
  <w:footnote w:type="continuationSeparator" w:id="0">
    <w:p w14:paraId="02EEE701" w14:textId="77777777" w:rsidR="00B6728E" w:rsidRDefault="00B67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828" w14:textId="1FDBA96E"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483EF1">
      <w:t>3GPP TS 28.623 V19.1.0 (2024-09)</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10432A8C" w:rsidR="00BE74FF" w:rsidRDefault="00000000">
    <w:pPr>
      <w:pStyle w:val="Header"/>
      <w:framePr w:wrap="auto" w:vAnchor="text" w:hAnchor="margin" w:y="1"/>
      <w:widowControl/>
    </w:pPr>
    <w:r>
      <w:fldChar w:fldCharType="begin"/>
    </w:r>
    <w:r>
      <w:instrText xml:space="preserve"> STYLEREF ZGSM </w:instrText>
    </w:r>
    <w:r>
      <w:fldChar w:fldCharType="separate"/>
    </w:r>
    <w:r w:rsidR="00483EF1">
      <w:cr/>
    </w:r>
    <w:r>
      <w:fldChar w:fldCharType="end"/>
    </w:r>
  </w:p>
  <w:p w14:paraId="034326C1"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3"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89868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8849156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841698944">
    <w:abstractNumId w:val="12"/>
  </w:num>
  <w:num w:numId="4" w16cid:durableId="709301056">
    <w:abstractNumId w:val="13"/>
  </w:num>
  <w:num w:numId="5" w16cid:durableId="783302600">
    <w:abstractNumId w:val="21"/>
  </w:num>
  <w:num w:numId="6" w16cid:durableId="405811228">
    <w:abstractNumId w:val="25"/>
  </w:num>
  <w:num w:numId="7" w16cid:durableId="1441802835">
    <w:abstractNumId w:val="30"/>
  </w:num>
  <w:num w:numId="8" w16cid:durableId="1946501683">
    <w:abstractNumId w:val="26"/>
  </w:num>
  <w:num w:numId="9" w16cid:durableId="1846355495">
    <w:abstractNumId w:val="20"/>
  </w:num>
  <w:num w:numId="10" w16cid:durableId="1912109776">
    <w:abstractNumId w:val="16"/>
  </w:num>
  <w:num w:numId="11" w16cid:durableId="1289094223">
    <w:abstractNumId w:val="29"/>
  </w:num>
  <w:num w:numId="12" w16cid:durableId="2095779970">
    <w:abstractNumId w:val="14"/>
  </w:num>
  <w:num w:numId="13" w16cid:durableId="280307526">
    <w:abstractNumId w:val="19"/>
  </w:num>
  <w:num w:numId="14" w16cid:durableId="1660379086">
    <w:abstractNumId w:val="22"/>
  </w:num>
  <w:num w:numId="15" w16cid:durableId="806749862">
    <w:abstractNumId w:val="1"/>
  </w:num>
  <w:num w:numId="16" w16cid:durableId="1080179322">
    <w:abstractNumId w:val="1"/>
    <w:lvlOverride w:ilvl="0">
      <w:startOverride w:val="1"/>
    </w:lvlOverride>
  </w:num>
  <w:num w:numId="17" w16cid:durableId="605970128">
    <w:abstractNumId w:val="12"/>
    <w:lvlOverride w:ilvl="0">
      <w:startOverride w:val="4"/>
    </w:lvlOverride>
  </w:num>
  <w:num w:numId="18" w16cid:durableId="754864672">
    <w:abstractNumId w:val="13"/>
    <w:lvlOverride w:ilvl="0">
      <w:startOverride w:val="1"/>
    </w:lvlOverride>
  </w:num>
  <w:num w:numId="19" w16cid:durableId="1819423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731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860492">
    <w:abstractNumId w:val="25"/>
    <w:lvlOverride w:ilvl="0">
      <w:startOverride w:val="1"/>
    </w:lvlOverride>
  </w:num>
  <w:num w:numId="22" w16cid:durableId="1221209945">
    <w:abstractNumId w:val="21"/>
    <w:lvlOverride w:ilvl="0">
      <w:startOverride w:val="1"/>
    </w:lvlOverride>
  </w:num>
  <w:num w:numId="23" w16cid:durableId="546914243">
    <w:abstractNumId w:val="14"/>
  </w:num>
  <w:num w:numId="24" w16cid:durableId="1859126198">
    <w:abstractNumId w:val="16"/>
  </w:num>
  <w:num w:numId="25" w16cid:durableId="232281574">
    <w:abstractNumId w:val="29"/>
  </w:num>
  <w:num w:numId="26" w16cid:durableId="740054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0732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1044214">
    <w:abstractNumId w:val="20"/>
  </w:num>
  <w:num w:numId="29" w16cid:durableId="1942451320">
    <w:abstractNumId w:val="2"/>
  </w:num>
  <w:num w:numId="30" w16cid:durableId="1774933037">
    <w:abstractNumId w:val="0"/>
  </w:num>
  <w:num w:numId="31" w16cid:durableId="84232027">
    <w:abstractNumId w:val="23"/>
  </w:num>
  <w:num w:numId="32" w16cid:durableId="623002125">
    <w:abstractNumId w:val="15"/>
  </w:num>
  <w:num w:numId="33" w16cid:durableId="6861014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1178810">
    <w:abstractNumId w:val="24"/>
  </w:num>
  <w:num w:numId="35" w16cid:durableId="129783543">
    <w:abstractNumId w:val="11"/>
  </w:num>
  <w:num w:numId="36" w16cid:durableId="116459214">
    <w:abstractNumId w:val="27"/>
  </w:num>
  <w:num w:numId="37" w16cid:durableId="908269823">
    <w:abstractNumId w:val="28"/>
  </w:num>
  <w:num w:numId="38" w16cid:durableId="363215455">
    <w:abstractNumId w:val="18"/>
  </w:num>
  <w:num w:numId="39" w16cid:durableId="352778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48041979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1" w16cid:durableId="4185299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15881264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794058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7581517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512570899">
    <w:abstractNumId w:val="9"/>
  </w:num>
  <w:num w:numId="46" w16cid:durableId="1170095004">
    <w:abstractNumId w:val="7"/>
  </w:num>
  <w:num w:numId="47" w16cid:durableId="191967081">
    <w:abstractNumId w:val="6"/>
  </w:num>
  <w:num w:numId="48" w16cid:durableId="408040180">
    <w:abstractNumId w:val="5"/>
  </w:num>
  <w:num w:numId="49" w16cid:durableId="2123110141">
    <w:abstractNumId w:val="8"/>
  </w:num>
  <w:num w:numId="50" w16cid:durableId="384187454">
    <w:abstractNumId w:val="3"/>
  </w:num>
  <w:num w:numId="51" w16cid:durableId="151618705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wFAEEMlk8tAAAA"/>
  </w:docVars>
  <w:rsids>
    <w:rsidRoot w:val="00F92D3E"/>
    <w:rsid w:val="00014C34"/>
    <w:rsid w:val="00023CD0"/>
    <w:rsid w:val="000315C1"/>
    <w:rsid w:val="00031A7D"/>
    <w:rsid w:val="00032472"/>
    <w:rsid w:val="000356B1"/>
    <w:rsid w:val="000447A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62686"/>
    <w:rsid w:val="00164E0C"/>
    <w:rsid w:val="00167A99"/>
    <w:rsid w:val="00170453"/>
    <w:rsid w:val="00172B0B"/>
    <w:rsid w:val="001808C0"/>
    <w:rsid w:val="00183AA6"/>
    <w:rsid w:val="00187469"/>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30AC7"/>
    <w:rsid w:val="0033157D"/>
    <w:rsid w:val="00335B40"/>
    <w:rsid w:val="00344E86"/>
    <w:rsid w:val="0035122A"/>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3348"/>
    <w:rsid w:val="003F667C"/>
    <w:rsid w:val="003F73C8"/>
    <w:rsid w:val="003F7BAF"/>
    <w:rsid w:val="00402474"/>
    <w:rsid w:val="00402A69"/>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64218"/>
    <w:rsid w:val="00483EF1"/>
    <w:rsid w:val="00484B5D"/>
    <w:rsid w:val="00485AD5"/>
    <w:rsid w:val="00485AF3"/>
    <w:rsid w:val="00487169"/>
    <w:rsid w:val="004909DA"/>
    <w:rsid w:val="00491311"/>
    <w:rsid w:val="004959A9"/>
    <w:rsid w:val="004970A1"/>
    <w:rsid w:val="004A1265"/>
    <w:rsid w:val="004A22F9"/>
    <w:rsid w:val="004A3F28"/>
    <w:rsid w:val="004A6589"/>
    <w:rsid w:val="004A7B26"/>
    <w:rsid w:val="004B19DE"/>
    <w:rsid w:val="004B501D"/>
    <w:rsid w:val="004C02F6"/>
    <w:rsid w:val="004C4564"/>
    <w:rsid w:val="004F274E"/>
    <w:rsid w:val="004F77DE"/>
    <w:rsid w:val="005134C1"/>
    <w:rsid w:val="005157BE"/>
    <w:rsid w:val="00516A50"/>
    <w:rsid w:val="00516DF7"/>
    <w:rsid w:val="00521AEC"/>
    <w:rsid w:val="00521DFC"/>
    <w:rsid w:val="00526831"/>
    <w:rsid w:val="0053089F"/>
    <w:rsid w:val="0053102E"/>
    <w:rsid w:val="0053576C"/>
    <w:rsid w:val="00536770"/>
    <w:rsid w:val="00543F19"/>
    <w:rsid w:val="0054681F"/>
    <w:rsid w:val="0054724B"/>
    <w:rsid w:val="00547F44"/>
    <w:rsid w:val="0055300F"/>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120F8"/>
    <w:rsid w:val="00613995"/>
    <w:rsid w:val="00615621"/>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6B9B"/>
    <w:rsid w:val="00731E78"/>
    <w:rsid w:val="00734BF8"/>
    <w:rsid w:val="00741995"/>
    <w:rsid w:val="00752E0F"/>
    <w:rsid w:val="00753254"/>
    <w:rsid w:val="00755A4D"/>
    <w:rsid w:val="007572D5"/>
    <w:rsid w:val="00761F88"/>
    <w:rsid w:val="00764442"/>
    <w:rsid w:val="00766CC6"/>
    <w:rsid w:val="00771496"/>
    <w:rsid w:val="0077596F"/>
    <w:rsid w:val="007836A2"/>
    <w:rsid w:val="00787050"/>
    <w:rsid w:val="00794DC4"/>
    <w:rsid w:val="007A53DB"/>
    <w:rsid w:val="007A54DD"/>
    <w:rsid w:val="007C343D"/>
    <w:rsid w:val="007C77EA"/>
    <w:rsid w:val="007D47EF"/>
    <w:rsid w:val="007D5BD0"/>
    <w:rsid w:val="007E2085"/>
    <w:rsid w:val="007E4C41"/>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C6513"/>
    <w:rsid w:val="00BD79A5"/>
    <w:rsid w:val="00BD7E0A"/>
    <w:rsid w:val="00BE09DF"/>
    <w:rsid w:val="00BE378F"/>
    <w:rsid w:val="00BE74FF"/>
    <w:rsid w:val="00BF16B4"/>
    <w:rsid w:val="00BF2A4F"/>
    <w:rsid w:val="00C009E8"/>
    <w:rsid w:val="00C00C65"/>
    <w:rsid w:val="00C06842"/>
    <w:rsid w:val="00C06EBF"/>
    <w:rsid w:val="00C07BA2"/>
    <w:rsid w:val="00C14E8B"/>
    <w:rsid w:val="00C16333"/>
    <w:rsid w:val="00C20428"/>
    <w:rsid w:val="00C20C35"/>
    <w:rsid w:val="00C342B1"/>
    <w:rsid w:val="00C41EDA"/>
    <w:rsid w:val="00C440B6"/>
    <w:rsid w:val="00C55012"/>
    <w:rsid w:val="00C63724"/>
    <w:rsid w:val="00C64D30"/>
    <w:rsid w:val="00C8170F"/>
    <w:rsid w:val="00C87962"/>
    <w:rsid w:val="00C927DE"/>
    <w:rsid w:val="00C956DD"/>
    <w:rsid w:val="00C964F0"/>
    <w:rsid w:val="00CA4057"/>
    <w:rsid w:val="00CA72B0"/>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1442"/>
    <w:rsid w:val="00DF42AA"/>
    <w:rsid w:val="00DF50F1"/>
    <w:rsid w:val="00E11E82"/>
    <w:rsid w:val="00E14853"/>
    <w:rsid w:val="00E221FA"/>
    <w:rsid w:val="00E26D75"/>
    <w:rsid w:val="00E31EC6"/>
    <w:rsid w:val="00E469EB"/>
    <w:rsid w:val="00E47F92"/>
    <w:rsid w:val="00E518D3"/>
    <w:rsid w:val="00E54F90"/>
    <w:rsid w:val="00E5683A"/>
    <w:rsid w:val="00E569C2"/>
    <w:rsid w:val="00E61322"/>
    <w:rsid w:val="00E6136F"/>
    <w:rsid w:val="00E632EE"/>
    <w:rsid w:val="00E6539E"/>
    <w:rsid w:val="00E67909"/>
    <w:rsid w:val="00E73394"/>
    <w:rsid w:val="00E73BB7"/>
    <w:rsid w:val="00E82D47"/>
    <w:rsid w:val="00E8536D"/>
    <w:rsid w:val="00E85C91"/>
    <w:rsid w:val="00E92C9A"/>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4754"/>
    <w:rsid w:val="00F66843"/>
    <w:rsid w:val="00F730E9"/>
    <w:rsid w:val="00F7433B"/>
    <w:rsid w:val="00F75C21"/>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64A2A"/>
    <w:pPr>
      <w:pBdr>
        <w:top w:val="none" w:sz="0" w:space="0" w:color="auto"/>
      </w:pBdr>
      <w:spacing w:before="180"/>
      <w:outlineLvl w:val="1"/>
    </w:pPr>
    <w:rPr>
      <w:sz w:val="32"/>
    </w:rPr>
  </w:style>
  <w:style w:type="paragraph" w:styleId="Heading3">
    <w:name w:val="heading 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64A2A"/>
    <w:pPr>
      <w:keepLines/>
      <w:tabs>
        <w:tab w:val="center" w:pos="4536"/>
        <w:tab w:val="right" w:pos="9072"/>
      </w:tabs>
    </w:pPr>
    <w:rPr>
      <w:noProof/>
    </w:r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4A2A"/>
    <w:pPr>
      <w:jc w:val="right"/>
    </w:pPr>
  </w:style>
  <w:style w:type="paragraph" w:customStyle="1" w:styleId="TAL">
    <w:name w:val="TAL"/>
    <w:basedOn w:val="Normal"/>
    <w:link w:val="TALChar"/>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noProof/>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noProof/>
      <w:sz w:val="18"/>
      <w:lang w:eastAsia="en-US"/>
    </w:rPr>
  </w:style>
  <w:style w:type="character" w:customStyle="1" w:styleId="FooterChar">
    <w:name w:val="Footer Char"/>
    <w:link w:val="Footer"/>
    <w:rsid w:val="0011581C"/>
    <w:rPr>
      <w:rFonts w:ascii="Arial" w:hAnsi="Arial"/>
      <w:b/>
      <w:i/>
      <w:noProof/>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forge.3gpp.org/rep/sa5/MnS/-/tree/Tag_Rel19_SA10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6274</Words>
  <Characters>35765</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41956</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rev2</cp:lastModifiedBy>
  <cp:revision>24</cp:revision>
  <dcterms:created xsi:type="dcterms:W3CDTF">2024-07-12T12:57:00Z</dcterms:created>
  <dcterms:modified xsi:type="dcterms:W3CDTF">2024-09-25T13:49:00Z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