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B4BEC" w14:paraId="47806276" w14:textId="77777777">
        <w:trPr>
          <w:cantSplit/>
        </w:trPr>
        <w:tc>
          <w:tcPr>
            <w:tcW w:w="10423" w:type="dxa"/>
            <w:gridSpan w:val="2"/>
            <w:shd w:val="clear" w:color="auto" w:fill="auto"/>
          </w:tcPr>
          <w:p w14:paraId="62BEA9AE" w14:textId="4E98EB04" w:rsidR="008B4BEC" w:rsidRDefault="00000000">
            <w:pPr>
              <w:pStyle w:val="ZA"/>
              <w:framePr w:w="0" w:hRule="auto" w:wrap="auto" w:vAnchor="margin" w:hAnchor="text" w:yAlign="inline"/>
            </w:pPr>
            <w:bookmarkStart w:id="0" w:name="page1"/>
            <w:r>
              <w:rPr>
                <w:sz w:val="64"/>
              </w:rPr>
              <w:t xml:space="preserve">3GPP </w:t>
            </w:r>
            <w:bookmarkStart w:id="1" w:name="specType1"/>
            <w:r>
              <w:rPr>
                <w:sz w:val="64"/>
              </w:rPr>
              <w:t xml:space="preserve">TR </w:t>
            </w:r>
            <w:r>
              <w:rPr>
                <w:rFonts w:eastAsia="SimSun" w:hint="eastAsia"/>
                <w:sz w:val="64"/>
                <w:lang w:val="en-US" w:eastAsia="zh-CN"/>
              </w:rPr>
              <w:t>23</w:t>
            </w:r>
            <w:bookmarkStart w:id="2" w:name="specNumber"/>
            <w:bookmarkEnd w:id="1"/>
            <w:r>
              <w:rPr>
                <w:sz w:val="64"/>
              </w:rPr>
              <w:t>.</w:t>
            </w:r>
            <w:bookmarkEnd w:id="2"/>
            <w:r>
              <w:rPr>
                <w:rFonts w:eastAsia="SimSun" w:hint="eastAsia"/>
                <w:sz w:val="64"/>
                <w:lang w:val="en-US" w:eastAsia="zh-CN"/>
              </w:rPr>
              <w:t>700-23</w:t>
            </w:r>
            <w:r>
              <w:rPr>
                <w:rFonts w:eastAsia="SimSun"/>
                <w:sz w:val="64"/>
                <w:lang w:val="en-US" w:eastAsia="zh-CN"/>
              </w:rPr>
              <w:t xml:space="preserve"> </w:t>
            </w:r>
            <w:r>
              <w:t>V</w:t>
            </w:r>
            <w:bookmarkStart w:id="3" w:name="specVersion"/>
            <w:r w:rsidR="00061181">
              <w:t>19.</w:t>
            </w:r>
            <w:r w:rsidR="006F13FC">
              <w:t>0</w:t>
            </w:r>
            <w:r>
              <w:t>.</w:t>
            </w:r>
            <w:bookmarkEnd w:id="3"/>
            <w:r>
              <w:t xml:space="preserve">0 </w:t>
            </w:r>
            <w:r>
              <w:rPr>
                <w:sz w:val="32"/>
              </w:rPr>
              <w:t>(</w:t>
            </w:r>
            <w:bookmarkStart w:id="4" w:name="issueDate"/>
            <w:r>
              <w:rPr>
                <w:rFonts w:eastAsia="SimSun" w:hint="eastAsia"/>
                <w:sz w:val="32"/>
                <w:lang w:val="en-US" w:eastAsia="zh-CN"/>
              </w:rPr>
              <w:t>2024</w:t>
            </w:r>
            <w:r>
              <w:rPr>
                <w:sz w:val="32"/>
              </w:rPr>
              <w:t>-</w:t>
            </w:r>
            <w:bookmarkEnd w:id="4"/>
            <w:r>
              <w:rPr>
                <w:rFonts w:eastAsia="SimSun" w:hint="eastAsia"/>
                <w:sz w:val="32"/>
                <w:lang w:val="en-US" w:eastAsia="zh-CN"/>
              </w:rPr>
              <w:t>0</w:t>
            </w:r>
            <w:r w:rsidR="006F13FC">
              <w:rPr>
                <w:rFonts w:eastAsia="SimSun"/>
                <w:sz w:val="32"/>
                <w:lang w:val="en-US" w:eastAsia="zh-CN"/>
              </w:rPr>
              <w:t>9</w:t>
            </w:r>
            <w:r>
              <w:rPr>
                <w:sz w:val="32"/>
              </w:rPr>
              <w:t>)</w:t>
            </w:r>
          </w:p>
        </w:tc>
      </w:tr>
      <w:tr w:rsidR="008B4BEC" w14:paraId="0AC89A43" w14:textId="77777777">
        <w:trPr>
          <w:cantSplit/>
          <w:trHeight w:hRule="exact" w:val="1134"/>
        </w:trPr>
        <w:tc>
          <w:tcPr>
            <w:tcW w:w="10423" w:type="dxa"/>
            <w:gridSpan w:val="2"/>
            <w:shd w:val="clear" w:color="auto" w:fill="auto"/>
          </w:tcPr>
          <w:p w14:paraId="234E1213" w14:textId="77777777" w:rsidR="008B4BEC" w:rsidRDefault="00000000">
            <w:pPr>
              <w:pStyle w:val="ZB"/>
              <w:framePr w:w="0" w:hRule="auto" w:wrap="auto" w:vAnchor="margin" w:hAnchor="text" w:yAlign="inline"/>
            </w:pPr>
            <w:r>
              <w:t xml:space="preserve">Technical </w:t>
            </w:r>
            <w:bookmarkStart w:id="5" w:name="spectype2"/>
            <w:r>
              <w:t>Report</w:t>
            </w:r>
            <w:bookmarkEnd w:id="5"/>
          </w:p>
          <w:p w14:paraId="05182824" w14:textId="77777777" w:rsidR="008B4BEC" w:rsidRDefault="00000000">
            <w:pPr>
              <w:pStyle w:val="Guidance"/>
            </w:pPr>
            <w:r>
              <w:br/>
            </w:r>
            <w:r>
              <w:br/>
            </w:r>
          </w:p>
        </w:tc>
      </w:tr>
      <w:tr w:rsidR="008B4BEC" w14:paraId="1BF6EC54" w14:textId="77777777">
        <w:trPr>
          <w:cantSplit/>
          <w:trHeight w:hRule="exact" w:val="3686"/>
        </w:trPr>
        <w:tc>
          <w:tcPr>
            <w:tcW w:w="10423" w:type="dxa"/>
            <w:gridSpan w:val="2"/>
            <w:tcBorders>
              <w:bottom w:val="single" w:sz="12" w:space="0" w:color="auto"/>
            </w:tcBorders>
            <w:shd w:val="clear" w:color="auto" w:fill="auto"/>
          </w:tcPr>
          <w:p w14:paraId="4CD2C41F" w14:textId="77777777" w:rsidR="008B4BEC" w:rsidRDefault="00000000">
            <w:pPr>
              <w:pStyle w:val="ZT"/>
              <w:framePr w:wrap="auto" w:hAnchor="text" w:yAlign="inline"/>
            </w:pPr>
            <w:r>
              <w:t>3rd Generation Partnership Project;</w:t>
            </w:r>
          </w:p>
          <w:p w14:paraId="4CBAB38D" w14:textId="77777777" w:rsidR="008B4BEC" w:rsidRDefault="00000000">
            <w:pPr>
              <w:pStyle w:val="ZT"/>
              <w:framePr w:wrap="auto" w:hAnchor="text" w:yAlign="inline"/>
            </w:pPr>
            <w:r>
              <w:t xml:space="preserve">Technical Specification Group </w:t>
            </w:r>
            <w:bookmarkStart w:id="6" w:name="specTitle"/>
            <w:r>
              <w:rPr>
                <w:lang w:val="en-IN"/>
              </w:rPr>
              <w:t>Services and System Aspects</w:t>
            </w:r>
            <w:r>
              <w:t>;</w:t>
            </w:r>
          </w:p>
          <w:p w14:paraId="3186FD58" w14:textId="77777777" w:rsidR="008B4BEC" w:rsidRDefault="00000000">
            <w:pPr>
              <w:pStyle w:val="ZT"/>
              <w:framePr w:wrap="auto" w:hAnchor="text" w:yAlign="inline"/>
              <w:rPr>
                <w:lang w:val="en-US" w:eastAsia="zh-CN"/>
              </w:rPr>
            </w:pPr>
            <w:r>
              <w:rPr>
                <w:rFonts w:hint="eastAsia"/>
                <w:lang w:val="en-US" w:eastAsia="zh-CN"/>
              </w:rPr>
              <w:t>Study on Application enabler for XR Services;</w:t>
            </w:r>
          </w:p>
          <w:bookmarkEnd w:id="6"/>
          <w:p w14:paraId="22B1D9A2" w14:textId="77777777" w:rsidR="008B4BEC" w:rsidRDefault="00000000">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8B4BEC" w14:paraId="09CC6D84" w14:textId="77777777">
        <w:trPr>
          <w:cantSplit/>
        </w:trPr>
        <w:tc>
          <w:tcPr>
            <w:tcW w:w="10423" w:type="dxa"/>
            <w:gridSpan w:val="2"/>
            <w:tcBorders>
              <w:top w:val="single" w:sz="12" w:space="0" w:color="auto"/>
              <w:bottom w:val="dashed" w:sz="4" w:space="0" w:color="auto"/>
            </w:tcBorders>
            <w:shd w:val="clear" w:color="auto" w:fill="auto"/>
          </w:tcPr>
          <w:p w14:paraId="6AD50923" w14:textId="77777777" w:rsidR="008B4BEC" w:rsidRDefault="00000000">
            <w:pPr>
              <w:pStyle w:val="TAR"/>
            </w:pPr>
            <w:r>
              <w:tab/>
            </w:r>
          </w:p>
        </w:tc>
      </w:tr>
      <w:tr w:rsidR="008B4BEC" w14:paraId="32CABA91" w14:textId="77777777">
        <w:trPr>
          <w:cantSplit/>
          <w:trHeight w:hRule="exact" w:val="1531"/>
        </w:trPr>
        <w:tc>
          <w:tcPr>
            <w:tcW w:w="5211" w:type="dxa"/>
            <w:tcBorders>
              <w:top w:val="dashed" w:sz="4" w:space="0" w:color="auto"/>
              <w:bottom w:val="dashed" w:sz="4" w:space="0" w:color="auto"/>
            </w:tcBorders>
            <w:shd w:val="clear" w:color="auto" w:fill="auto"/>
          </w:tcPr>
          <w:p w14:paraId="029226B7" w14:textId="77777777" w:rsidR="008B4BEC" w:rsidRDefault="00000000">
            <w:pPr>
              <w:pStyle w:val="TAL"/>
            </w:pPr>
            <w:r>
              <w:object w:dxaOrig="2066" w:dyaOrig="1253" w14:anchorId="21E344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6pt" o:ole="">
                  <v:imagedata r:id="rId10" o:title=""/>
                </v:shape>
                <o:OLEObject Type="Embed" ProgID="Word.Picture.8" ShapeID="_x0000_i1025" DrawAspect="Content" ObjectID="_1789193891" r:id="rId11"/>
              </w:object>
            </w:r>
          </w:p>
        </w:tc>
        <w:bookmarkStart w:id="8" w:name="_MON_1710316168"/>
        <w:bookmarkEnd w:id="8"/>
        <w:tc>
          <w:tcPr>
            <w:tcW w:w="5212" w:type="dxa"/>
            <w:tcBorders>
              <w:top w:val="dashed" w:sz="4" w:space="0" w:color="auto"/>
              <w:bottom w:val="dashed" w:sz="4" w:space="0" w:color="auto"/>
            </w:tcBorders>
            <w:shd w:val="clear" w:color="auto" w:fill="auto"/>
          </w:tcPr>
          <w:p w14:paraId="3BE3F214" w14:textId="77777777" w:rsidR="008B4BEC" w:rsidRDefault="00000000">
            <w:pPr>
              <w:pStyle w:val="TAR"/>
            </w:pPr>
            <w:r>
              <w:object w:dxaOrig="2553" w:dyaOrig="1487" w14:anchorId="26D3D0B5">
                <v:shape id="_x0000_i1026" type="#_x0000_t75" style="width:127.1pt;height:73.9pt" o:ole="">
                  <v:imagedata r:id="rId12" o:title=""/>
                </v:shape>
                <o:OLEObject Type="Embed" ProgID="Word.Picture.8" ShapeID="_x0000_i1026" DrawAspect="Content" ObjectID="_1789193892" r:id="rId13"/>
              </w:object>
            </w:r>
          </w:p>
        </w:tc>
      </w:tr>
      <w:tr w:rsidR="008B4BEC" w14:paraId="694EFCD5"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26641A3A" w14:textId="77777777" w:rsidR="008B4BEC" w:rsidRDefault="008B4BEC">
            <w:pPr>
              <w:pStyle w:val="TAL"/>
            </w:pPr>
            <w:bookmarkStart w:id="9" w:name="_MON_1710316271"/>
            <w:bookmarkEnd w:id="9"/>
          </w:p>
        </w:tc>
      </w:tr>
      <w:tr w:rsidR="008B4BEC" w14:paraId="2621BAED" w14:textId="77777777">
        <w:trPr>
          <w:cantSplit/>
          <w:trHeight w:hRule="exact" w:val="964"/>
        </w:trPr>
        <w:tc>
          <w:tcPr>
            <w:tcW w:w="10423" w:type="dxa"/>
            <w:gridSpan w:val="2"/>
            <w:tcBorders>
              <w:top w:val="dashed" w:sz="4" w:space="0" w:color="auto"/>
            </w:tcBorders>
            <w:shd w:val="clear" w:color="auto" w:fill="auto"/>
          </w:tcPr>
          <w:p w14:paraId="16466873" w14:textId="77777777" w:rsidR="008B4BEC"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3GPPOrganizational Partners and shall not be implemented.</w:t>
            </w:r>
            <w:r>
              <w:rPr>
                <w:sz w:val="16"/>
                <w:szCs w:val="16"/>
              </w:rPr>
              <w:br/>
              <w:t>This Specification is provided for future development work within 3GPPonly.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770CE3F2" w14:textId="77777777" w:rsidR="008B4BEC" w:rsidRDefault="008B4BEC">
      <w:pPr>
        <w:sectPr w:rsidR="008B4BEC">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8B4BEC" w14:paraId="242EF1F5" w14:textId="77777777">
        <w:trPr>
          <w:trHeight w:hRule="exact" w:val="5670"/>
        </w:trPr>
        <w:tc>
          <w:tcPr>
            <w:tcW w:w="10423" w:type="dxa"/>
            <w:shd w:val="clear" w:color="auto" w:fill="auto"/>
          </w:tcPr>
          <w:p w14:paraId="4491B08D" w14:textId="77777777" w:rsidR="008B4BEC" w:rsidRDefault="008B4BEC">
            <w:pPr>
              <w:pStyle w:val="Guidance"/>
            </w:pPr>
            <w:bookmarkStart w:id="11" w:name="page2"/>
          </w:p>
        </w:tc>
      </w:tr>
      <w:tr w:rsidR="008B4BEC" w14:paraId="77C435D9" w14:textId="77777777">
        <w:trPr>
          <w:trHeight w:hRule="exact" w:val="5387"/>
        </w:trPr>
        <w:tc>
          <w:tcPr>
            <w:tcW w:w="10423" w:type="dxa"/>
            <w:shd w:val="clear" w:color="auto" w:fill="auto"/>
          </w:tcPr>
          <w:p w14:paraId="38050A96" w14:textId="77777777" w:rsidR="008B4BEC" w:rsidRDefault="00000000">
            <w:pPr>
              <w:pStyle w:val="FP"/>
              <w:spacing w:after="240"/>
              <w:ind w:left="2835" w:right="2835"/>
              <w:jc w:val="center"/>
              <w:rPr>
                <w:rFonts w:ascii="Arial" w:hAnsi="Arial"/>
                <w:b/>
                <w:i/>
              </w:rPr>
            </w:pPr>
            <w:bookmarkStart w:id="12" w:name="coords3gpp"/>
            <w:r>
              <w:rPr>
                <w:rFonts w:ascii="Arial" w:hAnsi="Arial"/>
                <w:b/>
                <w:i/>
              </w:rPr>
              <w:t>3GPP</w:t>
            </w:r>
          </w:p>
          <w:p w14:paraId="3473FA61" w14:textId="77777777" w:rsidR="008B4BEC" w:rsidRDefault="00000000">
            <w:pPr>
              <w:pStyle w:val="FP"/>
              <w:pBdr>
                <w:bottom w:val="single" w:sz="6" w:space="1" w:color="auto"/>
              </w:pBdr>
              <w:ind w:left="2835" w:right="2835"/>
              <w:jc w:val="center"/>
            </w:pPr>
            <w:r>
              <w:t>Postal address</w:t>
            </w:r>
          </w:p>
          <w:p w14:paraId="60592591" w14:textId="77777777" w:rsidR="008B4BEC" w:rsidRDefault="008B4BEC">
            <w:pPr>
              <w:pStyle w:val="FP"/>
              <w:ind w:left="2835" w:right="2835"/>
              <w:jc w:val="center"/>
              <w:rPr>
                <w:rFonts w:ascii="Arial" w:hAnsi="Arial"/>
                <w:sz w:val="18"/>
              </w:rPr>
            </w:pPr>
          </w:p>
          <w:p w14:paraId="57030CB5" w14:textId="77777777" w:rsidR="008B4BEC" w:rsidRDefault="00000000">
            <w:pPr>
              <w:pStyle w:val="FP"/>
              <w:pBdr>
                <w:bottom w:val="single" w:sz="6" w:space="1" w:color="auto"/>
              </w:pBdr>
              <w:spacing w:before="240"/>
              <w:ind w:left="2835" w:right="2835"/>
              <w:jc w:val="center"/>
            </w:pPr>
            <w:r>
              <w:t>3GPP support office address</w:t>
            </w:r>
          </w:p>
          <w:p w14:paraId="2B0B5E36" w14:textId="77777777" w:rsidR="008B4BEC"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6E2A0B04" w14:textId="77777777" w:rsidR="008B4BEC" w:rsidRDefault="00000000">
            <w:pPr>
              <w:pStyle w:val="FP"/>
              <w:ind w:left="2835" w:right="2835"/>
              <w:jc w:val="center"/>
              <w:rPr>
                <w:rFonts w:ascii="Arial" w:hAnsi="Arial"/>
                <w:sz w:val="18"/>
                <w:lang w:val="fr-FR"/>
              </w:rPr>
            </w:pPr>
            <w:r>
              <w:rPr>
                <w:rFonts w:ascii="Arial" w:hAnsi="Arial"/>
                <w:sz w:val="18"/>
                <w:lang w:val="fr-FR"/>
              </w:rPr>
              <w:t>Valbonne - FRANCE</w:t>
            </w:r>
          </w:p>
          <w:p w14:paraId="5DF58AA4" w14:textId="77777777" w:rsidR="008B4BEC"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2FD4AEE3" w14:textId="77777777" w:rsidR="008B4BEC" w:rsidRDefault="00000000">
            <w:pPr>
              <w:pStyle w:val="FP"/>
              <w:pBdr>
                <w:bottom w:val="single" w:sz="6" w:space="1" w:color="auto"/>
              </w:pBdr>
              <w:spacing w:before="240"/>
              <w:ind w:left="2835" w:right="2835"/>
              <w:jc w:val="center"/>
            </w:pPr>
            <w:r>
              <w:t>Internet</w:t>
            </w:r>
          </w:p>
          <w:p w14:paraId="0D46173B" w14:textId="77777777" w:rsidR="008B4BEC" w:rsidRDefault="00000000">
            <w:pPr>
              <w:pStyle w:val="FP"/>
              <w:ind w:left="2835" w:right="2835"/>
              <w:jc w:val="center"/>
              <w:rPr>
                <w:rFonts w:ascii="Arial" w:hAnsi="Arial"/>
                <w:sz w:val="18"/>
              </w:rPr>
            </w:pPr>
            <w:r>
              <w:rPr>
                <w:rFonts w:ascii="Arial" w:hAnsi="Arial"/>
                <w:sz w:val="18"/>
              </w:rPr>
              <w:t>https://www.3gpp.org</w:t>
            </w:r>
            <w:bookmarkEnd w:id="12"/>
          </w:p>
          <w:p w14:paraId="54F5E0F7" w14:textId="77777777" w:rsidR="008B4BEC" w:rsidRDefault="008B4BEC"/>
        </w:tc>
      </w:tr>
      <w:tr w:rsidR="008B4BEC" w14:paraId="4C112E24" w14:textId="77777777">
        <w:tc>
          <w:tcPr>
            <w:tcW w:w="10423" w:type="dxa"/>
            <w:shd w:val="clear" w:color="auto" w:fill="auto"/>
            <w:vAlign w:val="bottom"/>
          </w:tcPr>
          <w:p w14:paraId="3D52C908" w14:textId="77777777" w:rsidR="008B4BEC"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2BF713D8" w14:textId="77777777" w:rsidR="008B4BEC" w:rsidRDefault="00000000">
            <w:pPr>
              <w:pStyle w:val="FP"/>
              <w:jc w:val="center"/>
            </w:pPr>
            <w:r>
              <w:t>No part may be reproduced except as authorized by written permission.</w:t>
            </w:r>
            <w:r>
              <w:br/>
              <w:t>The copyright and the foregoing restriction extend to reproduction in all media.</w:t>
            </w:r>
          </w:p>
          <w:p w14:paraId="40C11A70" w14:textId="77777777" w:rsidR="008B4BEC" w:rsidRDefault="008B4BEC">
            <w:pPr>
              <w:pStyle w:val="FP"/>
              <w:jc w:val="center"/>
            </w:pPr>
          </w:p>
          <w:p w14:paraId="4B2013C7" w14:textId="77777777" w:rsidR="008B4BEC" w:rsidRDefault="00000000">
            <w:pPr>
              <w:pStyle w:val="FP"/>
              <w:jc w:val="center"/>
              <w:rPr>
                <w:sz w:val="18"/>
              </w:rPr>
            </w:pPr>
            <w:r>
              <w:rPr>
                <w:sz w:val="18"/>
              </w:rPr>
              <w:t xml:space="preserve">© </w:t>
            </w:r>
            <w:bookmarkStart w:id="14" w:name="copyrightDate"/>
            <w:r>
              <w:rPr>
                <w:sz w:val="18"/>
              </w:rPr>
              <w:t>202</w:t>
            </w:r>
            <w:bookmarkEnd w:id="14"/>
            <w:r>
              <w:rPr>
                <w:rFonts w:eastAsia="SimSun" w:hint="eastAsia"/>
                <w:sz w:val="18"/>
                <w:lang w:val="en-US" w:eastAsia="zh-CN"/>
              </w:rPr>
              <w:t>4</w:t>
            </w:r>
            <w:r>
              <w:rPr>
                <w:sz w:val="18"/>
              </w:rPr>
              <w:t>, 3GPP Organizational Partners (ARIB, ATIS, CCSA, ETSI, TSDSI, TTA, TTC).</w:t>
            </w:r>
            <w:bookmarkStart w:id="15" w:name="copyrightaddon"/>
            <w:bookmarkEnd w:id="15"/>
          </w:p>
          <w:p w14:paraId="28A39203" w14:textId="77777777" w:rsidR="008B4BEC" w:rsidRDefault="00000000">
            <w:pPr>
              <w:pStyle w:val="FP"/>
              <w:jc w:val="center"/>
              <w:rPr>
                <w:sz w:val="18"/>
              </w:rPr>
            </w:pPr>
            <w:r>
              <w:rPr>
                <w:sz w:val="18"/>
              </w:rPr>
              <w:t>All rights reserved.</w:t>
            </w:r>
          </w:p>
          <w:p w14:paraId="262532F7" w14:textId="77777777" w:rsidR="008B4BEC" w:rsidRDefault="008B4BEC">
            <w:pPr>
              <w:pStyle w:val="FP"/>
              <w:rPr>
                <w:sz w:val="18"/>
              </w:rPr>
            </w:pPr>
          </w:p>
          <w:p w14:paraId="7C20F835" w14:textId="77777777" w:rsidR="008B4BEC" w:rsidRDefault="00000000">
            <w:pPr>
              <w:pStyle w:val="FP"/>
              <w:rPr>
                <w:sz w:val="18"/>
              </w:rPr>
            </w:pPr>
            <w:r>
              <w:rPr>
                <w:sz w:val="18"/>
              </w:rPr>
              <w:t>UMTS™ is a Trade Mark of ETSI registered for the benefit of its members</w:t>
            </w:r>
          </w:p>
          <w:p w14:paraId="17DEF83A" w14:textId="77777777" w:rsidR="008B4BEC"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FE57CFE" w14:textId="77777777" w:rsidR="008B4BEC" w:rsidRDefault="00000000">
            <w:pPr>
              <w:pStyle w:val="FP"/>
              <w:rPr>
                <w:sz w:val="18"/>
              </w:rPr>
            </w:pPr>
            <w:r>
              <w:rPr>
                <w:sz w:val="18"/>
              </w:rPr>
              <w:t>GSM® and the GSM logo are registered and owned by the GSM Association</w:t>
            </w:r>
            <w:bookmarkEnd w:id="13"/>
          </w:p>
          <w:p w14:paraId="01F917C2" w14:textId="77777777" w:rsidR="008B4BEC" w:rsidRDefault="008B4BEC"/>
        </w:tc>
      </w:tr>
      <w:bookmarkEnd w:id="11"/>
    </w:tbl>
    <w:p w14:paraId="4A23EB8E" w14:textId="77777777" w:rsidR="008B4BEC" w:rsidRDefault="00000000">
      <w:pPr>
        <w:pStyle w:val="TT"/>
      </w:pPr>
      <w:r>
        <w:br w:type="page"/>
      </w:r>
      <w:bookmarkStart w:id="16" w:name="tableOfContents"/>
      <w:bookmarkEnd w:id="16"/>
      <w:r>
        <w:lastRenderedPageBreak/>
        <w:t>Contents</w:t>
      </w:r>
    </w:p>
    <w:p w14:paraId="6EC39832" w14:textId="4F361913" w:rsidR="008D538D" w:rsidRDefault="00000000">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TOC \o "1-3" \h \u </w:instrText>
      </w:r>
      <w:r>
        <w:fldChar w:fldCharType="separate"/>
      </w:r>
      <w:hyperlink w:anchor="_Toc176172220" w:history="1">
        <w:r w:rsidR="008D538D" w:rsidRPr="008D4730">
          <w:rPr>
            <w:rStyle w:val="Hyperlink"/>
            <w:noProof/>
          </w:rPr>
          <w:t>Foreword</w:t>
        </w:r>
        <w:r w:rsidR="008D538D">
          <w:rPr>
            <w:noProof/>
          </w:rPr>
          <w:tab/>
        </w:r>
        <w:r w:rsidR="008D538D">
          <w:rPr>
            <w:noProof/>
          </w:rPr>
          <w:fldChar w:fldCharType="begin"/>
        </w:r>
        <w:r w:rsidR="008D538D">
          <w:rPr>
            <w:noProof/>
          </w:rPr>
          <w:instrText xml:space="preserve"> PAGEREF _Toc176172220 \h </w:instrText>
        </w:r>
        <w:r w:rsidR="008D538D">
          <w:rPr>
            <w:noProof/>
          </w:rPr>
        </w:r>
        <w:r w:rsidR="008D538D">
          <w:rPr>
            <w:noProof/>
          </w:rPr>
          <w:fldChar w:fldCharType="separate"/>
        </w:r>
        <w:r w:rsidR="008D538D">
          <w:rPr>
            <w:noProof/>
          </w:rPr>
          <w:t>6</w:t>
        </w:r>
        <w:r w:rsidR="008D538D">
          <w:rPr>
            <w:noProof/>
          </w:rPr>
          <w:fldChar w:fldCharType="end"/>
        </w:r>
      </w:hyperlink>
    </w:p>
    <w:p w14:paraId="60B2A462" w14:textId="76F88FBE"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221" w:history="1">
        <w:r w:rsidR="008D538D" w:rsidRPr="008D4730">
          <w:rPr>
            <w:rStyle w:val="Hyperlink"/>
            <w:noProof/>
          </w:rPr>
          <w:t>Introduction</w:t>
        </w:r>
        <w:r w:rsidR="008D538D">
          <w:rPr>
            <w:noProof/>
          </w:rPr>
          <w:tab/>
        </w:r>
        <w:r w:rsidR="008D538D">
          <w:rPr>
            <w:noProof/>
          </w:rPr>
          <w:fldChar w:fldCharType="begin"/>
        </w:r>
        <w:r w:rsidR="008D538D">
          <w:rPr>
            <w:noProof/>
          </w:rPr>
          <w:instrText xml:space="preserve"> PAGEREF _Toc176172221 \h </w:instrText>
        </w:r>
        <w:r w:rsidR="008D538D">
          <w:rPr>
            <w:noProof/>
          </w:rPr>
        </w:r>
        <w:r w:rsidR="008D538D">
          <w:rPr>
            <w:noProof/>
          </w:rPr>
          <w:fldChar w:fldCharType="separate"/>
        </w:r>
        <w:r w:rsidR="008D538D">
          <w:rPr>
            <w:noProof/>
          </w:rPr>
          <w:t>7</w:t>
        </w:r>
        <w:r w:rsidR="008D538D">
          <w:rPr>
            <w:noProof/>
          </w:rPr>
          <w:fldChar w:fldCharType="end"/>
        </w:r>
      </w:hyperlink>
    </w:p>
    <w:p w14:paraId="405924EF" w14:textId="72D0FECD"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222" w:history="1">
        <w:r w:rsidR="008D538D" w:rsidRPr="008D4730">
          <w:rPr>
            <w:rStyle w:val="Hyperlink"/>
            <w:noProof/>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Scope</w:t>
        </w:r>
        <w:r w:rsidR="008D538D">
          <w:rPr>
            <w:noProof/>
          </w:rPr>
          <w:tab/>
        </w:r>
        <w:r w:rsidR="008D538D">
          <w:rPr>
            <w:noProof/>
          </w:rPr>
          <w:fldChar w:fldCharType="begin"/>
        </w:r>
        <w:r w:rsidR="008D538D">
          <w:rPr>
            <w:noProof/>
          </w:rPr>
          <w:instrText xml:space="preserve"> PAGEREF _Toc176172222 \h </w:instrText>
        </w:r>
        <w:r w:rsidR="008D538D">
          <w:rPr>
            <w:noProof/>
          </w:rPr>
        </w:r>
        <w:r w:rsidR="008D538D">
          <w:rPr>
            <w:noProof/>
          </w:rPr>
          <w:fldChar w:fldCharType="separate"/>
        </w:r>
        <w:r w:rsidR="008D538D">
          <w:rPr>
            <w:noProof/>
          </w:rPr>
          <w:t>8</w:t>
        </w:r>
        <w:r w:rsidR="008D538D">
          <w:rPr>
            <w:noProof/>
          </w:rPr>
          <w:fldChar w:fldCharType="end"/>
        </w:r>
      </w:hyperlink>
    </w:p>
    <w:p w14:paraId="36EABCCA" w14:textId="49DB3E7C"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223" w:history="1">
        <w:r w:rsidR="008D538D" w:rsidRPr="008D4730">
          <w:rPr>
            <w:rStyle w:val="Hyperlink"/>
            <w:noProof/>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References</w:t>
        </w:r>
        <w:r w:rsidR="008D538D">
          <w:rPr>
            <w:noProof/>
          </w:rPr>
          <w:tab/>
        </w:r>
        <w:r w:rsidR="008D538D">
          <w:rPr>
            <w:noProof/>
          </w:rPr>
          <w:fldChar w:fldCharType="begin"/>
        </w:r>
        <w:r w:rsidR="008D538D">
          <w:rPr>
            <w:noProof/>
          </w:rPr>
          <w:instrText xml:space="preserve"> PAGEREF _Toc176172223 \h </w:instrText>
        </w:r>
        <w:r w:rsidR="008D538D">
          <w:rPr>
            <w:noProof/>
          </w:rPr>
        </w:r>
        <w:r w:rsidR="008D538D">
          <w:rPr>
            <w:noProof/>
          </w:rPr>
          <w:fldChar w:fldCharType="separate"/>
        </w:r>
        <w:r w:rsidR="008D538D">
          <w:rPr>
            <w:noProof/>
          </w:rPr>
          <w:t>8</w:t>
        </w:r>
        <w:r w:rsidR="008D538D">
          <w:rPr>
            <w:noProof/>
          </w:rPr>
          <w:fldChar w:fldCharType="end"/>
        </w:r>
      </w:hyperlink>
    </w:p>
    <w:p w14:paraId="665974A9" w14:textId="68733BBF"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224" w:history="1">
        <w:r w:rsidR="008D538D" w:rsidRPr="008D4730">
          <w:rPr>
            <w:rStyle w:val="Hyperlink"/>
            <w:noProof/>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Definitions of terms, symbols and abbreviations</w:t>
        </w:r>
        <w:r w:rsidR="008D538D">
          <w:rPr>
            <w:noProof/>
          </w:rPr>
          <w:tab/>
        </w:r>
        <w:r w:rsidR="008D538D">
          <w:rPr>
            <w:noProof/>
          </w:rPr>
          <w:fldChar w:fldCharType="begin"/>
        </w:r>
        <w:r w:rsidR="008D538D">
          <w:rPr>
            <w:noProof/>
          </w:rPr>
          <w:instrText xml:space="preserve"> PAGEREF _Toc176172224 \h </w:instrText>
        </w:r>
        <w:r w:rsidR="008D538D">
          <w:rPr>
            <w:noProof/>
          </w:rPr>
        </w:r>
        <w:r w:rsidR="008D538D">
          <w:rPr>
            <w:noProof/>
          </w:rPr>
          <w:fldChar w:fldCharType="separate"/>
        </w:r>
        <w:r w:rsidR="008D538D">
          <w:rPr>
            <w:noProof/>
          </w:rPr>
          <w:t>9</w:t>
        </w:r>
        <w:r w:rsidR="008D538D">
          <w:rPr>
            <w:noProof/>
          </w:rPr>
          <w:fldChar w:fldCharType="end"/>
        </w:r>
      </w:hyperlink>
    </w:p>
    <w:p w14:paraId="10DD6B16" w14:textId="65A62E88"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25" w:history="1">
        <w:r w:rsidR="008D538D" w:rsidRPr="008D4730">
          <w:rPr>
            <w:rStyle w:val="Hyperlink"/>
            <w:noProof/>
          </w:rPr>
          <w:t>3.1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Terms</w:t>
        </w:r>
        <w:r w:rsidR="008D538D">
          <w:rPr>
            <w:noProof/>
          </w:rPr>
          <w:tab/>
        </w:r>
        <w:r w:rsidR="008D538D">
          <w:rPr>
            <w:noProof/>
          </w:rPr>
          <w:fldChar w:fldCharType="begin"/>
        </w:r>
        <w:r w:rsidR="008D538D">
          <w:rPr>
            <w:noProof/>
          </w:rPr>
          <w:instrText xml:space="preserve"> PAGEREF _Toc176172225 \h </w:instrText>
        </w:r>
        <w:r w:rsidR="008D538D">
          <w:rPr>
            <w:noProof/>
          </w:rPr>
        </w:r>
        <w:r w:rsidR="008D538D">
          <w:rPr>
            <w:noProof/>
          </w:rPr>
          <w:fldChar w:fldCharType="separate"/>
        </w:r>
        <w:r w:rsidR="008D538D">
          <w:rPr>
            <w:noProof/>
          </w:rPr>
          <w:t>9</w:t>
        </w:r>
        <w:r w:rsidR="008D538D">
          <w:rPr>
            <w:noProof/>
          </w:rPr>
          <w:fldChar w:fldCharType="end"/>
        </w:r>
      </w:hyperlink>
    </w:p>
    <w:p w14:paraId="1961EFDB" w14:textId="2F412FD8"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26" w:history="1">
        <w:r w:rsidR="008D538D" w:rsidRPr="008D4730">
          <w:rPr>
            <w:rStyle w:val="Hyperlink"/>
            <w:noProof/>
          </w:rPr>
          <w:t>3.2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Symbols</w:t>
        </w:r>
        <w:r w:rsidR="008D538D">
          <w:rPr>
            <w:noProof/>
          </w:rPr>
          <w:tab/>
        </w:r>
        <w:r w:rsidR="008D538D">
          <w:rPr>
            <w:noProof/>
          </w:rPr>
          <w:fldChar w:fldCharType="begin"/>
        </w:r>
        <w:r w:rsidR="008D538D">
          <w:rPr>
            <w:noProof/>
          </w:rPr>
          <w:instrText xml:space="preserve"> PAGEREF _Toc176172226 \h </w:instrText>
        </w:r>
        <w:r w:rsidR="008D538D">
          <w:rPr>
            <w:noProof/>
          </w:rPr>
        </w:r>
        <w:r w:rsidR="008D538D">
          <w:rPr>
            <w:noProof/>
          </w:rPr>
          <w:fldChar w:fldCharType="separate"/>
        </w:r>
        <w:r w:rsidR="008D538D">
          <w:rPr>
            <w:noProof/>
          </w:rPr>
          <w:t>9</w:t>
        </w:r>
        <w:r w:rsidR="008D538D">
          <w:rPr>
            <w:noProof/>
          </w:rPr>
          <w:fldChar w:fldCharType="end"/>
        </w:r>
      </w:hyperlink>
    </w:p>
    <w:p w14:paraId="5D3B5543" w14:textId="2567A76D"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27" w:history="1">
        <w:r w:rsidR="008D538D" w:rsidRPr="008D4730">
          <w:rPr>
            <w:rStyle w:val="Hyperlink"/>
            <w:noProof/>
          </w:rPr>
          <w:t>3.3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Abbreviations</w:t>
        </w:r>
        <w:r w:rsidR="008D538D">
          <w:rPr>
            <w:noProof/>
          </w:rPr>
          <w:tab/>
        </w:r>
        <w:r w:rsidR="008D538D">
          <w:rPr>
            <w:noProof/>
          </w:rPr>
          <w:fldChar w:fldCharType="begin"/>
        </w:r>
        <w:r w:rsidR="008D538D">
          <w:rPr>
            <w:noProof/>
          </w:rPr>
          <w:instrText xml:space="preserve"> PAGEREF _Toc176172227 \h </w:instrText>
        </w:r>
        <w:r w:rsidR="008D538D">
          <w:rPr>
            <w:noProof/>
          </w:rPr>
        </w:r>
        <w:r w:rsidR="008D538D">
          <w:rPr>
            <w:noProof/>
          </w:rPr>
          <w:fldChar w:fldCharType="separate"/>
        </w:r>
        <w:r w:rsidR="008D538D">
          <w:rPr>
            <w:noProof/>
          </w:rPr>
          <w:t>9</w:t>
        </w:r>
        <w:r w:rsidR="008D538D">
          <w:rPr>
            <w:noProof/>
          </w:rPr>
          <w:fldChar w:fldCharType="end"/>
        </w:r>
      </w:hyperlink>
    </w:p>
    <w:p w14:paraId="4842C7BA" w14:textId="1DB28BBC"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228" w:history="1">
        <w:r w:rsidR="008D538D" w:rsidRPr="008D4730">
          <w:rPr>
            <w:rStyle w:val="Hyperlink"/>
            <w:rFonts w:eastAsia="SimSun"/>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issues</w:t>
        </w:r>
        <w:r w:rsidR="008D538D">
          <w:rPr>
            <w:noProof/>
          </w:rPr>
          <w:tab/>
        </w:r>
        <w:r w:rsidR="008D538D">
          <w:rPr>
            <w:noProof/>
          </w:rPr>
          <w:fldChar w:fldCharType="begin"/>
        </w:r>
        <w:r w:rsidR="008D538D">
          <w:rPr>
            <w:noProof/>
          </w:rPr>
          <w:instrText xml:space="preserve"> PAGEREF _Toc176172228 \h </w:instrText>
        </w:r>
        <w:r w:rsidR="008D538D">
          <w:rPr>
            <w:noProof/>
          </w:rPr>
        </w:r>
        <w:r w:rsidR="008D538D">
          <w:rPr>
            <w:noProof/>
          </w:rPr>
          <w:fldChar w:fldCharType="separate"/>
        </w:r>
        <w:r w:rsidR="008D538D">
          <w:rPr>
            <w:noProof/>
          </w:rPr>
          <w:t>9</w:t>
        </w:r>
        <w:r w:rsidR="008D538D">
          <w:rPr>
            <w:noProof/>
          </w:rPr>
          <w:fldChar w:fldCharType="end"/>
        </w:r>
      </w:hyperlink>
    </w:p>
    <w:p w14:paraId="44F502FC" w14:textId="54CFEFF9"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29" w:history="1">
        <w:r w:rsidR="008D538D" w:rsidRPr="008D4730">
          <w:rPr>
            <w:rStyle w:val="Hyperlink"/>
            <w:noProof/>
            <w:lang w:val="en-US" w:eastAsia="zh-CN"/>
          </w:rPr>
          <w:t>4</w:t>
        </w:r>
        <w:r w:rsidR="008D538D" w:rsidRPr="008D4730">
          <w:rPr>
            <w:rStyle w:val="Hyperlink"/>
            <w:noProof/>
          </w:rPr>
          <w:t>.</w:t>
        </w:r>
        <w:r w:rsidR="008D538D" w:rsidRPr="008D4730">
          <w:rPr>
            <w:rStyle w:val="Hyperlink"/>
            <w:rFonts w:eastAsia="SimSun"/>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 #</w:t>
        </w:r>
        <w:r w:rsidR="008D538D" w:rsidRPr="008D4730">
          <w:rPr>
            <w:rStyle w:val="Hyperlink"/>
            <w:rFonts w:eastAsia="SimSun"/>
            <w:noProof/>
            <w:lang w:val="en-US" w:eastAsia="zh-CN"/>
          </w:rPr>
          <w:t>1</w:t>
        </w:r>
        <w:r w:rsidR="008D538D" w:rsidRPr="008D4730">
          <w:rPr>
            <w:rStyle w:val="Hyperlink"/>
            <w:noProof/>
          </w:rPr>
          <w:t>: KPI measurement and exposure</w:t>
        </w:r>
        <w:r w:rsidR="008D538D">
          <w:rPr>
            <w:noProof/>
          </w:rPr>
          <w:tab/>
        </w:r>
        <w:r w:rsidR="008D538D">
          <w:rPr>
            <w:noProof/>
          </w:rPr>
          <w:fldChar w:fldCharType="begin"/>
        </w:r>
        <w:r w:rsidR="008D538D">
          <w:rPr>
            <w:noProof/>
          </w:rPr>
          <w:instrText xml:space="preserve"> PAGEREF _Toc176172229 \h </w:instrText>
        </w:r>
        <w:r w:rsidR="008D538D">
          <w:rPr>
            <w:noProof/>
          </w:rPr>
        </w:r>
        <w:r w:rsidR="008D538D">
          <w:rPr>
            <w:noProof/>
          </w:rPr>
          <w:fldChar w:fldCharType="separate"/>
        </w:r>
        <w:r w:rsidR="008D538D">
          <w:rPr>
            <w:noProof/>
          </w:rPr>
          <w:t>9</w:t>
        </w:r>
        <w:r w:rsidR="008D538D">
          <w:rPr>
            <w:noProof/>
          </w:rPr>
          <w:fldChar w:fldCharType="end"/>
        </w:r>
      </w:hyperlink>
    </w:p>
    <w:p w14:paraId="06806447" w14:textId="557E2EB6"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30" w:history="1">
        <w:r w:rsidR="008D538D" w:rsidRPr="008D4730">
          <w:rPr>
            <w:rStyle w:val="Hyperlink"/>
            <w:noProof/>
            <w:lang w:val="en-US" w:eastAsia="zh-CN"/>
          </w:rPr>
          <w:t>4.2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Key issue #2: E2E Multi-Modal Communication Flows</w:t>
        </w:r>
        <w:r w:rsidR="008D538D">
          <w:rPr>
            <w:noProof/>
          </w:rPr>
          <w:tab/>
        </w:r>
        <w:r w:rsidR="008D538D">
          <w:rPr>
            <w:noProof/>
          </w:rPr>
          <w:fldChar w:fldCharType="begin"/>
        </w:r>
        <w:r w:rsidR="008D538D">
          <w:rPr>
            <w:noProof/>
          </w:rPr>
          <w:instrText xml:space="preserve"> PAGEREF _Toc176172230 \h </w:instrText>
        </w:r>
        <w:r w:rsidR="008D538D">
          <w:rPr>
            <w:noProof/>
          </w:rPr>
        </w:r>
        <w:r w:rsidR="008D538D">
          <w:rPr>
            <w:noProof/>
          </w:rPr>
          <w:fldChar w:fldCharType="separate"/>
        </w:r>
        <w:r w:rsidR="008D538D">
          <w:rPr>
            <w:noProof/>
          </w:rPr>
          <w:t>10</w:t>
        </w:r>
        <w:r w:rsidR="008D538D">
          <w:rPr>
            <w:noProof/>
          </w:rPr>
          <w:fldChar w:fldCharType="end"/>
        </w:r>
      </w:hyperlink>
    </w:p>
    <w:p w14:paraId="0693AC65" w14:textId="13A8F7FC"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31" w:history="1">
        <w:r w:rsidR="008D538D" w:rsidRPr="008D4730">
          <w:rPr>
            <w:rStyle w:val="Hyperlink"/>
            <w:noProof/>
            <w:lang w:val="en-US" w:eastAsia="zh-CN"/>
          </w:rPr>
          <w:t>4</w:t>
        </w:r>
        <w:r w:rsidR="008D538D" w:rsidRPr="008D4730">
          <w:rPr>
            <w:rStyle w:val="Hyperlink"/>
            <w:noProof/>
            <w:lang w:val="en-US"/>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Key Issue</w:t>
        </w:r>
        <w:r w:rsidR="008D538D" w:rsidRPr="008D4730">
          <w:rPr>
            <w:rStyle w:val="Hyperlink"/>
            <w:noProof/>
            <w:lang w:eastAsia="zh-CN"/>
          </w:rPr>
          <w:t xml:space="preserve"> #</w:t>
        </w:r>
        <w:r w:rsidR="008D538D" w:rsidRPr="008D4730">
          <w:rPr>
            <w:rStyle w:val="Hyperlink"/>
            <w:noProof/>
            <w:lang w:val="en-US" w:eastAsia="zh-CN"/>
          </w:rPr>
          <w:t>3: Coordination between direct UE connection and network based connection for AR/VR services</w:t>
        </w:r>
        <w:r w:rsidR="008D538D">
          <w:rPr>
            <w:noProof/>
          </w:rPr>
          <w:tab/>
        </w:r>
        <w:r w:rsidR="008D538D">
          <w:rPr>
            <w:noProof/>
          </w:rPr>
          <w:fldChar w:fldCharType="begin"/>
        </w:r>
        <w:r w:rsidR="008D538D">
          <w:rPr>
            <w:noProof/>
          </w:rPr>
          <w:instrText xml:space="preserve"> PAGEREF _Toc176172231 \h </w:instrText>
        </w:r>
        <w:r w:rsidR="008D538D">
          <w:rPr>
            <w:noProof/>
          </w:rPr>
        </w:r>
        <w:r w:rsidR="008D538D">
          <w:rPr>
            <w:noProof/>
          </w:rPr>
          <w:fldChar w:fldCharType="separate"/>
        </w:r>
        <w:r w:rsidR="008D538D">
          <w:rPr>
            <w:noProof/>
          </w:rPr>
          <w:t>10</w:t>
        </w:r>
        <w:r w:rsidR="008D538D">
          <w:rPr>
            <w:noProof/>
          </w:rPr>
          <w:fldChar w:fldCharType="end"/>
        </w:r>
      </w:hyperlink>
    </w:p>
    <w:p w14:paraId="6A4965CC" w14:textId="7F785435"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32" w:history="1">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rFonts w:eastAsia="SimSun"/>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 #</w:t>
        </w:r>
        <w:r w:rsidR="008D538D" w:rsidRPr="008D4730">
          <w:rPr>
            <w:rStyle w:val="Hyperlink"/>
            <w:rFonts w:eastAsia="SimSun"/>
            <w:noProof/>
            <w:lang w:val="en-US" w:eastAsia="zh-CN"/>
          </w:rPr>
          <w:t>4</w:t>
        </w:r>
        <w:r w:rsidR="008D538D" w:rsidRPr="008D4730">
          <w:rPr>
            <w:rStyle w:val="Hyperlink"/>
            <w:noProof/>
          </w:rPr>
          <w:t xml:space="preserve">: </w:t>
        </w:r>
        <w:r w:rsidR="008D538D" w:rsidRPr="008D4730">
          <w:rPr>
            <w:rStyle w:val="Hyperlink"/>
            <w:rFonts w:eastAsia="SimSun"/>
            <w:noProof/>
            <w:lang w:eastAsia="zh-CN"/>
          </w:rPr>
          <w:t>A</w:t>
        </w:r>
        <w:r w:rsidR="008D538D" w:rsidRPr="008D4730">
          <w:rPr>
            <w:rStyle w:val="Hyperlink"/>
            <w:noProof/>
          </w:rPr>
          <w:t xml:space="preserve">pplication enablement </w:t>
        </w:r>
        <w:r w:rsidR="008D538D" w:rsidRPr="008D4730">
          <w:rPr>
            <w:rStyle w:val="Hyperlink"/>
            <w:rFonts w:eastAsia="SimSun"/>
            <w:noProof/>
            <w:lang w:val="en-US" w:eastAsia="zh-CN"/>
          </w:rPr>
          <w:t>layer capabilities usage to supporting the XR services</w:t>
        </w:r>
        <w:r w:rsidR="008D538D">
          <w:rPr>
            <w:noProof/>
          </w:rPr>
          <w:tab/>
        </w:r>
        <w:r w:rsidR="008D538D">
          <w:rPr>
            <w:noProof/>
          </w:rPr>
          <w:fldChar w:fldCharType="begin"/>
        </w:r>
        <w:r w:rsidR="008D538D">
          <w:rPr>
            <w:noProof/>
          </w:rPr>
          <w:instrText xml:space="preserve"> PAGEREF _Toc176172232 \h </w:instrText>
        </w:r>
        <w:r w:rsidR="008D538D">
          <w:rPr>
            <w:noProof/>
          </w:rPr>
        </w:r>
        <w:r w:rsidR="008D538D">
          <w:rPr>
            <w:noProof/>
          </w:rPr>
          <w:fldChar w:fldCharType="separate"/>
        </w:r>
        <w:r w:rsidR="008D538D">
          <w:rPr>
            <w:noProof/>
          </w:rPr>
          <w:t>11</w:t>
        </w:r>
        <w:r w:rsidR="008D538D">
          <w:rPr>
            <w:noProof/>
          </w:rPr>
          <w:fldChar w:fldCharType="end"/>
        </w:r>
      </w:hyperlink>
    </w:p>
    <w:p w14:paraId="1CD32B69" w14:textId="3273B091"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33" w:history="1">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rFonts w:eastAsia="SimSun"/>
            <w:noProof/>
            <w:lang w:val="en-US" w:eastAsia="zh-CN"/>
          </w:rPr>
          <w:t>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 #</w:t>
        </w:r>
        <w:r w:rsidR="008D538D" w:rsidRPr="008D4730">
          <w:rPr>
            <w:rStyle w:val="Hyperlink"/>
            <w:rFonts w:eastAsia="SimSun"/>
            <w:noProof/>
            <w:lang w:val="en-US" w:eastAsia="zh-CN"/>
          </w:rPr>
          <w:t>5</w:t>
        </w:r>
        <w:r w:rsidR="008D538D" w:rsidRPr="008D4730">
          <w:rPr>
            <w:rStyle w:val="Hyperlink"/>
            <w:noProof/>
          </w:rPr>
          <w:t xml:space="preserve">: </w:t>
        </w:r>
        <w:r w:rsidR="008D538D" w:rsidRPr="008D4730">
          <w:rPr>
            <w:rStyle w:val="Hyperlink"/>
            <w:rFonts w:eastAsia="SimSun"/>
            <w:noProof/>
            <w:lang w:val="en-US" w:eastAsia="zh-CN"/>
          </w:rPr>
          <w:t>S</w:t>
        </w:r>
        <w:r w:rsidR="008D538D" w:rsidRPr="008D4730">
          <w:rPr>
            <w:rStyle w:val="Hyperlink"/>
            <w:noProof/>
          </w:rPr>
          <w:t>upport the tethered UE</w:t>
        </w:r>
        <w:r w:rsidR="008D538D">
          <w:rPr>
            <w:noProof/>
          </w:rPr>
          <w:tab/>
        </w:r>
        <w:r w:rsidR="008D538D">
          <w:rPr>
            <w:noProof/>
          </w:rPr>
          <w:fldChar w:fldCharType="begin"/>
        </w:r>
        <w:r w:rsidR="008D538D">
          <w:rPr>
            <w:noProof/>
          </w:rPr>
          <w:instrText xml:space="preserve"> PAGEREF _Toc176172233 \h </w:instrText>
        </w:r>
        <w:r w:rsidR="008D538D">
          <w:rPr>
            <w:noProof/>
          </w:rPr>
        </w:r>
        <w:r w:rsidR="008D538D">
          <w:rPr>
            <w:noProof/>
          </w:rPr>
          <w:fldChar w:fldCharType="separate"/>
        </w:r>
        <w:r w:rsidR="008D538D">
          <w:rPr>
            <w:noProof/>
          </w:rPr>
          <w:t>11</w:t>
        </w:r>
        <w:r w:rsidR="008D538D">
          <w:rPr>
            <w:noProof/>
          </w:rPr>
          <w:fldChar w:fldCharType="end"/>
        </w:r>
      </w:hyperlink>
    </w:p>
    <w:p w14:paraId="6C352EFD" w14:textId="07C4D954"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34" w:history="1">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rFonts w:eastAsia="SimSun"/>
            <w:noProof/>
            <w:lang w:val="en-US" w:eastAsia="zh-CN"/>
          </w:rPr>
          <w:t>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 #</w:t>
        </w:r>
        <w:r w:rsidR="008D538D" w:rsidRPr="008D4730">
          <w:rPr>
            <w:rStyle w:val="Hyperlink"/>
            <w:rFonts w:eastAsia="SimSun"/>
            <w:noProof/>
            <w:lang w:val="en-US" w:eastAsia="zh-CN"/>
          </w:rPr>
          <w:t>6</w:t>
        </w:r>
        <w:r w:rsidR="008D538D" w:rsidRPr="008D4730">
          <w:rPr>
            <w:rStyle w:val="Hyperlink"/>
            <w:noProof/>
          </w:rPr>
          <w:t>: XR application server selection enhancement</w:t>
        </w:r>
        <w:r w:rsidR="008D538D">
          <w:rPr>
            <w:noProof/>
          </w:rPr>
          <w:tab/>
        </w:r>
        <w:r w:rsidR="008D538D">
          <w:rPr>
            <w:noProof/>
          </w:rPr>
          <w:fldChar w:fldCharType="begin"/>
        </w:r>
        <w:r w:rsidR="008D538D">
          <w:rPr>
            <w:noProof/>
          </w:rPr>
          <w:instrText xml:space="preserve"> PAGEREF _Toc176172234 \h </w:instrText>
        </w:r>
        <w:r w:rsidR="008D538D">
          <w:rPr>
            <w:noProof/>
          </w:rPr>
        </w:r>
        <w:r w:rsidR="008D538D">
          <w:rPr>
            <w:noProof/>
          </w:rPr>
          <w:fldChar w:fldCharType="separate"/>
        </w:r>
        <w:r w:rsidR="008D538D">
          <w:rPr>
            <w:noProof/>
          </w:rPr>
          <w:t>12</w:t>
        </w:r>
        <w:r w:rsidR="008D538D">
          <w:rPr>
            <w:noProof/>
          </w:rPr>
          <w:fldChar w:fldCharType="end"/>
        </w:r>
      </w:hyperlink>
    </w:p>
    <w:p w14:paraId="4F588390" w14:textId="30277D37"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35" w:history="1">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rFonts w:eastAsia="SimSun"/>
            <w:noProof/>
            <w:lang w:val="en-US" w:eastAsia="zh-CN"/>
          </w:rPr>
          <w:t>7</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Key issue #</w:t>
        </w:r>
        <w:r w:rsidR="008D538D" w:rsidRPr="008D4730">
          <w:rPr>
            <w:rStyle w:val="Hyperlink"/>
            <w:rFonts w:eastAsia="SimSun"/>
            <w:noProof/>
            <w:lang w:val="en-US" w:eastAsia="zh-CN"/>
          </w:rPr>
          <w:t>7</w:t>
        </w:r>
        <w:r w:rsidR="008D538D" w:rsidRPr="008D4730">
          <w:rPr>
            <w:rStyle w:val="Hyperlink"/>
            <w:noProof/>
          </w:rPr>
          <w:t>: E2E KPI optimization for XR service</w:t>
        </w:r>
        <w:r w:rsidR="008D538D">
          <w:rPr>
            <w:noProof/>
          </w:rPr>
          <w:tab/>
        </w:r>
        <w:r w:rsidR="008D538D">
          <w:rPr>
            <w:noProof/>
          </w:rPr>
          <w:fldChar w:fldCharType="begin"/>
        </w:r>
        <w:r w:rsidR="008D538D">
          <w:rPr>
            <w:noProof/>
          </w:rPr>
          <w:instrText xml:space="preserve"> PAGEREF _Toc176172235 \h </w:instrText>
        </w:r>
        <w:r w:rsidR="008D538D">
          <w:rPr>
            <w:noProof/>
          </w:rPr>
        </w:r>
        <w:r w:rsidR="008D538D">
          <w:rPr>
            <w:noProof/>
          </w:rPr>
          <w:fldChar w:fldCharType="separate"/>
        </w:r>
        <w:r w:rsidR="008D538D">
          <w:rPr>
            <w:noProof/>
          </w:rPr>
          <w:t>12</w:t>
        </w:r>
        <w:r w:rsidR="008D538D">
          <w:rPr>
            <w:noProof/>
          </w:rPr>
          <w:fldChar w:fldCharType="end"/>
        </w:r>
      </w:hyperlink>
    </w:p>
    <w:p w14:paraId="11BC1BA2" w14:textId="45693F51"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36" w:history="1">
        <w:r w:rsidR="008D538D" w:rsidRPr="008D4730">
          <w:rPr>
            <w:rStyle w:val="Hyperlink"/>
            <w:noProof/>
            <w:lang w:val="en-US" w:eastAsia="zh-CN"/>
          </w:rPr>
          <w:t>4.8</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Key issue #8: PDU set handling for XR traffic</w:t>
        </w:r>
        <w:r w:rsidR="008D538D">
          <w:rPr>
            <w:noProof/>
          </w:rPr>
          <w:tab/>
        </w:r>
        <w:r w:rsidR="008D538D">
          <w:rPr>
            <w:noProof/>
          </w:rPr>
          <w:fldChar w:fldCharType="begin"/>
        </w:r>
        <w:r w:rsidR="008D538D">
          <w:rPr>
            <w:noProof/>
          </w:rPr>
          <w:instrText xml:space="preserve"> PAGEREF _Toc176172236 \h </w:instrText>
        </w:r>
        <w:r w:rsidR="008D538D">
          <w:rPr>
            <w:noProof/>
          </w:rPr>
        </w:r>
        <w:r w:rsidR="008D538D">
          <w:rPr>
            <w:noProof/>
          </w:rPr>
          <w:fldChar w:fldCharType="separate"/>
        </w:r>
        <w:r w:rsidR="008D538D">
          <w:rPr>
            <w:noProof/>
          </w:rPr>
          <w:t>13</w:t>
        </w:r>
        <w:r w:rsidR="008D538D">
          <w:rPr>
            <w:noProof/>
          </w:rPr>
          <w:fldChar w:fldCharType="end"/>
        </w:r>
      </w:hyperlink>
    </w:p>
    <w:p w14:paraId="787CD40A" w14:textId="2F04C28C"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237" w:history="1">
        <w:r w:rsidR="008D538D" w:rsidRPr="008D4730">
          <w:rPr>
            <w:rStyle w:val="Hyperlink"/>
            <w:rFonts w:eastAsia="SimSun"/>
            <w:noProof/>
            <w:lang w:val="en-US" w:eastAsia="zh-CN"/>
          </w:rPr>
          <w:t>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Application enablement</w:t>
        </w:r>
        <w:r w:rsidR="008D538D" w:rsidRPr="008D4730">
          <w:rPr>
            <w:rStyle w:val="Hyperlink"/>
            <w:noProof/>
            <w:lang w:eastAsia="zh-CN"/>
          </w:rPr>
          <w:t xml:space="preserve"> </w:t>
        </w:r>
        <w:r w:rsidR="008D538D" w:rsidRPr="008D4730">
          <w:rPr>
            <w:rStyle w:val="Hyperlink"/>
            <w:noProof/>
          </w:rPr>
          <w:t>architecture requirements</w:t>
        </w:r>
        <w:r w:rsidR="008D538D">
          <w:rPr>
            <w:noProof/>
          </w:rPr>
          <w:tab/>
        </w:r>
        <w:r w:rsidR="008D538D">
          <w:rPr>
            <w:noProof/>
          </w:rPr>
          <w:fldChar w:fldCharType="begin"/>
        </w:r>
        <w:r w:rsidR="008D538D">
          <w:rPr>
            <w:noProof/>
          </w:rPr>
          <w:instrText xml:space="preserve"> PAGEREF _Toc176172237 \h </w:instrText>
        </w:r>
        <w:r w:rsidR="008D538D">
          <w:rPr>
            <w:noProof/>
          </w:rPr>
        </w:r>
        <w:r w:rsidR="008D538D">
          <w:rPr>
            <w:noProof/>
          </w:rPr>
          <w:fldChar w:fldCharType="separate"/>
        </w:r>
        <w:r w:rsidR="008D538D">
          <w:rPr>
            <w:noProof/>
          </w:rPr>
          <w:t>14</w:t>
        </w:r>
        <w:r w:rsidR="008D538D">
          <w:rPr>
            <w:noProof/>
          </w:rPr>
          <w:fldChar w:fldCharType="end"/>
        </w:r>
      </w:hyperlink>
    </w:p>
    <w:p w14:paraId="67DF7AB1" w14:textId="3BA3AE34"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38" w:history="1">
        <w:r w:rsidR="008D538D" w:rsidRPr="008D4730">
          <w:rPr>
            <w:rStyle w:val="Hyperlink"/>
            <w:rFonts w:eastAsia="SimSun"/>
            <w:noProof/>
            <w:lang w:val="en-US" w:eastAsia="zh-CN"/>
          </w:rPr>
          <w:t>5</w:t>
        </w:r>
        <w:r w:rsidR="008D538D" w:rsidRPr="008D4730">
          <w:rPr>
            <w:rStyle w:val="Hyperlink"/>
            <w:noProof/>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General requirements</w:t>
        </w:r>
        <w:r w:rsidR="008D538D">
          <w:rPr>
            <w:noProof/>
          </w:rPr>
          <w:tab/>
        </w:r>
        <w:r w:rsidR="008D538D">
          <w:rPr>
            <w:noProof/>
          </w:rPr>
          <w:fldChar w:fldCharType="begin"/>
        </w:r>
        <w:r w:rsidR="008D538D">
          <w:rPr>
            <w:noProof/>
          </w:rPr>
          <w:instrText xml:space="preserve"> PAGEREF _Toc176172238 \h </w:instrText>
        </w:r>
        <w:r w:rsidR="008D538D">
          <w:rPr>
            <w:noProof/>
          </w:rPr>
        </w:r>
        <w:r w:rsidR="008D538D">
          <w:rPr>
            <w:noProof/>
          </w:rPr>
          <w:fldChar w:fldCharType="separate"/>
        </w:r>
        <w:r w:rsidR="008D538D">
          <w:rPr>
            <w:noProof/>
          </w:rPr>
          <w:t>14</w:t>
        </w:r>
        <w:r w:rsidR="008D538D">
          <w:rPr>
            <w:noProof/>
          </w:rPr>
          <w:fldChar w:fldCharType="end"/>
        </w:r>
      </w:hyperlink>
    </w:p>
    <w:p w14:paraId="0372CA45" w14:textId="343382A1"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39" w:history="1">
        <w:r w:rsidR="008D538D" w:rsidRPr="008D4730">
          <w:rPr>
            <w:rStyle w:val="Hyperlink"/>
            <w:noProof/>
          </w:rPr>
          <w:t>5.</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IN"/>
          </w:rPr>
          <w:t xml:space="preserve">Support for </w:t>
        </w:r>
        <w:r w:rsidR="008D538D" w:rsidRPr="008D4730">
          <w:rPr>
            <w:rStyle w:val="Hyperlink"/>
            <w:noProof/>
            <w:lang w:val="en-US" w:eastAsia="zh-CN"/>
          </w:rPr>
          <w:t>direct UE connection</w:t>
        </w:r>
        <w:r w:rsidR="008D538D">
          <w:rPr>
            <w:noProof/>
          </w:rPr>
          <w:tab/>
        </w:r>
        <w:r w:rsidR="008D538D">
          <w:rPr>
            <w:noProof/>
          </w:rPr>
          <w:fldChar w:fldCharType="begin"/>
        </w:r>
        <w:r w:rsidR="008D538D">
          <w:rPr>
            <w:noProof/>
          </w:rPr>
          <w:instrText xml:space="preserve"> PAGEREF _Toc176172239 \h </w:instrText>
        </w:r>
        <w:r w:rsidR="008D538D">
          <w:rPr>
            <w:noProof/>
          </w:rPr>
        </w:r>
        <w:r w:rsidR="008D538D">
          <w:rPr>
            <w:noProof/>
          </w:rPr>
          <w:fldChar w:fldCharType="separate"/>
        </w:r>
        <w:r w:rsidR="008D538D">
          <w:rPr>
            <w:noProof/>
          </w:rPr>
          <w:t>14</w:t>
        </w:r>
        <w:r w:rsidR="008D538D">
          <w:rPr>
            <w:noProof/>
          </w:rPr>
          <w:fldChar w:fldCharType="end"/>
        </w:r>
      </w:hyperlink>
    </w:p>
    <w:p w14:paraId="65C6771B" w14:textId="4DAB555C"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40" w:history="1">
        <w:r w:rsidR="008D538D" w:rsidRPr="008D4730">
          <w:rPr>
            <w:rStyle w:val="Hyperlink"/>
            <w:noProof/>
          </w:rPr>
          <w:t>5.</w:t>
        </w:r>
        <w:r w:rsidR="008D538D" w:rsidRPr="008D4730">
          <w:rPr>
            <w:rStyle w:val="Hyperlink"/>
            <w:rFonts w:eastAsia="SimSun"/>
            <w:noProof/>
            <w:lang w:val="en-US" w:eastAsia="zh-CN"/>
          </w:rPr>
          <w:t>2</w:t>
        </w:r>
        <w:r w:rsidR="008D538D" w:rsidRPr="008D4730">
          <w:rPr>
            <w:rStyle w:val="Hyperlink"/>
            <w:noProof/>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Description</w:t>
        </w:r>
        <w:r w:rsidR="008D538D">
          <w:rPr>
            <w:noProof/>
          </w:rPr>
          <w:tab/>
        </w:r>
        <w:r w:rsidR="008D538D">
          <w:rPr>
            <w:noProof/>
          </w:rPr>
          <w:fldChar w:fldCharType="begin"/>
        </w:r>
        <w:r w:rsidR="008D538D">
          <w:rPr>
            <w:noProof/>
          </w:rPr>
          <w:instrText xml:space="preserve"> PAGEREF _Toc176172240 \h </w:instrText>
        </w:r>
        <w:r w:rsidR="008D538D">
          <w:rPr>
            <w:noProof/>
          </w:rPr>
        </w:r>
        <w:r w:rsidR="008D538D">
          <w:rPr>
            <w:noProof/>
          </w:rPr>
          <w:fldChar w:fldCharType="separate"/>
        </w:r>
        <w:r w:rsidR="008D538D">
          <w:rPr>
            <w:noProof/>
          </w:rPr>
          <w:t>14</w:t>
        </w:r>
        <w:r w:rsidR="008D538D">
          <w:rPr>
            <w:noProof/>
          </w:rPr>
          <w:fldChar w:fldCharType="end"/>
        </w:r>
      </w:hyperlink>
    </w:p>
    <w:p w14:paraId="09D42FF0" w14:textId="2E6C91FC"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41" w:history="1">
        <w:r w:rsidR="008D538D" w:rsidRPr="008D4730">
          <w:rPr>
            <w:rStyle w:val="Hyperlink"/>
            <w:noProof/>
          </w:rPr>
          <w:t>5.</w:t>
        </w:r>
        <w:r w:rsidR="008D538D" w:rsidRPr="008D4730">
          <w:rPr>
            <w:rStyle w:val="Hyperlink"/>
            <w:rFonts w:eastAsia="SimSun"/>
            <w:noProof/>
            <w:lang w:val="en-US" w:eastAsia="zh-CN"/>
          </w:rPr>
          <w:t>2</w:t>
        </w:r>
        <w:r w:rsidR="008D538D" w:rsidRPr="008D4730">
          <w:rPr>
            <w:rStyle w:val="Hyperlink"/>
            <w:noProof/>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Requirements</w:t>
        </w:r>
        <w:r w:rsidR="008D538D">
          <w:rPr>
            <w:noProof/>
          </w:rPr>
          <w:tab/>
        </w:r>
        <w:r w:rsidR="008D538D">
          <w:rPr>
            <w:noProof/>
          </w:rPr>
          <w:fldChar w:fldCharType="begin"/>
        </w:r>
        <w:r w:rsidR="008D538D">
          <w:rPr>
            <w:noProof/>
          </w:rPr>
          <w:instrText xml:space="preserve"> PAGEREF _Toc176172241 \h </w:instrText>
        </w:r>
        <w:r w:rsidR="008D538D">
          <w:rPr>
            <w:noProof/>
          </w:rPr>
        </w:r>
        <w:r w:rsidR="008D538D">
          <w:rPr>
            <w:noProof/>
          </w:rPr>
          <w:fldChar w:fldCharType="separate"/>
        </w:r>
        <w:r w:rsidR="008D538D">
          <w:rPr>
            <w:noProof/>
          </w:rPr>
          <w:t>14</w:t>
        </w:r>
        <w:r w:rsidR="008D538D">
          <w:rPr>
            <w:noProof/>
          </w:rPr>
          <w:fldChar w:fldCharType="end"/>
        </w:r>
      </w:hyperlink>
    </w:p>
    <w:p w14:paraId="2C3FB798" w14:textId="1998B20E"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42" w:history="1">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Multi-modal flows alignment and monitoring</w:t>
        </w:r>
        <w:r w:rsidR="008D538D" w:rsidRPr="008D4730">
          <w:rPr>
            <w:rStyle w:val="Hyperlink"/>
            <w:noProof/>
          </w:rPr>
          <w:t xml:space="preserve"> requirements</w:t>
        </w:r>
        <w:r w:rsidR="008D538D">
          <w:rPr>
            <w:noProof/>
          </w:rPr>
          <w:tab/>
        </w:r>
        <w:r w:rsidR="008D538D">
          <w:rPr>
            <w:noProof/>
          </w:rPr>
          <w:fldChar w:fldCharType="begin"/>
        </w:r>
        <w:r w:rsidR="008D538D">
          <w:rPr>
            <w:noProof/>
          </w:rPr>
          <w:instrText xml:space="preserve"> PAGEREF _Toc176172242 \h </w:instrText>
        </w:r>
        <w:r w:rsidR="008D538D">
          <w:rPr>
            <w:noProof/>
          </w:rPr>
        </w:r>
        <w:r w:rsidR="008D538D">
          <w:rPr>
            <w:noProof/>
          </w:rPr>
          <w:fldChar w:fldCharType="separate"/>
        </w:r>
        <w:r w:rsidR="008D538D">
          <w:rPr>
            <w:noProof/>
          </w:rPr>
          <w:t>14</w:t>
        </w:r>
        <w:r w:rsidR="008D538D">
          <w:rPr>
            <w:noProof/>
          </w:rPr>
          <w:fldChar w:fldCharType="end"/>
        </w:r>
      </w:hyperlink>
    </w:p>
    <w:p w14:paraId="23731EE8" w14:textId="03CDA728"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43" w:history="1">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3</w:t>
        </w:r>
        <w:r w:rsidR="008D538D" w:rsidRPr="008D4730">
          <w:rPr>
            <w:rStyle w:val="Hyperlink"/>
            <w:noProof/>
          </w:rPr>
          <w:t>.</w:t>
        </w:r>
        <w:r w:rsidR="008D538D" w:rsidRPr="008D4730">
          <w:rPr>
            <w:rStyle w:val="Hyperlink"/>
            <w:rFonts w:eastAsia="SimSun"/>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Description</w:t>
        </w:r>
        <w:r w:rsidR="008D538D">
          <w:rPr>
            <w:noProof/>
          </w:rPr>
          <w:tab/>
        </w:r>
        <w:r w:rsidR="008D538D">
          <w:rPr>
            <w:noProof/>
          </w:rPr>
          <w:fldChar w:fldCharType="begin"/>
        </w:r>
        <w:r w:rsidR="008D538D">
          <w:rPr>
            <w:noProof/>
          </w:rPr>
          <w:instrText xml:space="preserve"> PAGEREF _Toc176172243 \h </w:instrText>
        </w:r>
        <w:r w:rsidR="008D538D">
          <w:rPr>
            <w:noProof/>
          </w:rPr>
        </w:r>
        <w:r w:rsidR="008D538D">
          <w:rPr>
            <w:noProof/>
          </w:rPr>
          <w:fldChar w:fldCharType="separate"/>
        </w:r>
        <w:r w:rsidR="008D538D">
          <w:rPr>
            <w:noProof/>
          </w:rPr>
          <w:t>14</w:t>
        </w:r>
        <w:r w:rsidR="008D538D">
          <w:rPr>
            <w:noProof/>
          </w:rPr>
          <w:fldChar w:fldCharType="end"/>
        </w:r>
      </w:hyperlink>
    </w:p>
    <w:p w14:paraId="12757836" w14:textId="4255387E"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44" w:history="1">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3</w:t>
        </w:r>
        <w:r w:rsidR="008D538D" w:rsidRPr="008D4730">
          <w:rPr>
            <w:rStyle w:val="Hyperlink"/>
            <w:noProof/>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Requirements</w:t>
        </w:r>
        <w:r w:rsidR="008D538D">
          <w:rPr>
            <w:noProof/>
          </w:rPr>
          <w:tab/>
        </w:r>
        <w:r w:rsidR="008D538D">
          <w:rPr>
            <w:noProof/>
          </w:rPr>
          <w:fldChar w:fldCharType="begin"/>
        </w:r>
        <w:r w:rsidR="008D538D">
          <w:rPr>
            <w:noProof/>
          </w:rPr>
          <w:instrText xml:space="preserve"> PAGEREF _Toc176172244 \h </w:instrText>
        </w:r>
        <w:r w:rsidR="008D538D">
          <w:rPr>
            <w:noProof/>
          </w:rPr>
        </w:r>
        <w:r w:rsidR="008D538D">
          <w:rPr>
            <w:noProof/>
          </w:rPr>
          <w:fldChar w:fldCharType="separate"/>
        </w:r>
        <w:r w:rsidR="008D538D">
          <w:rPr>
            <w:noProof/>
          </w:rPr>
          <w:t>14</w:t>
        </w:r>
        <w:r w:rsidR="008D538D">
          <w:rPr>
            <w:noProof/>
          </w:rPr>
          <w:fldChar w:fldCharType="end"/>
        </w:r>
      </w:hyperlink>
    </w:p>
    <w:p w14:paraId="3F915F7F" w14:textId="044E9656"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45" w:history="1">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rFonts w:eastAsia="SimSun"/>
            <w:noProof/>
            <w:lang w:val="en-US" w:eastAsia="zh-CN"/>
          </w:rPr>
          <w:t>Tethered device discovery and monitoring</w:t>
        </w:r>
        <w:r w:rsidR="008D538D" w:rsidRPr="008D4730">
          <w:rPr>
            <w:rStyle w:val="Hyperlink"/>
            <w:noProof/>
          </w:rPr>
          <w:t xml:space="preserve"> requirements</w:t>
        </w:r>
        <w:r w:rsidR="008D538D">
          <w:rPr>
            <w:noProof/>
          </w:rPr>
          <w:tab/>
        </w:r>
        <w:r w:rsidR="008D538D">
          <w:rPr>
            <w:noProof/>
          </w:rPr>
          <w:fldChar w:fldCharType="begin"/>
        </w:r>
        <w:r w:rsidR="008D538D">
          <w:rPr>
            <w:noProof/>
          </w:rPr>
          <w:instrText xml:space="preserve"> PAGEREF _Toc176172245 \h </w:instrText>
        </w:r>
        <w:r w:rsidR="008D538D">
          <w:rPr>
            <w:noProof/>
          </w:rPr>
        </w:r>
        <w:r w:rsidR="008D538D">
          <w:rPr>
            <w:noProof/>
          </w:rPr>
          <w:fldChar w:fldCharType="separate"/>
        </w:r>
        <w:r w:rsidR="008D538D">
          <w:rPr>
            <w:noProof/>
          </w:rPr>
          <w:t>14</w:t>
        </w:r>
        <w:r w:rsidR="008D538D">
          <w:rPr>
            <w:noProof/>
          </w:rPr>
          <w:fldChar w:fldCharType="end"/>
        </w:r>
      </w:hyperlink>
    </w:p>
    <w:p w14:paraId="47096799" w14:textId="3F55991D"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46" w:history="1">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rFonts w:eastAsia="SimSun"/>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Description</w:t>
        </w:r>
        <w:r w:rsidR="008D538D">
          <w:rPr>
            <w:noProof/>
          </w:rPr>
          <w:tab/>
        </w:r>
        <w:r w:rsidR="008D538D">
          <w:rPr>
            <w:noProof/>
          </w:rPr>
          <w:fldChar w:fldCharType="begin"/>
        </w:r>
        <w:r w:rsidR="008D538D">
          <w:rPr>
            <w:noProof/>
          </w:rPr>
          <w:instrText xml:space="preserve"> PAGEREF _Toc176172246 \h </w:instrText>
        </w:r>
        <w:r w:rsidR="008D538D">
          <w:rPr>
            <w:noProof/>
          </w:rPr>
        </w:r>
        <w:r w:rsidR="008D538D">
          <w:rPr>
            <w:noProof/>
          </w:rPr>
          <w:fldChar w:fldCharType="separate"/>
        </w:r>
        <w:r w:rsidR="008D538D">
          <w:rPr>
            <w:noProof/>
          </w:rPr>
          <w:t>14</w:t>
        </w:r>
        <w:r w:rsidR="008D538D">
          <w:rPr>
            <w:noProof/>
          </w:rPr>
          <w:fldChar w:fldCharType="end"/>
        </w:r>
      </w:hyperlink>
    </w:p>
    <w:p w14:paraId="4ED837F7" w14:textId="45E1E11D"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47" w:history="1">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4</w:t>
        </w:r>
        <w:r w:rsidR="008D538D" w:rsidRPr="008D4730">
          <w:rPr>
            <w:rStyle w:val="Hyperlink"/>
            <w:noProof/>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Requirements</w:t>
        </w:r>
        <w:r w:rsidR="008D538D">
          <w:rPr>
            <w:noProof/>
          </w:rPr>
          <w:tab/>
        </w:r>
        <w:r w:rsidR="008D538D">
          <w:rPr>
            <w:noProof/>
          </w:rPr>
          <w:fldChar w:fldCharType="begin"/>
        </w:r>
        <w:r w:rsidR="008D538D">
          <w:rPr>
            <w:noProof/>
          </w:rPr>
          <w:instrText xml:space="preserve"> PAGEREF _Toc176172247 \h </w:instrText>
        </w:r>
        <w:r w:rsidR="008D538D">
          <w:rPr>
            <w:noProof/>
          </w:rPr>
        </w:r>
        <w:r w:rsidR="008D538D">
          <w:rPr>
            <w:noProof/>
          </w:rPr>
          <w:fldChar w:fldCharType="separate"/>
        </w:r>
        <w:r w:rsidR="008D538D">
          <w:rPr>
            <w:noProof/>
          </w:rPr>
          <w:t>14</w:t>
        </w:r>
        <w:r w:rsidR="008D538D">
          <w:rPr>
            <w:noProof/>
          </w:rPr>
          <w:fldChar w:fldCharType="end"/>
        </w:r>
      </w:hyperlink>
    </w:p>
    <w:p w14:paraId="57E7E156" w14:textId="47890B7F"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248" w:history="1">
        <w:r w:rsidR="008D538D" w:rsidRPr="008D4730">
          <w:rPr>
            <w:rStyle w:val="Hyperlink"/>
            <w:rFonts w:eastAsia="SimSun"/>
            <w:noProof/>
            <w:lang w:val="en-US" w:eastAsia="zh-CN"/>
          </w:rPr>
          <w:t>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IN"/>
          </w:rPr>
          <w:t xml:space="preserve">Application </w:t>
        </w:r>
        <w:r w:rsidR="008D538D" w:rsidRPr="008D4730">
          <w:rPr>
            <w:rStyle w:val="Hyperlink"/>
            <w:noProof/>
          </w:rPr>
          <w:t>enablement</w:t>
        </w:r>
        <w:r w:rsidR="008D538D" w:rsidRPr="008D4730">
          <w:rPr>
            <w:rStyle w:val="Hyperlink"/>
            <w:rFonts w:eastAsia="SimSun"/>
            <w:noProof/>
            <w:lang w:val="en-US" w:eastAsia="zh-CN"/>
          </w:rPr>
          <w:t xml:space="preserve"> </w:t>
        </w:r>
        <w:r w:rsidR="008D538D" w:rsidRPr="008D4730">
          <w:rPr>
            <w:rStyle w:val="Hyperlink"/>
            <w:noProof/>
            <w:lang w:val="en-IN"/>
          </w:rPr>
          <w:t xml:space="preserve">architecture for </w:t>
        </w:r>
        <w:r w:rsidR="008D538D" w:rsidRPr="008D4730">
          <w:rPr>
            <w:rStyle w:val="Hyperlink"/>
            <w:rFonts w:eastAsia="SimSun"/>
            <w:noProof/>
            <w:lang w:val="en-US" w:eastAsia="zh-CN"/>
          </w:rPr>
          <w:t>XR</w:t>
        </w:r>
        <w:r w:rsidR="008D538D" w:rsidRPr="008D4730">
          <w:rPr>
            <w:rStyle w:val="Hyperlink"/>
            <w:noProof/>
            <w:lang w:val="en-IN"/>
          </w:rPr>
          <w:t xml:space="preserve"> services</w:t>
        </w:r>
        <w:r w:rsidR="008D538D">
          <w:rPr>
            <w:noProof/>
          </w:rPr>
          <w:tab/>
        </w:r>
        <w:r w:rsidR="008D538D">
          <w:rPr>
            <w:noProof/>
          </w:rPr>
          <w:fldChar w:fldCharType="begin"/>
        </w:r>
        <w:r w:rsidR="008D538D">
          <w:rPr>
            <w:noProof/>
          </w:rPr>
          <w:instrText xml:space="preserve"> PAGEREF _Toc176172248 \h </w:instrText>
        </w:r>
        <w:r w:rsidR="008D538D">
          <w:rPr>
            <w:noProof/>
          </w:rPr>
        </w:r>
        <w:r w:rsidR="008D538D">
          <w:rPr>
            <w:noProof/>
          </w:rPr>
          <w:fldChar w:fldCharType="separate"/>
        </w:r>
        <w:r w:rsidR="008D538D">
          <w:rPr>
            <w:noProof/>
          </w:rPr>
          <w:t>15</w:t>
        </w:r>
        <w:r w:rsidR="008D538D">
          <w:rPr>
            <w:noProof/>
          </w:rPr>
          <w:fldChar w:fldCharType="end"/>
        </w:r>
      </w:hyperlink>
    </w:p>
    <w:p w14:paraId="75BC7B94" w14:textId="2AEE3540"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49" w:history="1">
        <w:r w:rsidR="008D538D" w:rsidRPr="008D4730">
          <w:rPr>
            <w:rStyle w:val="Hyperlink"/>
            <w:rFonts w:eastAsia="SimSun"/>
            <w:noProof/>
            <w:lang w:val="en-US" w:eastAsia="zh-CN"/>
          </w:rPr>
          <w:t>6</w:t>
        </w:r>
        <w:r w:rsidR="008D538D" w:rsidRPr="008D4730">
          <w:rPr>
            <w:rStyle w:val="Hyperlink"/>
            <w:noProof/>
            <w:lang w:val="en-I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rFonts w:eastAsia="SimSun"/>
            <w:noProof/>
            <w:lang w:val="en-US" w:eastAsia="zh-CN"/>
          </w:rPr>
          <w:t>A</w:t>
        </w:r>
        <w:r w:rsidR="008D538D" w:rsidRPr="008D4730">
          <w:rPr>
            <w:rStyle w:val="Hyperlink"/>
            <w:rFonts w:eastAsia="SimSun"/>
            <w:noProof/>
          </w:rPr>
          <w:t>pplication</w:t>
        </w:r>
        <w:r w:rsidR="008D538D" w:rsidRPr="008D4730">
          <w:rPr>
            <w:rStyle w:val="Hyperlink"/>
            <w:noProof/>
          </w:rPr>
          <w:t xml:space="preserve"> enablement </w:t>
        </w:r>
        <w:r w:rsidR="008D538D" w:rsidRPr="008D4730">
          <w:rPr>
            <w:rStyle w:val="Hyperlink"/>
            <w:rFonts w:eastAsia="SimSun"/>
            <w:noProof/>
            <w:lang w:val="en-US" w:eastAsia="zh-CN"/>
          </w:rPr>
          <w:t>a</w:t>
        </w:r>
        <w:r w:rsidR="008D538D" w:rsidRPr="008D4730">
          <w:rPr>
            <w:rStyle w:val="Hyperlink"/>
            <w:noProof/>
            <w:lang w:val="en-US"/>
          </w:rPr>
          <w:t>rchitecture</w:t>
        </w:r>
        <w:r w:rsidR="008D538D">
          <w:rPr>
            <w:noProof/>
          </w:rPr>
          <w:tab/>
        </w:r>
        <w:r w:rsidR="008D538D">
          <w:rPr>
            <w:noProof/>
          </w:rPr>
          <w:fldChar w:fldCharType="begin"/>
        </w:r>
        <w:r w:rsidR="008D538D">
          <w:rPr>
            <w:noProof/>
          </w:rPr>
          <w:instrText xml:space="preserve"> PAGEREF _Toc176172249 \h </w:instrText>
        </w:r>
        <w:r w:rsidR="008D538D">
          <w:rPr>
            <w:noProof/>
          </w:rPr>
        </w:r>
        <w:r w:rsidR="008D538D">
          <w:rPr>
            <w:noProof/>
          </w:rPr>
          <w:fldChar w:fldCharType="separate"/>
        </w:r>
        <w:r w:rsidR="008D538D">
          <w:rPr>
            <w:noProof/>
          </w:rPr>
          <w:t>15</w:t>
        </w:r>
        <w:r w:rsidR="008D538D">
          <w:rPr>
            <w:noProof/>
          </w:rPr>
          <w:fldChar w:fldCharType="end"/>
        </w:r>
      </w:hyperlink>
    </w:p>
    <w:p w14:paraId="5ADDC6B7" w14:textId="61610959"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50" w:history="1">
        <w:r w:rsidR="008D538D" w:rsidRPr="008D4730">
          <w:rPr>
            <w:rStyle w:val="Hyperlink"/>
            <w:noProof/>
            <w:lang w:val="en-US" w:eastAsia="zh-CN"/>
          </w:rPr>
          <w:t>6.1.1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General</w:t>
        </w:r>
        <w:r w:rsidR="008D538D">
          <w:rPr>
            <w:noProof/>
          </w:rPr>
          <w:tab/>
        </w:r>
        <w:r w:rsidR="008D538D">
          <w:rPr>
            <w:noProof/>
          </w:rPr>
          <w:fldChar w:fldCharType="begin"/>
        </w:r>
        <w:r w:rsidR="008D538D">
          <w:rPr>
            <w:noProof/>
          </w:rPr>
          <w:instrText xml:space="preserve"> PAGEREF _Toc176172250 \h </w:instrText>
        </w:r>
        <w:r w:rsidR="008D538D">
          <w:rPr>
            <w:noProof/>
          </w:rPr>
        </w:r>
        <w:r w:rsidR="008D538D">
          <w:rPr>
            <w:noProof/>
          </w:rPr>
          <w:fldChar w:fldCharType="separate"/>
        </w:r>
        <w:r w:rsidR="008D538D">
          <w:rPr>
            <w:noProof/>
          </w:rPr>
          <w:t>15</w:t>
        </w:r>
        <w:r w:rsidR="008D538D">
          <w:rPr>
            <w:noProof/>
          </w:rPr>
          <w:fldChar w:fldCharType="end"/>
        </w:r>
      </w:hyperlink>
    </w:p>
    <w:p w14:paraId="091D2E54" w14:textId="05D1DE7E"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51" w:history="1">
        <w:r w:rsidR="008D538D" w:rsidRPr="008D4730">
          <w:rPr>
            <w:rStyle w:val="Hyperlink"/>
            <w:noProof/>
            <w:lang w:val="en-US" w:eastAsia="zh-CN"/>
          </w:rPr>
          <w:t>6.1.2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Option1: Application enablement architecture for XRAPP function</w:t>
        </w:r>
        <w:r w:rsidR="008D538D">
          <w:rPr>
            <w:noProof/>
          </w:rPr>
          <w:tab/>
        </w:r>
        <w:r w:rsidR="008D538D">
          <w:rPr>
            <w:noProof/>
          </w:rPr>
          <w:fldChar w:fldCharType="begin"/>
        </w:r>
        <w:r w:rsidR="008D538D">
          <w:rPr>
            <w:noProof/>
          </w:rPr>
          <w:instrText xml:space="preserve"> PAGEREF _Toc176172251 \h </w:instrText>
        </w:r>
        <w:r w:rsidR="008D538D">
          <w:rPr>
            <w:noProof/>
          </w:rPr>
        </w:r>
        <w:r w:rsidR="008D538D">
          <w:rPr>
            <w:noProof/>
          </w:rPr>
          <w:fldChar w:fldCharType="separate"/>
        </w:r>
        <w:r w:rsidR="008D538D">
          <w:rPr>
            <w:noProof/>
          </w:rPr>
          <w:t>15</w:t>
        </w:r>
        <w:r w:rsidR="008D538D">
          <w:rPr>
            <w:noProof/>
          </w:rPr>
          <w:fldChar w:fldCharType="end"/>
        </w:r>
      </w:hyperlink>
    </w:p>
    <w:p w14:paraId="3F8709CF" w14:textId="022F9B66"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52" w:history="1">
        <w:r w:rsidR="008D538D" w:rsidRPr="008D4730">
          <w:rPr>
            <w:rStyle w:val="Hyperlink"/>
            <w:noProof/>
            <w:lang w:val="en-US" w:eastAsia="zh-CN"/>
          </w:rPr>
          <w:t>6.1.3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Option2: Application enablement architecture based on existing application enablement capabilities</w:t>
        </w:r>
        <w:r w:rsidR="008D538D">
          <w:rPr>
            <w:noProof/>
          </w:rPr>
          <w:tab/>
        </w:r>
        <w:r w:rsidR="008D538D">
          <w:rPr>
            <w:noProof/>
          </w:rPr>
          <w:fldChar w:fldCharType="begin"/>
        </w:r>
        <w:r w:rsidR="008D538D">
          <w:rPr>
            <w:noProof/>
          </w:rPr>
          <w:instrText xml:space="preserve"> PAGEREF _Toc176172252 \h </w:instrText>
        </w:r>
        <w:r w:rsidR="008D538D">
          <w:rPr>
            <w:noProof/>
          </w:rPr>
        </w:r>
        <w:r w:rsidR="008D538D">
          <w:rPr>
            <w:noProof/>
          </w:rPr>
          <w:fldChar w:fldCharType="separate"/>
        </w:r>
        <w:r w:rsidR="008D538D">
          <w:rPr>
            <w:noProof/>
          </w:rPr>
          <w:t>15</w:t>
        </w:r>
        <w:r w:rsidR="008D538D">
          <w:rPr>
            <w:noProof/>
          </w:rPr>
          <w:fldChar w:fldCharType="end"/>
        </w:r>
      </w:hyperlink>
    </w:p>
    <w:p w14:paraId="3A901401" w14:textId="0DB0E305"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53" w:history="1">
        <w:r w:rsidR="008D538D" w:rsidRPr="008D4730">
          <w:rPr>
            <w:rStyle w:val="Hyperlink"/>
            <w:noProof/>
            <w:lang w:val="en-US" w:eastAsia="zh-CN"/>
          </w:rPr>
          <w:t>6.1.4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Option3: CAPIF architecture to support the service discovery and invocation for XR application</w:t>
        </w:r>
        <w:r w:rsidR="008D538D">
          <w:rPr>
            <w:noProof/>
          </w:rPr>
          <w:tab/>
        </w:r>
        <w:r w:rsidR="008D538D">
          <w:rPr>
            <w:noProof/>
          </w:rPr>
          <w:fldChar w:fldCharType="begin"/>
        </w:r>
        <w:r w:rsidR="008D538D">
          <w:rPr>
            <w:noProof/>
          </w:rPr>
          <w:instrText xml:space="preserve"> PAGEREF _Toc176172253 \h </w:instrText>
        </w:r>
        <w:r w:rsidR="008D538D">
          <w:rPr>
            <w:noProof/>
          </w:rPr>
        </w:r>
        <w:r w:rsidR="008D538D">
          <w:rPr>
            <w:noProof/>
          </w:rPr>
          <w:fldChar w:fldCharType="separate"/>
        </w:r>
        <w:r w:rsidR="008D538D">
          <w:rPr>
            <w:noProof/>
          </w:rPr>
          <w:t>19</w:t>
        </w:r>
        <w:r w:rsidR="008D538D">
          <w:rPr>
            <w:noProof/>
          </w:rPr>
          <w:fldChar w:fldCharType="end"/>
        </w:r>
      </w:hyperlink>
    </w:p>
    <w:p w14:paraId="445C40FB" w14:textId="4AB4DD32"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254" w:history="1">
        <w:r w:rsidR="008D538D" w:rsidRPr="008D4730">
          <w:rPr>
            <w:rStyle w:val="Hyperlink"/>
            <w:rFonts w:eastAsia="SimSun"/>
            <w:noProof/>
            <w:lang w:val="en-US" w:eastAsia="zh-CN"/>
          </w:rPr>
          <w:t>7</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Solutions</w:t>
        </w:r>
        <w:r w:rsidR="008D538D">
          <w:rPr>
            <w:noProof/>
          </w:rPr>
          <w:tab/>
        </w:r>
        <w:r w:rsidR="008D538D">
          <w:rPr>
            <w:noProof/>
          </w:rPr>
          <w:fldChar w:fldCharType="begin"/>
        </w:r>
        <w:r w:rsidR="008D538D">
          <w:rPr>
            <w:noProof/>
          </w:rPr>
          <w:instrText xml:space="preserve"> PAGEREF _Toc176172254 \h </w:instrText>
        </w:r>
        <w:r w:rsidR="008D538D">
          <w:rPr>
            <w:noProof/>
          </w:rPr>
        </w:r>
        <w:r w:rsidR="008D538D">
          <w:rPr>
            <w:noProof/>
          </w:rPr>
          <w:fldChar w:fldCharType="separate"/>
        </w:r>
        <w:r w:rsidR="008D538D">
          <w:rPr>
            <w:noProof/>
          </w:rPr>
          <w:t>20</w:t>
        </w:r>
        <w:r w:rsidR="008D538D">
          <w:rPr>
            <w:noProof/>
          </w:rPr>
          <w:fldChar w:fldCharType="end"/>
        </w:r>
      </w:hyperlink>
    </w:p>
    <w:p w14:paraId="2235B620" w14:textId="01CD2CB8"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55"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0</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Mapping of solutions to key issues</w:t>
        </w:r>
        <w:r w:rsidR="008D538D">
          <w:rPr>
            <w:noProof/>
          </w:rPr>
          <w:tab/>
        </w:r>
        <w:r w:rsidR="008D538D">
          <w:rPr>
            <w:noProof/>
          </w:rPr>
          <w:fldChar w:fldCharType="begin"/>
        </w:r>
        <w:r w:rsidR="008D538D">
          <w:rPr>
            <w:noProof/>
          </w:rPr>
          <w:instrText xml:space="preserve"> PAGEREF _Toc176172255 \h </w:instrText>
        </w:r>
        <w:r w:rsidR="008D538D">
          <w:rPr>
            <w:noProof/>
          </w:rPr>
        </w:r>
        <w:r w:rsidR="008D538D">
          <w:rPr>
            <w:noProof/>
          </w:rPr>
          <w:fldChar w:fldCharType="separate"/>
        </w:r>
        <w:r w:rsidR="008D538D">
          <w:rPr>
            <w:noProof/>
          </w:rPr>
          <w:t>20</w:t>
        </w:r>
        <w:r w:rsidR="008D538D">
          <w:rPr>
            <w:noProof/>
          </w:rPr>
          <w:fldChar w:fldCharType="end"/>
        </w:r>
      </w:hyperlink>
    </w:p>
    <w:p w14:paraId="0198B468" w14:textId="63691087"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56" w:history="1">
        <w:r w:rsidR="008D538D" w:rsidRPr="008D4730">
          <w:rPr>
            <w:rStyle w:val="Hyperlink"/>
            <w:noProof/>
            <w:lang w:eastAsia="zh-CN"/>
          </w:rPr>
          <w:t>7</w:t>
        </w:r>
        <w:r w:rsidR="008D538D" w:rsidRPr="008D4730">
          <w:rPr>
            <w:rStyle w:val="Hyperlink"/>
            <w:noProof/>
          </w:rPr>
          <w:t>.</w:t>
        </w:r>
        <w:r w:rsidR="008D538D" w:rsidRPr="008D4730">
          <w:rPr>
            <w:rStyle w:val="Hyperlink"/>
            <w:rFonts w:eastAsia="SimSun"/>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w:t>
        </w:r>
        <w:r w:rsidR="008D538D" w:rsidRPr="008D4730">
          <w:rPr>
            <w:rStyle w:val="Hyperlink"/>
            <w:rFonts w:eastAsia="SimSun"/>
            <w:noProof/>
            <w:lang w:val="en-US" w:eastAsia="zh-CN"/>
          </w:rPr>
          <w:t>1</w:t>
        </w:r>
        <w:r w:rsidR="008D538D" w:rsidRPr="008D4730">
          <w:rPr>
            <w:rStyle w:val="Hyperlink"/>
            <w:noProof/>
          </w:rPr>
          <w:t>: SEALDD Policy Configuration</w:t>
        </w:r>
        <w:r w:rsidR="008D538D" w:rsidRPr="008D4730">
          <w:rPr>
            <w:rStyle w:val="Hyperlink"/>
            <w:noProof/>
            <w:lang w:val="en-IN"/>
          </w:rPr>
          <w:t xml:space="preserve"> for multi-modal flows</w:t>
        </w:r>
        <w:r w:rsidR="008D538D">
          <w:rPr>
            <w:noProof/>
          </w:rPr>
          <w:tab/>
        </w:r>
        <w:r w:rsidR="008D538D">
          <w:rPr>
            <w:noProof/>
          </w:rPr>
          <w:fldChar w:fldCharType="begin"/>
        </w:r>
        <w:r w:rsidR="008D538D">
          <w:rPr>
            <w:noProof/>
          </w:rPr>
          <w:instrText xml:space="preserve"> PAGEREF _Toc176172256 \h </w:instrText>
        </w:r>
        <w:r w:rsidR="008D538D">
          <w:rPr>
            <w:noProof/>
          </w:rPr>
        </w:r>
        <w:r w:rsidR="008D538D">
          <w:rPr>
            <w:noProof/>
          </w:rPr>
          <w:fldChar w:fldCharType="separate"/>
        </w:r>
        <w:r w:rsidR="008D538D">
          <w:rPr>
            <w:noProof/>
          </w:rPr>
          <w:t>20</w:t>
        </w:r>
        <w:r w:rsidR="008D538D">
          <w:rPr>
            <w:noProof/>
          </w:rPr>
          <w:fldChar w:fldCharType="end"/>
        </w:r>
      </w:hyperlink>
    </w:p>
    <w:p w14:paraId="5A4DB7E5" w14:textId="0FE003D8"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57"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_Toc176172257 \h </w:instrText>
        </w:r>
        <w:r w:rsidR="008D538D">
          <w:rPr>
            <w:noProof/>
          </w:rPr>
        </w:r>
        <w:r w:rsidR="008D538D">
          <w:rPr>
            <w:noProof/>
          </w:rPr>
          <w:fldChar w:fldCharType="separate"/>
        </w:r>
        <w:r w:rsidR="008D538D">
          <w:rPr>
            <w:noProof/>
          </w:rPr>
          <w:t>20</w:t>
        </w:r>
        <w:r w:rsidR="008D538D">
          <w:rPr>
            <w:noProof/>
          </w:rPr>
          <w:fldChar w:fldCharType="end"/>
        </w:r>
      </w:hyperlink>
    </w:p>
    <w:p w14:paraId="7294BC48" w14:textId="643FD133"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58"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1</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_Toc176172258 \h </w:instrText>
        </w:r>
        <w:r w:rsidR="008D538D">
          <w:rPr>
            <w:noProof/>
          </w:rPr>
        </w:r>
        <w:r w:rsidR="008D538D">
          <w:rPr>
            <w:noProof/>
          </w:rPr>
          <w:fldChar w:fldCharType="separate"/>
        </w:r>
        <w:r w:rsidR="008D538D">
          <w:rPr>
            <w:noProof/>
          </w:rPr>
          <w:t>20</w:t>
        </w:r>
        <w:r w:rsidR="008D538D">
          <w:rPr>
            <w:noProof/>
          </w:rPr>
          <w:fldChar w:fldCharType="end"/>
        </w:r>
      </w:hyperlink>
    </w:p>
    <w:p w14:paraId="4F0817A2" w14:textId="49F6A047"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59" w:history="1">
        <w:r w:rsidR="008D538D" w:rsidRPr="008D4730">
          <w:rPr>
            <w:rStyle w:val="Hyperlink"/>
            <w:noProof/>
          </w:rPr>
          <w:t>7.</w:t>
        </w:r>
        <w:r w:rsidR="008D538D" w:rsidRPr="008D4730">
          <w:rPr>
            <w:rStyle w:val="Hyperlink"/>
            <w:rFonts w:eastAsia="SimSun"/>
            <w:noProof/>
            <w:lang w:val="en-US" w:eastAsia="zh-CN"/>
          </w:rPr>
          <w:t>1</w:t>
        </w:r>
        <w:r w:rsidR="008D538D" w:rsidRPr="008D4730">
          <w:rPr>
            <w:rStyle w:val="Hyperlink"/>
            <w:noProof/>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Information flows</w:t>
        </w:r>
        <w:r w:rsidR="008D538D">
          <w:rPr>
            <w:noProof/>
          </w:rPr>
          <w:tab/>
        </w:r>
        <w:r w:rsidR="008D538D">
          <w:rPr>
            <w:noProof/>
          </w:rPr>
          <w:fldChar w:fldCharType="begin"/>
        </w:r>
        <w:r w:rsidR="008D538D">
          <w:rPr>
            <w:noProof/>
          </w:rPr>
          <w:instrText xml:space="preserve"> PAGEREF _Toc176172259 \h </w:instrText>
        </w:r>
        <w:r w:rsidR="008D538D">
          <w:rPr>
            <w:noProof/>
          </w:rPr>
        </w:r>
        <w:r w:rsidR="008D538D">
          <w:rPr>
            <w:noProof/>
          </w:rPr>
          <w:fldChar w:fldCharType="separate"/>
        </w:r>
        <w:r w:rsidR="008D538D">
          <w:rPr>
            <w:noProof/>
          </w:rPr>
          <w:t>21</w:t>
        </w:r>
        <w:r w:rsidR="008D538D">
          <w:rPr>
            <w:noProof/>
          </w:rPr>
          <w:fldChar w:fldCharType="end"/>
        </w:r>
      </w:hyperlink>
    </w:p>
    <w:p w14:paraId="047F76E6" w14:textId="5F70986E"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60" w:history="1">
        <w:r w:rsidR="008D538D" w:rsidRPr="008D4730">
          <w:rPr>
            <w:rStyle w:val="Hyperlink"/>
            <w:noProof/>
            <w:lang w:val="en-US" w:eastAsia="zh-CN"/>
          </w:rPr>
          <w:t>7.1.4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_Toc176172260 \h </w:instrText>
        </w:r>
        <w:r w:rsidR="008D538D">
          <w:rPr>
            <w:noProof/>
          </w:rPr>
        </w:r>
        <w:r w:rsidR="008D538D">
          <w:rPr>
            <w:noProof/>
          </w:rPr>
          <w:fldChar w:fldCharType="separate"/>
        </w:r>
        <w:r w:rsidR="008D538D">
          <w:rPr>
            <w:noProof/>
          </w:rPr>
          <w:t>21</w:t>
        </w:r>
        <w:r w:rsidR="008D538D">
          <w:rPr>
            <w:noProof/>
          </w:rPr>
          <w:fldChar w:fldCharType="end"/>
        </w:r>
      </w:hyperlink>
    </w:p>
    <w:p w14:paraId="29010F40" w14:textId="4B1E81BD"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61" w:history="1">
        <w:r w:rsidR="008D538D" w:rsidRPr="008D4730">
          <w:rPr>
            <w:rStyle w:val="Hyperlink"/>
            <w:noProof/>
            <w:lang w:eastAsia="zh-CN"/>
          </w:rPr>
          <w:t>7</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w:t>
        </w:r>
        <w:r w:rsidR="008D538D" w:rsidRPr="008D4730">
          <w:rPr>
            <w:rStyle w:val="Hyperlink"/>
            <w:rFonts w:eastAsia="SimSun"/>
            <w:noProof/>
            <w:lang w:val="en-US" w:eastAsia="zh-CN"/>
          </w:rPr>
          <w:t>2</w:t>
        </w:r>
        <w:r w:rsidR="008D538D" w:rsidRPr="008D4730">
          <w:rPr>
            <w:rStyle w:val="Hyperlink"/>
            <w:noProof/>
          </w:rPr>
          <w:t>: Policy based Multi-modal SEALDD flow establishment</w:t>
        </w:r>
        <w:r w:rsidR="008D538D">
          <w:rPr>
            <w:noProof/>
          </w:rPr>
          <w:tab/>
        </w:r>
        <w:r w:rsidR="008D538D">
          <w:rPr>
            <w:noProof/>
          </w:rPr>
          <w:fldChar w:fldCharType="begin"/>
        </w:r>
        <w:r w:rsidR="008D538D">
          <w:rPr>
            <w:noProof/>
          </w:rPr>
          <w:instrText xml:space="preserve"> PAGEREF _Toc176172261 \h </w:instrText>
        </w:r>
        <w:r w:rsidR="008D538D">
          <w:rPr>
            <w:noProof/>
          </w:rPr>
        </w:r>
        <w:r w:rsidR="008D538D">
          <w:rPr>
            <w:noProof/>
          </w:rPr>
          <w:fldChar w:fldCharType="separate"/>
        </w:r>
        <w:r w:rsidR="008D538D">
          <w:rPr>
            <w:noProof/>
          </w:rPr>
          <w:t>21</w:t>
        </w:r>
        <w:r w:rsidR="008D538D">
          <w:rPr>
            <w:noProof/>
          </w:rPr>
          <w:fldChar w:fldCharType="end"/>
        </w:r>
      </w:hyperlink>
    </w:p>
    <w:p w14:paraId="28B2DED9" w14:textId="0CD321D2"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62"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2</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_Toc176172262 \h </w:instrText>
        </w:r>
        <w:r w:rsidR="008D538D">
          <w:rPr>
            <w:noProof/>
          </w:rPr>
        </w:r>
        <w:r w:rsidR="008D538D">
          <w:rPr>
            <w:noProof/>
          </w:rPr>
          <w:fldChar w:fldCharType="separate"/>
        </w:r>
        <w:r w:rsidR="008D538D">
          <w:rPr>
            <w:noProof/>
          </w:rPr>
          <w:t>21</w:t>
        </w:r>
        <w:r w:rsidR="008D538D">
          <w:rPr>
            <w:noProof/>
          </w:rPr>
          <w:fldChar w:fldCharType="end"/>
        </w:r>
      </w:hyperlink>
    </w:p>
    <w:p w14:paraId="711BE114" w14:textId="2FEF2A58"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63"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2</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_Toc176172263 \h </w:instrText>
        </w:r>
        <w:r w:rsidR="008D538D">
          <w:rPr>
            <w:noProof/>
          </w:rPr>
        </w:r>
        <w:r w:rsidR="008D538D">
          <w:rPr>
            <w:noProof/>
          </w:rPr>
          <w:fldChar w:fldCharType="separate"/>
        </w:r>
        <w:r w:rsidR="008D538D">
          <w:rPr>
            <w:noProof/>
          </w:rPr>
          <w:t>21</w:t>
        </w:r>
        <w:r w:rsidR="008D538D">
          <w:rPr>
            <w:noProof/>
          </w:rPr>
          <w:fldChar w:fldCharType="end"/>
        </w:r>
      </w:hyperlink>
    </w:p>
    <w:p w14:paraId="5596A996" w14:textId="7CAB4E3A"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64"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2</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_Toc176172264 \h </w:instrText>
        </w:r>
        <w:r w:rsidR="008D538D">
          <w:rPr>
            <w:noProof/>
          </w:rPr>
        </w:r>
        <w:r w:rsidR="008D538D">
          <w:rPr>
            <w:noProof/>
          </w:rPr>
          <w:fldChar w:fldCharType="separate"/>
        </w:r>
        <w:r w:rsidR="008D538D">
          <w:rPr>
            <w:noProof/>
          </w:rPr>
          <w:t>23</w:t>
        </w:r>
        <w:r w:rsidR="008D538D">
          <w:rPr>
            <w:noProof/>
          </w:rPr>
          <w:fldChar w:fldCharType="end"/>
        </w:r>
      </w:hyperlink>
    </w:p>
    <w:p w14:paraId="0FF4B9EF" w14:textId="2C16BFBE"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65" w:history="1">
        <w:r w:rsidR="008D538D" w:rsidRPr="008D4730">
          <w:rPr>
            <w:rStyle w:val="Hyperlink"/>
            <w:noProof/>
            <w:lang w:val="en-US" w:eastAsia="zh-CN"/>
          </w:rPr>
          <w:t>7.3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#3: Support of Multi-Modal traffic indication in SEALDD layer</w:t>
        </w:r>
        <w:r w:rsidR="008D538D">
          <w:rPr>
            <w:noProof/>
          </w:rPr>
          <w:tab/>
        </w:r>
        <w:r w:rsidR="008D538D">
          <w:rPr>
            <w:noProof/>
          </w:rPr>
          <w:fldChar w:fldCharType="begin"/>
        </w:r>
        <w:r w:rsidR="008D538D">
          <w:rPr>
            <w:noProof/>
          </w:rPr>
          <w:instrText xml:space="preserve"> PAGEREF _Toc176172265 \h </w:instrText>
        </w:r>
        <w:r w:rsidR="008D538D">
          <w:rPr>
            <w:noProof/>
          </w:rPr>
        </w:r>
        <w:r w:rsidR="008D538D">
          <w:rPr>
            <w:noProof/>
          </w:rPr>
          <w:fldChar w:fldCharType="separate"/>
        </w:r>
        <w:r w:rsidR="008D538D">
          <w:rPr>
            <w:noProof/>
          </w:rPr>
          <w:t>23</w:t>
        </w:r>
        <w:r w:rsidR="008D538D">
          <w:rPr>
            <w:noProof/>
          </w:rPr>
          <w:fldChar w:fldCharType="end"/>
        </w:r>
      </w:hyperlink>
    </w:p>
    <w:p w14:paraId="3A8DC284" w14:textId="2AD9BF3D"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66"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3</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_Toc176172266 \h </w:instrText>
        </w:r>
        <w:r w:rsidR="008D538D">
          <w:rPr>
            <w:noProof/>
          </w:rPr>
        </w:r>
        <w:r w:rsidR="008D538D">
          <w:rPr>
            <w:noProof/>
          </w:rPr>
          <w:fldChar w:fldCharType="separate"/>
        </w:r>
        <w:r w:rsidR="008D538D">
          <w:rPr>
            <w:noProof/>
          </w:rPr>
          <w:t>23</w:t>
        </w:r>
        <w:r w:rsidR="008D538D">
          <w:rPr>
            <w:noProof/>
          </w:rPr>
          <w:fldChar w:fldCharType="end"/>
        </w:r>
      </w:hyperlink>
    </w:p>
    <w:p w14:paraId="6B6C20BC" w14:textId="74B3D31B"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67"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3</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_Toc176172267 \h </w:instrText>
        </w:r>
        <w:r w:rsidR="008D538D">
          <w:rPr>
            <w:noProof/>
          </w:rPr>
        </w:r>
        <w:r w:rsidR="008D538D">
          <w:rPr>
            <w:noProof/>
          </w:rPr>
          <w:fldChar w:fldCharType="separate"/>
        </w:r>
        <w:r w:rsidR="008D538D">
          <w:rPr>
            <w:noProof/>
          </w:rPr>
          <w:t>23</w:t>
        </w:r>
        <w:r w:rsidR="008D538D">
          <w:rPr>
            <w:noProof/>
          </w:rPr>
          <w:fldChar w:fldCharType="end"/>
        </w:r>
      </w:hyperlink>
    </w:p>
    <w:p w14:paraId="2E30C3E2" w14:textId="7A2795DE"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68"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3</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_Toc176172268 \h </w:instrText>
        </w:r>
        <w:r w:rsidR="008D538D">
          <w:rPr>
            <w:noProof/>
          </w:rPr>
        </w:r>
        <w:r w:rsidR="008D538D">
          <w:rPr>
            <w:noProof/>
          </w:rPr>
          <w:fldChar w:fldCharType="separate"/>
        </w:r>
        <w:r w:rsidR="008D538D">
          <w:rPr>
            <w:noProof/>
          </w:rPr>
          <w:t>27</w:t>
        </w:r>
        <w:r w:rsidR="008D538D">
          <w:rPr>
            <w:noProof/>
          </w:rPr>
          <w:fldChar w:fldCharType="end"/>
        </w:r>
      </w:hyperlink>
    </w:p>
    <w:p w14:paraId="1FD78B0C" w14:textId="59959111"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69" w:history="1">
        <w:r w:rsidR="008D538D" w:rsidRPr="008D4730">
          <w:rPr>
            <w:rStyle w:val="Hyperlink"/>
            <w:noProof/>
            <w:lang w:val="en-US" w:eastAsia="zh-CN"/>
          </w:rPr>
          <w:t>7.4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#4: Support of QoS measurement for Multi-Modal traffic in SEALDD layer</w:t>
        </w:r>
        <w:r w:rsidR="008D538D">
          <w:rPr>
            <w:noProof/>
          </w:rPr>
          <w:tab/>
        </w:r>
        <w:r w:rsidR="008D538D">
          <w:rPr>
            <w:noProof/>
          </w:rPr>
          <w:fldChar w:fldCharType="begin"/>
        </w:r>
        <w:r w:rsidR="008D538D">
          <w:rPr>
            <w:noProof/>
          </w:rPr>
          <w:instrText xml:space="preserve"> PAGEREF _Toc176172269 \h </w:instrText>
        </w:r>
        <w:r w:rsidR="008D538D">
          <w:rPr>
            <w:noProof/>
          </w:rPr>
        </w:r>
        <w:r w:rsidR="008D538D">
          <w:rPr>
            <w:noProof/>
          </w:rPr>
          <w:fldChar w:fldCharType="separate"/>
        </w:r>
        <w:r w:rsidR="008D538D">
          <w:rPr>
            <w:noProof/>
          </w:rPr>
          <w:t>28</w:t>
        </w:r>
        <w:r w:rsidR="008D538D">
          <w:rPr>
            <w:noProof/>
          </w:rPr>
          <w:fldChar w:fldCharType="end"/>
        </w:r>
      </w:hyperlink>
    </w:p>
    <w:p w14:paraId="2AFE0BF3" w14:textId="226FB4C7"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70"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4</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_Toc176172270 \h </w:instrText>
        </w:r>
        <w:r w:rsidR="008D538D">
          <w:rPr>
            <w:noProof/>
          </w:rPr>
        </w:r>
        <w:r w:rsidR="008D538D">
          <w:rPr>
            <w:noProof/>
          </w:rPr>
          <w:fldChar w:fldCharType="separate"/>
        </w:r>
        <w:r w:rsidR="008D538D">
          <w:rPr>
            <w:noProof/>
          </w:rPr>
          <w:t>28</w:t>
        </w:r>
        <w:r w:rsidR="008D538D">
          <w:rPr>
            <w:noProof/>
          </w:rPr>
          <w:fldChar w:fldCharType="end"/>
        </w:r>
      </w:hyperlink>
    </w:p>
    <w:p w14:paraId="6F1D32C8" w14:textId="0E8A3942"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71"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4</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_Toc176172271 \h </w:instrText>
        </w:r>
        <w:r w:rsidR="008D538D">
          <w:rPr>
            <w:noProof/>
          </w:rPr>
        </w:r>
        <w:r w:rsidR="008D538D">
          <w:rPr>
            <w:noProof/>
          </w:rPr>
          <w:fldChar w:fldCharType="separate"/>
        </w:r>
        <w:r w:rsidR="008D538D">
          <w:rPr>
            <w:noProof/>
          </w:rPr>
          <w:t>28</w:t>
        </w:r>
        <w:r w:rsidR="008D538D">
          <w:rPr>
            <w:noProof/>
          </w:rPr>
          <w:fldChar w:fldCharType="end"/>
        </w:r>
      </w:hyperlink>
    </w:p>
    <w:p w14:paraId="4E3203C3" w14:textId="4268896B"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72"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4</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_Toc176172272 \h </w:instrText>
        </w:r>
        <w:r w:rsidR="008D538D">
          <w:rPr>
            <w:noProof/>
          </w:rPr>
        </w:r>
        <w:r w:rsidR="008D538D">
          <w:rPr>
            <w:noProof/>
          </w:rPr>
          <w:fldChar w:fldCharType="separate"/>
        </w:r>
        <w:r w:rsidR="008D538D">
          <w:rPr>
            <w:noProof/>
          </w:rPr>
          <w:t>37</w:t>
        </w:r>
        <w:r w:rsidR="008D538D">
          <w:rPr>
            <w:noProof/>
          </w:rPr>
          <w:fldChar w:fldCharType="end"/>
        </w:r>
      </w:hyperlink>
    </w:p>
    <w:p w14:paraId="6FC73943" w14:textId="202DDB13"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73" w:history="1">
        <w:r w:rsidR="008D538D" w:rsidRPr="008D4730">
          <w:rPr>
            <w:rStyle w:val="Hyperlink"/>
            <w:noProof/>
            <w:lang w:val="en-US" w:eastAsia="zh-CN"/>
          </w:rPr>
          <w:t>7.5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#5: Multi-flow synchronization for multi-modal XR application</w:t>
        </w:r>
        <w:r w:rsidR="008D538D">
          <w:rPr>
            <w:noProof/>
          </w:rPr>
          <w:tab/>
        </w:r>
        <w:r w:rsidR="008D538D">
          <w:rPr>
            <w:noProof/>
          </w:rPr>
          <w:fldChar w:fldCharType="begin"/>
        </w:r>
        <w:r w:rsidR="008D538D">
          <w:rPr>
            <w:noProof/>
          </w:rPr>
          <w:instrText xml:space="preserve"> PAGEREF _Toc176172273 \h </w:instrText>
        </w:r>
        <w:r w:rsidR="008D538D">
          <w:rPr>
            <w:noProof/>
          </w:rPr>
        </w:r>
        <w:r w:rsidR="008D538D">
          <w:rPr>
            <w:noProof/>
          </w:rPr>
          <w:fldChar w:fldCharType="separate"/>
        </w:r>
        <w:r w:rsidR="008D538D">
          <w:rPr>
            <w:noProof/>
          </w:rPr>
          <w:t>37</w:t>
        </w:r>
        <w:r w:rsidR="008D538D">
          <w:rPr>
            <w:noProof/>
          </w:rPr>
          <w:fldChar w:fldCharType="end"/>
        </w:r>
      </w:hyperlink>
    </w:p>
    <w:p w14:paraId="48ECAEFC" w14:textId="568ED77C"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74"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5</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_Toc176172274 \h </w:instrText>
        </w:r>
        <w:r w:rsidR="008D538D">
          <w:rPr>
            <w:noProof/>
          </w:rPr>
        </w:r>
        <w:r w:rsidR="008D538D">
          <w:rPr>
            <w:noProof/>
          </w:rPr>
          <w:fldChar w:fldCharType="separate"/>
        </w:r>
        <w:r w:rsidR="008D538D">
          <w:rPr>
            <w:noProof/>
          </w:rPr>
          <w:t>37</w:t>
        </w:r>
        <w:r w:rsidR="008D538D">
          <w:rPr>
            <w:noProof/>
          </w:rPr>
          <w:fldChar w:fldCharType="end"/>
        </w:r>
      </w:hyperlink>
    </w:p>
    <w:p w14:paraId="3B01C5E6" w14:textId="05FBDA42"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75"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5</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_Toc176172275 \h </w:instrText>
        </w:r>
        <w:r w:rsidR="008D538D">
          <w:rPr>
            <w:noProof/>
          </w:rPr>
        </w:r>
        <w:r w:rsidR="008D538D">
          <w:rPr>
            <w:noProof/>
          </w:rPr>
          <w:fldChar w:fldCharType="separate"/>
        </w:r>
        <w:r w:rsidR="008D538D">
          <w:rPr>
            <w:noProof/>
          </w:rPr>
          <w:t>37</w:t>
        </w:r>
        <w:r w:rsidR="008D538D">
          <w:rPr>
            <w:noProof/>
          </w:rPr>
          <w:fldChar w:fldCharType="end"/>
        </w:r>
      </w:hyperlink>
    </w:p>
    <w:p w14:paraId="4E11E5EA" w14:textId="3DDAC363"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76"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5</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_Toc176172276 \h </w:instrText>
        </w:r>
        <w:r w:rsidR="008D538D">
          <w:rPr>
            <w:noProof/>
          </w:rPr>
        </w:r>
        <w:r w:rsidR="008D538D">
          <w:rPr>
            <w:noProof/>
          </w:rPr>
          <w:fldChar w:fldCharType="separate"/>
        </w:r>
        <w:r w:rsidR="008D538D">
          <w:rPr>
            <w:noProof/>
          </w:rPr>
          <w:t>39</w:t>
        </w:r>
        <w:r w:rsidR="008D538D">
          <w:rPr>
            <w:noProof/>
          </w:rPr>
          <w:fldChar w:fldCharType="end"/>
        </w:r>
      </w:hyperlink>
    </w:p>
    <w:p w14:paraId="1FAE284A" w14:textId="115525C0"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77" w:history="1">
        <w:r w:rsidR="008D538D" w:rsidRPr="008D4730">
          <w:rPr>
            <w:rStyle w:val="Hyperlink"/>
            <w:noProof/>
            <w:lang w:val="en-US" w:eastAsia="zh-CN"/>
          </w:rPr>
          <w:t>7.6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#6: Multi-modal flows alignment and monitoring</w:t>
        </w:r>
        <w:r w:rsidR="008D538D">
          <w:rPr>
            <w:noProof/>
          </w:rPr>
          <w:tab/>
        </w:r>
        <w:r w:rsidR="008D538D">
          <w:rPr>
            <w:noProof/>
          </w:rPr>
          <w:fldChar w:fldCharType="begin"/>
        </w:r>
        <w:r w:rsidR="008D538D">
          <w:rPr>
            <w:noProof/>
          </w:rPr>
          <w:instrText xml:space="preserve"> PAGEREF _Toc176172277 \h </w:instrText>
        </w:r>
        <w:r w:rsidR="008D538D">
          <w:rPr>
            <w:noProof/>
          </w:rPr>
        </w:r>
        <w:r w:rsidR="008D538D">
          <w:rPr>
            <w:noProof/>
          </w:rPr>
          <w:fldChar w:fldCharType="separate"/>
        </w:r>
        <w:r w:rsidR="008D538D">
          <w:rPr>
            <w:noProof/>
          </w:rPr>
          <w:t>39</w:t>
        </w:r>
        <w:r w:rsidR="008D538D">
          <w:rPr>
            <w:noProof/>
          </w:rPr>
          <w:fldChar w:fldCharType="end"/>
        </w:r>
      </w:hyperlink>
    </w:p>
    <w:p w14:paraId="774C5008" w14:textId="7DE0D910"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78"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6</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_Toc176172278 \h </w:instrText>
        </w:r>
        <w:r w:rsidR="008D538D">
          <w:rPr>
            <w:noProof/>
          </w:rPr>
        </w:r>
        <w:r w:rsidR="008D538D">
          <w:rPr>
            <w:noProof/>
          </w:rPr>
          <w:fldChar w:fldCharType="separate"/>
        </w:r>
        <w:r w:rsidR="008D538D">
          <w:rPr>
            <w:noProof/>
          </w:rPr>
          <w:t>39</w:t>
        </w:r>
        <w:r w:rsidR="008D538D">
          <w:rPr>
            <w:noProof/>
          </w:rPr>
          <w:fldChar w:fldCharType="end"/>
        </w:r>
      </w:hyperlink>
    </w:p>
    <w:p w14:paraId="45A7491A" w14:textId="4A131EFA"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79" w:history="1">
        <w:r w:rsidR="008D538D" w:rsidRPr="008D4730">
          <w:rPr>
            <w:rStyle w:val="Hyperlink"/>
            <w:rFonts w:eastAsia="SimSun"/>
            <w:noProof/>
            <w:lang w:val="en-US" w:eastAsia="zh-CN"/>
          </w:rPr>
          <w:t>7.6</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_Toc176172279 \h </w:instrText>
        </w:r>
        <w:r w:rsidR="008D538D">
          <w:rPr>
            <w:noProof/>
          </w:rPr>
        </w:r>
        <w:r w:rsidR="008D538D">
          <w:rPr>
            <w:noProof/>
          </w:rPr>
          <w:fldChar w:fldCharType="separate"/>
        </w:r>
        <w:r w:rsidR="008D538D">
          <w:rPr>
            <w:noProof/>
          </w:rPr>
          <w:t>39</w:t>
        </w:r>
        <w:r w:rsidR="008D538D">
          <w:rPr>
            <w:noProof/>
          </w:rPr>
          <w:fldChar w:fldCharType="end"/>
        </w:r>
      </w:hyperlink>
    </w:p>
    <w:p w14:paraId="3DAC5093" w14:textId="314C3C83"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80"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6.3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_Toc176172280 \h </w:instrText>
        </w:r>
        <w:r w:rsidR="008D538D">
          <w:rPr>
            <w:noProof/>
          </w:rPr>
        </w:r>
        <w:r w:rsidR="008D538D">
          <w:rPr>
            <w:noProof/>
          </w:rPr>
          <w:fldChar w:fldCharType="separate"/>
        </w:r>
        <w:r w:rsidR="008D538D">
          <w:rPr>
            <w:noProof/>
          </w:rPr>
          <w:t>42</w:t>
        </w:r>
        <w:r w:rsidR="008D538D">
          <w:rPr>
            <w:noProof/>
          </w:rPr>
          <w:fldChar w:fldCharType="end"/>
        </w:r>
      </w:hyperlink>
    </w:p>
    <w:p w14:paraId="169BE0FC" w14:textId="4C2A2AE1"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81" w:history="1">
        <w:r w:rsidR="008D538D" w:rsidRPr="008D4730">
          <w:rPr>
            <w:rStyle w:val="Hyperlink"/>
            <w:noProof/>
            <w:lang w:val="en-US" w:eastAsia="zh-CN"/>
          </w:rPr>
          <w:t>7.7</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#7: Support multi-modal service in SEALDD</w:t>
        </w:r>
        <w:r w:rsidR="008D538D">
          <w:rPr>
            <w:noProof/>
          </w:rPr>
          <w:tab/>
        </w:r>
        <w:r w:rsidR="008D538D">
          <w:rPr>
            <w:noProof/>
          </w:rPr>
          <w:fldChar w:fldCharType="begin"/>
        </w:r>
        <w:r w:rsidR="008D538D">
          <w:rPr>
            <w:noProof/>
          </w:rPr>
          <w:instrText xml:space="preserve"> PAGEREF _Toc176172281 \h </w:instrText>
        </w:r>
        <w:r w:rsidR="008D538D">
          <w:rPr>
            <w:noProof/>
          </w:rPr>
        </w:r>
        <w:r w:rsidR="008D538D">
          <w:rPr>
            <w:noProof/>
          </w:rPr>
          <w:fldChar w:fldCharType="separate"/>
        </w:r>
        <w:r w:rsidR="008D538D">
          <w:rPr>
            <w:noProof/>
          </w:rPr>
          <w:t>43</w:t>
        </w:r>
        <w:r w:rsidR="008D538D">
          <w:rPr>
            <w:noProof/>
          </w:rPr>
          <w:fldChar w:fldCharType="end"/>
        </w:r>
      </w:hyperlink>
    </w:p>
    <w:p w14:paraId="7512E542" w14:textId="3D7A383B"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82"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_Toc176172282 \h </w:instrText>
        </w:r>
        <w:r w:rsidR="008D538D">
          <w:rPr>
            <w:noProof/>
          </w:rPr>
        </w:r>
        <w:r w:rsidR="008D538D">
          <w:rPr>
            <w:noProof/>
          </w:rPr>
          <w:fldChar w:fldCharType="separate"/>
        </w:r>
        <w:r w:rsidR="008D538D">
          <w:rPr>
            <w:noProof/>
          </w:rPr>
          <w:t>43</w:t>
        </w:r>
        <w:r w:rsidR="008D538D">
          <w:rPr>
            <w:noProof/>
          </w:rPr>
          <w:fldChar w:fldCharType="end"/>
        </w:r>
      </w:hyperlink>
    </w:p>
    <w:p w14:paraId="70F1FA47" w14:textId="06099694"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83"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_Toc176172283 \h </w:instrText>
        </w:r>
        <w:r w:rsidR="008D538D">
          <w:rPr>
            <w:noProof/>
          </w:rPr>
        </w:r>
        <w:r w:rsidR="008D538D">
          <w:rPr>
            <w:noProof/>
          </w:rPr>
          <w:fldChar w:fldCharType="separate"/>
        </w:r>
        <w:r w:rsidR="008D538D">
          <w:rPr>
            <w:noProof/>
          </w:rPr>
          <w:t>43</w:t>
        </w:r>
        <w:r w:rsidR="008D538D">
          <w:rPr>
            <w:noProof/>
          </w:rPr>
          <w:fldChar w:fldCharType="end"/>
        </w:r>
      </w:hyperlink>
    </w:p>
    <w:p w14:paraId="0E1B65D0" w14:textId="4359982F"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84"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_Toc176172284 \h </w:instrText>
        </w:r>
        <w:r w:rsidR="008D538D">
          <w:rPr>
            <w:noProof/>
          </w:rPr>
        </w:r>
        <w:r w:rsidR="008D538D">
          <w:rPr>
            <w:noProof/>
          </w:rPr>
          <w:fldChar w:fldCharType="separate"/>
        </w:r>
        <w:r w:rsidR="008D538D">
          <w:rPr>
            <w:noProof/>
          </w:rPr>
          <w:t>50</w:t>
        </w:r>
        <w:r w:rsidR="008D538D">
          <w:rPr>
            <w:noProof/>
          </w:rPr>
          <w:fldChar w:fldCharType="end"/>
        </w:r>
      </w:hyperlink>
    </w:p>
    <w:p w14:paraId="4C1DA551" w14:textId="421F91AF"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85" w:history="1">
        <w:r w:rsidR="008D538D" w:rsidRPr="008D4730">
          <w:rPr>
            <w:rStyle w:val="Hyperlink"/>
            <w:noProof/>
            <w:lang w:val="en-US" w:eastAsia="zh-CN"/>
          </w:rPr>
          <w:t>7.8</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#8: EAS instantiation enhancement to satisfy E2E KPI requirements for XR application</w:t>
        </w:r>
        <w:r w:rsidR="008D538D">
          <w:rPr>
            <w:noProof/>
          </w:rPr>
          <w:tab/>
        </w:r>
        <w:r w:rsidR="008D538D">
          <w:rPr>
            <w:noProof/>
          </w:rPr>
          <w:fldChar w:fldCharType="begin"/>
        </w:r>
        <w:r w:rsidR="008D538D">
          <w:rPr>
            <w:noProof/>
          </w:rPr>
          <w:instrText xml:space="preserve"> PAGEREF _Toc176172285 \h </w:instrText>
        </w:r>
        <w:r w:rsidR="008D538D">
          <w:rPr>
            <w:noProof/>
          </w:rPr>
        </w:r>
        <w:r w:rsidR="008D538D">
          <w:rPr>
            <w:noProof/>
          </w:rPr>
          <w:fldChar w:fldCharType="separate"/>
        </w:r>
        <w:r w:rsidR="008D538D">
          <w:rPr>
            <w:noProof/>
          </w:rPr>
          <w:t>50</w:t>
        </w:r>
        <w:r w:rsidR="008D538D">
          <w:rPr>
            <w:noProof/>
          </w:rPr>
          <w:fldChar w:fldCharType="end"/>
        </w:r>
      </w:hyperlink>
    </w:p>
    <w:p w14:paraId="285BFC94" w14:textId="5049C873"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86"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8</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_Toc176172286 \h </w:instrText>
        </w:r>
        <w:r w:rsidR="008D538D">
          <w:rPr>
            <w:noProof/>
          </w:rPr>
        </w:r>
        <w:r w:rsidR="008D538D">
          <w:rPr>
            <w:noProof/>
          </w:rPr>
          <w:fldChar w:fldCharType="separate"/>
        </w:r>
        <w:r w:rsidR="008D538D">
          <w:rPr>
            <w:noProof/>
          </w:rPr>
          <w:t>50</w:t>
        </w:r>
        <w:r w:rsidR="008D538D">
          <w:rPr>
            <w:noProof/>
          </w:rPr>
          <w:fldChar w:fldCharType="end"/>
        </w:r>
      </w:hyperlink>
    </w:p>
    <w:p w14:paraId="6BF57FAC" w14:textId="3DD3AE9D"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87"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8</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_Toc176172287 \h </w:instrText>
        </w:r>
        <w:r w:rsidR="008D538D">
          <w:rPr>
            <w:noProof/>
          </w:rPr>
        </w:r>
        <w:r w:rsidR="008D538D">
          <w:rPr>
            <w:noProof/>
          </w:rPr>
          <w:fldChar w:fldCharType="separate"/>
        </w:r>
        <w:r w:rsidR="008D538D">
          <w:rPr>
            <w:noProof/>
          </w:rPr>
          <w:t>50</w:t>
        </w:r>
        <w:r w:rsidR="008D538D">
          <w:rPr>
            <w:noProof/>
          </w:rPr>
          <w:fldChar w:fldCharType="end"/>
        </w:r>
      </w:hyperlink>
    </w:p>
    <w:p w14:paraId="442FD562" w14:textId="6A34F335"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88"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8</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_Toc176172288 \h </w:instrText>
        </w:r>
        <w:r w:rsidR="008D538D">
          <w:rPr>
            <w:noProof/>
          </w:rPr>
        </w:r>
        <w:r w:rsidR="008D538D">
          <w:rPr>
            <w:noProof/>
          </w:rPr>
          <w:fldChar w:fldCharType="separate"/>
        </w:r>
        <w:r w:rsidR="008D538D">
          <w:rPr>
            <w:noProof/>
          </w:rPr>
          <w:t>52</w:t>
        </w:r>
        <w:r w:rsidR="008D538D">
          <w:rPr>
            <w:noProof/>
          </w:rPr>
          <w:fldChar w:fldCharType="end"/>
        </w:r>
      </w:hyperlink>
    </w:p>
    <w:p w14:paraId="7A19D9A7" w14:textId="646EB21B"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89" w:history="1">
        <w:r w:rsidR="008D538D" w:rsidRPr="008D4730">
          <w:rPr>
            <w:rStyle w:val="Hyperlink"/>
            <w:noProof/>
            <w:lang w:val="en-US" w:eastAsia="zh-CN"/>
          </w:rPr>
          <w:t>7.9</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#9: Support performance analytics for tethered UEs</w:t>
        </w:r>
        <w:r w:rsidR="008D538D">
          <w:rPr>
            <w:noProof/>
          </w:rPr>
          <w:tab/>
        </w:r>
        <w:r w:rsidR="008D538D">
          <w:rPr>
            <w:noProof/>
          </w:rPr>
          <w:fldChar w:fldCharType="begin"/>
        </w:r>
        <w:r w:rsidR="008D538D">
          <w:rPr>
            <w:noProof/>
          </w:rPr>
          <w:instrText xml:space="preserve"> PAGEREF _Toc176172289 \h </w:instrText>
        </w:r>
        <w:r w:rsidR="008D538D">
          <w:rPr>
            <w:noProof/>
          </w:rPr>
        </w:r>
        <w:r w:rsidR="008D538D">
          <w:rPr>
            <w:noProof/>
          </w:rPr>
          <w:fldChar w:fldCharType="separate"/>
        </w:r>
        <w:r w:rsidR="008D538D">
          <w:rPr>
            <w:noProof/>
          </w:rPr>
          <w:t>52</w:t>
        </w:r>
        <w:r w:rsidR="008D538D">
          <w:rPr>
            <w:noProof/>
          </w:rPr>
          <w:fldChar w:fldCharType="end"/>
        </w:r>
      </w:hyperlink>
    </w:p>
    <w:p w14:paraId="4CBFDFB1" w14:textId="09EAA66F"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90"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9</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_Toc176172290 \h </w:instrText>
        </w:r>
        <w:r w:rsidR="008D538D">
          <w:rPr>
            <w:noProof/>
          </w:rPr>
        </w:r>
        <w:r w:rsidR="008D538D">
          <w:rPr>
            <w:noProof/>
          </w:rPr>
          <w:fldChar w:fldCharType="separate"/>
        </w:r>
        <w:r w:rsidR="008D538D">
          <w:rPr>
            <w:noProof/>
          </w:rPr>
          <w:t>52</w:t>
        </w:r>
        <w:r w:rsidR="008D538D">
          <w:rPr>
            <w:noProof/>
          </w:rPr>
          <w:fldChar w:fldCharType="end"/>
        </w:r>
      </w:hyperlink>
    </w:p>
    <w:p w14:paraId="77F5653C" w14:textId="617A0FCC"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91"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eastAsia="zh-CN"/>
          </w:rPr>
          <w:t>9</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_Toc176172291 \h </w:instrText>
        </w:r>
        <w:r w:rsidR="008D538D">
          <w:rPr>
            <w:noProof/>
          </w:rPr>
        </w:r>
        <w:r w:rsidR="008D538D">
          <w:rPr>
            <w:noProof/>
          </w:rPr>
          <w:fldChar w:fldCharType="separate"/>
        </w:r>
        <w:r w:rsidR="008D538D">
          <w:rPr>
            <w:noProof/>
          </w:rPr>
          <w:t>52</w:t>
        </w:r>
        <w:r w:rsidR="008D538D">
          <w:rPr>
            <w:noProof/>
          </w:rPr>
          <w:fldChar w:fldCharType="end"/>
        </w:r>
      </w:hyperlink>
    </w:p>
    <w:p w14:paraId="1C39AA22" w14:textId="2676717A"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92"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9</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_Toc176172292 \h </w:instrText>
        </w:r>
        <w:r w:rsidR="008D538D">
          <w:rPr>
            <w:noProof/>
          </w:rPr>
        </w:r>
        <w:r w:rsidR="008D538D">
          <w:rPr>
            <w:noProof/>
          </w:rPr>
          <w:fldChar w:fldCharType="separate"/>
        </w:r>
        <w:r w:rsidR="008D538D">
          <w:rPr>
            <w:noProof/>
          </w:rPr>
          <w:t>54</w:t>
        </w:r>
        <w:r w:rsidR="008D538D">
          <w:rPr>
            <w:noProof/>
          </w:rPr>
          <w:fldChar w:fldCharType="end"/>
        </w:r>
      </w:hyperlink>
    </w:p>
    <w:p w14:paraId="6B408D3A" w14:textId="78C297FC"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93" w:history="1">
        <w:r w:rsidR="008D538D" w:rsidRPr="008D4730">
          <w:rPr>
            <w:rStyle w:val="Hyperlink"/>
            <w:noProof/>
            <w:lang w:val="en-US" w:eastAsia="zh-CN"/>
          </w:rPr>
          <w:t>7.10</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#10: EDN selection based on predicted network connectivity</w:t>
        </w:r>
        <w:r w:rsidR="008D538D">
          <w:rPr>
            <w:noProof/>
          </w:rPr>
          <w:tab/>
        </w:r>
        <w:r w:rsidR="008D538D">
          <w:rPr>
            <w:noProof/>
          </w:rPr>
          <w:fldChar w:fldCharType="begin"/>
        </w:r>
        <w:r w:rsidR="008D538D">
          <w:rPr>
            <w:noProof/>
          </w:rPr>
          <w:instrText xml:space="preserve"> PAGEREF _Toc176172293 \h </w:instrText>
        </w:r>
        <w:r w:rsidR="008D538D">
          <w:rPr>
            <w:noProof/>
          </w:rPr>
        </w:r>
        <w:r w:rsidR="008D538D">
          <w:rPr>
            <w:noProof/>
          </w:rPr>
          <w:fldChar w:fldCharType="separate"/>
        </w:r>
        <w:r w:rsidR="008D538D">
          <w:rPr>
            <w:noProof/>
          </w:rPr>
          <w:t>54</w:t>
        </w:r>
        <w:r w:rsidR="008D538D">
          <w:rPr>
            <w:noProof/>
          </w:rPr>
          <w:fldChar w:fldCharType="end"/>
        </w:r>
      </w:hyperlink>
    </w:p>
    <w:p w14:paraId="2676D0B9" w14:textId="7B4EAF44"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94"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eastAsia="zh-CN"/>
          </w:rPr>
          <w:t>10</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_Toc176172294 \h </w:instrText>
        </w:r>
        <w:r w:rsidR="008D538D">
          <w:rPr>
            <w:noProof/>
          </w:rPr>
        </w:r>
        <w:r w:rsidR="008D538D">
          <w:rPr>
            <w:noProof/>
          </w:rPr>
          <w:fldChar w:fldCharType="separate"/>
        </w:r>
        <w:r w:rsidR="008D538D">
          <w:rPr>
            <w:noProof/>
          </w:rPr>
          <w:t>54</w:t>
        </w:r>
        <w:r w:rsidR="008D538D">
          <w:rPr>
            <w:noProof/>
          </w:rPr>
          <w:fldChar w:fldCharType="end"/>
        </w:r>
      </w:hyperlink>
    </w:p>
    <w:p w14:paraId="37321D5A" w14:textId="6D73550D"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95"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eastAsia="zh-CN"/>
          </w:rPr>
          <w:t>10</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_Toc176172295 \h </w:instrText>
        </w:r>
        <w:r w:rsidR="008D538D">
          <w:rPr>
            <w:noProof/>
          </w:rPr>
        </w:r>
        <w:r w:rsidR="008D538D">
          <w:rPr>
            <w:noProof/>
          </w:rPr>
          <w:fldChar w:fldCharType="separate"/>
        </w:r>
        <w:r w:rsidR="008D538D">
          <w:rPr>
            <w:noProof/>
          </w:rPr>
          <w:t>54</w:t>
        </w:r>
        <w:r w:rsidR="008D538D">
          <w:rPr>
            <w:noProof/>
          </w:rPr>
          <w:fldChar w:fldCharType="end"/>
        </w:r>
      </w:hyperlink>
    </w:p>
    <w:p w14:paraId="189CDEDD" w14:textId="3132C1A5"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96"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eastAsia="zh-CN"/>
          </w:rPr>
          <w:t>10</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_Toc176172296 \h </w:instrText>
        </w:r>
        <w:r w:rsidR="008D538D">
          <w:rPr>
            <w:noProof/>
          </w:rPr>
        </w:r>
        <w:r w:rsidR="008D538D">
          <w:rPr>
            <w:noProof/>
          </w:rPr>
          <w:fldChar w:fldCharType="separate"/>
        </w:r>
        <w:r w:rsidR="008D538D">
          <w:rPr>
            <w:noProof/>
          </w:rPr>
          <w:t>55</w:t>
        </w:r>
        <w:r w:rsidR="008D538D">
          <w:rPr>
            <w:noProof/>
          </w:rPr>
          <w:fldChar w:fldCharType="end"/>
        </w:r>
      </w:hyperlink>
    </w:p>
    <w:p w14:paraId="551E7D9B" w14:textId="73D8FE72"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297" w:history="1">
        <w:r w:rsidR="008D538D" w:rsidRPr="008D4730">
          <w:rPr>
            <w:rStyle w:val="Hyperlink"/>
            <w:noProof/>
            <w:lang w:val="en-US" w:eastAsia="zh-CN"/>
          </w:rPr>
          <w:t>7.11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#11: Support the tethered UE based on PINAPP</w:t>
        </w:r>
        <w:r w:rsidR="008D538D">
          <w:rPr>
            <w:noProof/>
          </w:rPr>
          <w:tab/>
        </w:r>
        <w:r w:rsidR="008D538D">
          <w:rPr>
            <w:noProof/>
          </w:rPr>
          <w:fldChar w:fldCharType="begin"/>
        </w:r>
        <w:r w:rsidR="008D538D">
          <w:rPr>
            <w:noProof/>
          </w:rPr>
          <w:instrText xml:space="preserve"> PAGEREF _Toc176172297 \h </w:instrText>
        </w:r>
        <w:r w:rsidR="008D538D">
          <w:rPr>
            <w:noProof/>
          </w:rPr>
        </w:r>
        <w:r w:rsidR="008D538D">
          <w:rPr>
            <w:noProof/>
          </w:rPr>
          <w:fldChar w:fldCharType="separate"/>
        </w:r>
        <w:r w:rsidR="008D538D">
          <w:rPr>
            <w:noProof/>
          </w:rPr>
          <w:t>55</w:t>
        </w:r>
        <w:r w:rsidR="008D538D">
          <w:rPr>
            <w:noProof/>
          </w:rPr>
          <w:fldChar w:fldCharType="end"/>
        </w:r>
      </w:hyperlink>
    </w:p>
    <w:p w14:paraId="0DC57B6D" w14:textId="42B777C8"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98"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11</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_Toc176172298 \h </w:instrText>
        </w:r>
        <w:r w:rsidR="008D538D">
          <w:rPr>
            <w:noProof/>
          </w:rPr>
        </w:r>
        <w:r w:rsidR="008D538D">
          <w:rPr>
            <w:noProof/>
          </w:rPr>
          <w:fldChar w:fldCharType="separate"/>
        </w:r>
        <w:r w:rsidR="008D538D">
          <w:rPr>
            <w:noProof/>
          </w:rPr>
          <w:t>55</w:t>
        </w:r>
        <w:r w:rsidR="008D538D">
          <w:rPr>
            <w:noProof/>
          </w:rPr>
          <w:fldChar w:fldCharType="end"/>
        </w:r>
      </w:hyperlink>
    </w:p>
    <w:p w14:paraId="6C1CCF73" w14:textId="38E63A1C"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299"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11</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_Toc176172299 \h </w:instrText>
        </w:r>
        <w:r w:rsidR="008D538D">
          <w:rPr>
            <w:noProof/>
          </w:rPr>
        </w:r>
        <w:r w:rsidR="008D538D">
          <w:rPr>
            <w:noProof/>
          </w:rPr>
          <w:fldChar w:fldCharType="separate"/>
        </w:r>
        <w:r w:rsidR="008D538D">
          <w:rPr>
            <w:noProof/>
          </w:rPr>
          <w:t>58</w:t>
        </w:r>
        <w:r w:rsidR="008D538D">
          <w:rPr>
            <w:noProof/>
          </w:rPr>
          <w:fldChar w:fldCharType="end"/>
        </w:r>
      </w:hyperlink>
    </w:p>
    <w:p w14:paraId="284F5A3A" w14:textId="41EE90E1"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00"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11</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_Toc176172300 \h </w:instrText>
        </w:r>
        <w:r w:rsidR="008D538D">
          <w:rPr>
            <w:noProof/>
          </w:rPr>
        </w:r>
        <w:r w:rsidR="008D538D">
          <w:rPr>
            <w:noProof/>
          </w:rPr>
          <w:fldChar w:fldCharType="separate"/>
        </w:r>
        <w:r w:rsidR="008D538D">
          <w:rPr>
            <w:noProof/>
          </w:rPr>
          <w:t>61</w:t>
        </w:r>
        <w:r w:rsidR="008D538D">
          <w:rPr>
            <w:noProof/>
          </w:rPr>
          <w:fldChar w:fldCharType="end"/>
        </w:r>
      </w:hyperlink>
    </w:p>
    <w:p w14:paraId="074528D5" w14:textId="30FCEF45"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01"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rFonts w:eastAsia="SimSun"/>
            <w:noProof/>
            <w:lang w:val="en-US" w:eastAsia="zh-CN"/>
          </w:rPr>
          <w:t>12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w:t>
        </w:r>
        <w:r w:rsidR="008D538D" w:rsidRPr="008D4730">
          <w:rPr>
            <w:rStyle w:val="Hyperlink"/>
            <w:noProof/>
          </w:rPr>
          <w:t xml:space="preserve"> #</w:t>
        </w:r>
        <w:r w:rsidR="008D538D" w:rsidRPr="008D4730">
          <w:rPr>
            <w:rStyle w:val="Hyperlink"/>
            <w:rFonts w:eastAsia="SimSun"/>
            <w:noProof/>
            <w:lang w:val="en-US" w:eastAsia="zh-CN"/>
          </w:rPr>
          <w:t>12</w:t>
        </w:r>
        <w:r w:rsidR="008D538D" w:rsidRPr="008D4730">
          <w:rPr>
            <w:rStyle w:val="Hyperlink"/>
            <w:noProof/>
          </w:rPr>
          <w:t>: XR application server deployment enhancement</w:t>
        </w:r>
        <w:r w:rsidR="008D538D">
          <w:rPr>
            <w:noProof/>
          </w:rPr>
          <w:tab/>
        </w:r>
        <w:r w:rsidR="008D538D">
          <w:rPr>
            <w:noProof/>
          </w:rPr>
          <w:fldChar w:fldCharType="begin"/>
        </w:r>
        <w:r w:rsidR="008D538D">
          <w:rPr>
            <w:noProof/>
          </w:rPr>
          <w:instrText xml:space="preserve"> PAGEREF _Toc176172301 \h </w:instrText>
        </w:r>
        <w:r w:rsidR="008D538D">
          <w:rPr>
            <w:noProof/>
          </w:rPr>
        </w:r>
        <w:r w:rsidR="008D538D">
          <w:rPr>
            <w:noProof/>
          </w:rPr>
          <w:fldChar w:fldCharType="separate"/>
        </w:r>
        <w:r w:rsidR="008D538D">
          <w:rPr>
            <w:noProof/>
          </w:rPr>
          <w:t>61</w:t>
        </w:r>
        <w:r w:rsidR="008D538D">
          <w:rPr>
            <w:noProof/>
          </w:rPr>
          <w:fldChar w:fldCharType="end"/>
        </w:r>
      </w:hyperlink>
    </w:p>
    <w:p w14:paraId="033C2AFB" w14:textId="5DDDB66D"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02"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12</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_Toc176172302 \h </w:instrText>
        </w:r>
        <w:r w:rsidR="008D538D">
          <w:rPr>
            <w:noProof/>
          </w:rPr>
        </w:r>
        <w:r w:rsidR="008D538D">
          <w:rPr>
            <w:noProof/>
          </w:rPr>
          <w:fldChar w:fldCharType="separate"/>
        </w:r>
        <w:r w:rsidR="008D538D">
          <w:rPr>
            <w:noProof/>
          </w:rPr>
          <w:t>61</w:t>
        </w:r>
        <w:r w:rsidR="008D538D">
          <w:rPr>
            <w:noProof/>
          </w:rPr>
          <w:fldChar w:fldCharType="end"/>
        </w:r>
      </w:hyperlink>
    </w:p>
    <w:p w14:paraId="36498A1E" w14:textId="0C4A0640"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03"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12</w:t>
        </w:r>
        <w:r w:rsidR="008D538D" w:rsidRPr="008D4730">
          <w:rPr>
            <w:rStyle w:val="Hyperlink"/>
            <w:noProof/>
          </w:rPr>
          <w:t>.</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_Toc176172303 \h </w:instrText>
        </w:r>
        <w:r w:rsidR="008D538D">
          <w:rPr>
            <w:noProof/>
          </w:rPr>
        </w:r>
        <w:r w:rsidR="008D538D">
          <w:rPr>
            <w:noProof/>
          </w:rPr>
          <w:fldChar w:fldCharType="separate"/>
        </w:r>
        <w:r w:rsidR="008D538D">
          <w:rPr>
            <w:noProof/>
          </w:rPr>
          <w:t>61</w:t>
        </w:r>
        <w:r w:rsidR="008D538D">
          <w:rPr>
            <w:noProof/>
          </w:rPr>
          <w:fldChar w:fldCharType="end"/>
        </w:r>
      </w:hyperlink>
    </w:p>
    <w:p w14:paraId="3E447DD0" w14:textId="438021F8"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04"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12</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_Toc176172304 \h </w:instrText>
        </w:r>
        <w:r w:rsidR="008D538D">
          <w:rPr>
            <w:noProof/>
          </w:rPr>
        </w:r>
        <w:r w:rsidR="008D538D">
          <w:rPr>
            <w:noProof/>
          </w:rPr>
          <w:fldChar w:fldCharType="separate"/>
        </w:r>
        <w:r w:rsidR="008D538D">
          <w:rPr>
            <w:noProof/>
          </w:rPr>
          <w:t>64</w:t>
        </w:r>
        <w:r w:rsidR="008D538D">
          <w:rPr>
            <w:noProof/>
          </w:rPr>
          <w:fldChar w:fldCharType="end"/>
        </w:r>
      </w:hyperlink>
    </w:p>
    <w:p w14:paraId="649B6808" w14:textId="2C158BCC"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05" w:history="1">
        <w:r w:rsidR="008D538D" w:rsidRPr="008D4730">
          <w:rPr>
            <w:rStyle w:val="Hyperlink"/>
            <w:noProof/>
            <w:lang w:val="en-US" w:eastAsia="zh-CN"/>
          </w:rPr>
          <w:t>7.13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 xml:space="preserve">Solution #13: </w:t>
        </w:r>
        <w:r w:rsidR="008D538D" w:rsidRPr="008D4730">
          <w:rPr>
            <w:rStyle w:val="Hyperlink"/>
            <w:noProof/>
          </w:rPr>
          <w:t xml:space="preserve">XR </w:t>
        </w:r>
        <w:r w:rsidR="008D538D" w:rsidRPr="008D4730">
          <w:rPr>
            <w:rStyle w:val="Hyperlink"/>
            <w:rFonts w:eastAsia="SimSun"/>
            <w:noProof/>
            <w:lang w:val="en-US" w:eastAsia="zh-CN"/>
          </w:rPr>
          <w:t>EAS</w:t>
        </w:r>
        <w:r w:rsidR="008D538D" w:rsidRPr="008D4730">
          <w:rPr>
            <w:rStyle w:val="Hyperlink"/>
            <w:noProof/>
          </w:rPr>
          <w:t xml:space="preserve"> selection </w:t>
        </w:r>
        <w:r w:rsidR="008D538D" w:rsidRPr="008D4730">
          <w:rPr>
            <w:rStyle w:val="Hyperlink"/>
            <w:rFonts w:eastAsia="SimSun"/>
            <w:noProof/>
            <w:lang w:val="en-US" w:eastAsia="zh-CN"/>
          </w:rPr>
          <w:t>based on N6 delay measurement</w:t>
        </w:r>
        <w:r w:rsidR="008D538D">
          <w:rPr>
            <w:noProof/>
          </w:rPr>
          <w:tab/>
        </w:r>
        <w:r w:rsidR="008D538D">
          <w:rPr>
            <w:noProof/>
          </w:rPr>
          <w:fldChar w:fldCharType="begin"/>
        </w:r>
        <w:r w:rsidR="008D538D">
          <w:rPr>
            <w:noProof/>
          </w:rPr>
          <w:instrText xml:space="preserve"> PAGEREF _Toc176172305 \h </w:instrText>
        </w:r>
        <w:r w:rsidR="008D538D">
          <w:rPr>
            <w:noProof/>
          </w:rPr>
        </w:r>
        <w:r w:rsidR="008D538D">
          <w:rPr>
            <w:noProof/>
          </w:rPr>
          <w:fldChar w:fldCharType="separate"/>
        </w:r>
        <w:r w:rsidR="008D538D">
          <w:rPr>
            <w:noProof/>
          </w:rPr>
          <w:t>64</w:t>
        </w:r>
        <w:r w:rsidR="008D538D">
          <w:rPr>
            <w:noProof/>
          </w:rPr>
          <w:fldChar w:fldCharType="end"/>
        </w:r>
      </w:hyperlink>
    </w:p>
    <w:p w14:paraId="38F2E215" w14:textId="23DF98F1"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06"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13</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_Toc176172306 \h </w:instrText>
        </w:r>
        <w:r w:rsidR="008D538D">
          <w:rPr>
            <w:noProof/>
          </w:rPr>
        </w:r>
        <w:r w:rsidR="008D538D">
          <w:rPr>
            <w:noProof/>
          </w:rPr>
          <w:fldChar w:fldCharType="separate"/>
        </w:r>
        <w:r w:rsidR="008D538D">
          <w:rPr>
            <w:noProof/>
          </w:rPr>
          <w:t>64</w:t>
        </w:r>
        <w:r w:rsidR="008D538D">
          <w:rPr>
            <w:noProof/>
          </w:rPr>
          <w:fldChar w:fldCharType="end"/>
        </w:r>
      </w:hyperlink>
    </w:p>
    <w:p w14:paraId="58D81E0A" w14:textId="375BE6BE"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07"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13</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_Toc176172307 \h </w:instrText>
        </w:r>
        <w:r w:rsidR="008D538D">
          <w:rPr>
            <w:noProof/>
          </w:rPr>
        </w:r>
        <w:r w:rsidR="008D538D">
          <w:rPr>
            <w:noProof/>
          </w:rPr>
          <w:fldChar w:fldCharType="separate"/>
        </w:r>
        <w:r w:rsidR="008D538D">
          <w:rPr>
            <w:noProof/>
          </w:rPr>
          <w:t>64</w:t>
        </w:r>
        <w:r w:rsidR="008D538D">
          <w:rPr>
            <w:noProof/>
          </w:rPr>
          <w:fldChar w:fldCharType="end"/>
        </w:r>
      </w:hyperlink>
    </w:p>
    <w:p w14:paraId="76053A60" w14:textId="05674822"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08"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13</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_Toc176172308 \h </w:instrText>
        </w:r>
        <w:r w:rsidR="008D538D">
          <w:rPr>
            <w:noProof/>
          </w:rPr>
        </w:r>
        <w:r w:rsidR="008D538D">
          <w:rPr>
            <w:noProof/>
          </w:rPr>
          <w:fldChar w:fldCharType="separate"/>
        </w:r>
        <w:r w:rsidR="008D538D">
          <w:rPr>
            <w:noProof/>
          </w:rPr>
          <w:t>65</w:t>
        </w:r>
        <w:r w:rsidR="008D538D">
          <w:rPr>
            <w:noProof/>
          </w:rPr>
          <w:fldChar w:fldCharType="end"/>
        </w:r>
      </w:hyperlink>
    </w:p>
    <w:p w14:paraId="419D5F6C" w14:textId="5708AB38"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09" w:history="1">
        <w:r w:rsidR="008D538D" w:rsidRPr="008D4730">
          <w:rPr>
            <w:rStyle w:val="Hyperlink"/>
            <w:noProof/>
            <w:lang w:val="en-US" w:eastAsia="zh-CN"/>
          </w:rPr>
          <w:t>7.14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#14: Support UE to UE communication in different modes via SEALDD</w:t>
        </w:r>
        <w:r w:rsidR="008D538D">
          <w:rPr>
            <w:noProof/>
          </w:rPr>
          <w:tab/>
        </w:r>
        <w:r w:rsidR="008D538D">
          <w:rPr>
            <w:noProof/>
          </w:rPr>
          <w:fldChar w:fldCharType="begin"/>
        </w:r>
        <w:r w:rsidR="008D538D">
          <w:rPr>
            <w:noProof/>
          </w:rPr>
          <w:instrText xml:space="preserve"> PAGEREF _Toc176172309 \h </w:instrText>
        </w:r>
        <w:r w:rsidR="008D538D">
          <w:rPr>
            <w:noProof/>
          </w:rPr>
        </w:r>
        <w:r w:rsidR="008D538D">
          <w:rPr>
            <w:noProof/>
          </w:rPr>
          <w:fldChar w:fldCharType="separate"/>
        </w:r>
        <w:r w:rsidR="008D538D">
          <w:rPr>
            <w:noProof/>
          </w:rPr>
          <w:t>66</w:t>
        </w:r>
        <w:r w:rsidR="008D538D">
          <w:rPr>
            <w:noProof/>
          </w:rPr>
          <w:fldChar w:fldCharType="end"/>
        </w:r>
      </w:hyperlink>
    </w:p>
    <w:p w14:paraId="4D629776" w14:textId="4557FA17"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10"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14</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_Toc176172310 \h </w:instrText>
        </w:r>
        <w:r w:rsidR="008D538D">
          <w:rPr>
            <w:noProof/>
          </w:rPr>
        </w:r>
        <w:r w:rsidR="008D538D">
          <w:rPr>
            <w:noProof/>
          </w:rPr>
          <w:fldChar w:fldCharType="separate"/>
        </w:r>
        <w:r w:rsidR="008D538D">
          <w:rPr>
            <w:noProof/>
          </w:rPr>
          <w:t>66</w:t>
        </w:r>
        <w:r w:rsidR="008D538D">
          <w:rPr>
            <w:noProof/>
          </w:rPr>
          <w:fldChar w:fldCharType="end"/>
        </w:r>
      </w:hyperlink>
    </w:p>
    <w:p w14:paraId="5A5972EA" w14:textId="5E80DD0F"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11"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14</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_Toc176172311 \h </w:instrText>
        </w:r>
        <w:r w:rsidR="008D538D">
          <w:rPr>
            <w:noProof/>
          </w:rPr>
        </w:r>
        <w:r w:rsidR="008D538D">
          <w:rPr>
            <w:noProof/>
          </w:rPr>
          <w:fldChar w:fldCharType="separate"/>
        </w:r>
        <w:r w:rsidR="008D538D">
          <w:rPr>
            <w:noProof/>
          </w:rPr>
          <w:t>66</w:t>
        </w:r>
        <w:r w:rsidR="008D538D">
          <w:rPr>
            <w:noProof/>
          </w:rPr>
          <w:fldChar w:fldCharType="end"/>
        </w:r>
      </w:hyperlink>
    </w:p>
    <w:p w14:paraId="349A6E2C" w14:textId="07070AA1"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12" w:history="1">
        <w:r w:rsidR="008D538D" w:rsidRPr="008D4730">
          <w:rPr>
            <w:rStyle w:val="Hyperlink"/>
            <w:noProof/>
          </w:rPr>
          <w:t>7.</w:t>
        </w:r>
        <w:r w:rsidR="008D538D" w:rsidRPr="008D4730">
          <w:rPr>
            <w:rStyle w:val="Hyperlink"/>
            <w:noProof/>
            <w:lang w:val="en-US" w:eastAsia="zh-CN"/>
          </w:rPr>
          <w:t>14</w:t>
        </w:r>
        <w:r w:rsidR="008D538D" w:rsidRPr="008D4730">
          <w:rPr>
            <w:rStyle w:val="Hyperlink"/>
            <w:noProof/>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Information flows</w:t>
        </w:r>
        <w:r w:rsidR="008D538D">
          <w:rPr>
            <w:noProof/>
          </w:rPr>
          <w:tab/>
        </w:r>
        <w:r w:rsidR="008D538D">
          <w:rPr>
            <w:noProof/>
          </w:rPr>
          <w:fldChar w:fldCharType="begin"/>
        </w:r>
        <w:r w:rsidR="008D538D">
          <w:rPr>
            <w:noProof/>
          </w:rPr>
          <w:instrText xml:space="preserve"> PAGEREF _Toc176172312 \h </w:instrText>
        </w:r>
        <w:r w:rsidR="008D538D">
          <w:rPr>
            <w:noProof/>
          </w:rPr>
        </w:r>
        <w:r w:rsidR="008D538D">
          <w:rPr>
            <w:noProof/>
          </w:rPr>
          <w:fldChar w:fldCharType="separate"/>
        </w:r>
        <w:r w:rsidR="008D538D">
          <w:rPr>
            <w:noProof/>
          </w:rPr>
          <w:t>68</w:t>
        </w:r>
        <w:r w:rsidR="008D538D">
          <w:rPr>
            <w:noProof/>
          </w:rPr>
          <w:fldChar w:fldCharType="end"/>
        </w:r>
      </w:hyperlink>
    </w:p>
    <w:p w14:paraId="23816ECB" w14:textId="629F47F6"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13"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14</w:t>
        </w:r>
        <w:r w:rsidR="008D538D" w:rsidRPr="008D4730">
          <w:rPr>
            <w:rStyle w:val="Hyperlink"/>
            <w:noProof/>
          </w:rPr>
          <w:t>.</w:t>
        </w:r>
        <w:r w:rsidR="008D538D" w:rsidRPr="008D4730">
          <w:rPr>
            <w:rStyle w:val="Hyperlink"/>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_Toc176172313 \h </w:instrText>
        </w:r>
        <w:r w:rsidR="008D538D">
          <w:rPr>
            <w:noProof/>
          </w:rPr>
        </w:r>
        <w:r w:rsidR="008D538D">
          <w:rPr>
            <w:noProof/>
          </w:rPr>
          <w:fldChar w:fldCharType="separate"/>
        </w:r>
        <w:r w:rsidR="008D538D">
          <w:rPr>
            <w:noProof/>
          </w:rPr>
          <w:t>68</w:t>
        </w:r>
        <w:r w:rsidR="008D538D">
          <w:rPr>
            <w:noProof/>
          </w:rPr>
          <w:fldChar w:fldCharType="end"/>
        </w:r>
      </w:hyperlink>
    </w:p>
    <w:p w14:paraId="37842F4C" w14:textId="47325A3D"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14" w:history="1">
        <w:r w:rsidR="008D538D" w:rsidRPr="008D4730">
          <w:rPr>
            <w:rStyle w:val="Hyperlink"/>
            <w:noProof/>
            <w:lang w:val="en-US" w:eastAsia="zh-CN"/>
          </w:rPr>
          <w:t>7.15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#15: Application enablement layer capabilities usage to support the user group level QoS guarantee</w:t>
        </w:r>
        <w:r w:rsidR="008D538D">
          <w:rPr>
            <w:noProof/>
          </w:rPr>
          <w:tab/>
        </w:r>
        <w:r w:rsidR="008D538D">
          <w:rPr>
            <w:noProof/>
          </w:rPr>
          <w:fldChar w:fldCharType="begin"/>
        </w:r>
        <w:r w:rsidR="008D538D">
          <w:rPr>
            <w:noProof/>
          </w:rPr>
          <w:instrText xml:space="preserve"> PAGEREF _Toc176172314 \h </w:instrText>
        </w:r>
        <w:r w:rsidR="008D538D">
          <w:rPr>
            <w:noProof/>
          </w:rPr>
        </w:r>
        <w:r w:rsidR="008D538D">
          <w:rPr>
            <w:noProof/>
          </w:rPr>
          <w:fldChar w:fldCharType="separate"/>
        </w:r>
        <w:r w:rsidR="008D538D">
          <w:rPr>
            <w:noProof/>
          </w:rPr>
          <w:t>69</w:t>
        </w:r>
        <w:r w:rsidR="008D538D">
          <w:rPr>
            <w:noProof/>
          </w:rPr>
          <w:fldChar w:fldCharType="end"/>
        </w:r>
      </w:hyperlink>
    </w:p>
    <w:p w14:paraId="6517505F" w14:textId="30BAB3A9"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15"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15</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_Toc176172315 \h </w:instrText>
        </w:r>
        <w:r w:rsidR="008D538D">
          <w:rPr>
            <w:noProof/>
          </w:rPr>
        </w:r>
        <w:r w:rsidR="008D538D">
          <w:rPr>
            <w:noProof/>
          </w:rPr>
          <w:fldChar w:fldCharType="separate"/>
        </w:r>
        <w:r w:rsidR="008D538D">
          <w:rPr>
            <w:noProof/>
          </w:rPr>
          <w:t>69</w:t>
        </w:r>
        <w:r w:rsidR="008D538D">
          <w:rPr>
            <w:noProof/>
          </w:rPr>
          <w:fldChar w:fldCharType="end"/>
        </w:r>
      </w:hyperlink>
    </w:p>
    <w:p w14:paraId="4A733D94" w14:textId="6BD69198"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16" w:history="1">
        <w:r w:rsidR="008D538D" w:rsidRPr="008D4730">
          <w:rPr>
            <w:rStyle w:val="Hyperlink"/>
            <w:rFonts w:eastAsia="SimSun"/>
            <w:noProof/>
            <w:lang w:val="en-US" w:eastAsia="zh-CN"/>
          </w:rPr>
          <w:t>7.15.2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rFonts w:eastAsia="SimSun"/>
            <w:noProof/>
            <w:lang w:val="en-US" w:eastAsia="zh-CN"/>
          </w:rPr>
          <w:t>Solution description</w:t>
        </w:r>
        <w:r w:rsidR="008D538D">
          <w:rPr>
            <w:noProof/>
          </w:rPr>
          <w:tab/>
        </w:r>
        <w:r w:rsidR="008D538D">
          <w:rPr>
            <w:noProof/>
          </w:rPr>
          <w:fldChar w:fldCharType="begin"/>
        </w:r>
        <w:r w:rsidR="008D538D">
          <w:rPr>
            <w:noProof/>
          </w:rPr>
          <w:instrText xml:space="preserve"> PAGEREF _Toc176172316 \h </w:instrText>
        </w:r>
        <w:r w:rsidR="008D538D">
          <w:rPr>
            <w:noProof/>
          </w:rPr>
        </w:r>
        <w:r w:rsidR="008D538D">
          <w:rPr>
            <w:noProof/>
          </w:rPr>
          <w:fldChar w:fldCharType="separate"/>
        </w:r>
        <w:r w:rsidR="008D538D">
          <w:rPr>
            <w:noProof/>
          </w:rPr>
          <w:t>69</w:t>
        </w:r>
        <w:r w:rsidR="008D538D">
          <w:rPr>
            <w:noProof/>
          </w:rPr>
          <w:fldChar w:fldCharType="end"/>
        </w:r>
      </w:hyperlink>
    </w:p>
    <w:p w14:paraId="420E3447" w14:textId="2CF578BD"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17"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val="en-US" w:eastAsia="zh-CN"/>
          </w:rPr>
          <w:t>15</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_Toc176172317 \h </w:instrText>
        </w:r>
        <w:r w:rsidR="008D538D">
          <w:rPr>
            <w:noProof/>
          </w:rPr>
        </w:r>
        <w:r w:rsidR="008D538D">
          <w:rPr>
            <w:noProof/>
          </w:rPr>
          <w:fldChar w:fldCharType="separate"/>
        </w:r>
        <w:r w:rsidR="008D538D">
          <w:rPr>
            <w:noProof/>
          </w:rPr>
          <w:t>70</w:t>
        </w:r>
        <w:r w:rsidR="008D538D">
          <w:rPr>
            <w:noProof/>
          </w:rPr>
          <w:fldChar w:fldCharType="end"/>
        </w:r>
      </w:hyperlink>
    </w:p>
    <w:p w14:paraId="35F855A5" w14:textId="0EB073B5"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18" w:history="1">
        <w:r w:rsidR="008D538D" w:rsidRPr="008D4730">
          <w:rPr>
            <w:rStyle w:val="Hyperlink"/>
            <w:noProof/>
            <w:lang w:eastAsia="zh-CN"/>
          </w:rPr>
          <w:t>7</w:t>
        </w:r>
        <w:r w:rsidR="008D538D" w:rsidRPr="008D4730">
          <w:rPr>
            <w:rStyle w:val="Hyperlink"/>
            <w:noProof/>
          </w:rPr>
          <w:t>.</w:t>
        </w:r>
        <w:r w:rsidR="008D538D" w:rsidRPr="008D4730">
          <w:rPr>
            <w:rStyle w:val="Hyperlink"/>
            <w:rFonts w:eastAsia="SimSun"/>
            <w:noProof/>
            <w:lang w:val="en-US" w:eastAsia="zh-CN"/>
          </w:rPr>
          <w:t>16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w:t>
        </w:r>
        <w:r w:rsidR="008D538D" w:rsidRPr="008D4730">
          <w:rPr>
            <w:rStyle w:val="Hyperlink"/>
            <w:rFonts w:eastAsia="SimSun"/>
            <w:noProof/>
            <w:lang w:val="en-US" w:eastAsia="zh-CN"/>
          </w:rPr>
          <w:t>16</w:t>
        </w:r>
        <w:r w:rsidR="008D538D" w:rsidRPr="008D4730">
          <w:rPr>
            <w:rStyle w:val="Hyperlink"/>
            <w:noProof/>
          </w:rPr>
          <w:t>: XR Application enablement client capability information procedure</w:t>
        </w:r>
        <w:r w:rsidR="008D538D">
          <w:rPr>
            <w:noProof/>
          </w:rPr>
          <w:tab/>
        </w:r>
        <w:r w:rsidR="008D538D">
          <w:rPr>
            <w:noProof/>
          </w:rPr>
          <w:fldChar w:fldCharType="begin"/>
        </w:r>
        <w:r w:rsidR="008D538D">
          <w:rPr>
            <w:noProof/>
          </w:rPr>
          <w:instrText xml:space="preserve"> PAGEREF _Toc176172318 \h </w:instrText>
        </w:r>
        <w:r w:rsidR="008D538D">
          <w:rPr>
            <w:noProof/>
          </w:rPr>
        </w:r>
        <w:r w:rsidR="008D538D">
          <w:rPr>
            <w:noProof/>
          </w:rPr>
          <w:fldChar w:fldCharType="separate"/>
        </w:r>
        <w:r w:rsidR="008D538D">
          <w:rPr>
            <w:noProof/>
          </w:rPr>
          <w:t>70</w:t>
        </w:r>
        <w:r w:rsidR="008D538D">
          <w:rPr>
            <w:noProof/>
          </w:rPr>
          <w:fldChar w:fldCharType="end"/>
        </w:r>
      </w:hyperlink>
    </w:p>
    <w:p w14:paraId="12FA6A38" w14:textId="5E32CEE1"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19" w:history="1">
        <w:r w:rsidR="008D538D" w:rsidRPr="008D4730">
          <w:rPr>
            <w:rStyle w:val="Hyperlink"/>
            <w:noProof/>
            <w:lang w:val="en-US" w:eastAsia="zh-CN"/>
          </w:rPr>
          <w:t>7</w:t>
        </w:r>
        <w:r w:rsidR="008D538D" w:rsidRPr="008D4730">
          <w:rPr>
            <w:rStyle w:val="Hyperlink"/>
            <w:noProof/>
          </w:rPr>
          <w:t>.</w:t>
        </w:r>
        <w:r w:rsidR="008D538D" w:rsidRPr="008D4730">
          <w:rPr>
            <w:rStyle w:val="Hyperlink"/>
            <w:noProof/>
            <w:lang w:val="en-US" w:eastAsia="zh-CN"/>
          </w:rPr>
          <w:t>16</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_Toc176172319 \h </w:instrText>
        </w:r>
        <w:r w:rsidR="008D538D">
          <w:rPr>
            <w:noProof/>
          </w:rPr>
        </w:r>
        <w:r w:rsidR="008D538D">
          <w:rPr>
            <w:noProof/>
          </w:rPr>
          <w:fldChar w:fldCharType="separate"/>
        </w:r>
        <w:r w:rsidR="008D538D">
          <w:rPr>
            <w:noProof/>
          </w:rPr>
          <w:t>70</w:t>
        </w:r>
        <w:r w:rsidR="008D538D">
          <w:rPr>
            <w:noProof/>
          </w:rPr>
          <w:fldChar w:fldCharType="end"/>
        </w:r>
      </w:hyperlink>
    </w:p>
    <w:p w14:paraId="2BC9A091" w14:textId="32257C68"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20" w:history="1">
        <w:r w:rsidR="008D538D" w:rsidRPr="008D4730">
          <w:rPr>
            <w:rStyle w:val="Hyperlink"/>
            <w:noProof/>
            <w:lang w:val="en-US" w:eastAsia="zh-CN"/>
          </w:rPr>
          <w:t>7</w:t>
        </w:r>
        <w:r w:rsidR="008D538D" w:rsidRPr="008D4730">
          <w:rPr>
            <w:rStyle w:val="Hyperlink"/>
            <w:noProof/>
          </w:rPr>
          <w:t>.</w:t>
        </w:r>
        <w:r w:rsidR="008D538D" w:rsidRPr="008D4730">
          <w:rPr>
            <w:rStyle w:val="Hyperlink"/>
            <w:rFonts w:eastAsia="SimSun"/>
            <w:noProof/>
            <w:lang w:val="en-US" w:eastAsia="zh-CN"/>
          </w:rPr>
          <w:t>16</w:t>
        </w:r>
        <w:r w:rsidR="008D538D" w:rsidRPr="008D4730">
          <w:rPr>
            <w:rStyle w:val="Hyperlink"/>
            <w:noProof/>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_Toc176172320 \h </w:instrText>
        </w:r>
        <w:r w:rsidR="008D538D">
          <w:rPr>
            <w:noProof/>
          </w:rPr>
        </w:r>
        <w:r w:rsidR="008D538D">
          <w:rPr>
            <w:noProof/>
          </w:rPr>
          <w:fldChar w:fldCharType="separate"/>
        </w:r>
        <w:r w:rsidR="008D538D">
          <w:rPr>
            <w:noProof/>
          </w:rPr>
          <w:t>71</w:t>
        </w:r>
        <w:r w:rsidR="008D538D">
          <w:rPr>
            <w:noProof/>
          </w:rPr>
          <w:fldChar w:fldCharType="end"/>
        </w:r>
      </w:hyperlink>
    </w:p>
    <w:p w14:paraId="71219352" w14:textId="0F797C3B"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21" w:history="1">
        <w:r w:rsidR="008D538D" w:rsidRPr="008D4730">
          <w:rPr>
            <w:rStyle w:val="Hyperlink"/>
            <w:noProof/>
            <w:lang w:val="en-US" w:eastAsia="zh-CN"/>
          </w:rPr>
          <w:t>7.x</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Solution #x: &lt;title&gt;</w:t>
        </w:r>
        <w:r w:rsidR="008D538D">
          <w:rPr>
            <w:noProof/>
          </w:rPr>
          <w:tab/>
        </w:r>
        <w:r w:rsidR="008D538D">
          <w:rPr>
            <w:noProof/>
          </w:rPr>
          <w:fldChar w:fldCharType="begin"/>
        </w:r>
        <w:r w:rsidR="008D538D">
          <w:rPr>
            <w:noProof/>
          </w:rPr>
          <w:instrText xml:space="preserve"> PAGEREF _Toc176172321 \h </w:instrText>
        </w:r>
        <w:r w:rsidR="008D538D">
          <w:rPr>
            <w:noProof/>
          </w:rPr>
        </w:r>
        <w:r w:rsidR="008D538D">
          <w:rPr>
            <w:noProof/>
          </w:rPr>
          <w:fldChar w:fldCharType="separate"/>
        </w:r>
        <w:r w:rsidR="008D538D">
          <w:rPr>
            <w:noProof/>
          </w:rPr>
          <w:t>74</w:t>
        </w:r>
        <w:r w:rsidR="008D538D">
          <w:rPr>
            <w:noProof/>
          </w:rPr>
          <w:fldChar w:fldCharType="end"/>
        </w:r>
      </w:hyperlink>
    </w:p>
    <w:p w14:paraId="301D96EB" w14:textId="5AF3285B"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22"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x</w:t>
        </w:r>
        <w:r w:rsidR="008D538D" w:rsidRPr="008D4730">
          <w:rPr>
            <w:rStyle w:val="Hyperlink"/>
            <w:noProof/>
          </w:rPr>
          <w:t>.</w:t>
        </w:r>
        <w:r w:rsidR="008D538D" w:rsidRPr="008D4730">
          <w:rPr>
            <w:rStyle w:val="Hyperlink"/>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Architecture Impacts</w:t>
        </w:r>
        <w:r w:rsidR="008D538D">
          <w:rPr>
            <w:noProof/>
          </w:rPr>
          <w:tab/>
        </w:r>
        <w:r w:rsidR="008D538D">
          <w:rPr>
            <w:noProof/>
          </w:rPr>
          <w:fldChar w:fldCharType="begin"/>
        </w:r>
        <w:r w:rsidR="008D538D">
          <w:rPr>
            <w:noProof/>
          </w:rPr>
          <w:instrText xml:space="preserve"> PAGEREF _Toc176172322 \h </w:instrText>
        </w:r>
        <w:r w:rsidR="008D538D">
          <w:rPr>
            <w:noProof/>
          </w:rPr>
        </w:r>
        <w:r w:rsidR="008D538D">
          <w:rPr>
            <w:noProof/>
          </w:rPr>
          <w:fldChar w:fldCharType="separate"/>
        </w:r>
        <w:r w:rsidR="008D538D">
          <w:rPr>
            <w:noProof/>
          </w:rPr>
          <w:t>74</w:t>
        </w:r>
        <w:r w:rsidR="008D538D">
          <w:rPr>
            <w:noProof/>
          </w:rPr>
          <w:fldChar w:fldCharType="end"/>
        </w:r>
      </w:hyperlink>
    </w:p>
    <w:p w14:paraId="7A337F06" w14:textId="6D697E5D"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23" w:history="1">
        <w:r w:rsidR="008D538D" w:rsidRPr="008D4730">
          <w:rPr>
            <w:rStyle w:val="Hyperlink"/>
            <w:noProof/>
            <w:lang w:val="en-US" w:eastAsia="zh-CN"/>
          </w:rPr>
          <w:t>7</w:t>
        </w:r>
        <w:r w:rsidR="008D538D" w:rsidRPr="008D4730">
          <w:rPr>
            <w:rStyle w:val="Hyperlink"/>
            <w:noProof/>
          </w:rPr>
          <w:t>.x.</w:t>
        </w:r>
        <w:r w:rsidR="008D538D" w:rsidRPr="008D4730">
          <w:rPr>
            <w:rStyle w:val="Hyperlink"/>
            <w:rFonts w:eastAsia="SimSun"/>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Solution description</w:t>
        </w:r>
        <w:r w:rsidR="008D538D">
          <w:rPr>
            <w:noProof/>
          </w:rPr>
          <w:tab/>
        </w:r>
        <w:r w:rsidR="008D538D">
          <w:rPr>
            <w:noProof/>
          </w:rPr>
          <w:fldChar w:fldCharType="begin"/>
        </w:r>
        <w:r w:rsidR="008D538D">
          <w:rPr>
            <w:noProof/>
          </w:rPr>
          <w:instrText xml:space="preserve"> PAGEREF _Toc176172323 \h </w:instrText>
        </w:r>
        <w:r w:rsidR="008D538D">
          <w:rPr>
            <w:noProof/>
          </w:rPr>
        </w:r>
        <w:r w:rsidR="008D538D">
          <w:rPr>
            <w:noProof/>
          </w:rPr>
          <w:fldChar w:fldCharType="separate"/>
        </w:r>
        <w:r w:rsidR="008D538D">
          <w:rPr>
            <w:noProof/>
          </w:rPr>
          <w:t>74</w:t>
        </w:r>
        <w:r w:rsidR="008D538D">
          <w:rPr>
            <w:noProof/>
          </w:rPr>
          <w:fldChar w:fldCharType="end"/>
        </w:r>
      </w:hyperlink>
    </w:p>
    <w:p w14:paraId="249CF83A" w14:textId="24778610"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24" w:history="1">
        <w:r w:rsidR="008D538D" w:rsidRPr="008D4730">
          <w:rPr>
            <w:rStyle w:val="Hyperlink"/>
            <w:rFonts w:eastAsia="SimSun"/>
            <w:noProof/>
            <w:lang w:val="en-US" w:eastAsia="zh-CN"/>
          </w:rPr>
          <w:t>7</w:t>
        </w:r>
        <w:r w:rsidR="008D538D" w:rsidRPr="008D4730">
          <w:rPr>
            <w:rStyle w:val="Hyperlink"/>
            <w:noProof/>
          </w:rPr>
          <w:t>.</w:t>
        </w:r>
        <w:r w:rsidR="008D538D" w:rsidRPr="008D4730">
          <w:rPr>
            <w:rStyle w:val="Hyperlink"/>
            <w:noProof/>
            <w:lang w:eastAsia="zh-CN"/>
          </w:rPr>
          <w:t>x</w:t>
        </w:r>
        <w:r w:rsidR="008D538D" w:rsidRPr="008D4730">
          <w:rPr>
            <w:rStyle w:val="Hyperlink"/>
            <w:noProof/>
          </w:rPr>
          <w:t>.</w:t>
        </w:r>
        <w:r w:rsidR="008D538D" w:rsidRPr="008D4730">
          <w:rPr>
            <w:rStyle w:val="Hyperlink"/>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Solution e</w:t>
        </w:r>
        <w:r w:rsidR="008D538D" w:rsidRPr="008D4730">
          <w:rPr>
            <w:rStyle w:val="Hyperlink"/>
            <w:noProof/>
          </w:rPr>
          <w:t>valuation</w:t>
        </w:r>
        <w:r w:rsidR="008D538D">
          <w:rPr>
            <w:noProof/>
          </w:rPr>
          <w:tab/>
        </w:r>
        <w:r w:rsidR="008D538D">
          <w:rPr>
            <w:noProof/>
          </w:rPr>
          <w:fldChar w:fldCharType="begin"/>
        </w:r>
        <w:r w:rsidR="008D538D">
          <w:rPr>
            <w:noProof/>
          </w:rPr>
          <w:instrText xml:space="preserve"> PAGEREF _Toc176172324 \h </w:instrText>
        </w:r>
        <w:r w:rsidR="008D538D">
          <w:rPr>
            <w:noProof/>
          </w:rPr>
        </w:r>
        <w:r w:rsidR="008D538D">
          <w:rPr>
            <w:noProof/>
          </w:rPr>
          <w:fldChar w:fldCharType="separate"/>
        </w:r>
        <w:r w:rsidR="008D538D">
          <w:rPr>
            <w:noProof/>
          </w:rPr>
          <w:t>74</w:t>
        </w:r>
        <w:r w:rsidR="008D538D">
          <w:rPr>
            <w:noProof/>
          </w:rPr>
          <w:fldChar w:fldCharType="end"/>
        </w:r>
      </w:hyperlink>
    </w:p>
    <w:p w14:paraId="34EB840A" w14:textId="5C44C75E"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325" w:history="1">
        <w:r w:rsidR="008D538D" w:rsidRPr="008D4730">
          <w:rPr>
            <w:rStyle w:val="Hyperlink"/>
            <w:rFonts w:eastAsia="SimSun"/>
            <w:noProof/>
            <w:lang w:val="en-US" w:eastAsia="zh-CN"/>
          </w:rPr>
          <w:t>8</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IN"/>
          </w:rPr>
          <w:t>Business Relationships</w:t>
        </w:r>
        <w:r w:rsidR="008D538D">
          <w:rPr>
            <w:noProof/>
          </w:rPr>
          <w:tab/>
        </w:r>
        <w:r w:rsidR="008D538D">
          <w:rPr>
            <w:noProof/>
          </w:rPr>
          <w:fldChar w:fldCharType="begin"/>
        </w:r>
        <w:r w:rsidR="008D538D">
          <w:rPr>
            <w:noProof/>
          </w:rPr>
          <w:instrText xml:space="preserve"> PAGEREF _Toc176172325 \h </w:instrText>
        </w:r>
        <w:r w:rsidR="008D538D">
          <w:rPr>
            <w:noProof/>
          </w:rPr>
        </w:r>
        <w:r w:rsidR="008D538D">
          <w:rPr>
            <w:noProof/>
          </w:rPr>
          <w:fldChar w:fldCharType="separate"/>
        </w:r>
        <w:r w:rsidR="008D538D">
          <w:rPr>
            <w:noProof/>
          </w:rPr>
          <w:t>74</w:t>
        </w:r>
        <w:r w:rsidR="008D538D">
          <w:rPr>
            <w:noProof/>
          </w:rPr>
          <w:fldChar w:fldCharType="end"/>
        </w:r>
      </w:hyperlink>
    </w:p>
    <w:p w14:paraId="4A354B99" w14:textId="34802670"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26" w:history="1">
        <w:r w:rsidR="008D538D" w:rsidRPr="008D4730">
          <w:rPr>
            <w:rStyle w:val="Hyperlink"/>
            <w:noProof/>
            <w:lang w:val="en-US" w:eastAsia="zh-CN"/>
          </w:rPr>
          <w:t>8</w:t>
        </w:r>
        <w:r w:rsidR="008D538D" w:rsidRPr="008D4730">
          <w:rPr>
            <w:rStyle w:val="Hyperlink"/>
            <w:noProof/>
            <w:lang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General</w:t>
        </w:r>
        <w:r w:rsidR="008D538D">
          <w:rPr>
            <w:noProof/>
          </w:rPr>
          <w:tab/>
        </w:r>
        <w:r w:rsidR="008D538D">
          <w:rPr>
            <w:noProof/>
          </w:rPr>
          <w:fldChar w:fldCharType="begin"/>
        </w:r>
        <w:r w:rsidR="008D538D">
          <w:rPr>
            <w:noProof/>
          </w:rPr>
          <w:instrText xml:space="preserve"> PAGEREF _Toc176172326 \h </w:instrText>
        </w:r>
        <w:r w:rsidR="008D538D">
          <w:rPr>
            <w:noProof/>
          </w:rPr>
        </w:r>
        <w:r w:rsidR="008D538D">
          <w:rPr>
            <w:noProof/>
          </w:rPr>
          <w:fldChar w:fldCharType="separate"/>
        </w:r>
        <w:r w:rsidR="008D538D">
          <w:rPr>
            <w:noProof/>
          </w:rPr>
          <w:t>74</w:t>
        </w:r>
        <w:r w:rsidR="008D538D">
          <w:rPr>
            <w:noProof/>
          </w:rPr>
          <w:fldChar w:fldCharType="end"/>
        </w:r>
      </w:hyperlink>
    </w:p>
    <w:p w14:paraId="79A20FDC" w14:textId="33B99C5B"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327" w:history="1">
        <w:r w:rsidR="008D538D" w:rsidRPr="008D4730">
          <w:rPr>
            <w:rStyle w:val="Hyperlink"/>
            <w:rFonts w:eastAsia="SimSun"/>
            <w:noProof/>
            <w:lang w:val="en-US" w:eastAsia="zh-CN"/>
          </w:rPr>
          <w:t>9</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Overall evaluation</w:t>
        </w:r>
        <w:r w:rsidR="008D538D">
          <w:rPr>
            <w:noProof/>
          </w:rPr>
          <w:tab/>
        </w:r>
        <w:r w:rsidR="008D538D">
          <w:rPr>
            <w:noProof/>
          </w:rPr>
          <w:fldChar w:fldCharType="begin"/>
        </w:r>
        <w:r w:rsidR="008D538D">
          <w:rPr>
            <w:noProof/>
          </w:rPr>
          <w:instrText xml:space="preserve"> PAGEREF _Toc176172327 \h </w:instrText>
        </w:r>
        <w:r w:rsidR="008D538D">
          <w:rPr>
            <w:noProof/>
          </w:rPr>
        </w:r>
        <w:r w:rsidR="008D538D">
          <w:rPr>
            <w:noProof/>
          </w:rPr>
          <w:fldChar w:fldCharType="separate"/>
        </w:r>
        <w:r w:rsidR="008D538D">
          <w:rPr>
            <w:noProof/>
          </w:rPr>
          <w:t>74</w:t>
        </w:r>
        <w:r w:rsidR="008D538D">
          <w:rPr>
            <w:noProof/>
          </w:rPr>
          <w:fldChar w:fldCharType="end"/>
        </w:r>
      </w:hyperlink>
    </w:p>
    <w:p w14:paraId="59475E9C" w14:textId="5EEB8EF8"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28" w:history="1">
        <w:r w:rsidR="008D538D" w:rsidRPr="008D4730">
          <w:rPr>
            <w:rStyle w:val="Hyperlink"/>
            <w:rFonts w:eastAsia="SimSun"/>
            <w:noProof/>
            <w:lang w:val="en-US" w:eastAsia="zh-CN"/>
          </w:rPr>
          <w:t>9</w:t>
        </w:r>
        <w:r w:rsidR="008D538D" w:rsidRPr="008D4730">
          <w:rPr>
            <w:rStyle w:val="Hyperlink"/>
            <w:noProof/>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General</w:t>
        </w:r>
        <w:r w:rsidR="008D538D">
          <w:rPr>
            <w:noProof/>
          </w:rPr>
          <w:tab/>
        </w:r>
        <w:r w:rsidR="008D538D">
          <w:rPr>
            <w:noProof/>
          </w:rPr>
          <w:fldChar w:fldCharType="begin"/>
        </w:r>
        <w:r w:rsidR="008D538D">
          <w:rPr>
            <w:noProof/>
          </w:rPr>
          <w:instrText xml:space="preserve"> PAGEREF _Toc176172328 \h </w:instrText>
        </w:r>
        <w:r w:rsidR="008D538D">
          <w:rPr>
            <w:noProof/>
          </w:rPr>
        </w:r>
        <w:r w:rsidR="008D538D">
          <w:rPr>
            <w:noProof/>
          </w:rPr>
          <w:fldChar w:fldCharType="separate"/>
        </w:r>
        <w:r w:rsidR="008D538D">
          <w:rPr>
            <w:noProof/>
          </w:rPr>
          <w:t>74</w:t>
        </w:r>
        <w:r w:rsidR="008D538D">
          <w:rPr>
            <w:noProof/>
          </w:rPr>
          <w:fldChar w:fldCharType="end"/>
        </w:r>
      </w:hyperlink>
    </w:p>
    <w:p w14:paraId="220571E5" w14:textId="51994405"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29" w:history="1">
        <w:r w:rsidR="008D538D" w:rsidRPr="008D4730">
          <w:rPr>
            <w:rStyle w:val="Hyperlink"/>
            <w:rFonts w:eastAsia="SimSun"/>
            <w:noProof/>
            <w:lang w:val="en-US" w:eastAsia="zh-CN"/>
          </w:rPr>
          <w:t>9</w:t>
        </w:r>
        <w:r w:rsidR="008D538D" w:rsidRPr="008D4730">
          <w:rPr>
            <w:rStyle w:val="Hyperlink"/>
            <w:noProof/>
            <w:lang w:val="en-I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IN"/>
          </w:rPr>
          <w:t>Architecture evaluation</w:t>
        </w:r>
        <w:r w:rsidR="008D538D">
          <w:rPr>
            <w:noProof/>
          </w:rPr>
          <w:tab/>
        </w:r>
        <w:r w:rsidR="008D538D">
          <w:rPr>
            <w:noProof/>
          </w:rPr>
          <w:fldChar w:fldCharType="begin"/>
        </w:r>
        <w:r w:rsidR="008D538D">
          <w:rPr>
            <w:noProof/>
          </w:rPr>
          <w:instrText xml:space="preserve"> PAGEREF _Toc176172329 \h </w:instrText>
        </w:r>
        <w:r w:rsidR="008D538D">
          <w:rPr>
            <w:noProof/>
          </w:rPr>
        </w:r>
        <w:r w:rsidR="008D538D">
          <w:rPr>
            <w:noProof/>
          </w:rPr>
          <w:fldChar w:fldCharType="separate"/>
        </w:r>
        <w:r w:rsidR="008D538D">
          <w:rPr>
            <w:noProof/>
          </w:rPr>
          <w:t>76</w:t>
        </w:r>
        <w:r w:rsidR="008D538D">
          <w:rPr>
            <w:noProof/>
          </w:rPr>
          <w:fldChar w:fldCharType="end"/>
        </w:r>
      </w:hyperlink>
    </w:p>
    <w:p w14:paraId="45EF3542" w14:textId="76D2E64F"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30" w:history="1">
        <w:r w:rsidR="008D538D" w:rsidRPr="008D4730">
          <w:rPr>
            <w:rStyle w:val="Hyperlink"/>
            <w:rFonts w:eastAsia="SimSun"/>
            <w:noProof/>
            <w:lang w:val="en-US" w:eastAsia="zh-CN"/>
          </w:rPr>
          <w:t>9</w:t>
        </w:r>
        <w:r w:rsidR="008D538D" w:rsidRPr="008D4730">
          <w:rPr>
            <w:rStyle w:val="Hyperlink"/>
            <w:noProof/>
            <w:lang w:val="en-IN"/>
          </w:rPr>
          <w:t>.</w:t>
        </w:r>
        <w:r w:rsidR="008D538D" w:rsidRPr="008D4730">
          <w:rPr>
            <w:rStyle w:val="Hyperlink"/>
            <w:rFonts w:eastAsia="SimSun"/>
            <w:noProof/>
            <w:lang w:val="en-US"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rFonts w:eastAsia="SimSun"/>
            <w:noProof/>
            <w:lang w:val="en-US" w:eastAsia="zh-CN"/>
          </w:rPr>
          <w:t>Solution</w:t>
        </w:r>
        <w:r w:rsidR="008D538D" w:rsidRPr="008D4730">
          <w:rPr>
            <w:rStyle w:val="Hyperlink"/>
            <w:noProof/>
            <w:lang w:val="en-IN"/>
          </w:rPr>
          <w:t xml:space="preserve"> evaluation</w:t>
        </w:r>
        <w:r w:rsidR="008D538D">
          <w:rPr>
            <w:noProof/>
          </w:rPr>
          <w:tab/>
        </w:r>
        <w:r w:rsidR="008D538D">
          <w:rPr>
            <w:noProof/>
          </w:rPr>
          <w:fldChar w:fldCharType="begin"/>
        </w:r>
        <w:r w:rsidR="008D538D">
          <w:rPr>
            <w:noProof/>
          </w:rPr>
          <w:instrText xml:space="preserve"> PAGEREF _Toc176172330 \h </w:instrText>
        </w:r>
        <w:r w:rsidR="008D538D">
          <w:rPr>
            <w:noProof/>
          </w:rPr>
        </w:r>
        <w:r w:rsidR="008D538D">
          <w:rPr>
            <w:noProof/>
          </w:rPr>
          <w:fldChar w:fldCharType="separate"/>
        </w:r>
        <w:r w:rsidR="008D538D">
          <w:rPr>
            <w:noProof/>
          </w:rPr>
          <w:t>76</w:t>
        </w:r>
        <w:r w:rsidR="008D538D">
          <w:rPr>
            <w:noProof/>
          </w:rPr>
          <w:fldChar w:fldCharType="end"/>
        </w:r>
      </w:hyperlink>
    </w:p>
    <w:p w14:paraId="04DB015E" w14:textId="6E190D79"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31" w:history="1">
        <w:r w:rsidR="008D538D" w:rsidRPr="008D4730">
          <w:rPr>
            <w:rStyle w:val="Hyperlink"/>
            <w:rFonts w:eastAsia="SimSun"/>
            <w:noProof/>
            <w:lang w:val="en-US" w:eastAsia="zh-CN"/>
          </w:rPr>
          <w:t>9</w:t>
        </w:r>
        <w:r w:rsidR="008D538D" w:rsidRPr="008D4730">
          <w:rPr>
            <w:rStyle w:val="Hyperlink"/>
            <w:noProof/>
            <w:lang w:eastAsia="ko-KR"/>
          </w:rPr>
          <w:t>.3.</w:t>
        </w:r>
        <w:r w:rsidR="008D538D" w:rsidRPr="008D4730">
          <w:rPr>
            <w:rStyle w:val="Hyperlink"/>
            <w:rFonts w:eastAsia="SimSun"/>
            <w:noProof/>
            <w:lang w:val="en-US"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ko-KR"/>
          </w:rPr>
          <w:t xml:space="preserve">Key Issue </w:t>
        </w:r>
        <w:r w:rsidR="008D538D" w:rsidRPr="008D4730">
          <w:rPr>
            <w:rStyle w:val="Hyperlink"/>
            <w:rFonts w:eastAsia="SimSun"/>
            <w:noProof/>
            <w:lang w:val="en-US" w:eastAsia="zh-CN"/>
          </w:rPr>
          <w:t>#1</w:t>
        </w:r>
        <w:r w:rsidR="008D538D" w:rsidRPr="008D4730">
          <w:rPr>
            <w:rStyle w:val="Hyperlink"/>
            <w:noProof/>
            <w:lang w:eastAsia="ko-KR"/>
          </w:rPr>
          <w:t xml:space="preserve"> 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_Toc176172331 \h </w:instrText>
        </w:r>
        <w:r w:rsidR="008D538D">
          <w:rPr>
            <w:noProof/>
          </w:rPr>
        </w:r>
        <w:r w:rsidR="008D538D">
          <w:rPr>
            <w:noProof/>
          </w:rPr>
          <w:fldChar w:fldCharType="separate"/>
        </w:r>
        <w:r w:rsidR="008D538D">
          <w:rPr>
            <w:noProof/>
          </w:rPr>
          <w:t>76</w:t>
        </w:r>
        <w:r w:rsidR="008D538D">
          <w:rPr>
            <w:noProof/>
          </w:rPr>
          <w:fldChar w:fldCharType="end"/>
        </w:r>
      </w:hyperlink>
    </w:p>
    <w:p w14:paraId="60D02533" w14:textId="04AC4E55"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32" w:history="1">
        <w:r w:rsidR="008D538D" w:rsidRPr="008D4730">
          <w:rPr>
            <w:rStyle w:val="Hyperlink"/>
            <w:rFonts w:eastAsia="SimSun"/>
            <w:noProof/>
            <w:lang w:val="en-US" w:eastAsia="zh-CN"/>
          </w:rPr>
          <w:t>9.3.2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K</w:t>
        </w:r>
        <w:r w:rsidR="008D538D" w:rsidRPr="008D4730">
          <w:rPr>
            <w:rStyle w:val="Hyperlink"/>
            <w:rFonts w:eastAsia="SimSun"/>
            <w:noProof/>
            <w:lang w:val="en-US" w:eastAsia="zh-CN"/>
          </w:rPr>
          <w:t>ey issue</w:t>
        </w:r>
        <w:r w:rsidR="008D538D" w:rsidRPr="008D4730">
          <w:rPr>
            <w:rStyle w:val="Hyperlink"/>
            <w:noProof/>
            <w:lang w:val="en-US" w:eastAsia="zh-CN"/>
          </w:rPr>
          <w:t xml:space="preserve"> </w:t>
        </w:r>
        <w:r w:rsidR="008D538D" w:rsidRPr="008D4730">
          <w:rPr>
            <w:rStyle w:val="Hyperlink"/>
            <w:rFonts w:eastAsia="SimSun"/>
            <w:noProof/>
            <w:lang w:val="en-US" w:eastAsia="zh-CN"/>
          </w:rPr>
          <w:t>#2</w:t>
        </w:r>
        <w:r w:rsidR="008D538D" w:rsidRPr="008D4730">
          <w:rPr>
            <w:rStyle w:val="Hyperlink"/>
            <w:noProof/>
            <w:lang w:val="en-US" w:eastAsia="zh-CN"/>
          </w:rPr>
          <w:t xml:space="preserve"> </w:t>
        </w:r>
        <w:r w:rsidR="008D538D" w:rsidRPr="008D4730">
          <w:rPr>
            <w:rStyle w:val="Hyperlink"/>
            <w:noProof/>
            <w:lang w:eastAsia="ko-KR"/>
          </w:rPr>
          <w:t>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_Toc176172332 \h </w:instrText>
        </w:r>
        <w:r w:rsidR="008D538D">
          <w:rPr>
            <w:noProof/>
          </w:rPr>
        </w:r>
        <w:r w:rsidR="008D538D">
          <w:rPr>
            <w:noProof/>
          </w:rPr>
          <w:fldChar w:fldCharType="separate"/>
        </w:r>
        <w:r w:rsidR="008D538D">
          <w:rPr>
            <w:noProof/>
          </w:rPr>
          <w:t>76</w:t>
        </w:r>
        <w:r w:rsidR="008D538D">
          <w:rPr>
            <w:noProof/>
          </w:rPr>
          <w:fldChar w:fldCharType="end"/>
        </w:r>
      </w:hyperlink>
    </w:p>
    <w:p w14:paraId="2C2FFC41" w14:textId="21286B55"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33" w:history="1">
        <w:r w:rsidR="008D538D" w:rsidRPr="008D4730">
          <w:rPr>
            <w:rStyle w:val="Hyperlink"/>
            <w:rFonts w:eastAsia="SimSun"/>
            <w:noProof/>
            <w:lang w:val="en-US" w:eastAsia="zh-CN"/>
          </w:rPr>
          <w:t>9.3.3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val="en-US" w:eastAsia="zh-CN"/>
          </w:rPr>
          <w:t>K</w:t>
        </w:r>
        <w:r w:rsidR="008D538D" w:rsidRPr="008D4730">
          <w:rPr>
            <w:rStyle w:val="Hyperlink"/>
            <w:rFonts w:eastAsia="SimSun"/>
            <w:noProof/>
            <w:lang w:val="en-US" w:eastAsia="zh-CN"/>
          </w:rPr>
          <w:t>ey issue</w:t>
        </w:r>
        <w:r w:rsidR="008D538D" w:rsidRPr="008D4730">
          <w:rPr>
            <w:rStyle w:val="Hyperlink"/>
            <w:noProof/>
            <w:lang w:val="en-US" w:eastAsia="zh-CN"/>
          </w:rPr>
          <w:t xml:space="preserve"> </w:t>
        </w:r>
        <w:r w:rsidR="008D538D" w:rsidRPr="008D4730">
          <w:rPr>
            <w:rStyle w:val="Hyperlink"/>
            <w:rFonts w:eastAsia="SimSun"/>
            <w:noProof/>
            <w:lang w:val="en-US" w:eastAsia="zh-CN"/>
          </w:rPr>
          <w:t>#3</w:t>
        </w:r>
        <w:r w:rsidR="008D538D" w:rsidRPr="008D4730">
          <w:rPr>
            <w:rStyle w:val="Hyperlink"/>
            <w:noProof/>
            <w:lang w:val="en-US" w:eastAsia="zh-CN"/>
          </w:rPr>
          <w:t xml:space="preserve"> </w:t>
        </w:r>
        <w:r w:rsidR="008D538D" w:rsidRPr="008D4730">
          <w:rPr>
            <w:rStyle w:val="Hyperlink"/>
            <w:noProof/>
            <w:lang w:eastAsia="ko-KR"/>
          </w:rPr>
          <w:t>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_Toc176172333 \h </w:instrText>
        </w:r>
        <w:r w:rsidR="008D538D">
          <w:rPr>
            <w:noProof/>
          </w:rPr>
        </w:r>
        <w:r w:rsidR="008D538D">
          <w:rPr>
            <w:noProof/>
          </w:rPr>
          <w:fldChar w:fldCharType="separate"/>
        </w:r>
        <w:r w:rsidR="008D538D">
          <w:rPr>
            <w:noProof/>
          </w:rPr>
          <w:t>77</w:t>
        </w:r>
        <w:r w:rsidR="008D538D">
          <w:rPr>
            <w:noProof/>
          </w:rPr>
          <w:fldChar w:fldCharType="end"/>
        </w:r>
      </w:hyperlink>
    </w:p>
    <w:p w14:paraId="47ED2493" w14:textId="489ADF46"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34" w:history="1">
        <w:r w:rsidR="008D538D" w:rsidRPr="008D4730">
          <w:rPr>
            <w:rStyle w:val="Hyperlink"/>
            <w:rFonts w:eastAsia="SimSun"/>
            <w:noProof/>
            <w:lang w:val="en-US" w:eastAsia="zh-CN"/>
          </w:rPr>
          <w:t>9</w:t>
        </w:r>
        <w:r w:rsidR="008D538D" w:rsidRPr="008D4730">
          <w:rPr>
            <w:rStyle w:val="Hyperlink"/>
            <w:noProof/>
            <w:lang w:eastAsia="ko-KR"/>
          </w:rPr>
          <w:t>.3.</w:t>
        </w:r>
        <w:r w:rsidR="008D538D" w:rsidRPr="008D4730">
          <w:rPr>
            <w:rStyle w:val="Hyperlink"/>
            <w:rFonts w:eastAsia="SimSun"/>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ko-KR"/>
          </w:rPr>
          <w:t xml:space="preserve">Key Issue </w:t>
        </w:r>
        <w:r w:rsidR="008D538D" w:rsidRPr="008D4730">
          <w:rPr>
            <w:rStyle w:val="Hyperlink"/>
            <w:rFonts w:eastAsia="SimSun"/>
            <w:noProof/>
            <w:lang w:val="en-US" w:eastAsia="zh-CN"/>
          </w:rPr>
          <w:t>#4</w:t>
        </w:r>
        <w:r w:rsidR="008D538D" w:rsidRPr="008D4730">
          <w:rPr>
            <w:rStyle w:val="Hyperlink"/>
            <w:noProof/>
            <w:lang w:eastAsia="ko-KR"/>
          </w:rPr>
          <w:t xml:space="preserve"> 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_Toc176172334 \h </w:instrText>
        </w:r>
        <w:r w:rsidR="008D538D">
          <w:rPr>
            <w:noProof/>
          </w:rPr>
        </w:r>
        <w:r w:rsidR="008D538D">
          <w:rPr>
            <w:noProof/>
          </w:rPr>
          <w:fldChar w:fldCharType="separate"/>
        </w:r>
        <w:r w:rsidR="008D538D">
          <w:rPr>
            <w:noProof/>
          </w:rPr>
          <w:t>77</w:t>
        </w:r>
        <w:r w:rsidR="008D538D">
          <w:rPr>
            <w:noProof/>
          </w:rPr>
          <w:fldChar w:fldCharType="end"/>
        </w:r>
      </w:hyperlink>
    </w:p>
    <w:p w14:paraId="6FA108DF" w14:textId="7FEC05B4"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35" w:history="1">
        <w:r w:rsidR="008D538D" w:rsidRPr="008D4730">
          <w:rPr>
            <w:rStyle w:val="Hyperlink"/>
            <w:rFonts w:eastAsia="SimSun"/>
            <w:noProof/>
            <w:lang w:val="en-US" w:eastAsia="zh-CN"/>
          </w:rPr>
          <w:t>9</w:t>
        </w:r>
        <w:r w:rsidR="008D538D" w:rsidRPr="008D4730">
          <w:rPr>
            <w:rStyle w:val="Hyperlink"/>
            <w:noProof/>
            <w:lang w:eastAsia="ko-KR"/>
          </w:rPr>
          <w:t>.3.</w:t>
        </w:r>
        <w:r w:rsidR="008D538D" w:rsidRPr="008D4730">
          <w:rPr>
            <w:rStyle w:val="Hyperlink"/>
            <w:rFonts w:eastAsia="SimSun"/>
            <w:noProof/>
            <w:lang w:val="en-US" w:eastAsia="zh-CN"/>
          </w:rPr>
          <w:t>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ko-KR"/>
          </w:rPr>
          <w:t xml:space="preserve">Key Issue </w:t>
        </w:r>
        <w:r w:rsidR="008D538D" w:rsidRPr="008D4730">
          <w:rPr>
            <w:rStyle w:val="Hyperlink"/>
            <w:rFonts w:eastAsia="SimSun"/>
            <w:noProof/>
            <w:lang w:val="en-US" w:eastAsia="zh-CN"/>
          </w:rPr>
          <w:t>#5</w:t>
        </w:r>
        <w:r w:rsidR="008D538D" w:rsidRPr="008D4730">
          <w:rPr>
            <w:rStyle w:val="Hyperlink"/>
            <w:noProof/>
            <w:lang w:eastAsia="ko-KR"/>
          </w:rPr>
          <w:t xml:space="preserve"> 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_Toc176172335 \h </w:instrText>
        </w:r>
        <w:r w:rsidR="008D538D">
          <w:rPr>
            <w:noProof/>
          </w:rPr>
        </w:r>
        <w:r w:rsidR="008D538D">
          <w:rPr>
            <w:noProof/>
          </w:rPr>
          <w:fldChar w:fldCharType="separate"/>
        </w:r>
        <w:r w:rsidR="008D538D">
          <w:rPr>
            <w:noProof/>
          </w:rPr>
          <w:t>78</w:t>
        </w:r>
        <w:r w:rsidR="008D538D">
          <w:rPr>
            <w:noProof/>
          </w:rPr>
          <w:fldChar w:fldCharType="end"/>
        </w:r>
      </w:hyperlink>
    </w:p>
    <w:p w14:paraId="0FDE3B51" w14:textId="135D1E14"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36" w:history="1">
        <w:r w:rsidR="008D538D" w:rsidRPr="008D4730">
          <w:rPr>
            <w:rStyle w:val="Hyperlink"/>
            <w:rFonts w:eastAsia="SimSun"/>
            <w:noProof/>
            <w:lang w:val="en-US" w:eastAsia="zh-CN"/>
          </w:rPr>
          <w:t>9</w:t>
        </w:r>
        <w:r w:rsidR="008D538D" w:rsidRPr="008D4730">
          <w:rPr>
            <w:rStyle w:val="Hyperlink"/>
            <w:noProof/>
            <w:lang w:eastAsia="ko-KR"/>
          </w:rPr>
          <w:t>.3.</w:t>
        </w:r>
        <w:r w:rsidR="008D538D" w:rsidRPr="008D4730">
          <w:rPr>
            <w:rStyle w:val="Hyperlink"/>
            <w:rFonts w:eastAsia="SimSun"/>
            <w:noProof/>
            <w:lang w:val="en-US" w:eastAsia="zh-CN"/>
          </w:rPr>
          <w:t>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ko-KR"/>
          </w:rPr>
          <w:t xml:space="preserve">Key Issue </w:t>
        </w:r>
        <w:r w:rsidR="008D538D" w:rsidRPr="008D4730">
          <w:rPr>
            <w:rStyle w:val="Hyperlink"/>
            <w:rFonts w:eastAsia="SimSun"/>
            <w:noProof/>
            <w:lang w:val="en-US" w:eastAsia="zh-CN"/>
          </w:rPr>
          <w:t>#6</w:t>
        </w:r>
        <w:r w:rsidR="008D538D" w:rsidRPr="008D4730">
          <w:rPr>
            <w:rStyle w:val="Hyperlink"/>
            <w:noProof/>
            <w:lang w:eastAsia="ko-KR"/>
          </w:rPr>
          <w:t xml:space="preserve"> 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_Toc176172336 \h </w:instrText>
        </w:r>
        <w:r w:rsidR="008D538D">
          <w:rPr>
            <w:noProof/>
          </w:rPr>
        </w:r>
        <w:r w:rsidR="008D538D">
          <w:rPr>
            <w:noProof/>
          </w:rPr>
          <w:fldChar w:fldCharType="separate"/>
        </w:r>
        <w:r w:rsidR="008D538D">
          <w:rPr>
            <w:noProof/>
          </w:rPr>
          <w:t>78</w:t>
        </w:r>
        <w:r w:rsidR="008D538D">
          <w:rPr>
            <w:noProof/>
          </w:rPr>
          <w:fldChar w:fldCharType="end"/>
        </w:r>
      </w:hyperlink>
    </w:p>
    <w:p w14:paraId="5B963FE8" w14:textId="6D130394"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37" w:history="1">
        <w:r w:rsidR="008D538D" w:rsidRPr="008D4730">
          <w:rPr>
            <w:rStyle w:val="Hyperlink"/>
            <w:rFonts w:eastAsia="SimSun"/>
            <w:noProof/>
            <w:lang w:val="en-US" w:eastAsia="zh-CN"/>
          </w:rPr>
          <w:t>9</w:t>
        </w:r>
        <w:r w:rsidR="008D538D" w:rsidRPr="008D4730">
          <w:rPr>
            <w:rStyle w:val="Hyperlink"/>
            <w:noProof/>
            <w:lang w:eastAsia="ko-KR"/>
          </w:rPr>
          <w:t>.3.</w:t>
        </w:r>
        <w:r w:rsidR="008D538D" w:rsidRPr="008D4730">
          <w:rPr>
            <w:rStyle w:val="Hyperlink"/>
            <w:rFonts w:eastAsia="SimSun"/>
            <w:noProof/>
            <w:lang w:val="en-US" w:eastAsia="zh-CN"/>
          </w:rPr>
          <w:t>7</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ko-KR"/>
          </w:rPr>
          <w:t xml:space="preserve">Key Issue </w:t>
        </w:r>
        <w:r w:rsidR="008D538D" w:rsidRPr="008D4730">
          <w:rPr>
            <w:rStyle w:val="Hyperlink"/>
            <w:rFonts w:eastAsia="SimSun"/>
            <w:noProof/>
            <w:lang w:val="en-US" w:eastAsia="zh-CN"/>
          </w:rPr>
          <w:t>#7</w:t>
        </w:r>
        <w:r w:rsidR="008D538D" w:rsidRPr="008D4730">
          <w:rPr>
            <w:rStyle w:val="Hyperlink"/>
            <w:noProof/>
            <w:lang w:eastAsia="ko-KR"/>
          </w:rPr>
          <w:t xml:space="preserve"> solutions</w:t>
        </w:r>
        <w:r w:rsidR="008D538D" w:rsidRPr="008D4730">
          <w:rPr>
            <w:rStyle w:val="Hyperlink"/>
            <w:rFonts w:eastAsia="SimSun"/>
            <w:noProof/>
            <w:lang w:val="en-US" w:eastAsia="zh-CN"/>
          </w:rPr>
          <w:t xml:space="preserve"> evaluation</w:t>
        </w:r>
        <w:r w:rsidR="008D538D">
          <w:rPr>
            <w:noProof/>
          </w:rPr>
          <w:tab/>
        </w:r>
        <w:r w:rsidR="008D538D">
          <w:rPr>
            <w:noProof/>
          </w:rPr>
          <w:fldChar w:fldCharType="begin"/>
        </w:r>
        <w:r w:rsidR="008D538D">
          <w:rPr>
            <w:noProof/>
          </w:rPr>
          <w:instrText xml:space="preserve"> PAGEREF _Toc176172337 \h </w:instrText>
        </w:r>
        <w:r w:rsidR="008D538D">
          <w:rPr>
            <w:noProof/>
          </w:rPr>
        </w:r>
        <w:r w:rsidR="008D538D">
          <w:rPr>
            <w:noProof/>
          </w:rPr>
          <w:fldChar w:fldCharType="separate"/>
        </w:r>
        <w:r w:rsidR="008D538D">
          <w:rPr>
            <w:noProof/>
          </w:rPr>
          <w:t>78</w:t>
        </w:r>
        <w:r w:rsidR="008D538D">
          <w:rPr>
            <w:noProof/>
          </w:rPr>
          <w:fldChar w:fldCharType="end"/>
        </w:r>
      </w:hyperlink>
    </w:p>
    <w:p w14:paraId="2E1E8AF0" w14:textId="271087EF" w:rsidR="008D538D"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6172338" w:history="1">
        <w:r w:rsidR="008D538D" w:rsidRPr="008D4730">
          <w:rPr>
            <w:rStyle w:val="Hyperlink"/>
            <w:noProof/>
            <w:lang w:val="en-US" w:eastAsia="zh-CN"/>
          </w:rPr>
          <w:t>9.3.8</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rFonts w:eastAsia="DengXian"/>
            <w:noProof/>
            <w:lang w:val="en-US" w:eastAsia="zh-CN"/>
          </w:rPr>
          <w:t>K</w:t>
        </w:r>
        <w:r w:rsidR="008D538D" w:rsidRPr="008D4730">
          <w:rPr>
            <w:rStyle w:val="Hyperlink"/>
            <w:noProof/>
            <w:lang w:val="en-US" w:eastAsia="zh-CN"/>
          </w:rPr>
          <w:t>ey issue</w:t>
        </w:r>
        <w:r w:rsidR="008D538D" w:rsidRPr="008D4730">
          <w:rPr>
            <w:rStyle w:val="Hyperlink"/>
            <w:rFonts w:eastAsia="DengXian"/>
            <w:noProof/>
            <w:lang w:val="en-US" w:eastAsia="zh-CN"/>
          </w:rPr>
          <w:t xml:space="preserve"> </w:t>
        </w:r>
        <w:r w:rsidR="008D538D" w:rsidRPr="008D4730">
          <w:rPr>
            <w:rStyle w:val="Hyperlink"/>
            <w:noProof/>
            <w:lang w:val="en-US" w:eastAsia="zh-CN"/>
          </w:rPr>
          <w:t>#8</w:t>
        </w:r>
        <w:r w:rsidR="008D538D" w:rsidRPr="008D4730">
          <w:rPr>
            <w:rStyle w:val="Hyperlink"/>
            <w:rFonts w:eastAsia="DengXian"/>
            <w:noProof/>
            <w:lang w:val="en-US" w:eastAsia="zh-CN"/>
          </w:rPr>
          <w:t xml:space="preserve"> </w:t>
        </w:r>
        <w:r w:rsidR="008D538D" w:rsidRPr="008D4730">
          <w:rPr>
            <w:rStyle w:val="Hyperlink"/>
            <w:noProof/>
            <w:lang w:eastAsia="ko-KR"/>
          </w:rPr>
          <w:t>solutions</w:t>
        </w:r>
        <w:r w:rsidR="008D538D" w:rsidRPr="008D4730">
          <w:rPr>
            <w:rStyle w:val="Hyperlink"/>
            <w:noProof/>
            <w:lang w:val="en-US" w:eastAsia="zh-CN"/>
          </w:rPr>
          <w:t xml:space="preserve"> evaluation</w:t>
        </w:r>
        <w:r w:rsidR="008D538D">
          <w:rPr>
            <w:noProof/>
          </w:rPr>
          <w:tab/>
        </w:r>
        <w:r w:rsidR="008D538D">
          <w:rPr>
            <w:noProof/>
          </w:rPr>
          <w:fldChar w:fldCharType="begin"/>
        </w:r>
        <w:r w:rsidR="008D538D">
          <w:rPr>
            <w:noProof/>
          </w:rPr>
          <w:instrText xml:space="preserve"> PAGEREF _Toc176172338 \h </w:instrText>
        </w:r>
        <w:r w:rsidR="008D538D">
          <w:rPr>
            <w:noProof/>
          </w:rPr>
        </w:r>
        <w:r w:rsidR="008D538D">
          <w:rPr>
            <w:noProof/>
          </w:rPr>
          <w:fldChar w:fldCharType="separate"/>
        </w:r>
        <w:r w:rsidR="008D538D">
          <w:rPr>
            <w:noProof/>
          </w:rPr>
          <w:t>78</w:t>
        </w:r>
        <w:r w:rsidR="008D538D">
          <w:rPr>
            <w:noProof/>
          </w:rPr>
          <w:fldChar w:fldCharType="end"/>
        </w:r>
      </w:hyperlink>
    </w:p>
    <w:p w14:paraId="64C4E2FD" w14:textId="69CA5B5C" w:rsidR="008D538D"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6172339" w:history="1">
        <w:r w:rsidR="008D538D" w:rsidRPr="008D4730">
          <w:rPr>
            <w:rStyle w:val="Hyperlink"/>
            <w:noProof/>
          </w:rPr>
          <w:t>1</w:t>
        </w:r>
        <w:r w:rsidR="008D538D" w:rsidRPr="008D4730">
          <w:rPr>
            <w:rStyle w:val="Hyperlink"/>
            <w:rFonts w:eastAsia="SimSun"/>
            <w:noProof/>
            <w:lang w:val="en-US" w:eastAsia="zh-CN"/>
          </w:rPr>
          <w:t>0</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rPr>
          <w:t>Conclusions</w:t>
        </w:r>
        <w:r w:rsidR="008D538D">
          <w:rPr>
            <w:noProof/>
          </w:rPr>
          <w:tab/>
        </w:r>
        <w:r w:rsidR="008D538D">
          <w:rPr>
            <w:noProof/>
          </w:rPr>
          <w:fldChar w:fldCharType="begin"/>
        </w:r>
        <w:r w:rsidR="008D538D">
          <w:rPr>
            <w:noProof/>
          </w:rPr>
          <w:instrText xml:space="preserve"> PAGEREF _Toc176172339 \h </w:instrText>
        </w:r>
        <w:r w:rsidR="008D538D">
          <w:rPr>
            <w:noProof/>
          </w:rPr>
        </w:r>
        <w:r w:rsidR="008D538D">
          <w:rPr>
            <w:noProof/>
          </w:rPr>
          <w:fldChar w:fldCharType="separate"/>
        </w:r>
        <w:r w:rsidR="008D538D">
          <w:rPr>
            <w:noProof/>
          </w:rPr>
          <w:t>79</w:t>
        </w:r>
        <w:r w:rsidR="008D538D">
          <w:rPr>
            <w:noProof/>
          </w:rPr>
          <w:fldChar w:fldCharType="end"/>
        </w:r>
      </w:hyperlink>
    </w:p>
    <w:p w14:paraId="704500E3" w14:textId="1C42DF9C"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40" w:history="1">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.1</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General conclusions</w:t>
        </w:r>
        <w:r w:rsidR="008D538D">
          <w:rPr>
            <w:noProof/>
          </w:rPr>
          <w:tab/>
        </w:r>
        <w:r w:rsidR="008D538D">
          <w:rPr>
            <w:noProof/>
          </w:rPr>
          <w:fldChar w:fldCharType="begin"/>
        </w:r>
        <w:r w:rsidR="008D538D">
          <w:rPr>
            <w:noProof/>
          </w:rPr>
          <w:instrText xml:space="preserve"> PAGEREF _Toc176172340 \h </w:instrText>
        </w:r>
        <w:r w:rsidR="008D538D">
          <w:rPr>
            <w:noProof/>
          </w:rPr>
        </w:r>
        <w:r w:rsidR="008D538D">
          <w:rPr>
            <w:noProof/>
          </w:rPr>
          <w:fldChar w:fldCharType="separate"/>
        </w:r>
        <w:r w:rsidR="008D538D">
          <w:rPr>
            <w:noProof/>
          </w:rPr>
          <w:t>79</w:t>
        </w:r>
        <w:r w:rsidR="008D538D">
          <w:rPr>
            <w:noProof/>
          </w:rPr>
          <w:fldChar w:fldCharType="end"/>
        </w:r>
      </w:hyperlink>
    </w:p>
    <w:p w14:paraId="224003C5" w14:textId="6FB60435"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41" w:history="1">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2</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w:t>
        </w:r>
        <w:r w:rsidR="008D538D" w:rsidRPr="008D4730">
          <w:rPr>
            <w:rStyle w:val="Hyperlink"/>
            <w:noProof/>
            <w:lang w:val="en-US" w:eastAsia="zh-CN"/>
          </w:rPr>
          <w:t>1</w:t>
        </w:r>
        <w:r w:rsidR="008D538D">
          <w:rPr>
            <w:noProof/>
          </w:rPr>
          <w:tab/>
        </w:r>
        <w:r w:rsidR="008D538D">
          <w:rPr>
            <w:noProof/>
          </w:rPr>
          <w:fldChar w:fldCharType="begin"/>
        </w:r>
        <w:r w:rsidR="008D538D">
          <w:rPr>
            <w:noProof/>
          </w:rPr>
          <w:instrText xml:space="preserve"> PAGEREF _Toc176172341 \h </w:instrText>
        </w:r>
        <w:r w:rsidR="008D538D">
          <w:rPr>
            <w:noProof/>
          </w:rPr>
        </w:r>
        <w:r w:rsidR="008D538D">
          <w:rPr>
            <w:noProof/>
          </w:rPr>
          <w:fldChar w:fldCharType="separate"/>
        </w:r>
        <w:r w:rsidR="008D538D">
          <w:rPr>
            <w:noProof/>
          </w:rPr>
          <w:t>79</w:t>
        </w:r>
        <w:r w:rsidR="008D538D">
          <w:rPr>
            <w:noProof/>
          </w:rPr>
          <w:fldChar w:fldCharType="end"/>
        </w:r>
      </w:hyperlink>
    </w:p>
    <w:p w14:paraId="0CDD676C" w14:textId="53E2A831"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42" w:history="1">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.3</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#2</w:t>
        </w:r>
        <w:r w:rsidR="008D538D">
          <w:rPr>
            <w:noProof/>
          </w:rPr>
          <w:tab/>
        </w:r>
        <w:r w:rsidR="008D538D">
          <w:rPr>
            <w:noProof/>
          </w:rPr>
          <w:fldChar w:fldCharType="begin"/>
        </w:r>
        <w:r w:rsidR="008D538D">
          <w:rPr>
            <w:noProof/>
          </w:rPr>
          <w:instrText xml:space="preserve"> PAGEREF _Toc176172342 \h </w:instrText>
        </w:r>
        <w:r w:rsidR="008D538D">
          <w:rPr>
            <w:noProof/>
          </w:rPr>
        </w:r>
        <w:r w:rsidR="008D538D">
          <w:rPr>
            <w:noProof/>
          </w:rPr>
          <w:fldChar w:fldCharType="separate"/>
        </w:r>
        <w:r w:rsidR="008D538D">
          <w:rPr>
            <w:noProof/>
          </w:rPr>
          <w:t>79</w:t>
        </w:r>
        <w:r w:rsidR="008D538D">
          <w:rPr>
            <w:noProof/>
          </w:rPr>
          <w:fldChar w:fldCharType="end"/>
        </w:r>
      </w:hyperlink>
    </w:p>
    <w:p w14:paraId="24D55F52" w14:textId="6D9D1CDA"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43" w:history="1">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4</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w:t>
        </w:r>
        <w:r w:rsidR="008D538D" w:rsidRPr="008D4730">
          <w:rPr>
            <w:rStyle w:val="Hyperlink"/>
            <w:noProof/>
            <w:lang w:val="en-US" w:eastAsia="zh-CN"/>
          </w:rPr>
          <w:t>3</w:t>
        </w:r>
        <w:r w:rsidR="008D538D">
          <w:rPr>
            <w:noProof/>
          </w:rPr>
          <w:tab/>
        </w:r>
        <w:r w:rsidR="008D538D">
          <w:rPr>
            <w:noProof/>
          </w:rPr>
          <w:fldChar w:fldCharType="begin"/>
        </w:r>
        <w:r w:rsidR="008D538D">
          <w:rPr>
            <w:noProof/>
          </w:rPr>
          <w:instrText xml:space="preserve"> PAGEREF _Toc176172343 \h </w:instrText>
        </w:r>
        <w:r w:rsidR="008D538D">
          <w:rPr>
            <w:noProof/>
          </w:rPr>
        </w:r>
        <w:r w:rsidR="008D538D">
          <w:rPr>
            <w:noProof/>
          </w:rPr>
          <w:fldChar w:fldCharType="separate"/>
        </w:r>
        <w:r w:rsidR="008D538D">
          <w:rPr>
            <w:noProof/>
          </w:rPr>
          <w:t>79</w:t>
        </w:r>
        <w:r w:rsidR="008D538D">
          <w:rPr>
            <w:noProof/>
          </w:rPr>
          <w:fldChar w:fldCharType="end"/>
        </w:r>
      </w:hyperlink>
    </w:p>
    <w:p w14:paraId="28B69266" w14:textId="70F811C1"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44" w:history="1">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5</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#4</w:t>
        </w:r>
        <w:r w:rsidR="008D538D">
          <w:rPr>
            <w:noProof/>
          </w:rPr>
          <w:tab/>
        </w:r>
        <w:r w:rsidR="008D538D">
          <w:rPr>
            <w:noProof/>
          </w:rPr>
          <w:fldChar w:fldCharType="begin"/>
        </w:r>
        <w:r w:rsidR="008D538D">
          <w:rPr>
            <w:noProof/>
          </w:rPr>
          <w:instrText xml:space="preserve"> PAGEREF _Toc176172344 \h </w:instrText>
        </w:r>
        <w:r w:rsidR="008D538D">
          <w:rPr>
            <w:noProof/>
          </w:rPr>
        </w:r>
        <w:r w:rsidR="008D538D">
          <w:rPr>
            <w:noProof/>
          </w:rPr>
          <w:fldChar w:fldCharType="separate"/>
        </w:r>
        <w:r w:rsidR="008D538D">
          <w:rPr>
            <w:noProof/>
          </w:rPr>
          <w:t>80</w:t>
        </w:r>
        <w:r w:rsidR="008D538D">
          <w:rPr>
            <w:noProof/>
          </w:rPr>
          <w:fldChar w:fldCharType="end"/>
        </w:r>
      </w:hyperlink>
    </w:p>
    <w:p w14:paraId="7F1B2313" w14:textId="4EEDAD11"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45" w:history="1">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6</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w:t>
        </w:r>
        <w:r w:rsidR="008D538D" w:rsidRPr="008D4730">
          <w:rPr>
            <w:rStyle w:val="Hyperlink"/>
            <w:noProof/>
            <w:lang w:val="en-US" w:eastAsia="zh-CN"/>
          </w:rPr>
          <w:t>5</w:t>
        </w:r>
        <w:r w:rsidR="008D538D">
          <w:rPr>
            <w:noProof/>
          </w:rPr>
          <w:tab/>
        </w:r>
        <w:r w:rsidR="008D538D">
          <w:rPr>
            <w:noProof/>
          </w:rPr>
          <w:fldChar w:fldCharType="begin"/>
        </w:r>
        <w:r w:rsidR="008D538D">
          <w:rPr>
            <w:noProof/>
          </w:rPr>
          <w:instrText xml:space="preserve"> PAGEREF _Toc176172345 \h </w:instrText>
        </w:r>
        <w:r w:rsidR="008D538D">
          <w:rPr>
            <w:noProof/>
          </w:rPr>
        </w:r>
        <w:r w:rsidR="008D538D">
          <w:rPr>
            <w:noProof/>
          </w:rPr>
          <w:fldChar w:fldCharType="separate"/>
        </w:r>
        <w:r w:rsidR="008D538D">
          <w:rPr>
            <w:noProof/>
          </w:rPr>
          <w:t>80</w:t>
        </w:r>
        <w:r w:rsidR="008D538D">
          <w:rPr>
            <w:noProof/>
          </w:rPr>
          <w:fldChar w:fldCharType="end"/>
        </w:r>
      </w:hyperlink>
    </w:p>
    <w:p w14:paraId="4F1D8FCE" w14:textId="0C35031B"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46" w:history="1">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7</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w:t>
        </w:r>
        <w:r w:rsidR="008D538D" w:rsidRPr="008D4730">
          <w:rPr>
            <w:rStyle w:val="Hyperlink"/>
            <w:noProof/>
            <w:lang w:val="en-US" w:eastAsia="zh-CN"/>
          </w:rPr>
          <w:t>6</w:t>
        </w:r>
        <w:r w:rsidR="008D538D">
          <w:rPr>
            <w:noProof/>
          </w:rPr>
          <w:tab/>
        </w:r>
        <w:r w:rsidR="008D538D">
          <w:rPr>
            <w:noProof/>
          </w:rPr>
          <w:fldChar w:fldCharType="begin"/>
        </w:r>
        <w:r w:rsidR="008D538D">
          <w:rPr>
            <w:noProof/>
          </w:rPr>
          <w:instrText xml:space="preserve"> PAGEREF _Toc176172346 \h </w:instrText>
        </w:r>
        <w:r w:rsidR="008D538D">
          <w:rPr>
            <w:noProof/>
          </w:rPr>
        </w:r>
        <w:r w:rsidR="008D538D">
          <w:rPr>
            <w:noProof/>
          </w:rPr>
          <w:fldChar w:fldCharType="separate"/>
        </w:r>
        <w:r w:rsidR="008D538D">
          <w:rPr>
            <w:noProof/>
          </w:rPr>
          <w:t>80</w:t>
        </w:r>
        <w:r w:rsidR="008D538D">
          <w:rPr>
            <w:noProof/>
          </w:rPr>
          <w:fldChar w:fldCharType="end"/>
        </w:r>
      </w:hyperlink>
    </w:p>
    <w:p w14:paraId="3C22AE13" w14:textId="4DB22C89"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47" w:history="1">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noProof/>
            <w:lang w:val="en-US" w:eastAsia="zh-CN"/>
          </w:rPr>
          <w:t>8</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#7</w:t>
        </w:r>
        <w:r w:rsidR="008D538D">
          <w:rPr>
            <w:noProof/>
          </w:rPr>
          <w:tab/>
        </w:r>
        <w:r w:rsidR="008D538D">
          <w:rPr>
            <w:noProof/>
          </w:rPr>
          <w:fldChar w:fldCharType="begin"/>
        </w:r>
        <w:r w:rsidR="008D538D">
          <w:rPr>
            <w:noProof/>
          </w:rPr>
          <w:instrText xml:space="preserve"> PAGEREF _Toc176172347 \h </w:instrText>
        </w:r>
        <w:r w:rsidR="008D538D">
          <w:rPr>
            <w:noProof/>
          </w:rPr>
        </w:r>
        <w:r w:rsidR="008D538D">
          <w:rPr>
            <w:noProof/>
          </w:rPr>
          <w:fldChar w:fldCharType="separate"/>
        </w:r>
        <w:r w:rsidR="008D538D">
          <w:rPr>
            <w:noProof/>
          </w:rPr>
          <w:t>80</w:t>
        </w:r>
        <w:r w:rsidR="008D538D">
          <w:rPr>
            <w:noProof/>
          </w:rPr>
          <w:fldChar w:fldCharType="end"/>
        </w:r>
      </w:hyperlink>
    </w:p>
    <w:p w14:paraId="197CD962" w14:textId="49F78406" w:rsidR="008D538D"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6172348" w:history="1">
        <w:r w:rsidR="008D538D" w:rsidRPr="008D4730">
          <w:rPr>
            <w:rStyle w:val="Hyperlink"/>
            <w:noProof/>
            <w:lang w:eastAsia="zh-CN"/>
          </w:rPr>
          <w:t>1</w:t>
        </w:r>
        <w:r w:rsidR="008D538D" w:rsidRPr="008D4730">
          <w:rPr>
            <w:rStyle w:val="Hyperlink"/>
            <w:noProof/>
            <w:lang w:val="en-US" w:eastAsia="zh-CN"/>
          </w:rPr>
          <w:t>0</w:t>
        </w:r>
        <w:r w:rsidR="008D538D" w:rsidRPr="008D4730">
          <w:rPr>
            <w:rStyle w:val="Hyperlink"/>
            <w:noProof/>
            <w:lang w:eastAsia="zh-CN"/>
          </w:rPr>
          <w:t>.</w:t>
        </w:r>
        <w:r w:rsidR="008D538D" w:rsidRPr="008D4730">
          <w:rPr>
            <w:rStyle w:val="Hyperlink"/>
            <w:rFonts w:eastAsia="DengXian"/>
            <w:noProof/>
            <w:lang w:val="en-US" w:eastAsia="zh-CN"/>
          </w:rPr>
          <w:t>9</w:t>
        </w:r>
        <w:r w:rsidR="008D538D">
          <w:rPr>
            <w:rFonts w:asciiTheme="minorHAnsi" w:eastAsiaTheme="minorEastAsia" w:hAnsiTheme="minorHAnsi" w:cstheme="minorBidi"/>
            <w:noProof/>
            <w:kern w:val="2"/>
            <w:sz w:val="24"/>
            <w:szCs w:val="24"/>
            <w:lang w:eastAsia="en-GB"/>
            <w14:ligatures w14:val="standardContextual"/>
          </w:rPr>
          <w:tab/>
        </w:r>
        <w:r w:rsidR="008D538D" w:rsidRPr="008D4730">
          <w:rPr>
            <w:rStyle w:val="Hyperlink"/>
            <w:noProof/>
            <w:lang w:eastAsia="zh-CN"/>
          </w:rPr>
          <w:t>Conclusions of key issue #8</w:t>
        </w:r>
        <w:r w:rsidR="008D538D">
          <w:rPr>
            <w:noProof/>
          </w:rPr>
          <w:tab/>
        </w:r>
        <w:r w:rsidR="008D538D">
          <w:rPr>
            <w:noProof/>
          </w:rPr>
          <w:fldChar w:fldCharType="begin"/>
        </w:r>
        <w:r w:rsidR="008D538D">
          <w:rPr>
            <w:noProof/>
          </w:rPr>
          <w:instrText xml:space="preserve"> PAGEREF _Toc176172348 \h </w:instrText>
        </w:r>
        <w:r w:rsidR="008D538D">
          <w:rPr>
            <w:noProof/>
          </w:rPr>
        </w:r>
        <w:r w:rsidR="008D538D">
          <w:rPr>
            <w:noProof/>
          </w:rPr>
          <w:fldChar w:fldCharType="separate"/>
        </w:r>
        <w:r w:rsidR="008D538D">
          <w:rPr>
            <w:noProof/>
          </w:rPr>
          <w:t>80</w:t>
        </w:r>
        <w:r w:rsidR="008D538D">
          <w:rPr>
            <w:noProof/>
          </w:rPr>
          <w:fldChar w:fldCharType="end"/>
        </w:r>
      </w:hyperlink>
    </w:p>
    <w:p w14:paraId="7DA618C3" w14:textId="65AC4D35" w:rsidR="008B4BEC" w:rsidRDefault="00000000">
      <w:r>
        <w:fldChar w:fldCharType="end"/>
      </w:r>
    </w:p>
    <w:p w14:paraId="6810F6BC" w14:textId="77777777" w:rsidR="008B4BEC" w:rsidRDefault="00000000">
      <w:pPr>
        <w:pStyle w:val="Guidance"/>
      </w:pPr>
      <w:r>
        <w:br w:type="page"/>
      </w:r>
    </w:p>
    <w:p w14:paraId="6DD67AE9" w14:textId="77777777" w:rsidR="008B4BEC" w:rsidRDefault="00000000">
      <w:pPr>
        <w:pStyle w:val="Heading1"/>
      </w:pPr>
      <w:bookmarkStart w:id="17" w:name="foreword"/>
      <w:bookmarkStart w:id="18" w:name="_Toc22469"/>
      <w:bookmarkStart w:id="19" w:name="_Toc169039323"/>
      <w:bookmarkStart w:id="20" w:name="_Toc2732"/>
      <w:bookmarkStart w:id="21" w:name="_Toc14372"/>
      <w:bookmarkStart w:id="22" w:name="_Toc685"/>
      <w:bookmarkStart w:id="23" w:name="_Toc14807"/>
      <w:bookmarkStart w:id="24" w:name="_Toc167720569"/>
      <w:bookmarkStart w:id="25" w:name="_Toc14575"/>
      <w:bookmarkStart w:id="26" w:name="_Toc129708866"/>
      <w:bookmarkStart w:id="27" w:name="_Toc18203"/>
      <w:bookmarkStart w:id="28" w:name="_Toc176172220"/>
      <w:bookmarkEnd w:id="17"/>
      <w:r>
        <w:lastRenderedPageBreak/>
        <w:t>Foreword</w:t>
      </w:r>
      <w:bookmarkEnd w:id="18"/>
      <w:bookmarkEnd w:id="19"/>
      <w:bookmarkEnd w:id="20"/>
      <w:bookmarkEnd w:id="21"/>
      <w:bookmarkEnd w:id="22"/>
      <w:bookmarkEnd w:id="23"/>
      <w:bookmarkEnd w:id="24"/>
      <w:bookmarkEnd w:id="25"/>
      <w:bookmarkEnd w:id="26"/>
      <w:bookmarkEnd w:id="27"/>
      <w:bookmarkEnd w:id="28"/>
    </w:p>
    <w:p w14:paraId="58363D12" w14:textId="77777777" w:rsidR="008B4BEC" w:rsidRDefault="00000000">
      <w:r>
        <w:t xml:space="preserve">This Technical </w:t>
      </w:r>
      <w:bookmarkStart w:id="29" w:name="spectype3"/>
      <w:r>
        <w:t>Report</w:t>
      </w:r>
      <w:bookmarkEnd w:id="29"/>
      <w:r>
        <w:t xml:space="preserve"> has been produced by the 3rd Generation Partnership Project (3GPP).</w:t>
      </w:r>
    </w:p>
    <w:p w14:paraId="33D1C244" w14:textId="77777777" w:rsidR="008B4BEC"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685AB" w14:textId="77777777" w:rsidR="008B4BEC" w:rsidRDefault="00000000">
      <w:pPr>
        <w:pStyle w:val="B1"/>
      </w:pPr>
      <w:r>
        <w:t>Version x.y.z</w:t>
      </w:r>
    </w:p>
    <w:p w14:paraId="2812B83B" w14:textId="77777777" w:rsidR="008B4BEC" w:rsidRDefault="00000000">
      <w:pPr>
        <w:pStyle w:val="B1"/>
      </w:pPr>
      <w:r>
        <w:t>where:</w:t>
      </w:r>
    </w:p>
    <w:p w14:paraId="7132715E" w14:textId="77777777" w:rsidR="008B4BEC" w:rsidRDefault="00000000">
      <w:pPr>
        <w:pStyle w:val="B2"/>
      </w:pPr>
      <w:bookmarkStart w:id="30" w:name="_Toc23035"/>
      <w:bookmarkStart w:id="31" w:name="_Toc16243"/>
      <w:r>
        <w:t>x</w:t>
      </w:r>
      <w:r>
        <w:tab/>
        <w:t>the first digit:</w:t>
      </w:r>
      <w:bookmarkEnd w:id="30"/>
      <w:bookmarkEnd w:id="31"/>
    </w:p>
    <w:p w14:paraId="37341D5B" w14:textId="77777777" w:rsidR="008B4BEC" w:rsidRDefault="00000000">
      <w:pPr>
        <w:pStyle w:val="B3"/>
      </w:pPr>
      <w:r>
        <w:t>1</w:t>
      </w:r>
      <w:r>
        <w:tab/>
        <w:t>presented to TSG for information;</w:t>
      </w:r>
    </w:p>
    <w:p w14:paraId="65570FC9" w14:textId="77777777" w:rsidR="008B4BEC" w:rsidRDefault="00000000">
      <w:pPr>
        <w:pStyle w:val="B3"/>
      </w:pPr>
      <w:r>
        <w:t>2</w:t>
      </w:r>
      <w:r>
        <w:tab/>
        <w:t>presented to TSG for approval;</w:t>
      </w:r>
    </w:p>
    <w:p w14:paraId="58058928" w14:textId="77777777" w:rsidR="008B4BEC" w:rsidRDefault="00000000">
      <w:pPr>
        <w:pStyle w:val="B3"/>
      </w:pPr>
      <w:r>
        <w:t>3</w:t>
      </w:r>
      <w:r>
        <w:tab/>
        <w:t>or greater indicates TSG approved document under change control.</w:t>
      </w:r>
    </w:p>
    <w:p w14:paraId="676B9606" w14:textId="77777777" w:rsidR="008B4BEC" w:rsidRDefault="00000000">
      <w:pPr>
        <w:pStyle w:val="B2"/>
      </w:pPr>
      <w:r>
        <w:t>y</w:t>
      </w:r>
      <w:r>
        <w:tab/>
        <w:t>the second digit is incremented for all changes of substance, i.e. technical enhancements, corrections, updates, etc.</w:t>
      </w:r>
    </w:p>
    <w:p w14:paraId="256763DC" w14:textId="77777777" w:rsidR="008B4BEC" w:rsidRDefault="00000000">
      <w:pPr>
        <w:pStyle w:val="B2"/>
      </w:pPr>
      <w:r>
        <w:t>z</w:t>
      </w:r>
      <w:r>
        <w:tab/>
        <w:t>the third digit is incremented when editorial only changes have been incorporated in the document.</w:t>
      </w:r>
    </w:p>
    <w:p w14:paraId="0A6EB62F" w14:textId="77777777" w:rsidR="008B4BEC" w:rsidRDefault="00000000">
      <w:r>
        <w:t>In the present document, modal verbs have the following meanings:</w:t>
      </w:r>
    </w:p>
    <w:p w14:paraId="544FD295" w14:textId="77777777" w:rsidR="008B4BEC" w:rsidRDefault="00000000">
      <w:pPr>
        <w:pStyle w:val="EX"/>
      </w:pPr>
      <w:r>
        <w:rPr>
          <w:b/>
        </w:rPr>
        <w:t>shall</w:t>
      </w:r>
      <w:r>
        <w:tab/>
        <w:t>indicates a mandatory requirement to do something</w:t>
      </w:r>
    </w:p>
    <w:p w14:paraId="154E9019" w14:textId="77777777" w:rsidR="008B4BEC" w:rsidRDefault="00000000">
      <w:pPr>
        <w:pStyle w:val="EX"/>
      </w:pPr>
      <w:r>
        <w:rPr>
          <w:b/>
        </w:rPr>
        <w:t>shall not</w:t>
      </w:r>
      <w:r>
        <w:tab/>
        <w:t>indicates an interdiction (prohibition) to do something</w:t>
      </w:r>
    </w:p>
    <w:p w14:paraId="01FACD20" w14:textId="77777777" w:rsidR="008B4BEC" w:rsidRDefault="00000000">
      <w:r>
        <w:t>The constructions "shall" and "shall not" are confined to the context of normative provisions, and do not appear in Technical Reports.</w:t>
      </w:r>
    </w:p>
    <w:p w14:paraId="0D9C0764" w14:textId="77777777" w:rsidR="008B4BEC"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5D434BD" w14:textId="77777777" w:rsidR="008B4BEC" w:rsidRDefault="00000000">
      <w:pPr>
        <w:pStyle w:val="EX"/>
      </w:pPr>
      <w:r>
        <w:rPr>
          <w:b/>
        </w:rPr>
        <w:t>should</w:t>
      </w:r>
      <w:r>
        <w:tab/>
        <w:t>indicates a recommendation to do something</w:t>
      </w:r>
    </w:p>
    <w:p w14:paraId="28F803FD" w14:textId="77777777" w:rsidR="008B4BEC" w:rsidRDefault="00000000">
      <w:pPr>
        <w:pStyle w:val="EX"/>
      </w:pPr>
      <w:r>
        <w:rPr>
          <w:b/>
        </w:rPr>
        <w:t>should not</w:t>
      </w:r>
      <w:r>
        <w:tab/>
        <w:t>indicates a recommendation not to do something</w:t>
      </w:r>
    </w:p>
    <w:p w14:paraId="4DBDC5C5" w14:textId="77777777" w:rsidR="008B4BEC" w:rsidRDefault="00000000">
      <w:pPr>
        <w:pStyle w:val="EX"/>
      </w:pPr>
      <w:r>
        <w:rPr>
          <w:b/>
        </w:rPr>
        <w:t>may</w:t>
      </w:r>
      <w:r>
        <w:tab/>
        <w:t>indicates permission to do something</w:t>
      </w:r>
    </w:p>
    <w:p w14:paraId="0458EDA3" w14:textId="77777777" w:rsidR="008B4BEC" w:rsidRDefault="00000000">
      <w:pPr>
        <w:pStyle w:val="EX"/>
      </w:pPr>
      <w:r>
        <w:rPr>
          <w:b/>
        </w:rPr>
        <w:t>need not</w:t>
      </w:r>
      <w:r>
        <w:tab/>
        <w:t>indicates permission not to do something</w:t>
      </w:r>
    </w:p>
    <w:p w14:paraId="62A13C3D" w14:textId="77777777" w:rsidR="008B4BEC" w:rsidRDefault="00000000">
      <w:r>
        <w:t>The construction "may not" is ambiguous and is not used in normative elements. The unambiguous constructions "might not" or "shall not" are used instead, depending upon the meaning intended.</w:t>
      </w:r>
    </w:p>
    <w:p w14:paraId="5E90C893" w14:textId="77777777" w:rsidR="008B4BEC" w:rsidRDefault="00000000">
      <w:pPr>
        <w:pStyle w:val="EX"/>
      </w:pPr>
      <w:r>
        <w:rPr>
          <w:b/>
        </w:rPr>
        <w:t>can</w:t>
      </w:r>
      <w:r>
        <w:tab/>
        <w:t>indicates that something is possible</w:t>
      </w:r>
    </w:p>
    <w:p w14:paraId="736B9620" w14:textId="77777777" w:rsidR="008B4BEC" w:rsidRDefault="00000000">
      <w:pPr>
        <w:pStyle w:val="EX"/>
      </w:pPr>
      <w:r>
        <w:rPr>
          <w:b/>
        </w:rPr>
        <w:t>cannot</w:t>
      </w:r>
      <w:r>
        <w:tab/>
        <w:t>indicates that something is impossible</w:t>
      </w:r>
    </w:p>
    <w:p w14:paraId="016B4AF5" w14:textId="77777777" w:rsidR="008B4BEC" w:rsidRDefault="00000000">
      <w:r>
        <w:t>The constructions "can" and "cannot" are not substitutes for "may" and "need not".</w:t>
      </w:r>
    </w:p>
    <w:p w14:paraId="0C2739E7" w14:textId="77777777" w:rsidR="008B4BEC" w:rsidRDefault="00000000">
      <w:pPr>
        <w:pStyle w:val="EX"/>
      </w:pPr>
      <w:r>
        <w:rPr>
          <w:b/>
        </w:rPr>
        <w:t>will</w:t>
      </w:r>
      <w:r>
        <w:tab/>
        <w:t>indicates that something is certain or expected to happen as a result of action taken by an agency the behaviour of which is outside the scope of the present document</w:t>
      </w:r>
    </w:p>
    <w:p w14:paraId="57E4FC6E" w14:textId="77777777" w:rsidR="008B4BEC"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06B4DF12" w14:textId="77777777" w:rsidR="008B4BEC" w:rsidRDefault="00000000">
      <w:pPr>
        <w:pStyle w:val="EX"/>
      </w:pPr>
      <w:r>
        <w:rPr>
          <w:b/>
        </w:rPr>
        <w:t>might</w:t>
      </w:r>
      <w:r>
        <w:tab/>
        <w:t>indicates a likelihood that something will happen as a result of action taken by some agency the behaviour of which is outside the scope of the present document</w:t>
      </w:r>
    </w:p>
    <w:p w14:paraId="63DE5BE7" w14:textId="77777777" w:rsidR="008B4BEC" w:rsidRDefault="00000000">
      <w:pPr>
        <w:pStyle w:val="EX"/>
      </w:pPr>
      <w:r>
        <w:rPr>
          <w:b/>
        </w:rPr>
        <w:t>might not</w:t>
      </w:r>
      <w:r>
        <w:tab/>
        <w:t>indicates a likelihood that something will not happen as a result of action taken by some agency the behaviour of which is outside the scope of the present document</w:t>
      </w:r>
    </w:p>
    <w:p w14:paraId="647886C1" w14:textId="77777777" w:rsidR="008B4BEC" w:rsidRDefault="00000000">
      <w:r>
        <w:lastRenderedPageBreak/>
        <w:t>In addition:</w:t>
      </w:r>
    </w:p>
    <w:p w14:paraId="7ED69225" w14:textId="77777777" w:rsidR="008B4BEC" w:rsidRDefault="00000000">
      <w:pPr>
        <w:pStyle w:val="EX"/>
      </w:pPr>
      <w:r>
        <w:rPr>
          <w:b/>
        </w:rPr>
        <w:t>is</w:t>
      </w:r>
      <w:r>
        <w:tab/>
        <w:t>(or any other verb in the indicative mood) indicates a statement of fact</w:t>
      </w:r>
    </w:p>
    <w:p w14:paraId="08B19533" w14:textId="77777777" w:rsidR="008B4BEC" w:rsidRDefault="00000000">
      <w:pPr>
        <w:pStyle w:val="EX"/>
      </w:pPr>
      <w:r>
        <w:rPr>
          <w:b/>
        </w:rPr>
        <w:t>is not</w:t>
      </w:r>
      <w:r>
        <w:tab/>
        <w:t>(or any other negative verb in the indicative mood) indicates a statement of fact</w:t>
      </w:r>
    </w:p>
    <w:p w14:paraId="1FB56D77" w14:textId="77777777" w:rsidR="008B4BEC" w:rsidRDefault="00000000">
      <w:r>
        <w:t>The constructions "is" and "is not" do not indicate requirements.</w:t>
      </w:r>
    </w:p>
    <w:p w14:paraId="0E3540F4" w14:textId="77777777" w:rsidR="008B4BEC" w:rsidRDefault="00000000">
      <w:pPr>
        <w:pStyle w:val="Heading1"/>
      </w:pPr>
      <w:bookmarkStart w:id="32" w:name="introduction"/>
      <w:bookmarkStart w:id="33" w:name="_Toc18784"/>
      <w:bookmarkStart w:id="34" w:name="_Toc167720570"/>
      <w:bookmarkStart w:id="35" w:name="_Toc23662"/>
      <w:bookmarkStart w:id="36" w:name="_Toc129708867"/>
      <w:bookmarkStart w:id="37" w:name="_Toc22397"/>
      <w:bookmarkStart w:id="38" w:name="_Toc169039324"/>
      <w:bookmarkStart w:id="39" w:name="_Toc24199"/>
      <w:bookmarkStart w:id="40" w:name="_Toc7652"/>
      <w:bookmarkStart w:id="41" w:name="_Toc32647"/>
      <w:bookmarkStart w:id="42" w:name="_Toc26344"/>
      <w:bookmarkStart w:id="43" w:name="_Toc176172221"/>
      <w:bookmarkEnd w:id="32"/>
      <w:r>
        <w:t>Introduction</w:t>
      </w:r>
      <w:bookmarkEnd w:id="33"/>
      <w:bookmarkEnd w:id="34"/>
      <w:bookmarkEnd w:id="35"/>
      <w:bookmarkEnd w:id="36"/>
      <w:bookmarkEnd w:id="37"/>
      <w:bookmarkEnd w:id="38"/>
      <w:bookmarkEnd w:id="39"/>
      <w:bookmarkEnd w:id="40"/>
      <w:bookmarkEnd w:id="41"/>
      <w:bookmarkEnd w:id="42"/>
      <w:bookmarkEnd w:id="43"/>
    </w:p>
    <w:p w14:paraId="2C099880" w14:textId="77777777" w:rsidR="008B4BEC" w:rsidRDefault="00000000">
      <w:pPr>
        <w:rPr>
          <w:rFonts w:eastAsia="SimSun"/>
          <w:lang w:val="en-US" w:eastAsia="zh-CN"/>
        </w:rPr>
      </w:pPr>
      <w:r>
        <w:rPr>
          <w:rFonts w:eastAsia="SimSun" w:hint="eastAsia"/>
          <w:lang w:val="en-US" w:eastAsia="zh-CN"/>
        </w:rPr>
        <w:t>XR (Extended Reality) refers to a set of general services which leverage</w:t>
      </w:r>
      <w:r>
        <w:rPr>
          <w:lang w:eastAsia="ja-JP"/>
        </w:rPr>
        <w:t xml:space="preserve"> High Data Rate Low Latency (HDRLL), AR/VR, and tactile/multi-modality communication</w:t>
      </w:r>
      <w:r>
        <w:rPr>
          <w:rFonts w:eastAsia="SimSun" w:hint="eastAsia"/>
          <w:lang w:val="en-US" w:eastAsia="zh-CN"/>
        </w:rPr>
        <w:t xml:space="preserve">. </w:t>
      </w:r>
    </w:p>
    <w:p w14:paraId="072C2166" w14:textId="77777777" w:rsidR="008B4BEC" w:rsidRDefault="00000000">
      <w:r>
        <w:rPr>
          <w:rFonts w:hint="eastAsia"/>
          <w:lang w:val="en-US" w:eastAsia="zh-CN"/>
        </w:rPr>
        <w:t xml:space="preserve">SA1 defines the requirement for </w:t>
      </w:r>
      <w:r>
        <w:rPr>
          <w:rFonts w:eastAsia="SimSun" w:hint="eastAsia"/>
          <w:lang w:val="en-US" w:eastAsia="zh-CN"/>
        </w:rPr>
        <w:t xml:space="preserve">XR (Extended Reality) relevant Services. </w:t>
      </w:r>
      <w:r>
        <w:rPr>
          <w:rFonts w:hint="eastAsia"/>
          <w:lang w:val="en-US" w:eastAsia="zh-CN"/>
        </w:rPr>
        <w:t>In Release-18, SA1 defined the requirement for tactile and multi-modal communication service in the 3GPP TS 22.261 clause 6.43, including the support</w:t>
      </w:r>
      <w:r>
        <w:rPr>
          <w:rFonts w:eastAsia="DengXian"/>
        </w:rPr>
        <w:t xml:space="preserve"> to provide policy(ies) for flows associated with an application</w:t>
      </w:r>
      <w:r>
        <w:rPr>
          <w:rFonts w:eastAsia="DengXian" w:hint="eastAsia"/>
          <w:lang w:val="en-US" w:eastAsia="zh-CN"/>
        </w:rPr>
        <w:t xml:space="preserve">, and </w:t>
      </w:r>
      <w:r>
        <w:rPr>
          <w:rFonts w:eastAsia="DengXian"/>
        </w:rPr>
        <w:t>apply 3rd party provided policy(ies)</w:t>
      </w:r>
      <w:r>
        <w:rPr>
          <w:rFonts w:eastAsia="DengXian" w:hint="eastAsia"/>
          <w:lang w:val="en-US" w:eastAsia="zh-CN"/>
        </w:rPr>
        <w:t xml:space="preserve">. </w:t>
      </w:r>
    </w:p>
    <w:p w14:paraId="4309F0B0" w14:textId="77777777" w:rsidR="008B4BEC" w:rsidRDefault="00000000">
      <w:pPr>
        <w:rPr>
          <w:rFonts w:eastAsia="SimSun"/>
          <w:lang w:val="en-US" w:eastAsia="zh-CN"/>
        </w:rPr>
      </w:pPr>
      <w:r>
        <w:rPr>
          <w:rFonts w:hint="eastAsia"/>
        </w:rPr>
        <w:t xml:space="preserve">XRM </w:t>
      </w:r>
      <w:r>
        <w:rPr>
          <w:rFonts w:eastAsia="SimSun" w:hint="eastAsia"/>
          <w:lang w:val="en-US" w:eastAsia="zh-CN"/>
        </w:rPr>
        <w:t>i</w:t>
      </w:r>
      <w:r>
        <w:rPr>
          <w:rFonts w:hint="eastAsia"/>
        </w:rPr>
        <w:t>n SA2</w:t>
      </w:r>
      <w:r>
        <w:rPr>
          <w:rFonts w:eastAsia="SimSun" w:hint="eastAsia"/>
          <w:lang w:val="en-US" w:eastAsia="zh-CN"/>
        </w:rPr>
        <w:t xml:space="preserve"> studies the </w:t>
      </w:r>
      <w:r>
        <w:rPr>
          <w:lang w:eastAsia="ja-JP"/>
        </w:rPr>
        <w:t>key issue</w:t>
      </w:r>
      <w:r>
        <w:rPr>
          <w:lang w:eastAsia="zh-CN"/>
        </w:rPr>
        <w:t>s</w:t>
      </w:r>
      <w:r>
        <w:rPr>
          <w:lang w:eastAsia="ja-JP"/>
        </w:rPr>
        <w:t>, solution</w:t>
      </w:r>
      <w:r>
        <w:rPr>
          <w:lang w:eastAsia="zh-CN"/>
        </w:rPr>
        <w:t>s</w:t>
      </w:r>
      <w:r>
        <w:rPr>
          <w:lang w:eastAsia="ja-JP"/>
        </w:rPr>
        <w:t xml:space="preserve"> and conclusion</w:t>
      </w:r>
      <w:r>
        <w:rPr>
          <w:lang w:eastAsia="zh-CN"/>
        </w:rPr>
        <w:t>s</w:t>
      </w:r>
      <w:r>
        <w:rPr>
          <w:lang w:eastAsia="ja-JP"/>
        </w:rPr>
        <w:t xml:space="preserve"> on the support </w:t>
      </w:r>
      <w:r>
        <w:rPr>
          <w:lang w:eastAsia="zh-CN"/>
        </w:rPr>
        <w:t xml:space="preserve">of </w:t>
      </w:r>
      <w:r>
        <w:rPr>
          <w:lang w:eastAsia="ja-JP"/>
        </w:rPr>
        <w:t>advanced media services, e.g. High Data Rate Low Latency (HDRLL) services, AR/VR/XR services, and tactile/multi-modality communication services</w:t>
      </w:r>
      <w:r>
        <w:rPr>
          <w:lang w:eastAsia="zh-CN"/>
        </w:rPr>
        <w:t>.</w:t>
      </w:r>
      <w:r>
        <w:rPr>
          <w:rFonts w:hint="eastAsia"/>
          <w:lang w:val="en-US" w:eastAsia="zh-CN"/>
        </w:rPr>
        <w:t xml:space="preserve"> Also, some network information is going to be exposed, including the c</w:t>
      </w:r>
      <w:r>
        <w:t>ongestion level information</w:t>
      </w:r>
      <w:r>
        <w:rPr>
          <w:rFonts w:eastAsia="SimSun" w:hint="eastAsia"/>
          <w:lang w:val="en-US" w:eastAsia="zh-CN"/>
        </w:rPr>
        <w:t xml:space="preserve">, </w:t>
      </w:r>
      <w:r>
        <w:t>Data rate, delay difference and round trip delay</w:t>
      </w:r>
      <w:r>
        <w:rPr>
          <w:rFonts w:eastAsiaTheme="minorEastAsia" w:hint="eastAsia"/>
          <w:lang w:eastAsia="zh-CN"/>
        </w:rPr>
        <w:t xml:space="preserve"> </w:t>
      </w:r>
      <w:r>
        <w:t xml:space="preserve">of QoS </w:t>
      </w:r>
      <w:r>
        <w:rPr>
          <w:rFonts w:eastAsia="DengXian" w:hint="eastAsia"/>
          <w:lang w:eastAsia="zh-CN"/>
        </w:rPr>
        <w:t>f</w:t>
      </w:r>
      <w:r>
        <w:t>low</w:t>
      </w:r>
      <w:r>
        <w:rPr>
          <w:rFonts w:eastAsia="SimSun" w:hint="eastAsia"/>
          <w:lang w:val="en-US" w:eastAsia="zh-CN"/>
        </w:rPr>
        <w:t xml:space="preserve">. </w:t>
      </w:r>
    </w:p>
    <w:p w14:paraId="6F637756" w14:textId="77777777" w:rsidR="008B4BEC" w:rsidRDefault="00000000">
      <w:pPr>
        <w:rPr>
          <w:rFonts w:eastAsia="DengXian"/>
        </w:rPr>
      </w:pPr>
      <w:r>
        <w:rPr>
          <w:rFonts w:eastAsia="DengXian"/>
          <w:lang w:val="en-US" w:eastAsia="zh-CN"/>
        </w:rPr>
        <w:t xml:space="preserve">Considering the XR requires high bandwidth and low latency requirement, it is important to explore how to ensure transmission quality from the application enabling layer, based on the capabilities of the 5GC and the policies or application information provided by AF(s). </w:t>
      </w:r>
    </w:p>
    <w:p w14:paraId="55E6118E" w14:textId="77777777" w:rsidR="008B4BEC" w:rsidRDefault="00000000">
      <w:pPr>
        <w:pStyle w:val="Heading1"/>
      </w:pPr>
      <w:r>
        <w:br w:type="page"/>
      </w:r>
      <w:bookmarkStart w:id="44" w:name="scope"/>
      <w:bookmarkStart w:id="45" w:name="_Toc29743"/>
      <w:bookmarkStart w:id="46" w:name="_Toc5506"/>
      <w:bookmarkStart w:id="47" w:name="_Toc25154"/>
      <w:bookmarkStart w:id="48" w:name="_Toc17224"/>
      <w:bookmarkStart w:id="49" w:name="_Toc129708868"/>
      <w:bookmarkStart w:id="50" w:name="_Toc6097"/>
      <w:bookmarkStart w:id="51" w:name="_Toc169039325"/>
      <w:bookmarkStart w:id="52" w:name="_Toc9965"/>
      <w:bookmarkStart w:id="53" w:name="_Toc167720571"/>
      <w:bookmarkStart w:id="54" w:name="_Toc27695"/>
      <w:bookmarkStart w:id="55" w:name="_Toc176172222"/>
      <w:bookmarkEnd w:id="44"/>
      <w:r>
        <w:lastRenderedPageBreak/>
        <w:t>1</w:t>
      </w:r>
      <w:r>
        <w:tab/>
        <w:t>Scope</w:t>
      </w:r>
      <w:bookmarkEnd w:id="45"/>
      <w:bookmarkEnd w:id="46"/>
      <w:bookmarkEnd w:id="47"/>
      <w:bookmarkEnd w:id="48"/>
      <w:bookmarkEnd w:id="49"/>
      <w:bookmarkEnd w:id="50"/>
      <w:bookmarkEnd w:id="51"/>
      <w:bookmarkEnd w:id="52"/>
      <w:bookmarkEnd w:id="53"/>
      <w:bookmarkEnd w:id="54"/>
      <w:bookmarkEnd w:id="55"/>
    </w:p>
    <w:p w14:paraId="763C6367" w14:textId="77777777" w:rsidR="008B4BEC" w:rsidRDefault="00000000">
      <w:pPr>
        <w:rPr>
          <w:lang w:val="en-US" w:eastAsia="zh-CN"/>
        </w:rPr>
      </w:pPr>
      <w:r>
        <w:t xml:space="preserve">The present document </w:t>
      </w:r>
      <w:r>
        <w:rPr>
          <w:rFonts w:eastAsia="SimSun" w:hint="eastAsia"/>
          <w:lang w:val="en-US" w:eastAsia="zh-CN"/>
        </w:rPr>
        <w:t xml:space="preserve">studies </w:t>
      </w:r>
      <w:r>
        <w:t xml:space="preserve">application enabling layer </w:t>
      </w:r>
      <w:r>
        <w:rPr>
          <w:lang w:val="en-US"/>
        </w:rPr>
        <w:t>architecture requirements</w:t>
      </w:r>
      <w:r>
        <w:rPr>
          <w:rFonts w:eastAsia="SimSun" w:hint="eastAsia"/>
          <w:lang w:val="en-US" w:eastAsia="zh-CN"/>
        </w:rPr>
        <w:t xml:space="preserve">, </w:t>
      </w:r>
      <w:r>
        <w:rPr>
          <w:lang w:val="en-US"/>
        </w:rPr>
        <w:t>key issues,</w:t>
      </w:r>
      <w:r>
        <w:rPr>
          <w:rFonts w:eastAsiaTheme="minorEastAsia" w:hint="eastAsia"/>
          <w:lang w:val="en-US" w:eastAsia="zh-CN"/>
        </w:rPr>
        <w:t xml:space="preserve"> </w:t>
      </w:r>
      <w:r>
        <w:rPr>
          <w:lang w:val="en-US"/>
        </w:rPr>
        <w:t xml:space="preserve">and solution recommendations to </w:t>
      </w:r>
      <w:r>
        <w:rPr>
          <w:rFonts w:eastAsia="SimSun" w:hint="eastAsia"/>
          <w:lang w:val="en-US" w:eastAsia="zh-CN"/>
        </w:rPr>
        <w:t>support</w:t>
      </w:r>
      <w:r>
        <w:rPr>
          <w:rFonts w:hint="eastAsia"/>
          <w:lang w:val="en-US" w:eastAsia="zh-CN"/>
        </w:rPr>
        <w:t xml:space="preserve"> XR services. </w:t>
      </w:r>
    </w:p>
    <w:p w14:paraId="05BE5910" w14:textId="77777777" w:rsidR="008B4BEC" w:rsidRDefault="00000000">
      <w:r>
        <w:t xml:space="preserve">The study is based on the requirements defined in </w:t>
      </w:r>
      <w:r>
        <w:rPr>
          <w:rFonts w:hint="eastAsia"/>
          <w:lang w:val="en-US" w:eastAsia="zh-CN"/>
        </w:rPr>
        <w:t xml:space="preserve">3GPP </w:t>
      </w:r>
      <w:r>
        <w:t xml:space="preserve">TS 22.261 [2] and is dependent on the </w:t>
      </w:r>
      <w:r>
        <w:rPr>
          <w:rFonts w:eastAsia="SimSun"/>
          <w:lang w:val="en-US" w:eastAsia="zh-CN"/>
        </w:rPr>
        <w:t>5GC architecture supporting XRM services as specified</w:t>
      </w:r>
      <w:r>
        <w:t xml:space="preserve"> in 3GPP TS 23.</w:t>
      </w:r>
      <w:r>
        <w:rPr>
          <w:rFonts w:eastAsia="SimSun" w:hint="eastAsia"/>
          <w:lang w:val="en-US" w:eastAsia="zh-CN"/>
        </w:rPr>
        <w:t>501</w:t>
      </w:r>
      <w:r>
        <w:rPr>
          <w:rFonts w:eastAsia="SimSun"/>
          <w:lang w:val="en-US" w:eastAsia="zh-CN"/>
        </w:rPr>
        <w:t xml:space="preserve"> [3], 23.502 [4], and 23.503 </w:t>
      </w:r>
      <w:r>
        <w:rPr>
          <w:rFonts w:eastAsia="SimSun" w:hint="eastAsia"/>
          <w:lang w:val="en-US" w:eastAsia="zh-CN"/>
        </w:rPr>
        <w:t>[</w:t>
      </w:r>
      <w:r>
        <w:rPr>
          <w:rFonts w:eastAsia="SimSun"/>
          <w:lang w:val="en-US" w:eastAsia="zh-CN"/>
        </w:rPr>
        <w:t>5</w:t>
      </w:r>
      <w:r>
        <w:rPr>
          <w:rFonts w:eastAsia="SimSun" w:hint="eastAsia"/>
          <w:lang w:val="en-US" w:eastAsia="zh-CN"/>
        </w:rPr>
        <w:t>]</w:t>
      </w:r>
      <w:r>
        <w:t>.</w:t>
      </w:r>
    </w:p>
    <w:p w14:paraId="726B6AFD" w14:textId="77777777" w:rsidR="008B4BEC" w:rsidRDefault="008B4BEC"/>
    <w:p w14:paraId="1DF4643F" w14:textId="77777777" w:rsidR="008B4BEC" w:rsidRDefault="00000000">
      <w:pPr>
        <w:pStyle w:val="Heading1"/>
      </w:pPr>
      <w:bookmarkStart w:id="56" w:name="references"/>
      <w:bookmarkStart w:id="57" w:name="_Toc129708869"/>
      <w:bookmarkStart w:id="58" w:name="_Toc167720572"/>
      <w:bookmarkStart w:id="59" w:name="_Toc1712"/>
      <w:bookmarkStart w:id="60" w:name="_Toc1341"/>
      <w:bookmarkStart w:id="61" w:name="_Toc21073"/>
      <w:bookmarkStart w:id="62" w:name="_Toc32050"/>
      <w:bookmarkStart w:id="63" w:name="_Toc20290"/>
      <w:bookmarkStart w:id="64" w:name="_Toc27905"/>
      <w:bookmarkStart w:id="65" w:name="_Toc30404"/>
      <w:bookmarkStart w:id="66" w:name="_Toc169039326"/>
      <w:bookmarkStart w:id="67" w:name="_Toc176172223"/>
      <w:bookmarkEnd w:id="56"/>
      <w:r>
        <w:t>2</w:t>
      </w:r>
      <w:r>
        <w:tab/>
        <w:t>References</w:t>
      </w:r>
      <w:bookmarkEnd w:id="57"/>
      <w:bookmarkEnd w:id="58"/>
      <w:bookmarkEnd w:id="59"/>
      <w:bookmarkEnd w:id="60"/>
      <w:bookmarkEnd w:id="61"/>
      <w:bookmarkEnd w:id="62"/>
      <w:bookmarkEnd w:id="63"/>
      <w:bookmarkEnd w:id="64"/>
      <w:bookmarkEnd w:id="65"/>
      <w:bookmarkEnd w:id="66"/>
      <w:bookmarkEnd w:id="67"/>
    </w:p>
    <w:p w14:paraId="43B693F0" w14:textId="77777777" w:rsidR="008B4BEC" w:rsidRDefault="00000000">
      <w:r>
        <w:t>The following documents contain provisions which, through reference in this text, constitute provisions of the present document.</w:t>
      </w:r>
    </w:p>
    <w:p w14:paraId="4E5629DD" w14:textId="77777777" w:rsidR="008B4BEC" w:rsidRDefault="00000000">
      <w:pPr>
        <w:pStyle w:val="B1"/>
      </w:pPr>
      <w:r>
        <w:t>-</w:t>
      </w:r>
      <w:r>
        <w:tab/>
        <w:t>References are either specific (identified by date of publication, edition number, version number, etc.) or non</w:t>
      </w:r>
      <w:r>
        <w:noBreakHyphen/>
        <w:t>specific.</w:t>
      </w:r>
    </w:p>
    <w:p w14:paraId="5A90EEA8" w14:textId="77777777" w:rsidR="008B4BEC" w:rsidRDefault="00000000">
      <w:pPr>
        <w:pStyle w:val="B1"/>
      </w:pPr>
      <w:r>
        <w:t>-</w:t>
      </w:r>
      <w:r>
        <w:tab/>
        <w:t>For a specific reference, subsequent revisions do not apply.</w:t>
      </w:r>
    </w:p>
    <w:p w14:paraId="0520880A" w14:textId="77777777" w:rsidR="008B4BEC"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C0F956A" w14:textId="77777777" w:rsidR="008B4BEC" w:rsidRDefault="00000000">
      <w:pPr>
        <w:pStyle w:val="EX"/>
      </w:pPr>
      <w:r>
        <w:t>[1]</w:t>
      </w:r>
      <w:r>
        <w:tab/>
        <w:t>3GPP TR 21.905: "Vocabulary for 3GPP Specifications".</w:t>
      </w:r>
    </w:p>
    <w:p w14:paraId="0CE3DCAD" w14:textId="77777777" w:rsidR="008B4BEC" w:rsidRDefault="00000000">
      <w:pPr>
        <w:pStyle w:val="EX"/>
        <w:rPr>
          <w:lang w:val="en-US"/>
        </w:rPr>
      </w:pPr>
      <w:r>
        <w:t>[2]</w:t>
      </w:r>
      <w:r>
        <w:tab/>
        <w:t>3GPP TR 22.261: "</w:t>
      </w:r>
      <w:r>
        <w:rPr>
          <w:lang w:val="en-US"/>
        </w:rPr>
        <w:t>Service requirements for the 5G system</w:t>
      </w:r>
      <w:r>
        <w:t>".</w:t>
      </w:r>
    </w:p>
    <w:p w14:paraId="1C95922C" w14:textId="77777777" w:rsidR="008B4BEC" w:rsidRDefault="00000000">
      <w:pPr>
        <w:pStyle w:val="EX"/>
      </w:pPr>
      <w:r>
        <w:t>[3]</w:t>
      </w:r>
      <w:r>
        <w:tab/>
        <w:t>3GPP TS 23.501: "System Architecture for the 5G System; Stage 2".</w:t>
      </w:r>
    </w:p>
    <w:p w14:paraId="311553BD" w14:textId="77777777" w:rsidR="008B4BEC" w:rsidRDefault="00000000">
      <w:pPr>
        <w:pStyle w:val="EX"/>
      </w:pPr>
      <w:r>
        <w:t>[4]</w:t>
      </w:r>
      <w:r>
        <w:tab/>
        <w:t>3GPP TS 23.502: "</w:t>
      </w:r>
      <w:r>
        <w:rPr>
          <w:lang w:val="en-US"/>
        </w:rPr>
        <w:t>Procedures for the 5G System (5GS)</w:t>
      </w:r>
      <w:r>
        <w:t>; Stage 2".</w:t>
      </w:r>
    </w:p>
    <w:p w14:paraId="1A3A4484" w14:textId="77777777" w:rsidR="008B4BEC" w:rsidRDefault="00000000">
      <w:pPr>
        <w:pStyle w:val="EX"/>
      </w:pPr>
      <w:r>
        <w:t>[5]</w:t>
      </w:r>
      <w:r>
        <w:tab/>
        <w:t>3GPP TS 23.503: "</w:t>
      </w:r>
      <w:r>
        <w:rPr>
          <w:lang w:val="en-US"/>
        </w:rPr>
        <w:t>Policy and charging control framework for the 5G System (5GS)</w:t>
      </w:r>
      <w:r>
        <w:t>; Stage 2".</w:t>
      </w:r>
    </w:p>
    <w:p w14:paraId="48634109" w14:textId="77777777" w:rsidR="008B4BEC" w:rsidRDefault="00000000">
      <w:pPr>
        <w:pStyle w:val="EX"/>
      </w:pPr>
      <w:r>
        <w:rPr>
          <w:rFonts w:eastAsia="SimSun" w:hint="eastAsia"/>
          <w:lang w:val="en-US" w:eastAsia="zh-CN"/>
        </w:rPr>
        <w:t>[6]</w:t>
      </w:r>
      <w:r>
        <w:rPr>
          <w:rFonts w:eastAsia="SimSun" w:hint="eastAsia"/>
          <w:lang w:val="en-US" w:eastAsia="zh-CN"/>
        </w:rPr>
        <w:tab/>
      </w:r>
      <w:r>
        <w:t>3GPP TS</w:t>
      </w:r>
      <w:r>
        <w:rPr>
          <w:lang w:val="en-US" w:eastAsia="zh-CN"/>
        </w:rPr>
        <w:t>23.433</w:t>
      </w:r>
      <w:r>
        <w:t>: "Service Enabler Architecture Layer for Verticals (SEAL);Data Delivery enabler for vertical applications; Stage 2".</w:t>
      </w:r>
    </w:p>
    <w:p w14:paraId="22C2E23E" w14:textId="77777777" w:rsidR="008B4BEC" w:rsidRDefault="00000000">
      <w:pPr>
        <w:pStyle w:val="EX"/>
      </w:pPr>
      <w:r>
        <w:rPr>
          <w:rFonts w:eastAsia="SimSun" w:hint="eastAsia"/>
          <w:lang w:val="en-US" w:eastAsia="zh-CN"/>
        </w:rPr>
        <w:t>[7]</w:t>
      </w:r>
      <w:r>
        <w:rPr>
          <w:rFonts w:eastAsia="SimSun" w:hint="eastAsia"/>
          <w:lang w:val="en-US" w:eastAsia="zh-CN"/>
        </w:rPr>
        <w:tab/>
      </w:r>
      <w:r>
        <w:t>3GPP T</w:t>
      </w:r>
      <w:r>
        <w:rPr>
          <w:rFonts w:eastAsia="SimSun" w:hint="eastAsia"/>
          <w:lang w:val="en-US" w:eastAsia="zh-CN"/>
        </w:rPr>
        <w:t xml:space="preserve">R </w:t>
      </w:r>
      <w:r>
        <w:rPr>
          <w:lang w:val="en-US" w:eastAsia="zh-CN"/>
        </w:rPr>
        <w:t>2</w:t>
      </w:r>
      <w:r>
        <w:rPr>
          <w:rFonts w:hint="eastAsia"/>
          <w:lang w:val="en-US" w:eastAsia="zh-CN"/>
        </w:rPr>
        <w:t>6</w:t>
      </w:r>
      <w:r>
        <w:rPr>
          <w:lang w:val="en-US" w:eastAsia="zh-CN"/>
        </w:rPr>
        <w:t>.</w:t>
      </w:r>
      <w:r>
        <w:rPr>
          <w:rFonts w:hint="eastAsia"/>
          <w:lang w:val="en-US" w:eastAsia="zh-CN"/>
        </w:rPr>
        <w:t>998</w:t>
      </w:r>
      <w:r>
        <w:t>: "Support of 5G Glass-type Augmented Reality / Mixed Reality (AR/MR) devices".</w:t>
      </w:r>
    </w:p>
    <w:p w14:paraId="296E348C" w14:textId="77777777" w:rsidR="008B4BEC" w:rsidRDefault="00000000">
      <w:pPr>
        <w:pStyle w:val="EX"/>
      </w:pPr>
      <w:r>
        <w:rPr>
          <w:rFonts w:eastAsia="SimSun" w:hint="eastAsia"/>
          <w:lang w:val="en-US" w:eastAsia="zh-CN"/>
        </w:rPr>
        <w:t>[8]</w:t>
      </w:r>
      <w:r>
        <w:rPr>
          <w:rFonts w:eastAsia="SimSun" w:hint="eastAsia"/>
          <w:lang w:val="en-US" w:eastAsia="zh-CN"/>
        </w:rPr>
        <w:tab/>
      </w:r>
      <w:r>
        <w:t>3GPP T</w:t>
      </w:r>
      <w:r>
        <w:rPr>
          <w:rFonts w:eastAsia="SimSun" w:hint="eastAsia"/>
          <w:lang w:val="en-US" w:eastAsia="zh-CN"/>
        </w:rPr>
        <w:t xml:space="preserve">R </w:t>
      </w:r>
      <w:r>
        <w:rPr>
          <w:lang w:val="en-US" w:eastAsia="zh-CN"/>
        </w:rPr>
        <w:t>2</w:t>
      </w:r>
      <w:r>
        <w:rPr>
          <w:rFonts w:hint="eastAsia"/>
          <w:lang w:val="en-US" w:eastAsia="zh-CN"/>
        </w:rPr>
        <w:t>6</w:t>
      </w:r>
      <w:r>
        <w:rPr>
          <w:lang w:val="en-US" w:eastAsia="zh-CN"/>
        </w:rPr>
        <w:t>.</w:t>
      </w:r>
      <w:r>
        <w:rPr>
          <w:rFonts w:hint="eastAsia"/>
          <w:lang w:val="en-US" w:eastAsia="zh-CN"/>
        </w:rPr>
        <w:t>806</w:t>
      </w:r>
      <w:r>
        <w:t>: "Study on Tethering AR Glasses – Architectures, QoS and Media Aspects".</w:t>
      </w:r>
    </w:p>
    <w:p w14:paraId="03E2B867" w14:textId="77777777" w:rsidR="008B4BEC" w:rsidRDefault="00000000">
      <w:pPr>
        <w:pStyle w:val="EX"/>
      </w:pPr>
      <w:r>
        <w:rPr>
          <w:rFonts w:eastAsia="SimSun" w:hint="eastAsia"/>
          <w:lang w:val="en-US" w:eastAsia="zh-CN"/>
        </w:rPr>
        <w:t>[9]</w:t>
      </w:r>
      <w:r>
        <w:rPr>
          <w:rFonts w:eastAsia="SimSun" w:hint="eastAsia"/>
          <w:lang w:val="en-US" w:eastAsia="zh-CN"/>
        </w:rPr>
        <w:tab/>
        <w:t xml:space="preserve">3GPP TS 26.522: </w:t>
      </w:r>
      <w:r>
        <w:t>"5G Real-time Media Transport Protocol Configurations".</w:t>
      </w:r>
    </w:p>
    <w:p w14:paraId="2BC8FD38" w14:textId="77777777" w:rsidR="008B4BEC" w:rsidRDefault="00000000">
      <w:pPr>
        <w:pStyle w:val="EX"/>
      </w:pPr>
      <w:r>
        <w:rPr>
          <w:rFonts w:eastAsia="SimSun" w:hint="eastAsia"/>
          <w:lang w:val="en-US" w:eastAsia="zh-CN"/>
        </w:rPr>
        <w:t>[10]</w:t>
      </w:r>
      <w:r>
        <w:rPr>
          <w:rFonts w:eastAsia="SimSun" w:hint="eastAsia"/>
          <w:lang w:val="en-US" w:eastAsia="zh-CN"/>
        </w:rPr>
        <w:tab/>
        <w:t xml:space="preserve">3GPP TR 22.847: </w:t>
      </w:r>
      <w:r>
        <w:t>"Study on supporting tactile and multi-modality".</w:t>
      </w:r>
    </w:p>
    <w:p w14:paraId="58A710DA" w14:textId="77777777" w:rsidR="008B4BEC" w:rsidRDefault="00000000">
      <w:pPr>
        <w:pStyle w:val="EX"/>
        <w:rPr>
          <w:rFonts w:eastAsia="SimSun"/>
          <w:lang w:val="en-US" w:eastAsia="zh-CN"/>
        </w:rPr>
      </w:pPr>
      <w:r>
        <w:rPr>
          <w:rFonts w:eastAsia="SimSun" w:hint="eastAsia"/>
          <w:lang w:val="en-US" w:eastAsia="zh-CN"/>
        </w:rPr>
        <w:t>[11]</w:t>
      </w:r>
      <w:r>
        <w:rPr>
          <w:rFonts w:eastAsia="SimSun" w:hint="eastAsia"/>
          <w:lang w:val="en-US" w:eastAsia="zh-CN"/>
        </w:rPr>
        <w:tab/>
        <w:t>3GPP TS 23.558:</w:t>
      </w:r>
      <w:r>
        <w:t>"Architecture for enabling Edge Applications".</w:t>
      </w:r>
    </w:p>
    <w:p w14:paraId="1C3E6E4A" w14:textId="77777777" w:rsidR="008B4BEC" w:rsidRDefault="00000000">
      <w:pPr>
        <w:pStyle w:val="EX"/>
        <w:rPr>
          <w:rFonts w:eastAsia="SimSun"/>
          <w:lang w:val="en-US" w:eastAsia="zh-CN"/>
        </w:rPr>
      </w:pPr>
      <w:r>
        <w:rPr>
          <w:rFonts w:eastAsia="SimSun" w:hint="eastAsia"/>
          <w:lang w:val="en-US" w:eastAsia="zh-CN"/>
        </w:rPr>
        <w:t>[12]</w:t>
      </w:r>
      <w:r>
        <w:rPr>
          <w:rFonts w:eastAsia="SimSun" w:hint="eastAsia"/>
          <w:lang w:val="en-US" w:eastAsia="zh-CN"/>
        </w:rPr>
        <w:tab/>
        <w:t>3GPP TS 23.434:</w:t>
      </w:r>
      <w:r>
        <w:t>"Service Enabler Architecture Layer for Verticals (SEAL); Functional architecture and information flows".</w:t>
      </w:r>
    </w:p>
    <w:p w14:paraId="2219C05C" w14:textId="77777777" w:rsidR="008B4BEC" w:rsidRDefault="00000000">
      <w:pPr>
        <w:pStyle w:val="EX"/>
      </w:pPr>
      <w:r>
        <w:rPr>
          <w:rFonts w:eastAsia="SimSun" w:hint="eastAsia"/>
          <w:lang w:val="en-US" w:eastAsia="zh-CN"/>
        </w:rPr>
        <w:t>[13]</w:t>
      </w:r>
      <w:r>
        <w:rPr>
          <w:rFonts w:eastAsia="SimSun" w:hint="eastAsia"/>
          <w:lang w:val="en-US" w:eastAsia="zh-CN"/>
        </w:rPr>
        <w:tab/>
        <w:t>3GPP TR 22.856:</w:t>
      </w:r>
      <w:r>
        <w:t>"Feasibility Study on Localized Mobile Metaverse Services".</w:t>
      </w:r>
    </w:p>
    <w:p w14:paraId="50F55B18" w14:textId="77777777" w:rsidR="008B4BEC" w:rsidRDefault="00000000">
      <w:pPr>
        <w:pStyle w:val="EX"/>
      </w:pPr>
      <w:r>
        <w:rPr>
          <w:rFonts w:eastAsia="SimSun" w:hint="eastAsia"/>
          <w:lang w:val="en-US" w:eastAsia="zh-CN"/>
        </w:rPr>
        <w:t>[14]</w:t>
      </w:r>
      <w:r>
        <w:rPr>
          <w:rFonts w:eastAsia="SimSun" w:hint="eastAsia"/>
          <w:lang w:val="en-US" w:eastAsia="zh-CN"/>
        </w:rPr>
        <w:tab/>
      </w:r>
      <w:r>
        <w:t>IETF RFC 6184: "RTP Payload Format for H.264 Video".</w:t>
      </w:r>
    </w:p>
    <w:p w14:paraId="6FB4811B" w14:textId="77777777" w:rsidR="008B4BEC" w:rsidRDefault="00000000">
      <w:pPr>
        <w:pStyle w:val="EX"/>
      </w:pPr>
      <w:r>
        <w:rPr>
          <w:rFonts w:eastAsia="SimSun" w:hint="eastAsia"/>
          <w:lang w:val="en-US" w:eastAsia="zh-CN"/>
        </w:rPr>
        <w:t>[15]</w:t>
      </w:r>
      <w:r>
        <w:rPr>
          <w:rFonts w:eastAsia="SimSun" w:hint="eastAsia"/>
          <w:lang w:val="en-US" w:eastAsia="zh-CN"/>
        </w:rPr>
        <w:tab/>
      </w:r>
      <w:r>
        <w:t>IETF RFC 7798: "RTP Payload Format for High Efficiency Video Coding (HEVC) ".</w:t>
      </w:r>
    </w:p>
    <w:p w14:paraId="7AC9DD65" w14:textId="77777777" w:rsidR="008B4BEC" w:rsidRDefault="00000000">
      <w:pPr>
        <w:pStyle w:val="EX"/>
        <w:rPr>
          <w:lang w:val="en-US" w:eastAsia="zh-CN"/>
        </w:rPr>
      </w:pPr>
      <w:r>
        <w:rPr>
          <w:lang w:val="en-US" w:eastAsia="zh-CN"/>
        </w:rPr>
        <w:t>[16]</w:t>
      </w:r>
      <w:r>
        <w:rPr>
          <w:lang w:val="en-US" w:eastAsia="zh-CN"/>
        </w:rPr>
        <w:tab/>
        <w:t>3GPP TS 23.288: "Architecture enhancements for 5G System (5GS) to support network data analytics services".</w:t>
      </w:r>
    </w:p>
    <w:p w14:paraId="2D3F5DCF" w14:textId="77777777" w:rsidR="008B4BEC" w:rsidRDefault="00000000">
      <w:pPr>
        <w:pStyle w:val="EX"/>
        <w:rPr>
          <w:lang w:val="en-US" w:eastAsia="zh-CN"/>
        </w:rPr>
      </w:pPr>
      <w:r>
        <w:rPr>
          <w:rFonts w:hint="eastAsia"/>
          <w:lang w:val="en-US" w:eastAsia="zh-CN"/>
        </w:rPr>
        <w:t>[17]</w:t>
      </w:r>
      <w:r>
        <w:rPr>
          <w:rFonts w:hint="eastAsia"/>
          <w:lang w:val="en-US" w:eastAsia="zh-CN"/>
        </w:rPr>
        <w:tab/>
      </w:r>
      <w:r>
        <w:rPr>
          <w:lang w:val="en-US" w:eastAsia="zh-CN"/>
        </w:rPr>
        <w:t>3GPP TS</w:t>
      </w:r>
      <w:r>
        <w:rPr>
          <w:lang w:eastAsia="zh-CN"/>
        </w:rPr>
        <w:t>28.538</w:t>
      </w:r>
      <w:r>
        <w:rPr>
          <w:lang w:val="en-US" w:eastAsia="zh-CN"/>
        </w:rPr>
        <w:t>: "</w:t>
      </w:r>
      <w:r>
        <w:rPr>
          <w:rFonts w:hint="eastAsia"/>
          <w:lang w:val="en-US" w:eastAsia="zh-CN"/>
        </w:rPr>
        <w:t>Management and orchestration; Edge Computing Management (ECM)</w:t>
      </w:r>
      <w:r>
        <w:rPr>
          <w:lang w:val="en-US" w:eastAsia="zh-CN"/>
        </w:rPr>
        <w:t>".</w:t>
      </w:r>
    </w:p>
    <w:p w14:paraId="72FE9A40" w14:textId="77777777" w:rsidR="008B4BEC" w:rsidRDefault="00000000">
      <w:pPr>
        <w:pStyle w:val="EX"/>
        <w:rPr>
          <w:rFonts w:eastAsia="SimSun"/>
          <w:lang w:val="en-US" w:eastAsia="zh-CN"/>
        </w:rPr>
      </w:pPr>
      <w:r>
        <w:rPr>
          <w:rFonts w:eastAsia="SimSun" w:hint="eastAsia"/>
          <w:lang w:val="en-US" w:eastAsia="zh-CN"/>
        </w:rPr>
        <w:t>[18]</w:t>
      </w:r>
      <w:r>
        <w:rPr>
          <w:rFonts w:eastAsia="SimSun" w:hint="eastAsia"/>
          <w:lang w:val="en-US" w:eastAsia="zh-CN"/>
        </w:rPr>
        <w:tab/>
      </w:r>
      <w:r>
        <w:t xml:space="preserve">3GPP TS </w:t>
      </w:r>
      <w:r>
        <w:rPr>
          <w:lang w:val="en-US" w:eastAsia="zh-CN"/>
        </w:rPr>
        <w:t>23.222</w:t>
      </w:r>
      <w:r>
        <w:t>: "</w:t>
      </w:r>
      <w:r>
        <w:rPr>
          <w:rFonts w:eastAsia="SimSun"/>
          <w:lang w:val="en-US" w:eastAsia="zh-CN"/>
        </w:rPr>
        <w:t>Functional architecture and information flows to support Common API Framework for 3GPP Northbound APIs</w:t>
      </w:r>
      <w:r>
        <w:t>"</w:t>
      </w:r>
      <w:r>
        <w:rPr>
          <w:rFonts w:eastAsia="SimSun"/>
          <w:lang w:val="en-US" w:eastAsia="zh-CN"/>
        </w:rPr>
        <w:t>.</w:t>
      </w:r>
    </w:p>
    <w:p w14:paraId="2C70711A" w14:textId="77777777" w:rsidR="008B4BEC" w:rsidRDefault="00000000">
      <w:pPr>
        <w:pStyle w:val="EX"/>
        <w:rPr>
          <w:rFonts w:eastAsia="SimSun"/>
          <w:lang w:val="en-US" w:eastAsia="zh-CN"/>
        </w:rPr>
      </w:pPr>
      <w:r>
        <w:rPr>
          <w:rFonts w:eastAsia="SimSun" w:hint="eastAsia"/>
          <w:lang w:val="en-US" w:eastAsia="zh-CN"/>
        </w:rPr>
        <w:t>[19]</w:t>
      </w:r>
      <w:r>
        <w:rPr>
          <w:rFonts w:eastAsia="SimSun" w:hint="eastAsia"/>
          <w:lang w:val="en-US" w:eastAsia="zh-CN"/>
        </w:rPr>
        <w:tab/>
      </w:r>
      <w:r>
        <w:t xml:space="preserve">3GPP TS </w:t>
      </w:r>
      <w:r>
        <w:rPr>
          <w:lang w:val="en-US" w:eastAsia="zh-CN"/>
        </w:rPr>
        <w:t>23.</w:t>
      </w:r>
      <w:r>
        <w:rPr>
          <w:rFonts w:hint="eastAsia"/>
          <w:lang w:val="en-US" w:eastAsia="zh-CN"/>
        </w:rPr>
        <w:t>54</w:t>
      </w:r>
      <w:r>
        <w:rPr>
          <w:lang w:val="en-US" w:eastAsia="zh-CN"/>
        </w:rPr>
        <w:t>2</w:t>
      </w:r>
      <w:r>
        <w:t>: "</w:t>
      </w:r>
      <w:r>
        <w:rPr>
          <w:lang w:val="en-IN"/>
        </w:rPr>
        <w:t>Application layer support for Personal IoT Network</w:t>
      </w:r>
      <w:r>
        <w:t>"</w:t>
      </w:r>
      <w:r>
        <w:rPr>
          <w:rFonts w:eastAsia="SimSun"/>
          <w:lang w:val="en-US" w:eastAsia="zh-CN"/>
        </w:rPr>
        <w:t>.</w:t>
      </w:r>
    </w:p>
    <w:p w14:paraId="70AFC2FE" w14:textId="77777777" w:rsidR="008B4BEC" w:rsidRDefault="00000000">
      <w:pPr>
        <w:pStyle w:val="EX"/>
        <w:rPr>
          <w:rFonts w:eastAsia="SimSun"/>
          <w:lang w:val="en-US" w:eastAsia="zh-CN"/>
        </w:rPr>
      </w:pPr>
      <w:r>
        <w:rPr>
          <w:rFonts w:eastAsia="SimSun" w:hint="eastAsia"/>
          <w:lang w:val="en-US" w:eastAsia="zh-CN"/>
        </w:rPr>
        <w:lastRenderedPageBreak/>
        <w:t>[20]</w:t>
      </w:r>
      <w:r>
        <w:rPr>
          <w:rFonts w:eastAsia="SimSun" w:hint="eastAsia"/>
          <w:lang w:val="en-US" w:eastAsia="zh-CN"/>
        </w:rPr>
        <w:tab/>
      </w:r>
      <w:r>
        <w:t xml:space="preserve">3GPP TS </w:t>
      </w:r>
      <w:r>
        <w:rPr>
          <w:lang w:val="en-US" w:eastAsia="zh-CN"/>
        </w:rPr>
        <w:t>2</w:t>
      </w:r>
      <w:r>
        <w:rPr>
          <w:rFonts w:hint="eastAsia"/>
          <w:lang w:val="en-US" w:eastAsia="zh-CN"/>
        </w:rPr>
        <w:t>8</w:t>
      </w:r>
      <w:r>
        <w:rPr>
          <w:lang w:val="en-US" w:eastAsia="zh-CN"/>
        </w:rPr>
        <w:t>.</w:t>
      </w:r>
      <w:r>
        <w:rPr>
          <w:rFonts w:hint="eastAsia"/>
          <w:lang w:val="en-US" w:eastAsia="zh-CN"/>
        </w:rPr>
        <w:t>541</w:t>
      </w:r>
      <w:r>
        <w:t>: "</w:t>
      </w:r>
      <w:r>
        <w:rPr>
          <w:snapToGrid w:val="0"/>
        </w:rPr>
        <w:t>5G Network Resource Model (NRM)</w:t>
      </w:r>
      <w:r>
        <w:t>"</w:t>
      </w:r>
      <w:r>
        <w:rPr>
          <w:rFonts w:eastAsia="SimSun"/>
          <w:lang w:val="en-US" w:eastAsia="zh-CN"/>
        </w:rPr>
        <w:t>.</w:t>
      </w:r>
    </w:p>
    <w:p w14:paraId="21D86E3B" w14:textId="77777777" w:rsidR="008B4BEC" w:rsidRDefault="00000000">
      <w:pPr>
        <w:pStyle w:val="EX"/>
        <w:rPr>
          <w:rFonts w:eastAsia="SimSun"/>
          <w:lang w:val="en-US" w:eastAsia="zh-CN"/>
        </w:rPr>
      </w:pPr>
      <w:r>
        <w:rPr>
          <w:rFonts w:eastAsia="SimSun" w:hint="eastAsia"/>
          <w:lang w:val="en-US" w:eastAsia="zh-CN"/>
        </w:rPr>
        <w:t>[21]</w:t>
      </w:r>
      <w:r>
        <w:rPr>
          <w:rFonts w:eastAsia="SimSun" w:hint="eastAsia"/>
          <w:lang w:val="en-US" w:eastAsia="zh-CN"/>
        </w:rPr>
        <w:tab/>
      </w:r>
      <w:r>
        <w:t xml:space="preserve">3GPP TS </w:t>
      </w:r>
      <w:r>
        <w:rPr>
          <w:lang w:val="en-US" w:eastAsia="zh-CN"/>
        </w:rPr>
        <w:t>23.</w:t>
      </w:r>
      <w:r>
        <w:rPr>
          <w:rFonts w:hint="eastAsia"/>
          <w:lang w:val="en-US" w:eastAsia="zh-CN"/>
        </w:rPr>
        <w:t>435</w:t>
      </w:r>
      <w:r>
        <w:t>: "</w:t>
      </w:r>
      <w:r>
        <w:rPr>
          <w:rFonts w:hint="eastAsia"/>
        </w:rPr>
        <w:t>Procedures for Network Slice Capability Exposure for Application Layer Enablement Service</w:t>
      </w:r>
      <w:r>
        <w:t>"</w:t>
      </w:r>
      <w:r>
        <w:rPr>
          <w:rFonts w:eastAsia="SimSun"/>
          <w:lang w:val="en-US" w:eastAsia="zh-CN"/>
        </w:rPr>
        <w:t>.</w:t>
      </w:r>
    </w:p>
    <w:p w14:paraId="07098CE7" w14:textId="77777777" w:rsidR="008B4BEC" w:rsidRDefault="00000000">
      <w:pPr>
        <w:pStyle w:val="EX"/>
        <w:rPr>
          <w:rFonts w:eastAsia="SimSun"/>
          <w:lang w:val="en-US" w:eastAsia="zh-CN"/>
        </w:rPr>
      </w:pPr>
      <w:r>
        <w:rPr>
          <w:rFonts w:eastAsia="SimSun" w:hint="eastAsia"/>
          <w:lang w:val="en-US" w:eastAsia="zh-CN"/>
        </w:rPr>
        <w:t>[22]</w:t>
      </w:r>
      <w:r>
        <w:rPr>
          <w:rFonts w:eastAsia="SimSun" w:hint="eastAsia"/>
          <w:lang w:val="en-US" w:eastAsia="zh-CN"/>
        </w:rPr>
        <w:tab/>
        <w:t>What are the most common performance issues in VR video streaming? https://www.linkedin.com/advice/0/what-most-common-performance-issues-vr-video-streaming-azquc</w:t>
      </w:r>
    </w:p>
    <w:p w14:paraId="146F27A1" w14:textId="77777777" w:rsidR="008B4BEC" w:rsidRDefault="00000000">
      <w:pPr>
        <w:pStyle w:val="EX"/>
        <w:rPr>
          <w:rFonts w:eastAsia="SimSun"/>
          <w:lang w:val="en-US" w:eastAsia="zh-CN"/>
        </w:rPr>
      </w:pPr>
      <w:r>
        <w:rPr>
          <w:rFonts w:eastAsia="SimSun" w:hint="eastAsia"/>
          <w:lang w:val="en-US" w:eastAsia="zh-CN"/>
        </w:rPr>
        <w:t xml:space="preserve">[23] </w:t>
      </w:r>
      <w:r>
        <w:rPr>
          <w:rFonts w:eastAsia="SimSun" w:hint="eastAsia"/>
          <w:lang w:val="en-US" w:eastAsia="zh-CN"/>
        </w:rPr>
        <w:tab/>
        <w:t>The Science Behind Optimized Video Delivery | Coconut©, https://www.coconut.co/articles/optimizing-video-delivery</w:t>
      </w:r>
    </w:p>
    <w:p w14:paraId="074FF753" w14:textId="77777777" w:rsidR="008B4BEC" w:rsidRDefault="00000000">
      <w:pPr>
        <w:pStyle w:val="EX"/>
        <w:rPr>
          <w:rFonts w:eastAsia="SimSun"/>
          <w:lang w:val="en-US" w:eastAsia="zh-CN"/>
        </w:rPr>
      </w:pPr>
      <w:r>
        <w:rPr>
          <w:rFonts w:eastAsia="SimSun" w:hint="eastAsia"/>
          <w:lang w:val="en-US" w:eastAsia="zh-CN"/>
        </w:rPr>
        <w:t xml:space="preserve">[24] </w:t>
      </w:r>
      <w:r>
        <w:rPr>
          <w:rFonts w:eastAsia="SimSun" w:hint="eastAsia"/>
          <w:lang w:val="en-US" w:eastAsia="zh-CN"/>
        </w:rPr>
        <w:tab/>
        <w:t>Zhang, Wenxiao , et al. "DeepVista: 16K Panoramic Cinema on Your Mobile Device." WWW '21: The Web Conference 2021 2021.</w:t>
      </w:r>
    </w:p>
    <w:p w14:paraId="21CFE899" w14:textId="77777777" w:rsidR="008B4BEC" w:rsidRDefault="008B4BEC">
      <w:pPr>
        <w:pStyle w:val="EX"/>
        <w:rPr>
          <w:rFonts w:eastAsia="SimSun"/>
          <w:lang w:val="en-US" w:eastAsia="zh-CN"/>
        </w:rPr>
      </w:pPr>
    </w:p>
    <w:p w14:paraId="401AE6F6" w14:textId="77777777" w:rsidR="008B4BEC" w:rsidRDefault="00000000">
      <w:pPr>
        <w:pStyle w:val="EX"/>
      </w:pPr>
      <w:r>
        <w:t>…</w:t>
      </w:r>
    </w:p>
    <w:p w14:paraId="631B39BE" w14:textId="77777777" w:rsidR="008B4BEC" w:rsidRDefault="00000000">
      <w:pPr>
        <w:pStyle w:val="EX"/>
      </w:pPr>
      <w:r>
        <w:t>[x]</w:t>
      </w:r>
      <w:r>
        <w:tab/>
        <w:t>&lt;doctype&gt; &lt;#&gt;[ ([up to and including]{yyyy[-mm]|V&lt;a[.b[.c]]&gt;}[onwards])]: "&lt;Title&gt;".</w:t>
      </w:r>
    </w:p>
    <w:p w14:paraId="268307B7" w14:textId="77777777" w:rsidR="008B4BEC" w:rsidRDefault="008B4BEC">
      <w:pPr>
        <w:pStyle w:val="Guidance"/>
      </w:pPr>
    </w:p>
    <w:p w14:paraId="0BCBBB38" w14:textId="77777777" w:rsidR="008B4BEC" w:rsidRDefault="00000000">
      <w:pPr>
        <w:pStyle w:val="Heading1"/>
      </w:pPr>
      <w:bookmarkStart w:id="68" w:name="definitions"/>
      <w:bookmarkStart w:id="69" w:name="_Toc5511"/>
      <w:bookmarkStart w:id="70" w:name="_Toc26760"/>
      <w:bookmarkStart w:id="71" w:name="_Toc6895"/>
      <w:bookmarkStart w:id="72" w:name="_Toc9614"/>
      <w:bookmarkStart w:id="73" w:name="_Toc21069"/>
      <w:bookmarkStart w:id="74" w:name="_Toc129708870"/>
      <w:bookmarkStart w:id="75" w:name="_Toc169039327"/>
      <w:bookmarkStart w:id="76" w:name="_Toc167720573"/>
      <w:bookmarkStart w:id="77" w:name="_Toc875"/>
      <w:bookmarkStart w:id="78" w:name="_Toc3987"/>
      <w:bookmarkStart w:id="79" w:name="_Toc176172224"/>
      <w:bookmarkEnd w:id="68"/>
      <w:r>
        <w:t>3</w:t>
      </w:r>
      <w:r>
        <w:tab/>
        <w:t>Definitions of terms, symbols and abbreviations</w:t>
      </w:r>
      <w:bookmarkEnd w:id="69"/>
      <w:bookmarkEnd w:id="70"/>
      <w:bookmarkEnd w:id="71"/>
      <w:bookmarkEnd w:id="72"/>
      <w:bookmarkEnd w:id="73"/>
      <w:bookmarkEnd w:id="74"/>
      <w:bookmarkEnd w:id="75"/>
      <w:bookmarkEnd w:id="76"/>
      <w:bookmarkEnd w:id="77"/>
      <w:bookmarkEnd w:id="78"/>
      <w:bookmarkEnd w:id="79"/>
    </w:p>
    <w:p w14:paraId="21DA0E9D" w14:textId="77777777" w:rsidR="008B4BEC" w:rsidRDefault="00000000">
      <w:pPr>
        <w:pStyle w:val="Heading2"/>
      </w:pPr>
      <w:bookmarkStart w:id="80" w:name="_Toc27982"/>
      <w:bookmarkStart w:id="81" w:name="_Toc32119"/>
      <w:bookmarkStart w:id="82" w:name="_Toc6724"/>
      <w:bookmarkStart w:id="83" w:name="_Toc129708871"/>
      <w:bookmarkStart w:id="84" w:name="_Toc15809"/>
      <w:bookmarkStart w:id="85" w:name="_Toc6156"/>
      <w:bookmarkStart w:id="86" w:name="_Toc2706"/>
      <w:bookmarkStart w:id="87" w:name="_Toc23413"/>
      <w:bookmarkStart w:id="88" w:name="_Toc167720574"/>
      <w:bookmarkStart w:id="89" w:name="_Toc169039328"/>
      <w:bookmarkStart w:id="90" w:name="_Toc176172225"/>
      <w:r>
        <w:t>3.1</w:t>
      </w:r>
      <w:r>
        <w:tab/>
        <w:t>Terms</w:t>
      </w:r>
      <w:bookmarkEnd w:id="80"/>
      <w:bookmarkEnd w:id="81"/>
      <w:bookmarkEnd w:id="82"/>
      <w:bookmarkEnd w:id="83"/>
      <w:bookmarkEnd w:id="84"/>
      <w:bookmarkEnd w:id="85"/>
      <w:bookmarkEnd w:id="86"/>
      <w:bookmarkEnd w:id="87"/>
      <w:bookmarkEnd w:id="88"/>
      <w:bookmarkEnd w:id="89"/>
      <w:bookmarkEnd w:id="90"/>
    </w:p>
    <w:p w14:paraId="456F6A83" w14:textId="77777777" w:rsidR="008B4BEC" w:rsidRDefault="00000000">
      <w:r>
        <w:t>For the purposes of the present document, the terms given in TR 21.905 [1] and the following apply. A term defined in the present document takes precedence over the definition of the same term, if any, in TR 21.905 [1].</w:t>
      </w:r>
    </w:p>
    <w:p w14:paraId="5E55F662" w14:textId="77777777" w:rsidR="008B4BEC" w:rsidRDefault="00000000">
      <w:r>
        <w:rPr>
          <w:b/>
        </w:rPr>
        <w:t>example:</w:t>
      </w:r>
      <w:r>
        <w:t xml:space="preserve"> text used to clarify abstract rules by applying them literally.</w:t>
      </w:r>
    </w:p>
    <w:p w14:paraId="22DA02CB" w14:textId="77777777" w:rsidR="008B4BEC" w:rsidRDefault="00000000">
      <w:pPr>
        <w:pStyle w:val="Heading2"/>
      </w:pPr>
      <w:bookmarkStart w:id="91" w:name="_Toc21784"/>
      <w:bookmarkStart w:id="92" w:name="_Toc129708872"/>
      <w:bookmarkStart w:id="93" w:name="_Toc19789"/>
      <w:bookmarkStart w:id="94" w:name="_Toc167720575"/>
      <w:bookmarkStart w:id="95" w:name="_Toc22650"/>
      <w:bookmarkStart w:id="96" w:name="_Toc28178"/>
      <w:bookmarkStart w:id="97" w:name="_Toc11490"/>
      <w:bookmarkStart w:id="98" w:name="_Toc776"/>
      <w:bookmarkStart w:id="99" w:name="_Toc169039329"/>
      <w:bookmarkStart w:id="100" w:name="_Toc7503"/>
      <w:bookmarkStart w:id="101" w:name="_Toc176172226"/>
      <w:r>
        <w:t>3.2</w:t>
      </w:r>
      <w:r>
        <w:tab/>
        <w:t>Symbols</w:t>
      </w:r>
      <w:bookmarkEnd w:id="91"/>
      <w:bookmarkEnd w:id="92"/>
      <w:bookmarkEnd w:id="93"/>
      <w:bookmarkEnd w:id="94"/>
      <w:bookmarkEnd w:id="95"/>
      <w:bookmarkEnd w:id="96"/>
      <w:bookmarkEnd w:id="97"/>
      <w:bookmarkEnd w:id="98"/>
      <w:bookmarkEnd w:id="99"/>
      <w:bookmarkEnd w:id="100"/>
      <w:bookmarkEnd w:id="101"/>
    </w:p>
    <w:p w14:paraId="20A9DC85" w14:textId="77777777" w:rsidR="008B4BEC" w:rsidRDefault="00000000">
      <w:pPr>
        <w:keepNext/>
      </w:pPr>
      <w:r>
        <w:t>For the purposes of the present document, the following symbols apply:</w:t>
      </w:r>
    </w:p>
    <w:p w14:paraId="2F7DABB1" w14:textId="77777777" w:rsidR="008B4BEC" w:rsidRDefault="00000000">
      <w:pPr>
        <w:pStyle w:val="EW"/>
      </w:pPr>
      <w:r>
        <w:t>&lt;symbol&gt;</w:t>
      </w:r>
      <w:r>
        <w:tab/>
        <w:t>&lt;Explanation&gt;</w:t>
      </w:r>
    </w:p>
    <w:p w14:paraId="033062D2" w14:textId="77777777" w:rsidR="008B4BEC" w:rsidRDefault="008B4BEC">
      <w:pPr>
        <w:pStyle w:val="EW"/>
      </w:pPr>
    </w:p>
    <w:p w14:paraId="724BCAA2" w14:textId="77777777" w:rsidR="008B4BEC" w:rsidRDefault="00000000">
      <w:pPr>
        <w:pStyle w:val="Heading2"/>
      </w:pPr>
      <w:bookmarkStart w:id="102" w:name="_Toc17217"/>
      <w:bookmarkStart w:id="103" w:name="_Toc129708873"/>
      <w:bookmarkStart w:id="104" w:name="_Toc32035"/>
      <w:bookmarkStart w:id="105" w:name="_Toc169039330"/>
      <w:bookmarkStart w:id="106" w:name="_Toc14162"/>
      <w:bookmarkStart w:id="107" w:name="_Toc1736"/>
      <w:bookmarkStart w:id="108" w:name="_Toc9575"/>
      <w:bookmarkStart w:id="109" w:name="_Toc167720576"/>
      <w:bookmarkStart w:id="110" w:name="_Toc17869"/>
      <w:bookmarkStart w:id="111" w:name="_Toc7180"/>
      <w:bookmarkStart w:id="112" w:name="_Toc176172227"/>
      <w:r>
        <w:t>3.3</w:t>
      </w:r>
      <w:r>
        <w:tab/>
        <w:t>Abbreviations</w:t>
      </w:r>
      <w:bookmarkEnd w:id="102"/>
      <w:bookmarkEnd w:id="103"/>
      <w:bookmarkEnd w:id="104"/>
      <w:bookmarkEnd w:id="105"/>
      <w:bookmarkEnd w:id="106"/>
      <w:bookmarkEnd w:id="107"/>
      <w:bookmarkEnd w:id="108"/>
      <w:bookmarkEnd w:id="109"/>
      <w:bookmarkEnd w:id="110"/>
      <w:bookmarkEnd w:id="111"/>
      <w:bookmarkEnd w:id="112"/>
    </w:p>
    <w:p w14:paraId="60A99978" w14:textId="77777777" w:rsidR="008B4BEC"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657181A9" w14:textId="77777777" w:rsidR="008B4BEC" w:rsidRDefault="00000000">
      <w:pPr>
        <w:pStyle w:val="EW"/>
      </w:pPr>
      <w:r>
        <w:t>&lt;ABBREVIATION&gt;</w:t>
      </w:r>
      <w:r>
        <w:tab/>
        <w:t>&lt;Expansion&gt;</w:t>
      </w:r>
    </w:p>
    <w:p w14:paraId="4E880DE8" w14:textId="77777777" w:rsidR="008B4BEC" w:rsidRDefault="008B4BEC">
      <w:pPr>
        <w:pStyle w:val="EW"/>
      </w:pPr>
    </w:p>
    <w:p w14:paraId="548A4B21" w14:textId="77777777" w:rsidR="008B4BEC" w:rsidRDefault="008B4BEC">
      <w:pPr>
        <w:pStyle w:val="EW"/>
      </w:pPr>
      <w:bookmarkStart w:id="113" w:name="clause4"/>
      <w:bookmarkEnd w:id="113"/>
    </w:p>
    <w:p w14:paraId="587126A0" w14:textId="77777777" w:rsidR="008B4BEC" w:rsidRDefault="00000000">
      <w:pPr>
        <w:pStyle w:val="Heading1"/>
      </w:pPr>
      <w:bookmarkStart w:id="114" w:name="_Toc14975"/>
      <w:bookmarkStart w:id="115" w:name="_Toc146875941"/>
      <w:bookmarkStart w:id="116" w:name="_Toc167720577"/>
      <w:bookmarkStart w:id="117" w:name="_Toc26697"/>
      <w:bookmarkStart w:id="118" w:name="_Toc30936"/>
      <w:bookmarkStart w:id="119" w:name="_Toc5537"/>
      <w:bookmarkStart w:id="120" w:name="_Toc9238"/>
      <w:bookmarkStart w:id="121" w:name="_Toc3162"/>
      <w:bookmarkStart w:id="122" w:name="_Toc10536"/>
      <w:bookmarkStart w:id="123" w:name="_Toc169039331"/>
      <w:bookmarkStart w:id="124" w:name="_Toc176172228"/>
      <w:r>
        <w:rPr>
          <w:rFonts w:eastAsia="SimSun" w:hint="eastAsia"/>
          <w:lang w:val="en-US" w:eastAsia="zh-CN"/>
        </w:rPr>
        <w:t>4</w:t>
      </w:r>
      <w:r>
        <w:tab/>
        <w:t>Key issues</w:t>
      </w:r>
      <w:bookmarkEnd w:id="114"/>
      <w:bookmarkEnd w:id="115"/>
      <w:bookmarkEnd w:id="116"/>
      <w:bookmarkEnd w:id="117"/>
      <w:bookmarkEnd w:id="118"/>
      <w:bookmarkEnd w:id="119"/>
      <w:bookmarkEnd w:id="120"/>
      <w:bookmarkEnd w:id="121"/>
      <w:bookmarkEnd w:id="122"/>
      <w:bookmarkEnd w:id="123"/>
      <w:bookmarkEnd w:id="124"/>
    </w:p>
    <w:p w14:paraId="07E3A8B6" w14:textId="77777777" w:rsidR="008B4BEC" w:rsidRDefault="00000000">
      <w:pPr>
        <w:pStyle w:val="Heading2"/>
      </w:pPr>
      <w:bookmarkStart w:id="125" w:name="_Toc24736"/>
      <w:bookmarkStart w:id="126" w:name="_Toc11822"/>
      <w:bookmarkStart w:id="127" w:name="_Toc18420"/>
      <w:bookmarkStart w:id="128" w:name="_Toc169039332"/>
      <w:bookmarkStart w:id="129" w:name="_Toc167720578"/>
      <w:bookmarkStart w:id="130" w:name="_Toc30487"/>
      <w:bookmarkStart w:id="131" w:name="_Toc21514"/>
      <w:bookmarkStart w:id="132" w:name="_Toc18647"/>
      <w:bookmarkStart w:id="133" w:name="_Toc176172229"/>
      <w:bookmarkStart w:id="134" w:name="_Toc1306"/>
      <w:bookmarkStart w:id="135" w:name="_Toc146875942"/>
      <w:bookmarkStart w:id="136" w:name="_Toc18900"/>
      <w:r>
        <w:rPr>
          <w:rFonts w:hint="eastAsia"/>
          <w:lang w:val="en-US" w:eastAsia="zh-CN"/>
        </w:rPr>
        <w:t>4</w:t>
      </w:r>
      <w:r>
        <w:rPr>
          <w:rFonts w:hint="eastAsia"/>
        </w:rPr>
        <w:t>.</w:t>
      </w:r>
      <w:r>
        <w:rPr>
          <w:rFonts w:eastAsia="SimSun" w:hint="eastAsia"/>
          <w:lang w:val="en-US" w:eastAsia="zh-CN"/>
        </w:rPr>
        <w:t>1</w:t>
      </w:r>
      <w:r>
        <w:rPr>
          <w:rFonts w:hint="eastAsia"/>
        </w:rPr>
        <w:tab/>
        <w:t>Key issue #</w:t>
      </w:r>
      <w:r>
        <w:rPr>
          <w:rFonts w:eastAsia="SimSun" w:hint="eastAsia"/>
          <w:lang w:val="en-US" w:eastAsia="zh-CN"/>
        </w:rPr>
        <w:t>1</w:t>
      </w:r>
      <w:r>
        <w:rPr>
          <w:rFonts w:hint="eastAsia"/>
        </w:rPr>
        <w:t xml:space="preserve">: </w:t>
      </w:r>
      <w:bookmarkEnd w:id="125"/>
      <w:r>
        <w:rPr>
          <w:rFonts w:hint="eastAsia"/>
        </w:rPr>
        <w:t>KPI measurement and exposure</w:t>
      </w:r>
      <w:bookmarkEnd w:id="126"/>
      <w:bookmarkEnd w:id="127"/>
      <w:bookmarkEnd w:id="128"/>
      <w:bookmarkEnd w:id="129"/>
      <w:bookmarkEnd w:id="130"/>
      <w:bookmarkEnd w:id="131"/>
      <w:bookmarkEnd w:id="132"/>
      <w:bookmarkEnd w:id="133"/>
    </w:p>
    <w:p w14:paraId="43CC06C3" w14:textId="77777777" w:rsidR="008B4BEC" w:rsidRDefault="00000000">
      <w:pPr>
        <w:rPr>
          <w:lang w:val="en-US" w:eastAsia="zh-CN"/>
        </w:rPr>
      </w:pPr>
      <w:r>
        <w:rPr>
          <w:rFonts w:hint="eastAsia"/>
          <w:lang w:val="en-US" w:eastAsia="zh-CN"/>
        </w:rPr>
        <w:t xml:space="preserve">According to clause 6.43 of 3GPP TS 22.261 [2], synchronization between different media components is crucial for immersive multi-modal VR applications. This becomes particularly important when the synchronization threshold between two or more modalities is lower than the latency Key Performance Indicator (KPI) for the application, emphasizing the significance of minimizing delay differences. Otherwise, the arrived flows need to wait for other highly related flows that do not arrived yet. </w:t>
      </w:r>
      <w:r>
        <w:rPr>
          <w:rFonts w:eastAsia="SimSun" w:hint="eastAsia"/>
          <w:lang w:val="en-US" w:eastAsia="zh-CN"/>
        </w:rPr>
        <w:t xml:space="preserve">The SA2 provides the </w:t>
      </w:r>
      <w:r>
        <w:t xml:space="preserve">5GS Packet Delay Variation </w:t>
      </w:r>
      <w:r>
        <w:rPr>
          <w:rFonts w:eastAsia="SimSun" w:hint="eastAsia"/>
          <w:lang w:val="en-US" w:eastAsia="zh-CN"/>
        </w:rPr>
        <w:t>monitoring to expose</w:t>
      </w:r>
      <w:r>
        <w:t xml:space="preserve"> the </w:t>
      </w:r>
      <w:r>
        <w:lastRenderedPageBreak/>
        <w:t>variation of packet delay measured between UE and PSA UPF</w:t>
      </w:r>
      <w:r>
        <w:rPr>
          <w:rFonts w:eastAsia="SimSun" w:hint="eastAsia"/>
          <w:lang w:val="en-US" w:eastAsia="zh-CN"/>
        </w:rPr>
        <w:t xml:space="preserve">, which is only the single flow delay jitter. SA2 also defines the </w:t>
      </w:r>
      <w:r>
        <w:rPr>
          <w:lang w:eastAsia="ko-KR"/>
        </w:rPr>
        <w:t>PDU Set Delay Budget (PSDB)</w:t>
      </w:r>
      <w:r>
        <w:rPr>
          <w:rFonts w:eastAsia="SimSun" w:hint="eastAsia"/>
          <w:lang w:val="en-US" w:eastAsia="zh-CN"/>
        </w:rPr>
        <w:t>, which is the maximum</w:t>
      </w:r>
      <w:r>
        <w:rPr>
          <w:lang w:eastAsia="ko-KR"/>
        </w:rPr>
        <w:t xml:space="preserve"> delay that a PDU Set may experience for the transfer between the UE and the N6 termination point at the UPF</w:t>
      </w:r>
      <w:r>
        <w:rPr>
          <w:rFonts w:eastAsia="SimSun" w:hint="eastAsia"/>
          <w:lang w:val="en-US" w:eastAsia="zh-CN"/>
        </w:rPr>
        <w:t>. Application enabling layer could help to provide the end-to-end measurement of the delay difference among those associated flows.</w:t>
      </w:r>
    </w:p>
    <w:p w14:paraId="052C4CF9" w14:textId="77777777" w:rsidR="008B4BEC" w:rsidRDefault="00000000">
      <w:pPr>
        <w:rPr>
          <w:lang w:val="en-US" w:eastAsia="zh-CN"/>
        </w:rPr>
      </w:pPr>
      <w:r>
        <w:rPr>
          <w:rFonts w:hint="eastAsia"/>
          <w:lang w:val="en-US" w:eastAsia="zh-CN"/>
        </w:rPr>
        <w:t xml:space="preserve">Another example is the duration of the burst. When the duration of the burst is long or the burst are too frequent, those indicators can suggest that the burst traffic may exceed the transmission capacity, leading to the viewer to detect frame dropping. Therefore, the duration of the burst, or, the frequency of burst may become an indicator that VAL may be interested in when providing XR services. The enabling layer can monitor the traffic to get the predicted duration of the burst based on the statistic, which can be used to do the traffic shaping. </w:t>
      </w:r>
    </w:p>
    <w:p w14:paraId="0F918FAD" w14:textId="77777777" w:rsidR="008B4BEC" w:rsidRDefault="00000000">
      <w:pPr>
        <w:rPr>
          <w:rFonts w:eastAsia="SimSun"/>
          <w:lang w:val="en-US" w:eastAsia="zh-CN"/>
        </w:rPr>
      </w:pPr>
      <w:r>
        <w:rPr>
          <w:rFonts w:hint="eastAsia"/>
          <w:lang w:val="en-US" w:eastAsia="zh-CN"/>
        </w:rPr>
        <w:t>To sum up, t</w:t>
      </w:r>
      <w:r>
        <w:rPr>
          <w:rFonts w:eastAsia="SimSun" w:hint="eastAsia"/>
          <w:lang w:val="en-US" w:eastAsia="zh-CN"/>
        </w:rPr>
        <w:t>here are multiple indicators that may impact the performance of XR services, therefore this key issue will study:</w:t>
      </w:r>
    </w:p>
    <w:p w14:paraId="5E41A18F" w14:textId="77777777" w:rsidR="008B4BEC" w:rsidRDefault="00000000">
      <w:pPr>
        <w:pStyle w:val="B1"/>
        <w:rPr>
          <w:lang w:val="en-US" w:eastAsia="zh-CN"/>
        </w:rPr>
      </w:pPr>
      <w:r>
        <w:rPr>
          <w:rFonts w:hint="eastAsia"/>
          <w:lang w:val="en-US" w:eastAsia="zh-CN"/>
        </w:rPr>
        <w:t>-</w:t>
      </w:r>
      <w:r>
        <w:rPr>
          <w:rFonts w:hint="eastAsia"/>
          <w:lang w:val="en-US" w:eastAsia="zh-CN"/>
        </w:rPr>
        <w:tab/>
        <w:t>Identify what KPI the application enabling layer could provide that impact the QoS of the XR services</w:t>
      </w:r>
      <w:r>
        <w:rPr>
          <w:lang w:val="en-US" w:eastAsia="zh-CN"/>
        </w:rPr>
        <w:t>.</w:t>
      </w:r>
    </w:p>
    <w:p w14:paraId="16DFD041" w14:textId="77777777" w:rsidR="008B4BEC" w:rsidRDefault="00000000">
      <w:pPr>
        <w:pStyle w:val="NO"/>
        <w:rPr>
          <w:lang w:val="en-US" w:eastAsia="zh-CN"/>
        </w:rPr>
      </w:pPr>
      <w:r>
        <w:rPr>
          <w:lang w:val="en-US" w:eastAsia="zh-CN"/>
        </w:rPr>
        <w:t>NOTE: Coordination with SA4 and reuse of SA2 capabilit</w:t>
      </w:r>
      <w:r>
        <w:rPr>
          <w:rFonts w:hint="eastAsia"/>
          <w:lang w:val="en-US" w:eastAsia="zh-CN"/>
        </w:rPr>
        <w:t>i</w:t>
      </w:r>
      <w:r>
        <w:rPr>
          <w:lang w:val="en-US" w:eastAsia="zh-CN"/>
        </w:rPr>
        <w:t>es are needed.</w:t>
      </w:r>
    </w:p>
    <w:p w14:paraId="23451745" w14:textId="77777777" w:rsidR="008B4BEC" w:rsidRDefault="00000000">
      <w:pPr>
        <w:pStyle w:val="B1"/>
        <w:rPr>
          <w:rFonts w:eastAsia="SimSun"/>
          <w:lang w:val="en-US" w:eastAsia="zh-CN"/>
        </w:rPr>
      </w:pPr>
      <w:r>
        <w:rPr>
          <w:lang w:val="en-US" w:eastAsia="zh-CN"/>
        </w:rPr>
        <w:t>-</w:t>
      </w:r>
      <w:r>
        <w:rPr>
          <w:lang w:val="en-US" w:eastAsia="zh-CN"/>
        </w:rPr>
        <w:tab/>
      </w:r>
      <w:r>
        <w:rPr>
          <w:rFonts w:hint="eastAsia"/>
          <w:lang w:val="en-US" w:eastAsia="zh-CN"/>
        </w:rPr>
        <w:t>H</w:t>
      </w:r>
      <w:r>
        <w:rPr>
          <w:lang w:val="en-US" w:eastAsia="zh-CN"/>
        </w:rPr>
        <w:t>ow the KPI could be measured at the application enabling layer, and the enhancement of the SEALDD services.</w:t>
      </w:r>
    </w:p>
    <w:p w14:paraId="2C9A7AC0" w14:textId="77777777" w:rsidR="008B4BEC" w:rsidRDefault="00000000">
      <w:pPr>
        <w:pStyle w:val="Heading2"/>
      </w:pPr>
      <w:bookmarkStart w:id="137" w:name="_Toc21667"/>
      <w:bookmarkStart w:id="138" w:name="_Toc21146"/>
      <w:bookmarkStart w:id="139" w:name="_Toc24555"/>
      <w:bookmarkStart w:id="140" w:name="_Toc169039333"/>
      <w:bookmarkStart w:id="141" w:name="_Toc167720579"/>
      <w:bookmarkStart w:id="142" w:name="_Toc27446"/>
      <w:bookmarkStart w:id="143" w:name="_Toc176172230"/>
      <w:r>
        <w:rPr>
          <w:rFonts w:hint="eastAsia"/>
          <w:lang w:val="en-US" w:eastAsia="zh-CN"/>
        </w:rPr>
        <w:t>4.2</w:t>
      </w:r>
      <w:r>
        <w:rPr>
          <w:rFonts w:hint="eastAsia"/>
          <w:lang w:val="en-US" w:eastAsia="zh-CN"/>
        </w:rPr>
        <w:tab/>
        <w:t>Key issue #2: E2E Multi-Modal Communication Flows</w:t>
      </w:r>
      <w:bookmarkEnd w:id="137"/>
      <w:bookmarkEnd w:id="138"/>
      <w:bookmarkEnd w:id="139"/>
      <w:bookmarkEnd w:id="140"/>
      <w:bookmarkEnd w:id="141"/>
      <w:bookmarkEnd w:id="142"/>
      <w:bookmarkEnd w:id="143"/>
    </w:p>
    <w:p w14:paraId="3D63D292" w14:textId="77777777" w:rsidR="008B4BEC" w:rsidRDefault="00000000">
      <w:pPr>
        <w:rPr>
          <w:lang w:val="en-US" w:eastAsia="zh-CN"/>
        </w:rPr>
      </w:pPr>
      <w:r>
        <w:rPr>
          <w:lang w:val="en-US" w:eastAsia="zh-CN"/>
        </w:rPr>
        <w:t>Many XR use cases will require E2E multi-modal communication flows between application clients and application servers. S</w:t>
      </w:r>
      <w:r>
        <w:rPr>
          <w:rFonts w:hint="eastAsia"/>
          <w:lang w:val="en-US" w:eastAsia="zh-CN"/>
        </w:rPr>
        <w:t xml:space="preserve">A1 </w:t>
      </w:r>
      <w:r>
        <w:rPr>
          <w:lang w:val="en-US" w:eastAsia="zh-CN"/>
        </w:rPr>
        <w:t xml:space="preserve">has </w:t>
      </w:r>
      <w:r>
        <w:rPr>
          <w:rFonts w:hint="eastAsia"/>
          <w:lang w:val="en-US" w:eastAsia="zh-CN"/>
        </w:rPr>
        <w:t>define</w:t>
      </w:r>
      <w:r>
        <w:rPr>
          <w:lang w:val="en-US" w:eastAsia="zh-CN"/>
        </w:rPr>
        <w:t>d</w:t>
      </w:r>
      <w:r>
        <w:rPr>
          <w:rFonts w:hint="eastAsia"/>
          <w:lang w:val="en-US" w:eastAsia="zh-CN"/>
        </w:rPr>
        <w:t xml:space="preserve"> requirement</w:t>
      </w:r>
      <w:r>
        <w:rPr>
          <w:lang w:val="en-US" w:eastAsia="zh-CN"/>
        </w:rPr>
        <w:t>s</w:t>
      </w:r>
      <w:r>
        <w:rPr>
          <w:rFonts w:hint="eastAsia"/>
          <w:lang w:val="en-US" w:eastAsia="zh-CN"/>
        </w:rPr>
        <w:t xml:space="preserve"> for tactile and multi-modal communication service in </w:t>
      </w:r>
      <w:r>
        <w:rPr>
          <w:lang w:val="en-US" w:eastAsia="zh-CN"/>
        </w:rPr>
        <w:t>3GPP</w:t>
      </w:r>
      <w:r>
        <w:rPr>
          <w:rFonts w:hint="eastAsia"/>
          <w:lang w:val="en-US" w:eastAsia="zh-CN"/>
        </w:rPr>
        <w:t xml:space="preserve"> TS 22.261 clause 6.43, including the support</w:t>
      </w:r>
      <w:r>
        <w:rPr>
          <w:rFonts w:eastAsia="DengXian"/>
        </w:rPr>
        <w:t xml:space="preserve"> to provide policy(ies) for </w:t>
      </w:r>
      <w:r>
        <w:rPr>
          <w:lang w:val="en-US" w:eastAsia="zh-CN"/>
        </w:rPr>
        <w:t xml:space="preserve">E2E multi-modal communication </w:t>
      </w:r>
      <w:r>
        <w:rPr>
          <w:rFonts w:eastAsia="DengXian"/>
        </w:rPr>
        <w:t>flows associated with applications</w:t>
      </w:r>
      <w:r>
        <w:rPr>
          <w:rFonts w:eastAsia="DengXian" w:hint="eastAsia"/>
          <w:lang w:val="en-US" w:eastAsia="zh-CN"/>
        </w:rPr>
        <w:t xml:space="preserve">. </w:t>
      </w:r>
    </w:p>
    <w:p w14:paraId="3991F512" w14:textId="77777777" w:rsidR="008B4BEC" w:rsidRDefault="00000000">
      <w:pPr>
        <w:rPr>
          <w:lang w:eastAsia="ko-KR"/>
        </w:rPr>
      </w:pPr>
      <w:r>
        <w:rPr>
          <w:lang w:eastAsia="ko-KR"/>
        </w:rPr>
        <w:t xml:space="preserve">Using information provided by application clients and servers (e.g., policies), the application enablement layer, in coordination with the 5G CN, can support functionality to assist in managing E2E multi-modal communication flows between application clients and application servers. </w:t>
      </w:r>
    </w:p>
    <w:p w14:paraId="2F7378B3" w14:textId="77777777" w:rsidR="008B4BEC" w:rsidRDefault="00000000">
      <w:pPr>
        <w:rPr>
          <w:lang w:eastAsia="ja-JP"/>
        </w:rPr>
      </w:pPr>
      <w:r>
        <w:rPr>
          <w:lang w:eastAsia="ja-JP"/>
        </w:rPr>
        <w:t>This key issue will study:</w:t>
      </w:r>
    </w:p>
    <w:p w14:paraId="7BEA379A" w14:textId="77777777" w:rsidR="008B4BEC" w:rsidRDefault="00000000">
      <w:pPr>
        <w:pStyle w:val="B1"/>
        <w:rPr>
          <w:lang w:val="en-US" w:eastAsia="zh-CN"/>
        </w:rPr>
      </w:pPr>
      <w:r>
        <w:rPr>
          <w:rFonts w:hint="eastAsia"/>
          <w:lang w:val="en-US" w:eastAsia="zh-CN"/>
        </w:rPr>
        <w:t>-</w:t>
      </w:r>
      <w:r>
        <w:rPr>
          <w:rFonts w:hint="eastAsia"/>
          <w:lang w:val="en-US" w:eastAsia="zh-CN"/>
        </w:rPr>
        <w:tab/>
        <w:t>Whether and how to support the E2E multi-modal communication flows between application clients and application servers within the application enablement layer?</w:t>
      </w:r>
    </w:p>
    <w:p w14:paraId="63640136" w14:textId="77777777" w:rsidR="008B4BEC" w:rsidRDefault="00000000">
      <w:pPr>
        <w:pStyle w:val="B1"/>
        <w:rPr>
          <w:lang w:val="en-US" w:eastAsia="zh-CN"/>
        </w:rPr>
      </w:pPr>
      <w:r>
        <w:rPr>
          <w:rFonts w:hint="eastAsia"/>
          <w:lang w:val="en-US" w:eastAsia="zh-CN"/>
        </w:rPr>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0E8F4E9C"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2AC76FEB" w14:textId="77777777" w:rsidR="008B4BEC" w:rsidRDefault="00000000">
      <w:pPr>
        <w:pStyle w:val="NO"/>
      </w:pPr>
      <w:r>
        <w:t>NOTE 1</w:t>
      </w:r>
      <w:r>
        <w:rPr>
          <w:rFonts w:eastAsia="SimSun" w:hint="eastAsia"/>
          <w:lang w:val="en-US" w:eastAsia="zh-CN"/>
        </w:rPr>
        <w:t>:</w:t>
      </w:r>
      <w:r>
        <w:t xml:space="preserve"> This key issue should not impact 3GPP Core Network.</w:t>
      </w:r>
    </w:p>
    <w:p w14:paraId="401D5B85" w14:textId="77777777" w:rsidR="008B4BEC" w:rsidRDefault="00000000">
      <w:pPr>
        <w:pStyle w:val="NO"/>
        <w:rPr>
          <w:rFonts w:eastAsia="SimSun"/>
          <w:lang w:val="en-US" w:eastAsia="zh-CN"/>
        </w:rPr>
      </w:pPr>
      <w:r>
        <w:t>NOTE 2: SA6 should coordinate with SA4 on E2E multi-modal communication to ensure SA6 defined features are compatible with the needs of SA4. SA4 work will be reused for this KI as much as possible.</w:t>
      </w:r>
    </w:p>
    <w:p w14:paraId="414CCC4B" w14:textId="77777777" w:rsidR="008B4BEC" w:rsidRDefault="00000000">
      <w:pPr>
        <w:pStyle w:val="Heading2"/>
        <w:rPr>
          <w:lang w:val="en-US" w:eastAsia="zh-CN"/>
        </w:rPr>
      </w:pPr>
      <w:bookmarkStart w:id="144" w:name="_Toc24694"/>
      <w:bookmarkStart w:id="145" w:name="_Toc32610"/>
      <w:bookmarkStart w:id="146" w:name="_Toc11344"/>
      <w:bookmarkStart w:id="147" w:name="_Toc169039334"/>
      <w:bookmarkStart w:id="148" w:name="_Toc9242"/>
      <w:bookmarkStart w:id="149" w:name="_Toc167720580"/>
      <w:bookmarkStart w:id="150" w:name="_Toc22699"/>
      <w:bookmarkStart w:id="151" w:name="_Toc8490"/>
      <w:bookmarkStart w:id="152" w:name="_Toc176172231"/>
      <w:bookmarkStart w:id="153" w:name="_Toc945"/>
      <w:bookmarkStart w:id="154" w:name="_Toc14693"/>
      <w:r>
        <w:rPr>
          <w:lang w:val="en-US" w:eastAsia="zh-CN"/>
        </w:rPr>
        <w:t>4</w:t>
      </w:r>
      <w:r>
        <w:rPr>
          <w:lang w:val="en-US"/>
        </w:rPr>
        <w:t>.</w:t>
      </w:r>
      <w:r>
        <w:rPr>
          <w:rFonts w:hint="eastAsia"/>
          <w:lang w:val="en-US" w:eastAsia="zh-CN"/>
        </w:rPr>
        <w:t>3</w:t>
      </w:r>
      <w:r>
        <w:rPr>
          <w:lang w:val="en-US"/>
        </w:rPr>
        <w:tab/>
      </w:r>
      <w:r>
        <w:rPr>
          <w:rFonts w:hint="eastAsia"/>
          <w:lang w:val="en-US" w:eastAsia="zh-CN"/>
        </w:rPr>
        <w:t>Key Issue</w:t>
      </w:r>
      <w:r>
        <w:rPr>
          <w:rFonts w:hint="eastAsia"/>
          <w:lang w:eastAsia="zh-CN"/>
        </w:rPr>
        <w:t xml:space="preserve"> #</w:t>
      </w:r>
      <w:r>
        <w:rPr>
          <w:rFonts w:hint="eastAsia"/>
          <w:lang w:val="en-US" w:eastAsia="zh-CN"/>
        </w:rPr>
        <w:t xml:space="preserve">3: </w:t>
      </w:r>
      <w:bookmarkEnd w:id="144"/>
      <w:bookmarkEnd w:id="145"/>
      <w:bookmarkEnd w:id="146"/>
      <w:r>
        <w:rPr>
          <w:rFonts w:hint="eastAsia"/>
          <w:lang w:val="en-US" w:eastAsia="zh-CN"/>
        </w:rPr>
        <w:t xml:space="preserve">Coordination between direct UE </w:t>
      </w:r>
      <w:r>
        <w:rPr>
          <w:lang w:val="en-US" w:eastAsia="zh-CN"/>
        </w:rPr>
        <w:t>connection</w:t>
      </w:r>
      <w:r>
        <w:rPr>
          <w:rFonts w:hint="eastAsia"/>
          <w:lang w:val="en-US" w:eastAsia="zh-CN"/>
        </w:rPr>
        <w:t xml:space="preserve"> and network based </w:t>
      </w:r>
      <w:r>
        <w:rPr>
          <w:lang w:val="en-US" w:eastAsia="zh-CN"/>
        </w:rPr>
        <w:t xml:space="preserve">connection </w:t>
      </w:r>
      <w:r>
        <w:rPr>
          <w:rFonts w:hint="eastAsia"/>
          <w:lang w:val="en-US" w:eastAsia="zh-CN"/>
        </w:rPr>
        <w:t>for AR/VR services</w:t>
      </w:r>
      <w:bookmarkEnd w:id="147"/>
      <w:bookmarkEnd w:id="148"/>
      <w:bookmarkEnd w:id="149"/>
      <w:bookmarkEnd w:id="150"/>
      <w:bookmarkEnd w:id="151"/>
      <w:bookmarkEnd w:id="152"/>
    </w:p>
    <w:p w14:paraId="3A461DF5" w14:textId="77777777" w:rsidR="008B4BEC" w:rsidRDefault="00000000">
      <w:pPr>
        <w:rPr>
          <w:lang w:val="en-US"/>
        </w:rPr>
      </w:pPr>
      <w:r>
        <w:t xml:space="preserve">In </w:t>
      </w:r>
      <w:r>
        <w:rPr>
          <w:rFonts w:eastAsia="SimSun"/>
          <w:lang w:val="en-US" w:eastAsia="zh-CN"/>
        </w:rPr>
        <w:t>clause 7.6.1</w:t>
      </w:r>
      <w:r>
        <w:t xml:space="preserve"> of 3GPP TS 2</w:t>
      </w:r>
      <w:r>
        <w:rPr>
          <w:rFonts w:hint="eastAsia"/>
          <w:lang w:val="en-US" w:eastAsia="zh-CN"/>
        </w:rPr>
        <w:t>2</w:t>
      </w:r>
      <w:r>
        <w:t>.2</w:t>
      </w:r>
      <w:r>
        <w:rPr>
          <w:rFonts w:hint="eastAsia"/>
          <w:lang w:val="en-US" w:eastAsia="zh-CN"/>
        </w:rPr>
        <w:t>61</w:t>
      </w:r>
      <w:r>
        <w:t> [</w:t>
      </w:r>
      <w:r>
        <w:rPr>
          <w:rFonts w:hint="eastAsia"/>
          <w:lang w:val="en-US" w:eastAsia="zh-CN"/>
        </w:rPr>
        <w:t>2</w:t>
      </w:r>
      <w:r>
        <w:t xml:space="preserve">], the gaming or training service data </w:t>
      </w:r>
      <w:r>
        <w:rPr>
          <w:lang w:val="en-US"/>
        </w:rPr>
        <w:t xml:space="preserve">can be exchanged </w:t>
      </w:r>
      <w:r>
        <w:t xml:space="preserve">between two 5G connected AR/VR devices. Communication over a direct link between the </w:t>
      </w:r>
      <w:r>
        <w:rPr>
          <w:lang w:val="en-US"/>
        </w:rPr>
        <w:t>UE</w:t>
      </w:r>
      <w:r>
        <w:t xml:space="preserve">s can improve performance and </w:t>
      </w:r>
      <w:r>
        <w:rPr>
          <w:lang w:val="en-US"/>
        </w:rPr>
        <w:t xml:space="preserve">service experience. Communication over 5G network and direct </w:t>
      </w:r>
      <w:r>
        <w:t xml:space="preserve">wireless </w:t>
      </w:r>
      <w:r>
        <w:rPr>
          <w:lang w:val="en-US"/>
        </w:rPr>
        <w:t xml:space="preserve">connection can be used in parallel between </w:t>
      </w:r>
      <w:r>
        <w:t>AR/VR devices</w:t>
      </w:r>
      <w:r>
        <w:rPr>
          <w:lang w:val="en-US"/>
        </w:rPr>
        <w:t xml:space="preserve"> for redundancy or for different kinds of </w:t>
      </w:r>
      <w:r>
        <w:rPr>
          <w:lang w:eastAsia="zh-CN"/>
        </w:rPr>
        <w:t>multi-modal</w:t>
      </w:r>
      <w:r>
        <w:rPr>
          <w:lang w:val="en-US" w:eastAsia="zh-CN"/>
        </w:rPr>
        <w:t xml:space="preserve"> call flows</w:t>
      </w:r>
      <w:r>
        <w:rPr>
          <w:lang w:val="en-US"/>
        </w:rPr>
        <w:t xml:space="preserve">. </w:t>
      </w:r>
      <w:r>
        <w:rPr>
          <w:lang w:eastAsia="zh-CN"/>
        </w:rPr>
        <w:t>Based on user consent, operator policy and trusted 3</w:t>
      </w:r>
      <w:r>
        <w:rPr>
          <w:vertAlign w:val="superscript"/>
          <w:lang w:eastAsia="zh-CN"/>
        </w:rPr>
        <w:t>rd</w:t>
      </w:r>
      <w:r>
        <w:rPr>
          <w:lang w:eastAsia="zh-CN"/>
        </w:rPr>
        <w:t xml:space="preserve"> party request, the 5G </w:t>
      </w:r>
      <w:r>
        <w:rPr>
          <w:lang w:val="en-US" w:eastAsia="zh-CN"/>
        </w:rPr>
        <w:t>network</w:t>
      </w:r>
      <w:r>
        <w:rPr>
          <w:lang w:eastAsia="zh-CN"/>
        </w:rPr>
        <w:t xml:space="preserve"> shall support a means to authorize specific UEs to transmit data (e.g. A</w:t>
      </w:r>
      <w:r>
        <w:rPr>
          <w:lang w:val="en-US" w:eastAsia="zh-CN"/>
        </w:rPr>
        <w:t>R/VR service</w:t>
      </w:r>
      <w:r>
        <w:rPr>
          <w:lang w:eastAsia="zh-CN"/>
        </w:rPr>
        <w:t xml:space="preserve"> data) via direct device connection in a certain location and time</w:t>
      </w:r>
      <w:r>
        <w:rPr>
          <w:lang w:val="en-US" w:eastAsia="zh-CN"/>
        </w:rPr>
        <w:t xml:space="preserve"> or </w:t>
      </w:r>
      <w:r>
        <w:rPr>
          <w:lang w:eastAsia="zh-CN"/>
        </w:rPr>
        <w:t xml:space="preserve">when direct </w:t>
      </w:r>
      <w:r>
        <w:rPr>
          <w:lang w:val="en-US" w:eastAsia="zh-CN"/>
        </w:rPr>
        <w:t>device</w:t>
      </w:r>
      <w:r>
        <w:rPr>
          <w:lang w:eastAsia="zh-CN"/>
        </w:rPr>
        <w:t xml:space="preserve"> connection cannot fulfil the required QoS</w:t>
      </w:r>
      <w:r>
        <w:rPr>
          <w:lang w:val="en-US" w:eastAsia="zh-CN"/>
        </w:rPr>
        <w:t xml:space="preserve">, </w:t>
      </w:r>
      <w:r>
        <w:rPr>
          <w:lang w:val="en-US"/>
        </w:rPr>
        <w:t xml:space="preserve">communication over 5G network can provide redundant </w:t>
      </w:r>
      <w:r>
        <w:rPr>
          <w:lang w:eastAsia="zh-CN"/>
        </w:rPr>
        <w:t>connection</w:t>
      </w:r>
      <w:r>
        <w:rPr>
          <w:lang w:val="en-US" w:eastAsia="zh-CN"/>
        </w:rPr>
        <w:t>.</w:t>
      </w:r>
    </w:p>
    <w:p w14:paraId="2EF80923" w14:textId="77777777" w:rsidR="008B4BEC" w:rsidRDefault="00000000">
      <w:pPr>
        <w:rPr>
          <w:lang w:val="en-US" w:eastAsia="zh-CN"/>
        </w:rPr>
      </w:pPr>
      <w:r>
        <w:rPr>
          <w:lang w:val="en-US" w:eastAsia="zh-CN"/>
        </w:rPr>
        <w:t>It is required to study the following:</w:t>
      </w:r>
    </w:p>
    <w:p w14:paraId="7C8341FA"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How the </w:t>
      </w:r>
      <w:r>
        <w:rPr>
          <w:rFonts w:hint="eastAsia"/>
          <w:lang w:val="en-US" w:eastAsia="zh-CN"/>
        </w:rPr>
        <w:t>application enablement layer</w:t>
      </w:r>
      <w:r>
        <w:rPr>
          <w:lang w:val="en-US" w:eastAsia="zh-CN"/>
        </w:rPr>
        <w:t xml:space="preserve"> can be enhanced to support usage of direct communication between </w:t>
      </w:r>
      <w:r>
        <w:t>5G connected AR/VR devices</w:t>
      </w:r>
      <w:r>
        <w:rPr>
          <w:lang w:val="en-US" w:eastAsia="zh-CN"/>
        </w:rPr>
        <w:t>.</w:t>
      </w:r>
    </w:p>
    <w:p w14:paraId="528711D9" w14:textId="77777777" w:rsidR="008B4BEC" w:rsidRDefault="00000000">
      <w:pPr>
        <w:pStyle w:val="B1"/>
        <w:rPr>
          <w:lang w:val="en-US" w:eastAsia="zh-CN"/>
        </w:rPr>
      </w:pPr>
      <w:r>
        <w:rPr>
          <w:rFonts w:hint="eastAsia"/>
          <w:lang w:val="en-US" w:eastAsia="zh-CN"/>
        </w:rPr>
        <w:lastRenderedPageBreak/>
        <w:t>-</w:t>
      </w:r>
      <w:r>
        <w:rPr>
          <w:rFonts w:hint="eastAsia"/>
          <w:lang w:val="en-US" w:eastAsia="zh-CN"/>
        </w:rPr>
        <w:tab/>
      </w:r>
      <w:r>
        <w:rPr>
          <w:lang w:val="en-US" w:eastAsia="zh-CN"/>
        </w:rPr>
        <w:t>Whether and h</w:t>
      </w:r>
      <w:r>
        <w:t xml:space="preserve">ow the </w:t>
      </w:r>
      <w:r>
        <w:rPr>
          <w:rFonts w:hint="eastAsia"/>
          <w:lang w:val="en-US" w:eastAsia="zh-CN"/>
        </w:rPr>
        <w:t>application enablement layer</w:t>
      </w:r>
      <w:r>
        <w:t xml:space="preserve"> can be enhanced to make coordination</w:t>
      </w:r>
      <w:r>
        <w:rPr>
          <w:rFonts w:hint="eastAsia"/>
          <w:lang w:val="en-US" w:eastAsia="zh-CN"/>
        </w:rPr>
        <w:t xml:space="preserve"> (e.g., the connection </w:t>
      </w:r>
      <w:r>
        <w:rPr>
          <w:lang w:val="en-US"/>
        </w:rPr>
        <w:t>redundancy</w:t>
      </w:r>
      <w:r>
        <w:rPr>
          <w:rFonts w:hint="eastAsia"/>
          <w:lang w:val="en-US" w:eastAsia="zh-CN"/>
        </w:rPr>
        <w:t>)</w:t>
      </w:r>
      <w:r>
        <w:t xml:space="preserve"> between network based communication and direct communication between AR/VR devices</w:t>
      </w:r>
      <w:r>
        <w:rPr>
          <w:rFonts w:eastAsiaTheme="minorEastAsia" w:hint="eastAsia"/>
          <w:lang w:eastAsia="zh-CN"/>
        </w:rPr>
        <w:t xml:space="preserve"> </w:t>
      </w:r>
      <w:r>
        <w:t>for</w:t>
      </w:r>
      <w:r>
        <w:rPr>
          <w:rFonts w:eastAsiaTheme="minorEastAsia" w:hint="eastAsia"/>
          <w:lang w:eastAsia="zh-CN"/>
        </w:rPr>
        <w:t xml:space="preserve"> </w:t>
      </w:r>
      <w:r>
        <w:t xml:space="preserve">AR/VR </w:t>
      </w:r>
      <w:r>
        <w:rPr>
          <w:lang w:val="en-US"/>
        </w:rPr>
        <w:t>services</w:t>
      </w:r>
      <w:r>
        <w:t xml:space="preserve"> communication.</w:t>
      </w:r>
    </w:p>
    <w:p w14:paraId="22C49FC1" w14:textId="77777777" w:rsidR="008B4BEC" w:rsidRDefault="00000000">
      <w:pPr>
        <w:pStyle w:val="Heading2"/>
        <w:rPr>
          <w:lang w:val="en-US"/>
        </w:rPr>
      </w:pPr>
      <w:bookmarkStart w:id="155" w:name="_Toc167720581"/>
      <w:bookmarkStart w:id="156" w:name="_Toc22299"/>
      <w:bookmarkStart w:id="157" w:name="_Toc169039335"/>
      <w:bookmarkStart w:id="158" w:name="_Toc15337"/>
      <w:bookmarkStart w:id="159" w:name="_Toc176172232"/>
      <w:bookmarkStart w:id="160" w:name="_Toc13856"/>
      <w:r>
        <w:rPr>
          <w:rFonts w:eastAsia="SimSun" w:hint="eastAsia"/>
          <w:lang w:val="en-US" w:eastAsia="zh-CN"/>
        </w:rPr>
        <w:t>4</w:t>
      </w:r>
      <w:r>
        <w:t>.</w:t>
      </w:r>
      <w:r>
        <w:rPr>
          <w:rFonts w:eastAsia="SimSun" w:hint="eastAsia"/>
          <w:lang w:val="en-US" w:eastAsia="zh-CN"/>
        </w:rPr>
        <w:t>4</w:t>
      </w:r>
      <w:r>
        <w:tab/>
        <w:t>Key issue #</w:t>
      </w:r>
      <w:r>
        <w:rPr>
          <w:rFonts w:eastAsia="SimSun" w:hint="eastAsia"/>
          <w:lang w:val="en-US" w:eastAsia="zh-CN"/>
        </w:rPr>
        <w:t>4</w:t>
      </w:r>
      <w:r>
        <w:t xml:space="preserve">: </w:t>
      </w:r>
      <w:r>
        <w:rPr>
          <w:rFonts w:eastAsia="SimSun"/>
          <w:lang w:eastAsia="zh-CN"/>
        </w:rPr>
        <w:t>A</w:t>
      </w:r>
      <w:r>
        <w:t xml:space="preserve">pplication enablement </w:t>
      </w:r>
      <w:r>
        <w:rPr>
          <w:rFonts w:eastAsia="SimSun" w:hint="eastAsia"/>
          <w:lang w:val="en-US" w:eastAsia="zh-CN"/>
        </w:rPr>
        <w:t>layer capabilities usage to supporting the XR services</w:t>
      </w:r>
      <w:bookmarkEnd w:id="155"/>
      <w:bookmarkEnd w:id="156"/>
      <w:bookmarkEnd w:id="157"/>
      <w:bookmarkEnd w:id="158"/>
      <w:bookmarkEnd w:id="159"/>
    </w:p>
    <w:p w14:paraId="6C31747F" w14:textId="77777777" w:rsidR="008B4BEC" w:rsidRDefault="00000000">
      <w:pPr>
        <w:rPr>
          <w:rFonts w:eastAsia="SimSun"/>
          <w:lang w:val="en-US" w:eastAsia="zh-CN"/>
        </w:rPr>
      </w:pPr>
      <w:r>
        <w:rPr>
          <w:rFonts w:eastAsia="SimSun" w:hint="eastAsia"/>
          <w:lang w:val="en-US" w:eastAsia="zh-CN"/>
        </w:rPr>
        <w:t>T</w:t>
      </w:r>
      <w:r>
        <w:rPr>
          <w:rFonts w:eastAsia="Malgun Gothic" w:hint="eastAsia"/>
        </w:rPr>
        <w:t xml:space="preserve">he XRApp </w:t>
      </w:r>
      <w:r>
        <w:rPr>
          <w:rFonts w:eastAsia="SimSun" w:hint="eastAsia"/>
          <w:lang w:val="en-US" w:eastAsia="zh-CN"/>
        </w:rPr>
        <w:t xml:space="preserve">aims to </w:t>
      </w:r>
      <w:r>
        <w:rPr>
          <w:rFonts w:eastAsia="Malgun Gothic" w:hint="eastAsia"/>
        </w:rPr>
        <w:t xml:space="preserve">help </w:t>
      </w:r>
      <w:r>
        <w:rPr>
          <w:rFonts w:eastAsia="SimSun" w:hint="eastAsia"/>
          <w:lang w:val="en-US" w:eastAsia="zh-CN"/>
        </w:rPr>
        <w:t>XR service providers in delivering </w:t>
      </w:r>
      <w:r>
        <w:rPr>
          <w:rFonts w:eastAsia="Malgun Gothic" w:hint="eastAsia"/>
        </w:rPr>
        <w:t>immersive experience which is enabled by communicating and synchronizing data streams such that multiple participants have a consistent immersive impression.</w:t>
      </w:r>
    </w:p>
    <w:p w14:paraId="404F0D9E" w14:textId="77777777" w:rsidR="008B4BEC" w:rsidRDefault="00000000">
      <w:pPr>
        <w:rPr>
          <w:rFonts w:eastAsia="SimSun"/>
          <w:lang w:val="en-US" w:eastAsia="zh-CN"/>
        </w:rPr>
      </w:pPr>
      <w:r>
        <w:rPr>
          <w:rFonts w:eastAsia="SimSun" w:hint="eastAsia"/>
          <w:lang w:val="en-US" w:eastAsia="zh-CN"/>
        </w:rPr>
        <w:t xml:space="preserve">From SA6 perspective, in addition to the SEALDD, which could provide the </w:t>
      </w:r>
      <w:r>
        <w:rPr>
          <w:rFonts w:hint="eastAsia"/>
          <w:color w:val="000000"/>
          <w:lang w:val="en-US" w:eastAsia="zh-CN"/>
        </w:rPr>
        <w:t>data delivery services</w:t>
      </w:r>
      <w:r>
        <w:rPr>
          <w:rFonts w:eastAsia="SimSun" w:hint="eastAsia"/>
          <w:lang w:val="en-US" w:eastAsia="zh-CN"/>
        </w:rPr>
        <w:t>, more application enablement layer capabilities could be utilized.</w:t>
      </w:r>
    </w:p>
    <w:p w14:paraId="33CA4C60" w14:textId="77777777" w:rsidR="008B4BEC" w:rsidRDefault="00000000">
      <w:pPr>
        <w:rPr>
          <w:lang w:val="en-US" w:eastAsia="zh-CN"/>
        </w:rPr>
      </w:pPr>
      <w:r>
        <w:rPr>
          <w:rFonts w:eastAsia="SimSun" w:hint="eastAsia"/>
          <w:lang w:val="en-US" w:eastAsia="zh-CN"/>
        </w:rPr>
        <w:t>Taking Online AR Gaming as an example, this gaming involves two types of users. P</w:t>
      </w:r>
      <w:r>
        <w:t>layer UE</w:t>
      </w:r>
      <w:r>
        <w:rPr>
          <w:rFonts w:eastAsia="SimSun" w:hint="eastAsia"/>
          <w:lang w:val="en-US" w:eastAsia="zh-CN"/>
        </w:rPr>
        <w:t>s</w:t>
      </w:r>
      <w:r>
        <w:t xml:space="preserve"> receive</w:t>
      </w:r>
      <w:r>
        <w:rPr>
          <w:rFonts w:eastAsiaTheme="minorEastAsia" w:hint="eastAsia"/>
          <w:lang w:eastAsia="zh-CN"/>
        </w:rPr>
        <w:t xml:space="preserve"> </w:t>
      </w:r>
      <w:r>
        <w:t>stream</w:t>
      </w:r>
      <w:r>
        <w:rPr>
          <w:rFonts w:eastAsia="SimSun" w:hint="eastAsia"/>
          <w:lang w:val="en-US" w:eastAsia="zh-CN"/>
        </w:rPr>
        <w:t>s</w:t>
      </w:r>
      <w:r>
        <w:t xml:space="preserve"> of the live game from the game server and send control signals back to the server</w:t>
      </w:r>
      <w:r>
        <w:rPr>
          <w:rFonts w:eastAsia="SimSun" w:hint="eastAsia"/>
          <w:lang w:val="en-US" w:eastAsia="zh-CN"/>
        </w:rPr>
        <w:t>,</w:t>
      </w:r>
      <w:r>
        <w:t> and spectators who can join the live game, receive the stream from various perspectives, and potentially interact with players through cheering or game reward mechanisms. To support online AR gaming, the following capabilities could be leveraged (with potential enhancements):</w:t>
      </w:r>
    </w:p>
    <w:p w14:paraId="72E0E0E1" w14:textId="77777777" w:rsidR="008B4BEC" w:rsidRDefault="00000000">
      <w:pPr>
        <w:pStyle w:val="B1"/>
        <w:rPr>
          <w:lang w:val="en-US" w:eastAsia="zh-CN"/>
        </w:rPr>
      </w:pPr>
      <w:r>
        <w:rPr>
          <w:lang w:val="en-US" w:eastAsia="zh-CN"/>
        </w:rPr>
        <w:t>-</w:t>
      </w:r>
      <w:r>
        <w:rPr>
          <w:lang w:val="en-US" w:eastAsia="zh-CN"/>
        </w:rPr>
        <w:tab/>
      </w:r>
      <w:r>
        <w:rPr>
          <w:rFonts w:hint="eastAsia"/>
          <w:lang w:val="en-US" w:eastAsia="zh-CN"/>
        </w:rPr>
        <w:t>Data delivery for guaranteed multi-modal flow transmission.</w:t>
      </w:r>
    </w:p>
    <w:p w14:paraId="3820080E" w14:textId="77777777" w:rsidR="008B4BEC" w:rsidRDefault="00000000">
      <w:pPr>
        <w:pStyle w:val="B1"/>
        <w:rPr>
          <w:lang w:val="en-US" w:eastAsia="zh-CN"/>
        </w:rPr>
      </w:pPr>
      <w:r>
        <w:rPr>
          <w:lang w:val="en-US" w:eastAsia="zh-CN"/>
        </w:rPr>
        <w:t>-</w:t>
      </w:r>
      <w:r>
        <w:rPr>
          <w:lang w:val="en-US" w:eastAsia="zh-CN"/>
        </w:rPr>
        <w:tab/>
        <w:t xml:space="preserve">Network Slice Capability Enablement </w:t>
      </w:r>
      <w:r>
        <w:rPr>
          <w:rFonts w:hint="eastAsia"/>
          <w:lang w:val="en-US" w:eastAsia="zh-CN"/>
        </w:rPr>
        <w:t xml:space="preserve">function </w:t>
      </w:r>
      <w:r>
        <w:rPr>
          <w:lang w:val="en-US" w:eastAsia="zh-CN"/>
        </w:rPr>
        <w:t>for Provisioning differentiated network slices for players and spectators</w:t>
      </w:r>
      <w:r>
        <w:rPr>
          <w:rFonts w:hint="eastAsia"/>
          <w:lang w:val="en-US" w:eastAsia="zh-CN"/>
        </w:rPr>
        <w:t>;</w:t>
      </w:r>
    </w:p>
    <w:p w14:paraId="3FE1E5B7" w14:textId="77777777" w:rsidR="008B4BEC" w:rsidRDefault="00000000">
      <w:pPr>
        <w:pStyle w:val="B1"/>
        <w:rPr>
          <w:lang w:val="en-US" w:eastAsia="zh-CN"/>
        </w:rPr>
      </w:pPr>
      <w:r>
        <w:rPr>
          <w:lang w:val="en-US" w:eastAsia="zh-CN"/>
        </w:rPr>
        <w:t>-</w:t>
      </w:r>
      <w:r>
        <w:rPr>
          <w:lang w:val="en-US" w:eastAsia="zh-CN"/>
        </w:rPr>
        <w:tab/>
        <w:t xml:space="preserve">Location management </w:t>
      </w:r>
      <w:r>
        <w:rPr>
          <w:rFonts w:hint="eastAsia"/>
          <w:lang w:val="en-US" w:eastAsia="zh-CN"/>
        </w:rPr>
        <w:t>function to facilitate geofencing for the designated game arena in AR gaming.</w:t>
      </w:r>
    </w:p>
    <w:p w14:paraId="58367525" w14:textId="77777777" w:rsidR="008B4BEC" w:rsidRDefault="00000000">
      <w:pPr>
        <w:pStyle w:val="B1"/>
        <w:rPr>
          <w:lang w:val="en-US" w:eastAsia="zh-CN"/>
        </w:rPr>
      </w:pPr>
      <w:r>
        <w:rPr>
          <w:lang w:val="en-US" w:eastAsia="zh-CN"/>
        </w:rPr>
        <w:t>-</w:t>
      </w:r>
      <w:r>
        <w:rPr>
          <w:lang w:val="en-US" w:eastAsia="zh-CN"/>
        </w:rPr>
        <w:tab/>
        <w:t>AI/ML may be required for Image &amp; Object Recognition.</w:t>
      </w:r>
    </w:p>
    <w:p w14:paraId="3C38FA36" w14:textId="77777777" w:rsidR="008B4BEC" w:rsidRDefault="00000000">
      <w:pPr>
        <w:rPr>
          <w:color w:val="000000"/>
          <w:lang w:val="en-US" w:eastAsia="zh-CN"/>
        </w:rPr>
      </w:pPr>
      <w:r>
        <w:rPr>
          <w:rFonts w:hint="eastAsia"/>
          <w:color w:val="000000"/>
          <w:lang w:val="en-US" w:eastAsia="zh-CN"/>
        </w:rPr>
        <w:t>Currently, the XRApp is identified to be deployed as functionality component of the SEALDD, but there is a gap between the current architecture and the above requirements. So it is proposed to study the following open issues:</w:t>
      </w:r>
    </w:p>
    <w:p w14:paraId="70E3C76D" w14:textId="77777777" w:rsidR="008B4BEC" w:rsidRDefault="00000000">
      <w:pPr>
        <w:pStyle w:val="B1"/>
        <w:rPr>
          <w:lang w:val="en-US" w:eastAsia="zh-CN"/>
        </w:rPr>
      </w:pPr>
      <w:r>
        <w:rPr>
          <w:rFonts w:hint="eastAsia"/>
          <w:lang w:val="en-US" w:eastAsia="zh-CN"/>
        </w:rPr>
        <w:t>-</w:t>
      </w:r>
      <w:r>
        <w:rPr>
          <w:rFonts w:hint="eastAsia"/>
          <w:lang w:val="en-US" w:eastAsia="zh-CN"/>
        </w:rPr>
        <w:tab/>
        <w:t xml:space="preserve">Whether and how the identified application enablement </w:t>
      </w:r>
      <w:r>
        <w:rPr>
          <w:lang w:val="en-US" w:eastAsia="zh-CN"/>
        </w:rPr>
        <w:t>capabilit</w:t>
      </w:r>
      <w:r>
        <w:rPr>
          <w:rFonts w:hint="eastAsia"/>
          <w:lang w:val="en-US" w:eastAsia="zh-CN"/>
        </w:rPr>
        <w:t>ies could be utilized to jointly support the XR service.</w:t>
      </w:r>
    </w:p>
    <w:p w14:paraId="6D668A52"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Whether and how the application enablement architecture could support the XR service taking advantage of the </w:t>
      </w:r>
      <w:r>
        <w:rPr>
          <w:rFonts w:hint="eastAsia"/>
          <w:lang w:val="en-US" w:eastAsia="zh-CN"/>
        </w:rPr>
        <w:t xml:space="preserve">identified application enablement </w:t>
      </w:r>
      <w:r>
        <w:rPr>
          <w:lang w:val="en-US" w:eastAsia="zh-CN"/>
        </w:rPr>
        <w:t>capabilit</w:t>
      </w:r>
      <w:r>
        <w:rPr>
          <w:rFonts w:hint="eastAsia"/>
          <w:lang w:val="en-US" w:eastAsia="zh-CN"/>
        </w:rPr>
        <w:t>ies</w:t>
      </w:r>
      <w:r>
        <w:rPr>
          <w:lang w:val="en-US" w:eastAsia="zh-CN"/>
        </w:rPr>
        <w:t>.</w:t>
      </w:r>
    </w:p>
    <w:p w14:paraId="11D55105" w14:textId="77777777" w:rsidR="008B4BEC" w:rsidRDefault="00000000">
      <w:pPr>
        <w:pStyle w:val="Heading2"/>
      </w:pPr>
      <w:bookmarkStart w:id="161" w:name="_Toc169039336"/>
      <w:bookmarkStart w:id="162" w:name="_Toc167720582"/>
      <w:bookmarkStart w:id="163" w:name="_Toc23130"/>
      <w:bookmarkStart w:id="164" w:name="_Toc21346"/>
      <w:bookmarkStart w:id="165" w:name="_Toc176172233"/>
      <w:r>
        <w:rPr>
          <w:rFonts w:eastAsia="SimSun" w:hint="eastAsia"/>
          <w:lang w:val="en-US" w:eastAsia="zh-CN"/>
        </w:rPr>
        <w:t>4</w:t>
      </w:r>
      <w:r>
        <w:t>.</w:t>
      </w:r>
      <w:r>
        <w:rPr>
          <w:rFonts w:eastAsia="SimSun" w:hint="eastAsia"/>
          <w:lang w:val="en-US" w:eastAsia="zh-CN"/>
        </w:rPr>
        <w:t>5</w:t>
      </w:r>
      <w:r>
        <w:tab/>
        <w:t>Key issue #</w:t>
      </w:r>
      <w:r>
        <w:rPr>
          <w:rFonts w:eastAsia="SimSun" w:hint="eastAsia"/>
          <w:lang w:val="en-US" w:eastAsia="zh-CN"/>
        </w:rPr>
        <w:t>5</w:t>
      </w:r>
      <w:r>
        <w:t xml:space="preserve">: </w:t>
      </w:r>
      <w:r>
        <w:rPr>
          <w:rFonts w:eastAsia="SimSun" w:hint="eastAsia"/>
          <w:lang w:val="en-US" w:eastAsia="zh-CN"/>
        </w:rPr>
        <w:t>S</w:t>
      </w:r>
      <w:r>
        <w:rPr>
          <w:rFonts w:hint="eastAsia"/>
        </w:rPr>
        <w:t>upport the tethered UE</w:t>
      </w:r>
      <w:bookmarkEnd w:id="161"/>
      <w:bookmarkEnd w:id="162"/>
      <w:bookmarkEnd w:id="163"/>
      <w:bookmarkEnd w:id="164"/>
      <w:bookmarkEnd w:id="165"/>
    </w:p>
    <w:p w14:paraId="3F91EF94" w14:textId="77777777" w:rsidR="008B4BEC" w:rsidRDefault="00000000">
      <w:pPr>
        <w:rPr>
          <w:lang w:val="en-US"/>
        </w:rPr>
      </w:pPr>
      <w:r>
        <w:rPr>
          <w:rFonts w:hint="eastAsia"/>
          <w:lang w:eastAsia="zh-CN"/>
        </w:rPr>
        <w:t>D</w:t>
      </w:r>
      <w:r>
        <w:rPr>
          <w:lang w:eastAsia="zh-CN"/>
        </w:rPr>
        <w:t xml:space="preserve">ifferent from other types of AR UE, the end-to-end path </w:t>
      </w:r>
      <w:r>
        <w:rPr>
          <w:rFonts w:hint="eastAsia"/>
          <w:lang w:val="en-US"/>
        </w:rPr>
        <w:t xml:space="preserve">for the tethered </w:t>
      </w:r>
      <w:r>
        <w:rPr>
          <w:rFonts w:hint="eastAsia"/>
        </w:rPr>
        <w:t>UE</w:t>
      </w:r>
      <w:r>
        <w:rPr>
          <w:rFonts w:eastAsiaTheme="minorEastAsia" w:hint="eastAsia"/>
          <w:lang w:eastAsia="zh-CN"/>
        </w:rPr>
        <w:t xml:space="preserve"> </w:t>
      </w:r>
      <w:r>
        <w:rPr>
          <w:lang w:eastAsia="zh-CN"/>
        </w:rPr>
        <w:t xml:space="preserve">includes one more wireless/wireline tethering link between AR Glasses and the tethering 5G Phone. </w:t>
      </w:r>
      <w:r>
        <w:rPr>
          <w:rFonts w:hint="eastAsia"/>
          <w:lang w:val="en-US"/>
        </w:rPr>
        <w:t>In order to fulfil</w:t>
      </w:r>
      <w:r>
        <w:rPr>
          <w:rFonts w:eastAsiaTheme="minorEastAsia" w:hint="eastAsia"/>
          <w:lang w:val="en-US" w:eastAsia="zh-CN"/>
        </w:rPr>
        <w:t>l</w:t>
      </w:r>
      <w:r>
        <w:rPr>
          <w:rFonts w:hint="eastAsia"/>
          <w:lang w:val="en-US"/>
        </w:rPr>
        <w:t xml:space="preserve"> the end-to-end QoS requirements for the AR glass session, the consumer need</w:t>
      </w:r>
      <w:r>
        <w:rPr>
          <w:rFonts w:eastAsia="SimSun" w:hint="eastAsia"/>
          <w:lang w:val="en-US" w:eastAsia="zh-CN"/>
        </w:rPr>
        <w:t>s</w:t>
      </w:r>
      <w:r>
        <w:rPr>
          <w:rFonts w:hint="eastAsia"/>
          <w:lang w:val="en-US"/>
        </w:rPr>
        <w:t xml:space="preserve"> to acquire the tethering link status via measurement </w:t>
      </w:r>
      <w:r>
        <w:rPr>
          <w:rFonts w:eastAsia="SimSun" w:hint="eastAsia"/>
          <w:lang w:val="en-US" w:eastAsia="zh-CN"/>
        </w:rPr>
        <w:t>and analysis</w:t>
      </w:r>
      <w:r>
        <w:rPr>
          <w:rFonts w:hint="eastAsia"/>
          <w:lang w:val="en-US"/>
        </w:rPr>
        <w:t>, and takes it into account when determining the QoS for the 5G system link. With the tethering link status, the application enablement layer may communicate with AF for dynamic QoS policy adjustment accordingly.</w:t>
      </w:r>
    </w:p>
    <w:p w14:paraId="5CA0D489" w14:textId="77777777" w:rsidR="008B4BEC" w:rsidRDefault="00000000">
      <w:pPr>
        <w:rPr>
          <w:rFonts w:eastAsia="SimSun"/>
          <w:lang w:val="en-US" w:eastAsia="zh-CN"/>
        </w:rPr>
      </w:pPr>
      <w:r>
        <w:rPr>
          <w:lang w:eastAsia="ko-KR"/>
        </w:rPr>
        <w:t>The 5G WireLess Tethered AR UE is introduced in TR26.998 [</w:t>
      </w:r>
      <w:r>
        <w:rPr>
          <w:rFonts w:eastAsia="SimSun" w:hint="eastAsia"/>
          <w:lang w:val="en-US" w:eastAsia="zh-CN"/>
        </w:rPr>
        <w:t>7</w:t>
      </w:r>
      <w:r>
        <w:rPr>
          <w:lang w:eastAsia="ko-KR"/>
        </w:rPr>
        <w:t>]</w:t>
      </w:r>
      <w:r>
        <w:rPr>
          <w:rFonts w:eastAsia="SimSun" w:hint="eastAsia"/>
          <w:lang w:val="en-US" w:eastAsia="zh-CN"/>
        </w:rPr>
        <w:t xml:space="preserve">, and is further studied in TR 26.806[8]. they provides the Segment-by-segment delay measurement solution based on the ICMP, and </w:t>
      </w:r>
      <w:r>
        <w:t>End-to-end delay measurement</w:t>
      </w:r>
      <w:r>
        <w:rPr>
          <w:rFonts w:eastAsia="SimSun" w:hint="eastAsia"/>
          <w:lang w:val="en-US" w:eastAsia="zh-CN"/>
        </w:rPr>
        <w:t xml:space="preserve"> based on RTP. The </w:t>
      </w:r>
      <w:r>
        <w:t>End-to-end delay measurement</w:t>
      </w:r>
      <w:r>
        <w:rPr>
          <w:rFonts w:eastAsia="SimSun" w:hint="eastAsia"/>
          <w:lang w:val="en-US" w:eastAsia="zh-CN"/>
        </w:rPr>
        <w:t xml:space="preserve"> relies on tethered device to do the RTP based measurement. While it successfully identifies non-5G delays, distinguishing delays from the tethered link and those after N6 remains challenging. The Segment-by-segment delay measurement utilizes the UPF and tethered device for ICMP based measurement, however h</w:t>
      </w:r>
      <w:r>
        <w:t>ow UPF retrieves the RTT between the UPF and the application server and further exposes the latency results to the AF are not supported in SA2 in current release.</w:t>
      </w:r>
      <w:r>
        <w:rPr>
          <w:rFonts w:eastAsia="SimSun" w:hint="eastAsia"/>
          <w:lang w:val="en-US" w:eastAsia="zh-CN"/>
        </w:rPr>
        <w:t xml:space="preserve"> And all the measurement results are sent to the AF, indicating that SA4 does not play a role in optimizing latency based on the measurements.</w:t>
      </w:r>
    </w:p>
    <w:p w14:paraId="21066875" w14:textId="77777777" w:rsidR="008B4BEC" w:rsidRDefault="00000000">
      <w:pPr>
        <w:rPr>
          <w:lang w:val="en-US"/>
        </w:rPr>
      </w:pPr>
      <w:r>
        <w:rPr>
          <w:rFonts w:eastAsia="SimSun" w:hint="eastAsia"/>
          <w:lang w:val="en-US" w:eastAsia="zh-CN"/>
        </w:rPr>
        <w:t>The above study provides good foundation for this KI. This KI can further study how to identify tethered links and optimize transmission.</w:t>
      </w:r>
    </w:p>
    <w:p w14:paraId="0DE21E6F" w14:textId="77777777" w:rsidR="008B4BEC" w:rsidRDefault="00000000">
      <w:pPr>
        <w:rPr>
          <w:lang w:val="en-US"/>
        </w:rPr>
      </w:pPr>
      <w:r>
        <w:rPr>
          <w:rFonts w:eastAsia="SimSun" w:hint="eastAsia"/>
          <w:lang w:val="en-US" w:eastAsia="zh-CN"/>
        </w:rPr>
        <w:t>It is proposed to study the o</w:t>
      </w:r>
      <w:r>
        <w:rPr>
          <w:rFonts w:hint="eastAsia"/>
          <w:lang w:val="en-US"/>
        </w:rPr>
        <w:t>pen issues:</w:t>
      </w:r>
    </w:p>
    <w:p w14:paraId="36B63834" w14:textId="77777777" w:rsidR="008B4BEC"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 xml:space="preserve">Whether and how </w:t>
      </w:r>
      <w:r>
        <w:rPr>
          <w:rFonts w:eastAsia="SimSun" w:hint="eastAsia"/>
          <w:lang w:val="en-US" w:eastAsia="zh-CN"/>
        </w:rPr>
        <w:t xml:space="preserve">could </w:t>
      </w:r>
      <w:r>
        <w:rPr>
          <w:rFonts w:hint="eastAsia"/>
          <w:lang w:val="en-US"/>
        </w:rPr>
        <w:t>the application enabling layer identify traffic flows from the tethered devices behind the UE.</w:t>
      </w:r>
    </w:p>
    <w:p w14:paraId="0796FF5B" w14:textId="77777777" w:rsidR="008B4BEC"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 xml:space="preserve">Whether and how </w:t>
      </w:r>
      <w:r>
        <w:rPr>
          <w:rFonts w:eastAsia="SimSun" w:hint="eastAsia"/>
          <w:lang w:val="en-US" w:eastAsia="zh-CN"/>
        </w:rPr>
        <w:t xml:space="preserve">could </w:t>
      </w:r>
      <w:r>
        <w:rPr>
          <w:rFonts w:hint="eastAsia"/>
          <w:lang w:val="en-US"/>
        </w:rPr>
        <w:t xml:space="preserve">the application enabling layer support the acquisition of tethering link status via measurement </w:t>
      </w:r>
      <w:r>
        <w:rPr>
          <w:rFonts w:eastAsia="SimSun" w:hint="eastAsia"/>
          <w:lang w:val="en-US" w:eastAsia="zh-CN"/>
        </w:rPr>
        <w:t>and analytic and provide a transporting optimization</w:t>
      </w:r>
      <w:r>
        <w:rPr>
          <w:rFonts w:hint="eastAsia"/>
          <w:lang w:val="en-US"/>
        </w:rPr>
        <w:t>,</w:t>
      </w:r>
      <w:r>
        <w:rPr>
          <w:rFonts w:eastAsiaTheme="minorEastAsia" w:hint="eastAsia"/>
          <w:lang w:val="en-US" w:eastAsia="zh-CN"/>
        </w:rPr>
        <w:t xml:space="preserve"> </w:t>
      </w:r>
      <w:r>
        <w:rPr>
          <w:rFonts w:hint="eastAsia"/>
          <w:lang w:val="en-US"/>
        </w:rPr>
        <w:t>considering different type of the tethered UE</w:t>
      </w:r>
      <w:r>
        <w:rPr>
          <w:rFonts w:eastAsiaTheme="minorEastAsia" w:hint="eastAsia"/>
          <w:lang w:val="en-US" w:eastAsia="zh-CN"/>
        </w:rPr>
        <w:t xml:space="preserve"> </w:t>
      </w:r>
      <w:r>
        <w:rPr>
          <w:rFonts w:hint="eastAsia"/>
          <w:lang w:val="en-US"/>
        </w:rPr>
        <w:t>(standalong tethered device, or wire/wireless tethered device).</w:t>
      </w:r>
    </w:p>
    <w:p w14:paraId="46CEFF14" w14:textId="77777777" w:rsidR="008B4BEC"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Whether and how the PINAPP could be utilized to support the tethered UE.</w:t>
      </w:r>
    </w:p>
    <w:p w14:paraId="0E1C84E0" w14:textId="77777777" w:rsidR="008B4BEC" w:rsidRDefault="00000000">
      <w:pPr>
        <w:pStyle w:val="Heading2"/>
      </w:pPr>
      <w:bookmarkStart w:id="166" w:name="_Toc14989"/>
      <w:bookmarkStart w:id="167" w:name="_Toc169039337"/>
      <w:bookmarkStart w:id="168" w:name="_Toc167720583"/>
      <w:bookmarkStart w:id="169" w:name="_Toc3147"/>
      <w:bookmarkStart w:id="170" w:name="_Toc176172234"/>
      <w:r>
        <w:rPr>
          <w:rFonts w:eastAsia="SimSun" w:hint="eastAsia"/>
          <w:lang w:val="en-US" w:eastAsia="zh-CN"/>
        </w:rPr>
        <w:lastRenderedPageBreak/>
        <w:t>4</w:t>
      </w:r>
      <w:r>
        <w:t>.</w:t>
      </w:r>
      <w:r>
        <w:rPr>
          <w:rFonts w:eastAsia="SimSun" w:hint="eastAsia"/>
          <w:lang w:val="en-US" w:eastAsia="zh-CN"/>
        </w:rPr>
        <w:t>6</w:t>
      </w:r>
      <w:r>
        <w:tab/>
        <w:t>Key issue #</w:t>
      </w:r>
      <w:r>
        <w:rPr>
          <w:rFonts w:eastAsia="SimSun" w:hint="eastAsia"/>
          <w:lang w:val="en-US" w:eastAsia="zh-CN"/>
        </w:rPr>
        <w:t>6</w:t>
      </w:r>
      <w:r>
        <w:t>: XR application server selection enhancement</w:t>
      </w:r>
      <w:bookmarkEnd w:id="166"/>
      <w:bookmarkEnd w:id="167"/>
      <w:bookmarkEnd w:id="168"/>
      <w:bookmarkEnd w:id="169"/>
      <w:bookmarkEnd w:id="170"/>
    </w:p>
    <w:p w14:paraId="77223A59" w14:textId="77777777" w:rsidR="008B4BEC" w:rsidRDefault="00000000">
      <w:pPr>
        <w:rPr>
          <w:lang w:val="en-US" w:eastAsia="zh-CN"/>
        </w:rPr>
      </w:pPr>
      <w:r>
        <w:rPr>
          <w:lang w:val="en-US" w:eastAsia="zh-CN"/>
        </w:rPr>
        <w:t>As for XR service, current XR application server selection mechanism using EDGEAPP may not be able to satisfy the strict latency requirement. And considering that XR application server may involve multi-model communication flow, to support multi-model communication flow synchronization, it is better to improve service exp</w:t>
      </w:r>
      <w:r>
        <w:rPr>
          <w:rFonts w:hint="eastAsia"/>
          <w:lang w:val="en-US" w:eastAsia="zh-CN"/>
        </w:rPr>
        <w:t>e</w:t>
      </w:r>
      <w:r>
        <w:rPr>
          <w:lang w:val="en-US" w:eastAsia="zh-CN"/>
        </w:rPr>
        <w:t>rience to provide ensure the operation on the multi-model synchr</w:t>
      </w:r>
      <w:r>
        <w:rPr>
          <w:rFonts w:hint="eastAsia"/>
          <w:lang w:val="en-US" w:eastAsia="zh-CN"/>
        </w:rPr>
        <w:t>o</w:t>
      </w:r>
      <w:r>
        <w:rPr>
          <w:lang w:val="en-US" w:eastAsia="zh-CN"/>
        </w:rPr>
        <w:t>nization.</w:t>
      </w:r>
    </w:p>
    <w:p w14:paraId="77255247" w14:textId="77777777" w:rsidR="008B4BEC" w:rsidRDefault="00000000">
      <w:pPr>
        <w:rPr>
          <w:lang w:val="en-US" w:eastAsia="zh-CN"/>
        </w:rPr>
      </w:pPr>
      <w:r>
        <w:rPr>
          <w:lang w:val="en-US" w:eastAsia="zh-CN"/>
        </w:rPr>
        <w:t>However, due to one DNAI may be mapped to multiple UPFs in different EDNs, thus only using DNAI to and application server may not be enough</w:t>
      </w:r>
      <w:bookmarkStart w:id="171" w:name="_Hlk163405543"/>
      <w:r>
        <w:rPr>
          <w:lang w:val="en-US" w:eastAsia="zh-CN"/>
        </w:rPr>
        <w:t>.</w:t>
      </w:r>
    </w:p>
    <w:p w14:paraId="6DD26800" w14:textId="77777777" w:rsidR="008B4BEC" w:rsidRDefault="00000000">
      <w:pPr>
        <w:rPr>
          <w:lang w:val="en-US" w:eastAsia="zh-CN"/>
        </w:rPr>
      </w:pPr>
      <w:r>
        <w:rPr>
          <w:lang w:val="en-US" w:eastAsia="zh-CN"/>
        </w:rPr>
        <w:t xml:space="preserve">Consider the following case (as showed in figure </w:t>
      </w:r>
      <w:r>
        <w:rPr>
          <w:rFonts w:eastAsiaTheme="minorEastAsia" w:hint="eastAsia"/>
          <w:lang w:val="en-US" w:eastAsia="zh-CN"/>
        </w:rPr>
        <w:t>4.</w:t>
      </w:r>
      <w:r>
        <w:rPr>
          <w:rFonts w:hint="eastAsia"/>
          <w:lang w:val="en-US" w:eastAsia="zh-CN"/>
        </w:rPr>
        <w:t>6</w:t>
      </w:r>
      <w:r>
        <w:rPr>
          <w:lang w:val="en-US" w:eastAsia="zh-CN"/>
        </w:rPr>
        <w:t xml:space="preserve">.1): </w:t>
      </w:r>
    </w:p>
    <w:p w14:paraId="3BECABBB" w14:textId="77777777" w:rsidR="008B4BEC" w:rsidRDefault="00000000">
      <w:pPr>
        <w:rPr>
          <w:lang w:val="en-US" w:eastAsia="zh-CN"/>
        </w:rPr>
      </w:pPr>
      <w:r>
        <w:rPr>
          <w:lang w:val="en-US" w:eastAsia="zh-CN"/>
        </w:rPr>
        <w:t>T</w:t>
      </w:r>
      <w:r>
        <w:rPr>
          <w:rFonts w:hint="eastAsia"/>
          <w:lang w:val="en-US" w:eastAsia="zh-CN"/>
        </w:rPr>
        <w:t>h</w:t>
      </w:r>
      <w:r>
        <w:rPr>
          <w:lang w:val="en-US" w:eastAsia="zh-CN"/>
        </w:rPr>
        <w:t xml:space="preserve">e UE is in the overlapping area of EDN#1 and EDN#2, when performing service provisioning, the UE may anchor to UPF#2 however the UE may connect to the EES#1 for EAS information. Then the UE may connect to EAS#1 discovered from EES#1. </w:t>
      </w:r>
    </w:p>
    <w:p w14:paraId="0184F5C9" w14:textId="77777777" w:rsidR="008B4BEC" w:rsidRDefault="00000000">
      <w:pPr>
        <w:rPr>
          <w:lang w:val="en-US" w:eastAsia="zh-CN"/>
        </w:rPr>
      </w:pPr>
      <w:r>
        <w:rPr>
          <w:lang w:val="en-US" w:eastAsia="zh-CN"/>
        </w:rPr>
        <w:t>The issue may happen that the user plane path is not optimal, which may not be able to satisfy the XR application requirement.</w:t>
      </w:r>
    </w:p>
    <w:bookmarkEnd w:id="171"/>
    <w:p w14:paraId="64D5D31E" w14:textId="77777777" w:rsidR="008B4BEC" w:rsidRDefault="008B4BEC">
      <w:pPr>
        <w:jc w:val="center"/>
        <w:rPr>
          <w:lang w:val="en-US"/>
        </w:rPr>
      </w:pPr>
    </w:p>
    <w:bookmarkStart w:id="172" w:name="_MON_1778959754"/>
    <w:bookmarkEnd w:id="172"/>
    <w:p w14:paraId="7A112174" w14:textId="77777777" w:rsidR="008B4BEC" w:rsidRDefault="00000000">
      <w:pPr>
        <w:pStyle w:val="TH"/>
        <w:rPr>
          <w:lang w:val="en-US"/>
        </w:rPr>
      </w:pPr>
      <w:r>
        <w:rPr>
          <w:lang w:val="en-US"/>
        </w:rPr>
        <w:object w:dxaOrig="9042" w:dyaOrig="4862" w14:anchorId="26FA6DDF">
          <v:shape id="_x0000_i1027" type="#_x0000_t75" style="width:452.05pt;height:242.9pt" o:ole="">
            <v:imagedata r:id="rId14" o:title=""/>
          </v:shape>
          <o:OLEObject Type="Embed" ProgID="Word.Document.12" ShapeID="_x0000_i1027" DrawAspect="Content" ObjectID="_1789193893" r:id="rId15"/>
        </w:object>
      </w:r>
    </w:p>
    <w:p w14:paraId="7E3D5899" w14:textId="77777777" w:rsidR="008B4BEC" w:rsidRDefault="00000000">
      <w:pPr>
        <w:pStyle w:val="TF"/>
        <w:keepNext/>
        <w:rPr>
          <w:bCs/>
        </w:rPr>
      </w:pPr>
      <w:r>
        <w:rPr>
          <w:bCs/>
        </w:rPr>
        <w:t xml:space="preserve">Figure </w:t>
      </w:r>
      <w:r>
        <w:rPr>
          <w:rFonts w:eastAsia="SimSun" w:hint="eastAsia"/>
          <w:bCs/>
          <w:lang w:val="en-US" w:eastAsia="zh-CN"/>
        </w:rPr>
        <w:t>4.6</w:t>
      </w:r>
      <w:r>
        <w:rPr>
          <w:bCs/>
        </w:rPr>
        <w:t>.1: Sc</w:t>
      </w:r>
      <w:r>
        <w:rPr>
          <w:rFonts w:eastAsiaTheme="minorEastAsia" w:hint="eastAsia"/>
          <w:bCs/>
          <w:lang w:eastAsia="zh-CN"/>
        </w:rPr>
        <w:t>e</w:t>
      </w:r>
      <w:r>
        <w:rPr>
          <w:bCs/>
        </w:rPr>
        <w:t>nario on XR application server selection</w:t>
      </w:r>
    </w:p>
    <w:p w14:paraId="127CD05C" w14:textId="77777777" w:rsidR="008B4BEC" w:rsidRDefault="00000000">
      <w:pPr>
        <w:rPr>
          <w:lang w:eastAsia="zh-CN"/>
        </w:rPr>
      </w:pPr>
      <w:r>
        <w:rPr>
          <w:rFonts w:hint="eastAsia"/>
          <w:lang w:eastAsia="zh-CN"/>
        </w:rPr>
        <w:t>T</w:t>
      </w:r>
      <w:r>
        <w:rPr>
          <w:lang w:eastAsia="zh-CN"/>
        </w:rPr>
        <w:t>his key issue includes the following aspects:</w:t>
      </w:r>
    </w:p>
    <w:p w14:paraId="595206C1" w14:textId="77777777" w:rsidR="008B4BEC" w:rsidRDefault="00000000">
      <w:pPr>
        <w:pStyle w:val="B1"/>
        <w:rPr>
          <w:lang w:eastAsia="zh-CN"/>
        </w:rPr>
      </w:pPr>
      <w:r>
        <w:rPr>
          <w:lang w:eastAsia="zh-CN"/>
        </w:rPr>
        <w:t>-</w:t>
      </w:r>
      <w:r>
        <w:rPr>
          <w:lang w:eastAsia="zh-CN"/>
        </w:rPr>
        <w:tab/>
        <w:t xml:space="preserve">Whether and how enablement layer can support </w:t>
      </w:r>
      <w:r>
        <w:t>XR application server to further reduce service latency?</w:t>
      </w:r>
    </w:p>
    <w:p w14:paraId="3AD9EFD5" w14:textId="77777777" w:rsidR="008B4BEC" w:rsidRDefault="00000000">
      <w:pPr>
        <w:pStyle w:val="B1"/>
        <w:rPr>
          <w:lang w:eastAsia="zh-CN"/>
        </w:rPr>
      </w:pPr>
      <w:r>
        <w:rPr>
          <w:lang w:eastAsia="zh-CN"/>
        </w:rPr>
        <w:t>-</w:t>
      </w:r>
      <w:r>
        <w:rPr>
          <w:lang w:eastAsia="zh-CN"/>
        </w:rPr>
        <w:tab/>
        <w:t>Whether and how enablement layer can support XR application server selection?</w:t>
      </w:r>
    </w:p>
    <w:p w14:paraId="55D2906D" w14:textId="77777777" w:rsidR="008B4BEC" w:rsidRDefault="00000000">
      <w:pPr>
        <w:rPr>
          <w:lang w:eastAsia="zh-CN"/>
        </w:rPr>
      </w:pPr>
      <w:r>
        <w:rPr>
          <w:rFonts w:hint="eastAsia"/>
          <w:lang w:eastAsia="zh-CN"/>
        </w:rPr>
        <w:t>N</w:t>
      </w:r>
      <w:r>
        <w:rPr>
          <w:lang w:eastAsia="zh-CN"/>
        </w:rPr>
        <w:t>OTE: For this Key issue, the coordinate with SA2 may be required.</w:t>
      </w:r>
    </w:p>
    <w:p w14:paraId="09FB7B78" w14:textId="77777777" w:rsidR="008B4BEC" w:rsidRDefault="00000000">
      <w:pPr>
        <w:pStyle w:val="Heading2"/>
      </w:pPr>
      <w:bookmarkStart w:id="173" w:name="_Toc167720584"/>
      <w:bookmarkStart w:id="174" w:name="_Toc169039338"/>
      <w:bookmarkStart w:id="175" w:name="_Toc23234"/>
      <w:bookmarkStart w:id="176" w:name="_Toc24594"/>
      <w:bookmarkStart w:id="177" w:name="_Toc176172235"/>
      <w:r>
        <w:rPr>
          <w:rFonts w:eastAsia="SimSun" w:hint="eastAsia"/>
          <w:lang w:val="en-US" w:eastAsia="zh-CN"/>
        </w:rPr>
        <w:t>4</w:t>
      </w:r>
      <w:r>
        <w:t>.</w:t>
      </w:r>
      <w:r>
        <w:rPr>
          <w:rFonts w:eastAsia="SimSun" w:hint="eastAsia"/>
          <w:lang w:val="en-US" w:eastAsia="zh-CN"/>
        </w:rPr>
        <w:t>7</w:t>
      </w:r>
      <w:r>
        <w:tab/>
        <w:t>Key issue #</w:t>
      </w:r>
      <w:r>
        <w:rPr>
          <w:rFonts w:eastAsia="SimSun" w:hint="eastAsia"/>
          <w:lang w:val="en-US" w:eastAsia="zh-CN"/>
        </w:rPr>
        <w:t>7</w:t>
      </w:r>
      <w:r>
        <w:t>: E2E KPI optimization for XR service</w:t>
      </w:r>
      <w:bookmarkEnd w:id="173"/>
      <w:bookmarkEnd w:id="174"/>
      <w:bookmarkEnd w:id="175"/>
      <w:bookmarkEnd w:id="176"/>
      <w:bookmarkEnd w:id="177"/>
    </w:p>
    <w:p w14:paraId="0FBC6438" w14:textId="77777777" w:rsidR="008B4BEC" w:rsidRDefault="00000000">
      <w:pPr>
        <w:rPr>
          <w:lang w:val="en-US" w:eastAsia="zh-CN"/>
        </w:rPr>
      </w:pPr>
      <w:r>
        <w:rPr>
          <w:lang w:val="en-US"/>
        </w:rPr>
        <w:t xml:space="preserve">In real-time XR service, E2E KPI (e.g. low latency) is critical to provide immersive experience for XR users. Typically, the overall processing of XR service consists of several parts, such as media rendering, media transmission over 5G network, etc. </w:t>
      </w:r>
      <w:r>
        <w:rPr>
          <w:lang w:val="en-US" w:eastAsia="zh-CN"/>
        </w:rPr>
        <w:t xml:space="preserve">The XR application servers may have different capabilities to perform the intensive processing, such as </w:t>
      </w:r>
      <w:r>
        <w:rPr>
          <w:lang w:val="en-US"/>
        </w:rPr>
        <w:t>media rendering, which results in differentiated processing delay. In other aspe</w:t>
      </w:r>
      <w:r>
        <w:rPr>
          <w:rFonts w:eastAsia="SimSun" w:hint="eastAsia"/>
          <w:lang w:val="en-US" w:eastAsia="zh-CN"/>
        </w:rPr>
        <w:t>c</w:t>
      </w:r>
      <w:r>
        <w:rPr>
          <w:lang w:val="en-US"/>
        </w:rPr>
        <w:t xml:space="preserve">ts, the traffic flow between XR application client and XR application may have the </w:t>
      </w:r>
      <w:r>
        <w:rPr>
          <w:lang w:val="en-US" w:eastAsia="zh-CN"/>
        </w:rPr>
        <w:t xml:space="preserve">different transmission quality due to the network handling. </w:t>
      </w:r>
      <w:r>
        <w:rPr>
          <w:lang w:val="en-US"/>
        </w:rPr>
        <w:t>The E2E performance of XR service is impacted not only by data transmission, but also by data processing.</w:t>
      </w:r>
    </w:p>
    <w:p w14:paraId="495D5F9B" w14:textId="77777777" w:rsidR="008B4BEC" w:rsidRDefault="00000000">
      <w:pPr>
        <w:rPr>
          <w:lang w:val="en-US" w:eastAsia="zh-CN"/>
        </w:rPr>
      </w:pPr>
      <w:r>
        <w:rPr>
          <w:lang w:val="en-US"/>
        </w:rPr>
        <w:lastRenderedPageBreak/>
        <w:t xml:space="preserve">Therefore, further study the E2E KPI optimization mechanism considering the processing delay of XR application server, to satisfy real-time XR service is required. </w:t>
      </w:r>
      <w:r>
        <w:rPr>
          <w:lang w:val="en-US" w:eastAsia="zh-CN"/>
        </w:rPr>
        <w:t>For example, as the enable layer, how to discover or initiate the appro</w:t>
      </w:r>
      <w:r>
        <w:rPr>
          <w:rFonts w:hint="eastAsia"/>
          <w:lang w:val="en-US" w:eastAsia="zh-CN"/>
        </w:rPr>
        <w:t>p</w:t>
      </w:r>
      <w:r>
        <w:rPr>
          <w:lang w:val="en-US" w:eastAsia="zh-CN"/>
        </w:rPr>
        <w:t xml:space="preserve">riate XR application server and/or how to interact with 5GS is critical to satisfy the </w:t>
      </w:r>
      <w:r>
        <w:rPr>
          <w:lang w:val="en-US"/>
        </w:rPr>
        <w:t>E2E performance of XR service.</w:t>
      </w:r>
    </w:p>
    <w:p w14:paraId="1E299E0B" w14:textId="77777777" w:rsidR="008B4BEC" w:rsidRDefault="00000000">
      <w:pPr>
        <w:rPr>
          <w:lang w:eastAsia="zh-CN"/>
        </w:rPr>
      </w:pPr>
      <w:r>
        <w:rPr>
          <w:rFonts w:hint="eastAsia"/>
          <w:lang w:eastAsia="zh-CN"/>
        </w:rPr>
        <w:t>T</w:t>
      </w:r>
      <w:r>
        <w:rPr>
          <w:lang w:eastAsia="zh-CN"/>
        </w:rPr>
        <w:t>his key issue includes the following aspects:</w:t>
      </w:r>
    </w:p>
    <w:p w14:paraId="3DA0D294" w14:textId="77777777" w:rsidR="008B4BEC" w:rsidRDefault="00000000">
      <w:pPr>
        <w:pStyle w:val="B1"/>
        <w:rPr>
          <w:lang w:eastAsia="zh-CN"/>
        </w:rPr>
      </w:pPr>
      <w:r>
        <w:rPr>
          <w:lang w:eastAsia="zh-CN"/>
        </w:rPr>
        <w:t>-</w:t>
      </w:r>
      <w:r>
        <w:rPr>
          <w:lang w:eastAsia="zh-CN"/>
        </w:rPr>
        <w:tab/>
      </w: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5DBB55A6" w14:textId="77777777" w:rsidR="008B4BEC" w:rsidRDefault="00000000">
      <w:pPr>
        <w:pStyle w:val="B1"/>
        <w:rPr>
          <w:lang w:eastAsia="zh-CN"/>
        </w:rPr>
      </w:pPr>
      <w:r>
        <w:rPr>
          <w:lang w:eastAsia="zh-CN"/>
        </w:rPr>
        <w:t>-</w:t>
      </w:r>
      <w:r>
        <w:rPr>
          <w:lang w:eastAsia="zh-CN"/>
        </w:rPr>
        <w:tab/>
        <w:t>What available information from 5G network can be used by enable layer to optimize the real-time XR service requirements.</w:t>
      </w:r>
    </w:p>
    <w:p w14:paraId="76D1B1FE" w14:textId="77777777" w:rsidR="008B4BEC" w:rsidRDefault="00000000">
      <w:pPr>
        <w:pStyle w:val="Heading2"/>
      </w:pPr>
      <w:bookmarkStart w:id="178" w:name="_Toc20822"/>
      <w:bookmarkStart w:id="179" w:name="_Toc167720585"/>
      <w:bookmarkStart w:id="180" w:name="_Toc169039339"/>
      <w:bookmarkStart w:id="181" w:name="_Toc24114"/>
      <w:bookmarkStart w:id="182" w:name="_Toc176172236"/>
      <w:bookmarkStart w:id="183" w:name="_Toc148438420"/>
      <w:bookmarkStart w:id="184" w:name="_Toc148432738"/>
      <w:r>
        <w:rPr>
          <w:rFonts w:hint="eastAsia"/>
          <w:lang w:val="en-US" w:eastAsia="zh-CN"/>
        </w:rPr>
        <w:t>4.8</w:t>
      </w:r>
      <w:r>
        <w:rPr>
          <w:rFonts w:hint="eastAsia"/>
          <w:lang w:val="en-US" w:eastAsia="zh-CN"/>
        </w:rPr>
        <w:tab/>
        <w:t xml:space="preserve">Key issue #8: </w:t>
      </w:r>
      <w:r>
        <w:rPr>
          <w:lang w:val="en-US" w:eastAsia="zh-CN"/>
        </w:rPr>
        <w:t>PDU set handling for XR traffic</w:t>
      </w:r>
      <w:bookmarkEnd w:id="178"/>
      <w:bookmarkEnd w:id="179"/>
      <w:bookmarkEnd w:id="180"/>
      <w:bookmarkEnd w:id="181"/>
      <w:bookmarkEnd w:id="182"/>
    </w:p>
    <w:p w14:paraId="65A664AB" w14:textId="77777777" w:rsidR="008B4BEC" w:rsidRDefault="00000000">
      <w:r>
        <w:rPr>
          <w:lang w:eastAsia="ko-KR"/>
        </w:rPr>
        <w:t>SA2 and SA4 introduced PDU set based handling to support XR traffic. As mentioned in 3GPP TS 23.501 [3] and 3GPP TS 26.522 [</w:t>
      </w:r>
      <w:r>
        <w:rPr>
          <w:rFonts w:eastAsia="SimSun" w:hint="eastAsia"/>
          <w:lang w:val="en-US" w:eastAsia="zh-CN"/>
        </w:rPr>
        <w:t>9</w:t>
      </w:r>
      <w:r>
        <w:rPr>
          <w:lang w:eastAsia="ko-KR"/>
        </w:rPr>
        <w:t xml:space="preserve">], for multi-modal flows transported in different QoS flow, the importance of PDU set can be used to help RAN </w:t>
      </w:r>
      <w:r>
        <w:t>to discard PDUs belonging to the same PDU set across flows, when needed. The PDU set identification and corresponding set-based policy enforcement are performed in CN and RAN, and inclusion of PDU set information is done in application layer.</w:t>
      </w:r>
    </w:p>
    <w:p w14:paraId="3B70D6A7" w14:textId="77777777" w:rsidR="008B4BEC" w:rsidRDefault="00000000">
      <w:r>
        <w:t>For XR DL data, PSA UPF can mark PDU set information in GTP based on received protocol extension, e.g., RTP extension. Then during AN congestion, 5G-RAN and/or UPF will perform specific packet handling (e.g. drop) for PDUs in a set and also for PDU sets in the same SDF based on PDU set information in GTP.</w:t>
      </w:r>
    </w:p>
    <w:p w14:paraId="72E79909" w14:textId="77777777" w:rsidR="008B4BEC" w:rsidRDefault="00000000">
      <w:r>
        <w:t xml:space="preserve">For XR UL data, UE lower layer can mark PDU set information in AN-protocol based on received protocol extension, e.g., RTP extension. Then during AN congestion, 5G-RAN will perform packet handling for PDUs in a set and also for PDU sets in the same SDF based on PDU set information in AN-protocol. </w:t>
      </w:r>
    </w:p>
    <w:p w14:paraId="39E6DC57" w14:textId="77777777" w:rsidR="008B4BEC" w:rsidRDefault="00000000">
      <w:r>
        <w:t>SE</w:t>
      </w:r>
      <w:r>
        <w:rPr>
          <w:rFonts w:hint="eastAsia"/>
          <w:lang w:eastAsia="zh-CN"/>
        </w:rPr>
        <w:t>A</w:t>
      </w:r>
      <w:r>
        <w:t>LDD was specified in 3GPP since Rel-18, the user plane protocol stack over 5GS is depicted in Figure 4.</w:t>
      </w:r>
      <w:r>
        <w:rPr>
          <w:rFonts w:eastAsia="SimSun" w:hint="eastAsia"/>
          <w:lang w:val="en-US" w:eastAsia="zh-CN"/>
        </w:rPr>
        <w:t>8</w:t>
      </w:r>
      <w:r>
        <w:t>-1. The Application content including SEALDD layer information and VAL payload can be transferred between the SEALDD client in the UE and the SEALDD server in the data network.</w:t>
      </w:r>
    </w:p>
    <w:p w14:paraId="689FC900" w14:textId="77777777" w:rsidR="008B4BEC" w:rsidRDefault="00000000">
      <w:pPr>
        <w:pStyle w:val="TF"/>
        <w:overflowPunct w:val="0"/>
        <w:autoSpaceDE w:val="0"/>
        <w:autoSpaceDN w:val="0"/>
        <w:adjustRightInd w:val="0"/>
        <w:textAlignment w:val="baseline"/>
      </w:pPr>
      <w:r>
        <w:object w:dxaOrig="9622" w:dyaOrig="3796" w14:anchorId="7055CDBD">
          <v:shape id="_x0000_i1028" type="#_x0000_t75" style="width:480.85pt;height:189.7pt" o:ole="">
            <v:imagedata r:id="rId16" o:title=""/>
          </v:shape>
          <o:OLEObject Type="Embed" ProgID="Visio.Drawing.11" ShapeID="_x0000_i1028" DrawAspect="Content" ObjectID="_1789193894" r:id="rId17"/>
        </w:object>
      </w:r>
      <w:r>
        <w:t>Figure 4.</w:t>
      </w:r>
      <w:r>
        <w:rPr>
          <w:rFonts w:eastAsia="SimSun" w:hint="eastAsia"/>
          <w:lang w:val="en-US" w:eastAsia="zh-CN"/>
        </w:rPr>
        <w:t>8</w:t>
      </w:r>
      <w:r>
        <w:t>-1: User plane protocol stack for SEALDD traffic transmission over 5GS</w:t>
      </w:r>
    </w:p>
    <w:p w14:paraId="54EEE535" w14:textId="77777777" w:rsidR="008B4BEC" w:rsidRDefault="00000000">
      <w:pPr>
        <w:pStyle w:val="NO"/>
      </w:pPr>
      <w:r>
        <w:rPr>
          <w:bCs/>
        </w:rPr>
        <w:t>NOTE:</w:t>
      </w:r>
      <w:r>
        <w:rPr>
          <w:bCs/>
        </w:rPr>
        <w:tab/>
        <w:t xml:space="preserve">PDU layer </w:t>
      </w:r>
      <w:r>
        <w:t>corresponds to the PDU carried between the UE and the DN over the PDU Session. E.g. UDP/IP, TCP/IP, QUIC/UDP/IP.</w:t>
      </w:r>
    </w:p>
    <w:p w14:paraId="6BDC04C8" w14:textId="77777777" w:rsidR="008B4BEC" w:rsidRDefault="00000000">
      <w:pPr>
        <w:rPr>
          <w:lang w:eastAsia="ko-KR"/>
        </w:rPr>
      </w:pPr>
      <w:r>
        <w:rPr>
          <w:lang w:eastAsia="ko-KR"/>
        </w:rPr>
        <w:t xml:space="preserve">Since the inclusion of PDU set information is done in application layer, </w:t>
      </w:r>
      <w:r>
        <w:t>the application enablement layer, in coordination with 5G CN, can also facilitate PDU set related handling for a single flow or multiple flows in XR traffic</w:t>
      </w:r>
      <w:r>
        <w:rPr>
          <w:lang w:eastAsia="ko-KR"/>
        </w:rPr>
        <w:t>.</w:t>
      </w:r>
    </w:p>
    <w:p w14:paraId="72B06763" w14:textId="77777777" w:rsidR="008B4BEC" w:rsidRDefault="00000000">
      <w:pPr>
        <w:rPr>
          <w:lang w:eastAsia="ja-JP"/>
        </w:rPr>
      </w:pPr>
      <w:r>
        <w:rPr>
          <w:lang w:eastAsia="ja-JP"/>
        </w:rPr>
        <w:t>This key issue will study:</w:t>
      </w:r>
    </w:p>
    <w:p w14:paraId="747B2F2E"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p>
    <w:p w14:paraId="34CDFF68" w14:textId="77777777" w:rsidR="008B4BEC" w:rsidRDefault="00000000">
      <w:pPr>
        <w:pStyle w:val="Heading1"/>
      </w:pPr>
      <w:bookmarkStart w:id="185" w:name="_Toc32131"/>
      <w:bookmarkStart w:id="186" w:name="_Toc22394"/>
      <w:bookmarkStart w:id="187" w:name="_Toc22717"/>
      <w:bookmarkStart w:id="188" w:name="_Toc169039341"/>
      <w:bookmarkStart w:id="189" w:name="_Toc11232"/>
      <w:bookmarkStart w:id="190" w:name="_Toc167720587"/>
      <w:bookmarkStart w:id="191" w:name="_Toc18809"/>
      <w:bookmarkStart w:id="192" w:name="_Toc11202"/>
      <w:bookmarkStart w:id="193" w:name="_Toc4904"/>
      <w:bookmarkStart w:id="194" w:name="_Toc146875943"/>
      <w:bookmarkStart w:id="195" w:name="_Toc176172237"/>
      <w:bookmarkEnd w:id="134"/>
      <w:bookmarkEnd w:id="135"/>
      <w:bookmarkEnd w:id="136"/>
      <w:bookmarkEnd w:id="153"/>
      <w:bookmarkEnd w:id="154"/>
      <w:bookmarkEnd w:id="160"/>
      <w:bookmarkEnd w:id="183"/>
      <w:bookmarkEnd w:id="184"/>
      <w:r>
        <w:rPr>
          <w:rFonts w:eastAsia="SimSun" w:hint="eastAsia"/>
          <w:lang w:val="en-US" w:eastAsia="zh-CN"/>
        </w:rPr>
        <w:lastRenderedPageBreak/>
        <w:t>5</w:t>
      </w:r>
      <w:r>
        <w:tab/>
        <w:t>Application enablement</w:t>
      </w:r>
      <w:r>
        <w:rPr>
          <w:rFonts w:eastAsiaTheme="minorEastAsia" w:hint="eastAsia"/>
          <w:lang w:eastAsia="zh-CN"/>
        </w:rPr>
        <w:t xml:space="preserve"> </w:t>
      </w:r>
      <w:r>
        <w:t>architecture requirements</w:t>
      </w:r>
      <w:bookmarkEnd w:id="185"/>
      <w:bookmarkEnd w:id="186"/>
      <w:bookmarkEnd w:id="187"/>
      <w:bookmarkEnd w:id="188"/>
      <w:bookmarkEnd w:id="189"/>
      <w:bookmarkEnd w:id="190"/>
      <w:bookmarkEnd w:id="191"/>
      <w:bookmarkEnd w:id="192"/>
      <w:bookmarkEnd w:id="193"/>
      <w:bookmarkEnd w:id="194"/>
      <w:bookmarkEnd w:id="195"/>
    </w:p>
    <w:p w14:paraId="5DCC10D2" w14:textId="77777777" w:rsidR="008B4BEC" w:rsidRDefault="00000000">
      <w:pPr>
        <w:pStyle w:val="Heading2"/>
      </w:pPr>
      <w:bookmarkStart w:id="196" w:name="_Toc27831"/>
      <w:bookmarkStart w:id="197" w:name="_Toc146875944"/>
      <w:bookmarkStart w:id="198" w:name="_Toc10383"/>
      <w:bookmarkStart w:id="199" w:name="_Toc8353"/>
      <w:bookmarkStart w:id="200" w:name="_Toc23600"/>
      <w:bookmarkStart w:id="201" w:name="_Toc169039342"/>
      <w:bookmarkStart w:id="202" w:name="_Toc6215"/>
      <w:bookmarkStart w:id="203" w:name="_Toc743"/>
      <w:bookmarkStart w:id="204" w:name="_Toc167720588"/>
      <w:bookmarkStart w:id="205" w:name="_Toc31335"/>
      <w:bookmarkStart w:id="206" w:name="_Toc176172238"/>
      <w:r>
        <w:rPr>
          <w:rFonts w:eastAsia="SimSun" w:hint="eastAsia"/>
          <w:lang w:val="en-US" w:eastAsia="zh-CN"/>
        </w:rPr>
        <w:t>5</w:t>
      </w:r>
      <w:r>
        <w:t>.1</w:t>
      </w:r>
      <w:r>
        <w:tab/>
        <w:t>General requirements</w:t>
      </w:r>
      <w:bookmarkEnd w:id="196"/>
      <w:bookmarkEnd w:id="197"/>
      <w:bookmarkEnd w:id="198"/>
      <w:bookmarkEnd w:id="199"/>
      <w:bookmarkEnd w:id="200"/>
      <w:bookmarkEnd w:id="201"/>
      <w:bookmarkEnd w:id="202"/>
      <w:bookmarkEnd w:id="203"/>
      <w:bookmarkEnd w:id="204"/>
      <w:bookmarkEnd w:id="205"/>
      <w:bookmarkEnd w:id="206"/>
    </w:p>
    <w:p w14:paraId="78AE3289" w14:textId="77777777" w:rsidR="008B4BEC" w:rsidRDefault="00000000">
      <w:r>
        <w:t>The general architecture requirements specified in clause </w:t>
      </w:r>
      <w:r>
        <w:rPr>
          <w:rFonts w:eastAsia="SimSun" w:hint="eastAsia"/>
          <w:lang w:val="en-US" w:eastAsia="zh-CN"/>
        </w:rPr>
        <w:t>6</w:t>
      </w:r>
      <w:r>
        <w:t xml:space="preserve">.1 </w:t>
      </w:r>
      <w:r>
        <w:rPr>
          <w:rFonts w:eastAsia="SimSun" w:hint="eastAsia"/>
          <w:lang w:val="en-US" w:eastAsia="zh-CN"/>
        </w:rPr>
        <w:t xml:space="preserve">to 6.4 </w:t>
      </w:r>
      <w:r>
        <w:t>of 3GPP TS 23.43</w:t>
      </w:r>
      <w:r>
        <w:rPr>
          <w:rFonts w:eastAsia="SimSun" w:hint="eastAsia"/>
          <w:lang w:val="en-US" w:eastAsia="zh-CN"/>
        </w:rPr>
        <w:t>3</w:t>
      </w:r>
      <w:r>
        <w:t> [</w:t>
      </w:r>
      <w:r>
        <w:rPr>
          <w:rFonts w:eastAsia="SimSun" w:hint="eastAsia"/>
          <w:lang w:val="en-US" w:eastAsia="zh-CN"/>
        </w:rPr>
        <w:t>6</w:t>
      </w:r>
      <w:r>
        <w:t xml:space="preserve">] are applicable for </w:t>
      </w:r>
      <w:r>
        <w:rPr>
          <w:rFonts w:eastAsia="SimSun" w:hint="eastAsia"/>
          <w:lang w:val="en-US" w:eastAsia="zh-CN"/>
        </w:rPr>
        <w:t>XRApp</w:t>
      </w:r>
      <w:r>
        <w:t xml:space="preserve"> service. </w:t>
      </w:r>
    </w:p>
    <w:p w14:paraId="4DD5A156" w14:textId="77777777" w:rsidR="008B4BEC" w:rsidRDefault="00000000">
      <w:pPr>
        <w:pStyle w:val="Heading2"/>
        <w:rPr>
          <w:lang w:val="en-US"/>
        </w:rPr>
      </w:pPr>
      <w:bookmarkStart w:id="207" w:name="_Toc169039343"/>
      <w:bookmarkStart w:id="208" w:name="_Toc1134"/>
      <w:bookmarkStart w:id="209" w:name="_Toc12549"/>
      <w:bookmarkStart w:id="210" w:name="_Toc167720589"/>
      <w:bookmarkStart w:id="211" w:name="_Toc176172239"/>
      <w:bookmarkStart w:id="212" w:name="_Toc25360"/>
      <w:bookmarkStart w:id="213" w:name="_Toc11831"/>
      <w:bookmarkStart w:id="214" w:name="_Toc146875945"/>
      <w:bookmarkStart w:id="215" w:name="_Toc27297"/>
      <w:bookmarkStart w:id="216" w:name="_Toc16727"/>
      <w:bookmarkStart w:id="217" w:name="_Toc13175"/>
      <w:r>
        <w:t>5.</w:t>
      </w:r>
      <w:r>
        <w:rPr>
          <w:rFonts w:eastAsia="SimSun" w:hint="eastAsia"/>
          <w:lang w:val="en-US" w:eastAsia="zh-CN"/>
        </w:rPr>
        <w:t>2</w:t>
      </w:r>
      <w:r>
        <w:tab/>
      </w:r>
      <w:r>
        <w:rPr>
          <w:lang w:val="en-IN"/>
        </w:rPr>
        <w:t xml:space="preserve">Support for </w:t>
      </w:r>
      <w:r>
        <w:rPr>
          <w:rFonts w:hint="eastAsia"/>
          <w:lang w:val="en-US" w:eastAsia="zh-CN"/>
        </w:rPr>
        <w:t xml:space="preserve">direct UE </w:t>
      </w:r>
      <w:r>
        <w:rPr>
          <w:lang w:val="en-US" w:eastAsia="zh-CN"/>
        </w:rPr>
        <w:t>connection</w:t>
      </w:r>
      <w:bookmarkEnd w:id="207"/>
      <w:bookmarkEnd w:id="208"/>
      <w:bookmarkEnd w:id="209"/>
      <w:bookmarkEnd w:id="210"/>
      <w:bookmarkEnd w:id="211"/>
    </w:p>
    <w:p w14:paraId="179B4BEB" w14:textId="77777777" w:rsidR="008B4BEC" w:rsidRDefault="00000000">
      <w:pPr>
        <w:pStyle w:val="Heading3"/>
      </w:pPr>
      <w:bookmarkStart w:id="218" w:name="_Toc169039344"/>
      <w:bookmarkStart w:id="219" w:name="_Toc6619"/>
      <w:bookmarkStart w:id="220" w:name="_Toc167720590"/>
      <w:bookmarkStart w:id="221" w:name="_Toc122698239"/>
      <w:bookmarkStart w:id="222" w:name="_Toc21158"/>
      <w:bookmarkStart w:id="223" w:name="_Toc176172240"/>
      <w:r>
        <w:t>5.</w:t>
      </w:r>
      <w:r>
        <w:rPr>
          <w:rFonts w:eastAsia="SimSun" w:hint="eastAsia"/>
          <w:lang w:val="en-US" w:eastAsia="zh-CN"/>
        </w:rPr>
        <w:t>2</w:t>
      </w:r>
      <w:r>
        <w:t>.1</w:t>
      </w:r>
      <w:r>
        <w:tab/>
        <w:t>Description</w:t>
      </w:r>
      <w:bookmarkEnd w:id="218"/>
      <w:bookmarkEnd w:id="219"/>
      <w:bookmarkEnd w:id="220"/>
      <w:bookmarkEnd w:id="221"/>
      <w:bookmarkEnd w:id="222"/>
      <w:bookmarkEnd w:id="223"/>
    </w:p>
    <w:p w14:paraId="3BBC2A86" w14:textId="77777777" w:rsidR="008B4BEC" w:rsidRDefault="00000000">
      <w:r>
        <w:t xml:space="preserve">This clause specifies the requirements related to support for </w:t>
      </w:r>
      <w:r>
        <w:rPr>
          <w:lang w:val="en-US" w:eastAsia="zh-CN"/>
        </w:rPr>
        <w:t>c</w:t>
      </w:r>
      <w:r>
        <w:rPr>
          <w:rFonts w:hint="eastAsia"/>
          <w:lang w:val="en-US" w:eastAsia="zh-CN"/>
        </w:rPr>
        <w:t xml:space="preserve">oordination between direct UE </w:t>
      </w:r>
      <w:r>
        <w:rPr>
          <w:lang w:val="en-US" w:eastAsia="zh-CN"/>
        </w:rPr>
        <w:t>connection</w:t>
      </w:r>
      <w:r>
        <w:rPr>
          <w:rFonts w:hint="eastAsia"/>
          <w:lang w:val="en-US" w:eastAsia="zh-CN"/>
        </w:rPr>
        <w:t xml:space="preserve"> and network based </w:t>
      </w:r>
      <w:r>
        <w:rPr>
          <w:lang w:val="en-US" w:eastAsia="zh-CN"/>
        </w:rPr>
        <w:t>connection</w:t>
      </w:r>
      <w:r>
        <w:t>.</w:t>
      </w:r>
    </w:p>
    <w:p w14:paraId="3CB81A57" w14:textId="77777777" w:rsidR="008B4BEC" w:rsidRDefault="00000000">
      <w:pPr>
        <w:pStyle w:val="Heading3"/>
      </w:pPr>
      <w:bookmarkStart w:id="224" w:name="_Toc30852"/>
      <w:bookmarkStart w:id="225" w:name="_Toc122698240"/>
      <w:bookmarkStart w:id="226" w:name="_Toc167720591"/>
      <w:bookmarkStart w:id="227" w:name="_Toc169039345"/>
      <w:bookmarkStart w:id="228" w:name="_Toc23242"/>
      <w:bookmarkStart w:id="229" w:name="_Toc176172241"/>
      <w:r>
        <w:t>5.</w:t>
      </w:r>
      <w:r>
        <w:rPr>
          <w:rFonts w:eastAsia="SimSun" w:hint="eastAsia"/>
          <w:lang w:val="en-US" w:eastAsia="zh-CN"/>
        </w:rPr>
        <w:t>2</w:t>
      </w:r>
      <w:r>
        <w:t>.2</w:t>
      </w:r>
      <w:r>
        <w:tab/>
        <w:t>Requirements</w:t>
      </w:r>
      <w:bookmarkEnd w:id="224"/>
      <w:bookmarkEnd w:id="225"/>
      <w:bookmarkEnd w:id="226"/>
      <w:bookmarkEnd w:id="227"/>
      <w:bookmarkEnd w:id="228"/>
      <w:bookmarkEnd w:id="229"/>
    </w:p>
    <w:p w14:paraId="7DD75644" w14:textId="77777777" w:rsidR="008B4BEC" w:rsidRDefault="00000000">
      <w:pPr>
        <w:rPr>
          <w:color w:val="000000"/>
          <w:lang w:val="en-US"/>
        </w:rPr>
      </w:pPr>
      <w:r>
        <w:rPr>
          <w:color w:val="000000"/>
        </w:rPr>
        <w:t>[AR-5.</w:t>
      </w:r>
      <w:r>
        <w:rPr>
          <w:rFonts w:eastAsia="SimSun" w:hint="eastAsia"/>
          <w:color w:val="000000"/>
          <w:lang w:val="en-US" w:eastAsia="zh-CN"/>
        </w:rPr>
        <w:t>2</w:t>
      </w:r>
      <w:r>
        <w:rPr>
          <w:color w:val="000000"/>
        </w:rPr>
        <w:t xml:space="preserve">.2-a] The </w:t>
      </w:r>
      <w:r>
        <w:t>architecture</w:t>
      </w:r>
      <w:r>
        <w:rPr>
          <w:rFonts w:eastAsiaTheme="minorEastAsia" w:hint="eastAsia"/>
          <w:lang w:eastAsia="zh-CN"/>
        </w:rPr>
        <w:t xml:space="preserve"> </w:t>
      </w:r>
      <w:r>
        <w:rPr>
          <w:lang w:val="en-US" w:eastAsia="zh-CN"/>
        </w:rPr>
        <w:t>shall support a mechanism to</w:t>
      </w:r>
      <w:r>
        <w:rPr>
          <w:rFonts w:eastAsiaTheme="minorEastAsia" w:hint="eastAsia"/>
          <w:lang w:val="en-US" w:eastAsia="zh-CN"/>
        </w:rPr>
        <w:t xml:space="preserve"> </w:t>
      </w:r>
      <w:r>
        <w:rPr>
          <w:rFonts w:hint="eastAsia"/>
          <w:lang w:val="en-US" w:eastAsia="zh-CN"/>
        </w:rPr>
        <w:t xml:space="preserve">authorize specific UEs to transmit </w:t>
      </w:r>
      <w:r>
        <w:rPr>
          <w:lang w:val="en-US" w:eastAsia="zh-CN"/>
        </w:rPr>
        <w:t xml:space="preserve">XR </w:t>
      </w:r>
      <w:r>
        <w:rPr>
          <w:rFonts w:hint="eastAsia"/>
          <w:lang w:val="en-US" w:eastAsia="zh-CN"/>
        </w:rPr>
        <w:t>data via direct device connection</w:t>
      </w:r>
      <w:r>
        <w:rPr>
          <w:lang w:val="en-US" w:eastAsia="zh-CN"/>
        </w:rPr>
        <w:t>.</w:t>
      </w:r>
    </w:p>
    <w:p w14:paraId="491566AA" w14:textId="77777777" w:rsidR="008B4BEC"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b</w:t>
      </w:r>
      <w:r>
        <w:rPr>
          <w:color w:val="000000"/>
        </w:rPr>
        <w:t xml:space="preserve">] The </w:t>
      </w:r>
      <w:r>
        <w:t>architecture</w:t>
      </w:r>
      <w:r>
        <w:rPr>
          <w:rFonts w:eastAsiaTheme="minorEastAsia" w:hint="eastAsia"/>
          <w:lang w:eastAsia="zh-CN"/>
        </w:rPr>
        <w:t xml:space="preserve"> </w:t>
      </w:r>
      <w:r>
        <w:rPr>
          <w:lang w:val="en-US" w:eastAsia="zh-CN"/>
        </w:rPr>
        <w:t xml:space="preserve">shall support a mechanism for monitoring the availability and QoS of </w:t>
      </w:r>
      <w:r>
        <w:rPr>
          <w:rFonts w:hint="eastAsia"/>
          <w:lang w:val="en-US" w:eastAsia="zh-CN"/>
        </w:rPr>
        <w:t xml:space="preserve">direct </w:t>
      </w:r>
      <w:r>
        <w:rPr>
          <w:lang w:val="en-US" w:eastAsia="zh-CN"/>
        </w:rPr>
        <w:t>link</w:t>
      </w:r>
      <w:r>
        <w:rPr>
          <w:rFonts w:eastAsiaTheme="minorEastAsia" w:hint="eastAsia"/>
          <w:lang w:val="en-US" w:eastAsia="zh-CN"/>
        </w:rPr>
        <w:t xml:space="preserve"> </w:t>
      </w:r>
      <w:r>
        <w:rPr>
          <w:lang w:val="en-US" w:eastAsia="zh-CN"/>
        </w:rPr>
        <w:t>between UEs for XR service data transmission.</w:t>
      </w:r>
    </w:p>
    <w:p w14:paraId="55105A41" w14:textId="77777777" w:rsidR="008B4BEC"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c</w:t>
      </w:r>
      <w:r>
        <w:rPr>
          <w:color w:val="000000"/>
        </w:rPr>
        <w:t xml:space="preserve">] The </w:t>
      </w:r>
      <w:r>
        <w:t>architecture</w:t>
      </w:r>
      <w:r>
        <w:rPr>
          <w:rFonts w:eastAsiaTheme="minorEastAsia" w:hint="eastAsia"/>
          <w:lang w:eastAsia="zh-CN"/>
        </w:rPr>
        <w:t xml:space="preserve"> </w:t>
      </w:r>
      <w:r>
        <w:rPr>
          <w:lang w:val="en-US" w:eastAsia="zh-CN"/>
        </w:rPr>
        <w:t>shall be capable of reporting the availability</w:t>
      </w:r>
      <w:r>
        <w:rPr>
          <w:rFonts w:eastAsiaTheme="minorEastAsia" w:hint="eastAsia"/>
          <w:lang w:val="en-US" w:eastAsia="zh-CN"/>
        </w:rPr>
        <w:t xml:space="preserve"> </w:t>
      </w:r>
      <w:r>
        <w:rPr>
          <w:lang w:val="en-US" w:eastAsia="zh-CN"/>
        </w:rPr>
        <w:t xml:space="preserve">and QoS of </w:t>
      </w:r>
      <w:r>
        <w:rPr>
          <w:rFonts w:hint="eastAsia"/>
          <w:lang w:val="en-US" w:eastAsia="zh-CN"/>
        </w:rPr>
        <w:t xml:space="preserve">direct </w:t>
      </w:r>
      <w:r>
        <w:rPr>
          <w:lang w:val="en-US" w:eastAsia="zh-CN"/>
        </w:rPr>
        <w:t>link for XR service data transmission.</w:t>
      </w:r>
    </w:p>
    <w:p w14:paraId="6F6348ED" w14:textId="77777777" w:rsidR="008B4BEC"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d</w:t>
      </w:r>
      <w:r>
        <w:rPr>
          <w:color w:val="000000"/>
        </w:rPr>
        <w:t xml:space="preserve">] The </w:t>
      </w:r>
      <w:r>
        <w:t>architecture</w:t>
      </w:r>
      <w:r>
        <w:rPr>
          <w:rFonts w:eastAsiaTheme="minorEastAsia" w:hint="eastAsia"/>
          <w:lang w:eastAsia="zh-CN"/>
        </w:rPr>
        <w:t xml:space="preserve"> </w:t>
      </w:r>
      <w:r>
        <w:rPr>
          <w:lang w:val="en-US" w:eastAsia="zh-CN"/>
        </w:rPr>
        <w:t xml:space="preserve">shall be capable of making network based connections take over the XR data transmission when </w:t>
      </w:r>
      <w:r>
        <w:rPr>
          <w:lang w:eastAsia="zh-CN"/>
        </w:rPr>
        <w:t xml:space="preserve">direct </w:t>
      </w:r>
      <w:r>
        <w:rPr>
          <w:lang w:val="en-US" w:eastAsia="zh-CN"/>
        </w:rPr>
        <w:t>device</w:t>
      </w:r>
      <w:r>
        <w:rPr>
          <w:lang w:eastAsia="zh-CN"/>
        </w:rPr>
        <w:t xml:space="preserve"> connection cannot fulfil the required QoS</w:t>
      </w:r>
      <w:r>
        <w:rPr>
          <w:lang w:val="en-US" w:eastAsia="zh-CN"/>
        </w:rPr>
        <w:t xml:space="preserve"> or </w:t>
      </w:r>
      <w:r>
        <w:rPr>
          <w:lang w:val="en-US"/>
        </w:rPr>
        <w:t>vice versa</w:t>
      </w:r>
      <w:r>
        <w:rPr>
          <w:lang w:val="en-US" w:eastAsia="zh-CN"/>
        </w:rPr>
        <w:t>.</w:t>
      </w:r>
    </w:p>
    <w:p w14:paraId="4EF199B8" w14:textId="77777777" w:rsidR="008B4BEC" w:rsidRDefault="00000000">
      <w:pPr>
        <w:pStyle w:val="Heading2"/>
      </w:pPr>
      <w:bookmarkStart w:id="230" w:name="_Toc169039346"/>
      <w:bookmarkStart w:id="231" w:name="_Toc31364"/>
      <w:bookmarkStart w:id="232" w:name="_Toc3993"/>
      <w:bookmarkStart w:id="233" w:name="_Toc167720592"/>
      <w:bookmarkStart w:id="234" w:name="_Toc176172242"/>
      <w:r>
        <w:rPr>
          <w:rFonts w:eastAsia="SimSun" w:hint="eastAsia"/>
          <w:lang w:val="en-US" w:eastAsia="zh-CN"/>
        </w:rPr>
        <w:t>5</w:t>
      </w:r>
      <w:r>
        <w:t>.</w:t>
      </w:r>
      <w:r>
        <w:rPr>
          <w:rFonts w:eastAsia="SimSun" w:hint="eastAsia"/>
          <w:lang w:val="en-US" w:eastAsia="zh-CN"/>
        </w:rPr>
        <w:t>3</w:t>
      </w:r>
      <w:r>
        <w:tab/>
      </w:r>
      <w:r>
        <w:rPr>
          <w:rFonts w:hint="eastAsia"/>
          <w:lang w:val="en-US" w:eastAsia="zh-CN"/>
        </w:rPr>
        <w:t>Multi-modal flows alignment and monitoring</w:t>
      </w:r>
      <w:r>
        <w:t xml:space="preserve"> requirements</w:t>
      </w:r>
      <w:bookmarkEnd w:id="230"/>
      <w:bookmarkEnd w:id="231"/>
      <w:bookmarkEnd w:id="232"/>
      <w:bookmarkEnd w:id="233"/>
      <w:bookmarkEnd w:id="234"/>
    </w:p>
    <w:p w14:paraId="25A2F7CB" w14:textId="77777777" w:rsidR="008B4BEC" w:rsidRDefault="00000000">
      <w:pPr>
        <w:pStyle w:val="Heading3"/>
      </w:pPr>
      <w:bookmarkStart w:id="235" w:name="_Toc167720593"/>
      <w:bookmarkStart w:id="236" w:name="_Toc27178"/>
      <w:bookmarkStart w:id="237" w:name="_Toc3212"/>
      <w:bookmarkStart w:id="238" w:name="_Toc169039347"/>
      <w:bookmarkStart w:id="239" w:name="_Toc146235893"/>
      <w:bookmarkStart w:id="240" w:name="_Toc176172243"/>
      <w:r>
        <w:rPr>
          <w:rFonts w:eastAsia="SimSun" w:hint="eastAsia"/>
          <w:lang w:val="en-US" w:eastAsia="zh-CN"/>
        </w:rPr>
        <w:t>5</w:t>
      </w:r>
      <w:r>
        <w:t>.</w:t>
      </w:r>
      <w:r>
        <w:rPr>
          <w:rFonts w:eastAsia="SimSun" w:hint="eastAsia"/>
          <w:lang w:val="en-US" w:eastAsia="zh-CN"/>
        </w:rPr>
        <w:t>3</w:t>
      </w:r>
      <w:r>
        <w:t>.</w:t>
      </w:r>
      <w:r>
        <w:rPr>
          <w:rFonts w:eastAsia="SimSun" w:hint="eastAsia"/>
          <w:lang w:val="en-US" w:eastAsia="zh-CN"/>
        </w:rPr>
        <w:t>1</w:t>
      </w:r>
      <w:r>
        <w:tab/>
        <w:t>Description</w:t>
      </w:r>
      <w:bookmarkEnd w:id="235"/>
      <w:bookmarkEnd w:id="236"/>
      <w:bookmarkEnd w:id="237"/>
      <w:bookmarkEnd w:id="238"/>
      <w:bookmarkEnd w:id="239"/>
      <w:bookmarkEnd w:id="240"/>
    </w:p>
    <w:p w14:paraId="7808F950" w14:textId="77777777" w:rsidR="008B4BEC" w:rsidRDefault="00000000">
      <w:r>
        <w:t xml:space="preserve">This subclause specifies the requirements for </w:t>
      </w:r>
      <w:r>
        <w:rPr>
          <w:rFonts w:hint="eastAsia"/>
          <w:lang w:val="en-US" w:eastAsia="zh-CN"/>
        </w:rPr>
        <w:t>multi-modal flows alignment and monitoring</w:t>
      </w:r>
      <w:r>
        <w:t xml:space="preserve"> service.</w:t>
      </w:r>
    </w:p>
    <w:p w14:paraId="0B5178B6" w14:textId="77777777" w:rsidR="008B4BEC" w:rsidRDefault="00000000">
      <w:pPr>
        <w:pStyle w:val="Heading3"/>
      </w:pPr>
      <w:bookmarkStart w:id="241" w:name="_Toc167720594"/>
      <w:bookmarkStart w:id="242" w:name="_Toc146235894"/>
      <w:bookmarkStart w:id="243" w:name="_Toc32003"/>
      <w:bookmarkStart w:id="244" w:name="_Toc169039348"/>
      <w:bookmarkStart w:id="245" w:name="_Toc2300"/>
      <w:bookmarkStart w:id="246" w:name="_Toc176172244"/>
      <w:r>
        <w:rPr>
          <w:rFonts w:eastAsia="SimSun" w:hint="eastAsia"/>
          <w:lang w:val="en-US" w:eastAsia="zh-CN"/>
        </w:rPr>
        <w:t>5</w:t>
      </w:r>
      <w:r>
        <w:t>.</w:t>
      </w:r>
      <w:r>
        <w:rPr>
          <w:rFonts w:eastAsia="SimSun" w:hint="eastAsia"/>
          <w:lang w:val="en-US" w:eastAsia="zh-CN"/>
        </w:rPr>
        <w:t>3</w:t>
      </w:r>
      <w:r>
        <w:t>.2</w:t>
      </w:r>
      <w:r>
        <w:tab/>
        <w:t>Requirements</w:t>
      </w:r>
      <w:bookmarkEnd w:id="241"/>
      <w:bookmarkEnd w:id="242"/>
      <w:bookmarkEnd w:id="243"/>
      <w:bookmarkEnd w:id="244"/>
      <w:bookmarkEnd w:id="245"/>
      <w:bookmarkEnd w:id="246"/>
    </w:p>
    <w:p w14:paraId="4F90A154" w14:textId="77777777" w:rsidR="008B4BEC" w:rsidRDefault="00000000">
      <w:r>
        <w:t>[AR-</w:t>
      </w:r>
      <w:r>
        <w:rPr>
          <w:rFonts w:eastAsia="SimSun" w:hint="eastAsia"/>
          <w:lang w:val="en-US" w:eastAsia="zh-CN"/>
        </w:rPr>
        <w:t>5</w:t>
      </w:r>
      <w:r>
        <w:t>.</w:t>
      </w:r>
      <w:r>
        <w:rPr>
          <w:rFonts w:eastAsia="SimSun" w:hint="eastAsia"/>
          <w:lang w:val="en-US" w:eastAsia="zh-CN"/>
        </w:rPr>
        <w:t>3</w:t>
      </w:r>
      <w:r>
        <w:t xml:space="preserve">.2-a] The </w:t>
      </w:r>
      <w:r>
        <w:rPr>
          <w:rFonts w:eastAsia="SimSun" w:hint="eastAsia"/>
          <w:lang w:val="en-US" w:eastAsia="zh-CN"/>
        </w:rPr>
        <w:t>XRApp</w:t>
      </w:r>
      <w:r>
        <w:t xml:space="preserve"> shall </w:t>
      </w:r>
      <w:r>
        <w:rPr>
          <w:rFonts w:eastAsia="SimSun" w:hint="eastAsia"/>
          <w:lang w:val="en-US" w:eastAsia="zh-CN"/>
        </w:rPr>
        <w:t xml:space="preserve">provide a mechanism to </w:t>
      </w:r>
      <w:r>
        <w:t xml:space="preserve">enable </w:t>
      </w:r>
      <w:r>
        <w:rPr>
          <w:rFonts w:hint="eastAsia"/>
          <w:lang w:val="en-US" w:eastAsia="zh-CN"/>
        </w:rPr>
        <w:t xml:space="preserve">multi-modal flows alignment </w:t>
      </w:r>
      <w:r>
        <w:t>by the authorized VAL server.</w:t>
      </w:r>
    </w:p>
    <w:p w14:paraId="7A89EABB" w14:textId="77777777" w:rsidR="008B4BEC" w:rsidRDefault="00000000">
      <w:r>
        <w:t>[AR-</w:t>
      </w:r>
      <w:r>
        <w:rPr>
          <w:rFonts w:eastAsia="SimSun" w:hint="eastAsia"/>
          <w:lang w:val="en-US" w:eastAsia="zh-CN"/>
        </w:rPr>
        <w:t>5</w:t>
      </w:r>
      <w:r>
        <w:t>.</w:t>
      </w:r>
      <w:r>
        <w:rPr>
          <w:rFonts w:eastAsia="SimSun" w:hint="eastAsia"/>
          <w:lang w:val="en-US" w:eastAsia="zh-CN"/>
        </w:rPr>
        <w:t>3</w:t>
      </w:r>
      <w:r>
        <w:t xml:space="preserve">.2-b] The </w:t>
      </w:r>
      <w:r>
        <w:rPr>
          <w:rFonts w:eastAsia="SimSun" w:hint="eastAsia"/>
          <w:lang w:val="en-US" w:eastAsia="zh-CN"/>
        </w:rPr>
        <w:t>XRApp</w:t>
      </w:r>
      <w:r>
        <w:t xml:space="preserve"> shall </w:t>
      </w:r>
      <w:r>
        <w:rPr>
          <w:rFonts w:eastAsia="SimSun" w:hint="eastAsia"/>
          <w:lang w:val="en-US" w:eastAsia="zh-CN"/>
        </w:rPr>
        <w:t xml:space="preserve">provide a mechanism to </w:t>
      </w:r>
      <w:r>
        <w:t xml:space="preserve">enable </w:t>
      </w:r>
      <w:r>
        <w:rPr>
          <w:rFonts w:hint="eastAsia"/>
          <w:lang w:val="en-US" w:eastAsia="zh-CN"/>
        </w:rPr>
        <w:t>multi-modal flows alignment monitoring</w:t>
      </w:r>
      <w:r>
        <w:t xml:space="preserve"> by the authorized users or VAL server.</w:t>
      </w:r>
    </w:p>
    <w:p w14:paraId="17FEF242" w14:textId="77777777" w:rsidR="008B4BEC" w:rsidRDefault="00000000">
      <w:pPr>
        <w:pStyle w:val="Heading2"/>
      </w:pPr>
      <w:bookmarkStart w:id="247" w:name="_Toc14119"/>
      <w:bookmarkStart w:id="248" w:name="_Toc2395"/>
      <w:bookmarkStart w:id="249" w:name="_Toc169037529"/>
      <w:bookmarkStart w:id="250" w:name="_Toc176172245"/>
      <w:bookmarkStart w:id="251" w:name="_Toc169039349"/>
      <w:bookmarkStart w:id="252" w:name="_Toc167720595"/>
      <w:r>
        <w:rPr>
          <w:rFonts w:eastAsia="SimSun" w:hint="eastAsia"/>
          <w:lang w:val="en-US" w:eastAsia="zh-CN"/>
        </w:rPr>
        <w:t>5</w:t>
      </w:r>
      <w:r>
        <w:t>.</w:t>
      </w:r>
      <w:r>
        <w:rPr>
          <w:rFonts w:eastAsia="SimSun" w:hint="eastAsia"/>
          <w:lang w:val="en-US" w:eastAsia="zh-CN"/>
        </w:rPr>
        <w:t>4</w:t>
      </w:r>
      <w:r>
        <w:tab/>
      </w:r>
      <w:r>
        <w:rPr>
          <w:rFonts w:eastAsia="SimSun" w:hint="eastAsia"/>
          <w:lang w:val="en-US" w:eastAsia="zh-CN"/>
        </w:rPr>
        <w:t>Tethered device discovery and monitoring</w:t>
      </w:r>
      <w:r>
        <w:t xml:space="preserve"> requirements</w:t>
      </w:r>
      <w:bookmarkEnd w:id="247"/>
      <w:bookmarkEnd w:id="248"/>
      <w:bookmarkEnd w:id="249"/>
      <w:bookmarkEnd w:id="250"/>
    </w:p>
    <w:p w14:paraId="2AA09E3A" w14:textId="77777777" w:rsidR="008B4BEC" w:rsidRDefault="00000000">
      <w:pPr>
        <w:pStyle w:val="Heading3"/>
      </w:pPr>
      <w:bookmarkStart w:id="253" w:name="_Toc20494"/>
      <w:bookmarkStart w:id="254" w:name="_Toc169037527"/>
      <w:bookmarkStart w:id="255" w:name="_Toc20717"/>
      <w:bookmarkStart w:id="256" w:name="_Toc176172246"/>
      <w:r>
        <w:rPr>
          <w:rFonts w:eastAsia="SimSun" w:hint="eastAsia"/>
          <w:lang w:val="en-US" w:eastAsia="zh-CN"/>
        </w:rPr>
        <w:t>5</w:t>
      </w:r>
      <w:r>
        <w:t>.</w:t>
      </w:r>
      <w:r>
        <w:rPr>
          <w:rFonts w:eastAsia="SimSun" w:hint="eastAsia"/>
          <w:lang w:val="en-US" w:eastAsia="zh-CN"/>
        </w:rPr>
        <w:t>4</w:t>
      </w:r>
      <w:r>
        <w:t>.</w:t>
      </w:r>
      <w:r>
        <w:rPr>
          <w:rFonts w:eastAsia="SimSun" w:hint="eastAsia"/>
          <w:lang w:val="en-US" w:eastAsia="zh-CN"/>
        </w:rPr>
        <w:t>1</w:t>
      </w:r>
      <w:r>
        <w:tab/>
        <w:t>Description</w:t>
      </w:r>
      <w:bookmarkEnd w:id="253"/>
      <w:bookmarkEnd w:id="254"/>
      <w:bookmarkEnd w:id="255"/>
      <w:bookmarkEnd w:id="256"/>
    </w:p>
    <w:p w14:paraId="6EE2DF26" w14:textId="77777777" w:rsidR="008B4BEC" w:rsidRDefault="00000000">
      <w:r>
        <w:t xml:space="preserve">This subclause specifies the requirements </w:t>
      </w:r>
      <w:r>
        <w:rPr>
          <w:rFonts w:eastAsia="SimSun" w:hint="eastAsia"/>
          <w:lang w:val="en-US" w:eastAsia="zh-CN"/>
        </w:rPr>
        <w:t>to support the tethered device</w:t>
      </w:r>
      <w:r>
        <w:t>.</w:t>
      </w:r>
    </w:p>
    <w:p w14:paraId="1097AAF8" w14:textId="77777777" w:rsidR="008B4BEC" w:rsidRDefault="00000000">
      <w:pPr>
        <w:pStyle w:val="Heading3"/>
      </w:pPr>
      <w:bookmarkStart w:id="257" w:name="_Toc169037528"/>
      <w:bookmarkStart w:id="258" w:name="_Toc2617"/>
      <w:bookmarkStart w:id="259" w:name="_Toc27124"/>
      <w:bookmarkStart w:id="260" w:name="_Toc176172247"/>
      <w:r>
        <w:rPr>
          <w:rFonts w:eastAsia="SimSun" w:hint="eastAsia"/>
          <w:lang w:val="en-US" w:eastAsia="zh-CN"/>
        </w:rPr>
        <w:t>5</w:t>
      </w:r>
      <w:r>
        <w:t>.</w:t>
      </w:r>
      <w:r>
        <w:rPr>
          <w:rFonts w:eastAsia="SimSun" w:hint="eastAsia"/>
          <w:lang w:val="en-US" w:eastAsia="zh-CN"/>
        </w:rPr>
        <w:t>4</w:t>
      </w:r>
      <w:r>
        <w:t>.2</w:t>
      </w:r>
      <w:r>
        <w:tab/>
        <w:t>Requirements</w:t>
      </w:r>
      <w:bookmarkEnd w:id="257"/>
      <w:bookmarkEnd w:id="258"/>
      <w:bookmarkEnd w:id="259"/>
      <w:bookmarkEnd w:id="260"/>
    </w:p>
    <w:p w14:paraId="2586B0CE" w14:textId="77777777" w:rsidR="008B4BEC" w:rsidRDefault="00000000">
      <w:r>
        <w:t>[AR-</w:t>
      </w:r>
      <w:r>
        <w:rPr>
          <w:rFonts w:eastAsia="SimSun" w:hint="eastAsia"/>
          <w:lang w:val="en-US" w:eastAsia="zh-CN"/>
        </w:rPr>
        <w:t>5</w:t>
      </w:r>
      <w:r>
        <w:t>.</w:t>
      </w:r>
      <w:r>
        <w:rPr>
          <w:rFonts w:eastAsia="SimSun" w:hint="eastAsia"/>
          <w:lang w:val="en-US" w:eastAsia="zh-CN"/>
        </w:rPr>
        <w:t>4</w:t>
      </w:r>
      <w:r>
        <w:t xml:space="preserve">.2-a] The </w:t>
      </w:r>
      <w:r>
        <w:rPr>
          <w:rFonts w:eastAsia="SimSun" w:hint="eastAsia"/>
          <w:lang w:val="en-US" w:eastAsia="zh-CN"/>
        </w:rPr>
        <w:t>XRApp</w:t>
      </w:r>
      <w:r>
        <w:t xml:space="preserve"> shall </w:t>
      </w:r>
      <w:r>
        <w:rPr>
          <w:rFonts w:eastAsia="SimSun" w:hint="eastAsia"/>
          <w:lang w:val="en-US" w:eastAsia="zh-CN"/>
        </w:rPr>
        <w:t>provide a mechanism to discover the tethered device for the XR service</w:t>
      </w:r>
      <w:r>
        <w:t>.</w:t>
      </w:r>
    </w:p>
    <w:p w14:paraId="3B3997F7" w14:textId="77777777" w:rsidR="008B4BEC" w:rsidRDefault="00000000">
      <w:r>
        <w:t>[AR-</w:t>
      </w:r>
      <w:r>
        <w:rPr>
          <w:rFonts w:eastAsia="SimSun" w:hint="eastAsia"/>
          <w:lang w:val="en-US" w:eastAsia="zh-CN"/>
        </w:rPr>
        <w:t>5</w:t>
      </w:r>
      <w:r>
        <w:t>.</w:t>
      </w:r>
      <w:r>
        <w:rPr>
          <w:rFonts w:eastAsia="SimSun" w:hint="eastAsia"/>
          <w:lang w:val="en-US" w:eastAsia="zh-CN"/>
        </w:rPr>
        <w:t>4</w:t>
      </w:r>
      <w:r>
        <w:t xml:space="preserve">.2-b] The </w:t>
      </w:r>
      <w:r>
        <w:rPr>
          <w:rFonts w:eastAsia="SimSun" w:hint="eastAsia"/>
          <w:lang w:val="en-US" w:eastAsia="zh-CN"/>
        </w:rPr>
        <w:t>XRApp</w:t>
      </w:r>
      <w:r>
        <w:t xml:space="preserve"> shall </w:t>
      </w:r>
      <w:r>
        <w:rPr>
          <w:rFonts w:eastAsia="SimSun" w:hint="eastAsia"/>
          <w:lang w:val="en-US" w:eastAsia="zh-CN"/>
        </w:rPr>
        <w:t>provide a mechanism to monitor the tethered device by measuring the tethering link for the XR service</w:t>
      </w:r>
      <w:r>
        <w:t>.</w:t>
      </w:r>
    </w:p>
    <w:p w14:paraId="2B87C35C" w14:textId="77777777" w:rsidR="008B4BEC" w:rsidRDefault="00000000">
      <w:pPr>
        <w:pStyle w:val="Heading1"/>
        <w:rPr>
          <w:lang w:val="en-IN"/>
        </w:rPr>
      </w:pPr>
      <w:bookmarkStart w:id="261" w:name="_Toc27647554"/>
      <w:bookmarkStart w:id="262" w:name="_Toc25612630"/>
      <w:bookmarkStart w:id="263" w:name="_Toc25613597"/>
      <w:bookmarkStart w:id="264" w:name="_Toc25613333"/>
      <w:bookmarkStart w:id="265" w:name="_Toc15564"/>
      <w:bookmarkStart w:id="266" w:name="_Toc169039350"/>
      <w:bookmarkStart w:id="267" w:name="_Toc24144"/>
      <w:bookmarkStart w:id="268" w:name="_Toc16329"/>
      <w:bookmarkStart w:id="269" w:name="_Toc146875946"/>
      <w:bookmarkStart w:id="270" w:name="_Toc22463"/>
      <w:bookmarkStart w:id="271" w:name="_Toc23109"/>
      <w:bookmarkStart w:id="272" w:name="_Toc167720596"/>
      <w:bookmarkStart w:id="273" w:name="_Toc21470"/>
      <w:bookmarkStart w:id="274" w:name="_Toc3584"/>
      <w:bookmarkStart w:id="275" w:name="_Toc176172248"/>
      <w:bookmarkEnd w:id="212"/>
      <w:bookmarkEnd w:id="213"/>
      <w:bookmarkEnd w:id="214"/>
      <w:bookmarkEnd w:id="215"/>
      <w:bookmarkEnd w:id="216"/>
      <w:bookmarkEnd w:id="217"/>
      <w:bookmarkEnd w:id="251"/>
      <w:bookmarkEnd w:id="252"/>
      <w:r>
        <w:rPr>
          <w:rFonts w:eastAsia="SimSun" w:hint="eastAsia"/>
          <w:lang w:val="en-US" w:eastAsia="zh-CN"/>
        </w:rPr>
        <w:lastRenderedPageBreak/>
        <w:t>6</w:t>
      </w:r>
      <w:r>
        <w:rPr>
          <w:lang w:val="en-IN"/>
        </w:rPr>
        <w:tab/>
        <w:t xml:space="preserve">Application </w:t>
      </w:r>
      <w:r>
        <w:t>enablement</w:t>
      </w:r>
      <w:r>
        <w:rPr>
          <w:rFonts w:eastAsia="SimSun" w:hint="eastAsia"/>
          <w:lang w:val="en-US" w:eastAsia="zh-CN"/>
        </w:rPr>
        <w:t xml:space="preserve"> </w:t>
      </w:r>
      <w:r>
        <w:rPr>
          <w:lang w:val="en-IN"/>
        </w:rPr>
        <w:t xml:space="preserve">architecture for </w:t>
      </w:r>
      <w:bookmarkEnd w:id="261"/>
      <w:bookmarkEnd w:id="262"/>
      <w:bookmarkEnd w:id="263"/>
      <w:bookmarkEnd w:id="264"/>
      <w:r>
        <w:rPr>
          <w:rFonts w:eastAsia="SimSun" w:hint="eastAsia"/>
          <w:lang w:val="en-US" w:eastAsia="zh-CN"/>
        </w:rPr>
        <w:t>XR</w:t>
      </w:r>
      <w:r>
        <w:rPr>
          <w:lang w:val="en-IN"/>
        </w:rPr>
        <w:t xml:space="preserve"> services</w:t>
      </w:r>
      <w:bookmarkEnd w:id="265"/>
      <w:bookmarkEnd w:id="266"/>
      <w:bookmarkEnd w:id="267"/>
      <w:bookmarkEnd w:id="268"/>
      <w:bookmarkEnd w:id="269"/>
      <w:bookmarkEnd w:id="270"/>
      <w:bookmarkEnd w:id="271"/>
      <w:bookmarkEnd w:id="272"/>
      <w:bookmarkEnd w:id="273"/>
      <w:bookmarkEnd w:id="274"/>
      <w:bookmarkEnd w:id="275"/>
    </w:p>
    <w:p w14:paraId="125E7817" w14:textId="77777777" w:rsidR="008B4BEC" w:rsidRDefault="00000000">
      <w:pPr>
        <w:pStyle w:val="Heading2"/>
        <w:rPr>
          <w:lang w:val="en-IN"/>
        </w:rPr>
      </w:pPr>
      <w:bookmarkStart w:id="276" w:name="_Toc146875947"/>
      <w:bookmarkStart w:id="277" w:name="_Toc19036375"/>
      <w:bookmarkStart w:id="278" w:name="_Toc14352757"/>
      <w:bookmarkStart w:id="279" w:name="_Toc27647555"/>
      <w:bookmarkStart w:id="280" w:name="_Toc25613598"/>
      <w:bookmarkStart w:id="281" w:name="_Toc19034185"/>
      <w:bookmarkStart w:id="282" w:name="_Toc19037373"/>
      <w:bookmarkStart w:id="283" w:name="_Toc25613334"/>
      <w:bookmarkStart w:id="284" w:name="_Toc25612631"/>
      <w:bookmarkStart w:id="285" w:name="_Toc19026784"/>
      <w:bookmarkStart w:id="286" w:name="_Toc29627"/>
      <w:bookmarkStart w:id="287" w:name="_Toc28392"/>
      <w:bookmarkStart w:id="288" w:name="_Toc29859"/>
      <w:bookmarkStart w:id="289" w:name="_Toc10227"/>
      <w:bookmarkStart w:id="290" w:name="_Toc14961"/>
      <w:bookmarkStart w:id="291" w:name="_Toc1153"/>
      <w:bookmarkStart w:id="292" w:name="_Toc169039351"/>
      <w:bookmarkStart w:id="293" w:name="_Toc167720597"/>
      <w:bookmarkStart w:id="294" w:name="_Toc10781"/>
      <w:bookmarkStart w:id="295" w:name="_Toc176172249"/>
      <w:r>
        <w:rPr>
          <w:rFonts w:eastAsia="SimSun" w:hint="eastAsia"/>
          <w:lang w:val="en-US" w:eastAsia="zh-CN"/>
        </w:rPr>
        <w:t>6</w:t>
      </w:r>
      <w:r>
        <w:rPr>
          <w:lang w:val="en-IN"/>
        </w:rPr>
        <w:t>.1</w:t>
      </w:r>
      <w:bookmarkEnd w:id="276"/>
      <w:bookmarkEnd w:id="277"/>
      <w:bookmarkEnd w:id="278"/>
      <w:bookmarkEnd w:id="279"/>
      <w:bookmarkEnd w:id="280"/>
      <w:bookmarkEnd w:id="281"/>
      <w:bookmarkEnd w:id="282"/>
      <w:bookmarkEnd w:id="283"/>
      <w:bookmarkEnd w:id="284"/>
      <w:bookmarkEnd w:id="285"/>
      <w:r>
        <w:rPr>
          <w:rFonts w:eastAsia="SimSun" w:hint="eastAsia"/>
          <w:lang w:val="en-US" w:eastAsia="zh-CN"/>
        </w:rPr>
        <w:tab/>
      </w:r>
      <w:bookmarkStart w:id="296" w:name="_Toc27647556"/>
      <w:bookmarkStart w:id="297" w:name="_Toc25612632"/>
      <w:bookmarkStart w:id="298" w:name="_Toc19034186"/>
      <w:bookmarkStart w:id="299" w:name="_Toc25613599"/>
      <w:bookmarkStart w:id="300" w:name="_Toc25613335"/>
      <w:bookmarkStart w:id="301" w:name="_Toc4193"/>
      <w:bookmarkStart w:id="302" w:name="_Toc19037374"/>
      <w:bookmarkStart w:id="303" w:name="_Toc14352758"/>
      <w:bookmarkStart w:id="304" w:name="_Toc19036376"/>
      <w:bookmarkStart w:id="305" w:name="_Toc146875948"/>
      <w:bookmarkStart w:id="306" w:name="_Toc19026785"/>
      <w:bookmarkEnd w:id="286"/>
      <w:r>
        <w:rPr>
          <w:rFonts w:eastAsia="SimSun" w:hint="eastAsia"/>
          <w:lang w:val="en-US" w:eastAsia="zh-CN"/>
        </w:rPr>
        <w:t>A</w:t>
      </w:r>
      <w:r>
        <w:rPr>
          <w:rFonts w:eastAsia="SimSun"/>
        </w:rPr>
        <w:t>pplication</w:t>
      </w:r>
      <w:r>
        <w:t xml:space="preserve"> enablement </w:t>
      </w:r>
      <w:r>
        <w:rPr>
          <w:rFonts w:eastAsia="SimSun" w:hint="eastAsia"/>
          <w:lang w:val="en-US" w:eastAsia="zh-CN"/>
        </w:rPr>
        <w:t>a</w:t>
      </w:r>
      <w:r>
        <w:rPr>
          <w:lang w:val="en-US"/>
        </w:rPr>
        <w:t>rchitecture</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4D31D1C3" w14:textId="77777777" w:rsidR="008B4BEC" w:rsidRDefault="00000000">
      <w:pPr>
        <w:pStyle w:val="Heading3"/>
      </w:pPr>
      <w:bookmarkStart w:id="307" w:name="_Toc26876"/>
      <w:bookmarkStart w:id="308" w:name="_Toc13886"/>
      <w:bookmarkStart w:id="309" w:name="_Toc50584202"/>
      <w:bookmarkStart w:id="310" w:name="_Toc57673389"/>
      <w:bookmarkStart w:id="311" w:name="_Toc24615"/>
      <w:bookmarkStart w:id="312" w:name="_Toc105714738"/>
      <w:bookmarkStart w:id="313" w:name="_Toc42003889"/>
      <w:bookmarkStart w:id="314" w:name="_Toc155261649"/>
      <w:bookmarkStart w:id="315" w:name="_Toc169039352"/>
      <w:bookmarkStart w:id="316" w:name="_Toc133484025"/>
      <w:bookmarkStart w:id="317" w:name="_Toc37790940"/>
      <w:bookmarkStart w:id="318" w:name="_Toc50584546"/>
      <w:bookmarkStart w:id="319" w:name="_Toc167720598"/>
      <w:bookmarkStart w:id="320" w:name="_Toc176172250"/>
      <w:r>
        <w:rPr>
          <w:rFonts w:hint="eastAsia"/>
          <w:lang w:val="en-US" w:eastAsia="zh-CN"/>
        </w:rPr>
        <w:t>6.1.1</w:t>
      </w:r>
      <w:r>
        <w:tab/>
        <w:t>General</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0B4903A7" w14:textId="77777777" w:rsidR="008B4BEC" w:rsidRDefault="00000000">
      <w:pPr>
        <w:rPr>
          <w:rFonts w:eastAsia="SimSun"/>
          <w:lang w:eastAsia="zh-CN"/>
        </w:rPr>
      </w:pPr>
      <w:r>
        <w:t>This clause provides the overall architecture description</w:t>
      </w:r>
      <w:r>
        <w:rPr>
          <w:rFonts w:eastAsia="SimSun" w:hint="eastAsia"/>
          <w:lang w:val="en-US" w:eastAsia="zh-CN"/>
        </w:rPr>
        <w:t>.</w:t>
      </w:r>
    </w:p>
    <w:p w14:paraId="0B1DE108" w14:textId="77777777" w:rsidR="008B4BEC" w:rsidRDefault="00000000">
      <w:pPr>
        <w:pStyle w:val="Heading3"/>
        <w:rPr>
          <w:lang w:val="en-US" w:eastAsia="zh-CN"/>
        </w:rPr>
      </w:pPr>
      <w:bookmarkStart w:id="321" w:name="_Toc15782"/>
      <w:bookmarkStart w:id="322" w:name="_Toc29874"/>
      <w:bookmarkStart w:id="323" w:name="_Toc176172251"/>
      <w:bookmarkStart w:id="324" w:name="_Toc169039353"/>
      <w:bookmarkStart w:id="325" w:name="_Toc24581"/>
      <w:bookmarkStart w:id="326" w:name="_Toc167720599"/>
      <w:r>
        <w:rPr>
          <w:rFonts w:hint="eastAsia"/>
          <w:lang w:val="en-US" w:eastAsia="zh-CN"/>
        </w:rPr>
        <w:t>6.1.2</w:t>
      </w:r>
      <w:r>
        <w:rPr>
          <w:rFonts w:hint="eastAsia"/>
          <w:lang w:val="en-US" w:eastAsia="zh-CN"/>
        </w:rPr>
        <w:tab/>
        <w:t>Option1: Application enablement architecture for XRAPP function</w:t>
      </w:r>
      <w:bookmarkEnd w:id="321"/>
      <w:bookmarkEnd w:id="322"/>
      <w:bookmarkEnd w:id="323"/>
    </w:p>
    <w:p w14:paraId="144EAEB3" w14:textId="77777777" w:rsidR="008B4BEC" w:rsidRDefault="00000000">
      <w:pPr>
        <w:rPr>
          <w:rFonts w:eastAsia="SimSun"/>
          <w:lang w:val="en-US" w:eastAsia="zh-CN"/>
        </w:rPr>
      </w:pPr>
      <w:r>
        <w:rPr>
          <w:rFonts w:eastAsia="SimSun" w:hint="eastAsia"/>
          <w:lang w:val="en-US" w:eastAsia="zh-CN"/>
        </w:rPr>
        <w:t xml:space="preserve">When the XRApp function is a SEAL layer function, it could be deployment implementation by integrating the related enabler function (e.g. SEALDD server, NSCE server) to support XR application.  </w:t>
      </w:r>
    </w:p>
    <w:p w14:paraId="2990C4BF" w14:textId="77777777" w:rsidR="008B4BEC" w:rsidRDefault="00000000">
      <w:pPr>
        <w:rPr>
          <w:rFonts w:eastAsia="SimSun"/>
          <w:lang w:val="en-US" w:eastAsia="zh-CN"/>
        </w:rPr>
      </w:pPr>
      <w:r>
        <w:rPr>
          <w:rFonts w:eastAsia="SimSun" w:hint="eastAsia"/>
          <w:lang w:val="en-US" w:eastAsia="zh-CN"/>
        </w:rPr>
        <w:t xml:space="preserve">The XRApp function provides the service to VAL server </w:t>
      </w:r>
      <w:r>
        <w:t>over</w:t>
      </w:r>
      <w:r>
        <w:rPr>
          <w:rFonts w:eastAsia="SimSun" w:hint="eastAsia"/>
          <w:lang w:val="en-US" w:eastAsia="zh-CN"/>
        </w:rPr>
        <w:t xml:space="preserve"> XRApp-S. The XRApp function interact with XRApp client over XRApp-UU. The XRApp client communicates with the XRApp client on the other device (i.e., tethered device) over the XRApp-UUe.</w:t>
      </w:r>
    </w:p>
    <w:p w14:paraId="31D8A44F" w14:textId="77777777" w:rsidR="008B4BEC" w:rsidRDefault="008B4BEC">
      <w:pPr>
        <w:rPr>
          <w:rFonts w:eastAsia="SimSun"/>
          <w:lang w:val="en-US" w:eastAsia="zh-CN"/>
        </w:rPr>
      </w:pPr>
    </w:p>
    <w:p w14:paraId="5F244B21" w14:textId="77777777" w:rsidR="008B4BEC" w:rsidRDefault="00000000">
      <w:pPr>
        <w:pStyle w:val="TF"/>
        <w:rPr>
          <w:rFonts w:eastAsia="SimSun"/>
          <w:lang w:val="en-US" w:eastAsia="zh-CN"/>
        </w:rPr>
      </w:pPr>
      <w:r>
        <w:object w:dxaOrig="9725" w:dyaOrig="4068" w14:anchorId="26C2C1AD">
          <v:shape id="_x0000_i1029" type="#_x0000_t75" style="width:485.85pt;height:203.5pt" o:ole="">
            <v:imagedata r:id="rId18" o:title="" croptop="18373f" cropbottom="15430f" cropright="12731f"/>
          </v:shape>
          <o:OLEObject Type="Embed" ProgID="Visio.Drawing.15" ShapeID="_x0000_i1029" DrawAspect="Content" ObjectID="_1789193895" r:id="rId19"/>
        </w:object>
      </w:r>
      <w:r>
        <w:t xml:space="preserve">Figure </w:t>
      </w:r>
      <w:r>
        <w:rPr>
          <w:rFonts w:eastAsia="SimSun" w:hint="eastAsia"/>
          <w:lang w:val="en-US" w:eastAsia="zh-CN"/>
        </w:rPr>
        <w:t>6</w:t>
      </w:r>
      <w:r>
        <w:t>.</w:t>
      </w:r>
      <w:r>
        <w:rPr>
          <w:rFonts w:eastAsia="SimSun" w:hint="eastAsia"/>
          <w:lang w:val="en-US" w:eastAsia="zh-CN"/>
        </w:rPr>
        <w:t>1.2</w:t>
      </w:r>
      <w:r>
        <w:t>-1</w:t>
      </w:r>
      <w:r>
        <w:rPr>
          <w:rFonts w:eastAsia="SimSun" w:hint="eastAsia"/>
          <w:lang w:val="en-US" w:eastAsia="zh-CN"/>
        </w:rPr>
        <w:t>: overview of XRApp function</w:t>
      </w:r>
    </w:p>
    <w:p w14:paraId="0E63286D" w14:textId="77777777" w:rsidR="008B4BEC" w:rsidRDefault="00000000">
      <w:pPr>
        <w:pStyle w:val="Heading4"/>
        <w:rPr>
          <w:lang w:val="en-IN"/>
        </w:rPr>
      </w:pPr>
      <w:bookmarkStart w:id="327" w:name="_Toc169037534"/>
      <w:bookmarkStart w:id="328" w:name="_Toc133484029"/>
      <w:bookmarkStart w:id="329" w:name="_Toc113264248"/>
      <w:bookmarkStart w:id="330" w:name="_Toc104514859"/>
      <w:bookmarkStart w:id="331" w:name="_Toc117364404"/>
      <w:bookmarkStart w:id="332" w:name="_Toc155261653"/>
      <w:r>
        <w:rPr>
          <w:rFonts w:hint="eastAsia"/>
          <w:lang w:val="en-US" w:eastAsia="zh-CN"/>
        </w:rPr>
        <w:t>6</w:t>
      </w:r>
      <w:r>
        <w:rPr>
          <w:lang w:val="en-IN"/>
        </w:rPr>
        <w:t>.</w:t>
      </w:r>
      <w:r>
        <w:rPr>
          <w:rFonts w:eastAsia="SimSun" w:hint="eastAsia"/>
          <w:lang w:val="en-US" w:eastAsia="zh-CN"/>
        </w:rPr>
        <w:t>1.</w:t>
      </w:r>
      <w:r>
        <w:rPr>
          <w:rFonts w:hint="eastAsia"/>
          <w:lang w:val="en-US" w:eastAsia="zh-CN"/>
        </w:rPr>
        <w:t>2.1</w:t>
      </w:r>
      <w:r>
        <w:rPr>
          <w:lang w:val="en-IN"/>
        </w:rPr>
        <w:tab/>
        <w:t>Functional Elements</w:t>
      </w:r>
      <w:bookmarkEnd w:id="327"/>
    </w:p>
    <w:p w14:paraId="0D12A59B" w14:textId="77777777" w:rsidR="008B4BEC" w:rsidRDefault="00000000">
      <w:pPr>
        <w:pStyle w:val="Heading5"/>
      </w:pPr>
      <w:r>
        <w:rPr>
          <w:rFonts w:hint="eastAsia"/>
          <w:lang w:val="en-US" w:eastAsia="zh-CN"/>
        </w:rPr>
        <w:t>6</w:t>
      </w:r>
      <w:r>
        <w:rPr>
          <w:lang w:val="en-IN"/>
        </w:rPr>
        <w:t>.</w:t>
      </w:r>
      <w:r>
        <w:rPr>
          <w:rFonts w:eastAsia="SimSun" w:hint="eastAsia"/>
          <w:lang w:val="en-US" w:eastAsia="zh-CN"/>
        </w:rPr>
        <w:t>1.</w:t>
      </w:r>
      <w:r>
        <w:rPr>
          <w:rFonts w:hint="eastAsia"/>
          <w:lang w:val="en-US" w:eastAsia="zh-CN"/>
        </w:rPr>
        <w:t>2.1.1</w:t>
      </w:r>
      <w:r>
        <w:tab/>
      </w:r>
      <w:r>
        <w:rPr>
          <w:lang w:val="en-US"/>
        </w:rPr>
        <w:t>S</w:t>
      </w:r>
      <w:r>
        <w:t>erver</w:t>
      </w:r>
      <w:r>
        <w:rPr>
          <w:lang w:val="en-US"/>
        </w:rPr>
        <w:t xml:space="preserve">-side </w:t>
      </w:r>
      <w:r>
        <w:rPr>
          <w:lang w:val="en-US" w:eastAsia="zh-CN"/>
        </w:rPr>
        <w:t>XRApp Functionality</w:t>
      </w:r>
      <w:r>
        <w:t xml:space="preserve"> </w:t>
      </w:r>
      <w:bookmarkEnd w:id="328"/>
      <w:bookmarkEnd w:id="329"/>
      <w:bookmarkEnd w:id="330"/>
      <w:bookmarkEnd w:id="331"/>
      <w:bookmarkEnd w:id="332"/>
    </w:p>
    <w:p w14:paraId="1F67F424" w14:textId="77777777" w:rsidR="008B4BEC" w:rsidRDefault="00000000">
      <w:pPr>
        <w:rPr>
          <w:lang w:eastAsia="zh-CN"/>
        </w:rPr>
      </w:pPr>
      <w:r>
        <w:rPr>
          <w:lang w:eastAsia="zh-CN"/>
        </w:rPr>
        <w:t>The XRApp functional entity provides for the XR service enablement.</w:t>
      </w:r>
    </w:p>
    <w:p w14:paraId="720DD1D5" w14:textId="77777777" w:rsidR="008B4BEC" w:rsidRDefault="00000000">
      <w:pPr>
        <w:pStyle w:val="Heading5"/>
      </w:pPr>
      <w:bookmarkStart w:id="333" w:name="_Toc155261654"/>
      <w:bookmarkStart w:id="334" w:name="_Toc117364405"/>
      <w:bookmarkStart w:id="335" w:name="_Toc133484030"/>
      <w:r>
        <w:rPr>
          <w:rFonts w:hint="eastAsia"/>
          <w:lang w:val="en-US" w:eastAsia="zh-CN"/>
        </w:rPr>
        <w:t>6</w:t>
      </w:r>
      <w:r>
        <w:rPr>
          <w:lang w:val="en-IN"/>
        </w:rPr>
        <w:t>.</w:t>
      </w:r>
      <w:r>
        <w:rPr>
          <w:rFonts w:hint="eastAsia"/>
          <w:lang w:val="en-US" w:eastAsia="zh-CN"/>
        </w:rPr>
        <w:t>1.2.1.2</w:t>
      </w:r>
      <w:r>
        <w:tab/>
      </w:r>
      <w:r>
        <w:rPr>
          <w:lang w:val="en-US"/>
        </w:rPr>
        <w:t xml:space="preserve">Client-side </w:t>
      </w:r>
      <w:bookmarkEnd w:id="333"/>
      <w:bookmarkEnd w:id="334"/>
      <w:bookmarkEnd w:id="335"/>
      <w:r>
        <w:rPr>
          <w:lang w:val="en-US" w:eastAsia="zh-CN"/>
        </w:rPr>
        <w:t>XRApp Functionality</w:t>
      </w:r>
    </w:p>
    <w:p w14:paraId="1737C088" w14:textId="77777777" w:rsidR="008B4BEC" w:rsidRDefault="00000000">
      <w:pPr>
        <w:pStyle w:val="B1"/>
        <w:numPr>
          <w:ilvl w:val="255"/>
          <w:numId w:val="0"/>
        </w:numPr>
        <w:rPr>
          <w:lang w:eastAsia="zh-CN"/>
        </w:rPr>
      </w:pPr>
      <w:r>
        <w:rPr>
          <w:lang w:eastAsia="zh-CN"/>
        </w:rPr>
        <w:t xml:space="preserve">The </w:t>
      </w:r>
      <w:r>
        <w:rPr>
          <w:lang w:val="en-US" w:eastAsia="zh-CN"/>
        </w:rPr>
        <w:t>XRApp</w:t>
      </w:r>
      <w:r>
        <w:rPr>
          <w:lang w:eastAsia="zh-CN"/>
        </w:rPr>
        <w:t xml:space="preserve"> client functional entity acts as the application client for</w:t>
      </w:r>
      <w:r>
        <w:rPr>
          <w:lang w:val="en-US" w:eastAsia="zh-CN"/>
        </w:rPr>
        <w:t xml:space="preserve"> enabling the XR related service.</w:t>
      </w:r>
    </w:p>
    <w:p w14:paraId="50E1E777" w14:textId="77777777" w:rsidR="008B4BEC" w:rsidRDefault="00000000">
      <w:pPr>
        <w:pStyle w:val="Heading3"/>
        <w:rPr>
          <w:lang w:val="en-US" w:eastAsia="zh-CN"/>
        </w:rPr>
      </w:pPr>
      <w:bookmarkStart w:id="336" w:name="_Toc12872"/>
      <w:bookmarkStart w:id="337" w:name="_Toc8829"/>
      <w:bookmarkStart w:id="338" w:name="_Toc176172252"/>
      <w:r>
        <w:rPr>
          <w:rFonts w:hint="eastAsia"/>
          <w:lang w:val="en-US" w:eastAsia="zh-CN"/>
        </w:rPr>
        <w:t>6.1.3</w:t>
      </w:r>
      <w:r>
        <w:rPr>
          <w:rFonts w:hint="eastAsia"/>
          <w:lang w:val="en-US" w:eastAsia="zh-CN"/>
        </w:rPr>
        <w:tab/>
        <w:t>Option2: Application enablement architecture based on existing application enablement capabilities</w:t>
      </w:r>
      <w:bookmarkEnd w:id="336"/>
      <w:bookmarkEnd w:id="337"/>
      <w:bookmarkEnd w:id="338"/>
    </w:p>
    <w:p w14:paraId="057993B4" w14:textId="77777777" w:rsidR="008B4BEC" w:rsidRDefault="00000000">
      <w:pPr>
        <w:pStyle w:val="NormalWeb"/>
        <w:spacing w:after="0"/>
        <w:rPr>
          <w:rFonts w:eastAsia="SimSun"/>
          <w:sz w:val="20"/>
        </w:rPr>
      </w:pPr>
      <w:r>
        <w:rPr>
          <w:rFonts w:eastAsia="SimSun" w:hint="eastAsia"/>
          <w:sz w:val="20"/>
          <w:lang w:val="en-US" w:eastAsia="zh-CN"/>
        </w:rPr>
        <w:t xml:space="preserve">Instead of </w:t>
      </w:r>
      <w:r>
        <w:rPr>
          <w:rFonts w:eastAsia="SimSun" w:hint="eastAsia"/>
          <w:sz w:val="20"/>
          <w:szCs w:val="20"/>
          <w:lang w:eastAsia="zh-CN"/>
        </w:rPr>
        <w:t>defin</w:t>
      </w:r>
      <w:r>
        <w:rPr>
          <w:rFonts w:eastAsia="SimSun" w:hint="eastAsia"/>
          <w:sz w:val="20"/>
          <w:szCs w:val="20"/>
          <w:lang w:val="en-US" w:eastAsia="zh-CN"/>
        </w:rPr>
        <w:t>ing</w:t>
      </w:r>
      <w:r>
        <w:rPr>
          <w:rFonts w:eastAsia="SimSun" w:hint="eastAsia"/>
          <w:sz w:val="20"/>
          <w:szCs w:val="20"/>
          <w:lang w:eastAsia="zh-CN"/>
        </w:rPr>
        <w:t xml:space="preserve"> an additional independent architecture</w:t>
      </w:r>
      <w:r>
        <w:rPr>
          <w:rFonts w:eastAsia="SimSun" w:hint="eastAsia"/>
          <w:sz w:val="20"/>
          <w:szCs w:val="20"/>
          <w:lang w:val="en-US"/>
        </w:rPr>
        <w:t>,</w:t>
      </w:r>
      <w:r>
        <w:rPr>
          <w:rFonts w:eastAsia="SimSun" w:hint="eastAsia"/>
          <w:sz w:val="20"/>
          <w:szCs w:val="20"/>
          <w:lang w:val="en-US" w:eastAsia="zh-CN"/>
        </w:rPr>
        <w:t xml:space="preserve"> </w:t>
      </w:r>
      <w:r>
        <w:rPr>
          <w:rFonts w:eastAsia="SimSun" w:hint="eastAsia"/>
          <w:sz w:val="20"/>
          <w:szCs w:val="20"/>
          <w:lang w:eastAsia="zh-CN"/>
        </w:rPr>
        <w:t xml:space="preserve">XR </w:t>
      </w:r>
      <w:r>
        <w:rPr>
          <w:rFonts w:eastAsia="SimSun" w:hint="eastAsia"/>
          <w:sz w:val="20"/>
          <w:szCs w:val="20"/>
          <w:lang w:val="en-US" w:eastAsia="zh-CN"/>
        </w:rPr>
        <w:t xml:space="preserve">related </w:t>
      </w:r>
      <w:r>
        <w:rPr>
          <w:rFonts w:eastAsia="SimSun" w:hint="eastAsia"/>
          <w:sz w:val="20"/>
          <w:szCs w:val="20"/>
          <w:lang w:eastAsia="zh-CN"/>
        </w:rPr>
        <w:t>services</w:t>
      </w:r>
      <w:r>
        <w:rPr>
          <w:rFonts w:eastAsia="SimSun" w:hint="eastAsia"/>
          <w:sz w:val="20"/>
          <w:szCs w:val="20"/>
          <w:lang w:val="en-US" w:eastAsia="zh-CN"/>
        </w:rPr>
        <w:t xml:space="preserve"> could be supported by enhancing </w:t>
      </w:r>
      <w:r>
        <w:rPr>
          <w:rFonts w:eastAsia="SimSun" w:hint="eastAsia"/>
          <w:sz w:val="20"/>
          <w:szCs w:val="20"/>
          <w:lang w:val="en-US"/>
        </w:rPr>
        <w:t xml:space="preserve">relevant </w:t>
      </w:r>
      <w:r>
        <w:rPr>
          <w:rFonts w:eastAsia="SimSun" w:hint="eastAsia"/>
          <w:sz w:val="20"/>
          <w:szCs w:val="20"/>
          <w:lang w:val="en-US" w:eastAsia="zh-CN"/>
        </w:rPr>
        <w:t xml:space="preserve">existing </w:t>
      </w:r>
      <w:r>
        <w:rPr>
          <w:rFonts w:eastAsia="SimSun" w:hint="eastAsia"/>
          <w:sz w:val="20"/>
          <w:szCs w:val="20"/>
          <w:lang w:val="en-US"/>
        </w:rPr>
        <w:t>functions</w:t>
      </w:r>
      <w:r>
        <w:rPr>
          <w:rFonts w:eastAsia="SimSun" w:hint="eastAsia"/>
          <w:sz w:val="20"/>
        </w:rPr>
        <w:t>(</w:t>
      </w:r>
      <w:r>
        <w:rPr>
          <w:rFonts w:eastAsia="SimSun" w:hint="eastAsia"/>
          <w:sz w:val="20"/>
          <w:lang w:val="en-US" w:eastAsia="zh-CN"/>
        </w:rPr>
        <w:t xml:space="preserve">e.g., </w:t>
      </w:r>
      <w:r>
        <w:rPr>
          <w:rFonts w:eastAsia="SimSun" w:hint="eastAsia"/>
          <w:sz w:val="20"/>
        </w:rPr>
        <w:t>SEALDD)</w:t>
      </w:r>
      <w:r>
        <w:rPr>
          <w:rFonts w:eastAsia="SimSun" w:hint="eastAsia"/>
          <w:sz w:val="20"/>
          <w:lang w:val="en-US" w:eastAsia="zh-CN"/>
        </w:rPr>
        <w:t xml:space="preserve">. </w:t>
      </w:r>
    </w:p>
    <w:p w14:paraId="24242135" w14:textId="77777777" w:rsidR="008B4BEC" w:rsidRDefault="00000000">
      <w:pPr>
        <w:pStyle w:val="Heading4"/>
        <w:rPr>
          <w:lang w:val="en-US" w:eastAsia="zh-CN"/>
        </w:rPr>
      </w:pPr>
      <w:r>
        <w:rPr>
          <w:rFonts w:hint="eastAsia"/>
          <w:lang w:val="en-US" w:eastAsia="zh-CN"/>
        </w:rPr>
        <w:lastRenderedPageBreak/>
        <w:t>6.1.3.1</w:t>
      </w:r>
      <w:r>
        <w:rPr>
          <w:rFonts w:hint="eastAsia"/>
          <w:lang w:val="en-US" w:eastAsia="zh-CN"/>
        </w:rPr>
        <w:tab/>
        <w:t>Application enablement architecture based on SEALDD</w:t>
      </w:r>
      <w:bookmarkEnd w:id="324"/>
      <w:bookmarkEnd w:id="325"/>
      <w:bookmarkEnd w:id="326"/>
    </w:p>
    <w:p w14:paraId="191AA64E" w14:textId="77777777" w:rsidR="008B4BEC" w:rsidRDefault="00000000">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xml:space="preserve">, </w:t>
      </w:r>
      <w:r>
        <w:rPr>
          <w:rFonts w:eastAsia="SimSun" w:hint="eastAsia"/>
          <w:lang w:val="en-US" w:eastAsia="zh-CN"/>
        </w:rPr>
        <w:t>t</w:t>
      </w:r>
      <w:r>
        <w:rPr>
          <w:rFonts w:eastAsia="Malgun Gothic"/>
          <w:lang w:val="en-US" w:eastAsia="ko-KR"/>
        </w:rPr>
        <w:t xml:space="preserve">he </w:t>
      </w:r>
      <w:r>
        <w:rPr>
          <w:rFonts w:hint="eastAsia"/>
          <w:lang w:val="en-US" w:eastAsia="zh-CN"/>
        </w:rPr>
        <w:t>a</w:t>
      </w:r>
      <w:r>
        <w:rPr>
          <w:lang w:val="en-US"/>
        </w:rPr>
        <w:t>pplication enablement</w:t>
      </w:r>
      <w:r>
        <w:rPr>
          <w:rFonts w:eastAsiaTheme="minorEastAsia" w:hint="eastAsia"/>
          <w:lang w:val="en-US" w:eastAsia="zh-CN"/>
        </w:rPr>
        <w:t xml:space="preserve"> </w:t>
      </w:r>
      <w:r>
        <w:rPr>
          <w:lang w:val="en-US"/>
        </w:rPr>
        <w:t xml:space="preserve">architecture for the </w:t>
      </w:r>
      <w:r>
        <w:rPr>
          <w:rFonts w:eastAsia="SimSun" w:hint="eastAsia"/>
          <w:lang w:val="en-US" w:eastAsia="zh-CN"/>
        </w:rPr>
        <w:t xml:space="preserve">XRApp service </w:t>
      </w:r>
      <w:r>
        <w:rPr>
          <w:lang w:val="en-US"/>
        </w:rPr>
        <w:t>is based on the generic functional model specified in3GPPTS23.434[4]</w:t>
      </w:r>
      <w:r>
        <w:rPr>
          <w:rFonts w:eastAsia="SimSun" w:hint="eastAsia"/>
          <w:lang w:val="en-US" w:eastAsia="zh-CN"/>
        </w:rPr>
        <w:t xml:space="preserve"> and </w:t>
      </w:r>
      <w:r>
        <w:rPr>
          <w:lang w:val="en-US"/>
        </w:rPr>
        <w:t>3GPPTS23.43</w:t>
      </w:r>
      <w:r>
        <w:rPr>
          <w:rFonts w:eastAsia="SimSun" w:hint="eastAsia"/>
          <w:lang w:val="en-US" w:eastAsia="zh-CN"/>
        </w:rPr>
        <w:t>3 [6]</w:t>
      </w:r>
      <w:r>
        <w:rPr>
          <w:lang w:val="en-US"/>
        </w:rPr>
        <w:t>.</w:t>
      </w:r>
    </w:p>
    <w:p w14:paraId="2E6AACB8" w14:textId="77777777" w:rsidR="008B4BEC" w:rsidRDefault="00000000">
      <w:pPr>
        <w:rPr>
          <w:lang w:val="en-US" w:eastAsia="zh-CN"/>
        </w:rPr>
      </w:pPr>
      <w:r>
        <w:rPr>
          <w:lang w:eastAsia="zh-CN"/>
        </w:rPr>
        <w:t xml:space="preserve">The </w:t>
      </w:r>
      <w:r>
        <w:rPr>
          <w:rFonts w:eastAsia="SimSun" w:hint="eastAsia"/>
          <w:lang w:val="en-US" w:eastAsia="zh-CN"/>
        </w:rPr>
        <w:t>XRApp</w:t>
      </w:r>
      <w:r>
        <w:rPr>
          <w:lang w:eastAsia="zh-CN"/>
        </w:rPr>
        <w:t xml:space="preserve"> can be deployed as </w:t>
      </w:r>
      <w:r>
        <w:rPr>
          <w:rFonts w:hint="eastAsia"/>
          <w:lang w:val="en-US" w:eastAsia="zh-CN"/>
        </w:rPr>
        <w:t xml:space="preserve">functionality component of the SEALDD, then the architecture for SEALDD is applicable to XRApp. </w:t>
      </w:r>
    </w:p>
    <w:p w14:paraId="4D70D307" w14:textId="77777777" w:rsidR="008B4BEC" w:rsidRDefault="00000000">
      <w:pPr>
        <w:pStyle w:val="TH"/>
        <w:rPr>
          <w:rFonts w:eastAsia="SimSun"/>
          <w:lang w:val="en-US" w:eastAsia="zh-CN"/>
        </w:rPr>
      </w:pPr>
      <w:r>
        <w:rPr>
          <w:lang w:val="en-US" w:eastAsia="zh-CN"/>
        </w:rPr>
        <w:object w:dxaOrig="9117" w:dyaOrig="4096" w14:anchorId="188CC09F">
          <v:shape id="_x0000_i1030" type="#_x0000_t75" style="width:455.8pt;height:204.75pt" o:ole="">
            <v:imagedata r:id="rId20" o:title="" cropbottom="-11439f"/>
          </v:shape>
          <o:OLEObject Type="Embed" ProgID="Word.Document.12" ShapeID="_x0000_i1030" DrawAspect="Content" ObjectID="_1789193896" r:id="rId21"/>
        </w:object>
      </w:r>
    </w:p>
    <w:p w14:paraId="7C5C989E" w14:textId="77777777" w:rsidR="008B4BEC" w:rsidRDefault="00000000">
      <w:pPr>
        <w:pStyle w:val="TF"/>
        <w:rPr>
          <w:rFonts w:ascii="Times New Roman" w:hAnsi="Times New Roman"/>
          <w:kern w:val="2"/>
          <w:sz w:val="21"/>
          <w:szCs w:val="21"/>
          <w:lang w:val="en-US" w:eastAsia="zh-CN"/>
        </w:rPr>
      </w:pPr>
      <w:r>
        <w:t xml:space="preserve">Figure </w:t>
      </w:r>
      <w:r>
        <w:rPr>
          <w:rFonts w:eastAsia="SimSun" w:hint="eastAsia"/>
          <w:lang w:val="en-US" w:eastAsia="zh-CN"/>
        </w:rPr>
        <w:t>6</w:t>
      </w:r>
      <w:r>
        <w:t>.</w:t>
      </w:r>
      <w:r>
        <w:rPr>
          <w:rFonts w:eastAsia="SimSun" w:hint="eastAsia"/>
          <w:lang w:val="en-US" w:eastAsia="zh-CN"/>
        </w:rPr>
        <w:t>1.3.1</w:t>
      </w:r>
      <w:r>
        <w:t>-1</w:t>
      </w:r>
      <w:r>
        <w:rPr>
          <w:rFonts w:eastAsia="SimSun" w:hint="eastAsia"/>
          <w:lang w:val="en-US" w:eastAsia="zh-CN"/>
        </w:rPr>
        <w:t>:</w:t>
      </w:r>
      <w:r>
        <w:rPr>
          <w:rFonts w:hint="eastAsia"/>
          <w:lang w:val="en-US" w:eastAsia="zh-CN"/>
        </w:rPr>
        <w:t>Application enablement architecture based on SEALDD</w:t>
      </w:r>
    </w:p>
    <w:p w14:paraId="0757E6E1" w14:textId="77777777" w:rsidR="008B4BEC" w:rsidRDefault="008B4BEC">
      <w:pPr>
        <w:rPr>
          <w:rFonts w:eastAsia="SimSun"/>
          <w:lang w:val="en-US" w:eastAsia="zh-CN"/>
        </w:rPr>
      </w:pPr>
      <w:bookmarkStart w:id="339" w:name="_Toc26778"/>
      <w:bookmarkStart w:id="340" w:name="_Toc167720600"/>
      <w:bookmarkStart w:id="341" w:name="_Toc22730"/>
      <w:bookmarkStart w:id="342" w:name="_Toc28555"/>
      <w:bookmarkStart w:id="343" w:name="_Toc3839"/>
      <w:bookmarkStart w:id="344" w:name="_Toc169039354"/>
      <w:bookmarkStart w:id="345" w:name="_Toc11856"/>
      <w:bookmarkStart w:id="346" w:name="_Toc146875949"/>
      <w:bookmarkStart w:id="347" w:name="_Toc4325"/>
    </w:p>
    <w:p w14:paraId="5240F46B" w14:textId="77777777" w:rsidR="008B4BEC" w:rsidRDefault="00000000">
      <w:pPr>
        <w:pStyle w:val="Heading4"/>
        <w:rPr>
          <w:lang w:val="en-US" w:eastAsia="zh-CN"/>
        </w:rPr>
      </w:pPr>
      <w:r>
        <w:rPr>
          <w:rFonts w:hint="eastAsia"/>
          <w:lang w:val="en-US" w:eastAsia="zh-CN"/>
        </w:rPr>
        <w:t>6.1.3.2</w:t>
      </w:r>
      <w:r>
        <w:rPr>
          <w:rFonts w:hint="eastAsia"/>
          <w:lang w:val="en-US" w:eastAsia="zh-CN"/>
        </w:rPr>
        <w:tab/>
        <w:t>Mapping of multi-modal flows to reference points</w:t>
      </w:r>
    </w:p>
    <w:p w14:paraId="20ED8CEE" w14:textId="77777777" w:rsidR="008B4BEC" w:rsidRDefault="00000000">
      <w:r>
        <w:t>Figure 6.3.</w:t>
      </w:r>
      <w:r>
        <w:rPr>
          <w:rFonts w:eastAsia="SimSun" w:hint="eastAsia"/>
          <w:lang w:val="en-US" w:eastAsia="zh-CN"/>
        </w:rPr>
        <w:t>1</w:t>
      </w:r>
      <w:r>
        <w:t xml:space="preserve">-1 illustrates an example mapping of SEALDD multi-modal flows to the reference points of the application enablement architecture. </w:t>
      </w:r>
    </w:p>
    <w:p w14:paraId="54445B0E" w14:textId="77777777" w:rsidR="008B4BEC" w:rsidRDefault="00000000">
      <w:pPr>
        <w:rPr>
          <w:rFonts w:eastAsia="SimSun"/>
          <w:lang w:val="en-US" w:eastAsia="zh-CN"/>
        </w:rPr>
      </w:pPr>
      <w:r>
        <w:t>Multi-modal services are based on several data flows related to each other and subject to application coordination. The data flows can transfer different types of data (for example audio, video, positioning, haptic data) and may come from different sources(e.g. a single UE, a single device or multiple devices connected to the single UE, or multiple UEs). (e.g. 3GPP TR 23.501[</w:t>
      </w:r>
      <w:r>
        <w:rPr>
          <w:rFonts w:eastAsia="SimSun" w:hint="eastAsia"/>
          <w:lang w:val="en-US" w:eastAsia="zh-CN"/>
        </w:rPr>
        <w:t>3</w:t>
      </w:r>
      <w:r>
        <w:t>] clause 5.37.2</w:t>
      </w:r>
      <w:r>
        <w:rPr>
          <w:rFonts w:eastAsia="SimSun" w:hint="eastAsia"/>
          <w:lang w:val="en-US" w:eastAsia="zh-CN"/>
        </w:rPr>
        <w:t>.</w:t>
      </w:r>
    </w:p>
    <w:p w14:paraId="5D6604B2" w14:textId="77777777" w:rsidR="008B4BEC" w:rsidRDefault="00000000">
      <w:r>
        <w:t>To support E2E multi-modal communication flows between multiple VAL clients and servers (e.g. 3GPP TR 22.847[</w:t>
      </w:r>
      <w:r>
        <w:rPr>
          <w:rFonts w:eastAsia="SimSun" w:hint="eastAsia"/>
          <w:lang w:val="en-US" w:eastAsia="zh-CN"/>
        </w:rPr>
        <w:t>10</w:t>
      </w:r>
      <w:r>
        <w:t>] clause 4.2), a SEALDD server and clients may support multi-modal service capabilities such as establishing and managing SEALDD multi-modal flows. Via SEALDD multi-modal flows, the SEALDD server and clients perform multi-modal traffic transfer and management processing (e.g., E2E synchronization of application traffic having multi-modal dependencies with one another).</w:t>
      </w:r>
    </w:p>
    <w:p w14:paraId="2DCF0DFC" w14:textId="77777777" w:rsidR="008B4BEC" w:rsidRDefault="00000000">
      <w:pPr>
        <w:pStyle w:val="TH"/>
      </w:pPr>
      <w:r>
        <w:object w:dxaOrig="9640" w:dyaOrig="6000" w14:anchorId="6AC66522">
          <v:shape id="_x0000_i1031" type="#_x0000_t75" style="width:482.7pt;height:299.9pt" o:ole="">
            <v:imagedata r:id="rId22" o:title=""/>
          </v:shape>
          <o:OLEObject Type="Embed" ProgID="Visio.Drawing.15" ShapeID="_x0000_i1031" DrawAspect="Content" ObjectID="_1789193897" r:id="rId23"/>
        </w:object>
      </w:r>
      <w:r>
        <w:t>Figure 6.</w:t>
      </w:r>
      <w:r>
        <w:rPr>
          <w:rFonts w:eastAsia="SimSun" w:hint="eastAsia"/>
          <w:lang w:val="en-US" w:eastAsia="zh-CN"/>
        </w:rPr>
        <w:t>1</w:t>
      </w:r>
      <w:r>
        <w:t>.</w:t>
      </w:r>
      <w:r>
        <w:rPr>
          <w:rFonts w:eastAsia="SimSun" w:hint="eastAsia"/>
          <w:lang w:val="en-US" w:eastAsia="zh-CN"/>
        </w:rPr>
        <w:t>3.2</w:t>
      </w:r>
      <w:r>
        <w:t xml:space="preserve">-1: Example SEALDD multi-modal flows mapping to reference points. </w:t>
      </w:r>
    </w:p>
    <w:p w14:paraId="7B5856E8" w14:textId="77777777" w:rsidR="008B4BEC" w:rsidRDefault="00000000">
      <w:r>
        <w:t>Figure 6.</w:t>
      </w:r>
      <w:r>
        <w:rPr>
          <w:rFonts w:eastAsia="SimSun" w:hint="eastAsia"/>
          <w:lang w:val="en-US" w:eastAsia="zh-CN"/>
        </w:rPr>
        <w:t>1.3.2</w:t>
      </w:r>
      <w:r>
        <w:t>-1 illustrates XR services using two different XR Servers (A and B). The services provided are used in one case by a single integrated VAL client</w:t>
      </w:r>
      <w:r>
        <w:rPr>
          <w:rFonts w:eastAsia="SimSun" w:hint="eastAsia"/>
          <w:lang w:val="en-US" w:eastAsia="zh-CN"/>
        </w:rPr>
        <w:t>,</w:t>
      </w:r>
      <w:r>
        <w:t xml:space="preserve"> VAL client 3</w:t>
      </w:r>
      <w:r>
        <w:rPr>
          <w:rFonts w:eastAsia="SimSun" w:hint="eastAsia"/>
          <w:lang w:val="en-US" w:eastAsia="zh-CN"/>
        </w:rPr>
        <w:t>,</w:t>
      </w:r>
      <w:r>
        <w:t xml:space="preserve"> on UE Y. The services provided are also used by UE X with VAL XR client 2 on UE X and VAL XR client 1 on a device tethered to UE X (see 3GPP TR 26.806[</w:t>
      </w:r>
      <w:r>
        <w:rPr>
          <w:rFonts w:eastAsia="SimSun" w:hint="eastAsia"/>
          <w:lang w:val="en-US" w:eastAsia="zh-CN"/>
        </w:rPr>
        <w:t>8</w:t>
      </w:r>
      <w:r>
        <w:t>] clause 4.4).</w:t>
      </w:r>
    </w:p>
    <w:p w14:paraId="070B04BC" w14:textId="77777777" w:rsidR="008B4BEC" w:rsidRDefault="00000000">
      <w:pPr>
        <w:pStyle w:val="Heading4"/>
        <w:rPr>
          <w:lang w:val="en-US" w:eastAsia="zh-CN"/>
        </w:rPr>
      </w:pPr>
      <w:r>
        <w:rPr>
          <w:rFonts w:hint="eastAsia"/>
          <w:lang w:val="en-US" w:eastAsia="zh-CN"/>
        </w:rPr>
        <w:t>6.1.3.3</w:t>
      </w:r>
      <w:r>
        <w:rPr>
          <w:rFonts w:hint="eastAsia"/>
          <w:lang w:val="en-US" w:eastAsia="zh-CN"/>
        </w:rPr>
        <w:tab/>
        <w:t>Application enablement architecture based on SEALDD and PINAPP to support the Tethered device</w:t>
      </w:r>
    </w:p>
    <w:p w14:paraId="4CC15CEA" w14:textId="77777777" w:rsidR="008B4BEC" w:rsidRDefault="00000000">
      <w:pPr>
        <w:rPr>
          <w:lang w:val="en-US" w:eastAsia="zh-CN"/>
        </w:rPr>
      </w:pPr>
      <w:r>
        <w:rPr>
          <w:rFonts w:hint="eastAsia"/>
          <w:lang w:val="en-US" w:eastAsia="zh-CN"/>
        </w:rPr>
        <w:t xml:space="preserve">Based on </w:t>
      </w:r>
      <w:r>
        <w:rPr>
          <w:rFonts w:eastAsia="SimSun" w:hint="eastAsia"/>
          <w:lang w:val="en-US" w:eastAsia="zh-CN"/>
        </w:rPr>
        <w:t xml:space="preserve">types of tethered </w:t>
      </w:r>
      <w:r>
        <w:rPr>
          <w:rFonts w:hint="eastAsia"/>
          <w:lang w:val="en-US" w:eastAsia="zh-CN"/>
        </w:rPr>
        <w:t>device, there are two type of Application enablement architecture based on SEALDD and PINAPP to support the Tethered device.</w:t>
      </w:r>
    </w:p>
    <w:p w14:paraId="311654D3" w14:textId="77777777" w:rsidR="008B4BEC" w:rsidRDefault="00000000">
      <w:pPr>
        <w:rPr>
          <w:lang w:val="en-US"/>
        </w:rPr>
      </w:pPr>
      <w:r>
        <w:rPr>
          <w:rFonts w:hint="eastAsia"/>
          <w:lang w:val="en-US" w:eastAsia="zh-CN"/>
        </w:rPr>
        <w:t xml:space="preserve">For </w:t>
      </w:r>
      <w:r>
        <w:rPr>
          <w:rFonts w:eastAsia="SimSun" w:hint="eastAsia"/>
          <w:lang w:val="en-US" w:eastAsia="zh-CN"/>
        </w:rPr>
        <w:t>the tethered XR device, where XR application client is deployed on the tethered UE device, the application enablement layer architecture is</w:t>
      </w:r>
      <w:r>
        <w:rPr>
          <w:rFonts w:hint="eastAsia"/>
          <w:lang w:val="en-US" w:eastAsia="zh-CN"/>
        </w:rPr>
        <w:t xml:space="preserve"> shown in the 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1</w:t>
      </w:r>
      <w:r>
        <w:rPr>
          <w:rFonts w:hint="eastAsia"/>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Some enhancement may be needed to support the interaction between the SEALDD client and XR client on different device over SEALDD-C. </w:t>
      </w:r>
    </w:p>
    <w:p w14:paraId="40C0F7FF" w14:textId="77777777" w:rsidR="008B4BEC" w:rsidRDefault="00000000">
      <w:pPr>
        <w:pStyle w:val="TF"/>
      </w:pPr>
      <w:r>
        <w:rPr>
          <w:lang w:val="en-US"/>
        </w:rPr>
        <w:object w:dxaOrig="12090" w:dyaOrig="4810" w14:anchorId="5822AD3B">
          <v:shape id="_x0000_i1032" type="#_x0000_t75" style="width:604.8pt;height:240.4pt" o:ole="">
            <v:imagedata r:id="rId24" o:title="" croptop="30762f"/>
          </v:shape>
          <o:OLEObject Type="Embed" ProgID="Visio.Drawing.15" ShapeID="_x0000_i1032" DrawAspect="Content" ObjectID="_1789193898" r:id="rId25"/>
        </w:object>
      </w:r>
      <w:r>
        <w:t xml:space="preserve">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1</w:t>
      </w:r>
      <w:r>
        <w:t>. Application enablement architecture based on</w:t>
      </w:r>
      <w:r>
        <w:rPr>
          <w:rFonts w:eastAsia="SimSun" w:hint="eastAsia"/>
          <w:lang w:val="en-US" w:eastAsia="zh-CN"/>
        </w:rPr>
        <w:t xml:space="preserve"> SEALDD and</w:t>
      </w:r>
      <w:r>
        <w:t xml:space="preserve"> PINAPP </w:t>
      </w:r>
      <w:r>
        <w:rPr>
          <w:rFonts w:hint="eastAsia"/>
        </w:rPr>
        <w:t>without SEALDD clie</w:t>
      </w:r>
      <w:r>
        <w:rPr>
          <w:rFonts w:eastAsia="SimSun" w:hint="eastAsia"/>
          <w:lang w:val="en-US" w:eastAsia="zh-CN"/>
        </w:rPr>
        <w:t>nt</w:t>
      </w:r>
      <w:r>
        <w:rPr>
          <w:rFonts w:hint="eastAsia"/>
        </w:rPr>
        <w:t xml:space="preserve"> in the tethering device</w:t>
      </w:r>
    </w:p>
    <w:p w14:paraId="45F6C734" w14:textId="77777777" w:rsidR="008B4BEC" w:rsidRDefault="00000000">
      <w:r>
        <w:rPr>
          <w:rFonts w:hint="eastAsia"/>
          <w:lang w:val="en-US" w:eastAsia="zh-CN"/>
        </w:rPr>
        <w:t>For the Tethered Display XR device, where the XR application is deployed on the 3GPP UE and only the XR runtime is on the tethered UE,  t</w:t>
      </w:r>
      <w:r>
        <w:rPr>
          <w:rFonts w:eastAsia="SimSun" w:hint="eastAsia"/>
          <w:lang w:val="en-US" w:eastAsia="zh-CN"/>
        </w:rPr>
        <w:t>he application enablement layer architecture is</w:t>
      </w:r>
      <w:r>
        <w:rPr>
          <w:rFonts w:hint="eastAsia"/>
          <w:lang w:val="en-US" w:eastAsia="zh-CN"/>
        </w:rPr>
        <w:t xml:space="preserve"> shown in the 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2</w:t>
      </w:r>
      <w:r>
        <w:rPr>
          <w:rFonts w:hint="eastAsia"/>
          <w:lang w:val="en-US" w:eastAsia="zh-CN"/>
        </w:rPr>
        <w:t xml:space="preserve">. The SEALDD client on the 3GPP UE, acting as PIN client, could get tethered device information from the PEMC using the PIN-3 interface. The SEALDD-UUc interface needs to be defined to support the interaction between the SEALDD client on the tethered UE and SEALDD client on the 3GPP UE. </w:t>
      </w:r>
    </w:p>
    <w:p w14:paraId="2745005E" w14:textId="77777777" w:rsidR="008B4BEC" w:rsidRDefault="00000000" w:rsidP="005B4A4F">
      <w:pPr>
        <w:pStyle w:val="TH"/>
        <w:rPr>
          <w:lang w:val="en-US" w:eastAsia="zh-CN"/>
        </w:rPr>
      </w:pPr>
      <w:r>
        <w:object w:dxaOrig="8847" w:dyaOrig="4810" w14:anchorId="455C8F38">
          <v:shape id="_x0000_i1033" type="#_x0000_t75" style="width:442.65pt;height:240.4pt" o:ole="">
            <v:imagedata r:id="rId26" o:title="" croptop="30762f" cropright="17579f"/>
          </v:shape>
          <o:OLEObject Type="Embed" ProgID="Visio.Drawing.15" ShapeID="_x0000_i1033" DrawAspect="Content" ObjectID="_1789193899" r:id="rId27"/>
        </w:object>
      </w:r>
    </w:p>
    <w:p w14:paraId="1D2BCDE6" w14:textId="77777777" w:rsidR="008B4BEC" w:rsidRDefault="00000000">
      <w:pPr>
        <w:pStyle w:val="TF"/>
      </w:pPr>
      <w:r>
        <w:t xml:space="preserve">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2</w:t>
      </w:r>
      <w:r>
        <w:t>. Application enablement architecture based on</w:t>
      </w:r>
      <w:r>
        <w:rPr>
          <w:rFonts w:eastAsia="SimSun" w:hint="eastAsia"/>
          <w:lang w:val="en-US" w:eastAsia="zh-CN"/>
        </w:rPr>
        <w:t xml:space="preserve"> SEALDD and</w:t>
      </w:r>
      <w:r>
        <w:t xml:space="preserve"> PINAPP </w:t>
      </w:r>
      <w:r>
        <w:rPr>
          <w:rFonts w:hint="eastAsia"/>
        </w:rPr>
        <w:t>with SEALDD clie</w:t>
      </w:r>
      <w:r>
        <w:rPr>
          <w:rFonts w:eastAsia="SimSun" w:hint="eastAsia"/>
          <w:lang w:val="en-US" w:eastAsia="zh-CN"/>
        </w:rPr>
        <w:t>nt</w:t>
      </w:r>
      <w:r>
        <w:rPr>
          <w:rFonts w:hint="eastAsia"/>
        </w:rPr>
        <w:t xml:space="preserve"> in the tethering device</w:t>
      </w:r>
    </w:p>
    <w:p w14:paraId="3486A96D" w14:textId="77777777" w:rsidR="008B4BEC" w:rsidRDefault="00000000">
      <w:pPr>
        <w:pStyle w:val="Heading4"/>
        <w:rPr>
          <w:lang w:val="en-IN"/>
        </w:rPr>
      </w:pPr>
      <w:r>
        <w:rPr>
          <w:rFonts w:hint="eastAsia"/>
          <w:lang w:val="en-US" w:eastAsia="zh-CN"/>
        </w:rPr>
        <w:t>6</w:t>
      </w:r>
      <w:r>
        <w:rPr>
          <w:lang w:val="en-IN"/>
        </w:rPr>
        <w:t>.</w:t>
      </w:r>
      <w:r>
        <w:rPr>
          <w:rFonts w:eastAsia="SimSun" w:hint="eastAsia"/>
          <w:lang w:val="en-US" w:eastAsia="zh-CN"/>
        </w:rPr>
        <w:t>1.3.4</w:t>
      </w:r>
      <w:r>
        <w:rPr>
          <w:lang w:val="en-IN"/>
        </w:rPr>
        <w:tab/>
        <w:t>Reference Points</w:t>
      </w:r>
    </w:p>
    <w:p w14:paraId="2D1E8F45" w14:textId="77777777" w:rsidR="008B4BEC" w:rsidRDefault="00000000">
      <w:pPr>
        <w:rPr>
          <w:lang w:val="en-US" w:eastAsia="zh-CN"/>
        </w:rPr>
      </w:pPr>
      <w:r>
        <w:rPr>
          <w:rFonts w:hint="eastAsia"/>
          <w:lang w:val="en-US" w:eastAsia="zh-CN"/>
        </w:rPr>
        <w:t>In addition to the reference points defined in SEALDD and PINAPP, the following reference points need to be supported.</w:t>
      </w:r>
    </w:p>
    <w:p w14:paraId="086B0749" w14:textId="77777777" w:rsidR="008B4BEC" w:rsidRDefault="00000000">
      <w:pPr>
        <w:pStyle w:val="Heading5"/>
        <w:rPr>
          <w:rFonts w:eastAsia="SimSun"/>
          <w:lang w:val="en-US" w:eastAsia="zh-CN"/>
        </w:rPr>
      </w:pPr>
      <w:bookmarkStart w:id="348" w:name="_Toc164594144"/>
      <w:bookmarkStart w:id="349" w:name="_Toc172643527"/>
      <w:r>
        <w:rPr>
          <w:lang w:val="en-IN"/>
        </w:rPr>
        <w:lastRenderedPageBreak/>
        <w:t>6.1.3.</w:t>
      </w:r>
      <w:r>
        <w:rPr>
          <w:rFonts w:eastAsia="SimSun" w:hint="eastAsia"/>
          <w:lang w:val="en-US" w:eastAsia="zh-CN"/>
        </w:rPr>
        <w:t>4.</w:t>
      </w:r>
      <w:r>
        <w:rPr>
          <w:lang w:val="en-IN"/>
        </w:rPr>
        <w:t>1</w:t>
      </w:r>
      <w:r>
        <w:rPr>
          <w:lang w:val="en-IN"/>
        </w:rPr>
        <w:tab/>
      </w:r>
      <w:r>
        <w:rPr>
          <w:rFonts w:eastAsia="SimSun" w:hint="eastAsia"/>
          <w:lang w:val="en-US" w:eastAsia="zh-CN"/>
        </w:rPr>
        <w:t>SEALDD-C</w:t>
      </w:r>
    </w:p>
    <w:p w14:paraId="0D033E5C" w14:textId="77777777" w:rsidR="008B4BEC" w:rsidRDefault="00000000">
      <w:pPr>
        <w:rPr>
          <w:rFonts w:eastAsia="SimSun"/>
          <w:lang w:val="en-US" w:eastAsia="zh-CN"/>
        </w:rPr>
      </w:pPr>
      <w:r>
        <w:rPr>
          <w:rFonts w:eastAsia="SimSun" w:hint="eastAsia"/>
          <w:lang w:val="en-US" w:eastAsia="zh-CN"/>
        </w:rPr>
        <w:t xml:space="preserve">SEALDD-C </w:t>
      </w:r>
      <w:r>
        <w:rPr>
          <w:lang w:eastAsia="ko-KR"/>
        </w:rPr>
        <w:t>reference point e</w:t>
      </w:r>
      <w:r>
        <w:rPr>
          <w:rFonts w:eastAsia="SimSun" w:hint="eastAsia"/>
          <w:lang w:val="en-US" w:eastAsia="zh-CN"/>
        </w:rPr>
        <w:t>nablers the interaction between the VAL client on the tethered device and SEALDD client on the 3GPP device.</w:t>
      </w:r>
    </w:p>
    <w:p w14:paraId="507C03CC" w14:textId="77777777" w:rsidR="008B4BEC" w:rsidRDefault="00000000">
      <w:pPr>
        <w:pStyle w:val="Heading5"/>
        <w:rPr>
          <w:rFonts w:eastAsia="SimSun"/>
          <w:lang w:val="en-US" w:eastAsia="zh-CN"/>
        </w:rPr>
      </w:pPr>
      <w:r>
        <w:rPr>
          <w:lang w:val="en-IN"/>
        </w:rPr>
        <w:t>6.1.3.</w:t>
      </w:r>
      <w:r>
        <w:rPr>
          <w:rFonts w:eastAsia="SimSun" w:hint="eastAsia"/>
          <w:lang w:val="en-US" w:eastAsia="zh-CN"/>
        </w:rPr>
        <w:t>4.</w:t>
      </w:r>
      <w:r>
        <w:rPr>
          <w:lang w:val="en-IN"/>
        </w:rPr>
        <w:t>1</w:t>
      </w:r>
      <w:r>
        <w:rPr>
          <w:lang w:val="en-IN"/>
        </w:rPr>
        <w:tab/>
      </w:r>
      <w:bookmarkEnd w:id="348"/>
      <w:bookmarkEnd w:id="349"/>
      <w:r>
        <w:rPr>
          <w:rFonts w:eastAsia="SimSun" w:hint="eastAsia"/>
          <w:lang w:val="en-US" w:eastAsia="zh-CN"/>
        </w:rPr>
        <w:t>SEALDD-UUc</w:t>
      </w:r>
    </w:p>
    <w:p w14:paraId="40AA81AD" w14:textId="77777777" w:rsidR="008B4BEC" w:rsidRDefault="00000000">
      <w:r>
        <w:rPr>
          <w:rFonts w:eastAsia="SimSun" w:hint="eastAsia"/>
          <w:lang w:val="en-US" w:eastAsia="zh-CN"/>
        </w:rPr>
        <w:t xml:space="preserve">SEALDD-UUc </w:t>
      </w:r>
      <w:r>
        <w:rPr>
          <w:lang w:eastAsia="ko-KR"/>
        </w:rPr>
        <w:t>reference point e</w:t>
      </w:r>
      <w:r>
        <w:rPr>
          <w:rFonts w:eastAsia="SimSun" w:hint="eastAsia"/>
          <w:lang w:val="en-US" w:eastAsia="zh-CN"/>
        </w:rPr>
        <w:t>nablers the interaction between the SEALDD client on the tethered device and SEALDD client on the 3GPP device.</w:t>
      </w:r>
    </w:p>
    <w:p w14:paraId="683D9825" w14:textId="77777777" w:rsidR="008B4BEC" w:rsidRDefault="00000000">
      <w:pPr>
        <w:pStyle w:val="Heading3"/>
        <w:rPr>
          <w:lang w:val="en-US" w:eastAsia="zh-CN"/>
        </w:rPr>
      </w:pPr>
      <w:bookmarkStart w:id="350" w:name="_Toc3766"/>
      <w:bookmarkStart w:id="351" w:name="_Toc176172253"/>
      <w:r>
        <w:rPr>
          <w:rFonts w:hint="eastAsia"/>
          <w:lang w:val="en-US" w:eastAsia="zh-CN"/>
        </w:rPr>
        <w:t>6.1.4</w:t>
      </w:r>
      <w:r>
        <w:rPr>
          <w:rFonts w:hint="eastAsia"/>
          <w:lang w:val="en-US" w:eastAsia="zh-CN"/>
        </w:rPr>
        <w:tab/>
        <w:t xml:space="preserve">Option3: </w:t>
      </w:r>
      <w:r>
        <w:rPr>
          <w:lang w:val="en-US" w:eastAsia="zh-CN"/>
        </w:rPr>
        <w:t>CAPIF architecture to support the service discovery and invocation for XR application</w:t>
      </w:r>
      <w:bookmarkEnd w:id="339"/>
      <w:bookmarkEnd w:id="350"/>
      <w:bookmarkEnd w:id="351"/>
    </w:p>
    <w:p w14:paraId="1E02BC87" w14:textId="77777777" w:rsidR="008B4BEC" w:rsidRDefault="00000000">
      <w:pPr>
        <w:rPr>
          <w:lang w:eastAsia="zh-CN"/>
        </w:rPr>
      </w:pPr>
      <w:r>
        <w:rPr>
          <w:lang w:val="en-US" w:eastAsia="zh-CN"/>
        </w:rPr>
        <w:t xml:space="preserve">The border AEF in existing CAPIF architecture in </w:t>
      </w:r>
      <w:r>
        <w:rPr>
          <w:rFonts w:hint="eastAsia"/>
          <w:lang w:val="en-US" w:eastAsia="zh-CN"/>
        </w:rPr>
        <w:t xml:space="preserve">3GPP </w:t>
      </w:r>
      <w:r>
        <w:rPr>
          <w:lang w:val="en-US" w:eastAsia="zh-CN"/>
        </w:rPr>
        <w:t>TS 23.222 [</w:t>
      </w:r>
      <w:r>
        <w:rPr>
          <w:rFonts w:hint="eastAsia"/>
          <w:lang w:val="en-US" w:eastAsia="zh-CN"/>
        </w:rPr>
        <w:t>18</w:t>
      </w:r>
      <w:r>
        <w:rPr>
          <w:lang w:val="en-US" w:eastAsia="zh-CN"/>
        </w:rPr>
        <w:t xml:space="preserve">] can be utilized to </w:t>
      </w:r>
      <w:r>
        <w:rPr>
          <w:lang w:val="en-US"/>
        </w:rPr>
        <w:t xml:space="preserve">support the XR service by invoking the northbound API exposed by the </w:t>
      </w:r>
      <w:r>
        <w:rPr>
          <w:rFonts w:hint="eastAsia"/>
          <w:lang w:val="en-US" w:eastAsia="zh-CN"/>
        </w:rPr>
        <w:t xml:space="preserve">application enablement </w:t>
      </w:r>
      <w:r>
        <w:rPr>
          <w:lang w:eastAsia="zh-CN"/>
        </w:rPr>
        <w:t xml:space="preserve">(e.g. SEAL, EDGEAPP) or the </w:t>
      </w:r>
      <w:r>
        <w:rPr>
          <w:lang w:val="en-US"/>
        </w:rPr>
        <w:t>northbound API exposed by 5GS, as described in Figure 6.1.</w:t>
      </w:r>
      <w:r>
        <w:rPr>
          <w:rFonts w:eastAsia="SimSun" w:hint="eastAsia"/>
          <w:lang w:val="en-US" w:eastAsia="zh-CN"/>
        </w:rPr>
        <w:t>4</w:t>
      </w:r>
      <w:r>
        <w:rPr>
          <w:lang w:val="en-US"/>
        </w:rPr>
        <w:t xml:space="preserve">-1. </w:t>
      </w:r>
    </w:p>
    <w:bookmarkStart w:id="352" w:name="_MON_1781515197"/>
    <w:bookmarkEnd w:id="352"/>
    <w:p w14:paraId="6A074EE6" w14:textId="77777777" w:rsidR="008B4BEC" w:rsidRDefault="00000000">
      <w:pPr>
        <w:pStyle w:val="TH"/>
        <w:rPr>
          <w:lang w:val="fr-FR" w:eastAsia="zh-CN"/>
        </w:rPr>
      </w:pPr>
      <w:r>
        <w:rPr>
          <w:lang w:val="fr-FR" w:eastAsia="zh-CN"/>
        </w:rPr>
        <w:object w:dxaOrig="8294" w:dyaOrig="5489" w14:anchorId="0AEF2892">
          <v:shape id="_x0000_i1034" type="#_x0000_t75" style="width:414.45pt;height:273.6pt" o:ole="">
            <v:imagedata r:id="rId28" o:title=""/>
          </v:shape>
          <o:OLEObject Type="Embed" ProgID="Word.Document.12" ShapeID="_x0000_i1034" DrawAspect="Content" ObjectID="_1789193900" r:id="rId29"/>
        </w:object>
      </w:r>
    </w:p>
    <w:p w14:paraId="356AAED0" w14:textId="77777777" w:rsidR="008B4BEC" w:rsidRDefault="00000000">
      <w:pPr>
        <w:pStyle w:val="TF"/>
        <w:rPr>
          <w:lang w:val="en-US" w:eastAsia="zh-CN"/>
        </w:rPr>
      </w:pPr>
      <w:r>
        <w:rPr>
          <w:lang w:val="en-US" w:eastAsia="zh-CN"/>
        </w:rPr>
        <w:t>Figure 6.1.4-1: Reuse CAPIF architecture to support the service discovery and invocation for XR application</w:t>
      </w:r>
    </w:p>
    <w:p w14:paraId="58C1328F" w14:textId="77777777" w:rsidR="008B4BEC" w:rsidRDefault="00000000">
      <w:pPr>
        <w:rPr>
          <w:lang w:val="en-US" w:eastAsia="zh-CN"/>
        </w:rPr>
      </w:pPr>
      <w:r>
        <w:rPr>
          <w:lang w:val="en-US" w:eastAsia="zh-CN"/>
        </w:rPr>
        <w:t>The XR application acts as API invoker performs the API discovery and receives the details of the service API (i.e. border AEF).  Then the XR application performs service API invocation according to the border AEF address. The border AEF acts as the entry endpoint to route service API request to multiple AEFs (e.g. EDGEAPP service, SEAL service) based on the routing information obtained from CCF.</w:t>
      </w:r>
    </w:p>
    <w:p w14:paraId="06BD7F5B" w14:textId="77777777" w:rsidR="008B4BEC" w:rsidRDefault="00000000">
      <w:pPr>
        <w:pStyle w:val="NO"/>
        <w:ind w:left="1134" w:hanging="850"/>
        <w:rPr>
          <w:lang w:val="en-US" w:eastAsia="zh-CN"/>
        </w:rPr>
      </w:pPr>
      <w:r>
        <w:rPr>
          <w:lang w:val="en-US" w:eastAsia="zh-CN"/>
        </w:rPr>
        <w:t>NOTE 1:  The detailed services of enablement layer need to be invoked depends on the specific scenario and use case for XR application.</w:t>
      </w:r>
    </w:p>
    <w:p w14:paraId="2ECB6CA6" w14:textId="77777777" w:rsidR="008B4BEC" w:rsidRDefault="00000000">
      <w:pPr>
        <w:pStyle w:val="NO"/>
        <w:ind w:left="1134" w:hanging="850"/>
        <w:rPr>
          <w:lang w:val="en-US" w:eastAsia="zh-CN"/>
        </w:rPr>
      </w:pPr>
      <w:r>
        <w:rPr>
          <w:lang w:val="en-US" w:eastAsia="zh-CN"/>
        </w:rPr>
        <w:t>NOTE 2: The EDGEAPP service in this part refers to the service discovery and invocation in EDGE-3 interface between EAS and EES.</w:t>
      </w:r>
    </w:p>
    <w:p w14:paraId="4D13E4AF" w14:textId="77777777" w:rsidR="008B4BEC" w:rsidRDefault="00000000">
      <w:pPr>
        <w:pStyle w:val="NO"/>
        <w:ind w:left="1134" w:hanging="850"/>
        <w:rPr>
          <w:lang w:val="en-US" w:eastAsia="zh-CN"/>
        </w:rPr>
      </w:pPr>
      <w:r>
        <w:rPr>
          <w:lang w:val="en-US" w:eastAsia="zh-CN"/>
        </w:rPr>
        <w:t xml:space="preserve">NOTE 3: The border AEF in this part is the entry point to hide the AEF topology, it is not mandatory depends on the specific deployment for service exposure. </w:t>
      </w:r>
    </w:p>
    <w:p w14:paraId="0F38F940" w14:textId="77777777" w:rsidR="008B4BEC" w:rsidRDefault="00000000">
      <w:pPr>
        <w:pStyle w:val="Heading1"/>
      </w:pPr>
      <w:bookmarkStart w:id="353" w:name="_Toc30209"/>
      <w:bookmarkStart w:id="354" w:name="_Toc146875951"/>
      <w:bookmarkStart w:id="355" w:name="_Toc24121"/>
      <w:bookmarkStart w:id="356" w:name="_Toc32442"/>
      <w:bookmarkStart w:id="357" w:name="_Toc15635"/>
      <w:bookmarkStart w:id="358" w:name="_Toc27283"/>
      <w:bookmarkStart w:id="359" w:name="_Toc29942"/>
      <w:bookmarkStart w:id="360" w:name="_Toc167720603"/>
      <w:bookmarkStart w:id="361" w:name="_Toc1693"/>
      <w:bookmarkStart w:id="362" w:name="_Toc169039357"/>
      <w:bookmarkStart w:id="363" w:name="_Toc176172254"/>
      <w:bookmarkEnd w:id="340"/>
      <w:bookmarkEnd w:id="341"/>
      <w:bookmarkEnd w:id="342"/>
      <w:bookmarkEnd w:id="343"/>
      <w:bookmarkEnd w:id="344"/>
      <w:bookmarkEnd w:id="345"/>
      <w:bookmarkEnd w:id="346"/>
      <w:bookmarkEnd w:id="347"/>
      <w:r>
        <w:rPr>
          <w:rFonts w:eastAsia="SimSun" w:hint="eastAsia"/>
          <w:lang w:val="en-US" w:eastAsia="zh-CN"/>
        </w:rPr>
        <w:lastRenderedPageBreak/>
        <w:t>7</w:t>
      </w:r>
      <w:r>
        <w:tab/>
        <w:t>Solutions</w:t>
      </w:r>
      <w:bookmarkEnd w:id="353"/>
      <w:bookmarkEnd w:id="354"/>
      <w:bookmarkEnd w:id="355"/>
      <w:bookmarkEnd w:id="356"/>
      <w:bookmarkEnd w:id="357"/>
      <w:bookmarkEnd w:id="358"/>
      <w:bookmarkEnd w:id="359"/>
      <w:bookmarkEnd w:id="360"/>
      <w:bookmarkEnd w:id="361"/>
      <w:bookmarkEnd w:id="362"/>
      <w:bookmarkEnd w:id="363"/>
    </w:p>
    <w:p w14:paraId="17BEC067" w14:textId="77777777" w:rsidR="008B4BEC" w:rsidRDefault="00000000">
      <w:pPr>
        <w:pStyle w:val="Heading2"/>
      </w:pPr>
      <w:bookmarkStart w:id="364" w:name="_Toc11405"/>
      <w:bookmarkStart w:id="365" w:name="_Toc167720604"/>
      <w:bookmarkStart w:id="366" w:name="_Toc10038"/>
      <w:bookmarkStart w:id="367" w:name="_Toc30779"/>
      <w:bookmarkStart w:id="368" w:name="_Toc11384"/>
      <w:bookmarkStart w:id="369" w:name="_Toc14890"/>
      <w:bookmarkStart w:id="370" w:name="_Toc169039358"/>
      <w:bookmarkStart w:id="371" w:name="_Toc7897"/>
      <w:bookmarkStart w:id="372" w:name="_Toc6669"/>
      <w:bookmarkStart w:id="373" w:name="_Toc146875952"/>
      <w:bookmarkStart w:id="374" w:name="_Toc176172255"/>
      <w:bookmarkStart w:id="375" w:name="_Toc464463365"/>
      <w:bookmarkStart w:id="376" w:name="_Toc78314759"/>
      <w:bookmarkStart w:id="377" w:name="_Toc475064959"/>
      <w:bookmarkStart w:id="378" w:name="_Toc478400630"/>
      <w:bookmarkStart w:id="379" w:name="_Toc7485785"/>
      <w:r>
        <w:rPr>
          <w:rFonts w:eastAsia="SimSun" w:hint="eastAsia"/>
          <w:lang w:val="en-US" w:eastAsia="zh-CN"/>
        </w:rPr>
        <w:t>7</w:t>
      </w:r>
      <w:r>
        <w:t>.</w:t>
      </w:r>
      <w:r>
        <w:rPr>
          <w:rFonts w:eastAsiaTheme="minorEastAsia" w:hint="eastAsia"/>
          <w:lang w:eastAsia="zh-CN"/>
        </w:rPr>
        <w:t>0</w:t>
      </w:r>
      <w:r>
        <w:tab/>
        <w:t>Mapping of solutions to key issues</w:t>
      </w:r>
      <w:bookmarkEnd w:id="364"/>
      <w:bookmarkEnd w:id="365"/>
      <w:bookmarkEnd w:id="366"/>
      <w:bookmarkEnd w:id="367"/>
      <w:bookmarkEnd w:id="368"/>
      <w:bookmarkEnd w:id="369"/>
      <w:bookmarkEnd w:id="370"/>
      <w:bookmarkEnd w:id="371"/>
      <w:bookmarkEnd w:id="372"/>
      <w:bookmarkEnd w:id="373"/>
      <w:bookmarkEnd w:id="374"/>
    </w:p>
    <w:p w14:paraId="0BE7F315" w14:textId="77777777" w:rsidR="008B4BEC" w:rsidRDefault="00000000">
      <w:pPr>
        <w:pStyle w:val="TH"/>
      </w:pPr>
      <w:r>
        <w:t>Table </w:t>
      </w:r>
      <w:r>
        <w:rPr>
          <w:rFonts w:eastAsia="SimSun" w:hint="eastAsia"/>
          <w:lang w:val="en-US" w:eastAsia="zh-CN"/>
        </w:rPr>
        <w:t>7</w:t>
      </w:r>
      <w:r>
        <w:t>.</w:t>
      </w:r>
      <w:r>
        <w:rPr>
          <w:rFonts w:eastAsiaTheme="minorEastAsia" w:hint="eastAsia"/>
          <w:lang w:eastAsia="zh-CN"/>
        </w:rPr>
        <w:t>0</w:t>
      </w:r>
      <w:r>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8B4BEC" w14:paraId="5969D316" w14:textId="77777777">
        <w:trPr>
          <w:jc w:val="center"/>
        </w:trPr>
        <w:tc>
          <w:tcPr>
            <w:tcW w:w="918" w:type="dxa"/>
            <w:tcBorders>
              <w:bottom w:val="single" w:sz="12" w:space="0" w:color="000000"/>
              <w:tl2br w:val="single" w:sz="6" w:space="0" w:color="000000"/>
            </w:tcBorders>
            <w:shd w:val="clear" w:color="auto" w:fill="auto"/>
          </w:tcPr>
          <w:p w14:paraId="5C6520ED" w14:textId="77777777" w:rsidR="008B4BEC" w:rsidRDefault="008B4BEC">
            <w:pPr>
              <w:rPr>
                <w:rFonts w:eastAsia="MS Mincho"/>
              </w:rPr>
            </w:pPr>
          </w:p>
        </w:tc>
        <w:tc>
          <w:tcPr>
            <w:tcW w:w="790" w:type="dxa"/>
            <w:tcBorders>
              <w:bottom w:val="single" w:sz="12" w:space="0" w:color="000000"/>
            </w:tcBorders>
            <w:shd w:val="clear" w:color="auto" w:fill="auto"/>
          </w:tcPr>
          <w:p w14:paraId="2EAD1C0F" w14:textId="77777777" w:rsidR="008B4BEC" w:rsidRDefault="00000000">
            <w:pPr>
              <w:rPr>
                <w:rFonts w:eastAsia="MS Mincho"/>
              </w:rPr>
            </w:pPr>
            <w:r>
              <w:rPr>
                <w:rFonts w:eastAsia="MS Mincho"/>
              </w:rPr>
              <w:t>KI #1</w:t>
            </w:r>
          </w:p>
        </w:tc>
        <w:tc>
          <w:tcPr>
            <w:tcW w:w="790" w:type="dxa"/>
            <w:tcBorders>
              <w:bottom w:val="single" w:sz="12" w:space="0" w:color="000000"/>
            </w:tcBorders>
            <w:shd w:val="clear" w:color="auto" w:fill="auto"/>
          </w:tcPr>
          <w:p w14:paraId="421A3DDF" w14:textId="77777777" w:rsidR="008B4BEC" w:rsidRDefault="00000000">
            <w:pPr>
              <w:rPr>
                <w:rFonts w:eastAsia="MS Mincho"/>
              </w:rPr>
            </w:pPr>
            <w:r>
              <w:rPr>
                <w:rFonts w:eastAsia="MS Mincho"/>
              </w:rPr>
              <w:t>KI #2</w:t>
            </w:r>
          </w:p>
        </w:tc>
        <w:tc>
          <w:tcPr>
            <w:tcW w:w="790" w:type="dxa"/>
            <w:tcBorders>
              <w:bottom w:val="single" w:sz="12" w:space="0" w:color="000000"/>
            </w:tcBorders>
            <w:shd w:val="clear" w:color="auto" w:fill="auto"/>
          </w:tcPr>
          <w:p w14:paraId="03C4665D" w14:textId="77777777" w:rsidR="008B4BEC" w:rsidRDefault="00000000">
            <w:pPr>
              <w:rPr>
                <w:rFonts w:eastAsia="MS Mincho"/>
              </w:rPr>
            </w:pPr>
            <w:r>
              <w:rPr>
                <w:rFonts w:eastAsia="MS Mincho"/>
              </w:rPr>
              <w:t>KI #3</w:t>
            </w:r>
          </w:p>
        </w:tc>
        <w:tc>
          <w:tcPr>
            <w:tcW w:w="791" w:type="dxa"/>
            <w:tcBorders>
              <w:bottom w:val="single" w:sz="12" w:space="0" w:color="000000"/>
            </w:tcBorders>
            <w:shd w:val="clear" w:color="auto" w:fill="auto"/>
          </w:tcPr>
          <w:p w14:paraId="2097A2CD" w14:textId="77777777" w:rsidR="008B4BEC" w:rsidRDefault="00000000">
            <w:pPr>
              <w:rPr>
                <w:rFonts w:eastAsia="MS Mincho"/>
              </w:rPr>
            </w:pPr>
            <w:r>
              <w:rPr>
                <w:rFonts w:eastAsia="MS Mincho"/>
              </w:rPr>
              <w:t>KI #4</w:t>
            </w:r>
          </w:p>
        </w:tc>
        <w:tc>
          <w:tcPr>
            <w:tcW w:w="791" w:type="dxa"/>
            <w:tcBorders>
              <w:bottom w:val="single" w:sz="12" w:space="0" w:color="000000"/>
            </w:tcBorders>
            <w:shd w:val="clear" w:color="auto" w:fill="auto"/>
          </w:tcPr>
          <w:p w14:paraId="744D61F8" w14:textId="77777777" w:rsidR="008B4BEC" w:rsidRDefault="00000000">
            <w:pPr>
              <w:rPr>
                <w:rFonts w:eastAsia="SimSun"/>
                <w:lang w:eastAsia="zh-CN"/>
              </w:rPr>
            </w:pPr>
            <w:r>
              <w:rPr>
                <w:rFonts w:eastAsia="MS Mincho"/>
              </w:rPr>
              <w:t>KI #</w:t>
            </w:r>
            <w:r>
              <w:rPr>
                <w:rFonts w:eastAsia="SimSun" w:hint="eastAsia"/>
                <w:lang w:val="en-US" w:eastAsia="zh-CN"/>
              </w:rPr>
              <w:t>5</w:t>
            </w:r>
          </w:p>
        </w:tc>
        <w:tc>
          <w:tcPr>
            <w:tcW w:w="791" w:type="dxa"/>
            <w:tcBorders>
              <w:bottom w:val="single" w:sz="12" w:space="0" w:color="000000"/>
            </w:tcBorders>
            <w:shd w:val="clear" w:color="auto" w:fill="auto"/>
          </w:tcPr>
          <w:p w14:paraId="57B45C95" w14:textId="77777777" w:rsidR="008B4BEC" w:rsidRDefault="00000000">
            <w:pPr>
              <w:rPr>
                <w:rFonts w:eastAsia="SimSun"/>
                <w:lang w:eastAsia="zh-CN"/>
              </w:rPr>
            </w:pPr>
            <w:r>
              <w:rPr>
                <w:rFonts w:eastAsia="MS Mincho"/>
              </w:rPr>
              <w:t>KI #</w:t>
            </w:r>
            <w:r>
              <w:rPr>
                <w:rFonts w:eastAsia="SimSun" w:hint="eastAsia"/>
                <w:lang w:val="en-US" w:eastAsia="zh-CN"/>
              </w:rPr>
              <w:t>6</w:t>
            </w:r>
          </w:p>
        </w:tc>
        <w:tc>
          <w:tcPr>
            <w:tcW w:w="791" w:type="dxa"/>
            <w:tcBorders>
              <w:bottom w:val="single" w:sz="12" w:space="0" w:color="000000"/>
            </w:tcBorders>
            <w:shd w:val="clear" w:color="auto" w:fill="auto"/>
          </w:tcPr>
          <w:p w14:paraId="3D5092C6" w14:textId="77777777" w:rsidR="008B4BEC" w:rsidRDefault="00000000">
            <w:pPr>
              <w:rPr>
                <w:rFonts w:eastAsia="SimSun"/>
                <w:lang w:eastAsia="zh-CN"/>
              </w:rPr>
            </w:pPr>
            <w:r>
              <w:rPr>
                <w:rFonts w:eastAsia="MS Mincho"/>
              </w:rPr>
              <w:t>KI #</w:t>
            </w:r>
            <w:r>
              <w:rPr>
                <w:rFonts w:eastAsia="SimSun" w:hint="eastAsia"/>
                <w:lang w:val="en-US" w:eastAsia="zh-CN"/>
              </w:rPr>
              <w:t>7</w:t>
            </w:r>
          </w:p>
        </w:tc>
        <w:tc>
          <w:tcPr>
            <w:tcW w:w="791" w:type="dxa"/>
            <w:tcBorders>
              <w:bottom w:val="single" w:sz="12" w:space="0" w:color="000000"/>
            </w:tcBorders>
            <w:shd w:val="clear" w:color="auto" w:fill="auto"/>
          </w:tcPr>
          <w:p w14:paraId="571B9D2E" w14:textId="77777777" w:rsidR="008B4BEC" w:rsidRDefault="00000000">
            <w:pPr>
              <w:rPr>
                <w:rFonts w:eastAsia="SimSun"/>
                <w:lang w:eastAsia="zh-CN"/>
              </w:rPr>
            </w:pPr>
            <w:r>
              <w:rPr>
                <w:rFonts w:eastAsia="MS Mincho"/>
              </w:rPr>
              <w:t>KI #</w:t>
            </w:r>
            <w:r>
              <w:rPr>
                <w:rFonts w:eastAsia="SimSun" w:hint="eastAsia"/>
                <w:lang w:val="en-US" w:eastAsia="zh-CN"/>
              </w:rPr>
              <w:t>8</w:t>
            </w:r>
          </w:p>
        </w:tc>
      </w:tr>
      <w:tr w:rsidR="008B4BEC" w14:paraId="29995966" w14:textId="77777777">
        <w:trPr>
          <w:jc w:val="center"/>
        </w:trPr>
        <w:tc>
          <w:tcPr>
            <w:tcW w:w="918" w:type="dxa"/>
            <w:shd w:val="clear" w:color="auto" w:fill="auto"/>
          </w:tcPr>
          <w:p w14:paraId="4BD3E9FA" w14:textId="77777777" w:rsidR="008B4BEC" w:rsidRDefault="00000000">
            <w:pPr>
              <w:rPr>
                <w:rFonts w:eastAsia="MS Mincho"/>
              </w:rPr>
            </w:pPr>
            <w:r>
              <w:rPr>
                <w:rFonts w:eastAsia="MS Mincho"/>
              </w:rPr>
              <w:t>Sol #1</w:t>
            </w:r>
          </w:p>
        </w:tc>
        <w:tc>
          <w:tcPr>
            <w:tcW w:w="790" w:type="dxa"/>
            <w:shd w:val="clear" w:color="auto" w:fill="auto"/>
            <w:vAlign w:val="center"/>
          </w:tcPr>
          <w:p w14:paraId="1BC406BF" w14:textId="77777777" w:rsidR="008B4BEC" w:rsidRDefault="008B4BEC">
            <w:pPr>
              <w:jc w:val="center"/>
              <w:rPr>
                <w:rFonts w:ascii="Arial" w:eastAsia="MS Mincho" w:hAnsi="Arial" w:cs="Arial"/>
                <w:b/>
              </w:rPr>
            </w:pPr>
          </w:p>
        </w:tc>
        <w:tc>
          <w:tcPr>
            <w:tcW w:w="790" w:type="dxa"/>
            <w:shd w:val="clear" w:color="auto" w:fill="auto"/>
            <w:vAlign w:val="center"/>
          </w:tcPr>
          <w:p w14:paraId="4A438894"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1BDB82A4" w14:textId="77777777" w:rsidR="008B4BEC" w:rsidRDefault="008B4BEC">
            <w:pPr>
              <w:jc w:val="center"/>
              <w:rPr>
                <w:rFonts w:ascii="Arial" w:eastAsia="MS Mincho" w:hAnsi="Arial" w:cs="Arial"/>
              </w:rPr>
            </w:pPr>
          </w:p>
        </w:tc>
        <w:tc>
          <w:tcPr>
            <w:tcW w:w="791" w:type="dxa"/>
            <w:shd w:val="clear" w:color="auto" w:fill="auto"/>
            <w:vAlign w:val="center"/>
          </w:tcPr>
          <w:p w14:paraId="4F2F7E22" w14:textId="77777777" w:rsidR="008B4BEC" w:rsidRDefault="008B4BEC">
            <w:pPr>
              <w:jc w:val="center"/>
              <w:rPr>
                <w:rFonts w:ascii="Arial" w:eastAsia="MS Mincho" w:hAnsi="Arial" w:cs="Arial"/>
              </w:rPr>
            </w:pPr>
          </w:p>
        </w:tc>
        <w:tc>
          <w:tcPr>
            <w:tcW w:w="791" w:type="dxa"/>
            <w:shd w:val="clear" w:color="auto" w:fill="auto"/>
            <w:vAlign w:val="center"/>
          </w:tcPr>
          <w:p w14:paraId="6C06ACCD" w14:textId="77777777" w:rsidR="008B4BEC" w:rsidRDefault="008B4BEC">
            <w:pPr>
              <w:jc w:val="center"/>
              <w:rPr>
                <w:rFonts w:ascii="Arial" w:eastAsia="MS Mincho" w:hAnsi="Arial" w:cs="Arial"/>
              </w:rPr>
            </w:pPr>
          </w:p>
        </w:tc>
        <w:tc>
          <w:tcPr>
            <w:tcW w:w="791" w:type="dxa"/>
            <w:shd w:val="clear" w:color="auto" w:fill="auto"/>
            <w:vAlign w:val="center"/>
          </w:tcPr>
          <w:p w14:paraId="57201521" w14:textId="77777777" w:rsidR="008B4BEC" w:rsidRDefault="008B4BEC">
            <w:pPr>
              <w:jc w:val="center"/>
              <w:rPr>
                <w:rFonts w:ascii="Arial" w:eastAsia="MS Mincho" w:hAnsi="Arial" w:cs="Arial"/>
              </w:rPr>
            </w:pPr>
          </w:p>
        </w:tc>
        <w:tc>
          <w:tcPr>
            <w:tcW w:w="791" w:type="dxa"/>
            <w:shd w:val="clear" w:color="auto" w:fill="auto"/>
            <w:vAlign w:val="center"/>
          </w:tcPr>
          <w:p w14:paraId="04D7791F" w14:textId="77777777" w:rsidR="008B4BEC" w:rsidRDefault="008B4BEC">
            <w:pPr>
              <w:jc w:val="center"/>
              <w:rPr>
                <w:rFonts w:ascii="Arial" w:eastAsia="MS Mincho" w:hAnsi="Arial" w:cs="Arial"/>
              </w:rPr>
            </w:pPr>
          </w:p>
        </w:tc>
        <w:tc>
          <w:tcPr>
            <w:tcW w:w="791" w:type="dxa"/>
            <w:shd w:val="clear" w:color="auto" w:fill="auto"/>
            <w:vAlign w:val="center"/>
          </w:tcPr>
          <w:p w14:paraId="594E3D7A" w14:textId="77777777" w:rsidR="008B4BEC" w:rsidRDefault="008B4BEC">
            <w:pPr>
              <w:jc w:val="center"/>
              <w:rPr>
                <w:rFonts w:ascii="Arial" w:eastAsia="MS Mincho" w:hAnsi="Arial" w:cs="Arial"/>
              </w:rPr>
            </w:pPr>
          </w:p>
        </w:tc>
      </w:tr>
      <w:tr w:rsidR="008B4BEC" w14:paraId="32C9D18E" w14:textId="77777777">
        <w:trPr>
          <w:jc w:val="center"/>
        </w:trPr>
        <w:tc>
          <w:tcPr>
            <w:tcW w:w="918" w:type="dxa"/>
            <w:shd w:val="clear" w:color="auto" w:fill="auto"/>
          </w:tcPr>
          <w:p w14:paraId="7B075CFE" w14:textId="77777777" w:rsidR="008B4BEC" w:rsidRDefault="00000000">
            <w:pPr>
              <w:rPr>
                <w:rFonts w:eastAsia="MS Mincho"/>
              </w:rPr>
            </w:pPr>
            <w:r>
              <w:rPr>
                <w:rFonts w:eastAsia="MS Mincho"/>
              </w:rPr>
              <w:t>Sol #2</w:t>
            </w:r>
          </w:p>
        </w:tc>
        <w:tc>
          <w:tcPr>
            <w:tcW w:w="790" w:type="dxa"/>
            <w:shd w:val="clear" w:color="auto" w:fill="auto"/>
            <w:vAlign w:val="center"/>
          </w:tcPr>
          <w:p w14:paraId="64876C4A" w14:textId="77777777" w:rsidR="008B4BEC" w:rsidRDefault="008B4BEC">
            <w:pPr>
              <w:jc w:val="center"/>
              <w:rPr>
                <w:rFonts w:ascii="Arial" w:eastAsia="MS Mincho" w:hAnsi="Arial" w:cs="Arial"/>
              </w:rPr>
            </w:pPr>
          </w:p>
        </w:tc>
        <w:tc>
          <w:tcPr>
            <w:tcW w:w="790" w:type="dxa"/>
            <w:shd w:val="clear" w:color="auto" w:fill="auto"/>
            <w:vAlign w:val="center"/>
          </w:tcPr>
          <w:p w14:paraId="3A524201"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00BAE228" w14:textId="77777777" w:rsidR="008B4BEC" w:rsidRDefault="008B4BEC">
            <w:pPr>
              <w:jc w:val="center"/>
              <w:rPr>
                <w:rFonts w:ascii="Arial" w:eastAsia="MS Mincho" w:hAnsi="Arial" w:cs="Arial"/>
              </w:rPr>
            </w:pPr>
          </w:p>
        </w:tc>
        <w:tc>
          <w:tcPr>
            <w:tcW w:w="791" w:type="dxa"/>
            <w:shd w:val="clear" w:color="auto" w:fill="auto"/>
            <w:vAlign w:val="center"/>
          </w:tcPr>
          <w:p w14:paraId="1C82B814" w14:textId="77777777" w:rsidR="008B4BEC" w:rsidRDefault="008B4BEC">
            <w:pPr>
              <w:jc w:val="center"/>
              <w:rPr>
                <w:rFonts w:ascii="Arial" w:eastAsia="MS Mincho" w:hAnsi="Arial" w:cs="Arial"/>
              </w:rPr>
            </w:pPr>
          </w:p>
        </w:tc>
        <w:tc>
          <w:tcPr>
            <w:tcW w:w="791" w:type="dxa"/>
            <w:shd w:val="clear" w:color="auto" w:fill="auto"/>
            <w:vAlign w:val="center"/>
          </w:tcPr>
          <w:p w14:paraId="5DDC9CCC" w14:textId="77777777" w:rsidR="008B4BEC" w:rsidRDefault="008B4BEC">
            <w:pPr>
              <w:jc w:val="center"/>
              <w:rPr>
                <w:rFonts w:ascii="Arial" w:eastAsia="MS Mincho" w:hAnsi="Arial" w:cs="Arial"/>
              </w:rPr>
            </w:pPr>
          </w:p>
        </w:tc>
        <w:tc>
          <w:tcPr>
            <w:tcW w:w="791" w:type="dxa"/>
            <w:shd w:val="clear" w:color="auto" w:fill="auto"/>
            <w:vAlign w:val="center"/>
          </w:tcPr>
          <w:p w14:paraId="73783907" w14:textId="77777777" w:rsidR="008B4BEC" w:rsidRDefault="008B4BEC">
            <w:pPr>
              <w:jc w:val="center"/>
              <w:rPr>
                <w:rFonts w:ascii="Arial" w:eastAsia="MS Mincho" w:hAnsi="Arial" w:cs="Arial"/>
              </w:rPr>
            </w:pPr>
          </w:p>
        </w:tc>
        <w:tc>
          <w:tcPr>
            <w:tcW w:w="791" w:type="dxa"/>
            <w:shd w:val="clear" w:color="auto" w:fill="auto"/>
            <w:vAlign w:val="center"/>
          </w:tcPr>
          <w:p w14:paraId="6630ADE3" w14:textId="77777777" w:rsidR="008B4BEC" w:rsidRDefault="008B4BEC">
            <w:pPr>
              <w:jc w:val="center"/>
              <w:rPr>
                <w:rFonts w:ascii="Arial" w:eastAsia="MS Mincho" w:hAnsi="Arial" w:cs="Arial"/>
              </w:rPr>
            </w:pPr>
          </w:p>
        </w:tc>
        <w:tc>
          <w:tcPr>
            <w:tcW w:w="791" w:type="dxa"/>
            <w:shd w:val="clear" w:color="auto" w:fill="auto"/>
            <w:vAlign w:val="center"/>
          </w:tcPr>
          <w:p w14:paraId="748BD07A" w14:textId="77777777" w:rsidR="008B4BEC" w:rsidRDefault="008B4BEC">
            <w:pPr>
              <w:jc w:val="center"/>
              <w:rPr>
                <w:rFonts w:ascii="Arial" w:eastAsia="MS Mincho" w:hAnsi="Arial" w:cs="Arial"/>
              </w:rPr>
            </w:pPr>
          </w:p>
        </w:tc>
      </w:tr>
      <w:tr w:rsidR="008B4BEC" w14:paraId="2D948F2E" w14:textId="77777777">
        <w:trPr>
          <w:jc w:val="center"/>
        </w:trPr>
        <w:tc>
          <w:tcPr>
            <w:tcW w:w="918" w:type="dxa"/>
            <w:shd w:val="clear" w:color="auto" w:fill="auto"/>
          </w:tcPr>
          <w:p w14:paraId="03790A88" w14:textId="77777777" w:rsidR="008B4BEC" w:rsidRDefault="00000000">
            <w:pPr>
              <w:rPr>
                <w:rFonts w:eastAsia="SimSun"/>
                <w:lang w:eastAsia="zh-CN"/>
              </w:rPr>
            </w:pPr>
            <w:bookmarkStart w:id="380" w:name="_Toc27944"/>
            <w:bookmarkStart w:id="381" w:name="_Toc27004"/>
            <w:bookmarkStart w:id="382" w:name="_Toc22628"/>
            <w:bookmarkStart w:id="383" w:name="_Toc9499"/>
            <w:bookmarkStart w:id="384" w:name="_Toc146875953"/>
            <w:r>
              <w:rPr>
                <w:rFonts w:eastAsia="MS Mincho"/>
              </w:rPr>
              <w:t>Sol #</w:t>
            </w:r>
            <w:r>
              <w:rPr>
                <w:rFonts w:eastAsia="SimSun" w:hint="eastAsia"/>
                <w:lang w:val="en-US" w:eastAsia="zh-CN"/>
              </w:rPr>
              <w:t>3</w:t>
            </w:r>
          </w:p>
        </w:tc>
        <w:tc>
          <w:tcPr>
            <w:tcW w:w="790" w:type="dxa"/>
            <w:shd w:val="clear" w:color="auto" w:fill="auto"/>
            <w:vAlign w:val="center"/>
          </w:tcPr>
          <w:p w14:paraId="5595C3FE" w14:textId="77777777" w:rsidR="008B4BEC" w:rsidRDefault="008B4BEC">
            <w:pPr>
              <w:jc w:val="center"/>
              <w:rPr>
                <w:rFonts w:ascii="Arial" w:eastAsia="MS Mincho" w:hAnsi="Arial" w:cs="Arial"/>
              </w:rPr>
            </w:pPr>
          </w:p>
        </w:tc>
        <w:tc>
          <w:tcPr>
            <w:tcW w:w="790" w:type="dxa"/>
            <w:shd w:val="clear" w:color="auto" w:fill="auto"/>
            <w:vAlign w:val="center"/>
          </w:tcPr>
          <w:p w14:paraId="6D8CD724"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4F26612F" w14:textId="77777777" w:rsidR="008B4BEC" w:rsidRDefault="008B4BEC">
            <w:pPr>
              <w:jc w:val="center"/>
              <w:rPr>
                <w:rFonts w:ascii="Arial" w:eastAsia="MS Mincho" w:hAnsi="Arial" w:cs="Arial"/>
              </w:rPr>
            </w:pPr>
          </w:p>
        </w:tc>
        <w:tc>
          <w:tcPr>
            <w:tcW w:w="791" w:type="dxa"/>
            <w:shd w:val="clear" w:color="auto" w:fill="auto"/>
            <w:vAlign w:val="center"/>
          </w:tcPr>
          <w:p w14:paraId="0E6B3180" w14:textId="77777777" w:rsidR="008B4BEC" w:rsidRDefault="008B4BEC">
            <w:pPr>
              <w:jc w:val="center"/>
              <w:rPr>
                <w:rFonts w:ascii="Arial" w:eastAsia="MS Mincho" w:hAnsi="Arial" w:cs="Arial"/>
              </w:rPr>
            </w:pPr>
          </w:p>
        </w:tc>
        <w:tc>
          <w:tcPr>
            <w:tcW w:w="791" w:type="dxa"/>
            <w:shd w:val="clear" w:color="auto" w:fill="auto"/>
            <w:vAlign w:val="center"/>
          </w:tcPr>
          <w:p w14:paraId="4156C4C8" w14:textId="77777777" w:rsidR="008B4BEC" w:rsidRDefault="008B4BEC">
            <w:pPr>
              <w:jc w:val="center"/>
              <w:rPr>
                <w:rFonts w:ascii="Arial" w:eastAsia="MS Mincho" w:hAnsi="Arial" w:cs="Arial"/>
              </w:rPr>
            </w:pPr>
          </w:p>
        </w:tc>
        <w:tc>
          <w:tcPr>
            <w:tcW w:w="791" w:type="dxa"/>
            <w:shd w:val="clear" w:color="auto" w:fill="auto"/>
            <w:vAlign w:val="center"/>
          </w:tcPr>
          <w:p w14:paraId="38C7F8DC" w14:textId="77777777" w:rsidR="008B4BEC" w:rsidRDefault="008B4BEC">
            <w:pPr>
              <w:jc w:val="center"/>
              <w:rPr>
                <w:rFonts w:ascii="Arial" w:eastAsia="MS Mincho" w:hAnsi="Arial" w:cs="Arial"/>
              </w:rPr>
            </w:pPr>
          </w:p>
        </w:tc>
        <w:tc>
          <w:tcPr>
            <w:tcW w:w="791" w:type="dxa"/>
            <w:shd w:val="clear" w:color="auto" w:fill="auto"/>
            <w:vAlign w:val="center"/>
          </w:tcPr>
          <w:p w14:paraId="6AA2DF58" w14:textId="77777777" w:rsidR="008B4BEC" w:rsidRDefault="008B4BEC">
            <w:pPr>
              <w:jc w:val="center"/>
              <w:rPr>
                <w:rFonts w:ascii="Arial" w:eastAsia="MS Mincho" w:hAnsi="Arial" w:cs="Arial"/>
              </w:rPr>
            </w:pPr>
          </w:p>
        </w:tc>
        <w:tc>
          <w:tcPr>
            <w:tcW w:w="791" w:type="dxa"/>
            <w:shd w:val="clear" w:color="auto" w:fill="auto"/>
            <w:vAlign w:val="center"/>
          </w:tcPr>
          <w:p w14:paraId="055F217E" w14:textId="77777777" w:rsidR="008B4BEC" w:rsidRDefault="008B4BEC">
            <w:pPr>
              <w:jc w:val="center"/>
              <w:rPr>
                <w:rFonts w:ascii="Arial" w:eastAsia="MS Mincho" w:hAnsi="Arial" w:cs="Arial"/>
              </w:rPr>
            </w:pPr>
          </w:p>
        </w:tc>
      </w:tr>
      <w:tr w:rsidR="008B4BEC" w14:paraId="6ACD9D34" w14:textId="77777777">
        <w:trPr>
          <w:jc w:val="center"/>
        </w:trPr>
        <w:tc>
          <w:tcPr>
            <w:tcW w:w="918" w:type="dxa"/>
            <w:shd w:val="clear" w:color="auto" w:fill="auto"/>
          </w:tcPr>
          <w:p w14:paraId="3745983A" w14:textId="77777777" w:rsidR="008B4BEC" w:rsidRDefault="00000000">
            <w:pPr>
              <w:rPr>
                <w:rFonts w:eastAsia="MS Mincho"/>
              </w:rPr>
            </w:pPr>
            <w:r>
              <w:rPr>
                <w:rFonts w:eastAsia="MS Mincho"/>
              </w:rPr>
              <w:t>Sol #</w:t>
            </w:r>
            <w:r>
              <w:rPr>
                <w:rFonts w:eastAsia="SimSun" w:hint="eastAsia"/>
                <w:lang w:val="en-US" w:eastAsia="zh-CN"/>
              </w:rPr>
              <w:t>4</w:t>
            </w:r>
          </w:p>
        </w:tc>
        <w:tc>
          <w:tcPr>
            <w:tcW w:w="790" w:type="dxa"/>
            <w:shd w:val="clear" w:color="auto" w:fill="auto"/>
            <w:vAlign w:val="center"/>
          </w:tcPr>
          <w:p w14:paraId="03EDAB9C"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4FDD3E89"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75B4F6D1" w14:textId="77777777" w:rsidR="008B4BEC" w:rsidRDefault="008B4BEC">
            <w:pPr>
              <w:jc w:val="center"/>
              <w:rPr>
                <w:rFonts w:ascii="Arial" w:eastAsia="MS Mincho" w:hAnsi="Arial" w:cs="Arial"/>
              </w:rPr>
            </w:pPr>
          </w:p>
        </w:tc>
        <w:tc>
          <w:tcPr>
            <w:tcW w:w="791" w:type="dxa"/>
            <w:shd w:val="clear" w:color="auto" w:fill="auto"/>
            <w:vAlign w:val="center"/>
          </w:tcPr>
          <w:p w14:paraId="3A6DA317" w14:textId="77777777" w:rsidR="008B4BEC" w:rsidRDefault="008B4BEC">
            <w:pPr>
              <w:jc w:val="center"/>
              <w:rPr>
                <w:rFonts w:ascii="Arial" w:eastAsia="MS Mincho" w:hAnsi="Arial" w:cs="Arial"/>
              </w:rPr>
            </w:pPr>
          </w:p>
        </w:tc>
        <w:tc>
          <w:tcPr>
            <w:tcW w:w="791" w:type="dxa"/>
            <w:shd w:val="clear" w:color="auto" w:fill="auto"/>
            <w:vAlign w:val="center"/>
          </w:tcPr>
          <w:p w14:paraId="1B168A3E"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4AC21AAE" w14:textId="77777777" w:rsidR="008B4BEC" w:rsidRDefault="008B4BEC">
            <w:pPr>
              <w:jc w:val="center"/>
              <w:rPr>
                <w:rFonts w:ascii="Arial" w:eastAsia="MS Mincho" w:hAnsi="Arial" w:cs="Arial"/>
              </w:rPr>
            </w:pPr>
          </w:p>
        </w:tc>
        <w:tc>
          <w:tcPr>
            <w:tcW w:w="791" w:type="dxa"/>
            <w:shd w:val="clear" w:color="auto" w:fill="auto"/>
            <w:vAlign w:val="center"/>
          </w:tcPr>
          <w:p w14:paraId="13865ADB" w14:textId="77777777" w:rsidR="008B4BEC" w:rsidRDefault="008B4BEC">
            <w:pPr>
              <w:jc w:val="center"/>
              <w:rPr>
                <w:rFonts w:ascii="Arial" w:eastAsia="MS Mincho" w:hAnsi="Arial" w:cs="Arial"/>
              </w:rPr>
            </w:pPr>
          </w:p>
        </w:tc>
        <w:tc>
          <w:tcPr>
            <w:tcW w:w="791" w:type="dxa"/>
            <w:shd w:val="clear" w:color="auto" w:fill="auto"/>
            <w:vAlign w:val="center"/>
          </w:tcPr>
          <w:p w14:paraId="24584EA4" w14:textId="77777777" w:rsidR="008B4BEC" w:rsidRDefault="00000000">
            <w:pPr>
              <w:jc w:val="center"/>
              <w:rPr>
                <w:rFonts w:ascii="Arial" w:eastAsia="MS Mincho" w:hAnsi="Arial" w:cs="Arial"/>
              </w:rPr>
            </w:pPr>
            <w:r>
              <w:rPr>
                <w:rFonts w:ascii="Arial" w:hAnsi="Arial" w:cs="Arial" w:hint="eastAsia"/>
                <w:lang w:val="en-US" w:eastAsia="zh-CN"/>
              </w:rPr>
              <w:t>X</w:t>
            </w:r>
          </w:p>
        </w:tc>
      </w:tr>
      <w:tr w:rsidR="008B4BEC" w14:paraId="32D91E42" w14:textId="77777777">
        <w:trPr>
          <w:jc w:val="center"/>
        </w:trPr>
        <w:tc>
          <w:tcPr>
            <w:tcW w:w="918" w:type="dxa"/>
            <w:shd w:val="clear" w:color="auto" w:fill="auto"/>
          </w:tcPr>
          <w:p w14:paraId="6D14B37F" w14:textId="77777777" w:rsidR="008B4BEC" w:rsidRDefault="00000000">
            <w:pPr>
              <w:rPr>
                <w:rFonts w:eastAsia="MS Mincho"/>
              </w:rPr>
            </w:pPr>
            <w:r>
              <w:rPr>
                <w:rFonts w:eastAsia="MS Mincho"/>
              </w:rPr>
              <w:t>Sol #</w:t>
            </w:r>
            <w:r>
              <w:rPr>
                <w:rFonts w:eastAsia="SimSun" w:hint="eastAsia"/>
                <w:lang w:val="en-US" w:eastAsia="zh-CN"/>
              </w:rPr>
              <w:t>5</w:t>
            </w:r>
          </w:p>
        </w:tc>
        <w:tc>
          <w:tcPr>
            <w:tcW w:w="790" w:type="dxa"/>
            <w:shd w:val="clear" w:color="auto" w:fill="auto"/>
            <w:vAlign w:val="center"/>
          </w:tcPr>
          <w:p w14:paraId="4E3706A6"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3006DD5B"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1266B7BD" w14:textId="77777777" w:rsidR="008B4BEC" w:rsidRDefault="008B4BEC">
            <w:pPr>
              <w:jc w:val="center"/>
              <w:rPr>
                <w:rFonts w:ascii="Arial" w:eastAsia="MS Mincho" w:hAnsi="Arial" w:cs="Arial"/>
              </w:rPr>
            </w:pPr>
          </w:p>
        </w:tc>
        <w:tc>
          <w:tcPr>
            <w:tcW w:w="791" w:type="dxa"/>
            <w:shd w:val="clear" w:color="auto" w:fill="auto"/>
            <w:vAlign w:val="center"/>
          </w:tcPr>
          <w:p w14:paraId="09A392AC" w14:textId="77777777" w:rsidR="008B4BEC" w:rsidRDefault="008B4BEC">
            <w:pPr>
              <w:jc w:val="center"/>
              <w:rPr>
                <w:rFonts w:ascii="Arial" w:eastAsia="MS Mincho" w:hAnsi="Arial" w:cs="Arial"/>
              </w:rPr>
            </w:pPr>
          </w:p>
        </w:tc>
        <w:tc>
          <w:tcPr>
            <w:tcW w:w="791" w:type="dxa"/>
            <w:shd w:val="clear" w:color="auto" w:fill="auto"/>
            <w:vAlign w:val="center"/>
          </w:tcPr>
          <w:p w14:paraId="633E8F1F" w14:textId="77777777" w:rsidR="008B4BEC" w:rsidRDefault="008B4BEC">
            <w:pPr>
              <w:jc w:val="center"/>
              <w:rPr>
                <w:rFonts w:ascii="Arial" w:eastAsia="MS Mincho" w:hAnsi="Arial" w:cs="Arial"/>
              </w:rPr>
            </w:pPr>
          </w:p>
        </w:tc>
        <w:tc>
          <w:tcPr>
            <w:tcW w:w="791" w:type="dxa"/>
            <w:shd w:val="clear" w:color="auto" w:fill="auto"/>
            <w:vAlign w:val="center"/>
          </w:tcPr>
          <w:p w14:paraId="720592C4" w14:textId="77777777" w:rsidR="008B4BEC" w:rsidRDefault="008B4BEC">
            <w:pPr>
              <w:jc w:val="center"/>
              <w:rPr>
                <w:rFonts w:ascii="Arial" w:eastAsia="MS Mincho" w:hAnsi="Arial" w:cs="Arial"/>
              </w:rPr>
            </w:pPr>
          </w:p>
        </w:tc>
        <w:tc>
          <w:tcPr>
            <w:tcW w:w="791" w:type="dxa"/>
            <w:shd w:val="clear" w:color="auto" w:fill="auto"/>
            <w:vAlign w:val="center"/>
          </w:tcPr>
          <w:p w14:paraId="5ADC68BB" w14:textId="77777777" w:rsidR="008B4BEC" w:rsidRDefault="008B4BEC">
            <w:pPr>
              <w:jc w:val="center"/>
              <w:rPr>
                <w:rFonts w:ascii="Arial" w:eastAsia="MS Mincho" w:hAnsi="Arial" w:cs="Arial"/>
              </w:rPr>
            </w:pPr>
          </w:p>
        </w:tc>
        <w:tc>
          <w:tcPr>
            <w:tcW w:w="791" w:type="dxa"/>
            <w:shd w:val="clear" w:color="auto" w:fill="auto"/>
            <w:vAlign w:val="center"/>
          </w:tcPr>
          <w:p w14:paraId="54AAADC4" w14:textId="77777777" w:rsidR="008B4BEC" w:rsidRDefault="008B4BEC">
            <w:pPr>
              <w:jc w:val="center"/>
              <w:rPr>
                <w:rFonts w:ascii="Arial" w:eastAsia="MS Mincho" w:hAnsi="Arial" w:cs="Arial"/>
              </w:rPr>
            </w:pPr>
          </w:p>
        </w:tc>
      </w:tr>
      <w:tr w:rsidR="008B4BEC" w14:paraId="569F5A4B" w14:textId="77777777">
        <w:trPr>
          <w:jc w:val="center"/>
        </w:trPr>
        <w:tc>
          <w:tcPr>
            <w:tcW w:w="918" w:type="dxa"/>
            <w:shd w:val="clear" w:color="auto" w:fill="auto"/>
          </w:tcPr>
          <w:p w14:paraId="4E6A8C96" w14:textId="77777777" w:rsidR="008B4BEC" w:rsidRDefault="00000000">
            <w:pPr>
              <w:rPr>
                <w:rFonts w:eastAsia="MS Mincho"/>
              </w:rPr>
            </w:pPr>
            <w:r>
              <w:rPr>
                <w:rFonts w:eastAsia="MS Mincho"/>
              </w:rPr>
              <w:t>Sol #</w:t>
            </w:r>
            <w:r>
              <w:rPr>
                <w:rFonts w:eastAsia="SimSun" w:hint="eastAsia"/>
                <w:lang w:val="en-US" w:eastAsia="zh-CN"/>
              </w:rPr>
              <w:t>6</w:t>
            </w:r>
          </w:p>
        </w:tc>
        <w:tc>
          <w:tcPr>
            <w:tcW w:w="790" w:type="dxa"/>
            <w:shd w:val="clear" w:color="auto" w:fill="auto"/>
            <w:vAlign w:val="center"/>
          </w:tcPr>
          <w:p w14:paraId="68A042B0"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672B3EDD"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11797D4" w14:textId="77777777" w:rsidR="008B4BEC" w:rsidRDefault="008B4BEC">
            <w:pPr>
              <w:jc w:val="center"/>
              <w:rPr>
                <w:rFonts w:ascii="Arial" w:eastAsia="MS Mincho" w:hAnsi="Arial" w:cs="Arial"/>
              </w:rPr>
            </w:pPr>
          </w:p>
        </w:tc>
        <w:tc>
          <w:tcPr>
            <w:tcW w:w="791" w:type="dxa"/>
            <w:shd w:val="clear" w:color="auto" w:fill="auto"/>
            <w:vAlign w:val="center"/>
          </w:tcPr>
          <w:p w14:paraId="012856F1" w14:textId="77777777" w:rsidR="008B4BEC" w:rsidRDefault="008B4BEC">
            <w:pPr>
              <w:jc w:val="center"/>
              <w:rPr>
                <w:rFonts w:ascii="Arial" w:eastAsia="MS Mincho" w:hAnsi="Arial" w:cs="Arial"/>
              </w:rPr>
            </w:pPr>
          </w:p>
        </w:tc>
        <w:tc>
          <w:tcPr>
            <w:tcW w:w="791" w:type="dxa"/>
            <w:shd w:val="clear" w:color="auto" w:fill="auto"/>
            <w:vAlign w:val="center"/>
          </w:tcPr>
          <w:p w14:paraId="039C1480" w14:textId="77777777" w:rsidR="008B4BEC" w:rsidRDefault="008B4BEC">
            <w:pPr>
              <w:jc w:val="center"/>
              <w:rPr>
                <w:rFonts w:ascii="Arial" w:eastAsia="MS Mincho" w:hAnsi="Arial" w:cs="Arial"/>
              </w:rPr>
            </w:pPr>
          </w:p>
        </w:tc>
        <w:tc>
          <w:tcPr>
            <w:tcW w:w="791" w:type="dxa"/>
            <w:shd w:val="clear" w:color="auto" w:fill="auto"/>
            <w:vAlign w:val="center"/>
          </w:tcPr>
          <w:p w14:paraId="15CB3347" w14:textId="77777777" w:rsidR="008B4BEC" w:rsidRDefault="008B4BEC">
            <w:pPr>
              <w:jc w:val="center"/>
              <w:rPr>
                <w:rFonts w:ascii="Arial" w:eastAsia="MS Mincho" w:hAnsi="Arial" w:cs="Arial"/>
              </w:rPr>
            </w:pPr>
          </w:p>
        </w:tc>
        <w:tc>
          <w:tcPr>
            <w:tcW w:w="791" w:type="dxa"/>
            <w:shd w:val="clear" w:color="auto" w:fill="auto"/>
            <w:vAlign w:val="center"/>
          </w:tcPr>
          <w:p w14:paraId="2F7ADB8B" w14:textId="77777777" w:rsidR="008B4BEC" w:rsidRDefault="008B4BEC">
            <w:pPr>
              <w:jc w:val="center"/>
              <w:rPr>
                <w:rFonts w:ascii="Arial" w:eastAsia="MS Mincho" w:hAnsi="Arial" w:cs="Arial"/>
              </w:rPr>
            </w:pPr>
          </w:p>
        </w:tc>
        <w:tc>
          <w:tcPr>
            <w:tcW w:w="791" w:type="dxa"/>
            <w:shd w:val="clear" w:color="auto" w:fill="auto"/>
            <w:vAlign w:val="center"/>
          </w:tcPr>
          <w:p w14:paraId="17453F70" w14:textId="77777777" w:rsidR="008B4BEC" w:rsidRDefault="008B4BEC">
            <w:pPr>
              <w:jc w:val="center"/>
              <w:rPr>
                <w:rFonts w:ascii="Arial" w:eastAsia="MS Mincho" w:hAnsi="Arial" w:cs="Arial"/>
              </w:rPr>
            </w:pPr>
          </w:p>
        </w:tc>
      </w:tr>
      <w:tr w:rsidR="008B4BEC" w14:paraId="3E3C97AA" w14:textId="77777777">
        <w:trPr>
          <w:jc w:val="center"/>
        </w:trPr>
        <w:tc>
          <w:tcPr>
            <w:tcW w:w="918" w:type="dxa"/>
            <w:shd w:val="clear" w:color="auto" w:fill="auto"/>
          </w:tcPr>
          <w:p w14:paraId="3A57C856" w14:textId="77777777" w:rsidR="008B4BEC" w:rsidRDefault="00000000">
            <w:pPr>
              <w:rPr>
                <w:rFonts w:eastAsia="MS Mincho"/>
              </w:rPr>
            </w:pPr>
            <w:r>
              <w:rPr>
                <w:rFonts w:eastAsia="MS Mincho"/>
              </w:rPr>
              <w:t>Sol #</w:t>
            </w:r>
            <w:r>
              <w:rPr>
                <w:rFonts w:eastAsia="SimSun" w:hint="eastAsia"/>
                <w:lang w:val="en-US" w:eastAsia="zh-CN"/>
              </w:rPr>
              <w:t>7</w:t>
            </w:r>
          </w:p>
        </w:tc>
        <w:tc>
          <w:tcPr>
            <w:tcW w:w="790" w:type="dxa"/>
            <w:shd w:val="clear" w:color="auto" w:fill="auto"/>
            <w:vAlign w:val="center"/>
          </w:tcPr>
          <w:p w14:paraId="54AD63F5"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AE08A3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33243701" w14:textId="77777777" w:rsidR="008B4BEC" w:rsidRDefault="008B4BEC">
            <w:pPr>
              <w:jc w:val="center"/>
              <w:rPr>
                <w:rFonts w:ascii="Arial" w:eastAsia="MS Mincho" w:hAnsi="Arial" w:cs="Arial"/>
              </w:rPr>
            </w:pPr>
          </w:p>
        </w:tc>
        <w:tc>
          <w:tcPr>
            <w:tcW w:w="791" w:type="dxa"/>
            <w:shd w:val="clear" w:color="auto" w:fill="auto"/>
            <w:vAlign w:val="center"/>
          </w:tcPr>
          <w:p w14:paraId="0F5EE9F9" w14:textId="77777777" w:rsidR="008B4BEC" w:rsidRDefault="008B4BEC">
            <w:pPr>
              <w:jc w:val="center"/>
              <w:rPr>
                <w:rFonts w:ascii="Arial" w:eastAsia="MS Mincho" w:hAnsi="Arial" w:cs="Arial"/>
              </w:rPr>
            </w:pPr>
          </w:p>
        </w:tc>
        <w:tc>
          <w:tcPr>
            <w:tcW w:w="791" w:type="dxa"/>
            <w:shd w:val="clear" w:color="auto" w:fill="auto"/>
            <w:vAlign w:val="center"/>
          </w:tcPr>
          <w:p w14:paraId="4742A94F" w14:textId="77777777" w:rsidR="008B4BEC" w:rsidRDefault="008B4BEC">
            <w:pPr>
              <w:jc w:val="center"/>
              <w:rPr>
                <w:rFonts w:ascii="Arial" w:eastAsia="MS Mincho" w:hAnsi="Arial" w:cs="Arial"/>
              </w:rPr>
            </w:pPr>
          </w:p>
        </w:tc>
        <w:tc>
          <w:tcPr>
            <w:tcW w:w="791" w:type="dxa"/>
            <w:shd w:val="clear" w:color="auto" w:fill="auto"/>
            <w:vAlign w:val="center"/>
          </w:tcPr>
          <w:p w14:paraId="636609D9" w14:textId="77777777" w:rsidR="008B4BEC" w:rsidRDefault="008B4BEC">
            <w:pPr>
              <w:jc w:val="center"/>
              <w:rPr>
                <w:rFonts w:ascii="Arial" w:eastAsia="MS Mincho" w:hAnsi="Arial" w:cs="Arial"/>
              </w:rPr>
            </w:pPr>
          </w:p>
        </w:tc>
        <w:tc>
          <w:tcPr>
            <w:tcW w:w="791" w:type="dxa"/>
            <w:shd w:val="clear" w:color="auto" w:fill="auto"/>
            <w:vAlign w:val="center"/>
          </w:tcPr>
          <w:p w14:paraId="5C94B4FA" w14:textId="77777777" w:rsidR="008B4BEC" w:rsidRDefault="008B4BEC">
            <w:pPr>
              <w:jc w:val="center"/>
              <w:rPr>
                <w:rFonts w:ascii="Arial" w:eastAsia="MS Mincho" w:hAnsi="Arial" w:cs="Arial"/>
              </w:rPr>
            </w:pPr>
          </w:p>
        </w:tc>
        <w:tc>
          <w:tcPr>
            <w:tcW w:w="791" w:type="dxa"/>
            <w:shd w:val="clear" w:color="auto" w:fill="auto"/>
            <w:vAlign w:val="center"/>
          </w:tcPr>
          <w:p w14:paraId="4FEFD148"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r>
      <w:tr w:rsidR="008B4BEC" w14:paraId="68F76274" w14:textId="77777777">
        <w:trPr>
          <w:jc w:val="center"/>
        </w:trPr>
        <w:tc>
          <w:tcPr>
            <w:tcW w:w="918" w:type="dxa"/>
            <w:shd w:val="clear" w:color="auto" w:fill="auto"/>
          </w:tcPr>
          <w:p w14:paraId="35932CCD" w14:textId="77777777" w:rsidR="008B4BEC" w:rsidRDefault="00000000">
            <w:pPr>
              <w:rPr>
                <w:rFonts w:eastAsia="MS Mincho"/>
              </w:rPr>
            </w:pPr>
            <w:r>
              <w:rPr>
                <w:rFonts w:eastAsia="MS Mincho"/>
              </w:rPr>
              <w:t>Sol #</w:t>
            </w:r>
            <w:r>
              <w:rPr>
                <w:rFonts w:eastAsia="SimSun" w:hint="eastAsia"/>
                <w:lang w:val="en-US" w:eastAsia="zh-CN"/>
              </w:rPr>
              <w:t>8</w:t>
            </w:r>
          </w:p>
        </w:tc>
        <w:tc>
          <w:tcPr>
            <w:tcW w:w="790" w:type="dxa"/>
            <w:shd w:val="clear" w:color="auto" w:fill="auto"/>
            <w:vAlign w:val="center"/>
          </w:tcPr>
          <w:p w14:paraId="6A2A785B"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7A582AA0"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236827B9" w14:textId="77777777" w:rsidR="008B4BEC" w:rsidRDefault="008B4BEC">
            <w:pPr>
              <w:jc w:val="center"/>
              <w:rPr>
                <w:rFonts w:ascii="Arial" w:eastAsia="MS Mincho" w:hAnsi="Arial" w:cs="Arial"/>
              </w:rPr>
            </w:pPr>
          </w:p>
        </w:tc>
        <w:tc>
          <w:tcPr>
            <w:tcW w:w="791" w:type="dxa"/>
            <w:shd w:val="clear" w:color="auto" w:fill="auto"/>
            <w:vAlign w:val="center"/>
          </w:tcPr>
          <w:p w14:paraId="6DC8B7C0" w14:textId="77777777" w:rsidR="008B4BEC" w:rsidRDefault="008B4BEC">
            <w:pPr>
              <w:jc w:val="center"/>
              <w:rPr>
                <w:rFonts w:ascii="Arial" w:eastAsia="MS Mincho" w:hAnsi="Arial" w:cs="Arial"/>
              </w:rPr>
            </w:pPr>
          </w:p>
        </w:tc>
        <w:tc>
          <w:tcPr>
            <w:tcW w:w="791" w:type="dxa"/>
            <w:shd w:val="clear" w:color="auto" w:fill="auto"/>
            <w:vAlign w:val="center"/>
          </w:tcPr>
          <w:p w14:paraId="483E2EE5" w14:textId="77777777" w:rsidR="008B4BEC" w:rsidRDefault="008B4BEC">
            <w:pPr>
              <w:jc w:val="center"/>
              <w:rPr>
                <w:rFonts w:ascii="Arial" w:eastAsia="MS Mincho" w:hAnsi="Arial" w:cs="Arial"/>
              </w:rPr>
            </w:pPr>
          </w:p>
        </w:tc>
        <w:tc>
          <w:tcPr>
            <w:tcW w:w="791" w:type="dxa"/>
            <w:shd w:val="clear" w:color="auto" w:fill="auto"/>
            <w:vAlign w:val="center"/>
          </w:tcPr>
          <w:p w14:paraId="1499E1A2" w14:textId="77777777" w:rsidR="008B4BEC" w:rsidRDefault="008B4BEC">
            <w:pPr>
              <w:jc w:val="center"/>
              <w:rPr>
                <w:rFonts w:ascii="Arial" w:eastAsia="MS Mincho" w:hAnsi="Arial" w:cs="Arial"/>
              </w:rPr>
            </w:pPr>
          </w:p>
        </w:tc>
        <w:tc>
          <w:tcPr>
            <w:tcW w:w="791" w:type="dxa"/>
            <w:shd w:val="clear" w:color="auto" w:fill="auto"/>
            <w:vAlign w:val="center"/>
          </w:tcPr>
          <w:p w14:paraId="6E71C08A" w14:textId="77777777" w:rsidR="008B4BEC" w:rsidRDefault="00000000">
            <w:pPr>
              <w:jc w:val="center"/>
              <w:rPr>
                <w:rFonts w:ascii="Arial" w:eastAsia="MS Mincho" w:hAnsi="Arial" w:cs="Arial"/>
              </w:rPr>
            </w:pPr>
            <w:r>
              <w:rPr>
                <w:rFonts w:ascii="Arial" w:eastAsia="SimSun" w:hAnsi="Arial" w:cs="Arial" w:hint="eastAsia"/>
                <w:lang w:val="en-US" w:eastAsia="zh-CN"/>
              </w:rPr>
              <w:t>X</w:t>
            </w:r>
          </w:p>
        </w:tc>
        <w:tc>
          <w:tcPr>
            <w:tcW w:w="791" w:type="dxa"/>
            <w:shd w:val="clear" w:color="auto" w:fill="auto"/>
            <w:vAlign w:val="center"/>
          </w:tcPr>
          <w:p w14:paraId="1CF47348" w14:textId="77777777" w:rsidR="008B4BEC" w:rsidRDefault="008B4BEC">
            <w:pPr>
              <w:jc w:val="center"/>
              <w:rPr>
                <w:rFonts w:ascii="Arial" w:eastAsia="MS Mincho" w:hAnsi="Arial" w:cs="Arial"/>
              </w:rPr>
            </w:pPr>
          </w:p>
        </w:tc>
      </w:tr>
      <w:tr w:rsidR="008B4BEC" w14:paraId="598EAE8A" w14:textId="77777777">
        <w:trPr>
          <w:jc w:val="center"/>
        </w:trPr>
        <w:tc>
          <w:tcPr>
            <w:tcW w:w="918" w:type="dxa"/>
            <w:shd w:val="clear" w:color="auto" w:fill="auto"/>
          </w:tcPr>
          <w:p w14:paraId="7588D90C" w14:textId="77777777" w:rsidR="008B4BEC" w:rsidRDefault="00000000">
            <w:pPr>
              <w:rPr>
                <w:rFonts w:eastAsia="MS Mincho"/>
              </w:rPr>
            </w:pPr>
            <w:r>
              <w:rPr>
                <w:rFonts w:eastAsia="MS Mincho"/>
              </w:rPr>
              <w:t>Sol #</w:t>
            </w:r>
            <w:r>
              <w:rPr>
                <w:rFonts w:eastAsia="SimSun" w:hint="eastAsia"/>
                <w:lang w:val="en-US" w:eastAsia="zh-CN"/>
              </w:rPr>
              <w:t>9</w:t>
            </w:r>
          </w:p>
        </w:tc>
        <w:tc>
          <w:tcPr>
            <w:tcW w:w="790" w:type="dxa"/>
            <w:shd w:val="clear" w:color="auto" w:fill="auto"/>
            <w:vAlign w:val="center"/>
          </w:tcPr>
          <w:p w14:paraId="1DFBAA8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5ACAD38A"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322239B0" w14:textId="77777777" w:rsidR="008B4BEC" w:rsidRDefault="008B4BEC">
            <w:pPr>
              <w:jc w:val="center"/>
              <w:rPr>
                <w:rFonts w:ascii="Arial" w:eastAsia="MS Mincho" w:hAnsi="Arial" w:cs="Arial"/>
              </w:rPr>
            </w:pPr>
          </w:p>
        </w:tc>
        <w:tc>
          <w:tcPr>
            <w:tcW w:w="791" w:type="dxa"/>
            <w:shd w:val="clear" w:color="auto" w:fill="auto"/>
            <w:vAlign w:val="center"/>
          </w:tcPr>
          <w:p w14:paraId="660BE5A2" w14:textId="77777777" w:rsidR="008B4BEC" w:rsidRDefault="008B4BEC">
            <w:pPr>
              <w:jc w:val="center"/>
              <w:rPr>
                <w:rFonts w:ascii="Arial" w:eastAsia="MS Mincho" w:hAnsi="Arial" w:cs="Arial"/>
              </w:rPr>
            </w:pPr>
          </w:p>
        </w:tc>
        <w:tc>
          <w:tcPr>
            <w:tcW w:w="791" w:type="dxa"/>
            <w:shd w:val="clear" w:color="auto" w:fill="auto"/>
            <w:vAlign w:val="center"/>
          </w:tcPr>
          <w:p w14:paraId="717569BD"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40667B76" w14:textId="77777777" w:rsidR="008B4BEC" w:rsidRDefault="008B4BEC">
            <w:pPr>
              <w:jc w:val="center"/>
              <w:rPr>
                <w:rFonts w:ascii="Arial" w:eastAsia="MS Mincho" w:hAnsi="Arial" w:cs="Arial"/>
              </w:rPr>
            </w:pPr>
          </w:p>
        </w:tc>
        <w:tc>
          <w:tcPr>
            <w:tcW w:w="791" w:type="dxa"/>
            <w:shd w:val="clear" w:color="auto" w:fill="auto"/>
            <w:vAlign w:val="center"/>
          </w:tcPr>
          <w:p w14:paraId="369B24D3" w14:textId="77777777" w:rsidR="008B4BEC" w:rsidRDefault="008B4BEC">
            <w:pPr>
              <w:jc w:val="center"/>
              <w:rPr>
                <w:rFonts w:ascii="Arial" w:eastAsia="MS Mincho" w:hAnsi="Arial" w:cs="Arial"/>
              </w:rPr>
            </w:pPr>
          </w:p>
        </w:tc>
        <w:tc>
          <w:tcPr>
            <w:tcW w:w="791" w:type="dxa"/>
            <w:shd w:val="clear" w:color="auto" w:fill="auto"/>
            <w:vAlign w:val="center"/>
          </w:tcPr>
          <w:p w14:paraId="78E08D03" w14:textId="77777777" w:rsidR="008B4BEC" w:rsidRDefault="008B4BEC">
            <w:pPr>
              <w:jc w:val="center"/>
              <w:rPr>
                <w:rFonts w:ascii="Arial" w:eastAsia="MS Mincho" w:hAnsi="Arial" w:cs="Arial"/>
              </w:rPr>
            </w:pPr>
          </w:p>
        </w:tc>
      </w:tr>
      <w:tr w:rsidR="008B4BEC" w14:paraId="2630216A" w14:textId="77777777">
        <w:trPr>
          <w:jc w:val="center"/>
        </w:trPr>
        <w:tc>
          <w:tcPr>
            <w:tcW w:w="918" w:type="dxa"/>
            <w:shd w:val="clear" w:color="auto" w:fill="auto"/>
          </w:tcPr>
          <w:p w14:paraId="51CAC71D" w14:textId="77777777" w:rsidR="008B4BEC" w:rsidRDefault="00000000">
            <w:pPr>
              <w:rPr>
                <w:rFonts w:eastAsia="MS Mincho"/>
                <w:lang w:val="en-US"/>
              </w:rPr>
            </w:pPr>
            <w:r>
              <w:rPr>
                <w:rFonts w:eastAsia="MS Mincho"/>
              </w:rPr>
              <w:t>Sol #</w:t>
            </w:r>
            <w:r>
              <w:rPr>
                <w:rFonts w:eastAsia="SimSun" w:hint="eastAsia"/>
                <w:lang w:val="en-US" w:eastAsia="zh-CN"/>
              </w:rPr>
              <w:t>10</w:t>
            </w:r>
          </w:p>
        </w:tc>
        <w:tc>
          <w:tcPr>
            <w:tcW w:w="790" w:type="dxa"/>
            <w:shd w:val="clear" w:color="auto" w:fill="auto"/>
            <w:vAlign w:val="center"/>
          </w:tcPr>
          <w:p w14:paraId="6B457B59"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639A0109"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2626B247" w14:textId="77777777" w:rsidR="008B4BEC" w:rsidRDefault="008B4BEC">
            <w:pPr>
              <w:jc w:val="center"/>
              <w:rPr>
                <w:rFonts w:ascii="Arial" w:eastAsia="MS Mincho" w:hAnsi="Arial" w:cs="Arial"/>
              </w:rPr>
            </w:pPr>
          </w:p>
        </w:tc>
        <w:tc>
          <w:tcPr>
            <w:tcW w:w="791" w:type="dxa"/>
            <w:shd w:val="clear" w:color="auto" w:fill="auto"/>
            <w:vAlign w:val="center"/>
          </w:tcPr>
          <w:p w14:paraId="359218DF" w14:textId="77777777" w:rsidR="008B4BEC" w:rsidRDefault="008B4BEC">
            <w:pPr>
              <w:jc w:val="center"/>
              <w:rPr>
                <w:rFonts w:ascii="Arial" w:eastAsia="MS Mincho" w:hAnsi="Arial" w:cs="Arial"/>
              </w:rPr>
            </w:pPr>
          </w:p>
        </w:tc>
        <w:tc>
          <w:tcPr>
            <w:tcW w:w="791" w:type="dxa"/>
            <w:shd w:val="clear" w:color="auto" w:fill="auto"/>
            <w:vAlign w:val="center"/>
          </w:tcPr>
          <w:p w14:paraId="40D0FD00" w14:textId="77777777" w:rsidR="008B4BEC" w:rsidRDefault="008B4BEC">
            <w:pPr>
              <w:jc w:val="center"/>
              <w:rPr>
                <w:rFonts w:ascii="Arial" w:eastAsia="MS Mincho" w:hAnsi="Arial" w:cs="Arial"/>
              </w:rPr>
            </w:pPr>
          </w:p>
        </w:tc>
        <w:tc>
          <w:tcPr>
            <w:tcW w:w="791" w:type="dxa"/>
            <w:shd w:val="clear" w:color="auto" w:fill="auto"/>
            <w:vAlign w:val="center"/>
          </w:tcPr>
          <w:p w14:paraId="2C86C89C"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49CAD9D2" w14:textId="77777777" w:rsidR="008B4BEC" w:rsidRDefault="008B4BEC">
            <w:pPr>
              <w:jc w:val="center"/>
              <w:rPr>
                <w:rFonts w:ascii="Arial" w:eastAsia="MS Mincho" w:hAnsi="Arial" w:cs="Arial"/>
              </w:rPr>
            </w:pPr>
          </w:p>
        </w:tc>
        <w:tc>
          <w:tcPr>
            <w:tcW w:w="791" w:type="dxa"/>
            <w:shd w:val="clear" w:color="auto" w:fill="auto"/>
            <w:vAlign w:val="center"/>
          </w:tcPr>
          <w:p w14:paraId="06131C44" w14:textId="77777777" w:rsidR="008B4BEC" w:rsidRDefault="008B4BEC">
            <w:pPr>
              <w:jc w:val="center"/>
              <w:rPr>
                <w:rFonts w:ascii="Arial" w:eastAsia="MS Mincho" w:hAnsi="Arial" w:cs="Arial"/>
              </w:rPr>
            </w:pPr>
          </w:p>
        </w:tc>
      </w:tr>
      <w:tr w:rsidR="008B4BEC" w14:paraId="5B278F1D" w14:textId="77777777">
        <w:trPr>
          <w:jc w:val="center"/>
        </w:trPr>
        <w:tc>
          <w:tcPr>
            <w:tcW w:w="918" w:type="dxa"/>
            <w:shd w:val="clear" w:color="auto" w:fill="auto"/>
          </w:tcPr>
          <w:p w14:paraId="1F7EA8A4" w14:textId="77777777" w:rsidR="008B4BEC" w:rsidRDefault="00000000">
            <w:pPr>
              <w:rPr>
                <w:rFonts w:eastAsia="MS Mincho"/>
              </w:rPr>
            </w:pPr>
            <w:r>
              <w:rPr>
                <w:rFonts w:eastAsia="MS Mincho"/>
              </w:rPr>
              <w:t>Sol #</w:t>
            </w:r>
            <w:r>
              <w:rPr>
                <w:rFonts w:eastAsia="SimSun" w:hint="eastAsia"/>
                <w:lang w:val="en-US" w:eastAsia="zh-CN"/>
              </w:rPr>
              <w:t>11</w:t>
            </w:r>
          </w:p>
        </w:tc>
        <w:tc>
          <w:tcPr>
            <w:tcW w:w="790" w:type="dxa"/>
            <w:shd w:val="clear" w:color="auto" w:fill="auto"/>
            <w:vAlign w:val="center"/>
          </w:tcPr>
          <w:p w14:paraId="591859D8"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63B8B23"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5558520" w14:textId="77777777" w:rsidR="008B4BEC" w:rsidRDefault="008B4BEC">
            <w:pPr>
              <w:jc w:val="center"/>
              <w:rPr>
                <w:rFonts w:ascii="Arial" w:eastAsia="MS Mincho" w:hAnsi="Arial" w:cs="Arial"/>
              </w:rPr>
            </w:pPr>
          </w:p>
        </w:tc>
        <w:tc>
          <w:tcPr>
            <w:tcW w:w="791" w:type="dxa"/>
            <w:shd w:val="clear" w:color="auto" w:fill="auto"/>
            <w:vAlign w:val="center"/>
          </w:tcPr>
          <w:p w14:paraId="3CE0D413" w14:textId="77777777" w:rsidR="008B4BEC" w:rsidRDefault="008B4BEC">
            <w:pPr>
              <w:jc w:val="center"/>
              <w:rPr>
                <w:rFonts w:ascii="Arial" w:eastAsia="MS Mincho" w:hAnsi="Arial" w:cs="Arial"/>
              </w:rPr>
            </w:pPr>
          </w:p>
        </w:tc>
        <w:tc>
          <w:tcPr>
            <w:tcW w:w="791" w:type="dxa"/>
            <w:shd w:val="clear" w:color="auto" w:fill="auto"/>
            <w:vAlign w:val="center"/>
          </w:tcPr>
          <w:p w14:paraId="1834A044"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35F50F7E"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156036DC" w14:textId="77777777" w:rsidR="008B4BEC" w:rsidRDefault="008B4BEC">
            <w:pPr>
              <w:jc w:val="center"/>
              <w:rPr>
                <w:rFonts w:ascii="Arial" w:eastAsia="MS Mincho" w:hAnsi="Arial" w:cs="Arial"/>
              </w:rPr>
            </w:pPr>
          </w:p>
        </w:tc>
        <w:tc>
          <w:tcPr>
            <w:tcW w:w="791" w:type="dxa"/>
            <w:shd w:val="clear" w:color="auto" w:fill="auto"/>
            <w:vAlign w:val="center"/>
          </w:tcPr>
          <w:p w14:paraId="2725407C" w14:textId="77777777" w:rsidR="008B4BEC" w:rsidRDefault="008B4BEC">
            <w:pPr>
              <w:jc w:val="center"/>
              <w:rPr>
                <w:rFonts w:ascii="Arial" w:eastAsia="MS Mincho" w:hAnsi="Arial" w:cs="Arial"/>
              </w:rPr>
            </w:pPr>
          </w:p>
        </w:tc>
      </w:tr>
      <w:tr w:rsidR="008B4BEC" w14:paraId="68ACB764" w14:textId="77777777">
        <w:trPr>
          <w:jc w:val="center"/>
        </w:trPr>
        <w:tc>
          <w:tcPr>
            <w:tcW w:w="918" w:type="dxa"/>
            <w:shd w:val="clear" w:color="auto" w:fill="auto"/>
          </w:tcPr>
          <w:p w14:paraId="17AA42F9" w14:textId="77777777" w:rsidR="008B4BEC" w:rsidRDefault="00000000">
            <w:pPr>
              <w:rPr>
                <w:rFonts w:eastAsia="MS Mincho"/>
              </w:rPr>
            </w:pPr>
            <w:r>
              <w:rPr>
                <w:rFonts w:eastAsia="MS Mincho"/>
              </w:rPr>
              <w:t>Sol #</w:t>
            </w:r>
            <w:r>
              <w:rPr>
                <w:rFonts w:eastAsia="SimSun" w:hint="eastAsia"/>
                <w:lang w:val="en-US" w:eastAsia="zh-CN"/>
              </w:rPr>
              <w:t>12</w:t>
            </w:r>
          </w:p>
        </w:tc>
        <w:tc>
          <w:tcPr>
            <w:tcW w:w="790" w:type="dxa"/>
            <w:shd w:val="clear" w:color="auto" w:fill="auto"/>
            <w:vAlign w:val="center"/>
          </w:tcPr>
          <w:p w14:paraId="79D81276"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7149280F"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E92B692" w14:textId="77777777" w:rsidR="008B4BEC" w:rsidRDefault="008B4BEC">
            <w:pPr>
              <w:jc w:val="center"/>
              <w:rPr>
                <w:rFonts w:ascii="Arial" w:eastAsia="MS Mincho" w:hAnsi="Arial" w:cs="Arial"/>
              </w:rPr>
            </w:pPr>
          </w:p>
        </w:tc>
        <w:tc>
          <w:tcPr>
            <w:tcW w:w="791" w:type="dxa"/>
            <w:shd w:val="clear" w:color="auto" w:fill="auto"/>
            <w:vAlign w:val="center"/>
          </w:tcPr>
          <w:p w14:paraId="7D72C0E6" w14:textId="77777777" w:rsidR="008B4BEC" w:rsidRDefault="008B4BEC">
            <w:pPr>
              <w:jc w:val="center"/>
              <w:rPr>
                <w:rFonts w:ascii="Arial" w:eastAsia="MS Mincho" w:hAnsi="Arial" w:cs="Arial"/>
              </w:rPr>
            </w:pPr>
          </w:p>
        </w:tc>
        <w:tc>
          <w:tcPr>
            <w:tcW w:w="791" w:type="dxa"/>
            <w:shd w:val="clear" w:color="auto" w:fill="auto"/>
            <w:vAlign w:val="center"/>
          </w:tcPr>
          <w:p w14:paraId="365F2ACC" w14:textId="77777777" w:rsidR="008B4BEC" w:rsidRDefault="008B4BEC">
            <w:pPr>
              <w:jc w:val="center"/>
              <w:rPr>
                <w:rFonts w:ascii="Arial" w:eastAsia="MS Mincho" w:hAnsi="Arial" w:cs="Arial"/>
              </w:rPr>
            </w:pPr>
          </w:p>
        </w:tc>
        <w:tc>
          <w:tcPr>
            <w:tcW w:w="791" w:type="dxa"/>
            <w:shd w:val="clear" w:color="auto" w:fill="auto"/>
            <w:vAlign w:val="center"/>
          </w:tcPr>
          <w:p w14:paraId="7BF995AB"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30EFBEDA" w14:textId="77777777" w:rsidR="008B4BEC" w:rsidRDefault="008B4BEC">
            <w:pPr>
              <w:jc w:val="center"/>
              <w:rPr>
                <w:rFonts w:ascii="Arial" w:eastAsia="MS Mincho" w:hAnsi="Arial" w:cs="Arial"/>
              </w:rPr>
            </w:pPr>
          </w:p>
        </w:tc>
        <w:tc>
          <w:tcPr>
            <w:tcW w:w="791" w:type="dxa"/>
            <w:shd w:val="clear" w:color="auto" w:fill="auto"/>
            <w:vAlign w:val="center"/>
          </w:tcPr>
          <w:p w14:paraId="7879833D" w14:textId="77777777" w:rsidR="008B4BEC" w:rsidRDefault="008B4BEC">
            <w:pPr>
              <w:jc w:val="center"/>
              <w:rPr>
                <w:rFonts w:ascii="Arial" w:eastAsia="MS Mincho" w:hAnsi="Arial" w:cs="Arial"/>
              </w:rPr>
            </w:pPr>
          </w:p>
        </w:tc>
      </w:tr>
      <w:tr w:rsidR="008B4BEC" w14:paraId="25A396AF" w14:textId="77777777">
        <w:trPr>
          <w:jc w:val="center"/>
        </w:trPr>
        <w:tc>
          <w:tcPr>
            <w:tcW w:w="918" w:type="dxa"/>
            <w:shd w:val="clear" w:color="auto" w:fill="auto"/>
          </w:tcPr>
          <w:p w14:paraId="45045776" w14:textId="77777777" w:rsidR="008B4BEC" w:rsidRDefault="00000000">
            <w:pPr>
              <w:rPr>
                <w:rFonts w:eastAsia="MS Mincho"/>
                <w:lang w:val="en-US"/>
              </w:rPr>
            </w:pPr>
            <w:r>
              <w:rPr>
                <w:rFonts w:eastAsia="MS Mincho"/>
              </w:rPr>
              <w:t>Sol #</w:t>
            </w:r>
            <w:r>
              <w:rPr>
                <w:rFonts w:eastAsia="SimSun" w:hint="eastAsia"/>
                <w:lang w:val="en-US" w:eastAsia="zh-CN"/>
              </w:rPr>
              <w:t>13</w:t>
            </w:r>
          </w:p>
        </w:tc>
        <w:tc>
          <w:tcPr>
            <w:tcW w:w="790" w:type="dxa"/>
            <w:shd w:val="clear" w:color="auto" w:fill="auto"/>
            <w:vAlign w:val="center"/>
          </w:tcPr>
          <w:p w14:paraId="529C256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4B54C573"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E27BA7A" w14:textId="77777777" w:rsidR="008B4BEC" w:rsidRDefault="008B4BEC">
            <w:pPr>
              <w:jc w:val="center"/>
              <w:rPr>
                <w:rFonts w:ascii="Arial" w:eastAsia="MS Mincho" w:hAnsi="Arial" w:cs="Arial"/>
              </w:rPr>
            </w:pPr>
          </w:p>
        </w:tc>
        <w:tc>
          <w:tcPr>
            <w:tcW w:w="791" w:type="dxa"/>
            <w:shd w:val="clear" w:color="auto" w:fill="auto"/>
            <w:vAlign w:val="center"/>
          </w:tcPr>
          <w:p w14:paraId="25298ACD" w14:textId="77777777" w:rsidR="008B4BEC" w:rsidRDefault="008B4BEC">
            <w:pPr>
              <w:jc w:val="center"/>
              <w:rPr>
                <w:rFonts w:ascii="Arial" w:eastAsia="MS Mincho" w:hAnsi="Arial" w:cs="Arial"/>
              </w:rPr>
            </w:pPr>
          </w:p>
        </w:tc>
        <w:tc>
          <w:tcPr>
            <w:tcW w:w="791" w:type="dxa"/>
            <w:shd w:val="clear" w:color="auto" w:fill="auto"/>
            <w:vAlign w:val="center"/>
          </w:tcPr>
          <w:p w14:paraId="45BEA1F4" w14:textId="77777777" w:rsidR="008B4BEC" w:rsidRDefault="008B4BEC">
            <w:pPr>
              <w:jc w:val="center"/>
              <w:rPr>
                <w:rFonts w:ascii="Arial" w:eastAsia="MS Mincho" w:hAnsi="Arial" w:cs="Arial"/>
              </w:rPr>
            </w:pPr>
          </w:p>
        </w:tc>
        <w:tc>
          <w:tcPr>
            <w:tcW w:w="791" w:type="dxa"/>
            <w:shd w:val="clear" w:color="auto" w:fill="auto"/>
            <w:vAlign w:val="center"/>
          </w:tcPr>
          <w:p w14:paraId="3D57F26B"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71FBD879" w14:textId="77777777" w:rsidR="008B4BEC" w:rsidRDefault="008B4BEC">
            <w:pPr>
              <w:jc w:val="center"/>
              <w:rPr>
                <w:rFonts w:ascii="Arial" w:eastAsia="MS Mincho" w:hAnsi="Arial" w:cs="Arial"/>
              </w:rPr>
            </w:pPr>
          </w:p>
        </w:tc>
        <w:tc>
          <w:tcPr>
            <w:tcW w:w="791" w:type="dxa"/>
            <w:shd w:val="clear" w:color="auto" w:fill="auto"/>
            <w:vAlign w:val="center"/>
          </w:tcPr>
          <w:p w14:paraId="65AC7F7C" w14:textId="77777777" w:rsidR="008B4BEC" w:rsidRDefault="008B4BEC">
            <w:pPr>
              <w:jc w:val="center"/>
              <w:rPr>
                <w:rFonts w:ascii="Arial" w:eastAsia="MS Mincho" w:hAnsi="Arial" w:cs="Arial"/>
              </w:rPr>
            </w:pPr>
          </w:p>
        </w:tc>
      </w:tr>
      <w:tr w:rsidR="008B4BEC" w14:paraId="40D5BA35" w14:textId="77777777">
        <w:trPr>
          <w:jc w:val="center"/>
        </w:trPr>
        <w:tc>
          <w:tcPr>
            <w:tcW w:w="918" w:type="dxa"/>
            <w:shd w:val="clear" w:color="auto" w:fill="auto"/>
          </w:tcPr>
          <w:p w14:paraId="0FD87ADD" w14:textId="77777777" w:rsidR="008B4BEC" w:rsidRDefault="00000000">
            <w:pPr>
              <w:rPr>
                <w:rFonts w:eastAsia="MS Mincho"/>
              </w:rPr>
            </w:pPr>
            <w:r>
              <w:rPr>
                <w:rFonts w:eastAsia="MS Mincho"/>
              </w:rPr>
              <w:t>Sol #</w:t>
            </w:r>
            <w:r>
              <w:rPr>
                <w:rFonts w:eastAsia="SimSun" w:hint="eastAsia"/>
                <w:lang w:val="en-US" w:eastAsia="zh-CN"/>
              </w:rPr>
              <w:t>14</w:t>
            </w:r>
          </w:p>
        </w:tc>
        <w:tc>
          <w:tcPr>
            <w:tcW w:w="790" w:type="dxa"/>
            <w:shd w:val="clear" w:color="auto" w:fill="auto"/>
            <w:vAlign w:val="center"/>
          </w:tcPr>
          <w:p w14:paraId="7EEE281A"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1857A04"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48A695A3"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39C7722B" w14:textId="77777777" w:rsidR="008B4BEC" w:rsidRDefault="008B4BEC">
            <w:pPr>
              <w:jc w:val="center"/>
              <w:rPr>
                <w:rFonts w:ascii="Arial" w:eastAsia="MS Mincho" w:hAnsi="Arial" w:cs="Arial"/>
              </w:rPr>
            </w:pPr>
          </w:p>
        </w:tc>
        <w:tc>
          <w:tcPr>
            <w:tcW w:w="791" w:type="dxa"/>
            <w:shd w:val="clear" w:color="auto" w:fill="auto"/>
            <w:vAlign w:val="center"/>
          </w:tcPr>
          <w:p w14:paraId="3373C14D" w14:textId="77777777" w:rsidR="008B4BEC" w:rsidRDefault="008B4BEC">
            <w:pPr>
              <w:jc w:val="center"/>
              <w:rPr>
                <w:rFonts w:ascii="Arial" w:eastAsia="MS Mincho" w:hAnsi="Arial" w:cs="Arial"/>
              </w:rPr>
            </w:pPr>
          </w:p>
        </w:tc>
        <w:tc>
          <w:tcPr>
            <w:tcW w:w="791" w:type="dxa"/>
            <w:shd w:val="clear" w:color="auto" w:fill="auto"/>
            <w:vAlign w:val="center"/>
          </w:tcPr>
          <w:p w14:paraId="7ACB6D1A"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69257F3F" w14:textId="77777777" w:rsidR="008B4BEC" w:rsidRDefault="008B4BEC">
            <w:pPr>
              <w:jc w:val="center"/>
              <w:rPr>
                <w:rFonts w:ascii="Arial" w:eastAsia="MS Mincho" w:hAnsi="Arial" w:cs="Arial"/>
              </w:rPr>
            </w:pPr>
          </w:p>
        </w:tc>
        <w:tc>
          <w:tcPr>
            <w:tcW w:w="791" w:type="dxa"/>
            <w:shd w:val="clear" w:color="auto" w:fill="auto"/>
            <w:vAlign w:val="center"/>
          </w:tcPr>
          <w:p w14:paraId="5E8F7704" w14:textId="77777777" w:rsidR="008B4BEC" w:rsidRDefault="008B4BEC">
            <w:pPr>
              <w:jc w:val="center"/>
              <w:rPr>
                <w:rFonts w:ascii="Arial" w:eastAsia="MS Mincho" w:hAnsi="Arial" w:cs="Arial"/>
              </w:rPr>
            </w:pPr>
          </w:p>
        </w:tc>
      </w:tr>
      <w:tr w:rsidR="008B4BEC" w14:paraId="363A00BB" w14:textId="77777777">
        <w:trPr>
          <w:jc w:val="center"/>
        </w:trPr>
        <w:tc>
          <w:tcPr>
            <w:tcW w:w="918" w:type="dxa"/>
            <w:shd w:val="clear" w:color="auto" w:fill="auto"/>
          </w:tcPr>
          <w:p w14:paraId="6255505A" w14:textId="77777777" w:rsidR="008B4BEC" w:rsidRDefault="00000000">
            <w:pPr>
              <w:rPr>
                <w:rFonts w:eastAsia="MS Mincho"/>
              </w:rPr>
            </w:pPr>
            <w:r>
              <w:rPr>
                <w:rFonts w:eastAsia="MS Mincho"/>
              </w:rPr>
              <w:t>Sol #</w:t>
            </w:r>
            <w:r>
              <w:rPr>
                <w:rFonts w:eastAsia="SimSun" w:hint="eastAsia"/>
                <w:lang w:val="en-US" w:eastAsia="zh-CN"/>
              </w:rPr>
              <w:t>15</w:t>
            </w:r>
          </w:p>
        </w:tc>
        <w:tc>
          <w:tcPr>
            <w:tcW w:w="790" w:type="dxa"/>
            <w:shd w:val="clear" w:color="auto" w:fill="auto"/>
            <w:vAlign w:val="center"/>
          </w:tcPr>
          <w:p w14:paraId="7DF8895F"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42BB0B4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CAD8AAD" w14:textId="77777777" w:rsidR="008B4BEC" w:rsidRDefault="008B4BEC">
            <w:pPr>
              <w:jc w:val="center"/>
              <w:rPr>
                <w:rFonts w:ascii="Arial" w:eastAsia="MS Mincho" w:hAnsi="Arial" w:cs="Arial"/>
              </w:rPr>
            </w:pPr>
          </w:p>
        </w:tc>
        <w:tc>
          <w:tcPr>
            <w:tcW w:w="791" w:type="dxa"/>
            <w:shd w:val="clear" w:color="auto" w:fill="auto"/>
            <w:vAlign w:val="center"/>
          </w:tcPr>
          <w:p w14:paraId="48ADD26F"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4F6EC005" w14:textId="77777777" w:rsidR="008B4BEC" w:rsidRDefault="008B4BEC">
            <w:pPr>
              <w:jc w:val="center"/>
              <w:rPr>
                <w:rFonts w:ascii="Arial" w:eastAsia="MS Mincho" w:hAnsi="Arial" w:cs="Arial"/>
              </w:rPr>
            </w:pPr>
          </w:p>
        </w:tc>
        <w:tc>
          <w:tcPr>
            <w:tcW w:w="791" w:type="dxa"/>
            <w:shd w:val="clear" w:color="auto" w:fill="auto"/>
            <w:vAlign w:val="center"/>
          </w:tcPr>
          <w:p w14:paraId="66C95588"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54E33AD1" w14:textId="77777777" w:rsidR="008B4BEC" w:rsidRDefault="008B4BEC">
            <w:pPr>
              <w:jc w:val="center"/>
              <w:rPr>
                <w:rFonts w:ascii="Arial" w:eastAsia="MS Mincho" w:hAnsi="Arial" w:cs="Arial"/>
              </w:rPr>
            </w:pPr>
          </w:p>
        </w:tc>
        <w:tc>
          <w:tcPr>
            <w:tcW w:w="791" w:type="dxa"/>
            <w:shd w:val="clear" w:color="auto" w:fill="auto"/>
            <w:vAlign w:val="center"/>
          </w:tcPr>
          <w:p w14:paraId="2C5439CC" w14:textId="77777777" w:rsidR="008B4BEC" w:rsidRDefault="008B4BEC">
            <w:pPr>
              <w:jc w:val="center"/>
              <w:rPr>
                <w:rFonts w:ascii="Arial" w:eastAsia="MS Mincho" w:hAnsi="Arial" w:cs="Arial"/>
              </w:rPr>
            </w:pPr>
          </w:p>
        </w:tc>
      </w:tr>
      <w:tr w:rsidR="008B4BEC" w14:paraId="2AF3772D" w14:textId="77777777">
        <w:trPr>
          <w:jc w:val="center"/>
        </w:trPr>
        <w:tc>
          <w:tcPr>
            <w:tcW w:w="918" w:type="dxa"/>
            <w:shd w:val="clear" w:color="auto" w:fill="auto"/>
          </w:tcPr>
          <w:p w14:paraId="6A3AD38F" w14:textId="77777777" w:rsidR="008B4BEC" w:rsidRDefault="00000000">
            <w:pPr>
              <w:rPr>
                <w:rFonts w:eastAsia="MS Mincho"/>
              </w:rPr>
            </w:pPr>
            <w:r>
              <w:rPr>
                <w:rFonts w:eastAsia="MS Mincho"/>
              </w:rPr>
              <w:t>Sol #</w:t>
            </w:r>
            <w:r>
              <w:rPr>
                <w:rFonts w:eastAsia="SimSun" w:hint="eastAsia"/>
                <w:lang w:val="en-US" w:eastAsia="zh-CN"/>
              </w:rPr>
              <w:t>16</w:t>
            </w:r>
          </w:p>
        </w:tc>
        <w:tc>
          <w:tcPr>
            <w:tcW w:w="790" w:type="dxa"/>
            <w:shd w:val="clear" w:color="auto" w:fill="auto"/>
            <w:vAlign w:val="center"/>
          </w:tcPr>
          <w:p w14:paraId="6DD2F5A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51280128"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6C13992" w14:textId="77777777" w:rsidR="008B4BEC" w:rsidRDefault="008B4BEC">
            <w:pPr>
              <w:jc w:val="center"/>
              <w:rPr>
                <w:rFonts w:ascii="Arial" w:eastAsia="MS Mincho" w:hAnsi="Arial" w:cs="Arial"/>
              </w:rPr>
            </w:pPr>
          </w:p>
        </w:tc>
        <w:tc>
          <w:tcPr>
            <w:tcW w:w="791" w:type="dxa"/>
            <w:shd w:val="clear" w:color="auto" w:fill="auto"/>
            <w:vAlign w:val="center"/>
          </w:tcPr>
          <w:p w14:paraId="3DCA47F1"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1436C158" w14:textId="77777777" w:rsidR="008B4BEC" w:rsidRDefault="008B4BEC">
            <w:pPr>
              <w:jc w:val="center"/>
              <w:rPr>
                <w:rFonts w:ascii="Arial" w:eastAsia="MS Mincho" w:hAnsi="Arial" w:cs="Arial"/>
              </w:rPr>
            </w:pPr>
          </w:p>
        </w:tc>
        <w:tc>
          <w:tcPr>
            <w:tcW w:w="791" w:type="dxa"/>
            <w:shd w:val="clear" w:color="auto" w:fill="auto"/>
            <w:vAlign w:val="center"/>
          </w:tcPr>
          <w:p w14:paraId="13A409D0"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171936EC" w14:textId="77777777" w:rsidR="008B4BEC" w:rsidRDefault="008B4BEC">
            <w:pPr>
              <w:jc w:val="center"/>
              <w:rPr>
                <w:rFonts w:ascii="Arial" w:eastAsia="MS Mincho" w:hAnsi="Arial" w:cs="Arial"/>
              </w:rPr>
            </w:pPr>
          </w:p>
        </w:tc>
        <w:tc>
          <w:tcPr>
            <w:tcW w:w="791" w:type="dxa"/>
            <w:shd w:val="clear" w:color="auto" w:fill="auto"/>
            <w:vAlign w:val="center"/>
          </w:tcPr>
          <w:p w14:paraId="3D5CC4B7" w14:textId="77777777" w:rsidR="008B4BEC" w:rsidRDefault="008B4BEC">
            <w:pPr>
              <w:jc w:val="center"/>
              <w:rPr>
                <w:rFonts w:ascii="Arial" w:eastAsia="MS Mincho" w:hAnsi="Arial" w:cs="Arial"/>
              </w:rPr>
            </w:pPr>
          </w:p>
        </w:tc>
      </w:tr>
    </w:tbl>
    <w:p w14:paraId="592FB2E4" w14:textId="77777777" w:rsidR="008B4BEC" w:rsidRDefault="008B4BEC">
      <w:pPr>
        <w:rPr>
          <w:lang w:val="en-US" w:eastAsia="zh-CN"/>
        </w:rPr>
      </w:pPr>
    </w:p>
    <w:p w14:paraId="15EEC1DA" w14:textId="77777777" w:rsidR="008B4BEC" w:rsidRDefault="00000000">
      <w:pPr>
        <w:pStyle w:val="Heading2"/>
        <w:rPr>
          <w:lang w:val="en-IN"/>
        </w:rPr>
      </w:pPr>
      <w:bookmarkStart w:id="385" w:name="_MON_1769775556"/>
      <w:bookmarkStart w:id="386" w:name="_Toc151544884"/>
      <w:bookmarkStart w:id="387" w:name="_Toc8210"/>
      <w:bookmarkStart w:id="388" w:name="_Toc169039359"/>
      <w:bookmarkStart w:id="389" w:name="_Toc2607"/>
      <w:bookmarkStart w:id="390" w:name="_Toc167720605"/>
      <w:bookmarkStart w:id="391" w:name="_Toc176172256"/>
      <w:bookmarkStart w:id="392" w:name="_Toc10755"/>
      <w:bookmarkEnd w:id="385"/>
      <w:r>
        <w:rPr>
          <w:lang w:eastAsia="zh-CN"/>
        </w:rPr>
        <w:t>7</w:t>
      </w:r>
      <w:r>
        <w:t>.</w:t>
      </w:r>
      <w:r>
        <w:rPr>
          <w:rFonts w:eastAsia="SimSun" w:hint="eastAsia"/>
          <w:lang w:val="en-US" w:eastAsia="zh-CN"/>
        </w:rPr>
        <w:t>1</w:t>
      </w:r>
      <w:r>
        <w:tab/>
      </w:r>
      <w:bookmarkEnd w:id="386"/>
      <w:r>
        <w:t>Solution #</w:t>
      </w:r>
      <w:r>
        <w:rPr>
          <w:rFonts w:eastAsia="SimSun" w:hint="eastAsia"/>
          <w:lang w:val="en-US" w:eastAsia="zh-CN"/>
        </w:rPr>
        <w:t>1</w:t>
      </w:r>
      <w:r>
        <w:t>: SEALDD Policy Configuration</w:t>
      </w:r>
      <w:r>
        <w:rPr>
          <w:lang w:val="en-IN"/>
        </w:rPr>
        <w:t xml:space="preserve"> for multi-modal flows</w:t>
      </w:r>
      <w:bookmarkEnd w:id="387"/>
      <w:bookmarkEnd w:id="388"/>
      <w:bookmarkEnd w:id="389"/>
      <w:bookmarkEnd w:id="390"/>
      <w:bookmarkEnd w:id="391"/>
    </w:p>
    <w:p w14:paraId="038F86B1" w14:textId="77777777" w:rsidR="008B4BEC" w:rsidRDefault="00000000">
      <w:pPr>
        <w:pStyle w:val="Heading3"/>
      </w:pPr>
      <w:bookmarkStart w:id="393" w:name="_Toc167720606"/>
      <w:bookmarkStart w:id="394" w:name="_Toc3529"/>
      <w:bookmarkStart w:id="395" w:name="_Toc1444"/>
      <w:bookmarkStart w:id="396" w:name="_Toc169039360"/>
      <w:bookmarkStart w:id="397" w:name="_Toc176172257"/>
      <w:bookmarkStart w:id="398" w:name="_Toc155261836"/>
      <w:r>
        <w:rPr>
          <w:lang w:val="en-US" w:eastAsia="zh-CN"/>
        </w:rPr>
        <w:t>7</w:t>
      </w:r>
      <w:r>
        <w:t>.</w:t>
      </w:r>
      <w:r>
        <w:rPr>
          <w:rFonts w:hint="eastAsia"/>
          <w:lang w:val="en-US" w:eastAsia="zh-CN"/>
        </w:rPr>
        <w:t>1</w:t>
      </w:r>
      <w:r>
        <w:t>.</w:t>
      </w:r>
      <w:r>
        <w:rPr>
          <w:lang w:val="en-US" w:eastAsia="zh-CN"/>
        </w:rPr>
        <w:t>1</w:t>
      </w:r>
      <w:r>
        <w:tab/>
      </w:r>
      <w:r>
        <w:rPr>
          <w:lang w:eastAsia="zh-CN"/>
        </w:rPr>
        <w:t>Architecture Impacts</w:t>
      </w:r>
      <w:bookmarkEnd w:id="393"/>
      <w:bookmarkEnd w:id="394"/>
      <w:bookmarkEnd w:id="395"/>
      <w:bookmarkEnd w:id="396"/>
      <w:bookmarkEnd w:id="397"/>
    </w:p>
    <w:p w14:paraId="342ED425" w14:textId="77777777" w:rsidR="008B4BEC" w:rsidRDefault="00000000">
      <w:pPr>
        <w:rPr>
          <w:lang w:val="en-US" w:eastAsia="zh-CN"/>
        </w:rPr>
      </w:pPr>
      <w:r>
        <w:rPr>
          <w:lang w:val="en-US" w:eastAsia="zh-CN"/>
        </w:rPr>
        <w:t xml:space="preserve">This solution adds support for multi-modal SEALDD policy configuration functionality by enhancing the existing SEALDD policy configuration functionality supported in clause 9.10 of </w:t>
      </w:r>
      <w:r>
        <w:rPr>
          <w:rFonts w:hint="eastAsia"/>
          <w:lang w:val="en-US" w:eastAsia="zh-CN"/>
        </w:rPr>
        <w:t xml:space="preserve">3GPP </w:t>
      </w:r>
      <w:r>
        <w:rPr>
          <w:lang w:val="en-US" w:eastAsia="zh-CN"/>
        </w:rPr>
        <w:t>TS 23.433[</w:t>
      </w:r>
      <w:r>
        <w:rPr>
          <w:rFonts w:hint="eastAsia"/>
          <w:lang w:val="en-US" w:eastAsia="zh-CN"/>
        </w:rPr>
        <w:t>6</w:t>
      </w:r>
      <w:r>
        <w:rPr>
          <w:lang w:val="en-US" w:eastAsia="zh-CN"/>
        </w:rPr>
        <w:t xml:space="preserve">]. </w:t>
      </w:r>
      <w:r>
        <w:rPr>
          <w:lang w:eastAsia="ja-JP"/>
        </w:rPr>
        <w:t>There are no impacts to the SEALDD architecture.</w:t>
      </w:r>
    </w:p>
    <w:p w14:paraId="038D70DA" w14:textId="77777777" w:rsidR="008B4BEC" w:rsidRDefault="00000000">
      <w:pPr>
        <w:pStyle w:val="Heading3"/>
      </w:pPr>
      <w:bookmarkStart w:id="399" w:name="_Toc22507"/>
      <w:bookmarkStart w:id="400" w:name="_Toc12093"/>
      <w:bookmarkStart w:id="401" w:name="_Toc167720607"/>
      <w:bookmarkStart w:id="402" w:name="_Toc169039361"/>
      <w:bookmarkStart w:id="403" w:name="_Toc176172258"/>
      <w:r>
        <w:rPr>
          <w:lang w:val="en-US" w:eastAsia="zh-CN"/>
        </w:rPr>
        <w:t>7</w:t>
      </w:r>
      <w:r>
        <w:t>.</w:t>
      </w:r>
      <w:r>
        <w:rPr>
          <w:rFonts w:eastAsia="SimSun" w:hint="eastAsia"/>
          <w:lang w:val="en-US" w:eastAsia="zh-CN"/>
        </w:rPr>
        <w:t>1</w:t>
      </w:r>
      <w:r>
        <w:t>.</w:t>
      </w:r>
      <w:r>
        <w:rPr>
          <w:lang w:val="en-US" w:eastAsia="zh-CN"/>
        </w:rPr>
        <w:t>2</w:t>
      </w:r>
      <w:r>
        <w:tab/>
        <w:t>Solution description</w:t>
      </w:r>
      <w:bookmarkEnd w:id="399"/>
      <w:bookmarkEnd w:id="400"/>
      <w:bookmarkEnd w:id="401"/>
      <w:bookmarkEnd w:id="402"/>
      <w:bookmarkEnd w:id="403"/>
    </w:p>
    <w:p w14:paraId="642F13C4" w14:textId="77777777" w:rsidR="008B4BEC" w:rsidRDefault="00000000">
      <w:pPr>
        <w:rPr>
          <w:lang w:val="en-US" w:eastAsia="zh-CN"/>
        </w:rPr>
      </w:pPr>
      <w:r>
        <w:rPr>
          <w:lang w:val="en-US" w:eastAsia="zh-CN"/>
        </w:rPr>
        <w:t>This solution is targeting KI #2: E2E Multi-Modal Communication Flows and specifies enhancements to the SEALDD policy configuration information flows.</w:t>
      </w:r>
      <w:r>
        <w:rPr>
          <w:rFonts w:eastAsiaTheme="minorEastAsia" w:hint="eastAsia"/>
          <w:lang w:val="en-US" w:eastAsia="zh-CN"/>
        </w:rPr>
        <w:t xml:space="preserve"> </w:t>
      </w:r>
      <w:r>
        <w:rPr>
          <w:lang w:val="en-US" w:eastAsia="zh-CN"/>
        </w:rPr>
        <w:t xml:space="preserve">In this procedure, the VAL server is a specific server for configuring multi-modal SEALDD policies and is different from VAL servers used for VAL application processing. </w:t>
      </w:r>
    </w:p>
    <w:p w14:paraId="7D16255C" w14:textId="77777777" w:rsidR="008B4BEC" w:rsidRDefault="00000000">
      <w:pPr>
        <w:rPr>
          <w:lang w:val="en-US" w:eastAsia="zh-CN"/>
        </w:rPr>
      </w:pPr>
      <w:r>
        <w:rPr>
          <w:lang w:val="en-US" w:eastAsia="zh-CN"/>
        </w:rPr>
        <w:t>The SEALDD policy configuration procedure detailed in 3GPP TS23.433[</w:t>
      </w:r>
      <w:r>
        <w:rPr>
          <w:rFonts w:hint="eastAsia"/>
          <w:lang w:val="en-US" w:eastAsia="zh-CN"/>
        </w:rPr>
        <w:t>6</w:t>
      </w:r>
      <w:r>
        <w:rPr>
          <w:lang w:val="en-US" w:eastAsia="zh-CN"/>
        </w:rPr>
        <w:t>] clause 9.10.2.1 is reused with the enhanced information flows below</w:t>
      </w:r>
    </w:p>
    <w:p w14:paraId="55A42E7C" w14:textId="77777777" w:rsidR="008B4BEC" w:rsidRDefault="00000000">
      <w:pPr>
        <w:pStyle w:val="NO"/>
        <w:rPr>
          <w:lang w:val="en-US" w:eastAsia="zh-CN"/>
        </w:rPr>
      </w:pPr>
      <w:r>
        <w:rPr>
          <w:lang w:val="en-US" w:eastAsia="zh-CN"/>
        </w:rPr>
        <w:lastRenderedPageBreak/>
        <w:t>NOTE</w:t>
      </w:r>
      <w:r>
        <w:rPr>
          <w:rFonts w:hint="eastAsia"/>
          <w:lang w:val="en-US" w:eastAsia="zh-CN"/>
        </w:rPr>
        <w:t xml:space="preserve"> 1</w:t>
      </w:r>
      <w:r>
        <w:rPr>
          <w:lang w:val="en-US" w:eastAsia="zh-CN"/>
        </w:rPr>
        <w:t>:</w:t>
      </w:r>
      <w:r>
        <w:rPr>
          <w:lang w:val="en-US" w:eastAsia="zh-CN"/>
        </w:rPr>
        <w:tab/>
        <w:t>Corresponding enhancements to multi-modal SEALDD policy update and delete procedures will be completed during the normative phase.</w:t>
      </w:r>
    </w:p>
    <w:p w14:paraId="169832D3" w14:textId="77777777" w:rsidR="008B4BEC" w:rsidRDefault="00000000">
      <w:pPr>
        <w:pStyle w:val="Heading3"/>
      </w:pPr>
      <w:bookmarkStart w:id="404" w:name="_Toc18401"/>
      <w:bookmarkStart w:id="405" w:name="_Toc752"/>
      <w:bookmarkStart w:id="406" w:name="_Toc167720608"/>
      <w:bookmarkStart w:id="407" w:name="_Toc155261841"/>
      <w:bookmarkStart w:id="408" w:name="_Toc169039362"/>
      <w:bookmarkStart w:id="409" w:name="_Toc176172259"/>
      <w:r>
        <w:t>7.</w:t>
      </w:r>
      <w:r>
        <w:rPr>
          <w:rFonts w:eastAsia="SimSun" w:hint="eastAsia"/>
          <w:lang w:val="en-US" w:eastAsia="zh-CN"/>
        </w:rPr>
        <w:t>1</w:t>
      </w:r>
      <w:r>
        <w:t>.3</w:t>
      </w:r>
      <w:r>
        <w:tab/>
        <w:t>Information flows</w:t>
      </w:r>
      <w:bookmarkEnd w:id="404"/>
      <w:bookmarkEnd w:id="405"/>
      <w:bookmarkEnd w:id="406"/>
      <w:bookmarkEnd w:id="407"/>
      <w:bookmarkEnd w:id="408"/>
      <w:bookmarkEnd w:id="409"/>
    </w:p>
    <w:p w14:paraId="67E29214" w14:textId="77777777" w:rsidR="008B4BEC" w:rsidRDefault="00000000">
      <w:pPr>
        <w:pStyle w:val="Heading4"/>
      </w:pPr>
      <w:bookmarkStart w:id="410" w:name="_Toc155261842"/>
      <w:r>
        <w:t>7.</w:t>
      </w:r>
      <w:r>
        <w:rPr>
          <w:rFonts w:eastAsia="SimSun" w:hint="eastAsia"/>
          <w:lang w:val="en-US" w:eastAsia="zh-CN"/>
        </w:rPr>
        <w:t>1</w:t>
      </w:r>
      <w:r>
        <w:t>.3.1</w:t>
      </w:r>
      <w:r>
        <w:tab/>
        <w:t>SEALDD policy configuration request</w:t>
      </w:r>
      <w:bookmarkEnd w:id="410"/>
      <w:r>
        <w:t xml:space="preserve"> for multi-modal flows</w:t>
      </w:r>
    </w:p>
    <w:p w14:paraId="7A0B09C4" w14:textId="77777777" w:rsidR="008B4BEC" w:rsidRDefault="00000000">
      <w:pPr>
        <w:rPr>
          <w:lang w:val="en-US" w:eastAsia="zh-CN"/>
        </w:rPr>
      </w:pPr>
      <w:r>
        <w:rPr>
          <w:lang w:val="en-US" w:eastAsia="zh-CN"/>
        </w:rPr>
        <w:t>Table 7.</w:t>
      </w:r>
      <w:r>
        <w:rPr>
          <w:rFonts w:hint="eastAsia"/>
          <w:lang w:val="en-US" w:eastAsia="zh-CN"/>
        </w:rPr>
        <w:t>1</w:t>
      </w:r>
      <w:r>
        <w:rPr>
          <w:lang w:val="en-US" w:eastAsia="zh-CN"/>
        </w:rPr>
        <w:t>.3.1-1 describes the new information elements to be added to the SEALDD policy configuration request in 3GPP TS 23.434[</w:t>
      </w:r>
      <w:r>
        <w:rPr>
          <w:rFonts w:hint="eastAsia"/>
          <w:lang w:val="en-US" w:eastAsia="zh-CN"/>
        </w:rPr>
        <w:t>6</w:t>
      </w:r>
      <w:r>
        <w:rPr>
          <w:lang w:val="en-US" w:eastAsia="zh-CN"/>
        </w:rPr>
        <w:t xml:space="preserve">] Table 9.10.3.1-1 in order to support multi-modal flows. </w:t>
      </w:r>
    </w:p>
    <w:p w14:paraId="148291C0" w14:textId="77777777" w:rsidR="008B4BEC" w:rsidRDefault="00000000">
      <w:pPr>
        <w:pStyle w:val="TH"/>
      </w:pPr>
      <w:r>
        <w:t>Table </w:t>
      </w:r>
      <w:r>
        <w:rPr>
          <w:lang w:eastAsia="zh-CN"/>
        </w:rPr>
        <w:t>7.</w:t>
      </w:r>
      <w:r>
        <w:rPr>
          <w:rFonts w:hint="eastAsia"/>
          <w:lang w:val="en-US" w:eastAsia="zh-CN"/>
        </w:rPr>
        <w:t>1</w:t>
      </w:r>
      <w:r>
        <w:rPr>
          <w:lang w:val="en-US"/>
        </w:rPr>
        <w:t>.3</w:t>
      </w:r>
      <w:r>
        <w:t>.1-1: SEALDD policy configuration request IEs for multi-modal flows</w:t>
      </w:r>
    </w:p>
    <w:tbl>
      <w:tblPr>
        <w:tblW w:w="8640" w:type="dxa"/>
        <w:jc w:val="center"/>
        <w:tblLayout w:type="fixed"/>
        <w:tblLook w:val="04A0" w:firstRow="1" w:lastRow="0" w:firstColumn="1" w:lastColumn="0" w:noHBand="0" w:noVBand="1"/>
      </w:tblPr>
      <w:tblGrid>
        <w:gridCol w:w="2880"/>
        <w:gridCol w:w="1440"/>
        <w:gridCol w:w="4320"/>
      </w:tblGrid>
      <w:tr w:rsidR="008B4BEC" w14:paraId="044F44E0" w14:textId="77777777">
        <w:trPr>
          <w:jc w:val="center"/>
        </w:trPr>
        <w:tc>
          <w:tcPr>
            <w:tcW w:w="2880" w:type="dxa"/>
            <w:tcBorders>
              <w:top w:val="single" w:sz="4" w:space="0" w:color="000000"/>
              <w:left w:val="single" w:sz="4" w:space="0" w:color="000000"/>
              <w:bottom w:val="single" w:sz="4" w:space="0" w:color="000000"/>
              <w:right w:val="nil"/>
            </w:tcBorders>
          </w:tcPr>
          <w:p w14:paraId="701E3BCD" w14:textId="77777777" w:rsidR="008B4BEC"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2E92B7F"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6368313" w14:textId="77777777" w:rsidR="008B4BEC" w:rsidRDefault="00000000">
            <w:pPr>
              <w:pStyle w:val="TAH"/>
            </w:pPr>
            <w:r>
              <w:t>Description</w:t>
            </w:r>
          </w:p>
        </w:tc>
      </w:tr>
      <w:tr w:rsidR="008B4BEC" w14:paraId="43A445E8" w14:textId="77777777">
        <w:trPr>
          <w:jc w:val="center"/>
        </w:trPr>
        <w:tc>
          <w:tcPr>
            <w:tcW w:w="2880" w:type="dxa"/>
            <w:tcBorders>
              <w:top w:val="single" w:sz="4" w:space="0" w:color="000000"/>
              <w:left w:val="single" w:sz="4" w:space="0" w:color="000000"/>
              <w:bottom w:val="single" w:sz="4" w:space="0" w:color="000000"/>
              <w:right w:val="nil"/>
            </w:tcBorders>
          </w:tcPr>
          <w:p w14:paraId="7011F819" w14:textId="77777777" w:rsidR="008B4BEC" w:rsidRDefault="00000000">
            <w:pPr>
              <w:pStyle w:val="TAL"/>
            </w:pPr>
            <w:r>
              <w:t>Multi-modal VAL flows list</w:t>
            </w:r>
          </w:p>
        </w:tc>
        <w:tc>
          <w:tcPr>
            <w:tcW w:w="1440" w:type="dxa"/>
            <w:tcBorders>
              <w:top w:val="single" w:sz="4" w:space="0" w:color="000000"/>
              <w:left w:val="single" w:sz="4" w:space="0" w:color="000000"/>
              <w:bottom w:val="single" w:sz="4" w:space="0" w:color="000000"/>
              <w:right w:val="nil"/>
            </w:tcBorders>
          </w:tcPr>
          <w:p w14:paraId="7C67D62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8FBF22" w14:textId="77777777" w:rsidR="008B4BEC" w:rsidRDefault="00000000">
            <w:pPr>
              <w:pStyle w:val="TAL"/>
              <w:rPr>
                <w:lang w:eastAsia="zh-CN"/>
              </w:rPr>
            </w:pPr>
            <w:r>
              <w:rPr>
                <w:lang w:eastAsia="zh-CN"/>
              </w:rPr>
              <w:t xml:space="preserve">List of individual VAL flows applicable to this multi-modal SEALDD policy. </w:t>
            </w:r>
          </w:p>
        </w:tc>
      </w:tr>
      <w:tr w:rsidR="008B4BEC" w14:paraId="0638F36E" w14:textId="77777777">
        <w:trPr>
          <w:jc w:val="center"/>
        </w:trPr>
        <w:tc>
          <w:tcPr>
            <w:tcW w:w="2880" w:type="dxa"/>
            <w:tcBorders>
              <w:top w:val="single" w:sz="4" w:space="0" w:color="000000"/>
              <w:left w:val="single" w:sz="4" w:space="0" w:color="000000"/>
              <w:bottom w:val="single" w:sz="4" w:space="0" w:color="000000"/>
              <w:right w:val="nil"/>
            </w:tcBorders>
          </w:tcPr>
          <w:p w14:paraId="101AA4DC" w14:textId="77777777" w:rsidR="008B4BEC" w:rsidRDefault="00000000">
            <w:pPr>
              <w:pStyle w:val="TAL"/>
              <w:rPr>
                <w:lang w:eastAsia="zh-CN"/>
              </w:rPr>
            </w:pPr>
            <w:r>
              <w:t>&gt; Application traffic identifiers</w:t>
            </w:r>
          </w:p>
        </w:tc>
        <w:tc>
          <w:tcPr>
            <w:tcW w:w="1440" w:type="dxa"/>
            <w:tcBorders>
              <w:top w:val="single" w:sz="4" w:space="0" w:color="000000"/>
              <w:left w:val="single" w:sz="4" w:space="0" w:color="000000"/>
              <w:bottom w:val="single" w:sz="4" w:space="0" w:color="000000"/>
              <w:right w:val="nil"/>
            </w:tcBorders>
          </w:tcPr>
          <w:p w14:paraId="69333BA6"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D844431" w14:textId="77777777" w:rsidR="008B4BEC" w:rsidRDefault="00000000">
            <w:pPr>
              <w:pStyle w:val="TAL"/>
              <w:rPr>
                <w:lang w:eastAsia="zh-CN"/>
              </w:rPr>
            </w:pPr>
            <w:r>
              <w:rPr>
                <w:lang w:eastAsia="zh-CN"/>
              </w:rPr>
              <w:t>Identifier of the application traffic for this individual VAL flow (e.g. VAL server ID, VAL service ID)</w:t>
            </w:r>
          </w:p>
        </w:tc>
      </w:tr>
      <w:tr w:rsidR="008B4BEC" w14:paraId="4693E1B0" w14:textId="77777777">
        <w:trPr>
          <w:jc w:val="center"/>
        </w:trPr>
        <w:tc>
          <w:tcPr>
            <w:tcW w:w="2880" w:type="dxa"/>
            <w:tcBorders>
              <w:top w:val="single" w:sz="4" w:space="0" w:color="000000"/>
              <w:left w:val="single" w:sz="4" w:space="0" w:color="000000"/>
              <w:bottom w:val="single" w:sz="4" w:space="0" w:color="000000"/>
              <w:right w:val="nil"/>
            </w:tcBorders>
          </w:tcPr>
          <w:p w14:paraId="51DF7E87" w14:textId="77777777" w:rsidR="008B4BEC" w:rsidRDefault="00000000">
            <w:pPr>
              <w:pStyle w:val="TAL"/>
              <w:rPr>
                <w:lang w:eastAsia="zh-CN"/>
              </w:rPr>
            </w:pPr>
            <w:r>
              <w:rPr>
                <w:lang w:eastAsia="zh-CN"/>
              </w:rPr>
              <w:t>&gt; VAL UE identity</w:t>
            </w:r>
          </w:p>
        </w:tc>
        <w:tc>
          <w:tcPr>
            <w:tcW w:w="1440" w:type="dxa"/>
            <w:tcBorders>
              <w:top w:val="single" w:sz="4" w:space="0" w:color="000000"/>
              <w:left w:val="single" w:sz="4" w:space="0" w:color="000000"/>
              <w:bottom w:val="single" w:sz="4" w:space="0" w:color="000000"/>
              <w:right w:val="nil"/>
            </w:tcBorders>
          </w:tcPr>
          <w:p w14:paraId="0605EA65"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FDE701" w14:textId="77777777" w:rsidR="008B4BEC" w:rsidRDefault="00000000">
            <w:pPr>
              <w:pStyle w:val="TAL"/>
              <w:rPr>
                <w:lang w:eastAsia="zh-CN"/>
              </w:rPr>
            </w:pPr>
            <w:r>
              <w:rPr>
                <w:lang w:eastAsia="zh-CN"/>
              </w:rPr>
              <w:t>Identifier of the VAL UE for this individual VAL flow</w:t>
            </w:r>
          </w:p>
        </w:tc>
      </w:tr>
      <w:tr w:rsidR="008B4BEC" w14:paraId="596E684A" w14:textId="77777777">
        <w:trPr>
          <w:jc w:val="center"/>
        </w:trPr>
        <w:tc>
          <w:tcPr>
            <w:tcW w:w="2880" w:type="dxa"/>
            <w:tcBorders>
              <w:top w:val="single" w:sz="4" w:space="0" w:color="000000"/>
              <w:left w:val="single" w:sz="4" w:space="0" w:color="000000"/>
              <w:bottom w:val="single" w:sz="4" w:space="0" w:color="000000"/>
              <w:right w:val="nil"/>
            </w:tcBorders>
          </w:tcPr>
          <w:p w14:paraId="3245EBFD" w14:textId="77777777" w:rsidR="008B4BEC" w:rsidRDefault="00000000">
            <w:pPr>
              <w:pStyle w:val="TAL"/>
              <w:rPr>
                <w:highlight w:val="yellow"/>
              </w:rPr>
            </w:pPr>
            <w:r>
              <w:rPr>
                <w:lang w:eastAsia="zh-CN"/>
              </w:rPr>
              <w:t>&gt; SEALDD policy</w:t>
            </w:r>
          </w:p>
        </w:tc>
        <w:tc>
          <w:tcPr>
            <w:tcW w:w="1440" w:type="dxa"/>
            <w:tcBorders>
              <w:top w:val="single" w:sz="4" w:space="0" w:color="000000"/>
              <w:left w:val="single" w:sz="4" w:space="0" w:color="000000"/>
              <w:bottom w:val="single" w:sz="4" w:space="0" w:color="000000"/>
              <w:right w:val="nil"/>
            </w:tcBorders>
          </w:tcPr>
          <w:p w14:paraId="3F7B1497" w14:textId="77777777" w:rsidR="008B4BEC" w:rsidRDefault="00000000">
            <w:pPr>
              <w:pStyle w:val="TAC"/>
              <w:rPr>
                <w:highlight w:val="yellow"/>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D1A9DD" w14:textId="77777777" w:rsidR="008B4BEC" w:rsidRDefault="00000000">
            <w:pPr>
              <w:pStyle w:val="TAL"/>
              <w:rPr>
                <w:highlight w:val="yellow"/>
                <w:lang w:val="en-US"/>
              </w:rPr>
            </w:pPr>
            <w:r>
              <w:rPr>
                <w:lang w:eastAsia="zh-CN"/>
              </w:rPr>
              <w:t xml:space="preserve">SEALDD policy associated with this individual VAL flow as defined in Table 9.10.3.1-1 of </w:t>
            </w:r>
            <w:r>
              <w:rPr>
                <w:rFonts w:hint="eastAsia"/>
                <w:lang w:val="en-US" w:eastAsia="zh-CN"/>
              </w:rPr>
              <w:t xml:space="preserve">3GPP </w:t>
            </w:r>
            <w:r>
              <w:rPr>
                <w:lang w:eastAsia="zh-CN"/>
              </w:rPr>
              <w:t>TS 23.433</w:t>
            </w:r>
          </w:p>
        </w:tc>
      </w:tr>
      <w:tr w:rsidR="008B4BEC" w14:paraId="20BD709F" w14:textId="77777777">
        <w:trPr>
          <w:jc w:val="center"/>
        </w:trPr>
        <w:tc>
          <w:tcPr>
            <w:tcW w:w="2880" w:type="dxa"/>
            <w:tcBorders>
              <w:top w:val="single" w:sz="4" w:space="0" w:color="000000"/>
              <w:left w:val="single" w:sz="4" w:space="0" w:color="000000"/>
              <w:bottom w:val="single" w:sz="4" w:space="0" w:color="000000"/>
              <w:right w:val="nil"/>
            </w:tcBorders>
          </w:tcPr>
          <w:p w14:paraId="7BA3B306" w14:textId="77777777" w:rsidR="008B4BEC" w:rsidRDefault="00000000">
            <w:pPr>
              <w:pStyle w:val="TAL"/>
            </w:pPr>
            <w:r>
              <w:t>Multi-modal SEALDD policy</w:t>
            </w:r>
          </w:p>
        </w:tc>
        <w:tc>
          <w:tcPr>
            <w:tcW w:w="1440" w:type="dxa"/>
            <w:tcBorders>
              <w:top w:val="single" w:sz="4" w:space="0" w:color="000000"/>
              <w:left w:val="single" w:sz="4" w:space="0" w:color="000000"/>
              <w:bottom w:val="single" w:sz="4" w:space="0" w:color="000000"/>
              <w:right w:val="nil"/>
            </w:tcBorders>
          </w:tcPr>
          <w:p w14:paraId="5217ECB5" w14:textId="77777777" w:rsidR="008B4BEC" w:rsidRDefault="00000000">
            <w:pPr>
              <w:pStyle w:val="TAC"/>
              <w:rPr>
                <w:lang w:eastAsia="zh-CN"/>
              </w:rPr>
            </w:pPr>
            <w:r>
              <w:rPr>
                <w:lang w:eastAsia="zh-CN"/>
              </w:rPr>
              <w:t xml:space="preserve">M </w:t>
            </w:r>
          </w:p>
          <w:p w14:paraId="7AE0BB95" w14:textId="77777777" w:rsidR="008B4BEC" w:rsidRDefault="008B4BEC">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1A894F8C" w14:textId="77777777" w:rsidR="008B4BEC" w:rsidRDefault="00000000">
            <w:pPr>
              <w:pStyle w:val="TAL"/>
              <w:rPr>
                <w:lang w:eastAsia="zh-CN"/>
              </w:rPr>
            </w:pPr>
            <w:r>
              <w:rPr>
                <w:lang w:eastAsia="zh-CN"/>
              </w:rPr>
              <w:t>Multi-modal SEALDD policy applicable to Multi-modal VAL flows list. This IE is used for complementing other SEALDD measurement policies for multi-modal flows</w:t>
            </w:r>
          </w:p>
        </w:tc>
      </w:tr>
      <w:tr w:rsidR="008B4BEC" w14:paraId="701B8A88" w14:textId="77777777">
        <w:trPr>
          <w:jc w:val="center"/>
        </w:trPr>
        <w:tc>
          <w:tcPr>
            <w:tcW w:w="2880" w:type="dxa"/>
            <w:tcBorders>
              <w:top w:val="single" w:sz="4" w:space="0" w:color="000000"/>
              <w:left w:val="single" w:sz="4" w:space="0" w:color="000000"/>
              <w:bottom w:val="single" w:sz="4" w:space="0" w:color="000000"/>
              <w:right w:val="nil"/>
            </w:tcBorders>
          </w:tcPr>
          <w:p w14:paraId="1E965789" w14:textId="77777777" w:rsidR="008B4BEC" w:rsidRDefault="00000000">
            <w:pPr>
              <w:pStyle w:val="TAL"/>
              <w:rPr>
                <w:lang w:eastAsia="zh-CN"/>
              </w:rPr>
            </w:pPr>
            <w:r>
              <w:t>&gt; Burst policy</w:t>
            </w:r>
          </w:p>
        </w:tc>
        <w:tc>
          <w:tcPr>
            <w:tcW w:w="1440" w:type="dxa"/>
            <w:tcBorders>
              <w:top w:val="single" w:sz="4" w:space="0" w:color="000000"/>
              <w:left w:val="single" w:sz="4" w:space="0" w:color="000000"/>
              <w:bottom w:val="single" w:sz="4" w:space="0" w:color="000000"/>
              <w:right w:val="nil"/>
            </w:tcBorders>
          </w:tcPr>
          <w:p w14:paraId="08A8D919" w14:textId="77777777" w:rsidR="008B4BEC" w:rsidRDefault="00000000">
            <w:pPr>
              <w:pStyle w:val="TAC"/>
              <w:rPr>
                <w:lang w:eastAsia="zh-CN"/>
              </w:rPr>
            </w:pPr>
            <w:r>
              <w:rPr>
                <w:lang w:eastAsia="zh-CN"/>
              </w:rPr>
              <w:t>O</w:t>
            </w:r>
          </w:p>
          <w:p w14:paraId="509D3BA5" w14:textId="77777777" w:rsidR="008B4BEC" w:rsidRDefault="00000000">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B05FF2F" w14:textId="77777777" w:rsidR="008B4BEC" w:rsidRDefault="00000000">
            <w:pPr>
              <w:pStyle w:val="TAL"/>
              <w:rPr>
                <w:lang w:eastAsia="zh-CN"/>
              </w:rPr>
            </w:pPr>
            <w:r>
              <w:rPr>
                <w:lang w:eastAsia="zh-CN"/>
              </w:rPr>
              <w:t xml:space="preserve">Policy used by the SEALDD layer to determine multi-modal flow configuration  </w:t>
            </w:r>
          </w:p>
        </w:tc>
      </w:tr>
      <w:tr w:rsidR="008B4BEC" w14:paraId="01428076" w14:textId="77777777">
        <w:trPr>
          <w:jc w:val="center"/>
        </w:trPr>
        <w:tc>
          <w:tcPr>
            <w:tcW w:w="2880" w:type="dxa"/>
            <w:tcBorders>
              <w:top w:val="single" w:sz="4" w:space="0" w:color="000000"/>
              <w:left w:val="single" w:sz="4" w:space="0" w:color="000000"/>
              <w:bottom w:val="single" w:sz="4" w:space="0" w:color="000000"/>
              <w:right w:val="nil"/>
            </w:tcBorders>
          </w:tcPr>
          <w:p w14:paraId="6B9E8927" w14:textId="77777777" w:rsidR="008B4BEC" w:rsidRDefault="00000000">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3C007FD9" w14:textId="77777777" w:rsidR="008B4BEC" w:rsidRDefault="00000000">
            <w:pPr>
              <w:pStyle w:val="TAC"/>
              <w:rPr>
                <w:lang w:eastAsia="zh-CN"/>
              </w:rPr>
            </w:pPr>
            <w:r>
              <w:rPr>
                <w:lang w:eastAsia="zh-CN"/>
              </w:rPr>
              <w:t>O</w:t>
            </w:r>
          </w:p>
          <w:p w14:paraId="7A358A36" w14:textId="77777777" w:rsidR="008B4BEC" w:rsidRDefault="00000000">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73042669" w14:textId="77777777" w:rsidR="008B4BEC" w:rsidRDefault="00000000">
            <w:pPr>
              <w:pStyle w:val="TAL"/>
              <w:rPr>
                <w:lang w:eastAsia="zh-CN"/>
              </w:rPr>
            </w:pPr>
            <w:r>
              <w:rPr>
                <w:lang w:eastAsia="zh-CN"/>
              </w:rPr>
              <w:t xml:space="preserve">Policy used by the SEALDD layer to perform multi-modal synchronization operations. </w:t>
            </w:r>
          </w:p>
        </w:tc>
      </w:tr>
      <w:tr w:rsidR="008B4BEC" w14:paraId="5708FFF0" w14:textId="77777777">
        <w:trPr>
          <w:jc w:val="center"/>
        </w:trPr>
        <w:tc>
          <w:tcPr>
            <w:tcW w:w="2880" w:type="dxa"/>
            <w:tcBorders>
              <w:top w:val="single" w:sz="4" w:space="0" w:color="000000"/>
              <w:left w:val="single" w:sz="4" w:space="0" w:color="000000"/>
              <w:bottom w:val="single" w:sz="4" w:space="0" w:color="000000"/>
              <w:right w:val="nil"/>
            </w:tcBorders>
          </w:tcPr>
          <w:p w14:paraId="6F46DB26" w14:textId="77777777" w:rsidR="008B4BEC" w:rsidRDefault="00000000">
            <w:pPr>
              <w:pStyle w:val="TAL"/>
              <w:rPr>
                <w:highlight w:val="yellow"/>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0C52280F"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D79201" w14:textId="77777777" w:rsidR="008B4BEC" w:rsidRDefault="00000000">
            <w:pPr>
              <w:pStyle w:val="TAL"/>
              <w:rPr>
                <w:highlight w:val="yellow"/>
              </w:rPr>
            </w:pPr>
            <w:r>
              <w:rPr>
                <w:lang w:eastAsia="zh-CN"/>
              </w:rPr>
              <w:t>Indicates the validity period of the policy</w:t>
            </w:r>
          </w:p>
        </w:tc>
      </w:tr>
      <w:tr w:rsidR="008B4BEC" w14:paraId="2E5822D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4F7049" w14:textId="77777777" w:rsidR="008B4BEC" w:rsidRDefault="00000000">
            <w:pPr>
              <w:pStyle w:val="TAN"/>
              <w:rPr>
                <w:lang w:eastAsia="zh-CN"/>
              </w:rPr>
            </w:pPr>
            <w:r>
              <w:rPr>
                <w:rFonts w:hint="eastAsia"/>
                <w:lang w:eastAsia="zh-CN"/>
              </w:rPr>
              <w:t>N</w:t>
            </w:r>
            <w:r>
              <w:rPr>
                <w:lang w:eastAsia="zh-CN"/>
              </w:rPr>
              <w:t>OTE 1:</w:t>
            </w:r>
            <w:r>
              <w:rPr>
                <w:lang w:eastAsia="zh-CN"/>
              </w:rPr>
              <w:tab/>
              <w:t>At least one of these multi-modal SEALDD policies shall be present in the request</w:t>
            </w:r>
          </w:p>
          <w:p w14:paraId="759348AE" w14:textId="77777777" w:rsidR="008B4BEC" w:rsidRDefault="008B4BEC">
            <w:pPr>
              <w:pStyle w:val="TAN"/>
              <w:rPr>
                <w:lang w:eastAsia="zh-CN"/>
              </w:rPr>
            </w:pPr>
          </w:p>
        </w:tc>
      </w:tr>
    </w:tbl>
    <w:p w14:paraId="063D4DAD" w14:textId="77777777" w:rsidR="008B4BEC" w:rsidRDefault="008B4BEC"/>
    <w:p w14:paraId="78D9A8D5" w14:textId="77777777" w:rsidR="008B4BEC" w:rsidRDefault="00000000">
      <w:pPr>
        <w:pStyle w:val="NO"/>
        <w:rPr>
          <w:rStyle w:val="NOZchn"/>
        </w:rPr>
      </w:pPr>
      <w:r>
        <w:rPr>
          <w:rFonts w:hint="eastAsia"/>
        </w:rPr>
        <w:t>N</w:t>
      </w:r>
      <w:r>
        <w:t>OTE 2:</w:t>
      </w:r>
      <w:r>
        <w:tab/>
        <w:t xml:space="preserve">The burst policy and the synchronization policy, and their use, are to be harmonized with KI#1 solutions. </w:t>
      </w:r>
    </w:p>
    <w:p w14:paraId="512EDC0E" w14:textId="77777777" w:rsidR="008B4BEC" w:rsidRDefault="00000000">
      <w:pPr>
        <w:pStyle w:val="EditorsNote"/>
        <w:rPr>
          <w:rStyle w:val="NOZchn"/>
        </w:rPr>
      </w:pPr>
      <w:r>
        <w:t>Editor's Note:</w:t>
      </w:r>
      <w:r>
        <w:tab/>
        <w:t>How to harmonize the burst related parameters considering burst policy in DD policy is FFS.</w:t>
      </w:r>
    </w:p>
    <w:p w14:paraId="0DBCD57D" w14:textId="77777777" w:rsidR="008B4BEC" w:rsidRDefault="00000000">
      <w:pPr>
        <w:pStyle w:val="Heading3"/>
      </w:pPr>
      <w:bookmarkStart w:id="411" w:name="_Toc14354"/>
      <w:bookmarkStart w:id="412" w:name="_Toc169039363"/>
      <w:bookmarkStart w:id="413" w:name="_Toc167720609"/>
      <w:bookmarkStart w:id="414" w:name="_Toc25949"/>
      <w:bookmarkStart w:id="415" w:name="_Toc176172260"/>
      <w:r>
        <w:rPr>
          <w:lang w:val="en-US" w:eastAsia="zh-CN"/>
        </w:rPr>
        <w:t>7.</w:t>
      </w:r>
      <w:r>
        <w:rPr>
          <w:rFonts w:hint="eastAsia"/>
          <w:lang w:val="en-US" w:eastAsia="zh-CN"/>
        </w:rPr>
        <w:t>1</w:t>
      </w:r>
      <w:r>
        <w:rPr>
          <w:lang w:val="en-US" w:eastAsia="zh-CN"/>
        </w:rPr>
        <w:t>.4</w:t>
      </w:r>
      <w:r>
        <w:tab/>
      </w:r>
      <w:r>
        <w:rPr>
          <w:lang w:eastAsia="zh-CN"/>
        </w:rPr>
        <w:t>Solution e</w:t>
      </w:r>
      <w:r>
        <w:t>valuation</w:t>
      </w:r>
      <w:bookmarkEnd w:id="411"/>
      <w:bookmarkEnd w:id="412"/>
      <w:bookmarkEnd w:id="413"/>
      <w:bookmarkEnd w:id="414"/>
      <w:bookmarkEnd w:id="415"/>
    </w:p>
    <w:p w14:paraId="2056CC11" w14:textId="77777777" w:rsidR="008B4BEC" w:rsidRDefault="00000000">
      <w:pPr>
        <w:rPr>
          <w:lang w:val="en-US" w:eastAsia="zh-CN"/>
        </w:rPr>
      </w:pPr>
      <w:r>
        <w:rPr>
          <w:lang w:val="en-US" w:eastAsia="zh-CN"/>
        </w:rPr>
        <w:t xml:space="preserve">This solution </w:t>
      </w:r>
      <w:r>
        <w:rPr>
          <w:rFonts w:hint="eastAsia"/>
          <w:lang w:val="en-US" w:eastAsia="zh-CN"/>
        </w:rPr>
        <w:t>addresses</w:t>
      </w:r>
      <w:r>
        <w:rPr>
          <w:lang w:val="en-US" w:eastAsia="zh-CN"/>
        </w:rPr>
        <w:t xml:space="preserve"> KI #2: E2E Multi-Modal Communication Flows </w:t>
      </w:r>
      <w:r>
        <w:rPr>
          <w:rFonts w:hint="eastAsia"/>
          <w:lang w:val="en-US" w:eastAsia="zh-CN"/>
        </w:rPr>
        <w:t>by proposing</w:t>
      </w:r>
      <w:r>
        <w:rPr>
          <w:lang w:val="en-US" w:eastAsia="zh-CN"/>
        </w:rPr>
        <w:t xml:space="preserve"> enhancements to the SEALDD policy configuration information </w:t>
      </w:r>
      <w:r>
        <w:rPr>
          <w:rFonts w:hint="eastAsia"/>
          <w:lang w:val="en-US" w:eastAsia="zh-CN"/>
        </w:rPr>
        <w:t>element</w:t>
      </w:r>
      <w:r>
        <w:rPr>
          <w:lang w:val="en-US" w:eastAsia="zh-CN"/>
        </w:rPr>
        <w:t>s.</w:t>
      </w:r>
      <w:r>
        <w:rPr>
          <w:rFonts w:eastAsiaTheme="minorEastAsia" w:hint="eastAsia"/>
          <w:lang w:val="en-US" w:eastAsia="zh-CN"/>
        </w:rPr>
        <w:t xml:space="preserve"> </w:t>
      </w:r>
      <w:r>
        <w:rPr>
          <w:lang w:eastAsia="ja-JP"/>
        </w:rPr>
        <w:t>There are no impacts to the SEALDD architecture.</w:t>
      </w:r>
    </w:p>
    <w:p w14:paraId="3CDF6FBC" w14:textId="77777777" w:rsidR="008B4BEC" w:rsidRDefault="00000000">
      <w:pPr>
        <w:pStyle w:val="Heading2"/>
        <w:rPr>
          <w:lang w:val="en-IN"/>
        </w:rPr>
      </w:pPr>
      <w:bookmarkStart w:id="416" w:name="_Toc169039364"/>
      <w:bookmarkStart w:id="417" w:name="_Toc25324"/>
      <w:bookmarkStart w:id="418" w:name="_Toc167720610"/>
      <w:bookmarkStart w:id="419" w:name="_Toc31616"/>
      <w:bookmarkStart w:id="420" w:name="_Toc176172261"/>
      <w:bookmarkEnd w:id="398"/>
      <w:r>
        <w:rPr>
          <w:lang w:eastAsia="zh-CN"/>
        </w:rPr>
        <w:t>7</w:t>
      </w:r>
      <w:r>
        <w:t>.</w:t>
      </w:r>
      <w:r>
        <w:rPr>
          <w:rFonts w:eastAsia="SimSun" w:hint="eastAsia"/>
          <w:lang w:val="en-US" w:eastAsia="zh-CN"/>
        </w:rPr>
        <w:t>2</w:t>
      </w:r>
      <w:r>
        <w:tab/>
        <w:t>Solution #</w:t>
      </w:r>
      <w:r>
        <w:rPr>
          <w:rFonts w:eastAsia="SimSun" w:hint="eastAsia"/>
          <w:lang w:val="en-US" w:eastAsia="zh-CN"/>
        </w:rPr>
        <w:t>2</w:t>
      </w:r>
      <w:r>
        <w:t>: Policy based Multi-modal SEALDD flow establishment</w:t>
      </w:r>
      <w:bookmarkEnd w:id="416"/>
      <w:bookmarkEnd w:id="417"/>
      <w:bookmarkEnd w:id="418"/>
      <w:bookmarkEnd w:id="419"/>
      <w:bookmarkEnd w:id="420"/>
    </w:p>
    <w:p w14:paraId="62CE44AE" w14:textId="77777777" w:rsidR="008B4BEC" w:rsidRDefault="00000000">
      <w:pPr>
        <w:pStyle w:val="Heading3"/>
      </w:pPr>
      <w:bookmarkStart w:id="421" w:name="_Toc167720611"/>
      <w:bookmarkStart w:id="422" w:name="_Toc13000"/>
      <w:bookmarkStart w:id="423" w:name="_Toc169039365"/>
      <w:bookmarkStart w:id="424" w:name="_Toc2373"/>
      <w:bookmarkStart w:id="425" w:name="_Toc176172262"/>
      <w:r>
        <w:rPr>
          <w:lang w:val="en-US" w:eastAsia="zh-CN"/>
        </w:rPr>
        <w:t>7</w:t>
      </w:r>
      <w:r>
        <w:t>.</w:t>
      </w:r>
      <w:r>
        <w:rPr>
          <w:rFonts w:hint="eastAsia"/>
          <w:lang w:val="en-US" w:eastAsia="zh-CN"/>
        </w:rPr>
        <w:t>2</w:t>
      </w:r>
      <w:r>
        <w:t>.</w:t>
      </w:r>
      <w:r>
        <w:rPr>
          <w:lang w:val="en-US" w:eastAsia="zh-CN"/>
        </w:rPr>
        <w:t>1</w:t>
      </w:r>
      <w:r>
        <w:tab/>
      </w:r>
      <w:r>
        <w:rPr>
          <w:lang w:eastAsia="zh-CN"/>
        </w:rPr>
        <w:t>Architecture Impacts</w:t>
      </w:r>
      <w:bookmarkEnd w:id="421"/>
      <w:bookmarkEnd w:id="422"/>
      <w:bookmarkEnd w:id="423"/>
      <w:bookmarkEnd w:id="424"/>
      <w:bookmarkEnd w:id="425"/>
    </w:p>
    <w:p w14:paraId="1E2DA8B2" w14:textId="77777777" w:rsidR="008B4BEC" w:rsidRDefault="00000000">
      <w:pPr>
        <w:rPr>
          <w:lang w:val="en-US" w:eastAsia="zh-CN"/>
        </w:rPr>
      </w:pPr>
      <w:r>
        <w:rPr>
          <w:lang w:val="en-US" w:eastAsia="zh-CN"/>
        </w:rPr>
        <w:t xml:space="preserve">This solution describes policy-based multi-modal SEALDD </w:t>
      </w:r>
      <w:r>
        <w:t>flow establishment functionality</w:t>
      </w:r>
      <w:r>
        <w:rPr>
          <w:lang w:eastAsia="ja-JP"/>
        </w:rPr>
        <w:t xml:space="preserve">. </w:t>
      </w:r>
    </w:p>
    <w:p w14:paraId="58AD7434" w14:textId="77777777" w:rsidR="008B4BEC" w:rsidRDefault="00000000">
      <w:pPr>
        <w:pStyle w:val="Heading3"/>
      </w:pPr>
      <w:bookmarkStart w:id="426" w:name="_Toc23453"/>
      <w:bookmarkStart w:id="427" w:name="_Toc169039366"/>
      <w:bookmarkStart w:id="428" w:name="_Toc1127"/>
      <w:bookmarkStart w:id="429" w:name="_Toc167720612"/>
      <w:bookmarkStart w:id="430" w:name="_Toc176172263"/>
      <w:r>
        <w:rPr>
          <w:lang w:val="en-US" w:eastAsia="zh-CN"/>
        </w:rPr>
        <w:t>7</w:t>
      </w:r>
      <w:r>
        <w:t>.</w:t>
      </w:r>
      <w:r>
        <w:rPr>
          <w:rFonts w:eastAsia="SimSun" w:hint="eastAsia"/>
          <w:lang w:val="en-US" w:eastAsia="zh-CN"/>
        </w:rPr>
        <w:t>2</w:t>
      </w:r>
      <w:r>
        <w:t>.</w:t>
      </w:r>
      <w:r>
        <w:rPr>
          <w:lang w:val="en-US" w:eastAsia="zh-CN"/>
        </w:rPr>
        <w:t>2</w:t>
      </w:r>
      <w:r>
        <w:tab/>
        <w:t>Solution description</w:t>
      </w:r>
      <w:bookmarkEnd w:id="426"/>
      <w:bookmarkEnd w:id="427"/>
      <w:bookmarkEnd w:id="428"/>
      <w:bookmarkEnd w:id="429"/>
      <w:bookmarkEnd w:id="430"/>
    </w:p>
    <w:p w14:paraId="114FC9EF" w14:textId="77777777" w:rsidR="008B4BEC" w:rsidRDefault="00000000">
      <w:pPr>
        <w:rPr>
          <w:lang w:val="en-US" w:eastAsia="zh-CN"/>
        </w:rPr>
      </w:pPr>
      <w:r>
        <w:rPr>
          <w:lang w:val="en-US" w:eastAsia="zh-CN"/>
        </w:rPr>
        <w:t xml:space="preserve">This solution is targeting KI #2: E2E Multi-Modal Communication Flows and specifies a policy based multi-modal SEALDD flow establishment procedure. </w:t>
      </w:r>
    </w:p>
    <w:p w14:paraId="3D027D89" w14:textId="77777777" w:rsidR="008B4BEC" w:rsidRDefault="00000000">
      <w:pPr>
        <w:pStyle w:val="NO"/>
        <w:rPr>
          <w:lang w:val="en-US" w:eastAsia="zh-CN"/>
        </w:rPr>
      </w:pPr>
      <w:r>
        <w:rPr>
          <w:lang w:val="en-US" w:eastAsia="zh-CN"/>
        </w:rPr>
        <w:t>NOTE 1:</w:t>
      </w:r>
      <w:r>
        <w:rPr>
          <w:lang w:val="en-US" w:eastAsia="zh-CN"/>
        </w:rPr>
        <w:tab/>
        <w:t>In the normative phase, this solution is to be harmonized with the corresponding solution for multi-modal a</w:t>
      </w:r>
      <w:r>
        <w:t>p</w:t>
      </w:r>
      <w:r>
        <w:rPr>
          <w:lang w:val="en-US" w:eastAsia="zh-CN"/>
        </w:rPr>
        <w:t>p</w:t>
      </w:r>
      <w:r>
        <w:t>lication</w:t>
      </w:r>
      <w:r>
        <w:rPr>
          <w:lang w:eastAsia="zh-CN"/>
        </w:rPr>
        <w:t xml:space="preserve"> data delivery initiated by VAL server</w:t>
      </w:r>
      <w:r>
        <w:rPr>
          <w:lang w:val="en-US" w:eastAsia="zh-CN"/>
        </w:rPr>
        <w:t xml:space="preserve">, as well as with clause 9.2.2.3 of </w:t>
      </w:r>
      <w:r>
        <w:rPr>
          <w:rFonts w:hint="eastAsia"/>
          <w:lang w:val="en-US" w:eastAsia="zh-CN"/>
        </w:rPr>
        <w:t xml:space="preserve">3GPP </w:t>
      </w:r>
      <w:r>
        <w:rPr>
          <w:lang w:val="en-US" w:eastAsia="zh-CN"/>
        </w:rPr>
        <w:t>TS 23.433.</w:t>
      </w:r>
    </w:p>
    <w:p w14:paraId="2396D4F3" w14:textId="77777777" w:rsidR="008B4BEC" w:rsidRDefault="00000000">
      <w:pPr>
        <w:pStyle w:val="NO"/>
        <w:rPr>
          <w:lang w:val="en-US" w:eastAsia="zh-CN"/>
        </w:rPr>
      </w:pPr>
      <w:r>
        <w:rPr>
          <w:lang w:val="en-US" w:eastAsia="zh-CN"/>
        </w:rPr>
        <w:t>NOTE 2:</w:t>
      </w:r>
      <w:r>
        <w:rPr>
          <w:lang w:val="en-US" w:eastAsia="zh-CN"/>
        </w:rPr>
        <w:tab/>
        <w:t>A corresponding procedure for deletion of a multi-modal SEALDD flow is to be defined during the normative phase.</w:t>
      </w:r>
    </w:p>
    <w:p w14:paraId="6C74427F" w14:textId="77777777" w:rsidR="008B4BEC" w:rsidRDefault="00000000">
      <w:pPr>
        <w:pStyle w:val="Heading4"/>
      </w:pPr>
      <w:bookmarkStart w:id="431" w:name="_Toc155261838"/>
      <w:r>
        <w:lastRenderedPageBreak/>
        <w:t>7.</w:t>
      </w:r>
      <w:r>
        <w:rPr>
          <w:rFonts w:eastAsia="SimSun" w:hint="eastAsia"/>
          <w:lang w:val="en-US" w:eastAsia="zh-CN"/>
        </w:rPr>
        <w:t>2</w:t>
      </w:r>
      <w:r>
        <w:t>.2.1</w:t>
      </w:r>
      <w:r>
        <w:tab/>
        <w:t>Multi-modal SEALDD flow establishment based on policy</w:t>
      </w:r>
      <w:bookmarkEnd w:id="431"/>
    </w:p>
    <w:p w14:paraId="4327E245" w14:textId="77777777" w:rsidR="008B4BEC" w:rsidRDefault="00000000">
      <w:r>
        <w:t>Figure 7.</w:t>
      </w:r>
      <w:r>
        <w:rPr>
          <w:rFonts w:eastAsia="SimSun" w:hint="eastAsia"/>
          <w:lang w:val="en-US" w:eastAsia="zh-CN"/>
        </w:rPr>
        <w:t>2</w:t>
      </w:r>
      <w:r>
        <w:t xml:space="preserve">.2.1 illustrates the procedure for a SEALDD server to establish a multi-modal SEALDD flow based on a configured multi-modal SEALDD policy. The multi-modal SEALDD flow is established by the SEALDD server before multi-modal application communication between VAL clients and VAL servers starts. </w:t>
      </w:r>
    </w:p>
    <w:p w14:paraId="6C204CB4" w14:textId="77777777" w:rsidR="008B4BEC" w:rsidRDefault="00000000">
      <w:r>
        <w:t xml:space="preserve">Pre-conditions: </w:t>
      </w:r>
    </w:p>
    <w:p w14:paraId="2E2B74DA" w14:textId="77777777" w:rsidR="008B4BEC" w:rsidRDefault="00000000">
      <w:pPr>
        <w:pStyle w:val="B1"/>
        <w:rPr>
          <w:lang w:val="en-US"/>
        </w:rPr>
      </w:pPr>
      <w:r>
        <w:rPr>
          <w:lang w:val="en-US"/>
        </w:rPr>
        <w:t>1.</w:t>
      </w:r>
      <w:r>
        <w:rPr>
          <w:lang w:val="en-US"/>
        </w:rPr>
        <w:tab/>
        <w:t>The SEALDD server has been configured with a multi-modal SEALDD policy.</w:t>
      </w:r>
    </w:p>
    <w:p w14:paraId="542E928E" w14:textId="77777777" w:rsidR="008B4BEC" w:rsidRDefault="00000000">
      <w:pPr>
        <w:pStyle w:val="TH"/>
        <w:rPr>
          <w:lang w:val="en-US" w:eastAsia="zh-CN"/>
        </w:rPr>
      </w:pPr>
      <w:r>
        <w:object w:dxaOrig="8883" w:dyaOrig="7144" w14:anchorId="13F4189F">
          <v:shape id="_x0000_i1035" type="#_x0000_t75" style="width:443.9pt;height:356.25pt" o:ole="">
            <v:imagedata r:id="rId30" o:title=""/>
          </v:shape>
          <o:OLEObject Type="Embed" ProgID="Visio.Drawing.15" ShapeID="_x0000_i1035" DrawAspect="Content" ObjectID="_1789193901" r:id="rId31"/>
        </w:object>
      </w:r>
    </w:p>
    <w:p w14:paraId="19B936BE" w14:textId="77777777" w:rsidR="008B4BEC" w:rsidRDefault="00000000">
      <w:pPr>
        <w:pStyle w:val="TF"/>
        <w:rPr>
          <w:lang w:val="en-US" w:eastAsia="zh-CN"/>
        </w:rPr>
      </w:pPr>
      <w:r>
        <w:rPr>
          <w:lang w:val="en-US" w:eastAsia="zh-CN"/>
        </w:rPr>
        <w:t>Figure 7.</w:t>
      </w:r>
      <w:r>
        <w:rPr>
          <w:rFonts w:hint="eastAsia"/>
          <w:lang w:val="en-US" w:eastAsia="zh-CN"/>
        </w:rPr>
        <w:t>2</w:t>
      </w:r>
      <w:r>
        <w:rPr>
          <w:lang w:val="en-US" w:eastAsia="zh-CN"/>
        </w:rPr>
        <w:t>.2.1-1: Policy based multi-modal SEALDD flow establishment</w:t>
      </w:r>
    </w:p>
    <w:p w14:paraId="7175D2BD" w14:textId="77777777" w:rsidR="008B4BEC" w:rsidRDefault="00000000">
      <w:pPr>
        <w:pStyle w:val="B1"/>
      </w:pPr>
      <w:r>
        <w:t>1.</w:t>
      </w:r>
      <w:r>
        <w:tab/>
        <w:t>The VAL servers subscribe to SEALDD event exposure for connection status</w:t>
      </w:r>
      <w:r>
        <w:rPr>
          <w:rFonts w:eastAsiaTheme="minorEastAsia" w:hint="eastAsia"/>
        </w:rPr>
        <w:t xml:space="preserve"> </w:t>
      </w:r>
      <w:r>
        <w:t xml:space="preserve">using the procedure defined in </w:t>
      </w:r>
      <w:r>
        <w:rPr>
          <w:rFonts w:hint="eastAsia"/>
          <w:lang w:val="en-US" w:eastAsia="zh-CN"/>
        </w:rPr>
        <w:t xml:space="preserve">3GPP </w:t>
      </w:r>
      <w:r>
        <w:t>TS 23.433</w:t>
      </w:r>
      <w:r>
        <w:rPr>
          <w:rFonts w:eastAsia="SimSun" w:hint="eastAsia"/>
        </w:rPr>
        <w:t>[6]</w:t>
      </w:r>
      <w:r>
        <w:t xml:space="preserve"> clause 9.2.2.6. </w:t>
      </w:r>
    </w:p>
    <w:p w14:paraId="502293F2" w14:textId="77777777" w:rsidR="008B4BEC" w:rsidRDefault="00000000">
      <w:pPr>
        <w:pStyle w:val="B1"/>
      </w:pPr>
      <w:r>
        <w:t>2.</w:t>
      </w:r>
      <w:r>
        <w:tab/>
        <w:t xml:space="preserve">Based on the configured multi-modal SEALDD policy information, the SEALDD server determines the applicable VAL flows and triggers the establishment of required individual SEALDD connections as described in </w:t>
      </w:r>
      <w:r>
        <w:rPr>
          <w:rFonts w:hint="eastAsia"/>
          <w:lang w:val="en-US" w:eastAsia="zh-CN"/>
        </w:rPr>
        <w:t xml:space="preserve">3GPP </w:t>
      </w:r>
      <w:r>
        <w:t>TS 23.433 clause 9.2.2.3. Next, the SEALDD server triggers the establishment of a multi-modal SEALDD flow and associates the individual SEALDD connections with it. To maintain this association, the SEALDD server assigns a multi-modal SEALDD flow identifier and associates it with the identifiers of each individual SEALDD connection.</w:t>
      </w:r>
    </w:p>
    <w:p w14:paraId="59928B58" w14:textId="77777777" w:rsidR="008B4BEC" w:rsidRDefault="00000000">
      <w:pPr>
        <w:pStyle w:val="B1"/>
      </w:pPr>
      <w:r>
        <w:t>3.</w:t>
      </w:r>
      <w:r>
        <w:tab/>
        <w:t>During establishment of the multi-modal SEALDD flow, the SEALDD server interacts with the 3GPP CN to configure multi-modal QoS flow parameters based on the multi-modal SEALDD policy information. The SEALDD server utilizes the NEF/PCF/NRM/EES service for multi-modal QoS adjustment. Specifically, the SEALDD server relies on the northbound Policy Authorization Service API exposed by the PCF as specified in 3GPP TS 23.502 [</w:t>
      </w:r>
      <w:r>
        <w:rPr>
          <w:rFonts w:eastAsia="SimSun" w:hint="eastAsia"/>
        </w:rPr>
        <w:t>4</w:t>
      </w:r>
      <w:r>
        <w:t>] and 3GPP TS 23.503 [</w:t>
      </w:r>
      <w:r>
        <w:rPr>
          <w:rFonts w:eastAsia="SimSun" w:hint="eastAsia"/>
        </w:rPr>
        <w:t>5</w:t>
      </w:r>
      <w:r>
        <w:t>], if the SEALDD server is connected to the PCF via the N5 reference point, or the northbound AF Session with QoS Service API and/or the PFD Management northbound APIs exposed by the NEF as specified in 3GPP TS 23.502 [</w:t>
      </w:r>
      <w:r>
        <w:rPr>
          <w:rFonts w:eastAsia="SimSun" w:hint="eastAsia"/>
        </w:rPr>
        <w:t>4</w:t>
      </w:r>
      <w:r>
        <w:t>] and 3GPP TS 23.503 [</w:t>
      </w:r>
      <w:r>
        <w:rPr>
          <w:rFonts w:eastAsia="SimSun" w:hint="eastAsia"/>
        </w:rPr>
        <w:t>5</w:t>
      </w:r>
      <w:r>
        <w:t>], if the SEALDD server is connected to the PCF via NEF. SEALDD relies also upon the EES Session with QoS API as specified in 3GPP TS 23.558 [1</w:t>
      </w:r>
      <w:r>
        <w:rPr>
          <w:rFonts w:eastAsia="SimSun" w:hint="eastAsia"/>
        </w:rPr>
        <w:t>1</w:t>
      </w:r>
      <w:r>
        <w:t>] and/or the NRM QoS functionality as described in 3GPP TS 23.434 [</w:t>
      </w:r>
      <w:r>
        <w:rPr>
          <w:rFonts w:eastAsia="SimSun" w:hint="eastAsia"/>
        </w:rPr>
        <w:t>12</w:t>
      </w:r>
      <w:r>
        <w:t>].</w:t>
      </w:r>
    </w:p>
    <w:p w14:paraId="65F8A667" w14:textId="77777777" w:rsidR="008B4BEC" w:rsidRDefault="00000000">
      <w:pPr>
        <w:pStyle w:val="B1"/>
      </w:pPr>
      <w:r>
        <w:lastRenderedPageBreak/>
        <w:t>4.</w:t>
      </w:r>
      <w:r>
        <w:tab/>
        <w:t xml:space="preserve">The SEALDD server allocates an IP address(s) and port(s) for sending and receiving packet over the SEAL-S reference point. The SEALDD server then sends SEALDD connection establishment notification with VAL service ID, the IP address and port to each of the VAL servers. </w:t>
      </w:r>
    </w:p>
    <w:p w14:paraId="0F14ABCA" w14:textId="77777777" w:rsidR="008B4BEC" w:rsidRDefault="00000000">
      <w:pPr>
        <w:pStyle w:val="B1"/>
      </w:pPr>
      <w:r>
        <w:t>5.</w:t>
      </w:r>
      <w:r>
        <w:tab/>
        <w:t>The SEALDD server allocates an IP address and port for sending and receiving packet over the SEAL-UU reference point. The SEALDD server then sends a regular data transmission connection establishment request to the SEALDD client with SEALDD flow ID, VAL service ID, the IP address and port and receives a response. UE IP address (and port) can be included by the SEALDD client in the response or sent in a separate update message by SEALDD client if a different UE IP address is to be used in SEALDD connection user plane.</w:t>
      </w:r>
    </w:p>
    <w:p w14:paraId="270F2D37" w14:textId="77777777" w:rsidR="008B4BEC" w:rsidRDefault="00000000">
      <w:pPr>
        <w:pStyle w:val="NO"/>
        <w:rPr>
          <w:lang w:val="en-US"/>
        </w:rPr>
      </w:pPr>
      <w:r>
        <w:rPr>
          <w:lang w:val="en-US"/>
        </w:rPr>
        <w:t>NOTE 1:</w:t>
      </w:r>
      <w:r>
        <w:rPr>
          <w:lang w:val="en-US"/>
        </w:rPr>
        <w:tab/>
        <w:t>Step 4 and step 5 can be done in parallel.</w:t>
      </w:r>
    </w:p>
    <w:p w14:paraId="0C465FBD" w14:textId="77777777" w:rsidR="008B4BEC" w:rsidRDefault="00000000">
      <w:pPr>
        <w:pStyle w:val="NO"/>
        <w:rPr>
          <w:lang w:val="en-US"/>
        </w:rPr>
      </w:pPr>
      <w:r>
        <w:rPr>
          <w:lang w:val="en-US"/>
        </w:rPr>
        <w:t>NOTE 2:</w:t>
      </w:r>
      <w:r>
        <w:rPr>
          <w:lang w:val="en-US"/>
        </w:rPr>
        <w:tab/>
        <w:t>Step 5 can be sent via PDU session (if exist) or via application triggering (if no PDU session exists).</w:t>
      </w:r>
    </w:p>
    <w:p w14:paraId="02D39774" w14:textId="77777777" w:rsidR="008B4BEC" w:rsidRDefault="00000000">
      <w:pPr>
        <w:pStyle w:val="B1"/>
        <w:rPr>
          <w:lang w:val="en-US"/>
        </w:rPr>
      </w:pPr>
      <w:r>
        <w:rPr>
          <w:lang w:val="en-US"/>
        </w:rPr>
        <w:t>6.</w:t>
      </w:r>
      <w:r>
        <w:rPr>
          <w:lang w:val="en-US"/>
        </w:rPr>
        <w:tab/>
        <w:t>The SEALDD client further notifies VAL clients about the SEALDD connections being established.</w:t>
      </w:r>
    </w:p>
    <w:p w14:paraId="0A65DCB0" w14:textId="77777777" w:rsidR="008B4BEC" w:rsidRDefault="00000000">
      <w:pPr>
        <w:rPr>
          <w:lang w:val="en-US" w:eastAsia="zh-CN"/>
        </w:rPr>
      </w:pPr>
      <w:r>
        <w:rPr>
          <w:lang w:eastAsia="zh-CN"/>
        </w:rPr>
        <w:t>Upon receiving multi-modal application traffic from VAL clients (not shown in the figure), the SEALDD client sends it to SEALDD server in SEALDD traffic. The SEALDD server identifies multi-modal application traffic based on the VAL service ID and further sends the multi-modal application traffic to the VAL servers. The downlink multi-modal application traffic sent from VAL server to VAL client is processed similarly</w:t>
      </w:r>
      <w:r>
        <w:rPr>
          <w:lang w:val="en-US" w:eastAsia="zh-CN"/>
        </w:rPr>
        <w:t>.</w:t>
      </w:r>
    </w:p>
    <w:p w14:paraId="00D0117A" w14:textId="77777777" w:rsidR="008B4BEC" w:rsidRDefault="00000000">
      <w:pPr>
        <w:pStyle w:val="EditorsNote"/>
        <w:rPr>
          <w:lang w:eastAsia="zh-CN"/>
        </w:rPr>
      </w:pPr>
      <w:r>
        <w:rPr>
          <w:lang w:val="en-US" w:eastAsia="zh-CN"/>
        </w:rPr>
        <w:t>Editor's Note: It is FFS whether this procedure applies to multiple XR VAL clients on the same SEAL-UU connection.</w:t>
      </w:r>
    </w:p>
    <w:p w14:paraId="493B2F01" w14:textId="77777777" w:rsidR="008B4BEC" w:rsidRDefault="00000000">
      <w:pPr>
        <w:pStyle w:val="Heading3"/>
      </w:pPr>
      <w:bookmarkStart w:id="432" w:name="_Toc29860"/>
      <w:bookmarkStart w:id="433" w:name="_Toc169039367"/>
      <w:bookmarkStart w:id="434" w:name="_Toc167720613"/>
      <w:bookmarkStart w:id="435" w:name="_Toc27916"/>
      <w:bookmarkStart w:id="436" w:name="_Toc176172264"/>
      <w:r>
        <w:rPr>
          <w:lang w:val="en-US" w:eastAsia="zh-CN"/>
        </w:rPr>
        <w:t>7</w:t>
      </w:r>
      <w:r>
        <w:t>.</w:t>
      </w:r>
      <w:r>
        <w:rPr>
          <w:rFonts w:hint="eastAsia"/>
          <w:lang w:val="en-US" w:eastAsia="zh-CN"/>
        </w:rPr>
        <w:t>2</w:t>
      </w:r>
      <w:r>
        <w:t>.</w:t>
      </w:r>
      <w:r>
        <w:rPr>
          <w:lang w:val="en-US" w:eastAsia="zh-CN"/>
        </w:rPr>
        <w:t>3</w:t>
      </w:r>
      <w:r>
        <w:tab/>
      </w:r>
      <w:r>
        <w:rPr>
          <w:lang w:eastAsia="zh-CN"/>
        </w:rPr>
        <w:t>Solution e</w:t>
      </w:r>
      <w:r>
        <w:t>valuation</w:t>
      </w:r>
      <w:bookmarkEnd w:id="432"/>
      <w:bookmarkEnd w:id="433"/>
      <w:bookmarkEnd w:id="434"/>
      <w:bookmarkEnd w:id="435"/>
      <w:bookmarkEnd w:id="436"/>
    </w:p>
    <w:p w14:paraId="7E872510" w14:textId="77777777" w:rsidR="008B4BEC" w:rsidRDefault="00000000">
      <w:pPr>
        <w:rPr>
          <w:lang w:val="en-US"/>
        </w:rPr>
      </w:pPr>
      <w:r>
        <w:rPr>
          <w:lang w:val="en-US"/>
        </w:rPr>
        <w:t xml:space="preserve">This solution enables end-to-end multi-modal connection between VAL client and VAL server for </w:t>
      </w:r>
      <w:r>
        <w:t>application data delivery, with the connection initiation being based on policy</w:t>
      </w:r>
      <w:r>
        <w:rPr>
          <w:lang w:val="en-US"/>
        </w:rPr>
        <w:t xml:space="preserve">, and it is well-aligned with the existing functionality in clause 9.2.2.3 of </w:t>
      </w:r>
      <w:r>
        <w:rPr>
          <w:rFonts w:hint="eastAsia"/>
          <w:lang w:val="en-US" w:eastAsia="zh-CN"/>
        </w:rPr>
        <w:t xml:space="preserve">3GPP </w:t>
      </w:r>
      <w:r>
        <w:rPr>
          <w:lang w:val="en-US"/>
        </w:rPr>
        <w:t xml:space="preserve">TS 23.433. The solution has minimal architectural impacts. </w:t>
      </w:r>
    </w:p>
    <w:p w14:paraId="21A5C436" w14:textId="77777777" w:rsidR="008B4BEC" w:rsidRDefault="00000000">
      <w:pPr>
        <w:pStyle w:val="Heading2"/>
        <w:rPr>
          <w:lang w:val="en-US" w:eastAsia="zh-CN"/>
        </w:rPr>
      </w:pPr>
      <w:bookmarkStart w:id="437" w:name="_Toc14995"/>
      <w:bookmarkStart w:id="438" w:name="_Toc167720614"/>
      <w:bookmarkStart w:id="439" w:name="_Toc27914"/>
      <w:bookmarkStart w:id="440" w:name="_Toc169039368"/>
      <w:bookmarkStart w:id="441" w:name="_Toc176172265"/>
      <w:r>
        <w:rPr>
          <w:lang w:val="en-US" w:eastAsia="zh-CN"/>
        </w:rPr>
        <w:t>7.</w:t>
      </w:r>
      <w:r>
        <w:rPr>
          <w:rFonts w:hint="eastAsia"/>
          <w:lang w:val="en-US" w:eastAsia="zh-CN"/>
        </w:rPr>
        <w:t>3</w:t>
      </w:r>
      <w:r>
        <w:rPr>
          <w:lang w:val="en-US" w:eastAsia="zh-CN"/>
        </w:rPr>
        <w:tab/>
        <w:t>Solution #</w:t>
      </w:r>
      <w:r>
        <w:rPr>
          <w:rFonts w:hint="eastAsia"/>
          <w:lang w:val="en-US" w:eastAsia="zh-CN"/>
        </w:rPr>
        <w:t>3</w:t>
      </w:r>
      <w:r>
        <w:rPr>
          <w:lang w:val="en-US" w:eastAsia="zh-CN"/>
        </w:rPr>
        <w:t>: Support of Multi-Modal traffic indication in SEALDD layer</w:t>
      </w:r>
      <w:bookmarkEnd w:id="437"/>
      <w:bookmarkEnd w:id="438"/>
      <w:bookmarkEnd w:id="439"/>
      <w:bookmarkEnd w:id="440"/>
      <w:bookmarkEnd w:id="441"/>
    </w:p>
    <w:p w14:paraId="6F650695" w14:textId="77777777" w:rsidR="008B4BEC" w:rsidRDefault="00000000">
      <w:pPr>
        <w:pStyle w:val="Heading3"/>
        <w:rPr>
          <w:lang w:eastAsia="zh-CN"/>
        </w:rPr>
      </w:pPr>
      <w:bookmarkStart w:id="442" w:name="_Toc167720615"/>
      <w:bookmarkStart w:id="443" w:name="_Toc10019"/>
      <w:bookmarkStart w:id="444" w:name="_Toc4869"/>
      <w:bookmarkStart w:id="445" w:name="_Toc169039369"/>
      <w:bookmarkStart w:id="446" w:name="_Toc176172266"/>
      <w:r>
        <w:rPr>
          <w:rFonts w:hint="eastAsia"/>
          <w:lang w:val="en-US" w:eastAsia="zh-CN"/>
        </w:rPr>
        <w:t>7</w:t>
      </w:r>
      <w:r>
        <w:t>.</w:t>
      </w:r>
      <w:r>
        <w:rPr>
          <w:rFonts w:hint="eastAsia"/>
          <w:lang w:val="en-US" w:eastAsia="zh-CN"/>
        </w:rPr>
        <w:t>3</w:t>
      </w:r>
      <w:r>
        <w:t>.</w:t>
      </w:r>
      <w:r>
        <w:rPr>
          <w:rFonts w:hint="eastAsia"/>
          <w:lang w:val="en-US" w:eastAsia="zh-CN"/>
        </w:rPr>
        <w:t>1</w:t>
      </w:r>
      <w:r>
        <w:tab/>
      </w:r>
      <w:r>
        <w:rPr>
          <w:lang w:eastAsia="zh-CN"/>
        </w:rPr>
        <w:t>Architecture Impacts</w:t>
      </w:r>
      <w:bookmarkEnd w:id="442"/>
      <w:bookmarkEnd w:id="443"/>
      <w:bookmarkEnd w:id="444"/>
      <w:bookmarkEnd w:id="445"/>
      <w:bookmarkEnd w:id="446"/>
    </w:p>
    <w:p w14:paraId="11BA8076" w14:textId="77777777" w:rsidR="008B4BEC"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3ADEEBEF" w14:textId="77777777" w:rsidR="008B4BEC" w:rsidRDefault="00000000">
      <w:pPr>
        <w:pStyle w:val="Heading3"/>
      </w:pPr>
      <w:bookmarkStart w:id="447" w:name="_Toc1480"/>
      <w:bookmarkStart w:id="448" w:name="_Toc167720616"/>
      <w:bookmarkStart w:id="449" w:name="_Toc169039370"/>
      <w:bookmarkStart w:id="450" w:name="_Toc99"/>
      <w:bookmarkStart w:id="451" w:name="_Toc176172267"/>
      <w:r>
        <w:rPr>
          <w:rFonts w:hint="eastAsia"/>
          <w:lang w:val="en-US" w:eastAsia="zh-CN"/>
        </w:rPr>
        <w:t>7</w:t>
      </w:r>
      <w:r>
        <w:t>.</w:t>
      </w:r>
      <w:r>
        <w:rPr>
          <w:rFonts w:eastAsia="SimSun" w:hint="eastAsia"/>
          <w:lang w:val="en-US" w:eastAsia="zh-CN"/>
        </w:rPr>
        <w:t>3</w:t>
      </w:r>
      <w:r>
        <w:t>.</w:t>
      </w:r>
      <w:r>
        <w:rPr>
          <w:rFonts w:hint="eastAsia"/>
          <w:lang w:val="en-US" w:eastAsia="zh-CN"/>
        </w:rPr>
        <w:t>2</w:t>
      </w:r>
      <w:r>
        <w:tab/>
        <w:t>Solution description</w:t>
      </w:r>
      <w:bookmarkEnd w:id="447"/>
      <w:bookmarkEnd w:id="448"/>
      <w:bookmarkEnd w:id="449"/>
      <w:bookmarkEnd w:id="450"/>
      <w:bookmarkEnd w:id="451"/>
    </w:p>
    <w:p w14:paraId="150E0B17" w14:textId="77777777" w:rsidR="008B4BEC" w:rsidRDefault="00000000">
      <w:pPr>
        <w:pStyle w:val="Heading4"/>
      </w:pPr>
      <w:r>
        <w:rPr>
          <w:lang w:val="en-US" w:eastAsia="zh-CN"/>
        </w:rPr>
        <w:t>7</w:t>
      </w:r>
      <w:r>
        <w:t>.</w:t>
      </w:r>
      <w:r>
        <w:rPr>
          <w:rFonts w:hint="eastAsia"/>
          <w:lang w:val="en-US" w:eastAsia="zh-CN"/>
        </w:rPr>
        <w:t>3</w:t>
      </w:r>
      <w:r>
        <w:t>.</w:t>
      </w:r>
      <w:r>
        <w:rPr>
          <w:lang w:val="en-US" w:eastAsia="zh-CN"/>
        </w:rPr>
        <w:t>2.1</w:t>
      </w:r>
      <w:r>
        <w:tab/>
      </w:r>
      <w:r>
        <w:rPr>
          <w:lang w:eastAsia="zh-CN"/>
        </w:rPr>
        <w:t>General</w:t>
      </w:r>
    </w:p>
    <w:p w14:paraId="56CC2DF9" w14:textId="77777777" w:rsidR="008B4BEC" w:rsidRDefault="00000000">
      <w:pPr>
        <w:rPr>
          <w:lang w:eastAsia="zh-CN"/>
        </w:rPr>
      </w:pPr>
      <w:r>
        <w:rPr>
          <w:lang w:eastAsia="zh-CN"/>
        </w:rPr>
        <w:t>This solution add</w:t>
      </w:r>
      <w:r>
        <w:rPr>
          <w:rFonts w:hint="eastAsia"/>
          <w:lang w:val="en-US" w:eastAsia="zh-CN"/>
        </w:rPr>
        <w:t>r</w:t>
      </w:r>
      <w:r>
        <w:rPr>
          <w:lang w:eastAsia="zh-CN"/>
        </w:rPr>
        <w:t>esses the improvement of the SEALDD layer to support Multi-Modal service.</w:t>
      </w:r>
    </w:p>
    <w:p w14:paraId="720C8145" w14:textId="77777777" w:rsidR="008B4BEC" w:rsidRDefault="00000000">
      <w:pPr>
        <w:rPr>
          <w:lang w:eastAsia="zh-CN"/>
        </w:rPr>
      </w:pPr>
      <w:r>
        <w:rPr>
          <w:lang w:eastAsia="zh-CN"/>
        </w:rPr>
        <w:t>The solution improves the SEALDD layer defined in 3GPP TS 23.433, i.e.:</w:t>
      </w:r>
    </w:p>
    <w:p w14:paraId="64C82FC5" w14:textId="77777777" w:rsidR="008B4BEC" w:rsidRDefault="00000000">
      <w:pPr>
        <w:pStyle w:val="B1"/>
      </w:pPr>
      <w:r>
        <w:rPr>
          <w:lang w:eastAsia="zh-CN"/>
        </w:rPr>
        <w:t>1.</w:t>
      </w:r>
      <w:r>
        <w:rPr>
          <w:lang w:eastAsia="zh-CN"/>
        </w:rPr>
        <w:tab/>
        <w:t xml:space="preserve">The multiple flows can be requested in one </w:t>
      </w:r>
      <w:r>
        <w:t>SEALDD enabled regular data transmission connection establishment.</w:t>
      </w:r>
    </w:p>
    <w:p w14:paraId="6EDD9492" w14:textId="77777777" w:rsidR="008B4BEC" w:rsidRDefault="00000000">
      <w:pPr>
        <w:pStyle w:val="B1"/>
        <w:rPr>
          <w:lang w:eastAsia="zh-CN"/>
        </w:rPr>
      </w:pPr>
      <w:r>
        <w:t>2.</w:t>
      </w:r>
      <w:r>
        <w:tab/>
        <w:t>The SEALDD server uses 5GC capabilities to configure XR traffic flows.</w:t>
      </w:r>
    </w:p>
    <w:p w14:paraId="4599967B" w14:textId="77777777" w:rsidR="008B4BEC" w:rsidRDefault="00000000">
      <w:pPr>
        <w:rPr>
          <w:lang w:eastAsia="zh-CN"/>
        </w:rPr>
      </w:pPr>
      <w:r>
        <w:rPr>
          <w:lang w:eastAsia="zh-CN"/>
        </w:rPr>
        <w:t>In this solution, the following definitions are used:</w:t>
      </w:r>
    </w:p>
    <w:p w14:paraId="302EC6D3" w14:textId="77777777" w:rsidR="008B4BEC" w:rsidRDefault="00000000">
      <w:pPr>
        <w:pStyle w:val="B1"/>
        <w:rPr>
          <w:lang w:eastAsia="zh-CN"/>
        </w:rPr>
      </w:pPr>
      <w:r>
        <w:rPr>
          <w:lang w:eastAsia="zh-CN"/>
        </w:rPr>
        <w:t>1.</w:t>
      </w:r>
      <w:r>
        <w:rPr>
          <w:lang w:eastAsia="zh-CN"/>
        </w:rPr>
        <w:tab/>
      </w:r>
      <w:r>
        <w:rPr>
          <w:b/>
          <w:bCs/>
          <w:lang w:eastAsia="zh-CN"/>
        </w:rPr>
        <w:t>Multi-Modal Service Identifier</w:t>
      </w:r>
      <w:r>
        <w:rPr>
          <w:lang w:eastAsia="zh-CN"/>
        </w:rPr>
        <w:t xml:space="preserve"> is an identifier of the multi-modal service as defined in clause 6.1.3.27.3 of 3GPP TS 23.503 [</w:t>
      </w:r>
      <w:r>
        <w:rPr>
          <w:rFonts w:hint="eastAsia"/>
          <w:lang w:val="en-US" w:eastAsia="zh-CN"/>
        </w:rPr>
        <w:t>5</w:t>
      </w:r>
      <w:r>
        <w:rPr>
          <w:lang w:eastAsia="zh-CN"/>
        </w:rPr>
        <w:t>].</w:t>
      </w:r>
    </w:p>
    <w:p w14:paraId="0D8E53D6" w14:textId="77777777" w:rsidR="008B4BEC" w:rsidRDefault="00000000">
      <w:pPr>
        <w:pStyle w:val="B1"/>
        <w:rPr>
          <w:lang w:eastAsia="zh-CN"/>
        </w:rPr>
      </w:pPr>
      <w:r>
        <w:rPr>
          <w:lang w:eastAsia="zh-CN"/>
        </w:rPr>
        <w:t>2.</w:t>
      </w:r>
      <w:r>
        <w:rPr>
          <w:lang w:eastAsia="zh-CN"/>
        </w:rPr>
        <w:tab/>
      </w:r>
      <w:r>
        <w:rPr>
          <w:b/>
          <w:bCs/>
          <w:lang w:eastAsia="zh-CN"/>
        </w:rPr>
        <w:t>Multi-Modal Service Requirements</w:t>
      </w:r>
      <w:r>
        <w:rPr>
          <w:lang w:eastAsia="zh-CN"/>
        </w:rPr>
        <w:t xml:space="preserve"> is requirements for the multi-modal traffic handling in 5GC as defined in clause 6.1.3.27.3 of 3GPP TS 23.503 [</w:t>
      </w:r>
      <w:r>
        <w:rPr>
          <w:rFonts w:hint="eastAsia"/>
          <w:lang w:val="en-US" w:eastAsia="zh-CN"/>
        </w:rPr>
        <w:t>5</w:t>
      </w:r>
      <w:r>
        <w:rPr>
          <w:lang w:eastAsia="zh-CN"/>
        </w:rPr>
        <w:t>].</w:t>
      </w:r>
    </w:p>
    <w:p w14:paraId="283301A6" w14:textId="77777777" w:rsidR="008B4BEC" w:rsidRDefault="00000000">
      <w:pPr>
        <w:rPr>
          <w:lang w:eastAsia="zh-CN"/>
        </w:rPr>
      </w:pPr>
      <w:r>
        <w:rPr>
          <w:lang w:eastAsia="zh-CN"/>
        </w:rPr>
        <w:t>In this solution, the following assumptions are used:</w:t>
      </w:r>
    </w:p>
    <w:p w14:paraId="47D30D07" w14:textId="77777777" w:rsidR="008B4BEC" w:rsidRDefault="00000000">
      <w:pPr>
        <w:pStyle w:val="B1"/>
        <w:rPr>
          <w:lang w:eastAsia="zh-CN"/>
        </w:rPr>
      </w:pPr>
      <w:r>
        <w:rPr>
          <w:lang w:eastAsia="zh-CN"/>
        </w:rPr>
        <w:t>1.</w:t>
      </w:r>
      <w:r>
        <w:rPr>
          <w:lang w:eastAsia="zh-CN"/>
        </w:rPr>
        <w:tab/>
        <w:t>The VAL service identified by the VAL Service ID serves only one XR application. Thus, the VAL Service ID functionally equal</w:t>
      </w:r>
      <w:r>
        <w:rPr>
          <w:rFonts w:eastAsiaTheme="minorEastAsia" w:hint="eastAsia"/>
          <w:lang w:eastAsia="zh-CN"/>
        </w:rPr>
        <w:t>s</w:t>
      </w:r>
      <w:r>
        <w:rPr>
          <w:lang w:eastAsia="zh-CN"/>
        </w:rPr>
        <w:t xml:space="preserve"> to the </w:t>
      </w:r>
      <w:r>
        <w:rPr>
          <w:b/>
          <w:bCs/>
          <w:lang w:eastAsia="zh-CN"/>
        </w:rPr>
        <w:t>Multi-Modal Service Identifier</w:t>
      </w:r>
      <w:r>
        <w:rPr>
          <w:lang w:eastAsia="zh-CN"/>
        </w:rPr>
        <w:t xml:space="preserve"> and may be generated by the SEALDD server based </w:t>
      </w:r>
      <w:r>
        <w:rPr>
          <w:lang w:eastAsia="zh-CN"/>
        </w:rPr>
        <w:lastRenderedPageBreak/>
        <w:t>on VAL service ID and used by the SEALDD server for negotiation with 5GC via N33/N5 interfaces for the XR traffic handling.</w:t>
      </w:r>
    </w:p>
    <w:p w14:paraId="06A7A993" w14:textId="77777777" w:rsidR="008B4BEC" w:rsidRDefault="00000000">
      <w:pPr>
        <w:pStyle w:val="B1"/>
        <w:rPr>
          <w:lang w:eastAsia="zh-CN"/>
        </w:rPr>
      </w:pPr>
      <w:r>
        <w:rPr>
          <w:lang w:eastAsia="zh-CN"/>
        </w:rPr>
        <w:t>2.</w:t>
      </w:r>
      <w:r>
        <w:rPr>
          <w:lang w:eastAsia="zh-CN"/>
        </w:rPr>
        <w:tab/>
        <w:t>The VAL server(s) within one VAL Service may provide different functional parts of the XR application, e.g., VAL Server A performs video flow(s) processing, VAL Server B performs audio flow(s) processing, and/or VAL Server C pe</w:t>
      </w:r>
      <w:r>
        <w:rPr>
          <w:rFonts w:eastAsiaTheme="minorEastAsia" w:hint="eastAsia"/>
          <w:lang w:eastAsia="zh-CN"/>
        </w:rPr>
        <w:t>r</w:t>
      </w:r>
      <w:r>
        <w:rPr>
          <w:lang w:eastAsia="zh-CN"/>
        </w:rPr>
        <w:t xml:space="preserve">forms both video and audio flows processing. Thus, the </w:t>
      </w:r>
      <w:r>
        <w:rPr>
          <w:b/>
          <w:bCs/>
          <w:lang w:eastAsia="zh-CN"/>
        </w:rPr>
        <w:t>Multi-Modal Service Requirements</w:t>
      </w:r>
      <w:r>
        <w:rPr>
          <w:lang w:eastAsia="zh-CN"/>
        </w:rPr>
        <w:t xml:space="preserve"> for the XR flows may be determined and generated by the SEALDD server based on VAL service ID and/or VAL server ID for negotiation with 5GC via N33/N5 interfaces for the XR traffic handling.</w:t>
      </w:r>
    </w:p>
    <w:p w14:paraId="692132AF" w14:textId="77777777" w:rsidR="008B4BEC" w:rsidRDefault="00000000">
      <w:pPr>
        <w:pStyle w:val="NO"/>
        <w:rPr>
          <w:lang w:eastAsia="zh-CN"/>
        </w:rPr>
      </w:pPr>
      <w:r>
        <w:rPr>
          <w:lang w:eastAsia="zh-CN"/>
        </w:rPr>
        <w:t>NOTE:</w:t>
      </w:r>
      <w:r>
        <w:rPr>
          <w:lang w:eastAsia="zh-CN"/>
        </w:rPr>
        <w:tab/>
        <w:t>The Multi Model Service Identifier is not used in flow correlation.</w:t>
      </w:r>
    </w:p>
    <w:p w14:paraId="39A24BF3" w14:textId="77777777" w:rsidR="008B4BEC" w:rsidRDefault="00000000">
      <w:pPr>
        <w:pStyle w:val="Heading4"/>
      </w:pPr>
      <w:r>
        <w:rPr>
          <w:lang w:val="en-US" w:eastAsia="zh-CN"/>
        </w:rPr>
        <w:t>7</w:t>
      </w:r>
      <w:r>
        <w:t>.</w:t>
      </w:r>
      <w:r>
        <w:rPr>
          <w:rFonts w:hint="eastAsia"/>
          <w:lang w:val="en-US" w:eastAsia="zh-CN"/>
        </w:rPr>
        <w:t>3</w:t>
      </w:r>
      <w:r>
        <w:t>.</w:t>
      </w:r>
      <w:r>
        <w:rPr>
          <w:lang w:val="en-US" w:eastAsia="zh-CN"/>
        </w:rPr>
        <w:t>2.2</w:t>
      </w:r>
      <w:r>
        <w:tab/>
      </w:r>
      <w:r>
        <w:rPr>
          <w:lang w:eastAsia="zh-CN"/>
        </w:rPr>
        <w:t>Impact to existing SEALDD procedures</w:t>
      </w:r>
    </w:p>
    <w:p w14:paraId="22488418" w14:textId="77777777" w:rsidR="008B4BEC"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530045E3" w14:textId="77777777" w:rsidR="008B4BEC" w:rsidRDefault="00000000">
      <w:pPr>
        <w:pStyle w:val="NO"/>
      </w:pPr>
      <w:r>
        <w:t>NOTE:</w:t>
      </w:r>
      <w:r>
        <w:tab/>
        <w:t xml:space="preserve">SEALDD data transmission procedures with single SEALDD connection are described as typical example below. </w:t>
      </w:r>
    </w:p>
    <w:p w14:paraId="4C860602" w14:textId="77777777" w:rsidR="008B4BEC" w:rsidRDefault="008B4BE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6EEB178A" w14:textId="77777777">
        <w:tc>
          <w:tcPr>
            <w:tcW w:w="9857" w:type="dxa"/>
            <w:shd w:val="clear" w:color="auto" w:fill="auto"/>
          </w:tcPr>
          <w:p w14:paraId="4CA14DD2" w14:textId="77777777" w:rsidR="008B4BEC" w:rsidRDefault="00000000">
            <w:pPr>
              <w:pStyle w:val="Heading4"/>
            </w:pPr>
            <w:r>
              <w:lastRenderedPageBreak/>
              <w:t>9.2.2.2</w:t>
            </w:r>
            <w:r>
              <w:tab/>
              <w:t>SEALDD enabled regular data transmission connection establishment procedure</w:t>
            </w:r>
          </w:p>
          <w:p w14:paraId="63335BFC" w14:textId="77777777" w:rsidR="008B4BEC" w:rsidRDefault="00000000">
            <w:r>
              <w:t>Figure 9.2.2.2-1 illustrate</w:t>
            </w:r>
            <w:r>
              <w:rPr>
                <w:rFonts w:eastAsiaTheme="minorEastAsia" w:hint="eastAsia"/>
                <w:lang w:eastAsia="zh-CN"/>
              </w:rPr>
              <w:t>s</w:t>
            </w:r>
            <w:r>
              <w:t xml:space="preserve"> the procedure for establishing regular SEALDD data transmission connection.</w:t>
            </w:r>
          </w:p>
          <w:p w14:paraId="445CC590" w14:textId="77777777" w:rsidR="008B4BEC" w:rsidRDefault="00000000">
            <w:r>
              <w:t>Pre-condition:</w:t>
            </w:r>
          </w:p>
          <w:p w14:paraId="3613F82F" w14:textId="77777777" w:rsidR="008B4BEC" w:rsidRDefault="00000000">
            <w:pPr>
              <w:pStyle w:val="B1"/>
            </w:pPr>
            <w:r>
              <w:t>-</w:t>
            </w:r>
            <w:r>
              <w:tab/>
              <w:t>The VAL server can discover and select the SEALDD server by CAPIF functions.</w:t>
            </w:r>
          </w:p>
          <w:p w14:paraId="3724F8DE" w14:textId="77777777" w:rsidR="008B4BEC" w:rsidRDefault="00000000">
            <w:pPr>
              <w:pStyle w:val="TH"/>
            </w:pPr>
            <w:r>
              <w:object w:dxaOrig="6854" w:dyaOrig="5648" w14:anchorId="16614C5A">
                <v:shape id="_x0000_i1036" type="#_x0000_t75" style="width:342.45pt;height:283pt" o:ole="">
                  <v:imagedata r:id="rId32" o:title=""/>
                </v:shape>
                <o:OLEObject Type="Embed" ProgID="Word.Document.12" ShapeID="_x0000_i1036" DrawAspect="Content" ObjectID="_1789193902" r:id="rId33"/>
              </w:object>
            </w:r>
          </w:p>
          <w:p w14:paraId="206C35AA" w14:textId="77777777" w:rsidR="008B4BEC" w:rsidRDefault="00000000">
            <w:pPr>
              <w:pStyle w:val="TF"/>
            </w:pPr>
            <w:r>
              <w:t>Figure 9.2.2.2-1: SEALDD enabled regular data transmission connection establishment procedure</w:t>
            </w:r>
          </w:p>
          <w:p w14:paraId="72538C80" w14:textId="77777777" w:rsidR="008B4BEC" w:rsidRDefault="00000000">
            <w:pPr>
              <w:pStyle w:val="B1"/>
            </w:pPr>
            <w:r>
              <w:t>1.</w:t>
            </w:r>
            <w:r>
              <w:tab/>
              <w:t xml:space="preserve">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w:t>
            </w:r>
            <w:r>
              <w:rPr>
                <w:b/>
                <w:bCs/>
                <w:i/>
                <w:iCs/>
              </w:rPr>
              <w:t>list of requested flows, including</w:t>
            </w:r>
            <w:r>
              <w:t xml:space="preserve"> SEALDD-S Data transmission connection information of the VAL server side, and optionally, the QoS information for the application traffic, e.g. QoS requirements.</w:t>
            </w:r>
          </w:p>
          <w:p w14:paraId="0A42113A" w14:textId="77777777" w:rsidR="008B4BEC" w:rsidRDefault="00000000">
            <w:pPr>
              <w:pStyle w:val="B1"/>
            </w:pPr>
            <w:r>
              <w:t>2.</w:t>
            </w:r>
            <w:r>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w:t>
            </w:r>
            <w:r>
              <w:rPr>
                <w:b/>
                <w:bCs/>
                <w:i/>
                <w:iCs/>
              </w:rPr>
              <w:t>for each requested flow provided in step 1</w:t>
            </w:r>
            <w:r>
              <w:t xml:space="preserve">. The SEALDD server allocates a specific address or port used for SEALDD traffic transfer with the specific UE for the VAL server and responds with a SEALDD service response (including SEALDD-S data transmission connection information of the SEALDD server side) </w:t>
            </w:r>
            <w:r>
              <w:rPr>
                <w:b/>
                <w:bCs/>
                <w:i/>
                <w:iCs/>
              </w:rPr>
              <w:t>for each requested flow provided in step 1</w:t>
            </w:r>
            <w:r>
              <w:t xml:space="preserve">. The VAL server and SEALDD server can use SEALDD-S data transmission connection information to establish the data transmission connection between VAL server and SEALDD server for application data transfer. </w:t>
            </w:r>
          </w:p>
          <w:p w14:paraId="239B81F7" w14:textId="77777777" w:rsidR="008B4BEC" w:rsidRDefault="00000000">
            <w:pPr>
              <w:pStyle w:val="B1"/>
            </w:pPr>
            <w:r>
              <w:tab/>
              <w:t xml:space="preserve">The SEALDD server may </w:t>
            </w:r>
            <w:r>
              <w:rPr>
                <w:lang w:eastAsia="zh-CN"/>
              </w:rPr>
              <w:t xml:space="preserve">send the AF request to provide the required QoS information to 5GC via N33/N5 </w:t>
            </w:r>
            <w:r>
              <w:rPr>
                <w:b/>
                <w:bCs/>
                <w:i/>
                <w:iCs/>
              </w:rPr>
              <w:t>for each requested flow provided in step 1</w:t>
            </w:r>
            <w:r>
              <w:rPr>
                <w:lang w:eastAsia="zh-CN"/>
              </w:rPr>
              <w:t xml:space="preserve">, as defined in clause 5.2.6.9 and in clause 5.2.5.3 of 3GPP TS 23.502 [6]. The AF request includes the application traffic descriptor containing the address or ports allocated by SEALDD server, and the QoS information for application traffic, </w:t>
            </w:r>
            <w:r>
              <w:rPr>
                <w:b/>
                <w:bCs/>
                <w:i/>
                <w:iCs/>
                <w:lang w:eastAsia="zh-CN"/>
              </w:rPr>
              <w:t xml:space="preserve">and may include </w:t>
            </w:r>
            <w:r>
              <w:rPr>
                <w:b/>
                <w:bCs/>
                <w:i/>
                <w:iCs/>
              </w:rPr>
              <w:t>Multi-Modal Service ID together with Multi-modal Service Requirements</w:t>
            </w:r>
            <w:r>
              <w:rPr>
                <w:lang w:eastAsia="zh-CN"/>
              </w:rPr>
              <w:t xml:space="preserve">. The QoS information may be determined by SEALDD server according to VAL service ID for different service type of application traffic if the QoS information is not provided by VAL server. </w:t>
            </w:r>
            <w:r>
              <w:rPr>
                <w:b/>
                <w:bCs/>
                <w:i/>
                <w:iCs/>
                <w:lang w:eastAsia="zh-CN"/>
              </w:rPr>
              <w:t xml:space="preserve">The </w:t>
            </w:r>
            <w:r>
              <w:rPr>
                <w:b/>
                <w:bCs/>
                <w:i/>
                <w:iCs/>
              </w:rPr>
              <w:t>Multi-Modal Service ID</w:t>
            </w:r>
            <w:r>
              <w:rPr>
                <w:rFonts w:eastAsia="SimSun" w:hint="eastAsia"/>
                <w:b/>
                <w:bCs/>
                <w:i/>
                <w:iCs/>
                <w:lang w:val="en-US" w:eastAsia="zh-CN"/>
              </w:rPr>
              <w:t xml:space="preserve"> </w:t>
            </w:r>
            <w:r>
              <w:rPr>
                <w:b/>
                <w:bCs/>
                <w:i/>
                <w:iCs/>
              </w:rPr>
              <w:t xml:space="preserve">may be determined by the </w:t>
            </w:r>
            <w:r>
              <w:rPr>
                <w:b/>
                <w:bCs/>
                <w:i/>
                <w:iCs/>
                <w:lang w:eastAsia="zh-CN"/>
              </w:rPr>
              <w:t xml:space="preserve">SEALDD server according to VAL service ID. The </w:t>
            </w:r>
            <w:r>
              <w:rPr>
                <w:b/>
                <w:bCs/>
                <w:i/>
                <w:iCs/>
              </w:rPr>
              <w:t xml:space="preserve">Multi-modal Service Requirements may be determined by the </w:t>
            </w:r>
            <w:r>
              <w:rPr>
                <w:b/>
                <w:bCs/>
                <w:i/>
                <w:iCs/>
                <w:lang w:eastAsia="zh-CN"/>
              </w:rPr>
              <w:t>SEALDD server according to VAL service ID and/or VAL server ID.</w:t>
            </w:r>
            <w:r>
              <w:t xml:space="preserve"> The SEALDD server relies on the northbound Policy Authorization Service API exposed by the PCF </w:t>
            </w:r>
            <w:r>
              <w:rPr>
                <w:lang w:eastAsia="zh-CN"/>
              </w:rPr>
              <w:t xml:space="preserve">as specified in </w:t>
            </w:r>
            <w:r>
              <w:t xml:space="preserve">3GPP TS 23.502 [6] and </w:t>
            </w:r>
            <w:r>
              <w:lastRenderedPageBreak/>
              <w:t xml:space="preserve">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1FD5946F" w14:textId="77777777" w:rsidR="008B4BEC" w:rsidRDefault="00000000">
            <w:pPr>
              <w:pStyle w:val="NO"/>
            </w:pPr>
            <w:r>
              <w:t>NOTE 1:</w:t>
            </w:r>
            <w:r>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5FAC2689" w14:textId="77777777" w:rsidR="008B4BEC" w:rsidRDefault="00000000">
            <w:pPr>
              <w:pStyle w:val="B1"/>
            </w:pPr>
            <w:r>
              <w:t>3.</w:t>
            </w:r>
            <w:r>
              <w:tab/>
              <w:t>Data transmission session</w:t>
            </w:r>
            <w:r>
              <w:rPr>
                <w:b/>
                <w:bCs/>
                <w:i/>
                <w:iCs/>
              </w:rPr>
              <w:t>s</w:t>
            </w:r>
            <w:r>
              <w:t xml:space="preserve"> information is provisioned to the VAL client by the VAL server via application signalling.</w:t>
            </w:r>
          </w:p>
          <w:p w14:paraId="6A4F4928" w14:textId="77777777" w:rsidR="008B4BEC" w:rsidRDefault="00000000">
            <w:pPr>
              <w:pStyle w:val="NO"/>
            </w:pPr>
            <w:r>
              <w:t>NOTE 2:</w:t>
            </w:r>
            <w:r>
              <w:tab/>
              <w:t>The application signalling may be transmitted via direct application layer connection or via the SEALDD layer.</w:t>
            </w:r>
          </w:p>
          <w:p w14:paraId="7EB6793D" w14:textId="77777777" w:rsidR="008B4BEC" w:rsidRDefault="00000000">
            <w:pPr>
              <w:pStyle w:val="B1"/>
              <w:rPr>
                <w:lang w:eastAsia="zh-CN"/>
              </w:rPr>
            </w:pPr>
            <w:r>
              <w:rPr>
                <w:lang w:eastAsia="zh-CN"/>
              </w:rPr>
              <w:t>4.</w:t>
            </w:r>
            <w:r>
              <w:rPr>
                <w:lang w:eastAsia="zh-CN"/>
              </w:rPr>
              <w:tab/>
              <w:t>The VAL client sends a SEALDD service request to SEALDD client. The VAL client receives a SEALDD service response to the SEALDD client. The response indicates that whether the SEALDD service request is successful or not.</w:t>
            </w:r>
          </w:p>
          <w:p w14:paraId="39562713" w14:textId="77777777" w:rsidR="008B4BEC" w:rsidRDefault="00000000">
            <w:pPr>
              <w:pStyle w:val="B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3925DEF1" w14:textId="77777777" w:rsidR="008B4BEC" w:rsidRDefault="00000000">
            <w:pPr>
              <w:pStyle w:val="B1"/>
            </w:pPr>
            <w:r>
              <w:t>6.</w:t>
            </w:r>
            <w:r>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7CE6919F" w14:textId="77777777" w:rsidR="008B4BEC" w:rsidRDefault="00000000">
            <w:pPr>
              <w:pStyle w:val="NO"/>
              <w:rPr>
                <w:rFonts w:eastAsia="DengXian"/>
                <w:lang w:eastAsia="zh-CN"/>
              </w:rPr>
            </w:pPr>
            <w:r>
              <w:t xml:space="preserve">NOTE 3: The SEALDD server can use or update the association between SEALDD-UU connection and SEALDD-S connection that associated with UE ID, VAL service ID, VAL server endpoint, which is used to correlate the </w:t>
            </w:r>
            <w:r>
              <w:rPr>
                <w:lang w:eastAsia="zh-CN"/>
              </w:rPr>
              <w:t>SEALDD traffic and the VAL application traffic.</w:t>
            </w:r>
          </w:p>
          <w:p w14:paraId="346D8B4E" w14:textId="77777777" w:rsidR="008B4BEC" w:rsidRDefault="00000000">
            <w:pPr>
              <w:pStyle w:val="NO"/>
            </w:pPr>
            <w:r>
              <w:t>NOTE 4:</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698603A1" w14:textId="77777777" w:rsidR="008B4BEC" w:rsidRDefault="00000000">
            <w:pPr>
              <w:pStyle w:val="B1"/>
            </w:pPr>
            <w:r>
              <w:t>7.</w:t>
            </w:r>
            <w:r>
              <w:tab/>
              <w:t>The SEALDD server responds to the SEALDD client with the SEALDD traffic descriptor of SEALDD server side (e.g. address/port allocated in step 2, transport layer protocol) mapping to the application traffic.</w:t>
            </w:r>
          </w:p>
          <w:p w14:paraId="55461E97" w14:textId="77777777" w:rsidR="008B4BEC" w:rsidRDefault="00000000">
            <w:pPr>
              <w:pStyle w:val="B1"/>
            </w:pPr>
            <w:r>
              <w:t>8.</w:t>
            </w:r>
            <w:r>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7E105E4B" w14:textId="77777777" w:rsidR="008B4BEC" w:rsidRDefault="00000000">
            <w:pPr>
              <w:pStyle w:val="B1"/>
            </w:pPr>
            <w:r>
              <w:t>9.</w:t>
            </w:r>
            <w:r>
              <w:tab/>
              <w:t xml:space="preserve">The SEALDD client uses the SEALDD traffic descriptor of SEALDD server side for SEALDD connection establishment. </w:t>
            </w:r>
          </w:p>
          <w:p w14:paraId="54FE6279" w14:textId="77777777" w:rsidR="008B4BEC" w:rsidRDefault="00000000">
            <w:pPr>
              <w:pStyle w:val="B1"/>
            </w:pPr>
            <w:r>
              <w:tab/>
              <w:t>After this step, the SEALDD client and SEALDD server both get the whole SEALDD traffic descriptor (including the UE's address/port and SEALDD server's address/port for the SEALDD traffic transmission).</w:t>
            </w:r>
          </w:p>
          <w:p w14:paraId="3E14A648" w14:textId="77777777" w:rsidR="008B4BEC" w:rsidRDefault="00000000">
            <w:pPr>
              <w:pStyle w:val="B1"/>
              <w:rPr>
                <w:b/>
                <w:bCs/>
                <w:i/>
                <w:iCs/>
              </w:rPr>
            </w:pPr>
            <w:r>
              <w:rPr>
                <w:b/>
                <w:bCs/>
                <w:i/>
                <w:iCs/>
              </w:rPr>
              <w:t>10.</w:t>
            </w:r>
            <w:r>
              <w:rPr>
                <w:b/>
                <w:bCs/>
                <w:i/>
                <w:iCs/>
              </w:rPr>
              <w:tab/>
              <w:t>If multiple requested flows are provided in step 1, the SEALDD client repeats steps 6-9 for each requested flow provided in step 1.</w:t>
            </w:r>
          </w:p>
          <w:p w14:paraId="393BE855" w14:textId="77777777" w:rsidR="008B4BEC" w:rsidRDefault="00000000">
            <w:pPr>
              <w:pStyle w:val="NO"/>
              <w:rPr>
                <w:b/>
                <w:bCs/>
                <w:i/>
                <w:iCs/>
              </w:rPr>
            </w:pPr>
            <w:r>
              <w:rPr>
                <w:b/>
                <w:bCs/>
                <w:i/>
                <w:iCs/>
              </w:rPr>
              <w:t>NOTE </w:t>
            </w:r>
            <w:r>
              <w:rPr>
                <w:rFonts w:eastAsia="SimSun" w:hint="eastAsia"/>
                <w:b/>
                <w:bCs/>
                <w:i/>
                <w:iCs/>
                <w:lang w:val="en-US" w:eastAsia="zh-CN"/>
              </w:rPr>
              <w:t>5</w:t>
            </w:r>
            <w:r>
              <w:rPr>
                <w:b/>
                <w:bCs/>
                <w:i/>
                <w:iCs/>
              </w:rPr>
              <w:t>:</w:t>
            </w:r>
            <w:r>
              <w:rPr>
                <w:b/>
                <w:bCs/>
                <w:i/>
                <w:iCs/>
              </w:rPr>
              <w:tab/>
              <w:t>The way for the multiple flows configuration between SEALDD client and SEALDD server (i.e., re-use/modify Sdd_RegularTransmissionConnection_Establish procedure or use other new introduced procedure) will be decided in the normative stage.</w:t>
            </w:r>
          </w:p>
          <w:p w14:paraId="4A4CC5FE" w14:textId="77777777" w:rsidR="008B4BEC" w:rsidRDefault="00000000">
            <w:pPr>
              <w:rPr>
                <w:lang w:eastAsia="zh-CN"/>
              </w:rPr>
            </w:pPr>
            <w:r>
              <w:rPr>
                <w:lang w:eastAsia="zh-CN"/>
              </w:rPr>
              <w:t xml:space="preserve">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w:t>
            </w:r>
            <w:r>
              <w:rPr>
                <w:lang w:eastAsia="zh-CN"/>
              </w:rPr>
              <w:lastRenderedPageBreak/>
              <w:t>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7E547531" w14:textId="77777777" w:rsidR="008B4BEC" w:rsidRDefault="00000000">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0920C36D" w14:textId="77777777" w:rsidR="008B4BEC" w:rsidRDefault="00000000">
            <w:pPr>
              <w:pStyle w:val="Heading4"/>
            </w:pPr>
            <w:r>
              <w:t>9.2.3.1</w:t>
            </w:r>
            <w:r>
              <w:tab/>
              <w:t>SEALDD enabled regular transmission request</w:t>
            </w:r>
          </w:p>
          <w:p w14:paraId="48F5F25B" w14:textId="77777777" w:rsidR="008B4BEC" w:rsidRDefault="00000000">
            <w:r>
              <w:t>Table 9.2.3.1-1 describes the information flow from the VAL server to the SEALDD server for requesting the regular application transmission service.</w:t>
            </w:r>
          </w:p>
          <w:p w14:paraId="1E5F6B05" w14:textId="77777777" w:rsidR="008B4BEC" w:rsidRDefault="00000000">
            <w:pPr>
              <w:pStyle w:val="TH"/>
            </w:pPr>
            <w:r>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8B4BEC" w14:paraId="1AEC1FC5" w14:textId="77777777">
              <w:trPr>
                <w:jc w:val="center"/>
              </w:trPr>
              <w:tc>
                <w:tcPr>
                  <w:tcW w:w="2880" w:type="dxa"/>
                  <w:tcBorders>
                    <w:top w:val="single" w:sz="4" w:space="0" w:color="000000"/>
                    <w:left w:val="single" w:sz="4" w:space="0" w:color="000000"/>
                    <w:bottom w:val="single" w:sz="4" w:space="0" w:color="000000"/>
                    <w:right w:val="nil"/>
                  </w:tcBorders>
                </w:tcPr>
                <w:p w14:paraId="4D99701D" w14:textId="77777777" w:rsidR="008B4BEC" w:rsidRDefault="00000000">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126EE573" w14:textId="77777777" w:rsidR="008B4BEC" w:rsidRDefault="00000000">
                  <w:pPr>
                    <w:keepNext/>
                    <w:keepLines/>
                    <w:spacing w:after="0"/>
                    <w:jc w:val="center"/>
                    <w:rPr>
                      <w:rFonts w:ascii="Arial" w:hAnsi="Arial"/>
                      <w:sz w:val="18"/>
                      <w:lang w:eastAsia="en-GB"/>
                    </w:rPr>
                  </w:pPr>
                  <w:r>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4365293F" w14:textId="77777777" w:rsidR="008B4BEC" w:rsidRDefault="00000000">
                  <w:pPr>
                    <w:keepNext/>
                    <w:keepLines/>
                    <w:spacing w:after="0"/>
                    <w:jc w:val="center"/>
                    <w:rPr>
                      <w:rFonts w:ascii="Arial" w:hAnsi="Arial"/>
                      <w:b/>
                      <w:sz w:val="18"/>
                      <w:lang w:eastAsia="en-GB"/>
                    </w:rPr>
                  </w:pPr>
                  <w:r>
                    <w:rPr>
                      <w:rFonts w:ascii="Arial" w:hAnsi="Arial"/>
                      <w:b/>
                      <w:sz w:val="18"/>
                      <w:lang w:eastAsia="en-GB"/>
                    </w:rPr>
                    <w:t>Description</w:t>
                  </w:r>
                </w:p>
              </w:tc>
            </w:tr>
            <w:tr w:rsidR="008B4BEC" w14:paraId="62C7E9F4" w14:textId="77777777">
              <w:trPr>
                <w:jc w:val="center"/>
              </w:trPr>
              <w:tc>
                <w:tcPr>
                  <w:tcW w:w="2880" w:type="dxa"/>
                  <w:tcBorders>
                    <w:top w:val="single" w:sz="4" w:space="0" w:color="000000"/>
                    <w:left w:val="single" w:sz="4" w:space="0" w:color="000000"/>
                    <w:bottom w:val="single" w:sz="4" w:space="0" w:color="000000"/>
                    <w:right w:val="nil"/>
                  </w:tcBorders>
                </w:tcPr>
                <w:p w14:paraId="6F8B7FC9"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55B23D33"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E2BF0B" w14:textId="77777777" w:rsidR="008B4BEC" w:rsidRDefault="00000000">
                  <w:pPr>
                    <w:pStyle w:val="TAL"/>
                    <w:rPr>
                      <w:lang w:eastAsia="zh-CN"/>
                    </w:rPr>
                  </w:pPr>
                  <w:r>
                    <w:rPr>
                      <w:lang w:eastAsia="zh-CN"/>
                    </w:rPr>
                    <w:t>Identity of the VAL server</w:t>
                  </w:r>
                </w:p>
              </w:tc>
            </w:tr>
            <w:tr w:rsidR="008B4BEC" w14:paraId="7D388576" w14:textId="77777777">
              <w:trPr>
                <w:jc w:val="center"/>
              </w:trPr>
              <w:tc>
                <w:tcPr>
                  <w:tcW w:w="2880" w:type="dxa"/>
                  <w:tcBorders>
                    <w:top w:val="single" w:sz="4" w:space="0" w:color="000000"/>
                    <w:left w:val="single" w:sz="4" w:space="0" w:color="000000"/>
                    <w:bottom w:val="single" w:sz="4" w:space="0" w:color="000000"/>
                    <w:right w:val="nil"/>
                  </w:tcBorders>
                </w:tcPr>
                <w:p w14:paraId="2A671121" w14:textId="77777777" w:rsidR="008B4BEC" w:rsidRDefault="0000000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4F08F082"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F9D0B" w14:textId="77777777" w:rsidR="008B4BEC" w:rsidRDefault="00000000">
                  <w:pPr>
                    <w:pStyle w:val="TAL"/>
                    <w:rPr>
                      <w:lang w:eastAsia="zh-CN"/>
                    </w:rPr>
                  </w:pPr>
                  <w:r>
                    <w:rPr>
                      <w:lang w:eastAsia="zh-CN"/>
                    </w:rPr>
                    <w:t>Identity of the VAL service</w:t>
                  </w:r>
                </w:p>
              </w:tc>
            </w:tr>
            <w:tr w:rsidR="008B4BEC" w14:paraId="744D8D90" w14:textId="77777777">
              <w:trPr>
                <w:jc w:val="center"/>
              </w:trPr>
              <w:tc>
                <w:tcPr>
                  <w:tcW w:w="2880" w:type="dxa"/>
                  <w:tcBorders>
                    <w:top w:val="single" w:sz="4" w:space="0" w:color="000000"/>
                    <w:left w:val="single" w:sz="4" w:space="0" w:color="000000"/>
                    <w:bottom w:val="single" w:sz="4" w:space="0" w:color="000000"/>
                    <w:right w:val="nil"/>
                  </w:tcBorders>
                </w:tcPr>
                <w:p w14:paraId="7C64F13B" w14:textId="77777777" w:rsidR="008B4BEC" w:rsidRDefault="00000000">
                  <w:pPr>
                    <w:pStyle w:val="TAL"/>
                    <w:rPr>
                      <w:lang w:eastAsia="zh-CN"/>
                    </w:rPr>
                  </w:pPr>
                  <w:r>
                    <w:rPr>
                      <w:lang w:eastAsia="zh-CN"/>
                    </w:rPr>
                    <w:t>UE identity</w:t>
                  </w:r>
                </w:p>
              </w:tc>
              <w:tc>
                <w:tcPr>
                  <w:tcW w:w="1440" w:type="dxa"/>
                  <w:tcBorders>
                    <w:top w:val="single" w:sz="4" w:space="0" w:color="000000"/>
                    <w:left w:val="single" w:sz="4" w:space="0" w:color="000000"/>
                    <w:bottom w:val="single" w:sz="4" w:space="0" w:color="000000"/>
                    <w:right w:val="nil"/>
                  </w:tcBorders>
                </w:tcPr>
                <w:p w14:paraId="47875DE4"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F29DE9A" w14:textId="77777777" w:rsidR="008B4BEC" w:rsidRDefault="00000000">
                  <w:pPr>
                    <w:pStyle w:val="TAL"/>
                    <w:rPr>
                      <w:lang w:eastAsia="zh-CN"/>
                    </w:rPr>
                  </w:pPr>
                  <w:r>
                    <w:rPr>
                      <w:lang w:eastAsia="zh-CN"/>
                    </w:rPr>
                    <w:t>Identifier of specific UE, e.g. UE ID</w:t>
                  </w:r>
                </w:p>
              </w:tc>
            </w:tr>
            <w:tr w:rsidR="008B4BEC" w14:paraId="47E06B0F" w14:textId="77777777">
              <w:trPr>
                <w:jc w:val="center"/>
              </w:trPr>
              <w:tc>
                <w:tcPr>
                  <w:tcW w:w="2880" w:type="dxa"/>
                  <w:tcBorders>
                    <w:top w:val="single" w:sz="4" w:space="0" w:color="000000"/>
                    <w:left w:val="single" w:sz="4" w:space="0" w:color="000000"/>
                    <w:bottom w:val="single" w:sz="4" w:space="0" w:color="000000"/>
                    <w:right w:val="nil"/>
                  </w:tcBorders>
                </w:tcPr>
                <w:p w14:paraId="5E3CC26D" w14:textId="77777777" w:rsidR="008B4BEC" w:rsidRDefault="00000000">
                  <w:pPr>
                    <w:keepNext/>
                    <w:keepLines/>
                    <w:spacing w:after="0"/>
                    <w:rPr>
                      <w:rFonts w:ascii="Arial" w:hAnsi="Arial"/>
                      <w:b/>
                      <w:bCs/>
                      <w:i/>
                      <w:iCs/>
                      <w:sz w:val="18"/>
                    </w:rPr>
                  </w:pPr>
                  <w:r>
                    <w:rPr>
                      <w:rFonts w:ascii="Arial" w:hAnsi="Arial"/>
                      <w:b/>
                      <w:bCs/>
                      <w:i/>
                      <w:iCs/>
                      <w:sz w:val="18"/>
                    </w:rPr>
                    <w:t>List of requested flows</w:t>
                  </w:r>
                </w:p>
              </w:tc>
              <w:tc>
                <w:tcPr>
                  <w:tcW w:w="1440" w:type="dxa"/>
                  <w:tcBorders>
                    <w:top w:val="single" w:sz="4" w:space="0" w:color="000000"/>
                    <w:left w:val="single" w:sz="4" w:space="0" w:color="000000"/>
                    <w:bottom w:val="single" w:sz="4" w:space="0" w:color="000000"/>
                    <w:right w:val="nil"/>
                  </w:tcBorders>
                </w:tcPr>
                <w:p w14:paraId="5BFBA5D7" w14:textId="77777777" w:rsidR="008B4BEC" w:rsidRDefault="00000000">
                  <w:pPr>
                    <w:keepNext/>
                    <w:keepLines/>
                    <w:spacing w:after="0"/>
                    <w:jc w:val="center"/>
                    <w:rPr>
                      <w:rFonts w:ascii="Arial" w:hAnsi="Arial"/>
                      <w:b/>
                      <w:bCs/>
                      <w:i/>
                      <w:iCs/>
                      <w:sz w:val="18"/>
                    </w:rPr>
                  </w:pPr>
                  <w:r>
                    <w:rPr>
                      <w:rFonts w:ascii="Arial" w:hAnsi="Arial"/>
                      <w:b/>
                      <w:bCs/>
                      <w:i/>
                      <w:iCs/>
                      <w:sz w:val="18"/>
                    </w:rPr>
                    <w:t>M</w:t>
                  </w:r>
                </w:p>
              </w:tc>
              <w:tc>
                <w:tcPr>
                  <w:tcW w:w="4320" w:type="dxa"/>
                  <w:tcBorders>
                    <w:top w:val="single" w:sz="4" w:space="0" w:color="000000"/>
                    <w:left w:val="single" w:sz="4" w:space="0" w:color="000000"/>
                    <w:bottom w:val="single" w:sz="4" w:space="0" w:color="000000"/>
                    <w:right w:val="single" w:sz="4" w:space="0" w:color="000000"/>
                  </w:tcBorders>
                </w:tcPr>
                <w:p w14:paraId="60160591" w14:textId="77777777" w:rsidR="008B4BEC" w:rsidRDefault="00000000">
                  <w:pPr>
                    <w:keepNext/>
                    <w:keepLines/>
                    <w:spacing w:after="0"/>
                    <w:rPr>
                      <w:rFonts w:ascii="Arial" w:hAnsi="Arial"/>
                      <w:b/>
                      <w:bCs/>
                      <w:i/>
                      <w:iCs/>
                      <w:sz w:val="18"/>
                    </w:rPr>
                  </w:pPr>
                  <w:r>
                    <w:rPr>
                      <w:rFonts w:ascii="Arial" w:hAnsi="Arial"/>
                      <w:b/>
                      <w:bCs/>
                      <w:i/>
                      <w:iCs/>
                      <w:sz w:val="18"/>
                    </w:rPr>
                    <w:t xml:space="preserve">List of the requested multi-modal flows </w:t>
                  </w:r>
                </w:p>
              </w:tc>
            </w:tr>
            <w:tr w:rsidR="008B4BEC" w14:paraId="545D8CC5" w14:textId="77777777">
              <w:trPr>
                <w:jc w:val="center"/>
              </w:trPr>
              <w:tc>
                <w:tcPr>
                  <w:tcW w:w="2880" w:type="dxa"/>
                  <w:tcBorders>
                    <w:top w:val="single" w:sz="4" w:space="0" w:color="000000"/>
                    <w:left w:val="single" w:sz="4" w:space="0" w:color="000000"/>
                    <w:bottom w:val="single" w:sz="4" w:space="0" w:color="000000"/>
                    <w:right w:val="nil"/>
                  </w:tcBorders>
                </w:tcPr>
                <w:p w14:paraId="0778010F" w14:textId="77777777" w:rsidR="008B4BEC" w:rsidRDefault="00000000">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21CD516D" w14:textId="77777777" w:rsidR="008B4BEC" w:rsidRDefault="00000000">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B9862E" w14:textId="77777777" w:rsidR="008B4BEC" w:rsidRDefault="00000000">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rsidR="008B4BEC" w14:paraId="4990697B" w14:textId="77777777">
              <w:trPr>
                <w:jc w:val="center"/>
              </w:trPr>
              <w:tc>
                <w:tcPr>
                  <w:tcW w:w="2880" w:type="dxa"/>
                  <w:tcBorders>
                    <w:top w:val="single" w:sz="4" w:space="0" w:color="000000"/>
                    <w:left w:val="single" w:sz="4" w:space="0" w:color="000000"/>
                    <w:bottom w:val="single" w:sz="4" w:space="0" w:color="000000"/>
                    <w:right w:val="nil"/>
                  </w:tcBorders>
                </w:tcPr>
                <w:p w14:paraId="23EE3749" w14:textId="77777777" w:rsidR="008B4BEC" w:rsidRDefault="00000000">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 xml:space="preserve"> QoS information</w:t>
                  </w:r>
                </w:p>
              </w:tc>
              <w:tc>
                <w:tcPr>
                  <w:tcW w:w="1440" w:type="dxa"/>
                  <w:tcBorders>
                    <w:top w:val="single" w:sz="4" w:space="0" w:color="000000"/>
                    <w:left w:val="single" w:sz="4" w:space="0" w:color="000000"/>
                    <w:bottom w:val="single" w:sz="4" w:space="0" w:color="000000"/>
                    <w:right w:val="nil"/>
                  </w:tcBorders>
                </w:tcPr>
                <w:p w14:paraId="04CBBD92" w14:textId="77777777" w:rsidR="008B4BEC"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34398C" w14:textId="77777777" w:rsidR="008B4BEC" w:rsidRDefault="00000000">
                  <w:pPr>
                    <w:keepNext/>
                    <w:keepLines/>
                    <w:spacing w:after="0"/>
                    <w:rPr>
                      <w:rFonts w:ascii="Arial" w:hAnsi="Arial"/>
                      <w:sz w:val="18"/>
                      <w:lang w:eastAsia="zh-CN"/>
                    </w:rPr>
                  </w:pPr>
                  <w:r>
                    <w:rPr>
                      <w:rFonts w:ascii="Arial" w:hAnsi="Arial"/>
                      <w:sz w:val="18"/>
                      <w:lang w:eastAsia="zh-CN"/>
                    </w:rPr>
                    <w:t>QoS information provided by VAL server</w:t>
                  </w:r>
                </w:p>
              </w:tc>
            </w:tr>
            <w:tr w:rsidR="008B4BEC" w14:paraId="0C3081F4" w14:textId="77777777">
              <w:trPr>
                <w:jc w:val="center"/>
              </w:trPr>
              <w:tc>
                <w:tcPr>
                  <w:tcW w:w="2880" w:type="dxa"/>
                  <w:tcBorders>
                    <w:top w:val="single" w:sz="4" w:space="0" w:color="000000"/>
                    <w:left w:val="single" w:sz="4" w:space="0" w:color="000000"/>
                    <w:bottom w:val="single" w:sz="4" w:space="0" w:color="000000"/>
                    <w:right w:val="nil"/>
                  </w:tcBorders>
                </w:tcPr>
                <w:p w14:paraId="442B614F" w14:textId="77777777" w:rsidR="008B4BEC" w:rsidRDefault="00000000">
                  <w:pPr>
                    <w:pStyle w:val="TAL"/>
                    <w:rPr>
                      <w:lang w:eastAsia="zh-CN"/>
                    </w:rPr>
                  </w:pPr>
                  <w:r>
                    <w:rPr>
                      <w:b/>
                      <w:bCs/>
                      <w:i/>
                      <w:iCs/>
                      <w:lang w:eastAsia="zh-CN"/>
                    </w:rPr>
                    <w:t>&gt;</w:t>
                  </w:r>
                  <w:r>
                    <w:rPr>
                      <w:lang w:eastAsia="en-GB"/>
                    </w:rPr>
                    <w:t>VAL server’s total bandwidth limit</w:t>
                  </w:r>
                </w:p>
              </w:tc>
              <w:tc>
                <w:tcPr>
                  <w:tcW w:w="1440" w:type="dxa"/>
                  <w:tcBorders>
                    <w:top w:val="single" w:sz="4" w:space="0" w:color="000000"/>
                    <w:left w:val="single" w:sz="4" w:space="0" w:color="000000"/>
                    <w:bottom w:val="single" w:sz="4" w:space="0" w:color="000000"/>
                    <w:right w:val="nil"/>
                  </w:tcBorders>
                </w:tcPr>
                <w:p w14:paraId="4F40F46E" w14:textId="77777777" w:rsidR="008B4BEC" w:rsidRDefault="00000000">
                  <w:pPr>
                    <w:pStyle w:val="TAC"/>
                    <w:rPr>
                      <w:lang w:eastAsia="zh-CN"/>
                    </w:rPr>
                  </w:pPr>
                  <w:r>
                    <w:rPr>
                      <w:lang w:eastAsia="zh-CN"/>
                    </w:rPr>
                    <w:t>O</w:t>
                  </w:r>
                </w:p>
                <w:p w14:paraId="09EE0CE9"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C71FE2B" w14:textId="77777777" w:rsidR="008B4BEC" w:rsidRDefault="00000000">
                  <w:pPr>
                    <w:pStyle w:val="TAL"/>
                    <w:rPr>
                      <w:lang w:eastAsia="zh-CN"/>
                    </w:rPr>
                  </w:pPr>
                  <w:r>
                    <w:rPr>
                      <w:lang w:eastAsia="zh-CN"/>
                    </w:rPr>
                    <w:t>The total bandwidth limit of VAL server, including UL/DL</w:t>
                  </w:r>
                </w:p>
              </w:tc>
            </w:tr>
            <w:tr w:rsidR="008B4BEC" w14:paraId="1AAC0D7D" w14:textId="77777777">
              <w:trPr>
                <w:jc w:val="center"/>
              </w:trPr>
              <w:tc>
                <w:tcPr>
                  <w:tcW w:w="2880" w:type="dxa"/>
                  <w:tcBorders>
                    <w:top w:val="single" w:sz="4" w:space="0" w:color="000000"/>
                    <w:left w:val="single" w:sz="4" w:space="0" w:color="000000"/>
                    <w:bottom w:val="single" w:sz="4" w:space="0" w:color="000000"/>
                    <w:right w:val="nil"/>
                  </w:tcBorders>
                </w:tcPr>
                <w:p w14:paraId="3BF6284F" w14:textId="77777777" w:rsidR="008B4BEC" w:rsidRDefault="00000000">
                  <w:pPr>
                    <w:pStyle w:val="TAL"/>
                    <w:rPr>
                      <w:lang w:eastAsia="en-GB"/>
                    </w:rPr>
                  </w:pPr>
                  <w:r>
                    <w:rPr>
                      <w:b/>
                      <w:bCs/>
                      <w:i/>
                      <w:iCs/>
                      <w:lang w:eastAsia="zh-CN"/>
                    </w:rPr>
                    <w:t>&gt;</w:t>
                  </w:r>
                  <w:r>
                    <w:rPr>
                      <w:lang w:eastAsia="en-GB"/>
                    </w:rPr>
                    <w:t>VAL users’ bandwidth limit</w:t>
                  </w:r>
                </w:p>
              </w:tc>
              <w:tc>
                <w:tcPr>
                  <w:tcW w:w="1440" w:type="dxa"/>
                  <w:tcBorders>
                    <w:top w:val="single" w:sz="4" w:space="0" w:color="000000"/>
                    <w:left w:val="single" w:sz="4" w:space="0" w:color="000000"/>
                    <w:bottom w:val="single" w:sz="4" w:space="0" w:color="000000"/>
                    <w:right w:val="nil"/>
                  </w:tcBorders>
                </w:tcPr>
                <w:p w14:paraId="6D754127" w14:textId="77777777" w:rsidR="008B4BEC" w:rsidRDefault="00000000">
                  <w:pPr>
                    <w:pStyle w:val="TAC"/>
                    <w:rPr>
                      <w:lang w:eastAsia="zh-CN"/>
                    </w:rPr>
                  </w:pPr>
                  <w:r>
                    <w:rPr>
                      <w:lang w:eastAsia="zh-CN"/>
                    </w:rPr>
                    <w:t>O</w:t>
                  </w:r>
                </w:p>
                <w:p w14:paraId="465168EF"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C3364BA" w14:textId="77777777" w:rsidR="008B4BEC" w:rsidRDefault="00000000">
                  <w:pPr>
                    <w:pStyle w:val="TAL"/>
                    <w:rPr>
                      <w:lang w:eastAsia="zh-CN"/>
                    </w:rPr>
                  </w:pPr>
                  <w:r>
                    <w:rPr>
                      <w:lang w:eastAsia="en-GB"/>
                    </w:rPr>
                    <w:t>The bandwidth limits (i.e. minimum bandwidth requirement and maximum bandwidth limit) for VAL users,</w:t>
                  </w:r>
                  <w:r>
                    <w:rPr>
                      <w:lang w:eastAsia="zh-CN"/>
                    </w:rPr>
                    <w:t xml:space="preserve"> including UL/DL</w:t>
                  </w:r>
                </w:p>
              </w:tc>
            </w:tr>
            <w:tr w:rsidR="008B4BEC" w14:paraId="496F033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8E26B0" w14:textId="77777777" w:rsidR="008B4BEC" w:rsidRDefault="00000000">
                  <w:pPr>
                    <w:pStyle w:val="TAN"/>
                    <w:rPr>
                      <w:lang w:eastAsia="zh-CN"/>
                    </w:rPr>
                  </w:pPr>
                  <w:r>
                    <w:rPr>
                      <w:lang w:eastAsia="zh-CN"/>
                    </w:rPr>
                    <w:t>NOTE:</w:t>
                  </w:r>
                  <w:r>
                    <w:rPr>
                      <w:lang w:eastAsia="zh-CN"/>
                    </w:rPr>
                    <w:tab/>
                    <w:t>These IEs are used for the SEALDD enabled bandwidth control for different VAL users.</w:t>
                  </w:r>
                </w:p>
              </w:tc>
            </w:tr>
          </w:tbl>
          <w:p w14:paraId="42DAD6DB" w14:textId="77777777" w:rsidR="008B4BEC" w:rsidRDefault="008B4BEC"/>
          <w:p w14:paraId="607157CA" w14:textId="77777777" w:rsidR="008B4BEC" w:rsidRDefault="00000000">
            <w:pPr>
              <w:pStyle w:val="Heading4"/>
            </w:pPr>
            <w:r>
              <w:t>9.2.3.2</w:t>
            </w:r>
            <w:r>
              <w:tab/>
              <w:t>SEALDD enabled regular transmission response</w:t>
            </w:r>
          </w:p>
          <w:p w14:paraId="7741BE1D" w14:textId="77777777" w:rsidR="008B4BEC" w:rsidRDefault="00000000">
            <w:r>
              <w:t>Table 9.2.3.2-1 describes the information flow from the SEALDD server to the VAL server for responding to the regular application transmission.</w:t>
            </w:r>
          </w:p>
          <w:p w14:paraId="302767A8" w14:textId="77777777" w:rsidR="008B4BEC" w:rsidRDefault="00000000">
            <w:pPr>
              <w:pStyle w:val="TH"/>
              <w:rPr>
                <w:lang w:val="en-US"/>
              </w:rPr>
            </w:pPr>
            <w:r>
              <w:t>Table </w:t>
            </w:r>
            <w:r>
              <w:rPr>
                <w:lang w:eastAsia="zh-CN"/>
              </w:rPr>
              <w:t>9.2</w:t>
            </w:r>
            <w:r>
              <w:rPr>
                <w:lang w:val="en-US"/>
              </w:rPr>
              <w:t>.3</w:t>
            </w:r>
            <w:r>
              <w:t>.2-1: SEALDD enabled regular transmission response</w:t>
            </w:r>
          </w:p>
          <w:tbl>
            <w:tblPr>
              <w:tblW w:w="8640" w:type="dxa"/>
              <w:jc w:val="center"/>
              <w:tblLook w:val="04A0" w:firstRow="1" w:lastRow="0" w:firstColumn="1" w:lastColumn="0" w:noHBand="0" w:noVBand="1"/>
            </w:tblPr>
            <w:tblGrid>
              <w:gridCol w:w="2880"/>
              <w:gridCol w:w="1440"/>
              <w:gridCol w:w="4320"/>
            </w:tblGrid>
            <w:tr w:rsidR="008B4BEC" w14:paraId="51192F0E" w14:textId="77777777">
              <w:trPr>
                <w:jc w:val="center"/>
              </w:trPr>
              <w:tc>
                <w:tcPr>
                  <w:tcW w:w="2880" w:type="dxa"/>
                  <w:tcBorders>
                    <w:top w:val="single" w:sz="4" w:space="0" w:color="000000"/>
                    <w:left w:val="single" w:sz="4" w:space="0" w:color="000000"/>
                    <w:bottom w:val="single" w:sz="4" w:space="0" w:color="000000"/>
                    <w:right w:val="nil"/>
                  </w:tcBorders>
                </w:tcPr>
                <w:p w14:paraId="72C05B17" w14:textId="77777777" w:rsidR="008B4BEC" w:rsidRDefault="00000000">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587370FF" w14:textId="77777777" w:rsidR="008B4BEC" w:rsidRDefault="00000000">
                  <w:pPr>
                    <w:keepNext/>
                    <w:keepLines/>
                    <w:spacing w:after="0"/>
                    <w:jc w:val="center"/>
                    <w:rPr>
                      <w:rFonts w:ascii="Arial" w:hAnsi="Arial"/>
                      <w:b/>
                      <w:sz w:val="18"/>
                      <w:lang w:eastAsia="en-GB"/>
                    </w:rPr>
                  </w:pPr>
                  <w:r>
                    <w:rPr>
                      <w:rFonts w:ascii="Arial"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FC2D95A" w14:textId="77777777" w:rsidR="008B4BEC" w:rsidRDefault="00000000">
                  <w:pPr>
                    <w:keepNext/>
                    <w:keepLines/>
                    <w:spacing w:after="0"/>
                    <w:jc w:val="center"/>
                    <w:rPr>
                      <w:rFonts w:ascii="Arial" w:hAnsi="Arial"/>
                      <w:b/>
                      <w:sz w:val="18"/>
                      <w:lang w:eastAsia="en-GB"/>
                    </w:rPr>
                  </w:pPr>
                  <w:r>
                    <w:rPr>
                      <w:rFonts w:ascii="Arial" w:hAnsi="Arial"/>
                      <w:b/>
                      <w:sz w:val="18"/>
                      <w:lang w:eastAsia="en-GB"/>
                    </w:rPr>
                    <w:t>Description</w:t>
                  </w:r>
                </w:p>
              </w:tc>
            </w:tr>
            <w:tr w:rsidR="008B4BEC" w14:paraId="3B8C82F7" w14:textId="77777777">
              <w:trPr>
                <w:jc w:val="center"/>
              </w:trPr>
              <w:tc>
                <w:tcPr>
                  <w:tcW w:w="2880" w:type="dxa"/>
                  <w:tcBorders>
                    <w:top w:val="single" w:sz="4" w:space="0" w:color="000000"/>
                    <w:left w:val="single" w:sz="4" w:space="0" w:color="000000"/>
                    <w:bottom w:val="single" w:sz="4" w:space="0" w:color="000000"/>
                    <w:right w:val="nil"/>
                  </w:tcBorders>
                </w:tcPr>
                <w:p w14:paraId="4E2F125D" w14:textId="77777777" w:rsidR="008B4BEC" w:rsidRDefault="00000000">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7EE0514C" w14:textId="77777777" w:rsidR="008B4BEC" w:rsidRDefault="00000000">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9BD6CD" w14:textId="77777777" w:rsidR="008B4BEC" w:rsidRDefault="00000000">
                  <w:pPr>
                    <w:keepNext/>
                    <w:keepLines/>
                    <w:spacing w:after="0"/>
                    <w:rPr>
                      <w:rFonts w:ascii="Arial" w:hAnsi="Arial"/>
                      <w:sz w:val="18"/>
                      <w:lang w:eastAsia="zh-CN"/>
                    </w:rPr>
                  </w:pPr>
                  <w:r>
                    <w:rPr>
                      <w:rFonts w:ascii="Arial" w:hAnsi="Arial"/>
                      <w:sz w:val="18"/>
                      <w:lang w:eastAsia="zh-CN"/>
                    </w:rPr>
                    <w:t>Success or failure.</w:t>
                  </w:r>
                </w:p>
              </w:tc>
            </w:tr>
            <w:tr w:rsidR="008B4BEC" w14:paraId="683715A7" w14:textId="77777777">
              <w:trPr>
                <w:jc w:val="center"/>
              </w:trPr>
              <w:tc>
                <w:tcPr>
                  <w:tcW w:w="2880" w:type="dxa"/>
                  <w:tcBorders>
                    <w:top w:val="single" w:sz="4" w:space="0" w:color="000000"/>
                    <w:left w:val="single" w:sz="4" w:space="0" w:color="000000"/>
                    <w:bottom w:val="single" w:sz="4" w:space="0" w:color="000000"/>
                    <w:right w:val="nil"/>
                  </w:tcBorders>
                </w:tcPr>
                <w:p w14:paraId="18890763" w14:textId="77777777" w:rsidR="008B4BEC" w:rsidRDefault="00000000">
                  <w:pPr>
                    <w:keepNext/>
                    <w:keepLines/>
                    <w:spacing w:after="0"/>
                    <w:rPr>
                      <w:rFonts w:ascii="Arial" w:hAnsi="Arial"/>
                      <w:sz w:val="18"/>
                      <w:lang w:eastAsia="zh-CN"/>
                    </w:rPr>
                  </w:pPr>
                  <w:r>
                    <w:rPr>
                      <w:rFonts w:ascii="Arial" w:hAnsi="Arial"/>
                      <w:b/>
                      <w:bCs/>
                      <w:i/>
                      <w:iCs/>
                      <w:sz w:val="18"/>
                      <w:lang w:eastAsia="zh-CN"/>
                    </w:rPr>
                    <w:t>List of</w:t>
                  </w:r>
                  <w:r>
                    <w:rPr>
                      <w:rFonts w:ascii="Arial" w:hAnsi="Arial"/>
                      <w:sz w:val="18"/>
                      <w:lang w:eastAsia="zh-CN"/>
                    </w:rPr>
                    <w:t xml:space="preserve"> SEALDD-S information Data transmission connection information </w:t>
                  </w:r>
                </w:p>
              </w:tc>
              <w:tc>
                <w:tcPr>
                  <w:tcW w:w="1440" w:type="dxa"/>
                  <w:tcBorders>
                    <w:top w:val="single" w:sz="4" w:space="0" w:color="000000"/>
                    <w:left w:val="single" w:sz="4" w:space="0" w:color="000000"/>
                    <w:bottom w:val="single" w:sz="4" w:space="0" w:color="000000"/>
                    <w:right w:val="nil"/>
                  </w:tcBorders>
                </w:tcPr>
                <w:p w14:paraId="5BED29A5" w14:textId="77777777" w:rsidR="008B4BEC"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638020" w14:textId="77777777" w:rsidR="008B4BEC" w:rsidRDefault="00000000">
                  <w:pPr>
                    <w:keepNext/>
                    <w:keepLines/>
                    <w:spacing w:after="0"/>
                    <w:rPr>
                      <w:rFonts w:ascii="Arial" w:hAnsi="Arial"/>
                      <w:sz w:val="18"/>
                      <w:lang w:eastAsia="zh-CN"/>
                    </w:rPr>
                  </w:pPr>
                  <w:r>
                    <w:rPr>
                      <w:rFonts w:ascii="Arial" w:hAnsi="Arial"/>
                      <w:b/>
                      <w:bCs/>
                      <w:i/>
                      <w:iCs/>
                      <w:sz w:val="18"/>
                      <w:lang w:eastAsia="zh-CN"/>
                    </w:rPr>
                    <w:t xml:space="preserve">List of </w:t>
                  </w:r>
                  <w:r>
                    <w:rPr>
                      <w:rFonts w:ascii="Arial" w:hAnsi="Arial"/>
                      <w:sz w:val="18"/>
                      <w:lang w:eastAsia="zh-CN"/>
                    </w:rPr>
                    <w:t xml:space="preserve">Address/port and/or URL of the SEALDD server to receive the packets from the VAL server for application traffic transfer </w:t>
                  </w:r>
                  <w:r>
                    <w:rPr>
                      <w:rFonts w:ascii="Arial" w:hAnsi="Arial"/>
                      <w:b/>
                      <w:bCs/>
                      <w:i/>
                      <w:iCs/>
                      <w:sz w:val="18"/>
                      <w:lang w:eastAsia="zh-CN"/>
                    </w:rPr>
                    <w:t>(NOTE 2)</w:t>
                  </w:r>
                </w:p>
              </w:tc>
            </w:tr>
            <w:tr w:rsidR="008B4BEC" w14:paraId="013B42FF" w14:textId="77777777">
              <w:trPr>
                <w:jc w:val="center"/>
              </w:trPr>
              <w:tc>
                <w:tcPr>
                  <w:tcW w:w="2880" w:type="dxa"/>
                  <w:tcBorders>
                    <w:top w:val="single" w:sz="4" w:space="0" w:color="000000"/>
                    <w:left w:val="single" w:sz="4" w:space="0" w:color="000000"/>
                    <w:bottom w:val="single" w:sz="4" w:space="0" w:color="000000"/>
                    <w:right w:val="nil"/>
                  </w:tcBorders>
                </w:tcPr>
                <w:p w14:paraId="24469331" w14:textId="77777777" w:rsidR="008B4BEC" w:rsidRDefault="00000000">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42898B61" w14:textId="77777777" w:rsidR="008B4BEC" w:rsidRDefault="00000000">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31B4D424" w14:textId="77777777" w:rsidR="008B4BEC" w:rsidRDefault="00000000">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8B4BEC" w14:paraId="579A7DD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85E2EA" w14:textId="77777777" w:rsidR="008B4BEC" w:rsidRDefault="00000000">
                  <w:pPr>
                    <w:pStyle w:val="TAN"/>
                    <w:rPr>
                      <w:lang w:eastAsia="zh-CN"/>
                    </w:rPr>
                  </w:pPr>
                  <w:r>
                    <w:rPr>
                      <w:lang w:eastAsia="zh-CN"/>
                    </w:rPr>
                    <w:t>NOTE</w:t>
                  </w:r>
                  <w:r>
                    <w:rPr>
                      <w:b/>
                      <w:bCs/>
                      <w:i/>
                      <w:iCs/>
                      <w:lang w:eastAsia="zh-CN"/>
                    </w:rPr>
                    <w:t> 1</w:t>
                  </w:r>
                  <w:r>
                    <w:rPr>
                      <w:lang w:eastAsia="zh-CN"/>
                    </w:rPr>
                    <w:t>:</w:t>
                  </w:r>
                  <w:r>
                    <w:rPr>
                      <w:lang w:eastAsia="zh-CN"/>
                    </w:rPr>
                    <w:tab/>
                    <w:t>The IE is only present if the Result is failure.</w:t>
                  </w:r>
                </w:p>
                <w:p w14:paraId="005F0048" w14:textId="77777777" w:rsidR="008B4BEC" w:rsidRDefault="00000000">
                  <w:pPr>
                    <w:pStyle w:val="TAN"/>
                    <w:rPr>
                      <w:b/>
                      <w:bCs/>
                      <w:i/>
                      <w:iCs/>
                      <w:lang w:eastAsia="zh-CN"/>
                    </w:rPr>
                  </w:pPr>
                  <w:r>
                    <w:rPr>
                      <w:b/>
                      <w:bCs/>
                      <w:i/>
                      <w:iCs/>
                      <w:lang w:eastAsia="zh-CN"/>
                    </w:rPr>
                    <w:t>NOTE 2:</w:t>
                  </w:r>
                  <w:r>
                    <w:rPr>
                      <w:b/>
                      <w:bCs/>
                      <w:i/>
                      <w:iCs/>
                      <w:lang w:eastAsia="zh-CN"/>
                    </w:rPr>
                    <w:tab/>
                    <w:t xml:space="preserve">The order of elements in this list matches the order of elements in the </w:t>
                  </w:r>
                  <w:r>
                    <w:rPr>
                      <w:b/>
                      <w:bCs/>
                      <w:i/>
                      <w:iCs/>
                    </w:rPr>
                    <w:t>List of requested flows IE defined in table 9.2.3.1-1</w:t>
                  </w:r>
                </w:p>
              </w:tc>
            </w:tr>
          </w:tbl>
          <w:p w14:paraId="5CDB2123" w14:textId="77777777" w:rsidR="008B4BEC" w:rsidRDefault="008B4BEC"/>
          <w:p w14:paraId="5D931720" w14:textId="77777777" w:rsidR="008B4BEC" w:rsidRDefault="008B4BEC">
            <w:pPr>
              <w:pStyle w:val="NO"/>
            </w:pPr>
          </w:p>
        </w:tc>
      </w:tr>
    </w:tbl>
    <w:p w14:paraId="4BF2FF12" w14:textId="77777777" w:rsidR="008B4BEC" w:rsidRDefault="008B4BEC">
      <w:pPr>
        <w:rPr>
          <w:lang w:eastAsia="zh-CN"/>
        </w:rPr>
      </w:pPr>
    </w:p>
    <w:p w14:paraId="44302BC8" w14:textId="77777777" w:rsidR="008B4BEC" w:rsidRDefault="00000000">
      <w:pPr>
        <w:pStyle w:val="Heading3"/>
      </w:pPr>
      <w:bookmarkStart w:id="452" w:name="_Toc20856"/>
      <w:bookmarkStart w:id="453" w:name="_Toc13275"/>
      <w:bookmarkStart w:id="454" w:name="_Toc169039371"/>
      <w:bookmarkStart w:id="455" w:name="_Toc167720617"/>
      <w:bookmarkStart w:id="456" w:name="_Toc176172268"/>
      <w:r>
        <w:rPr>
          <w:rFonts w:hint="eastAsia"/>
          <w:lang w:val="en-US" w:eastAsia="zh-CN"/>
        </w:rPr>
        <w:t>7</w:t>
      </w:r>
      <w:r>
        <w:t>.</w:t>
      </w:r>
      <w:r>
        <w:rPr>
          <w:rFonts w:hint="eastAsia"/>
          <w:lang w:val="en-US" w:eastAsia="zh-CN"/>
        </w:rPr>
        <w:t>3</w:t>
      </w:r>
      <w:r>
        <w:t>.</w:t>
      </w:r>
      <w:r>
        <w:rPr>
          <w:rFonts w:hint="eastAsia"/>
          <w:lang w:val="en-US" w:eastAsia="zh-CN"/>
        </w:rPr>
        <w:t>3</w:t>
      </w:r>
      <w:r>
        <w:tab/>
      </w:r>
      <w:r>
        <w:rPr>
          <w:rFonts w:hint="eastAsia"/>
          <w:lang w:eastAsia="zh-CN"/>
        </w:rPr>
        <w:t>Solution e</w:t>
      </w:r>
      <w:r>
        <w:t>valuation</w:t>
      </w:r>
      <w:bookmarkEnd w:id="452"/>
      <w:bookmarkEnd w:id="453"/>
      <w:bookmarkEnd w:id="454"/>
      <w:bookmarkEnd w:id="455"/>
      <w:bookmarkEnd w:id="456"/>
    </w:p>
    <w:p w14:paraId="070C741F" w14:textId="77777777" w:rsidR="008B4BEC" w:rsidRDefault="00000000">
      <w:pPr>
        <w:rPr>
          <w:lang w:val="en-US"/>
        </w:rPr>
      </w:pPr>
      <w:r>
        <w:rPr>
          <w:lang w:val="en-US"/>
        </w:rPr>
        <w:t>This solution addresses KI#2 for the following aspects:</w:t>
      </w:r>
    </w:p>
    <w:p w14:paraId="03CF8249" w14:textId="77777777" w:rsidR="008B4BEC" w:rsidRDefault="00000000">
      <w:pPr>
        <w:pStyle w:val="B1"/>
        <w:rPr>
          <w:lang w:val="en-US" w:eastAsia="zh-CN"/>
        </w:rPr>
      </w:pPr>
      <w:r>
        <w:rPr>
          <w:rFonts w:hint="eastAsia"/>
          <w:lang w:val="en-US" w:eastAsia="zh-CN"/>
        </w:rPr>
        <w:lastRenderedPageBreak/>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4AC5E6C3"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2532A22E" w14:textId="77777777" w:rsidR="008B4BEC" w:rsidRDefault="00000000">
      <w:pPr>
        <w:pStyle w:val="Heading2"/>
        <w:rPr>
          <w:lang w:val="en-US" w:eastAsia="zh-CN"/>
        </w:rPr>
      </w:pPr>
      <w:bookmarkStart w:id="457" w:name="_Toc19520"/>
      <w:bookmarkStart w:id="458" w:name="_Toc169039372"/>
      <w:bookmarkStart w:id="459" w:name="_Toc167720618"/>
      <w:bookmarkStart w:id="460" w:name="_Toc18344"/>
      <w:bookmarkStart w:id="461" w:name="_Toc176172269"/>
      <w:r>
        <w:rPr>
          <w:lang w:val="en-US" w:eastAsia="zh-CN"/>
        </w:rPr>
        <w:t>7</w:t>
      </w:r>
      <w:r>
        <w:rPr>
          <w:rFonts w:hint="eastAsia"/>
          <w:lang w:val="en-US" w:eastAsia="zh-CN"/>
        </w:rPr>
        <w:t>.4</w:t>
      </w:r>
      <w:r>
        <w:rPr>
          <w:rFonts w:hint="eastAsia"/>
          <w:lang w:val="en-US" w:eastAsia="zh-CN"/>
        </w:rPr>
        <w:tab/>
        <w:t xml:space="preserve">Solution #4: </w:t>
      </w:r>
      <w:r>
        <w:rPr>
          <w:lang w:val="en-US" w:eastAsia="zh-CN"/>
        </w:rPr>
        <w:t>Support of QoS measurement for Multi-Modal traffic in SEALDD layer</w:t>
      </w:r>
      <w:bookmarkEnd w:id="457"/>
      <w:bookmarkEnd w:id="458"/>
      <w:bookmarkEnd w:id="459"/>
      <w:bookmarkEnd w:id="460"/>
      <w:bookmarkEnd w:id="461"/>
    </w:p>
    <w:p w14:paraId="2284824C" w14:textId="77777777" w:rsidR="008B4BEC" w:rsidRDefault="00000000">
      <w:pPr>
        <w:pStyle w:val="Heading3"/>
        <w:rPr>
          <w:lang w:eastAsia="zh-CN"/>
        </w:rPr>
      </w:pPr>
      <w:bookmarkStart w:id="462" w:name="_Toc24272"/>
      <w:bookmarkStart w:id="463" w:name="_Toc169039373"/>
      <w:bookmarkStart w:id="464" w:name="_Toc167720619"/>
      <w:bookmarkStart w:id="465" w:name="_Toc17487"/>
      <w:bookmarkStart w:id="466" w:name="_Toc176172270"/>
      <w:r>
        <w:rPr>
          <w:rFonts w:hint="eastAsia"/>
          <w:lang w:val="en-US" w:eastAsia="zh-CN"/>
        </w:rPr>
        <w:t>7</w:t>
      </w:r>
      <w:r>
        <w:t>.</w:t>
      </w:r>
      <w:r>
        <w:rPr>
          <w:rFonts w:hint="eastAsia"/>
          <w:lang w:val="en-US" w:eastAsia="zh-CN"/>
        </w:rPr>
        <w:t>4</w:t>
      </w:r>
      <w:r>
        <w:t>.</w:t>
      </w:r>
      <w:r>
        <w:rPr>
          <w:rFonts w:hint="eastAsia"/>
          <w:lang w:val="en-US" w:eastAsia="zh-CN"/>
        </w:rPr>
        <w:t>1</w:t>
      </w:r>
      <w:r>
        <w:tab/>
      </w:r>
      <w:r>
        <w:rPr>
          <w:lang w:eastAsia="zh-CN"/>
        </w:rPr>
        <w:t>Architecture Impacts</w:t>
      </w:r>
      <w:bookmarkEnd w:id="462"/>
      <w:bookmarkEnd w:id="463"/>
      <w:bookmarkEnd w:id="464"/>
      <w:bookmarkEnd w:id="465"/>
      <w:bookmarkEnd w:id="466"/>
    </w:p>
    <w:p w14:paraId="5087714E" w14:textId="77777777" w:rsidR="008B4BEC"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7712930D" w14:textId="77777777" w:rsidR="008B4BEC" w:rsidRDefault="00000000">
      <w:pPr>
        <w:pStyle w:val="Heading3"/>
      </w:pPr>
      <w:bookmarkStart w:id="467" w:name="_Toc169039374"/>
      <w:bookmarkStart w:id="468" w:name="_Toc167720620"/>
      <w:bookmarkStart w:id="469" w:name="_Toc23832"/>
      <w:bookmarkStart w:id="470" w:name="_Toc18971"/>
      <w:bookmarkStart w:id="471" w:name="_Toc176172271"/>
      <w:r>
        <w:rPr>
          <w:lang w:val="en-US" w:eastAsia="zh-CN"/>
        </w:rPr>
        <w:t>7</w:t>
      </w:r>
      <w:r>
        <w:t>.</w:t>
      </w:r>
      <w:r>
        <w:rPr>
          <w:rFonts w:eastAsia="SimSun" w:hint="eastAsia"/>
          <w:lang w:val="en-US" w:eastAsia="zh-CN"/>
        </w:rPr>
        <w:t>4</w:t>
      </w:r>
      <w:r>
        <w:t>.</w:t>
      </w:r>
      <w:r>
        <w:rPr>
          <w:lang w:val="en-US" w:eastAsia="zh-CN"/>
        </w:rPr>
        <w:t>2</w:t>
      </w:r>
      <w:r>
        <w:tab/>
        <w:t>Solution description</w:t>
      </w:r>
      <w:bookmarkEnd w:id="467"/>
      <w:bookmarkEnd w:id="468"/>
      <w:bookmarkEnd w:id="469"/>
      <w:bookmarkEnd w:id="470"/>
      <w:bookmarkEnd w:id="471"/>
    </w:p>
    <w:p w14:paraId="1EA05223" w14:textId="77777777" w:rsidR="008B4BEC" w:rsidRDefault="00000000">
      <w:pPr>
        <w:rPr>
          <w:lang w:eastAsia="zh-CN"/>
        </w:rPr>
      </w:pPr>
      <w:r>
        <w:rPr>
          <w:lang w:eastAsia="zh-CN"/>
        </w:rPr>
        <w:t>The current QoS measurement in SEALDD layer supports the QoS measurements with VAL UE, VAL Group, or VAL UE identity list. These three options of the monitoring granularity are not able to fulfil the XR application scenario due to the XR application sc</w:t>
      </w:r>
      <w:r>
        <w:rPr>
          <w:rFonts w:eastAsiaTheme="minorEastAsia" w:hint="eastAsia"/>
          <w:lang w:eastAsia="zh-CN"/>
        </w:rPr>
        <w:t>e</w:t>
      </w:r>
      <w:r>
        <w:rPr>
          <w:lang w:eastAsia="zh-CN"/>
        </w:rPr>
        <w:t>nario requires the QoS measurement granularity per Multi-Modal flow and each VAL UE may have two or more active Multi-Modal flows at the same time.</w:t>
      </w:r>
    </w:p>
    <w:p w14:paraId="077BB84C" w14:textId="77777777" w:rsidR="008B4BEC" w:rsidRDefault="00000000">
      <w:pPr>
        <w:rPr>
          <w:lang w:eastAsia="zh-CN"/>
        </w:rPr>
      </w:pPr>
      <w:r>
        <w:rPr>
          <w:lang w:eastAsia="zh-CN"/>
        </w:rPr>
        <w:t>The following definitions are used in the solution, i.e.:</w:t>
      </w:r>
    </w:p>
    <w:p w14:paraId="3059FC33" w14:textId="77777777" w:rsidR="008B4BEC" w:rsidRDefault="00000000">
      <w:pPr>
        <w:pStyle w:val="B1"/>
      </w:pPr>
      <w:r>
        <w:t>1.</w:t>
      </w:r>
      <w:r>
        <w:tab/>
        <w:t>Traffic descriptor is an endpoint (e.g., Address/Port or URL) at the SEALDD server for the SEALDD traffic. The traffic descriptor uniquely identifies the flow and can be used for the flow identification in the QoS measurement request.</w:t>
      </w:r>
    </w:p>
    <w:p w14:paraId="072CFA09" w14:textId="77777777" w:rsidR="008B4BEC" w:rsidRDefault="00000000">
      <w:pPr>
        <w:pStyle w:val="B1"/>
        <w:rPr>
          <w:lang w:eastAsia="zh-CN"/>
        </w:rPr>
      </w:pPr>
      <w:r>
        <w:t>2.</w:t>
      </w:r>
      <w:r>
        <w:tab/>
        <w:t xml:space="preserve">Crossflow </w:t>
      </w:r>
      <w:r>
        <w:rPr>
          <w:lang w:eastAsia="zh-CN"/>
        </w:rPr>
        <w:t xml:space="preserve">QoS measurement </w:t>
      </w:r>
      <w:r>
        <w:t xml:space="preserve">is a QoS measurement that considers: XR traffic route </w:t>
      </w:r>
      <w:r>
        <w:rPr>
          <w:lang w:eastAsia="zh-CN"/>
        </w:rPr>
        <w:t>(e.g. {[traffic descriptor 1, UL]; [traffic descriptor 2, DL]}), and possible DL flows synchronization overhead.</w:t>
      </w:r>
    </w:p>
    <w:p w14:paraId="6380E603" w14:textId="77777777" w:rsidR="008B4BEC" w:rsidRDefault="00000000">
      <w:pPr>
        <w:pStyle w:val="NO"/>
      </w:pPr>
      <w:r>
        <w:rPr>
          <w:lang w:eastAsia="zh-CN"/>
        </w:rPr>
        <w:t>NOTE:</w:t>
      </w:r>
      <w:r>
        <w:rPr>
          <w:lang w:eastAsia="zh-CN"/>
        </w:rPr>
        <w:tab/>
        <w:t>The synchronization overhead includes latency, bitrate, etc.</w:t>
      </w:r>
    </w:p>
    <w:p w14:paraId="6304EA83" w14:textId="77777777" w:rsidR="008B4BEC" w:rsidRDefault="00000000">
      <w:pPr>
        <w:rPr>
          <w:lang w:eastAsia="zh-CN"/>
        </w:rPr>
      </w:pPr>
      <w:r>
        <w:rPr>
          <w:lang w:eastAsia="zh-CN"/>
        </w:rPr>
        <w:t>The XR scenario requires finer granularity for the QoS measurements, crossflow QoS measurement and the mapping between QoS measurements and XR metrics, i.e.:</w:t>
      </w:r>
    </w:p>
    <w:p w14:paraId="4EA5933C" w14:textId="77777777" w:rsidR="008B4BEC" w:rsidRDefault="00000000">
      <w:pPr>
        <w:pStyle w:val="B1"/>
        <w:rPr>
          <w:lang w:eastAsia="zh-CN"/>
        </w:rPr>
      </w:pPr>
      <w:r>
        <w:rPr>
          <w:lang w:eastAsia="zh-CN"/>
        </w:rPr>
        <w:t>1.</w:t>
      </w:r>
      <w:r>
        <w:rPr>
          <w:lang w:eastAsia="zh-CN"/>
        </w:rPr>
        <w:tab/>
        <w:t>The current QoS measurements in SEALDD layer supports end-to-end QoS measurements only; thus, an additional granularity for QoS measurements like UL/DL needs to be added for XR scenarios.</w:t>
      </w:r>
    </w:p>
    <w:p w14:paraId="410E3100" w14:textId="77777777" w:rsidR="008B4BEC" w:rsidRDefault="00000000">
      <w:pPr>
        <w:pStyle w:val="B1"/>
        <w:rPr>
          <w:lang w:eastAsia="zh-CN"/>
        </w:rPr>
      </w:pPr>
      <w:r>
        <w:rPr>
          <w:lang w:eastAsia="zh-CN"/>
        </w:rPr>
        <w:t>2.</w:t>
      </w:r>
      <w:r>
        <w:rPr>
          <w:lang w:eastAsia="zh-CN"/>
        </w:rPr>
        <w:tab/>
        <w:t>The traffic descriptor (Address/port or URL at the SEALDD server) is proposed to use for the Multi-Modal flow identification.</w:t>
      </w:r>
    </w:p>
    <w:p w14:paraId="587A9C6C" w14:textId="77777777" w:rsidR="008B4BEC" w:rsidRDefault="00000000">
      <w:pPr>
        <w:pStyle w:val="B1"/>
        <w:rPr>
          <w:lang w:eastAsia="zh-CN"/>
        </w:rPr>
      </w:pPr>
      <w:r>
        <w:rPr>
          <w:lang w:eastAsia="zh-CN"/>
        </w:rPr>
        <w:t>3.</w:t>
      </w:r>
      <w:r>
        <w:rPr>
          <w:lang w:eastAsia="zh-CN"/>
        </w:rPr>
        <w:tab/>
        <w:t>The crossflow QoS measurement provides added value for the XR service, for example, Motion to Photon can be estimated as crossflow RTT measurement (e.g. {[traffic descriptor 1, UL]; [traffic descriptor 2, DL]}). The detailed definition Motion-to-Photon is provided in clause 7.6.1 in 3GPP TS 22.856</w:t>
      </w:r>
      <w:r>
        <w:rPr>
          <w:rFonts w:hint="eastAsia"/>
          <w:lang w:val="en-US" w:eastAsia="zh-CN"/>
        </w:rPr>
        <w:t>[13]</w:t>
      </w:r>
      <w:r>
        <w:rPr>
          <w:lang w:eastAsia="zh-CN"/>
        </w:rPr>
        <w:t>.</w:t>
      </w:r>
    </w:p>
    <w:p w14:paraId="72CFC9C0" w14:textId="77777777" w:rsidR="008B4BEC" w:rsidRDefault="00000000">
      <w:pPr>
        <w:rPr>
          <w:lang w:eastAsia="zh-CN"/>
        </w:rPr>
      </w:pPr>
      <w:r>
        <w:rPr>
          <w:lang w:eastAsia="zh-CN"/>
        </w:rPr>
        <w:t>The solution supports the QoS measurement when the endpoint for the XR traffic is located at the tethered device, i.e.:</w:t>
      </w:r>
    </w:p>
    <w:p w14:paraId="287BC7E2" w14:textId="77777777" w:rsidR="008B4BEC" w:rsidRDefault="00000000">
      <w:pPr>
        <w:pStyle w:val="B1"/>
        <w:rPr>
          <w:lang w:eastAsia="zh-CN"/>
        </w:rPr>
      </w:pPr>
      <w:r>
        <w:rPr>
          <w:lang w:eastAsia="zh-CN"/>
        </w:rPr>
        <w:t>-</w:t>
      </w:r>
      <w:r>
        <w:rPr>
          <w:lang w:eastAsia="zh-CN"/>
        </w:rPr>
        <w:tab/>
      </w:r>
      <w:r>
        <w:rPr>
          <w:b/>
          <w:bCs/>
          <w:lang w:eastAsia="zh-CN"/>
        </w:rPr>
        <w:t>Assumption:</w:t>
      </w:r>
      <w:r>
        <w:rPr>
          <w:lang w:eastAsia="zh-CN"/>
        </w:rPr>
        <w:t xml:space="preserve"> the tethered device may not have the direct connection to the SEALDD server.</w:t>
      </w:r>
    </w:p>
    <w:p w14:paraId="2FAFE9C4" w14:textId="77777777" w:rsidR="008B4BEC" w:rsidRDefault="00000000">
      <w:pPr>
        <w:pStyle w:val="B1"/>
      </w:pPr>
      <w:r>
        <w:rPr>
          <w:lang w:eastAsia="zh-CN"/>
        </w:rPr>
        <w:t>-</w:t>
      </w:r>
      <w:r>
        <w:rPr>
          <w:lang w:eastAsia="zh-CN"/>
        </w:rPr>
        <w:tab/>
        <w:t>The</w:t>
      </w:r>
      <w:r>
        <w:rPr>
          <w:rFonts w:eastAsiaTheme="minorEastAsia" w:hint="eastAsia"/>
          <w:lang w:eastAsia="zh-CN"/>
        </w:rPr>
        <w:t xml:space="preserve"> </w:t>
      </w:r>
      <w:r>
        <w:rPr>
          <w:lang w:eastAsia="zh-CN"/>
        </w:rPr>
        <w:t>flow traffic descriptor (e.g., Address/port or URL)</w:t>
      </w:r>
      <w:r>
        <w:rPr>
          <w:rFonts w:eastAsiaTheme="minorEastAsia" w:hint="eastAsia"/>
          <w:lang w:eastAsia="zh-CN"/>
        </w:rPr>
        <w:t xml:space="preserve"> </w:t>
      </w:r>
      <w:r>
        <w:t>at the SEALDD server is used to identify the end-to-end traffic flow including tethered device.</w:t>
      </w:r>
    </w:p>
    <w:p w14:paraId="0AA7D4AE" w14:textId="77777777" w:rsidR="008B4BEC" w:rsidRDefault="00000000">
      <w:pPr>
        <w:pStyle w:val="B1"/>
      </w:pPr>
      <w:r>
        <w:t>-</w:t>
      </w:r>
      <w:r>
        <w:tab/>
        <w:t>The QoS measurement in SEALDD layer takes under consideration the characteristics of the link between SEALDD client and the te</w:t>
      </w:r>
      <w:r>
        <w:rPr>
          <w:rFonts w:eastAsiaTheme="minorEastAsia" w:hint="eastAsia"/>
          <w:lang w:eastAsia="zh-CN"/>
        </w:rPr>
        <w:t>t</w:t>
      </w:r>
      <w:r>
        <w:t>hered</w:t>
      </w:r>
      <w:r>
        <w:rPr>
          <w:rFonts w:eastAsiaTheme="minorEastAsia" w:hint="eastAsia"/>
          <w:lang w:eastAsia="zh-CN"/>
        </w:rPr>
        <w:t xml:space="preserve"> </w:t>
      </w:r>
      <w:r>
        <w:t>device.</w:t>
      </w:r>
    </w:p>
    <w:p w14:paraId="6396CDD5" w14:textId="77777777" w:rsidR="008B4BEC" w:rsidRDefault="00000000">
      <w:pPr>
        <w:pStyle w:val="B1"/>
      </w:pPr>
      <w:r>
        <w:t>-</w:t>
      </w:r>
      <w:r>
        <w:tab/>
        <w:t>The SEALDD client at tethering UE may utilize PINAPP service to discover the tethered device.</w:t>
      </w:r>
    </w:p>
    <w:p w14:paraId="2B634E2E" w14:textId="77777777" w:rsidR="008B4BEC" w:rsidRDefault="00000000">
      <w:pPr>
        <w:rPr>
          <w:lang w:eastAsia="zh-CN"/>
        </w:rPr>
      </w:pPr>
      <w:r>
        <w:rPr>
          <w:lang w:eastAsia="zh-CN"/>
        </w:rPr>
        <w:t>The solution improves the SEALDD layer defined in 3GPP TS 23.433, i.e.:</w:t>
      </w:r>
    </w:p>
    <w:p w14:paraId="1BBB0079" w14:textId="77777777" w:rsidR="008B4BEC" w:rsidRDefault="00000000">
      <w:pPr>
        <w:pStyle w:val="B1"/>
      </w:pPr>
      <w:r>
        <w:rPr>
          <w:lang w:eastAsia="zh-CN"/>
        </w:rPr>
        <w:t>1.</w:t>
      </w:r>
      <w:r>
        <w:rPr>
          <w:lang w:eastAsia="zh-CN"/>
        </w:rPr>
        <w:tab/>
        <w:t xml:space="preserve">The traffic descriptor(s) and crossflow measurement information are included into the </w:t>
      </w:r>
      <w:r>
        <w:rPr>
          <w:rFonts w:eastAsia="DengXian"/>
        </w:rPr>
        <w:t>SEALDD enabled data transmission quality measurement subscription request</w:t>
      </w:r>
      <w:r>
        <w:t xml:space="preserve"> in order to signal the multi-modal service QoS request in SEALDD layer;</w:t>
      </w:r>
    </w:p>
    <w:p w14:paraId="700DD98D" w14:textId="77777777" w:rsidR="008B4BEC" w:rsidRDefault="00000000">
      <w:pPr>
        <w:pStyle w:val="B1"/>
      </w:pPr>
      <w:r>
        <w:t>2.</w:t>
      </w:r>
      <w:r>
        <w:tab/>
        <w:t>Finer granularity of QoS measurement identifiers, i.e., UL/DL/E2E. Example: UL jitter.</w:t>
      </w:r>
    </w:p>
    <w:p w14:paraId="5E5FEDE2" w14:textId="77777777" w:rsidR="008B4BEC" w:rsidRDefault="00000000">
      <w:pPr>
        <w:pStyle w:val="B1"/>
        <w:rPr>
          <w:rFonts w:eastAsiaTheme="minorEastAsia"/>
        </w:rPr>
      </w:pPr>
      <w:r>
        <w:t>3.</w:t>
      </w:r>
      <w:r>
        <w:tab/>
        <w:t>Improvement of the SEALDD Client for the crossflow RTT measurement for multiple devices in XR scenario, e.g., wireless controllers and headset interaction.</w:t>
      </w:r>
    </w:p>
    <w:p w14:paraId="2135D417" w14:textId="77777777" w:rsidR="008B4BEC" w:rsidRDefault="00000000">
      <w:pPr>
        <w:pStyle w:val="B1"/>
        <w:rPr>
          <w:rFonts w:eastAsiaTheme="minorEastAsia"/>
        </w:rPr>
      </w:pPr>
      <w:r>
        <w:t>4.</w:t>
      </w:r>
      <w:r>
        <w:tab/>
        <w:t>Improvement of the SEALDD Client for tethered UE QoS measurement.</w:t>
      </w:r>
    </w:p>
    <w:p w14:paraId="291639CB" w14:textId="77777777" w:rsidR="008B4BEC" w:rsidRDefault="00000000">
      <w:pPr>
        <w:pStyle w:val="Heading4"/>
      </w:pPr>
      <w:r>
        <w:rPr>
          <w:lang w:val="en-US" w:eastAsia="zh-CN"/>
        </w:rPr>
        <w:lastRenderedPageBreak/>
        <w:t>7</w:t>
      </w:r>
      <w:r>
        <w:t>.</w:t>
      </w:r>
      <w:r>
        <w:rPr>
          <w:rFonts w:hint="eastAsia"/>
          <w:lang w:val="en-US" w:eastAsia="zh-CN"/>
        </w:rPr>
        <w:t>4</w:t>
      </w:r>
      <w:r>
        <w:t>.</w:t>
      </w:r>
      <w:r>
        <w:rPr>
          <w:lang w:val="en-US" w:eastAsia="zh-CN"/>
        </w:rPr>
        <w:t>2.2</w:t>
      </w:r>
      <w:r>
        <w:tab/>
      </w:r>
      <w:r>
        <w:rPr>
          <w:lang w:eastAsia="zh-CN"/>
        </w:rPr>
        <w:t>Impact to existing SEALDD procedures</w:t>
      </w:r>
    </w:p>
    <w:p w14:paraId="54B3E681" w14:textId="77777777" w:rsidR="008B4BEC"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149EC0D4" w14:textId="77777777" w:rsidR="008B4BEC" w:rsidRDefault="00000000">
      <w:pPr>
        <w:pStyle w:val="NO"/>
      </w:pPr>
      <w:r>
        <w:t>NOTE:</w:t>
      </w:r>
      <w:r>
        <w:tab/>
        <w:t>SEALDD data transmission procedures with single SEALDD connection are described as typical example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02ADA510" w14:textId="77777777">
        <w:tc>
          <w:tcPr>
            <w:tcW w:w="9857" w:type="dxa"/>
            <w:shd w:val="clear" w:color="auto" w:fill="auto"/>
          </w:tcPr>
          <w:p w14:paraId="29582FF4" w14:textId="77777777" w:rsidR="008B4BEC" w:rsidRDefault="00000000">
            <w:pPr>
              <w:pStyle w:val="Heading4"/>
              <w:rPr>
                <w:rFonts w:eastAsia="DengXian"/>
              </w:rPr>
            </w:pPr>
            <w:r>
              <w:rPr>
                <w:rFonts w:eastAsia="DengXian"/>
              </w:rPr>
              <w:lastRenderedPageBreak/>
              <w:t>9.7.2.1</w:t>
            </w:r>
            <w:r>
              <w:rPr>
                <w:rFonts w:eastAsia="DengXian"/>
              </w:rPr>
              <w:tab/>
              <w:t xml:space="preserve">Data transmission quality measurement </w:t>
            </w:r>
          </w:p>
          <w:p w14:paraId="37345A30" w14:textId="77777777" w:rsidR="008B4BEC" w:rsidRDefault="00000000">
            <w:pPr>
              <w:rPr>
                <w:rFonts w:eastAsia="DengXian"/>
                <w:lang w:eastAsia="zh-CN"/>
              </w:rPr>
            </w:pPr>
            <w:r>
              <w:rPr>
                <w:lang w:eastAsia="zh-CN"/>
              </w:rPr>
              <w:t>Figure 9.7.2-1 illustrate the procedure for SEALDD enabled data transmission quality measurement. The SEALDD client and SEALDD server is enhanced to carry out the data transmission quality measurement.</w:t>
            </w:r>
          </w:p>
          <w:p w14:paraId="6E74C644" w14:textId="77777777" w:rsidR="008B4BEC" w:rsidRDefault="00000000">
            <w:pPr>
              <w:rPr>
                <w:rFonts w:eastAsia="Malgun Gothic"/>
              </w:rPr>
            </w:pPr>
            <w:r>
              <w:rPr>
                <w:rFonts w:eastAsia="Malgun Gothic"/>
              </w:rPr>
              <w:t>Pre-conditions:</w:t>
            </w:r>
          </w:p>
          <w:p w14:paraId="10E70EF3" w14:textId="77777777" w:rsidR="008B4BEC" w:rsidRDefault="00000000">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0B3537A7" w14:textId="77777777" w:rsidR="008B4BEC" w:rsidRDefault="00000000">
            <w:pPr>
              <w:pStyle w:val="B1"/>
            </w:pPr>
            <w:r>
              <w:rPr>
                <w:lang w:eastAsia="zh-CN"/>
              </w:rPr>
              <w:t>2.</w:t>
            </w:r>
            <w:r>
              <w:rPr>
                <w:lang w:eastAsia="zh-CN"/>
              </w:rPr>
              <w:tab/>
            </w:r>
            <w:r>
              <w:rPr>
                <w:lang w:val="en-US" w:eastAsia="zh-CN"/>
              </w:rPr>
              <w:t>The VAL server discovers and selects the SEALDD server by CAPIF functions.</w:t>
            </w:r>
          </w:p>
          <w:p w14:paraId="13A4BE10" w14:textId="77777777" w:rsidR="008B4BEC" w:rsidRDefault="00000000">
            <w:pPr>
              <w:pStyle w:val="TH"/>
            </w:pPr>
            <w:r>
              <w:rPr>
                <w:rFonts w:ascii="Times New Roman" w:eastAsia="DengXian" w:hAnsi="Times New Roman"/>
              </w:rPr>
              <w:object w:dxaOrig="7649" w:dyaOrig="8266" w14:anchorId="2DBAE234">
                <v:shape id="_x0000_i1037" type="#_x0000_t75" style="width:382.55pt;height:413.2pt" o:ole="">
                  <v:imagedata r:id="rId34" o:title=""/>
                </v:shape>
                <o:OLEObject Type="Embed" ProgID="Visio.Drawing.15" ShapeID="_x0000_i1037" DrawAspect="Content" ObjectID="_1789193903" r:id="rId35"/>
              </w:object>
            </w:r>
          </w:p>
          <w:p w14:paraId="321C2EBA" w14:textId="77777777" w:rsidR="008B4BEC" w:rsidRDefault="00000000">
            <w:pPr>
              <w:pStyle w:val="TF"/>
            </w:pPr>
            <w:r>
              <w:t>Figure 9.7.2.1-1: SEALDD enabled data transmission quality measurement procedure</w:t>
            </w:r>
          </w:p>
          <w:p w14:paraId="7E3950E9" w14:textId="77777777" w:rsidR="008B4BEC" w:rsidRDefault="00000000">
            <w:pPr>
              <w:pStyle w:val="B1"/>
              <w:rPr>
                <w:lang w:eastAsia="zh-CN"/>
              </w:rPr>
            </w:pPr>
            <w:r>
              <w:rPr>
                <w:lang w:eastAsia="zh-CN"/>
              </w:rPr>
              <w:t>1.</w:t>
            </w:r>
            <w:r>
              <w:rPr>
                <w:lang w:eastAsia="zh-CN"/>
              </w:rPr>
              <w:tab/>
              <w:t>An on-going regular data transmission connection is established according to clause 9.2.2.2.</w:t>
            </w:r>
          </w:p>
          <w:p w14:paraId="77E1F573" w14:textId="77777777" w:rsidR="008B4BEC" w:rsidRDefault="00000000">
            <w:pPr>
              <w:pStyle w:val="B1"/>
            </w:pPr>
            <w:r>
              <w:t>2.</w:t>
            </w:r>
            <w:r>
              <w:tab/>
              <w:t xml:space="preserve">The VAL server sends a SEALDD transmission quality measurement subscription request to the SEALDD server. The request includes the identifiers of the application traffic (e.g. VAL service ID, VAL server ID), requirement of transmission quality measurement (e.g. latency, jitter, bitrate, packet loss rate) and measurement target UE (e.g. a single UE, a group of UEs or all UEs), </w:t>
            </w:r>
            <w:r>
              <w:rPr>
                <w:b/>
                <w:bCs/>
                <w:i/>
                <w:iCs/>
              </w:rPr>
              <w:t>flow(s)</w:t>
            </w:r>
            <w:r>
              <w:rPr>
                <w:b/>
                <w:bCs/>
                <w:i/>
                <w:iCs/>
                <w:lang w:eastAsia="zh-CN"/>
              </w:rPr>
              <w:t>traffic descriptor(s)</w:t>
            </w:r>
            <w:r>
              <w:t>, and may also include reporting criteria, reporting frequency, spatial condition and temporal condition.</w:t>
            </w:r>
          </w:p>
          <w:p w14:paraId="329231E4" w14:textId="77777777" w:rsidR="008B4BEC" w:rsidRDefault="00000000">
            <w:pPr>
              <w:pStyle w:val="NO"/>
            </w:pPr>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2D90CE12" w14:textId="77777777" w:rsidR="008B4BEC" w:rsidRDefault="00000000">
            <w:pPr>
              <w:pStyle w:val="B1"/>
            </w:pPr>
            <w:r>
              <w:lastRenderedPageBreak/>
              <w:t>3.</w:t>
            </w:r>
            <w:r>
              <w:tab/>
              <w:t>Upon receiving the request, the SEALDD server performs an authorization check. If authorization is successful, the SEALDD server sends a response to the VAL server with the subscription ID, expiration time.</w:t>
            </w:r>
          </w:p>
          <w:p w14:paraId="273E6501" w14:textId="77777777" w:rsidR="008B4BEC" w:rsidRDefault="00000000">
            <w:pPr>
              <w:pStyle w:val="B1"/>
            </w:pPr>
            <w:r>
              <w:rPr>
                <w:lang w:eastAsia="zh-CN"/>
              </w:rPr>
              <w:t>4.</w:t>
            </w:r>
            <w:r>
              <w:rPr>
                <w:lang w:eastAsia="zh-CN"/>
              </w:rPr>
              <w:tab/>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14:paraId="1FB59063" w14:textId="77777777" w:rsidR="008B4BEC" w:rsidRDefault="00000000">
            <w:pPr>
              <w:pStyle w:val="NO"/>
              <w:rPr>
                <w:lang w:val="en-US"/>
              </w:rPr>
            </w:pPr>
            <w:r>
              <w:rPr>
                <w:lang w:val="en-US"/>
              </w:rPr>
              <w:t>NOTE</w:t>
            </w:r>
            <w:r>
              <w:rPr>
                <w:rFonts w:eastAsia="SimSun" w:hint="eastAsia"/>
                <w:lang w:val="en-US" w:eastAsia="zh-CN"/>
              </w:rPr>
              <w:t xml:space="preserve"> 1</w:t>
            </w:r>
            <w:r>
              <w:rPr>
                <w:lang w:val="en-US"/>
              </w:rPr>
              <w:t>:</w:t>
            </w:r>
            <w:r>
              <w:rPr>
                <w:lang w:val="en-US"/>
              </w:rPr>
              <w:tab/>
              <w:t xml:space="preserve">For other metrics in </w:t>
            </w:r>
            <w:r>
              <w:rPr>
                <w:lang w:eastAsia="zh-CN"/>
              </w:rPr>
              <w:t>transmission quality measurement requirement list (e.g. bitrate), the transmission quality result can be obtained by performance detection on the SEALDD server within a period of time.</w:t>
            </w:r>
          </w:p>
          <w:p w14:paraId="1370E236" w14:textId="77777777" w:rsidR="008B4BEC" w:rsidRDefault="00000000">
            <w:pPr>
              <w:pStyle w:val="B1"/>
              <w:rPr>
                <w:b/>
                <w:bCs/>
                <w:i/>
                <w:iCs/>
                <w:lang w:eastAsia="zh-CN"/>
              </w:rPr>
            </w:pPr>
            <w:r>
              <w:rPr>
                <w:lang w:eastAsia="zh-CN"/>
              </w:rPr>
              <w:t>5.</w:t>
            </w:r>
            <w:r>
              <w:rPr>
                <w:lang w:eastAsia="zh-CN"/>
              </w:rPr>
              <w:tab/>
            </w:r>
            <w:r>
              <w:t>The SEALDD client receives the DL monitoring packet, and records the local time T2.</w:t>
            </w:r>
            <w:r>
              <w:rPr>
                <w:rFonts w:eastAsiaTheme="minorEastAsia" w:hint="eastAsia"/>
                <w:lang w:eastAsia="zh-CN"/>
              </w:rPr>
              <w:t xml:space="preserve"> </w:t>
            </w:r>
            <w:r>
              <w:rPr>
                <w:b/>
                <w:bCs/>
                <w:i/>
                <w:iCs/>
              </w:rPr>
              <w:t xml:space="preserve">If the enpoint for the SEALDD traffic is located at the </w:t>
            </w:r>
            <w:r>
              <w:rPr>
                <w:b/>
                <w:bCs/>
                <w:i/>
                <w:iCs/>
                <w:lang w:eastAsia="zh-CN"/>
              </w:rPr>
              <w:t xml:space="preserve">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 </w:t>
            </w:r>
          </w:p>
          <w:p w14:paraId="6CA2E697" w14:textId="77777777" w:rsidR="008B4BEC" w:rsidRDefault="00000000">
            <w:pPr>
              <w:pStyle w:val="NO"/>
              <w:rPr>
                <w:b/>
                <w:bCs/>
                <w:i/>
                <w:iCs/>
                <w:lang w:eastAsia="zh-CN"/>
              </w:rPr>
            </w:pPr>
            <w:r>
              <w:rPr>
                <w:b/>
                <w:bCs/>
                <w:i/>
                <w:iCs/>
                <w:lang w:eastAsia="zh-CN"/>
              </w:rPr>
              <w:t>NOTE 2:</w:t>
            </w:r>
            <w:r>
              <w:rPr>
                <w:b/>
                <w:bCs/>
                <w:i/>
                <w:iCs/>
                <w:lang w:eastAsia="zh-CN"/>
              </w:rPr>
              <w:tab/>
              <w:t>Only RTT can be measured for the link between SEALDD client and the tethered device.</w:t>
            </w:r>
          </w:p>
          <w:p w14:paraId="407518CE" w14:textId="77777777" w:rsidR="008B4BEC" w:rsidRDefault="00000000">
            <w:pPr>
              <w:pStyle w:val="NO"/>
            </w:pPr>
            <w:r>
              <w:rPr>
                <w:rFonts w:hint="eastAsia"/>
                <w:b/>
                <w:bCs/>
                <w:i/>
                <w:iCs/>
                <w:lang w:eastAsia="zh-CN"/>
              </w:rPr>
              <w:t>N</w:t>
            </w:r>
            <w:r>
              <w:rPr>
                <w:b/>
                <w:bCs/>
                <w:i/>
                <w:iCs/>
                <w:lang w:eastAsia="zh-CN"/>
              </w:rPr>
              <w:t xml:space="preserve">OTE 3: The figure will be updated to add another SEALDD client in tethered device in normative phase if the architecture option#1 is used. </w:t>
            </w:r>
          </w:p>
          <w:p w14:paraId="67456AAE" w14:textId="77777777" w:rsidR="008B4BEC" w:rsidRDefault="00000000">
            <w:pPr>
              <w:pStyle w:val="NO"/>
              <w:rPr>
                <w:b/>
                <w:bCs/>
                <w:i/>
                <w:iCs/>
                <w:lang w:eastAsia="zh-CN"/>
              </w:rPr>
            </w:pPr>
            <w:r>
              <w:rPr>
                <w:rFonts w:hint="eastAsia"/>
                <w:b/>
                <w:bCs/>
                <w:i/>
                <w:iCs/>
                <w:lang w:eastAsia="zh-CN"/>
              </w:rPr>
              <w:t>N</w:t>
            </w:r>
            <w:r>
              <w:rPr>
                <w:b/>
                <w:bCs/>
                <w:i/>
                <w:iCs/>
                <w:lang w:eastAsia="zh-CN"/>
              </w:rPr>
              <w:t>OTE 4: The tethered link measurement between SEALDD client and VAL client is based on assumption that there is business agreement between the VAL provider and the SEALDD provider, which request the VAL client to respond to ICMP Ping packet.</w:t>
            </w:r>
          </w:p>
          <w:p w14:paraId="6D1A78DD" w14:textId="77777777" w:rsidR="008B4BEC" w:rsidRDefault="00000000">
            <w:pPr>
              <w:pStyle w:val="B1"/>
              <w:rPr>
                <w:rFonts w:eastAsia="SimSun"/>
                <w:lang w:val="en-US" w:eastAsia="zh-CN"/>
              </w:rPr>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r>
              <w:rPr>
                <w:rFonts w:eastAsia="SimSun" w:hint="eastAsia"/>
                <w:lang w:val="en-US" w:eastAsia="zh-CN"/>
              </w:rPr>
              <w:t xml:space="preserve"> </w:t>
            </w:r>
            <w:r>
              <w:rPr>
                <w:b/>
                <w:bCs/>
                <w:i/>
                <w:iCs/>
                <w:lang w:eastAsia="en-GB"/>
              </w:rPr>
              <w:t xml:space="preserve">If the endpoint for the VAL traffic is located at the </w:t>
            </w:r>
            <w:r>
              <w:rPr>
                <w:b/>
                <w:bCs/>
                <w:i/>
                <w:iCs/>
                <w:lang w:eastAsia="zh-CN"/>
              </w:rPr>
              <w:t>tethered device, the measurement delay in the tethered link (step 5) is considered in T2 and T3 timestamps, e.g., T2 timestamp includes the half of the measurement delay and T3 timestamp excludes the half of the measurement delay.</w:t>
            </w:r>
          </w:p>
          <w:p w14:paraId="2B9BA674" w14:textId="77777777" w:rsidR="008B4BEC" w:rsidRDefault="00000000">
            <w:pPr>
              <w:pStyle w:val="NO"/>
              <w:rPr>
                <w:b/>
                <w:bCs/>
                <w:i/>
                <w:iCs/>
                <w:lang w:eastAsia="zh-CN"/>
              </w:rPr>
            </w:pPr>
            <w:r>
              <w:rPr>
                <w:b/>
                <w:bCs/>
                <w:i/>
                <w:iCs/>
                <w:lang w:eastAsia="zh-CN"/>
              </w:rPr>
              <w:t>NOTE </w:t>
            </w:r>
            <w:r>
              <w:rPr>
                <w:rFonts w:hint="eastAsia"/>
                <w:b/>
                <w:bCs/>
                <w:i/>
                <w:iCs/>
                <w:lang w:val="en-US" w:eastAsia="zh-CN"/>
              </w:rPr>
              <w:t>5</w:t>
            </w:r>
            <w:r>
              <w:rPr>
                <w:b/>
                <w:bCs/>
                <w:i/>
                <w:iCs/>
                <w:lang w:eastAsia="zh-CN"/>
              </w:rPr>
              <w:t>:</w:t>
            </w:r>
            <w:r>
              <w:rPr>
                <w:b/>
                <w:bCs/>
                <w:i/>
                <w:iCs/>
                <w:lang w:eastAsia="zh-CN"/>
              </w:rPr>
              <w:tab/>
              <w:t>With ICMP ping over tethered link, it is assumed that the UL packet delay and the DL packet delay are the same</w:t>
            </w:r>
            <w:r>
              <w:rPr>
                <w:lang w:eastAsia="zh-CN"/>
              </w:rPr>
              <w:t xml:space="preserve"> </w:t>
            </w:r>
            <w:r>
              <w:rPr>
                <w:b/>
                <w:bCs/>
                <w:i/>
                <w:iCs/>
                <w:lang w:eastAsia="zh-CN"/>
              </w:rPr>
              <w:t>between the tethering UE and the tethered device.</w:t>
            </w:r>
          </w:p>
          <w:p w14:paraId="0D4D86D6" w14:textId="77777777" w:rsidR="008B4BEC" w:rsidRDefault="00000000">
            <w:pPr>
              <w:pStyle w:val="B1"/>
              <w:rPr>
                <w:lang w:val="en-US" w:eastAsia="zh-CN"/>
              </w:rPr>
            </w:pPr>
            <w:r>
              <w:rPr>
                <w:lang w:eastAsia="zh-CN"/>
              </w:rPr>
              <w:t>7.</w:t>
            </w:r>
            <w:r>
              <w:rPr>
                <w:lang w:eastAsia="zh-CN"/>
              </w:rPr>
              <w:tab/>
            </w:r>
            <w:r>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723A7949" w14:textId="77777777" w:rsidR="008B4BEC" w:rsidRDefault="00000000">
            <w:pPr>
              <w:pStyle w:val="B1"/>
              <w:rPr>
                <w:lang w:val="en-US" w:eastAsia="zh-CN"/>
              </w:rPr>
            </w:pPr>
            <w:r>
              <w:rPr>
                <w:lang w:eastAsia="zh-CN"/>
              </w:rPr>
              <w:t>8.</w:t>
            </w:r>
            <w:r>
              <w:rPr>
                <w:lang w:eastAsia="zh-CN"/>
              </w:rPr>
              <w:tab/>
            </w:r>
            <w:r>
              <w:rPr>
                <w:lang w:val="en-US" w:eastAsia="zh-CN"/>
              </w:rPr>
              <w:t>The SEALDD server reports the data transmission quality measurement results (e.g. latency, jitter, bitrate, packet loss rate) to the VAL server via the notification message.</w:t>
            </w:r>
          </w:p>
          <w:p w14:paraId="484BD28A" w14:textId="77777777" w:rsidR="008B4BEC" w:rsidRDefault="00000000">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Pr>
                <w:b/>
                <w:bCs/>
                <w:i/>
                <w:iCs/>
              </w:rPr>
              <w:t>or flow(s)</w:t>
            </w:r>
            <w:r>
              <w:rPr>
                <w:b/>
                <w:bCs/>
                <w:i/>
                <w:iCs/>
                <w:lang w:eastAsia="zh-CN"/>
              </w:rPr>
              <w:t>traffic descriptor(s)</w:t>
            </w:r>
            <w:r>
              <w:t xml:space="preserve"> to trigger measurement. And depending on the reporting requirement for multiple UEs, the SEALDD server calculates the needed report for the VAL server.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9.7.3.9-1 and Table 9.7.3.11-1, respectively.  </w:t>
            </w:r>
          </w:p>
          <w:p w14:paraId="1FD8DD10" w14:textId="77777777" w:rsidR="008B4BEC" w:rsidRDefault="00000000">
            <w:pPr>
              <w:pStyle w:val="Heading4"/>
              <w:rPr>
                <w:rFonts w:eastAsia="DengXian"/>
              </w:rPr>
            </w:pPr>
            <w:r>
              <w:rPr>
                <w:rFonts w:eastAsia="DengXian"/>
              </w:rPr>
              <w:lastRenderedPageBreak/>
              <w:t>9.7.2.2</w:t>
            </w:r>
            <w:r>
              <w:rPr>
                <w:rFonts w:eastAsia="DengXian"/>
              </w:rPr>
              <w:tab/>
              <w:t>Data transmission quality query</w:t>
            </w:r>
          </w:p>
          <w:p w14:paraId="5DA57BFD" w14:textId="77777777" w:rsidR="008B4BEC" w:rsidRDefault="00000000">
            <w:pPr>
              <w:rPr>
                <w:rFonts w:eastAsia="DengXian"/>
                <w:lang w:eastAsia="zh-CN"/>
              </w:rPr>
            </w:pPr>
            <w:r>
              <w:rPr>
                <w:lang w:eastAsia="zh-CN"/>
              </w:rPr>
              <w:t>Figure 9.7.2.2-1 illustrate</w:t>
            </w:r>
            <w:r>
              <w:rPr>
                <w:rFonts w:eastAsiaTheme="minorEastAsia" w:hint="eastAsia"/>
                <w:lang w:eastAsia="zh-CN"/>
              </w:rPr>
              <w:t>s</w:t>
            </w:r>
            <w:r>
              <w:rPr>
                <w:lang w:eastAsia="zh-CN"/>
              </w:rPr>
              <w:t xml:space="preserve"> the procedure for SEALDD enabled data transmission quality query. This procedure is used to obtain the historical transmission quality result already measured as described in clause 9.7.2.1.</w:t>
            </w:r>
          </w:p>
          <w:p w14:paraId="30927632" w14:textId="77777777" w:rsidR="008B4BEC" w:rsidRDefault="00000000">
            <w:pPr>
              <w:rPr>
                <w:rFonts w:eastAsia="Malgun Gothic"/>
              </w:rPr>
            </w:pPr>
            <w:r>
              <w:rPr>
                <w:rFonts w:eastAsia="Malgun Gothic"/>
              </w:rPr>
              <w:t>Pre-conditions:</w:t>
            </w:r>
          </w:p>
          <w:p w14:paraId="7DCD3B78" w14:textId="77777777" w:rsidR="008B4BEC" w:rsidRDefault="00000000">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456F6C98" w14:textId="77777777" w:rsidR="008B4BEC" w:rsidRDefault="008B4BEC">
            <w:pPr>
              <w:rPr>
                <w:lang w:eastAsia="zh-CN"/>
              </w:rPr>
            </w:pPr>
          </w:p>
          <w:p w14:paraId="5EA5E2C0" w14:textId="77777777" w:rsidR="008B4BEC" w:rsidRDefault="00000000">
            <w:pPr>
              <w:pStyle w:val="TH"/>
            </w:pPr>
            <w:r>
              <w:rPr>
                <w:rFonts w:ascii="Times New Roman" w:eastAsia="DengXian" w:hAnsi="Times New Roman"/>
              </w:rPr>
              <w:object w:dxaOrig="5685" w:dyaOrig="2478" w14:anchorId="75849FA2">
                <v:shape id="_x0000_i1038" type="#_x0000_t75" style="width:284.25pt;height:123.35pt" o:ole="">
                  <v:imagedata r:id="rId36" o:title=""/>
                </v:shape>
                <o:OLEObject Type="Embed" ProgID="Visio.Drawing.15" ShapeID="_x0000_i1038" DrawAspect="Content" ObjectID="_1789193904" r:id="rId37"/>
              </w:object>
            </w:r>
          </w:p>
          <w:p w14:paraId="1CF8D04B" w14:textId="77777777" w:rsidR="008B4BEC" w:rsidRDefault="00000000">
            <w:pPr>
              <w:pStyle w:val="TF"/>
            </w:pPr>
            <w:r>
              <w:t>Figure 9.7.2.2-1: SEALDD enabled data transmission quality query procedure</w:t>
            </w:r>
          </w:p>
          <w:p w14:paraId="105BA058" w14:textId="77777777" w:rsidR="008B4BEC" w:rsidRDefault="00000000">
            <w:pPr>
              <w:pStyle w:val="B1"/>
              <w:tabs>
                <w:tab w:val="left" w:pos="1348"/>
              </w:tabs>
            </w:pPr>
            <w:r>
              <w:rPr>
                <w:lang w:val="en-US" w:eastAsia="zh-CN"/>
              </w:rPr>
              <w:t>1. The consumers (</w:t>
            </w:r>
            <w:r>
              <w:rPr>
                <w:lang w:eastAsia="zh-CN"/>
              </w:rPr>
              <w:t>e.g. VAL server, SEALDD server, NSCE server, ADAE server</w:t>
            </w:r>
            <w:r>
              <w:rPr>
                <w:lang w:val="en-US" w:eastAsia="zh-CN"/>
              </w:rPr>
              <w:t xml:space="preserve">) can send a SEALDD transmission quality query request to the SEALDD server to obtain the transmission quality measurement result. The request includes </w:t>
            </w:r>
            <w:r>
              <w:t>the identifiers of the application traffic (e.g. VAL service ID, VAL server ID), VAL UE ID or VAL UE group ID</w:t>
            </w:r>
            <w:r>
              <w:rPr>
                <w:b/>
                <w:bCs/>
                <w:i/>
                <w:iCs/>
              </w:rPr>
              <w:t>, flow(s)</w:t>
            </w:r>
            <w:r>
              <w:rPr>
                <w:b/>
                <w:bCs/>
                <w:i/>
                <w:iCs/>
                <w:lang w:eastAsia="zh-CN"/>
              </w:rPr>
              <w:t>traffic descriptor(s), or crossflow measurement information</w:t>
            </w:r>
            <w:r>
              <w:t>.</w:t>
            </w:r>
          </w:p>
          <w:p w14:paraId="2623144E" w14:textId="77777777" w:rsidR="008B4BEC" w:rsidRDefault="00000000">
            <w:pPr>
              <w:pStyle w:val="B1"/>
              <w:tabs>
                <w:tab w:val="left" w:pos="1348"/>
              </w:tabs>
              <w:rPr>
                <w:lang w:val="en-US" w:eastAsia="zh-CN"/>
              </w:rPr>
            </w:pPr>
            <w:r>
              <w:rPr>
                <w:lang w:val="en-US" w:eastAsia="zh-CN"/>
              </w:rPr>
              <w:t>2. The SEALDD server responds with the transmission quality measurement result (e.g. packet delay, bitrate, packet loss rate).</w:t>
            </w:r>
          </w:p>
          <w:p w14:paraId="2ACEC0FD" w14:textId="77777777" w:rsidR="008B4BEC" w:rsidRDefault="00000000">
            <w:pPr>
              <w:pStyle w:val="Heading4"/>
              <w:rPr>
                <w:rFonts w:eastAsia="DengXian"/>
              </w:rPr>
            </w:pPr>
            <w:r>
              <w:rPr>
                <w:rFonts w:eastAsia="DengXian"/>
              </w:rPr>
              <w:t>9.7.2.3</w:t>
            </w:r>
            <w:r>
              <w:rPr>
                <w:rFonts w:eastAsia="DengXian"/>
              </w:rPr>
              <w:tab/>
              <w:t>Data transmission quality measurement reported by SEALDD client</w:t>
            </w:r>
          </w:p>
          <w:p w14:paraId="58CE7CC8" w14:textId="77777777" w:rsidR="008B4BEC" w:rsidRDefault="00000000">
            <w:pPr>
              <w:rPr>
                <w:rFonts w:eastAsia="DengXian"/>
                <w:lang w:eastAsia="zh-CN"/>
              </w:rPr>
            </w:pPr>
            <w:r>
              <w:rPr>
                <w:lang w:eastAsia="zh-CN"/>
              </w:rPr>
              <w:t>Figure 9.7.2.3-1 illustrate the procedure for SEALDD enabled data transmission quality measurement for VAL traffic. The SEALDD client receives transmission quality measurement requirement, decides to start VAL data transmission monitoring and generates measurement reports.</w:t>
            </w:r>
          </w:p>
          <w:p w14:paraId="0495DA74" w14:textId="77777777" w:rsidR="008B4BEC" w:rsidRDefault="00000000">
            <w:pPr>
              <w:pStyle w:val="TH"/>
            </w:pPr>
            <w:r>
              <w:rPr>
                <w:rFonts w:ascii="Times New Roman" w:eastAsia="DengXian" w:hAnsi="Times New Roman"/>
              </w:rPr>
              <w:object w:dxaOrig="7677" w:dyaOrig="8500" w14:anchorId="7BECF346">
                <v:shape id="_x0000_i1039" type="#_x0000_t75" style="width:383.8pt;height:425.1pt" o:ole="">
                  <v:imagedata r:id="rId38" o:title=""/>
                </v:shape>
                <o:OLEObject Type="Embed" ProgID="Visio.Drawing.15" ShapeID="_x0000_i1039" DrawAspect="Content" ObjectID="_1789193905" r:id="rId39"/>
              </w:object>
            </w:r>
          </w:p>
          <w:p w14:paraId="03EA46CC" w14:textId="77777777" w:rsidR="008B4BEC" w:rsidRDefault="00000000">
            <w:pPr>
              <w:pStyle w:val="TF"/>
            </w:pPr>
            <w:r>
              <w:t>Figure 9.7.2.3-1: VAL data transmission quality measurement reported by SEALDD client</w:t>
            </w:r>
          </w:p>
          <w:p w14:paraId="4DAAAB7E" w14:textId="77777777" w:rsidR="008B4BEC" w:rsidRDefault="00000000">
            <w:pPr>
              <w:pStyle w:val="B1"/>
              <w:rPr>
                <w:lang w:eastAsia="zh-CN"/>
              </w:rPr>
            </w:pPr>
            <w:r>
              <w:rPr>
                <w:lang w:eastAsia="zh-CN"/>
              </w:rPr>
              <w:t>1.</w:t>
            </w:r>
            <w:r>
              <w:rPr>
                <w:lang w:eastAsia="zh-CN"/>
              </w:rPr>
              <w:tab/>
              <w:t>An on-going regular data transmission connection is established according to clause 9.2.2.2.</w:t>
            </w:r>
          </w:p>
          <w:p w14:paraId="2781E122" w14:textId="77777777" w:rsidR="008B4BEC" w:rsidRDefault="00000000">
            <w:pPr>
              <w:pStyle w:val="B1"/>
              <w:rPr>
                <w:lang w:eastAsia="zh-CN"/>
              </w:rPr>
            </w:pPr>
            <w:r>
              <w:rPr>
                <w:lang w:eastAsia="zh-CN"/>
              </w:rPr>
              <w:tab/>
              <w:t>The transmission quality measurement can be triggered by VAL server or VAL client, which is described in step 2 to step 5 and step 6, correspondingly.</w:t>
            </w:r>
          </w:p>
          <w:p w14:paraId="3CA69F75" w14:textId="77777777" w:rsidR="008B4BEC" w:rsidRDefault="00000000">
            <w:pPr>
              <w:pStyle w:val="B1"/>
              <w:rPr>
                <w:b/>
                <w:bCs/>
                <w:i/>
                <w:iCs/>
                <w:lang w:eastAsia="zh-CN"/>
              </w:rPr>
            </w:pPr>
            <w:r>
              <w:rPr>
                <w:b/>
                <w:bCs/>
                <w:i/>
                <w:iCs/>
                <w:lang w:eastAsia="zh-CN"/>
              </w:rPr>
              <w:tab/>
              <w:t>The request may include the crossflow measurement information (e.g. {[traffic descriptor 1, UL]; [traffic descriptor 2/DL]}) associated in the same multi-modal service for crossflow RTT measurement.</w:t>
            </w:r>
          </w:p>
          <w:p w14:paraId="5F4017A1" w14:textId="77777777" w:rsidR="008B4BEC" w:rsidRDefault="00000000">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 and measurement target UE (e.g. a single UE, a group of UEs or all UEs), and may also include reporting criteria, reporting frequency, spatial condition and temporal condition.</w:t>
            </w:r>
          </w:p>
          <w:p w14:paraId="38D76A4F" w14:textId="77777777" w:rsidR="008B4BEC" w:rsidRDefault="00000000">
            <w:pPr>
              <w:pStyle w:val="NO"/>
            </w:pPr>
            <w:r>
              <w:t>NOTE 1:</w:t>
            </w:r>
            <w:r>
              <w:tab/>
              <w:t>The spatial and/or temporal condition can be used by SEALDD client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B1624FA" w14:textId="77777777" w:rsidR="008B4BEC" w:rsidRDefault="00000000">
            <w:pPr>
              <w:pStyle w:val="B1"/>
            </w:pPr>
            <w:r>
              <w:t>3.</w:t>
            </w:r>
            <w:r>
              <w:tab/>
              <w:t>Upon receiving the request, the SEALDD server performs an authorization check. If authorization is successful, the SEALDD server responds to the VAL server.</w:t>
            </w:r>
          </w:p>
          <w:p w14:paraId="5B956136" w14:textId="77777777" w:rsidR="008B4BEC" w:rsidRDefault="00000000">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Pr>
                <w:rFonts w:cs="Arial"/>
                <w:szCs w:val="18"/>
                <w:lang w:val="en-US" w:eastAsia="zh-CN"/>
              </w:rPr>
              <w:t xml:space="preserve"> quality guarantee</w:t>
            </w:r>
            <w:r>
              <w:rPr>
                <w:lang w:val="en-US" w:eastAsia="zh-CN"/>
              </w:rPr>
              <w:t xml:space="preserve"> policy including thresholds and action, can take corrective action as described in clause 9.7.2.3.</w:t>
            </w:r>
          </w:p>
          <w:p w14:paraId="0CBF3F05" w14:textId="77777777" w:rsidR="008B4BEC" w:rsidRDefault="00000000">
            <w:pPr>
              <w:pStyle w:val="B1"/>
              <w:rPr>
                <w:b/>
                <w:bCs/>
                <w:i/>
                <w:iCs/>
                <w:lang w:eastAsia="zh-CN"/>
              </w:rPr>
            </w:pPr>
            <w:r>
              <w:rPr>
                <w:b/>
                <w:bCs/>
                <w:i/>
                <w:iCs/>
                <w:lang w:eastAsia="zh-CN"/>
              </w:rPr>
              <w:lastRenderedPageBreak/>
              <w:tab/>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1FE15399" w14:textId="77777777" w:rsidR="008B4BEC" w:rsidRDefault="00000000">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2250D193" w14:textId="77777777" w:rsidR="008B4BEC" w:rsidRDefault="00000000">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1184C8B3" w14:textId="77777777" w:rsidR="008B4BEC" w:rsidRDefault="00000000">
            <w:pPr>
              <w:pStyle w:val="B1"/>
              <w:rPr>
                <w:b/>
                <w:bCs/>
                <w:i/>
                <w:iCs/>
              </w:rPr>
            </w:pPr>
            <w:r>
              <w:tab/>
            </w:r>
            <w:r>
              <w:rPr>
                <w:b/>
                <w:bCs/>
                <w:i/>
                <w:iCs/>
              </w:rPr>
              <w:t>For crossflow RTT measurement, the SEALDD client received UL flow information starts recording local time T1 when sending out the 1</w:t>
            </w:r>
            <w:r>
              <w:rPr>
                <w:b/>
                <w:bCs/>
                <w:i/>
                <w:iCs/>
                <w:vertAlign w:val="superscript"/>
              </w:rPr>
              <w:t>st</w:t>
            </w:r>
            <w:r>
              <w:rPr>
                <w:b/>
                <w:bCs/>
                <w:i/>
                <w:iCs/>
              </w:rPr>
              <w:t xml:space="preserve"> UL packet (or the 1</w:t>
            </w:r>
            <w:r>
              <w:rPr>
                <w:b/>
                <w:bCs/>
                <w:i/>
                <w:iCs/>
                <w:vertAlign w:val="superscript"/>
              </w:rPr>
              <w:t>st</w:t>
            </w:r>
            <w:r>
              <w:rPr>
                <w:b/>
                <w:bCs/>
                <w:i/>
                <w:iCs/>
              </w:rPr>
              <w:t xml:space="preserve"> UL packet in a PDU set) matching the UL flow information to the SEALDD server. The T1 is sent in the encapsulated UL monitoring packet to the SEALDD server.</w:t>
            </w:r>
          </w:p>
          <w:p w14:paraId="2E143BC4" w14:textId="77777777" w:rsidR="008B4BEC" w:rsidRDefault="00000000">
            <w:pPr>
              <w:pStyle w:val="B1"/>
              <w:rPr>
                <w:lang w:eastAsia="zh-CN"/>
              </w:rPr>
            </w:pPr>
            <w:r>
              <w:rPr>
                <w:lang w:eastAsia="zh-CN"/>
              </w:rPr>
              <w:t>8.</w:t>
            </w:r>
            <w:r>
              <w:rPr>
                <w:lang w:eastAsia="zh-CN"/>
              </w:rPr>
              <w:tab/>
            </w:r>
            <w:r>
              <w:t>The SEALDD server receives the UL monitoring packet, and records the local time T2.</w:t>
            </w:r>
          </w:p>
          <w:p w14:paraId="5945A5A5" w14:textId="77777777" w:rsidR="008B4BEC" w:rsidRDefault="00000000">
            <w:pPr>
              <w:pStyle w:val="B1"/>
            </w:pPr>
            <w:r>
              <w:rPr>
                <w:lang w:eastAsia="zh-CN"/>
              </w:rPr>
              <w:t>9.</w:t>
            </w:r>
            <w:r>
              <w:rPr>
                <w:lang w:eastAsia="zh-CN"/>
              </w:rPr>
              <w:tab/>
            </w:r>
            <w:r>
              <w:t>Similarly, the SEALDD server encapsulates the DL monitoring packet (i.e. DL SEALDD packet with SEALDD DL monitoring header and VAL traffic as payload, or dummy UL SEALDD packet generated for data transmission quality monitoring in case there is no DL VAL traffic for DL packet delay monitoring) with local time T2 recorded in step 8 and local time T3 when the SEALDD server sends out the DL monitoring packet.</w:t>
            </w:r>
          </w:p>
          <w:p w14:paraId="5FF083CE" w14:textId="77777777" w:rsidR="008B4BEC" w:rsidRDefault="00000000">
            <w:pPr>
              <w:pStyle w:val="NO"/>
            </w:pPr>
            <w:r>
              <w:t>NOTE 2:</w:t>
            </w:r>
            <w:r>
              <w:tab/>
              <w:t>When the SEALDD server sends the dummy UL packet as monitoring response to the SEALDD client depends on SEALDD server implementation.</w:t>
            </w:r>
          </w:p>
          <w:p w14:paraId="28FD6003" w14:textId="77777777" w:rsidR="008B4BEC" w:rsidRDefault="00000000">
            <w:pPr>
              <w:pStyle w:val="B1"/>
              <w:rPr>
                <w:b/>
                <w:bCs/>
                <w:i/>
                <w:iCs/>
              </w:rPr>
            </w:pPr>
            <w:r>
              <w:rPr>
                <w:b/>
                <w:bCs/>
                <w:i/>
                <w:iCs/>
              </w:rPr>
              <w:tab/>
              <w:t>For crossflow RTT measurement, when the 1</w:t>
            </w:r>
            <w:r>
              <w:rPr>
                <w:b/>
                <w:bCs/>
                <w:i/>
                <w:iCs/>
                <w:vertAlign w:val="superscript"/>
              </w:rPr>
              <w:t>st</w:t>
            </w:r>
            <w:r>
              <w:rPr>
                <w:b/>
                <w:bCs/>
                <w:i/>
                <w:iCs/>
              </w:rPr>
              <w:t xml:space="preserve"> DL packet (or the last DL packet in a PDU set) matching the received DL flow information is to be sent, the SEALDD server encapsulates the DL monitoring packet with previously received T1 and sends the DL monitoring packet to the </w:t>
            </w:r>
            <w:r>
              <w:rPr>
                <w:b/>
                <w:bCs/>
                <w:i/>
                <w:iCs/>
                <w:lang w:val="en-US"/>
              </w:rPr>
              <w:t>SEALDD client</w:t>
            </w:r>
            <w:r>
              <w:rPr>
                <w:b/>
                <w:bCs/>
                <w:i/>
                <w:iCs/>
              </w:rPr>
              <w:t>.</w:t>
            </w:r>
          </w:p>
          <w:p w14:paraId="1B591554" w14:textId="77777777" w:rsidR="008B4BEC" w:rsidRDefault="00000000">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439400DF" w14:textId="77777777" w:rsidR="008B4BEC" w:rsidRDefault="00000000">
            <w:pPr>
              <w:pStyle w:val="B1"/>
              <w:rPr>
                <w:b/>
                <w:bCs/>
                <w:i/>
                <w:iCs/>
              </w:rPr>
            </w:pPr>
            <w:r>
              <w:rPr>
                <w:b/>
                <w:bCs/>
                <w:i/>
                <w:iCs/>
                <w:lang w:val="en-US" w:eastAsia="zh-CN"/>
              </w:rPr>
              <w:tab/>
            </w:r>
            <w:r>
              <w:rPr>
                <w:b/>
                <w:bCs/>
                <w:i/>
                <w:iCs/>
              </w:rPr>
              <w:t>For crossflow RTT measurement, if T1 is received in the DL packet, the SEALDD client records local time T2 and calculates RTT based on T1 and T2.</w:t>
            </w:r>
          </w:p>
          <w:p w14:paraId="1FF23E2F" w14:textId="77777777" w:rsidR="008B4BEC" w:rsidRDefault="00000000">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2B485C61" w14:textId="77777777" w:rsidR="008B4BEC" w:rsidRDefault="00000000">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w:t>
            </w:r>
            <w:r>
              <w:rPr>
                <w:b/>
                <w:bCs/>
                <w:i/>
                <w:iCs/>
                <w:lang w:val="en-US" w:eastAsia="zh-CN"/>
              </w:rPr>
              <w:t xml:space="preserve"> crossflow QoS measurements</w:t>
            </w:r>
            <w:r>
              <w:rPr>
                <w:lang w:val="en-US" w:eastAsia="zh-CN"/>
              </w:rPr>
              <w:t>) to the VAL server via the SEALDD server.</w:t>
            </w:r>
          </w:p>
          <w:p w14:paraId="120CBDC6" w14:textId="77777777" w:rsidR="008B4BEC" w:rsidRDefault="00000000">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0DD901D1" w14:textId="77777777" w:rsidR="008B4BEC" w:rsidRDefault="00000000">
            <w:pPr>
              <w:pStyle w:val="NO"/>
              <w:rPr>
                <w:b/>
                <w:bCs/>
                <w:i/>
                <w:iCs/>
              </w:rPr>
            </w:pPr>
            <w:r>
              <w:rPr>
                <w:b/>
                <w:bCs/>
                <w:i/>
                <w:iCs/>
              </w:rPr>
              <w:t>NOTE 3:</w:t>
            </w:r>
            <w:r>
              <w:rPr>
                <w:b/>
                <w:bCs/>
                <w:i/>
                <w:iCs/>
              </w:rPr>
              <w:tab/>
              <w:t>The crossflow RTT measurement calculated by the SEALDD client in step 10 can be used as an estimation of the lower bound for the Motion-to-Photon latency in the XR scenarios.</w:t>
            </w:r>
          </w:p>
          <w:p w14:paraId="59275AD5" w14:textId="77777777" w:rsidR="008B4BEC" w:rsidRDefault="00000000">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55D48827" w14:textId="77777777" w:rsidR="008B4BEC" w:rsidRDefault="00000000">
            <w:pPr>
              <w:pStyle w:val="Heading4"/>
              <w:rPr>
                <w:rFonts w:eastAsia="DengXian"/>
              </w:rPr>
            </w:pPr>
            <w:r>
              <w:rPr>
                <w:rFonts w:eastAsia="DengXian"/>
              </w:rPr>
              <w:t>9.7.3.1</w:t>
            </w:r>
            <w:r>
              <w:rPr>
                <w:rFonts w:eastAsia="DengXian"/>
              </w:rPr>
              <w:tab/>
              <w:t>SEALDD enabled data transmission quality measurement subscription request</w:t>
            </w:r>
          </w:p>
          <w:p w14:paraId="557813C9" w14:textId="77777777" w:rsidR="008B4BEC" w:rsidRDefault="00000000">
            <w:pPr>
              <w:rPr>
                <w:rFonts w:eastAsia="DengXian"/>
              </w:rPr>
            </w:pPr>
            <w:r>
              <w:t>Table 9.7.3.1-1 describes the information flow from the VAL server to the SEALDD server for subscribing to the data transmission measurement service.</w:t>
            </w:r>
          </w:p>
          <w:p w14:paraId="7A9BFB21" w14:textId="77777777" w:rsidR="008B4BEC" w:rsidRDefault="00000000">
            <w:pPr>
              <w:pStyle w:val="TH"/>
              <w:rPr>
                <w:lang w:val="en-US"/>
              </w:rPr>
            </w:pPr>
            <w:r>
              <w:t>Table </w:t>
            </w:r>
            <w:r>
              <w:rPr>
                <w:lang w:eastAsia="zh-CN"/>
              </w:rPr>
              <w:t>9.7</w:t>
            </w:r>
            <w:r>
              <w:rPr>
                <w:lang w:val="en-US"/>
              </w:rPr>
              <w:t>.3</w:t>
            </w:r>
            <w:r>
              <w:t>.1-1: SEALDD transmission quality measurement subscription request</w:t>
            </w:r>
          </w:p>
          <w:tbl>
            <w:tblPr>
              <w:tblW w:w="8640" w:type="dxa"/>
              <w:jc w:val="center"/>
              <w:tblLook w:val="04A0" w:firstRow="1" w:lastRow="0" w:firstColumn="1" w:lastColumn="0" w:noHBand="0" w:noVBand="1"/>
            </w:tblPr>
            <w:tblGrid>
              <w:gridCol w:w="2880"/>
              <w:gridCol w:w="1440"/>
              <w:gridCol w:w="4320"/>
            </w:tblGrid>
            <w:tr w:rsidR="008B4BEC" w14:paraId="4366A367" w14:textId="77777777">
              <w:trPr>
                <w:jc w:val="center"/>
              </w:trPr>
              <w:tc>
                <w:tcPr>
                  <w:tcW w:w="2880" w:type="dxa"/>
                  <w:tcBorders>
                    <w:top w:val="single" w:sz="4" w:space="0" w:color="000000"/>
                    <w:left w:val="single" w:sz="4" w:space="0" w:color="000000"/>
                    <w:bottom w:val="single" w:sz="4" w:space="0" w:color="000000"/>
                    <w:right w:val="nil"/>
                  </w:tcBorders>
                </w:tcPr>
                <w:p w14:paraId="4CFE1D85" w14:textId="77777777" w:rsidR="008B4BEC"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4BBF4CF6" w14:textId="77777777" w:rsidR="008B4BEC"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04F84473" w14:textId="77777777" w:rsidR="008B4BEC" w:rsidRDefault="00000000">
                  <w:pPr>
                    <w:pStyle w:val="TAH"/>
                    <w:rPr>
                      <w:lang w:eastAsia="en-GB"/>
                    </w:rPr>
                  </w:pPr>
                  <w:r>
                    <w:rPr>
                      <w:lang w:eastAsia="en-GB"/>
                    </w:rPr>
                    <w:t>Description</w:t>
                  </w:r>
                </w:p>
              </w:tc>
            </w:tr>
            <w:tr w:rsidR="008B4BEC" w14:paraId="20B06CA8" w14:textId="77777777">
              <w:trPr>
                <w:jc w:val="center"/>
              </w:trPr>
              <w:tc>
                <w:tcPr>
                  <w:tcW w:w="2880" w:type="dxa"/>
                  <w:tcBorders>
                    <w:top w:val="single" w:sz="4" w:space="0" w:color="000000"/>
                    <w:left w:val="single" w:sz="4" w:space="0" w:color="000000"/>
                    <w:bottom w:val="single" w:sz="4" w:space="0" w:color="000000"/>
                    <w:right w:val="nil"/>
                  </w:tcBorders>
                </w:tcPr>
                <w:p w14:paraId="53978607" w14:textId="77777777" w:rsidR="008B4BEC" w:rsidRDefault="00000000">
                  <w:pPr>
                    <w:pStyle w:val="TAL"/>
                    <w:rPr>
                      <w:lang w:eastAsia="zh-CN"/>
                    </w:rPr>
                  </w:pPr>
                  <w:r>
                    <w:rPr>
                      <w:lang w:eastAsia="en-GB"/>
                    </w:rPr>
                    <w:t>Application traffic identifiers</w:t>
                  </w:r>
                </w:p>
              </w:tc>
              <w:tc>
                <w:tcPr>
                  <w:tcW w:w="1440" w:type="dxa"/>
                  <w:tcBorders>
                    <w:top w:val="single" w:sz="4" w:space="0" w:color="000000"/>
                    <w:left w:val="single" w:sz="4" w:space="0" w:color="000000"/>
                    <w:bottom w:val="single" w:sz="4" w:space="0" w:color="000000"/>
                    <w:right w:val="nil"/>
                  </w:tcBorders>
                </w:tcPr>
                <w:p w14:paraId="76FD8BB0"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E4D446" w14:textId="77777777" w:rsidR="008B4BEC" w:rsidRDefault="00000000">
                  <w:pPr>
                    <w:pStyle w:val="TAL"/>
                    <w:rPr>
                      <w:lang w:eastAsia="zh-CN"/>
                    </w:rPr>
                  </w:pPr>
                  <w:r>
                    <w:rPr>
                      <w:lang w:eastAsia="zh-CN"/>
                    </w:rPr>
                    <w:t>Identify of the application traffic (e.g. VAL server ID, VAL service ID)</w:t>
                  </w:r>
                </w:p>
              </w:tc>
            </w:tr>
            <w:tr w:rsidR="008B4BEC" w14:paraId="54DA998C" w14:textId="77777777">
              <w:trPr>
                <w:jc w:val="center"/>
              </w:trPr>
              <w:tc>
                <w:tcPr>
                  <w:tcW w:w="2880" w:type="dxa"/>
                  <w:tcBorders>
                    <w:top w:val="single" w:sz="4" w:space="0" w:color="000000"/>
                    <w:left w:val="single" w:sz="4" w:space="0" w:color="000000"/>
                    <w:bottom w:val="single" w:sz="4" w:space="0" w:color="000000"/>
                    <w:right w:val="nil"/>
                  </w:tcBorders>
                </w:tcPr>
                <w:p w14:paraId="2B4519D0" w14:textId="77777777" w:rsidR="008B4BEC" w:rsidRDefault="00000000">
                  <w:pPr>
                    <w:pStyle w:val="TAL"/>
                    <w:rPr>
                      <w:lang w:eastAsia="en-GB"/>
                    </w:rPr>
                  </w:pPr>
                  <w:r>
                    <w:rPr>
                      <w:lang w:eastAsia="zh-CN"/>
                    </w:rPr>
                    <w:lastRenderedPageBreak/>
                    <w:t>VAL UE identity</w:t>
                  </w:r>
                </w:p>
              </w:tc>
              <w:tc>
                <w:tcPr>
                  <w:tcW w:w="1440" w:type="dxa"/>
                  <w:tcBorders>
                    <w:top w:val="single" w:sz="4" w:space="0" w:color="000000"/>
                    <w:left w:val="single" w:sz="4" w:space="0" w:color="000000"/>
                    <w:bottom w:val="single" w:sz="4" w:space="0" w:color="000000"/>
                    <w:right w:val="nil"/>
                  </w:tcBorders>
                </w:tcPr>
                <w:p w14:paraId="14FBFD8F" w14:textId="77777777" w:rsidR="008B4BEC" w:rsidRDefault="00000000">
                  <w:pPr>
                    <w:pStyle w:val="TAC"/>
                    <w:rPr>
                      <w:lang w:eastAsia="zh-CN"/>
                    </w:rPr>
                  </w:pPr>
                  <w:r>
                    <w:rPr>
                      <w:lang w:eastAsia="zh-CN"/>
                    </w:rPr>
                    <w:t>O</w:t>
                  </w:r>
                </w:p>
                <w:p w14:paraId="223B04E2"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D3712D7" w14:textId="77777777" w:rsidR="008B4BEC" w:rsidRDefault="00000000">
                  <w:pPr>
                    <w:pStyle w:val="TAL"/>
                    <w:rPr>
                      <w:lang w:eastAsia="en-GB"/>
                    </w:rPr>
                  </w:pPr>
                  <w:r>
                    <w:rPr>
                      <w:lang w:eastAsia="zh-CN"/>
                    </w:rPr>
                    <w:t>Identifier of the VAL UE for which measurements need to be provided, e.g. UE ID</w:t>
                  </w:r>
                </w:p>
              </w:tc>
            </w:tr>
            <w:tr w:rsidR="008B4BEC" w14:paraId="59F7AF09" w14:textId="77777777">
              <w:trPr>
                <w:jc w:val="center"/>
              </w:trPr>
              <w:tc>
                <w:tcPr>
                  <w:tcW w:w="2880" w:type="dxa"/>
                  <w:tcBorders>
                    <w:top w:val="single" w:sz="4" w:space="0" w:color="000000"/>
                    <w:left w:val="single" w:sz="4" w:space="0" w:color="000000"/>
                    <w:bottom w:val="single" w:sz="4" w:space="0" w:color="000000"/>
                    <w:right w:val="nil"/>
                  </w:tcBorders>
                </w:tcPr>
                <w:p w14:paraId="614168B9" w14:textId="77777777" w:rsidR="008B4BEC" w:rsidRDefault="00000000">
                  <w:pPr>
                    <w:pStyle w:val="TAL"/>
                    <w:rPr>
                      <w:lang w:eastAsia="zh-CN"/>
                    </w:rPr>
                  </w:pPr>
                  <w:r>
                    <w:rPr>
                      <w:lang w:eastAsia="zh-CN"/>
                    </w:rPr>
                    <w:t>VAL UE group ID</w:t>
                  </w:r>
                </w:p>
              </w:tc>
              <w:tc>
                <w:tcPr>
                  <w:tcW w:w="1440" w:type="dxa"/>
                  <w:tcBorders>
                    <w:top w:val="single" w:sz="4" w:space="0" w:color="000000"/>
                    <w:left w:val="single" w:sz="4" w:space="0" w:color="000000"/>
                    <w:bottom w:val="single" w:sz="4" w:space="0" w:color="000000"/>
                    <w:right w:val="nil"/>
                  </w:tcBorders>
                </w:tcPr>
                <w:p w14:paraId="255B6B62" w14:textId="77777777" w:rsidR="008B4BEC" w:rsidRDefault="00000000">
                  <w:pPr>
                    <w:pStyle w:val="TAC"/>
                    <w:rPr>
                      <w:lang w:eastAsia="zh-CN"/>
                    </w:rPr>
                  </w:pPr>
                  <w:r>
                    <w:rPr>
                      <w:lang w:eastAsia="zh-CN"/>
                    </w:rPr>
                    <w:t>O</w:t>
                  </w:r>
                </w:p>
                <w:p w14:paraId="3F3350D7"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EB11176" w14:textId="77777777" w:rsidR="008B4BEC" w:rsidRDefault="00000000">
                  <w:pPr>
                    <w:pStyle w:val="TAL"/>
                    <w:rPr>
                      <w:lang w:eastAsia="zh-CN"/>
                    </w:rPr>
                  </w:pPr>
                  <w:r>
                    <w:rPr>
                      <w:lang w:eastAsia="zh-CN"/>
                    </w:rPr>
                    <w:t xml:space="preserve">Identifier of a specific VAL UE group, as defined in clause 7.5 of 3GPP TS 23.434 [4]. </w:t>
                  </w:r>
                </w:p>
              </w:tc>
            </w:tr>
            <w:tr w:rsidR="008B4BEC" w14:paraId="5B98D6E5" w14:textId="77777777">
              <w:trPr>
                <w:jc w:val="center"/>
              </w:trPr>
              <w:tc>
                <w:tcPr>
                  <w:tcW w:w="2880" w:type="dxa"/>
                  <w:tcBorders>
                    <w:top w:val="single" w:sz="4" w:space="0" w:color="000000"/>
                    <w:left w:val="single" w:sz="4" w:space="0" w:color="000000"/>
                    <w:bottom w:val="single" w:sz="4" w:space="0" w:color="000000"/>
                    <w:right w:val="nil"/>
                  </w:tcBorders>
                </w:tcPr>
                <w:p w14:paraId="0E02DDF0" w14:textId="77777777" w:rsidR="008B4BEC" w:rsidRDefault="00000000">
                  <w:pPr>
                    <w:pStyle w:val="TAL"/>
                    <w:rPr>
                      <w:lang w:eastAsia="zh-CN"/>
                    </w:rPr>
                  </w:pPr>
                  <w:r>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1F0908B8" w14:textId="77777777" w:rsidR="008B4BEC" w:rsidRDefault="00000000">
                  <w:pPr>
                    <w:pStyle w:val="TAC"/>
                    <w:rPr>
                      <w:lang w:eastAsia="zh-CN"/>
                    </w:rPr>
                  </w:pPr>
                  <w:r>
                    <w:rPr>
                      <w:lang w:eastAsia="zh-CN"/>
                    </w:rPr>
                    <w:t>O</w:t>
                  </w:r>
                </w:p>
                <w:p w14:paraId="38A04E17"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8E09AA0" w14:textId="77777777" w:rsidR="008B4BEC" w:rsidRDefault="00000000">
                  <w:pPr>
                    <w:pStyle w:val="TAL"/>
                    <w:rPr>
                      <w:lang w:eastAsia="zh-CN"/>
                    </w:rPr>
                  </w:pPr>
                  <w:r>
                    <w:rPr>
                      <w:lang w:eastAsia="zh-CN"/>
                    </w:rPr>
                    <w:t>Identifies a list of VAL UEs, e.g. the list of UE ID.</w:t>
                  </w:r>
                </w:p>
              </w:tc>
            </w:tr>
            <w:tr w:rsidR="008B4BEC" w14:paraId="10F966C5" w14:textId="77777777">
              <w:trPr>
                <w:jc w:val="center"/>
              </w:trPr>
              <w:tc>
                <w:tcPr>
                  <w:tcW w:w="2880" w:type="dxa"/>
                  <w:tcBorders>
                    <w:top w:val="single" w:sz="4" w:space="0" w:color="000000"/>
                    <w:left w:val="single" w:sz="4" w:space="0" w:color="000000"/>
                    <w:bottom w:val="single" w:sz="4" w:space="0" w:color="000000"/>
                    <w:right w:val="nil"/>
                  </w:tcBorders>
                </w:tcPr>
                <w:p w14:paraId="11790941" w14:textId="77777777" w:rsidR="008B4BEC" w:rsidRDefault="00000000">
                  <w:pPr>
                    <w:pStyle w:val="TAL"/>
                    <w:rPr>
                      <w:lang w:eastAsia="zh-CN"/>
                    </w:rPr>
                  </w:pPr>
                  <w:r>
                    <w:rPr>
                      <w:lang w:eastAsia="zh-CN"/>
                    </w:rPr>
                    <w:t>All VAL UEs Indication</w:t>
                  </w:r>
                </w:p>
              </w:tc>
              <w:tc>
                <w:tcPr>
                  <w:tcW w:w="1440" w:type="dxa"/>
                  <w:tcBorders>
                    <w:top w:val="single" w:sz="4" w:space="0" w:color="000000"/>
                    <w:left w:val="single" w:sz="4" w:space="0" w:color="000000"/>
                    <w:bottom w:val="single" w:sz="4" w:space="0" w:color="000000"/>
                    <w:right w:val="nil"/>
                  </w:tcBorders>
                </w:tcPr>
                <w:p w14:paraId="6B64B1F7" w14:textId="77777777" w:rsidR="008B4BEC" w:rsidRDefault="00000000">
                  <w:pPr>
                    <w:pStyle w:val="TAC"/>
                    <w:rPr>
                      <w:lang w:eastAsia="zh-CN"/>
                    </w:rPr>
                  </w:pPr>
                  <w:r>
                    <w:rPr>
                      <w:lang w:eastAsia="zh-CN"/>
                    </w:rPr>
                    <w:t>O</w:t>
                  </w:r>
                </w:p>
                <w:p w14:paraId="110C4925"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F5EC006" w14:textId="77777777" w:rsidR="008B4BEC" w:rsidRDefault="00000000">
                  <w:pPr>
                    <w:pStyle w:val="TAL"/>
                    <w:rPr>
                      <w:lang w:eastAsia="zh-CN"/>
                    </w:rPr>
                  </w:pPr>
                  <w:r>
                    <w:rPr>
                      <w:lang w:eastAsia="zh-CN"/>
                    </w:rPr>
                    <w:t>Indicates all VAL UEs of the application identified by application traffic identifiers.</w:t>
                  </w:r>
                </w:p>
              </w:tc>
            </w:tr>
            <w:tr w:rsidR="008B4BEC" w14:paraId="48231250" w14:textId="77777777">
              <w:trPr>
                <w:jc w:val="center"/>
              </w:trPr>
              <w:tc>
                <w:tcPr>
                  <w:tcW w:w="2880" w:type="dxa"/>
                  <w:tcBorders>
                    <w:top w:val="single" w:sz="4" w:space="0" w:color="000000"/>
                    <w:left w:val="single" w:sz="4" w:space="0" w:color="000000"/>
                    <w:bottom w:val="single" w:sz="4" w:space="0" w:color="000000"/>
                    <w:right w:val="nil"/>
                  </w:tcBorders>
                </w:tcPr>
                <w:p w14:paraId="4AE85D12" w14:textId="77777777" w:rsidR="008B4BEC" w:rsidRDefault="00000000">
                  <w:pPr>
                    <w:pStyle w:val="TAL"/>
                    <w:rPr>
                      <w:b/>
                      <w:bCs/>
                      <w:i/>
                      <w:iCs/>
                      <w:lang w:eastAsia="zh-CN"/>
                    </w:rPr>
                  </w:pPr>
                  <w:r>
                    <w:rPr>
                      <w:b/>
                      <w:bCs/>
                      <w:i/>
                      <w:iCs/>
                    </w:rPr>
                    <w:t>Flow(s)</w:t>
                  </w:r>
                  <w:r>
                    <w:rPr>
                      <w:b/>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4F475CA5" w14:textId="77777777" w:rsidR="008B4BEC" w:rsidRDefault="00000000">
                  <w:pPr>
                    <w:pStyle w:val="TAC"/>
                    <w:rPr>
                      <w:b/>
                      <w:bCs/>
                      <w:i/>
                      <w:iCs/>
                      <w:lang w:eastAsia="zh-CN"/>
                    </w:rPr>
                  </w:pPr>
                  <w:r>
                    <w:rPr>
                      <w:b/>
                      <w:bCs/>
                      <w:i/>
                      <w:iCs/>
                      <w:lang w:eastAsia="zh-CN"/>
                    </w:rPr>
                    <w:t>O</w:t>
                  </w:r>
                </w:p>
                <w:p w14:paraId="7FBA0F5D" w14:textId="77777777" w:rsidR="008B4BEC" w:rsidRDefault="00000000">
                  <w:pPr>
                    <w:pStyle w:val="TAC"/>
                    <w:rPr>
                      <w:b/>
                      <w:bCs/>
                      <w:i/>
                      <w:i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FEC526E" w14:textId="77777777" w:rsidR="008B4BEC" w:rsidRDefault="00000000">
                  <w:pPr>
                    <w:pStyle w:val="TAL"/>
                    <w:rPr>
                      <w:b/>
                      <w:bCs/>
                      <w:i/>
                      <w:iCs/>
                      <w:lang w:eastAsia="zh-CN"/>
                    </w:rPr>
                  </w:pPr>
                  <w:r>
                    <w:rPr>
                      <w:b/>
                      <w:bCs/>
                      <w:i/>
                      <w:iCs/>
                      <w:lang w:eastAsia="zh-CN"/>
                    </w:rPr>
                    <w:t>Indicates the flow(s) traffic descriptor(s) (Address/port or URL) for the measurement.</w:t>
                  </w:r>
                </w:p>
              </w:tc>
            </w:tr>
            <w:tr w:rsidR="008B4BEC" w14:paraId="18019777" w14:textId="77777777">
              <w:trPr>
                <w:jc w:val="center"/>
              </w:trPr>
              <w:tc>
                <w:tcPr>
                  <w:tcW w:w="2880" w:type="dxa"/>
                  <w:tcBorders>
                    <w:top w:val="single" w:sz="4" w:space="0" w:color="000000"/>
                    <w:left w:val="single" w:sz="4" w:space="0" w:color="000000"/>
                    <w:bottom w:val="single" w:sz="4" w:space="0" w:color="000000"/>
                    <w:right w:val="nil"/>
                  </w:tcBorders>
                </w:tcPr>
                <w:p w14:paraId="0482646D" w14:textId="77777777" w:rsidR="008B4BEC" w:rsidRDefault="00000000">
                  <w:pPr>
                    <w:pStyle w:val="TAL"/>
                    <w:rPr>
                      <w:b/>
                      <w:bCs/>
                      <w:i/>
                      <w:iCs/>
                    </w:rPr>
                  </w:pPr>
                  <w:r>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19536984" w14:textId="77777777" w:rsidR="008B4BEC" w:rsidRDefault="00000000">
                  <w:pPr>
                    <w:pStyle w:val="TAC"/>
                    <w:rPr>
                      <w:b/>
                      <w:bCs/>
                      <w:i/>
                      <w:iCs/>
                      <w:lang w:eastAsia="zh-CN"/>
                    </w:rPr>
                  </w:pPr>
                  <w:r>
                    <w:rPr>
                      <w:b/>
                      <w:bCs/>
                      <w:i/>
                      <w:iCs/>
                      <w:lang w:eastAsia="zh-CN"/>
                    </w:rPr>
                    <w:t>O</w:t>
                  </w:r>
                </w:p>
                <w:p w14:paraId="30039E1B" w14:textId="77777777" w:rsidR="008B4BEC" w:rsidRDefault="00000000">
                  <w:pPr>
                    <w:pStyle w:val="TAC"/>
                    <w:rPr>
                      <w:b/>
                      <w:bCs/>
                      <w:i/>
                      <w:i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5D551A5" w14:textId="77777777" w:rsidR="008B4BEC" w:rsidRDefault="00000000">
                  <w:pPr>
                    <w:pStyle w:val="TAH"/>
                    <w:jc w:val="left"/>
                    <w:rPr>
                      <w:bCs/>
                      <w:i/>
                      <w:iCs/>
                      <w:lang w:eastAsia="zh-CN"/>
                    </w:rPr>
                  </w:pPr>
                  <w:r>
                    <w:rPr>
                      <w:bCs/>
                      <w:i/>
                      <w:iCs/>
                      <w:lang w:eastAsia="zh-CN"/>
                    </w:rPr>
                    <w:t>Represents the crossflow measurement information, e.g., list of pairs traffic descriptor with traffic direction (UL or DL).</w:t>
                  </w:r>
                </w:p>
                <w:p w14:paraId="33A9E6A2" w14:textId="77777777" w:rsidR="008B4BEC" w:rsidRDefault="00000000">
                  <w:pPr>
                    <w:pStyle w:val="TAL"/>
                    <w:rPr>
                      <w:b/>
                      <w:bCs/>
                      <w:i/>
                      <w:iCs/>
                      <w:lang w:eastAsia="zh-CN"/>
                    </w:rPr>
                  </w:pPr>
                  <w:r>
                    <w:rPr>
                      <w:b/>
                      <w:bCs/>
                      <w:lang w:eastAsia="zh-CN"/>
                    </w:rPr>
                    <w:t xml:space="preserve">Example of the </w:t>
                  </w:r>
                  <w:r>
                    <w:rPr>
                      <w:b/>
                      <w:bCs/>
                      <w:i/>
                      <w:iCs/>
                      <w:lang w:eastAsia="zh-CN"/>
                    </w:rPr>
                    <w:t>crossflow measurement information</w:t>
                  </w:r>
                  <w:r>
                    <w:rPr>
                      <w:b/>
                      <w:bCs/>
                      <w:lang w:eastAsia="zh-CN"/>
                    </w:rPr>
                    <w:t>: {[traffic descriptor 1, UL]; [traffic descriptor 2, DL]}.</w:t>
                  </w:r>
                </w:p>
              </w:tc>
            </w:tr>
            <w:tr w:rsidR="008B4BEC" w14:paraId="26D857D1" w14:textId="77777777">
              <w:trPr>
                <w:jc w:val="center"/>
              </w:trPr>
              <w:tc>
                <w:tcPr>
                  <w:tcW w:w="2880" w:type="dxa"/>
                  <w:tcBorders>
                    <w:top w:val="single" w:sz="4" w:space="0" w:color="000000"/>
                    <w:left w:val="single" w:sz="4" w:space="0" w:color="000000"/>
                    <w:bottom w:val="single" w:sz="4" w:space="0" w:color="000000"/>
                    <w:right w:val="nil"/>
                  </w:tcBorders>
                </w:tcPr>
                <w:p w14:paraId="101C7611" w14:textId="77777777" w:rsidR="008B4BEC" w:rsidRDefault="00000000">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2EEA28B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29CE33" w14:textId="77777777" w:rsidR="008B4BEC" w:rsidRDefault="00000000">
                  <w:pPr>
                    <w:pStyle w:val="TAL"/>
                    <w:rPr>
                      <w:lang w:eastAsia="zh-CN"/>
                    </w:rPr>
                  </w:pPr>
                  <w:r>
                    <w:rPr>
                      <w:lang w:eastAsia="zh-CN"/>
                    </w:rPr>
                    <w:t>Indicates the temporal and/or spatial conditions.</w:t>
                  </w:r>
                </w:p>
              </w:tc>
            </w:tr>
            <w:tr w:rsidR="008B4BEC" w14:paraId="1C89B46B" w14:textId="77777777">
              <w:trPr>
                <w:jc w:val="center"/>
              </w:trPr>
              <w:tc>
                <w:tcPr>
                  <w:tcW w:w="2880" w:type="dxa"/>
                  <w:tcBorders>
                    <w:top w:val="single" w:sz="4" w:space="0" w:color="000000"/>
                    <w:left w:val="single" w:sz="4" w:space="0" w:color="000000"/>
                    <w:bottom w:val="single" w:sz="4" w:space="0" w:color="000000"/>
                    <w:right w:val="nil"/>
                  </w:tcBorders>
                </w:tcPr>
                <w:p w14:paraId="54ADA5DF" w14:textId="77777777" w:rsidR="008B4BEC" w:rsidRDefault="00000000">
                  <w:pPr>
                    <w:pStyle w:val="TAL"/>
                    <w:rPr>
                      <w:lang w:eastAsia="zh-CN"/>
                    </w:rPr>
                  </w:pPr>
                  <w:r>
                    <w:rPr>
                      <w:lang w:eastAsia="en-GB"/>
                    </w:rPr>
                    <w:t>Transmission quality measurement requirements list</w:t>
                  </w:r>
                </w:p>
              </w:tc>
              <w:tc>
                <w:tcPr>
                  <w:tcW w:w="1440" w:type="dxa"/>
                  <w:tcBorders>
                    <w:top w:val="single" w:sz="4" w:space="0" w:color="000000"/>
                    <w:left w:val="single" w:sz="4" w:space="0" w:color="000000"/>
                    <w:bottom w:val="single" w:sz="4" w:space="0" w:color="000000"/>
                    <w:right w:val="nil"/>
                  </w:tcBorders>
                </w:tcPr>
                <w:p w14:paraId="24C137A7"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80BAC4" w14:textId="77777777" w:rsidR="008B4BEC" w:rsidRDefault="00000000">
                  <w:pPr>
                    <w:pStyle w:val="TAL"/>
                    <w:rPr>
                      <w:lang w:eastAsia="zh-CN"/>
                    </w:rPr>
                  </w:pPr>
                  <w:r>
                    <w:rPr>
                      <w:lang w:eastAsia="en-GB"/>
                    </w:rPr>
                    <w:t xml:space="preserve">The measurement requirement information </w:t>
                  </w:r>
                </w:p>
              </w:tc>
            </w:tr>
            <w:tr w:rsidR="008B4BEC" w14:paraId="7AA66E3D" w14:textId="77777777">
              <w:trPr>
                <w:jc w:val="center"/>
              </w:trPr>
              <w:tc>
                <w:tcPr>
                  <w:tcW w:w="2880" w:type="dxa"/>
                  <w:tcBorders>
                    <w:top w:val="single" w:sz="4" w:space="0" w:color="000000"/>
                    <w:left w:val="single" w:sz="4" w:space="0" w:color="000000"/>
                    <w:bottom w:val="single" w:sz="4" w:space="0" w:color="000000"/>
                    <w:right w:val="nil"/>
                  </w:tcBorders>
                </w:tcPr>
                <w:p w14:paraId="69DB1DB9" w14:textId="77777777" w:rsidR="008B4BEC" w:rsidRDefault="00000000">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tcPr>
                <w:p w14:paraId="16102C8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892D95" w14:textId="77777777" w:rsidR="008B4BEC" w:rsidRDefault="00000000">
                  <w:pPr>
                    <w:pStyle w:val="TAL"/>
                    <w:rPr>
                      <w:lang w:eastAsia="en-GB"/>
                    </w:rPr>
                  </w:pPr>
                  <w:r>
                    <w:rPr>
                      <w:lang w:eastAsia="zh-CN"/>
                    </w:rPr>
                    <w:t xml:space="preserve">Measurement identifiers, e.g. </w:t>
                  </w:r>
                  <w:r>
                    <w:rPr>
                      <w:b/>
                      <w:i/>
                      <w:iCs/>
                      <w:lang w:eastAsia="zh-CN"/>
                    </w:rPr>
                    <w:t>UL/DL/E2E</w:t>
                  </w:r>
                  <w:r>
                    <w:rPr>
                      <w:lang w:eastAsia="zh-CN"/>
                    </w:rPr>
                    <w:t xml:space="preserve"> latency, </w:t>
                  </w:r>
                  <w:r>
                    <w:rPr>
                      <w:b/>
                      <w:i/>
                      <w:iCs/>
                      <w:lang w:eastAsia="zh-CN"/>
                    </w:rPr>
                    <w:t>UL/DL</w:t>
                  </w:r>
                  <w:r>
                    <w:rPr>
                      <w:lang w:eastAsia="zh-CN"/>
                    </w:rPr>
                    <w:t xml:space="preserve"> bitrate, </w:t>
                  </w:r>
                  <w:r>
                    <w:rPr>
                      <w:b/>
                      <w:i/>
                      <w:iCs/>
                      <w:lang w:eastAsia="zh-CN"/>
                    </w:rPr>
                    <w:t>UL/DL/E2E</w:t>
                  </w:r>
                  <w:r>
                    <w:rPr>
                      <w:lang w:eastAsia="zh-CN"/>
                    </w:rPr>
                    <w:t xml:space="preserve"> packet loss rate, </w:t>
                  </w:r>
                  <w:r>
                    <w:rPr>
                      <w:b/>
                      <w:i/>
                      <w:iCs/>
                      <w:lang w:eastAsia="zh-CN"/>
                    </w:rPr>
                    <w:t>UL/DL/E2E</w:t>
                  </w:r>
                  <w:r>
                    <w:rPr>
                      <w:lang w:eastAsia="zh-CN"/>
                    </w:rPr>
                    <w:t xml:space="preserve"> jitter</w:t>
                  </w:r>
                  <w:r>
                    <w:rPr>
                      <w:b/>
                      <w:bCs/>
                      <w:lang w:eastAsia="zh-CN"/>
                    </w:rPr>
                    <w:t>,</w:t>
                  </w:r>
                  <w:r>
                    <w:rPr>
                      <w:b/>
                      <w:bCs/>
                      <w:i/>
                      <w:iCs/>
                      <w:lang w:eastAsia="zh-CN"/>
                    </w:rPr>
                    <w:t xml:space="preserve"> and crossflows identifiers (e.g., crossflows latency, crossflows bitrate, crossflows packet loss rate, crossflows jitter).</w:t>
                  </w:r>
                </w:p>
              </w:tc>
            </w:tr>
            <w:tr w:rsidR="008B4BEC" w14:paraId="5240A78C" w14:textId="77777777">
              <w:trPr>
                <w:jc w:val="center"/>
              </w:trPr>
              <w:tc>
                <w:tcPr>
                  <w:tcW w:w="2880" w:type="dxa"/>
                  <w:tcBorders>
                    <w:top w:val="single" w:sz="4" w:space="0" w:color="000000"/>
                    <w:left w:val="single" w:sz="4" w:space="0" w:color="000000"/>
                    <w:bottom w:val="single" w:sz="4" w:space="0" w:color="000000"/>
                    <w:right w:val="nil"/>
                  </w:tcBorders>
                </w:tcPr>
                <w:p w14:paraId="5DE01471" w14:textId="77777777" w:rsidR="008B4BEC" w:rsidRDefault="00000000">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tcPr>
                <w:p w14:paraId="787D1DAC"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2E83B87" w14:textId="77777777" w:rsidR="008B4BEC" w:rsidRDefault="00000000">
                  <w:pPr>
                    <w:pStyle w:val="TAL"/>
                    <w:rPr>
                      <w:lang w:eastAsia="zh-CN"/>
                    </w:rPr>
                  </w:pPr>
                  <w:r>
                    <w:rPr>
                      <w:lang w:eastAsia="zh-CN"/>
                    </w:rPr>
                    <w:t>The reporting frequency of measurement results (e.g. periodic reporting). If not present, it implies periodic reporting.</w:t>
                  </w:r>
                </w:p>
              </w:tc>
            </w:tr>
            <w:tr w:rsidR="008B4BEC" w14:paraId="2FACAC0D" w14:textId="77777777">
              <w:trPr>
                <w:jc w:val="center"/>
              </w:trPr>
              <w:tc>
                <w:tcPr>
                  <w:tcW w:w="2880" w:type="dxa"/>
                  <w:tcBorders>
                    <w:top w:val="single" w:sz="4" w:space="0" w:color="000000"/>
                    <w:left w:val="single" w:sz="4" w:space="0" w:color="000000"/>
                    <w:bottom w:val="single" w:sz="4" w:space="0" w:color="000000"/>
                    <w:right w:val="nil"/>
                  </w:tcBorders>
                </w:tcPr>
                <w:p w14:paraId="1568894B" w14:textId="77777777" w:rsidR="008B4BEC" w:rsidRDefault="00000000">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6667B725"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E9E96C" w14:textId="77777777" w:rsidR="008B4BEC" w:rsidRDefault="00000000">
                  <w:pPr>
                    <w:pStyle w:val="TAL"/>
                    <w:rPr>
                      <w:lang w:eastAsia="zh-CN"/>
                    </w:rPr>
                  </w:pPr>
                  <w:r>
                    <w:rPr>
                      <w:rFonts w:cs="Arial"/>
                      <w:lang w:eastAsia="zh-CN"/>
                    </w:rPr>
                    <w:t>If the reporting frequency is periodic, the reporting periodicity shall be provided. For multiple UEs, it is recommended to give sufficient time to allow report aggregation.</w:t>
                  </w:r>
                </w:p>
              </w:tc>
            </w:tr>
            <w:tr w:rsidR="008B4BEC" w14:paraId="67415A3F" w14:textId="77777777">
              <w:trPr>
                <w:jc w:val="center"/>
              </w:trPr>
              <w:tc>
                <w:tcPr>
                  <w:tcW w:w="2880" w:type="dxa"/>
                  <w:tcBorders>
                    <w:top w:val="single" w:sz="4" w:space="0" w:color="000000"/>
                    <w:left w:val="single" w:sz="4" w:space="0" w:color="000000"/>
                    <w:bottom w:val="single" w:sz="4" w:space="0" w:color="000000"/>
                    <w:right w:val="nil"/>
                  </w:tcBorders>
                </w:tcPr>
                <w:p w14:paraId="0E514412" w14:textId="77777777" w:rsidR="008B4BEC" w:rsidRDefault="00000000">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5EAD15BE"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28047F" w14:textId="77777777" w:rsidR="008B4BEC" w:rsidRDefault="00000000">
                  <w:pPr>
                    <w:pStyle w:val="TAL"/>
                    <w:rPr>
                      <w:lang w:eastAsia="zh-CN"/>
                    </w:rPr>
                  </w:pPr>
                  <w:r>
                    <w:rPr>
                      <w:rFonts w:cs="Arial"/>
                      <w:lang w:eastAsia="zh-CN"/>
                    </w:rPr>
                    <w:t>The reporting granularity indicates whether the measurement report is for individual VAL UE or for VAL UE group or for all VAL UEs, if VAL UE group or all VAL UEs is the measurement target.</w:t>
                  </w:r>
                </w:p>
              </w:tc>
            </w:tr>
            <w:tr w:rsidR="008B4BEC" w14:paraId="5C5309D5" w14:textId="77777777">
              <w:trPr>
                <w:jc w:val="center"/>
              </w:trPr>
              <w:tc>
                <w:tcPr>
                  <w:tcW w:w="2880" w:type="dxa"/>
                  <w:tcBorders>
                    <w:top w:val="single" w:sz="4" w:space="0" w:color="000000"/>
                    <w:left w:val="single" w:sz="4" w:space="0" w:color="000000"/>
                    <w:bottom w:val="single" w:sz="4" w:space="0" w:color="000000"/>
                    <w:right w:val="nil"/>
                  </w:tcBorders>
                </w:tcPr>
                <w:p w14:paraId="5130021F" w14:textId="77777777" w:rsidR="008B4BEC" w:rsidRDefault="00000000">
                  <w:pPr>
                    <w:pStyle w:val="TAL"/>
                    <w:rPr>
                      <w:lang w:eastAsia="zh-CN"/>
                    </w:rPr>
                  </w:pPr>
                  <w:r>
                    <w:rPr>
                      <w:lang w:eastAsia="en-GB"/>
                    </w:rPr>
                    <w:t>&gt; Measurement period window</w:t>
                  </w:r>
                </w:p>
              </w:tc>
              <w:tc>
                <w:tcPr>
                  <w:tcW w:w="1440" w:type="dxa"/>
                  <w:tcBorders>
                    <w:top w:val="single" w:sz="4" w:space="0" w:color="000000"/>
                    <w:left w:val="single" w:sz="4" w:space="0" w:color="000000"/>
                    <w:bottom w:val="single" w:sz="4" w:space="0" w:color="000000"/>
                    <w:right w:val="nil"/>
                  </w:tcBorders>
                </w:tcPr>
                <w:p w14:paraId="39CE33E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AB150B" w14:textId="77777777" w:rsidR="008B4BEC" w:rsidRDefault="00000000">
                  <w:pPr>
                    <w:pStyle w:val="TAL"/>
                    <w:rPr>
                      <w:lang w:eastAsia="zh-CN"/>
                    </w:rPr>
                  </w:pPr>
                  <w:r>
                    <w:rPr>
                      <w:lang w:eastAsia="zh-CN"/>
                    </w:rPr>
                    <w:t>Indicates the measurement period window for transmission quality measurements</w:t>
                  </w:r>
                </w:p>
              </w:tc>
            </w:tr>
            <w:tr w:rsidR="008B4BEC" w14:paraId="154BB0DF" w14:textId="77777777">
              <w:trPr>
                <w:jc w:val="center"/>
              </w:trPr>
              <w:tc>
                <w:tcPr>
                  <w:tcW w:w="2880" w:type="dxa"/>
                  <w:tcBorders>
                    <w:top w:val="single" w:sz="4" w:space="0" w:color="000000"/>
                    <w:left w:val="single" w:sz="4" w:space="0" w:color="000000"/>
                    <w:bottom w:val="single" w:sz="4" w:space="0" w:color="000000"/>
                    <w:right w:val="nil"/>
                  </w:tcBorders>
                </w:tcPr>
                <w:p w14:paraId="78AD0B1D" w14:textId="77777777" w:rsidR="008B4BEC" w:rsidRDefault="00000000">
                  <w:pPr>
                    <w:pStyle w:val="TAL"/>
                    <w:rPr>
                      <w:lang w:eastAsia="en-GB"/>
                    </w:rPr>
                  </w:pPr>
                  <w:r>
                    <w:rPr>
                      <w:lang w:eastAsia="en-GB"/>
                    </w:rPr>
                    <w:t>&gt; Measurement expiration time</w:t>
                  </w:r>
                </w:p>
              </w:tc>
              <w:tc>
                <w:tcPr>
                  <w:tcW w:w="1440" w:type="dxa"/>
                  <w:tcBorders>
                    <w:top w:val="single" w:sz="4" w:space="0" w:color="000000"/>
                    <w:left w:val="single" w:sz="4" w:space="0" w:color="000000"/>
                    <w:bottom w:val="single" w:sz="4" w:space="0" w:color="000000"/>
                    <w:right w:val="nil"/>
                  </w:tcBorders>
                </w:tcPr>
                <w:p w14:paraId="21905677"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51E1AE" w14:textId="77777777" w:rsidR="008B4BEC" w:rsidRDefault="00000000">
                  <w:pPr>
                    <w:pStyle w:val="TAL"/>
                    <w:rPr>
                      <w:lang w:eastAsia="zh-CN"/>
                    </w:rPr>
                  </w:pPr>
                  <w:r>
                    <w:rPr>
                      <w:lang w:eastAsia="zh-CN"/>
                    </w:rPr>
                    <w:t>Indicates the measurement expiration time</w:t>
                  </w:r>
                </w:p>
              </w:tc>
            </w:tr>
            <w:tr w:rsidR="008B4BEC" w14:paraId="4FD1ECE4" w14:textId="77777777">
              <w:trPr>
                <w:jc w:val="center"/>
              </w:trPr>
              <w:tc>
                <w:tcPr>
                  <w:tcW w:w="2880" w:type="dxa"/>
                  <w:tcBorders>
                    <w:top w:val="single" w:sz="4" w:space="0" w:color="000000"/>
                    <w:left w:val="single" w:sz="4" w:space="0" w:color="000000"/>
                    <w:bottom w:val="single" w:sz="4" w:space="0" w:color="000000"/>
                    <w:right w:val="nil"/>
                  </w:tcBorders>
                </w:tcPr>
                <w:p w14:paraId="13CD1AA1" w14:textId="77777777" w:rsidR="008B4BEC" w:rsidRDefault="00000000">
                  <w:pPr>
                    <w:pStyle w:val="TAL"/>
                    <w:rPr>
                      <w:lang w:eastAsia="en-GB"/>
                    </w:rPr>
                  </w:pPr>
                  <w:r>
                    <w:rPr>
                      <w:lang w:eastAsia="en-GB"/>
                    </w:rPr>
                    <w:t>&gt; Reporting criteria</w:t>
                  </w:r>
                </w:p>
              </w:tc>
              <w:tc>
                <w:tcPr>
                  <w:tcW w:w="1440" w:type="dxa"/>
                  <w:tcBorders>
                    <w:top w:val="single" w:sz="4" w:space="0" w:color="000000"/>
                    <w:left w:val="single" w:sz="4" w:space="0" w:color="000000"/>
                    <w:bottom w:val="single" w:sz="4" w:space="0" w:color="000000"/>
                    <w:right w:val="nil"/>
                  </w:tcBorders>
                </w:tcPr>
                <w:p w14:paraId="3E834E22"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9384E" w14:textId="77777777" w:rsidR="008B4BEC" w:rsidRDefault="00000000">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8B4BEC" w14:paraId="2F82819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79B787" w14:textId="77777777" w:rsidR="008B4BEC" w:rsidRDefault="00000000">
                  <w:pPr>
                    <w:pStyle w:val="TAN"/>
                    <w:rPr>
                      <w:b/>
                      <w:bCs/>
                      <w:i/>
                      <w:iCs/>
                      <w:lang w:eastAsia="zh-CN"/>
                    </w:rPr>
                  </w:pPr>
                  <w:r>
                    <w:rPr>
                      <w:lang w:eastAsia="en-GB"/>
                    </w:rPr>
                    <w:t>NOTE:</w:t>
                  </w:r>
                  <w:r>
                    <w:rPr>
                      <w:lang w:eastAsia="en-GB"/>
                    </w:rPr>
                    <w:tab/>
                    <w:t>One of them shall be present as the measurement target UE</w:t>
                  </w:r>
                  <w:r>
                    <w:rPr>
                      <w:b/>
                      <w:bCs/>
                      <w:i/>
                      <w:iCs/>
                      <w:lang w:eastAsia="en-GB"/>
                    </w:rPr>
                    <w:t xml:space="preserve"> or traffic descriptor</w:t>
                  </w:r>
                  <w:r>
                    <w:rPr>
                      <w:lang w:eastAsia="en-GB"/>
                    </w:rPr>
                    <w:t>.</w:t>
                  </w:r>
                </w:p>
              </w:tc>
            </w:tr>
          </w:tbl>
          <w:p w14:paraId="3CB19B7A" w14:textId="77777777" w:rsidR="008B4BEC" w:rsidRDefault="008B4BEC"/>
          <w:p w14:paraId="04A65E35" w14:textId="77777777" w:rsidR="008B4BEC" w:rsidRDefault="00000000">
            <w:pPr>
              <w:pStyle w:val="Heading4"/>
              <w:rPr>
                <w:rFonts w:eastAsia="DengXian"/>
              </w:rPr>
            </w:pPr>
            <w:r>
              <w:rPr>
                <w:rFonts w:eastAsia="DengXian"/>
              </w:rPr>
              <w:t>9.7.3.3</w:t>
            </w:r>
            <w:r>
              <w:rPr>
                <w:rFonts w:eastAsia="DengXian"/>
              </w:rPr>
              <w:tab/>
              <w:t>SEALDD enabled data transmission quality measurement notification</w:t>
            </w:r>
          </w:p>
          <w:p w14:paraId="7D78C448" w14:textId="77777777" w:rsidR="008B4BEC" w:rsidRDefault="00000000">
            <w:pPr>
              <w:rPr>
                <w:rFonts w:eastAsia="DengXian"/>
              </w:rPr>
            </w:pPr>
            <w:r>
              <w:t>Table 9.7.3.3-1 describes the information flow from the SEALDD server to the VAL server for notifying the transmission quality measurement reports.</w:t>
            </w:r>
          </w:p>
          <w:p w14:paraId="1D0F04BB" w14:textId="77777777" w:rsidR="008B4BEC" w:rsidRDefault="00000000">
            <w:pPr>
              <w:pStyle w:val="TH"/>
              <w:rPr>
                <w:lang w:val="en-US"/>
              </w:rPr>
            </w:pPr>
            <w:r>
              <w:t>Table </w:t>
            </w:r>
            <w:r>
              <w:rPr>
                <w:lang w:eastAsia="zh-CN"/>
              </w:rPr>
              <w:t>9.7</w:t>
            </w:r>
            <w:r>
              <w:rPr>
                <w:lang w:val="en-US"/>
              </w:rPr>
              <w:t>.3</w:t>
            </w:r>
            <w:r>
              <w:t>.3-1: SEALDD transmission quality measurement notification</w:t>
            </w:r>
          </w:p>
          <w:tbl>
            <w:tblPr>
              <w:tblW w:w="8640" w:type="dxa"/>
              <w:jc w:val="center"/>
              <w:tblLook w:val="04A0" w:firstRow="1" w:lastRow="0" w:firstColumn="1" w:lastColumn="0" w:noHBand="0" w:noVBand="1"/>
            </w:tblPr>
            <w:tblGrid>
              <w:gridCol w:w="2880"/>
              <w:gridCol w:w="1440"/>
              <w:gridCol w:w="4320"/>
            </w:tblGrid>
            <w:tr w:rsidR="008B4BEC" w14:paraId="2ED07E2C" w14:textId="77777777">
              <w:trPr>
                <w:jc w:val="center"/>
              </w:trPr>
              <w:tc>
                <w:tcPr>
                  <w:tcW w:w="2880" w:type="dxa"/>
                  <w:tcBorders>
                    <w:top w:val="single" w:sz="4" w:space="0" w:color="000000"/>
                    <w:left w:val="single" w:sz="4" w:space="0" w:color="000000"/>
                    <w:bottom w:val="single" w:sz="4" w:space="0" w:color="000000"/>
                    <w:right w:val="nil"/>
                  </w:tcBorders>
                </w:tcPr>
                <w:p w14:paraId="64353619" w14:textId="77777777" w:rsidR="008B4BEC"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686957D0" w14:textId="77777777" w:rsidR="008B4BEC"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2C5AB4A2" w14:textId="77777777" w:rsidR="008B4BEC" w:rsidRDefault="00000000">
                  <w:pPr>
                    <w:pStyle w:val="TAH"/>
                    <w:rPr>
                      <w:lang w:eastAsia="en-GB"/>
                    </w:rPr>
                  </w:pPr>
                  <w:r>
                    <w:rPr>
                      <w:lang w:eastAsia="en-GB"/>
                    </w:rPr>
                    <w:t>Description</w:t>
                  </w:r>
                </w:p>
              </w:tc>
            </w:tr>
            <w:tr w:rsidR="008B4BEC" w14:paraId="03EAA91A" w14:textId="77777777">
              <w:trPr>
                <w:jc w:val="center"/>
              </w:trPr>
              <w:tc>
                <w:tcPr>
                  <w:tcW w:w="2880" w:type="dxa"/>
                  <w:tcBorders>
                    <w:top w:val="single" w:sz="4" w:space="0" w:color="000000"/>
                    <w:left w:val="single" w:sz="4" w:space="0" w:color="000000"/>
                    <w:bottom w:val="single" w:sz="4" w:space="0" w:color="000000"/>
                    <w:right w:val="nil"/>
                  </w:tcBorders>
                </w:tcPr>
                <w:p w14:paraId="0F85373A" w14:textId="77777777" w:rsidR="008B4BEC" w:rsidRDefault="00000000">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04A46C5D"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DDD96B" w14:textId="77777777" w:rsidR="008B4BEC" w:rsidRDefault="00000000">
                  <w:pPr>
                    <w:pStyle w:val="TAL"/>
                    <w:rPr>
                      <w:lang w:eastAsia="zh-CN"/>
                    </w:rPr>
                  </w:pPr>
                  <w:r>
                    <w:rPr>
                      <w:lang w:eastAsia="en-GB"/>
                    </w:rPr>
                    <w:t>Subscription identifier corresponding to the subscription.</w:t>
                  </w:r>
                </w:p>
              </w:tc>
            </w:tr>
            <w:tr w:rsidR="008B4BEC" w14:paraId="181A7755" w14:textId="77777777">
              <w:trPr>
                <w:jc w:val="center"/>
              </w:trPr>
              <w:tc>
                <w:tcPr>
                  <w:tcW w:w="2880" w:type="dxa"/>
                  <w:tcBorders>
                    <w:top w:val="single" w:sz="4" w:space="0" w:color="000000"/>
                    <w:left w:val="single" w:sz="4" w:space="0" w:color="000000"/>
                    <w:bottom w:val="single" w:sz="4" w:space="0" w:color="000000"/>
                    <w:right w:val="nil"/>
                  </w:tcBorders>
                </w:tcPr>
                <w:p w14:paraId="5C660C02" w14:textId="77777777" w:rsidR="008B4BEC" w:rsidRDefault="00000000">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tcPr>
                <w:p w14:paraId="51E7801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29EA9E" w14:textId="77777777" w:rsidR="008B4BEC" w:rsidRDefault="00000000">
                  <w:pPr>
                    <w:pStyle w:val="TAL"/>
                    <w:rPr>
                      <w:lang w:eastAsia="zh-CN"/>
                    </w:rPr>
                  </w:pPr>
                  <w:r>
                    <w:rPr>
                      <w:lang w:eastAsia="zh-CN"/>
                    </w:rPr>
                    <w:t>The generated transmission quality results in SEALDD server, as specified in Table 9.7.3.3-2.</w:t>
                  </w:r>
                </w:p>
              </w:tc>
            </w:tr>
          </w:tbl>
          <w:p w14:paraId="4A60B9BE" w14:textId="77777777" w:rsidR="008B4BEC" w:rsidRDefault="008B4BEC">
            <w:pPr>
              <w:rPr>
                <w:lang w:eastAsia="zh-CN"/>
              </w:rPr>
            </w:pPr>
          </w:p>
          <w:p w14:paraId="7BC27AE6" w14:textId="77777777" w:rsidR="008B4BEC" w:rsidRDefault="00000000">
            <w:pPr>
              <w:rPr>
                <w:lang w:eastAsia="zh-CN"/>
              </w:rPr>
            </w:pPr>
            <w:r>
              <w:rPr>
                <w:lang w:eastAsia="zh-CN"/>
              </w:rPr>
              <w:t>Table 9.7.3.3-2 describes the information elements for the transmission quality measurement reports list, provided by the SEALDD server after performing transmission quality measurement.</w:t>
            </w:r>
          </w:p>
          <w:p w14:paraId="6EF1B154" w14:textId="77777777" w:rsidR="008B4BEC" w:rsidRDefault="00000000">
            <w:pPr>
              <w:pStyle w:val="TH"/>
              <w:rPr>
                <w:lang w:val="en-US"/>
              </w:rPr>
            </w:pPr>
            <w:r>
              <w:t>Table </w:t>
            </w:r>
            <w:r>
              <w:rPr>
                <w:lang w:eastAsia="zh-CN"/>
              </w:rPr>
              <w:t>9.7</w:t>
            </w:r>
            <w:r>
              <w:rPr>
                <w:lang w:val="en-US"/>
              </w:rPr>
              <w:t>.3</w:t>
            </w:r>
            <w:r>
              <w:t>.3-2: SEALDD transmission quality measurement reports list</w:t>
            </w:r>
          </w:p>
          <w:tbl>
            <w:tblPr>
              <w:tblW w:w="8640" w:type="dxa"/>
              <w:jc w:val="center"/>
              <w:tblLook w:val="04A0" w:firstRow="1" w:lastRow="0" w:firstColumn="1" w:lastColumn="0" w:noHBand="0" w:noVBand="1"/>
            </w:tblPr>
            <w:tblGrid>
              <w:gridCol w:w="2880"/>
              <w:gridCol w:w="1440"/>
              <w:gridCol w:w="4320"/>
            </w:tblGrid>
            <w:tr w:rsidR="008B4BEC" w14:paraId="45E78BE2" w14:textId="77777777">
              <w:trPr>
                <w:jc w:val="center"/>
              </w:trPr>
              <w:tc>
                <w:tcPr>
                  <w:tcW w:w="2880" w:type="dxa"/>
                  <w:tcBorders>
                    <w:top w:val="single" w:sz="4" w:space="0" w:color="000000"/>
                    <w:left w:val="single" w:sz="4" w:space="0" w:color="000000"/>
                    <w:bottom w:val="single" w:sz="4" w:space="0" w:color="000000"/>
                    <w:right w:val="nil"/>
                  </w:tcBorders>
                </w:tcPr>
                <w:p w14:paraId="492CD362" w14:textId="77777777" w:rsidR="008B4BEC"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57B637C8" w14:textId="77777777" w:rsidR="008B4BEC"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0486E40D" w14:textId="77777777" w:rsidR="008B4BEC" w:rsidRDefault="00000000">
                  <w:pPr>
                    <w:pStyle w:val="TAH"/>
                    <w:rPr>
                      <w:lang w:eastAsia="en-GB"/>
                    </w:rPr>
                  </w:pPr>
                  <w:r>
                    <w:rPr>
                      <w:lang w:eastAsia="en-GB"/>
                    </w:rPr>
                    <w:t>Description</w:t>
                  </w:r>
                </w:p>
              </w:tc>
            </w:tr>
            <w:tr w:rsidR="008B4BEC" w14:paraId="18A0226C" w14:textId="77777777">
              <w:trPr>
                <w:jc w:val="center"/>
              </w:trPr>
              <w:tc>
                <w:tcPr>
                  <w:tcW w:w="2880" w:type="dxa"/>
                  <w:tcBorders>
                    <w:top w:val="single" w:sz="4" w:space="0" w:color="000000"/>
                    <w:left w:val="single" w:sz="4" w:space="0" w:color="000000"/>
                    <w:bottom w:val="single" w:sz="4" w:space="0" w:color="000000"/>
                    <w:right w:val="nil"/>
                  </w:tcBorders>
                </w:tcPr>
                <w:p w14:paraId="5EEE29AD" w14:textId="77777777" w:rsidR="008B4BEC" w:rsidRDefault="00000000">
                  <w:pPr>
                    <w:pStyle w:val="TAH"/>
                    <w:jc w:val="left"/>
                    <w:rPr>
                      <w:b w:val="0"/>
                      <w:lang w:eastAsia="zh-CN"/>
                    </w:rPr>
                  </w:pPr>
                  <w:r>
                    <w:rPr>
                      <w:b w:val="0"/>
                      <w:lang w:eastAsia="zh-CN"/>
                    </w:rPr>
                    <w:lastRenderedPageBreak/>
                    <w:t>&gt; Measurement ID</w:t>
                  </w:r>
                </w:p>
              </w:tc>
              <w:tc>
                <w:tcPr>
                  <w:tcW w:w="1440" w:type="dxa"/>
                  <w:tcBorders>
                    <w:top w:val="single" w:sz="4" w:space="0" w:color="000000"/>
                    <w:left w:val="single" w:sz="4" w:space="0" w:color="000000"/>
                    <w:bottom w:val="single" w:sz="4" w:space="0" w:color="000000"/>
                    <w:right w:val="nil"/>
                  </w:tcBorders>
                </w:tcPr>
                <w:p w14:paraId="71C1C41C" w14:textId="77777777" w:rsidR="008B4BEC" w:rsidRDefault="00000000">
                  <w:pPr>
                    <w:pStyle w:val="TAH"/>
                    <w:rPr>
                      <w:b w:val="0"/>
                      <w:lang w:eastAsia="zh-CN"/>
                    </w:rPr>
                  </w:pPr>
                  <w:r>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8D6673" w14:textId="77777777" w:rsidR="008B4BEC" w:rsidRDefault="00000000">
                  <w:pPr>
                    <w:pStyle w:val="TAH"/>
                    <w:jc w:val="left"/>
                    <w:rPr>
                      <w:b w:val="0"/>
                      <w:lang w:eastAsia="zh-CN"/>
                    </w:rPr>
                  </w:pPr>
                  <w:r>
                    <w:rPr>
                      <w:b w:val="0"/>
                      <w:lang w:eastAsia="zh-CN"/>
                    </w:rPr>
                    <w:t xml:space="preserve">Measurement identifiers (e.g. </w:t>
                  </w:r>
                  <w:r>
                    <w:rPr>
                      <w:bCs/>
                      <w:i/>
                      <w:iCs/>
                      <w:lang w:eastAsia="zh-CN"/>
                    </w:rPr>
                    <w:t>UL/DL/E2E</w:t>
                  </w:r>
                  <w:r>
                    <w:rPr>
                      <w:b w:val="0"/>
                      <w:lang w:eastAsia="zh-CN"/>
                    </w:rPr>
                    <w:t xml:space="preserve"> latency, </w:t>
                  </w:r>
                  <w:r>
                    <w:rPr>
                      <w:bCs/>
                      <w:i/>
                      <w:iCs/>
                      <w:lang w:eastAsia="zh-CN"/>
                    </w:rPr>
                    <w:t>UL/DL</w:t>
                  </w:r>
                  <w:r>
                    <w:rPr>
                      <w:b w:val="0"/>
                      <w:lang w:eastAsia="zh-CN"/>
                    </w:rPr>
                    <w:t xml:space="preserve"> bitrate, </w:t>
                  </w:r>
                  <w:r>
                    <w:rPr>
                      <w:bCs/>
                      <w:i/>
                      <w:iCs/>
                      <w:lang w:eastAsia="zh-CN"/>
                    </w:rPr>
                    <w:t>UL/DL/E2E</w:t>
                  </w:r>
                  <w:r>
                    <w:rPr>
                      <w:b w:val="0"/>
                      <w:lang w:eastAsia="zh-CN"/>
                    </w:rPr>
                    <w:t xml:space="preserve"> packet loss rate, </w:t>
                  </w:r>
                  <w:r>
                    <w:rPr>
                      <w:bCs/>
                      <w:i/>
                      <w:iCs/>
                      <w:lang w:eastAsia="zh-CN"/>
                    </w:rPr>
                    <w:t>UL/DL/E2E</w:t>
                  </w:r>
                  <w:r>
                    <w:rPr>
                      <w:b w:val="0"/>
                      <w:lang w:eastAsia="zh-CN"/>
                    </w:rPr>
                    <w:t xml:space="preserve"> jitter</w:t>
                  </w:r>
                  <w:r>
                    <w:rPr>
                      <w:bCs/>
                      <w:i/>
                      <w:iCs/>
                      <w:lang w:eastAsia="zh-CN"/>
                    </w:rPr>
                    <w:t>) and crossflows identifiers (e.g., crossflows latency, crossflows bitrate, crossflows packet loss rate, crossflows jitter)</w:t>
                  </w:r>
                </w:p>
              </w:tc>
            </w:tr>
            <w:tr w:rsidR="008B4BEC" w14:paraId="10C4C7DA" w14:textId="77777777">
              <w:trPr>
                <w:jc w:val="center"/>
              </w:trPr>
              <w:tc>
                <w:tcPr>
                  <w:tcW w:w="2880" w:type="dxa"/>
                  <w:tcBorders>
                    <w:top w:val="single" w:sz="4" w:space="0" w:color="000000"/>
                    <w:left w:val="single" w:sz="4" w:space="0" w:color="000000"/>
                    <w:bottom w:val="single" w:sz="4" w:space="0" w:color="000000"/>
                    <w:right w:val="nil"/>
                  </w:tcBorders>
                </w:tcPr>
                <w:p w14:paraId="52553824" w14:textId="77777777" w:rsidR="008B4BEC" w:rsidRDefault="00000000">
                  <w:pPr>
                    <w:pStyle w:val="TAH"/>
                    <w:jc w:val="left"/>
                    <w:rPr>
                      <w:b w:val="0"/>
                      <w:lang w:eastAsia="zh-CN"/>
                    </w:rPr>
                  </w:pPr>
                  <w:r>
                    <w:rPr>
                      <w:b w:val="0"/>
                      <w:lang w:eastAsia="zh-CN"/>
                    </w:rPr>
                    <w:t xml:space="preserve">&gt; VAL UE ID(s) </w:t>
                  </w:r>
                  <w:r>
                    <w:rPr>
                      <w:bCs/>
                      <w:i/>
                      <w:iCs/>
                      <w:lang w:eastAsia="zh-CN"/>
                    </w:rPr>
                    <w:t xml:space="preserve">or </w:t>
                  </w:r>
                  <w:r>
                    <w:rPr>
                      <w:bCs/>
                      <w:i/>
                      <w:iCs/>
                    </w:rPr>
                    <w:t>flow(s)</w:t>
                  </w:r>
                  <w:r>
                    <w:rPr>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2A578BAE" w14:textId="77777777" w:rsidR="008B4BEC" w:rsidRDefault="00000000">
                  <w:pPr>
                    <w:pStyle w:val="TAH"/>
                    <w:rPr>
                      <w:b w:val="0"/>
                      <w:lang w:eastAsia="zh-CN"/>
                    </w:rPr>
                  </w:pPr>
                  <w:r>
                    <w:rPr>
                      <w:b w:val="0"/>
                      <w:lang w:eastAsia="zh-CN"/>
                    </w:rPr>
                    <w:t>O</w:t>
                  </w:r>
                </w:p>
                <w:p w14:paraId="7B965A70" w14:textId="77777777" w:rsidR="008B4BEC" w:rsidRDefault="00000000">
                  <w:pPr>
                    <w:pStyle w:val="TAH"/>
                    <w:rPr>
                      <w:bCs/>
                      <w:i/>
                      <w:iCs/>
                      <w:lang w:eastAsia="zh-CN"/>
                    </w:rPr>
                  </w:pPr>
                  <w:r>
                    <w:rPr>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2187EC9" w14:textId="77777777" w:rsidR="008B4BEC" w:rsidRDefault="00000000">
                  <w:pPr>
                    <w:pStyle w:val="TAH"/>
                    <w:jc w:val="left"/>
                    <w:rPr>
                      <w:b w:val="0"/>
                      <w:lang w:eastAsia="zh-CN"/>
                    </w:rPr>
                  </w:pPr>
                  <w:r>
                    <w:rPr>
                      <w:b w:val="0"/>
                      <w:lang w:eastAsia="zh-CN"/>
                    </w:rPr>
                    <w:t xml:space="preserve">It indicates the VAL UE(s) under SEALDD measurement. For a single VAL UE </w:t>
                  </w:r>
                  <w:r>
                    <w:rPr>
                      <w:bCs/>
                      <w:i/>
                      <w:iCs/>
                      <w:lang w:eastAsia="zh-CN"/>
                    </w:rPr>
                    <w:t xml:space="preserve">or </w:t>
                  </w:r>
                  <w:r>
                    <w:rPr>
                      <w:bCs/>
                      <w:i/>
                      <w:iCs/>
                    </w:rPr>
                    <w:t>flow(s)</w:t>
                  </w:r>
                  <w:r>
                    <w:rPr>
                      <w:bCs/>
                      <w:i/>
                      <w:iCs/>
                      <w:lang w:eastAsia="zh-CN"/>
                    </w:rPr>
                    <w:t>traffic descriptor(s)</w:t>
                  </w:r>
                  <w:r>
                    <w:rPr>
                      <w:b w:val="0"/>
                      <w:lang w:eastAsia="zh-CN"/>
                    </w:rPr>
                    <w:t xml:space="preserve">, it can be omitted and the associated measurement values are for the single VAL UE. For multiple VAL UEs </w:t>
                  </w:r>
                  <w:r>
                    <w:rPr>
                      <w:bCs/>
                      <w:i/>
                      <w:iCs/>
                      <w:lang w:eastAsia="zh-CN"/>
                    </w:rPr>
                    <w:t xml:space="preserve">or </w:t>
                  </w:r>
                  <w:r>
                    <w:rPr>
                      <w:bCs/>
                      <w:i/>
                      <w:iCs/>
                    </w:rPr>
                    <w:t>flow(s)</w:t>
                  </w:r>
                  <w:r>
                    <w:rPr>
                      <w:bCs/>
                      <w:i/>
                      <w:iCs/>
                      <w:lang w:eastAsia="zh-CN"/>
                    </w:rPr>
                    <w:t>traffic descriptor(s)</w:t>
                  </w:r>
                  <w:r>
                    <w:rPr>
                      <w:b w:val="0"/>
                      <w:lang w:eastAsia="zh-CN"/>
                    </w:rPr>
                    <w:t xml:space="preserve"> with reporting granularity set to individual UE </w:t>
                  </w:r>
                  <w:r>
                    <w:rPr>
                      <w:bCs/>
                      <w:i/>
                      <w:iCs/>
                      <w:lang w:eastAsia="zh-CN"/>
                    </w:rPr>
                    <w:t>or flow traffic descriptor</w:t>
                  </w:r>
                  <w:r>
                    <w:rPr>
                      <w:b w:val="0"/>
                      <w:lang w:eastAsia="zh-CN"/>
                    </w:rPr>
                    <w:t xml:space="preserve">, the associated measurement values are for individual VAL UE </w:t>
                  </w:r>
                  <w:r>
                    <w:rPr>
                      <w:bCs/>
                      <w:i/>
                      <w:iCs/>
                      <w:lang w:eastAsia="zh-CN"/>
                    </w:rPr>
                    <w:t>or flow traffic descriptor</w:t>
                  </w:r>
                  <w:r>
                    <w:rPr>
                      <w:b w:val="0"/>
                      <w:lang w:eastAsia="zh-CN"/>
                    </w:rPr>
                    <w:t xml:space="preserve"> as indicated in this IE. For multiple VAL UEs with reporting granularity</w:t>
                  </w:r>
                  <w:r>
                    <w:rPr>
                      <w:rFonts w:cs="Arial"/>
                      <w:b w:val="0"/>
                      <w:lang w:eastAsia="zh-CN"/>
                    </w:rPr>
                    <w:t xml:space="preserve"> set to VAL UE group/list or all VAL UEs</w:t>
                  </w:r>
                  <w:r>
                    <w:rPr>
                      <w:b w:val="0"/>
                      <w:lang w:eastAsia="zh-CN"/>
                    </w:rPr>
                    <w:t>, the associated measurement values are aggregation for all VAL UEs or the VAL UE group/list and this IE includes the measured VAL UEs.</w:t>
                  </w:r>
                </w:p>
              </w:tc>
            </w:tr>
            <w:tr w:rsidR="008B4BEC" w14:paraId="54227E6A" w14:textId="77777777">
              <w:trPr>
                <w:jc w:val="center"/>
              </w:trPr>
              <w:tc>
                <w:tcPr>
                  <w:tcW w:w="2880" w:type="dxa"/>
                  <w:tcBorders>
                    <w:top w:val="single" w:sz="4" w:space="0" w:color="000000"/>
                    <w:left w:val="single" w:sz="4" w:space="0" w:color="000000"/>
                    <w:bottom w:val="single" w:sz="4" w:space="0" w:color="000000"/>
                    <w:right w:val="nil"/>
                  </w:tcBorders>
                </w:tcPr>
                <w:p w14:paraId="6833C013" w14:textId="77777777" w:rsidR="008B4BEC" w:rsidRDefault="00000000">
                  <w:pPr>
                    <w:pStyle w:val="TAH"/>
                    <w:jc w:val="left"/>
                    <w:rPr>
                      <w:i/>
                      <w:iCs/>
                      <w:lang w:eastAsia="zh-CN"/>
                    </w:rPr>
                  </w:pPr>
                  <w:r>
                    <w:rPr>
                      <w:i/>
                      <w:iCs/>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245C767D" w14:textId="77777777" w:rsidR="008B4BEC" w:rsidRDefault="00000000">
                  <w:pPr>
                    <w:pStyle w:val="TAC"/>
                    <w:rPr>
                      <w:b/>
                      <w:i/>
                      <w:iCs/>
                      <w:lang w:eastAsia="zh-CN"/>
                    </w:rPr>
                  </w:pPr>
                  <w:r>
                    <w:rPr>
                      <w:b/>
                      <w:i/>
                      <w:iCs/>
                      <w:lang w:eastAsia="zh-CN"/>
                    </w:rPr>
                    <w:t>O</w:t>
                  </w:r>
                </w:p>
                <w:p w14:paraId="0A3A6E3C" w14:textId="77777777" w:rsidR="008B4BEC" w:rsidRDefault="00000000">
                  <w:pPr>
                    <w:pStyle w:val="TAH"/>
                    <w:rPr>
                      <w:i/>
                      <w:iCs/>
                      <w:lang w:eastAsia="zh-CN"/>
                    </w:rPr>
                  </w:pPr>
                  <w:r>
                    <w:rPr>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A39895" w14:textId="77777777" w:rsidR="008B4BEC" w:rsidRDefault="00000000">
                  <w:pPr>
                    <w:pStyle w:val="TAH"/>
                    <w:jc w:val="left"/>
                    <w:rPr>
                      <w:i/>
                      <w:iCs/>
                      <w:lang w:eastAsia="zh-CN"/>
                    </w:rPr>
                  </w:pPr>
                  <w:r>
                    <w:rPr>
                      <w:i/>
                      <w:iCs/>
                      <w:lang w:eastAsia="zh-CN"/>
                    </w:rPr>
                    <w:t>Represents the crossflow measurement information, e.g., list of pairs traffic descriptor with traffic direction (UL or DL).</w:t>
                  </w:r>
                </w:p>
                <w:p w14:paraId="65219373" w14:textId="77777777" w:rsidR="008B4BEC" w:rsidRDefault="00000000">
                  <w:pPr>
                    <w:pStyle w:val="TAH"/>
                    <w:jc w:val="left"/>
                    <w:rPr>
                      <w:i/>
                      <w:iCs/>
                      <w:lang w:eastAsia="zh-CN"/>
                    </w:rPr>
                  </w:pPr>
                  <w:r>
                    <w:rPr>
                      <w:lang w:eastAsia="zh-CN"/>
                    </w:rPr>
                    <w:t xml:space="preserve">Example of the </w:t>
                  </w:r>
                  <w:r>
                    <w:rPr>
                      <w:i/>
                      <w:iCs/>
                      <w:lang w:eastAsia="zh-CN"/>
                    </w:rPr>
                    <w:t>crossflow measurement information</w:t>
                  </w:r>
                  <w:r>
                    <w:rPr>
                      <w:lang w:eastAsia="zh-CN"/>
                    </w:rPr>
                    <w:t>: {[traffic descriptor 1, UL]; [traffic descriptor 2, DL]}.</w:t>
                  </w:r>
                </w:p>
              </w:tc>
            </w:tr>
            <w:tr w:rsidR="008B4BEC" w14:paraId="0273CE8D" w14:textId="77777777">
              <w:trPr>
                <w:jc w:val="center"/>
              </w:trPr>
              <w:tc>
                <w:tcPr>
                  <w:tcW w:w="2880" w:type="dxa"/>
                  <w:tcBorders>
                    <w:top w:val="single" w:sz="4" w:space="0" w:color="000000"/>
                    <w:left w:val="single" w:sz="4" w:space="0" w:color="000000"/>
                    <w:bottom w:val="single" w:sz="4" w:space="0" w:color="000000"/>
                    <w:right w:val="nil"/>
                  </w:tcBorders>
                </w:tcPr>
                <w:p w14:paraId="4A5887F7" w14:textId="77777777" w:rsidR="008B4BEC" w:rsidRDefault="00000000">
                  <w:pPr>
                    <w:pStyle w:val="TAH"/>
                    <w:jc w:val="left"/>
                    <w:rPr>
                      <w:b w:val="0"/>
                      <w:lang w:eastAsia="zh-CN"/>
                    </w:rPr>
                  </w:pPr>
                  <w:r>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4164F84E"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969F8D" w14:textId="77777777" w:rsidR="008B4BEC" w:rsidRDefault="00000000">
                  <w:pPr>
                    <w:pStyle w:val="TAH"/>
                    <w:jc w:val="left"/>
                    <w:rPr>
                      <w:b w:val="0"/>
                      <w:lang w:eastAsia="zh-CN"/>
                    </w:rPr>
                  </w:pPr>
                  <w:r>
                    <w:rPr>
                      <w:b w:val="0"/>
                      <w:lang w:eastAsia="zh-CN"/>
                    </w:rPr>
                    <w:t>The average measurement value of measurement results</w:t>
                  </w:r>
                </w:p>
              </w:tc>
            </w:tr>
            <w:tr w:rsidR="008B4BEC" w14:paraId="31F6773D" w14:textId="77777777">
              <w:trPr>
                <w:jc w:val="center"/>
              </w:trPr>
              <w:tc>
                <w:tcPr>
                  <w:tcW w:w="2880" w:type="dxa"/>
                  <w:tcBorders>
                    <w:top w:val="single" w:sz="4" w:space="0" w:color="000000"/>
                    <w:left w:val="single" w:sz="4" w:space="0" w:color="000000"/>
                    <w:bottom w:val="single" w:sz="4" w:space="0" w:color="000000"/>
                    <w:right w:val="nil"/>
                  </w:tcBorders>
                </w:tcPr>
                <w:p w14:paraId="2FC7A109" w14:textId="77777777" w:rsidR="008B4BEC" w:rsidRDefault="00000000">
                  <w:pPr>
                    <w:pStyle w:val="TAH"/>
                    <w:jc w:val="left"/>
                    <w:rPr>
                      <w:b w:val="0"/>
                      <w:lang w:eastAsia="zh-CN"/>
                    </w:rPr>
                  </w:pPr>
                  <w:r>
                    <w:rPr>
                      <w:b w:val="0"/>
                      <w:lang w:eastAsia="en-GB"/>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18799763"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B17587" w14:textId="77777777" w:rsidR="008B4BEC" w:rsidRDefault="00000000">
                  <w:pPr>
                    <w:pStyle w:val="TAH"/>
                    <w:jc w:val="left"/>
                    <w:rPr>
                      <w:b w:val="0"/>
                      <w:lang w:eastAsia="zh-CN"/>
                    </w:rPr>
                  </w:pPr>
                  <w:r>
                    <w:rPr>
                      <w:b w:val="0"/>
                      <w:lang w:eastAsia="zh-CN"/>
                    </w:rPr>
                    <w:t xml:space="preserve">The minimum measurement value of measurement results </w:t>
                  </w:r>
                </w:p>
              </w:tc>
            </w:tr>
            <w:tr w:rsidR="008B4BEC" w14:paraId="673A8449" w14:textId="77777777">
              <w:trPr>
                <w:jc w:val="center"/>
              </w:trPr>
              <w:tc>
                <w:tcPr>
                  <w:tcW w:w="2880" w:type="dxa"/>
                  <w:tcBorders>
                    <w:top w:val="single" w:sz="4" w:space="0" w:color="000000"/>
                    <w:left w:val="single" w:sz="4" w:space="0" w:color="000000"/>
                    <w:bottom w:val="single" w:sz="4" w:space="0" w:color="000000"/>
                    <w:right w:val="nil"/>
                  </w:tcBorders>
                </w:tcPr>
                <w:p w14:paraId="574925AB" w14:textId="77777777" w:rsidR="008B4BEC" w:rsidRDefault="00000000">
                  <w:pPr>
                    <w:pStyle w:val="TAH"/>
                    <w:jc w:val="left"/>
                    <w:rPr>
                      <w:b w:val="0"/>
                      <w:lang w:eastAsia="en-GB"/>
                    </w:rPr>
                  </w:pPr>
                  <w:r>
                    <w:rPr>
                      <w:b w:val="0"/>
                      <w:lang w:eastAsia="en-GB"/>
                    </w:rPr>
                    <w:t>&gt; maximum measurement value</w:t>
                  </w:r>
                </w:p>
              </w:tc>
              <w:tc>
                <w:tcPr>
                  <w:tcW w:w="1440" w:type="dxa"/>
                  <w:tcBorders>
                    <w:top w:val="single" w:sz="4" w:space="0" w:color="000000"/>
                    <w:left w:val="single" w:sz="4" w:space="0" w:color="000000"/>
                    <w:bottom w:val="single" w:sz="4" w:space="0" w:color="000000"/>
                    <w:right w:val="nil"/>
                  </w:tcBorders>
                </w:tcPr>
                <w:p w14:paraId="2C36E80A"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1709615" w14:textId="77777777" w:rsidR="008B4BEC" w:rsidRDefault="00000000">
                  <w:pPr>
                    <w:pStyle w:val="TAH"/>
                    <w:jc w:val="left"/>
                    <w:rPr>
                      <w:b w:val="0"/>
                      <w:lang w:eastAsia="zh-CN"/>
                    </w:rPr>
                  </w:pPr>
                  <w:r>
                    <w:rPr>
                      <w:b w:val="0"/>
                      <w:lang w:eastAsia="zh-CN"/>
                    </w:rPr>
                    <w:t xml:space="preserve">The </w:t>
                  </w:r>
                  <w:r>
                    <w:rPr>
                      <w:b w:val="0"/>
                      <w:lang w:eastAsia="en-GB"/>
                    </w:rPr>
                    <w:t>maximum</w:t>
                  </w:r>
                  <w:r>
                    <w:rPr>
                      <w:b w:val="0"/>
                      <w:lang w:eastAsia="zh-CN"/>
                    </w:rPr>
                    <w:t xml:space="preserve"> measurement value of measurement results</w:t>
                  </w:r>
                </w:p>
              </w:tc>
            </w:tr>
            <w:tr w:rsidR="008B4BEC" w14:paraId="75BC943E" w14:textId="77777777">
              <w:trPr>
                <w:jc w:val="center"/>
              </w:trPr>
              <w:tc>
                <w:tcPr>
                  <w:tcW w:w="2880" w:type="dxa"/>
                  <w:tcBorders>
                    <w:top w:val="single" w:sz="4" w:space="0" w:color="000000"/>
                    <w:left w:val="single" w:sz="4" w:space="0" w:color="000000"/>
                    <w:bottom w:val="single" w:sz="4" w:space="0" w:color="000000"/>
                    <w:right w:val="nil"/>
                  </w:tcBorders>
                </w:tcPr>
                <w:p w14:paraId="4AF1CA7F" w14:textId="77777777" w:rsidR="008B4BEC" w:rsidRDefault="00000000">
                  <w:pPr>
                    <w:pStyle w:val="TAH"/>
                    <w:jc w:val="left"/>
                    <w:rPr>
                      <w:b w:val="0"/>
                      <w:lang w:eastAsia="en-GB"/>
                    </w:rPr>
                  </w:pPr>
                  <w:r>
                    <w:rPr>
                      <w:b w:val="0"/>
                      <w:lang w:eastAsia="en-GB"/>
                    </w:rPr>
                    <w:t>&gt; Standard deviation measurement value</w:t>
                  </w:r>
                </w:p>
              </w:tc>
              <w:tc>
                <w:tcPr>
                  <w:tcW w:w="1440" w:type="dxa"/>
                  <w:tcBorders>
                    <w:top w:val="single" w:sz="4" w:space="0" w:color="000000"/>
                    <w:left w:val="single" w:sz="4" w:space="0" w:color="000000"/>
                    <w:bottom w:val="single" w:sz="4" w:space="0" w:color="000000"/>
                    <w:right w:val="nil"/>
                  </w:tcBorders>
                </w:tcPr>
                <w:p w14:paraId="38F24C25"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5FF165" w14:textId="77777777" w:rsidR="008B4BEC" w:rsidRDefault="00000000">
                  <w:pPr>
                    <w:pStyle w:val="TAH"/>
                    <w:jc w:val="left"/>
                    <w:rPr>
                      <w:b w:val="0"/>
                      <w:lang w:eastAsia="zh-CN"/>
                    </w:rPr>
                  </w:pPr>
                  <w:r>
                    <w:rPr>
                      <w:b w:val="0"/>
                      <w:lang w:eastAsia="zh-CN"/>
                    </w:rPr>
                    <w:t>Standard deviation measurement value of measurement results</w:t>
                  </w:r>
                </w:p>
              </w:tc>
            </w:tr>
            <w:tr w:rsidR="008B4BEC" w14:paraId="71B50662" w14:textId="77777777">
              <w:trPr>
                <w:jc w:val="center"/>
              </w:trPr>
              <w:tc>
                <w:tcPr>
                  <w:tcW w:w="2880" w:type="dxa"/>
                  <w:tcBorders>
                    <w:top w:val="single" w:sz="4" w:space="0" w:color="000000"/>
                    <w:left w:val="single" w:sz="4" w:space="0" w:color="000000"/>
                    <w:bottom w:val="single" w:sz="4" w:space="0" w:color="000000"/>
                    <w:right w:val="nil"/>
                  </w:tcBorders>
                </w:tcPr>
                <w:p w14:paraId="5E900595" w14:textId="77777777" w:rsidR="008B4BEC" w:rsidRDefault="00000000">
                  <w:pPr>
                    <w:pStyle w:val="TAH"/>
                    <w:jc w:val="left"/>
                    <w:rPr>
                      <w:b w:val="0"/>
                      <w:lang w:eastAsia="en-GB"/>
                    </w:rPr>
                  </w:pPr>
                  <w:r>
                    <w:rPr>
                      <w:b w:val="0"/>
                      <w:lang w:eastAsia="en-GB"/>
                    </w:rPr>
                    <w:t>&gt; k</w:t>
                  </w:r>
                  <w:r>
                    <w:rPr>
                      <w:rFonts w:eastAsia="SimSun" w:hint="eastAsia"/>
                      <w:b w:val="0"/>
                      <w:lang w:val="en-US" w:eastAsia="zh-CN"/>
                    </w:rPr>
                    <w:t>-</w:t>
                  </w:r>
                  <w:r>
                    <w:rPr>
                      <w:b w:val="0"/>
                      <w:lang w:eastAsia="en-GB"/>
                    </w:rPr>
                    <w:t>Percentile measurement value</w:t>
                  </w:r>
                </w:p>
              </w:tc>
              <w:tc>
                <w:tcPr>
                  <w:tcW w:w="1440" w:type="dxa"/>
                  <w:tcBorders>
                    <w:top w:val="single" w:sz="4" w:space="0" w:color="000000"/>
                    <w:left w:val="single" w:sz="4" w:space="0" w:color="000000"/>
                    <w:bottom w:val="single" w:sz="4" w:space="0" w:color="000000"/>
                    <w:right w:val="nil"/>
                  </w:tcBorders>
                </w:tcPr>
                <w:p w14:paraId="56331718"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09D820" w14:textId="77777777" w:rsidR="008B4BEC" w:rsidRDefault="00000000">
                  <w:pPr>
                    <w:pStyle w:val="TAH"/>
                    <w:jc w:val="left"/>
                    <w:rPr>
                      <w:b w:val="0"/>
                      <w:lang w:eastAsia="zh-CN"/>
                    </w:rPr>
                  </w:pPr>
                  <w:r>
                    <w:rPr>
                      <w:b w:val="0"/>
                      <w:lang w:eastAsia="zh-CN"/>
                    </w:rPr>
                    <w:t>Indicates the k</w:t>
                  </w:r>
                  <w:r>
                    <w:rPr>
                      <w:rFonts w:hint="eastAsia"/>
                      <w:b w:val="0"/>
                      <w:lang w:val="en-US" w:eastAsia="zh-CN"/>
                    </w:rPr>
                    <w:t>-</w:t>
                  </w:r>
                  <w:r>
                    <w:rPr>
                      <w:b w:val="0"/>
                      <w:lang w:eastAsia="zh-CN"/>
                    </w:rPr>
                    <w:t>percentile measurement value of measurement results</w:t>
                  </w:r>
                </w:p>
              </w:tc>
            </w:tr>
            <w:tr w:rsidR="008B4BEC" w14:paraId="4344D383" w14:textId="77777777">
              <w:trPr>
                <w:jc w:val="center"/>
              </w:trPr>
              <w:tc>
                <w:tcPr>
                  <w:tcW w:w="2880" w:type="dxa"/>
                  <w:tcBorders>
                    <w:top w:val="single" w:sz="4" w:space="0" w:color="000000"/>
                    <w:left w:val="single" w:sz="4" w:space="0" w:color="000000"/>
                    <w:bottom w:val="single" w:sz="4" w:space="0" w:color="000000"/>
                    <w:right w:val="nil"/>
                  </w:tcBorders>
                </w:tcPr>
                <w:p w14:paraId="48C2D7BC" w14:textId="77777777" w:rsidR="008B4BEC" w:rsidRDefault="00000000">
                  <w:pPr>
                    <w:pStyle w:val="TAH"/>
                    <w:jc w:val="left"/>
                    <w:rPr>
                      <w:b w:val="0"/>
                      <w:lang w:eastAsia="en-GB"/>
                    </w:rPr>
                  </w:pPr>
                  <w:r>
                    <w:rPr>
                      <w:b w:val="0"/>
                      <w:lang w:eastAsia="en-GB"/>
                    </w:rPr>
                    <w:t>&gt; Measurement period</w:t>
                  </w:r>
                </w:p>
              </w:tc>
              <w:tc>
                <w:tcPr>
                  <w:tcW w:w="1440" w:type="dxa"/>
                  <w:tcBorders>
                    <w:top w:val="single" w:sz="4" w:space="0" w:color="000000"/>
                    <w:left w:val="single" w:sz="4" w:space="0" w:color="000000"/>
                    <w:bottom w:val="single" w:sz="4" w:space="0" w:color="000000"/>
                    <w:right w:val="nil"/>
                  </w:tcBorders>
                </w:tcPr>
                <w:p w14:paraId="75DB2F85"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BAF48E" w14:textId="77777777" w:rsidR="008B4BEC" w:rsidRDefault="00000000">
                  <w:pPr>
                    <w:pStyle w:val="TAH"/>
                    <w:jc w:val="left"/>
                    <w:rPr>
                      <w:b w:val="0"/>
                      <w:lang w:eastAsia="zh-CN"/>
                    </w:rPr>
                  </w:pPr>
                  <w:r>
                    <w:rPr>
                      <w:b w:val="0"/>
                      <w:lang w:eastAsia="en-GB"/>
                    </w:rPr>
                    <w:t xml:space="preserve">Indicates the measurement period </w:t>
                  </w:r>
                </w:p>
              </w:tc>
            </w:tr>
            <w:tr w:rsidR="008B4BEC" w14:paraId="3472D143" w14:textId="77777777">
              <w:trPr>
                <w:jc w:val="center"/>
              </w:trPr>
              <w:tc>
                <w:tcPr>
                  <w:tcW w:w="2880" w:type="dxa"/>
                  <w:tcBorders>
                    <w:top w:val="single" w:sz="4" w:space="0" w:color="000000"/>
                    <w:left w:val="single" w:sz="4" w:space="0" w:color="000000"/>
                    <w:bottom w:val="single" w:sz="4" w:space="0" w:color="000000"/>
                    <w:right w:val="nil"/>
                  </w:tcBorders>
                </w:tcPr>
                <w:p w14:paraId="42732008" w14:textId="77777777" w:rsidR="008B4BEC" w:rsidRDefault="00000000">
                  <w:pPr>
                    <w:pStyle w:val="TAH"/>
                    <w:jc w:val="left"/>
                    <w:rPr>
                      <w:b w:val="0"/>
                      <w:lang w:eastAsia="en-GB"/>
                    </w:rPr>
                  </w:pPr>
                  <w:r>
                    <w:rPr>
                      <w:b w:val="0"/>
                      <w:lang w:eastAsia="en-GB"/>
                    </w:rPr>
                    <w:t>&gt; Timestamp</w:t>
                  </w:r>
                </w:p>
              </w:tc>
              <w:tc>
                <w:tcPr>
                  <w:tcW w:w="1440" w:type="dxa"/>
                  <w:tcBorders>
                    <w:top w:val="single" w:sz="4" w:space="0" w:color="000000"/>
                    <w:left w:val="single" w:sz="4" w:space="0" w:color="000000"/>
                    <w:bottom w:val="single" w:sz="4" w:space="0" w:color="000000"/>
                    <w:right w:val="nil"/>
                  </w:tcBorders>
                </w:tcPr>
                <w:p w14:paraId="55A0ABC5"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EA8EBE" w14:textId="77777777" w:rsidR="008B4BEC" w:rsidRDefault="00000000">
                  <w:pPr>
                    <w:pStyle w:val="TAH"/>
                    <w:jc w:val="left"/>
                    <w:rPr>
                      <w:b w:val="0"/>
                      <w:lang w:eastAsia="en-GB"/>
                    </w:rPr>
                  </w:pPr>
                  <w:r>
                    <w:rPr>
                      <w:b w:val="0"/>
                      <w:lang w:eastAsia="zh-CN"/>
                    </w:rPr>
                    <w:t>Indicates the timestamp of measurement results</w:t>
                  </w:r>
                </w:p>
              </w:tc>
            </w:tr>
            <w:tr w:rsidR="008B4BEC" w14:paraId="37373FD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D2C0B2" w14:textId="77777777" w:rsidR="008B4BEC" w:rsidRDefault="00000000">
                  <w:pPr>
                    <w:pStyle w:val="TAN"/>
                    <w:rPr>
                      <w:b/>
                      <w:bCs/>
                      <w:i/>
                      <w:iCs/>
                      <w:lang w:eastAsia="zh-CN"/>
                    </w:rPr>
                  </w:pPr>
                  <w:r>
                    <w:rPr>
                      <w:b/>
                      <w:bCs/>
                      <w:i/>
                      <w:iCs/>
                      <w:lang w:eastAsia="zh-CN"/>
                    </w:rPr>
                    <w:t>NOTE:</w:t>
                  </w:r>
                  <w:r>
                    <w:rPr>
                      <w:b/>
                      <w:bCs/>
                      <w:i/>
                      <w:iCs/>
                      <w:lang w:eastAsia="zh-CN"/>
                    </w:rPr>
                    <w:tab/>
                    <w:t>These IEs are mutually exclusive.</w:t>
                  </w:r>
                </w:p>
              </w:tc>
            </w:tr>
          </w:tbl>
          <w:p w14:paraId="5D98C00B" w14:textId="77777777" w:rsidR="008B4BEC" w:rsidRDefault="008B4BEC">
            <w:pPr>
              <w:pStyle w:val="NO"/>
              <w:ind w:left="0" w:firstLine="0"/>
            </w:pPr>
          </w:p>
          <w:p w14:paraId="480C54E4" w14:textId="77777777" w:rsidR="008B4BEC" w:rsidRDefault="00000000">
            <w:pPr>
              <w:pStyle w:val="Heading4"/>
              <w:rPr>
                <w:rFonts w:eastAsia="DengXian"/>
              </w:rPr>
            </w:pPr>
            <w:bookmarkStart w:id="472" w:name="_Toc155261800"/>
            <w:r>
              <w:rPr>
                <w:rFonts w:eastAsia="DengXian"/>
              </w:rPr>
              <w:t>9.7.3.4</w:t>
            </w:r>
            <w:r>
              <w:rPr>
                <w:rFonts w:eastAsia="DengXian"/>
              </w:rPr>
              <w:tab/>
              <w:t>SEALDD enabled data transmission quality query request</w:t>
            </w:r>
            <w:bookmarkEnd w:id="472"/>
          </w:p>
          <w:p w14:paraId="1C218213" w14:textId="77777777" w:rsidR="008B4BEC" w:rsidRDefault="00000000">
            <w:pPr>
              <w:rPr>
                <w:rFonts w:eastAsia="DengXian"/>
              </w:rPr>
            </w:pPr>
            <w:r>
              <w:t xml:space="preserve">Table 9.7.3.4-1 describes the information flow from the </w:t>
            </w:r>
            <w:r>
              <w:rPr>
                <w:lang w:eastAsia="zh-CN"/>
              </w:rPr>
              <w:t>other consumers (e.g. SEALDD server, NSCE server, ADAE server)</w:t>
            </w:r>
            <w:r>
              <w:t xml:space="preserve"> to the SEALDD server for querying the data transmission quality measurement result.</w:t>
            </w:r>
          </w:p>
          <w:p w14:paraId="4C87E52C" w14:textId="77777777" w:rsidR="008B4BEC" w:rsidRDefault="00000000">
            <w:pPr>
              <w:pStyle w:val="TH"/>
              <w:rPr>
                <w:lang w:val="en-US"/>
              </w:rPr>
            </w:pPr>
            <w:r>
              <w:t>Table </w:t>
            </w:r>
            <w:r>
              <w:rPr>
                <w:lang w:eastAsia="zh-CN"/>
              </w:rPr>
              <w:t>9.7</w:t>
            </w:r>
            <w:r>
              <w:rPr>
                <w:lang w:val="en-US"/>
              </w:rPr>
              <w:t>.3</w:t>
            </w:r>
            <w:r>
              <w:t>.4-1: SEALDD transmission quality query request</w:t>
            </w:r>
          </w:p>
          <w:tbl>
            <w:tblPr>
              <w:tblW w:w="8640" w:type="dxa"/>
              <w:jc w:val="center"/>
              <w:tblLook w:val="04A0" w:firstRow="1" w:lastRow="0" w:firstColumn="1" w:lastColumn="0" w:noHBand="0" w:noVBand="1"/>
            </w:tblPr>
            <w:tblGrid>
              <w:gridCol w:w="2880"/>
              <w:gridCol w:w="1440"/>
              <w:gridCol w:w="4320"/>
            </w:tblGrid>
            <w:tr w:rsidR="008B4BEC" w14:paraId="74D80F8B" w14:textId="77777777">
              <w:trPr>
                <w:jc w:val="center"/>
              </w:trPr>
              <w:tc>
                <w:tcPr>
                  <w:tcW w:w="2880" w:type="dxa"/>
                  <w:tcBorders>
                    <w:top w:val="single" w:sz="4" w:space="0" w:color="000000"/>
                    <w:left w:val="single" w:sz="4" w:space="0" w:color="000000"/>
                    <w:bottom w:val="single" w:sz="4" w:space="0" w:color="000000"/>
                    <w:right w:val="nil"/>
                  </w:tcBorders>
                </w:tcPr>
                <w:p w14:paraId="146FB3C3" w14:textId="77777777" w:rsidR="008B4BEC"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C4FED19"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147A6D5" w14:textId="77777777" w:rsidR="008B4BEC" w:rsidRDefault="00000000">
                  <w:pPr>
                    <w:pStyle w:val="TAH"/>
                  </w:pPr>
                  <w:r>
                    <w:t>Description</w:t>
                  </w:r>
                </w:p>
              </w:tc>
            </w:tr>
            <w:tr w:rsidR="008B4BEC" w14:paraId="60F4B83A" w14:textId="77777777">
              <w:trPr>
                <w:jc w:val="center"/>
              </w:trPr>
              <w:tc>
                <w:tcPr>
                  <w:tcW w:w="2880" w:type="dxa"/>
                  <w:tcBorders>
                    <w:top w:val="single" w:sz="4" w:space="0" w:color="000000"/>
                    <w:left w:val="single" w:sz="4" w:space="0" w:color="000000"/>
                    <w:bottom w:val="single" w:sz="4" w:space="0" w:color="000000"/>
                    <w:right w:val="nil"/>
                  </w:tcBorders>
                </w:tcPr>
                <w:p w14:paraId="1FD9435B" w14:textId="77777777" w:rsidR="008B4BEC" w:rsidRDefault="00000000">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tcPr>
                <w:p w14:paraId="6CF9B746"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F8E1A1" w14:textId="77777777" w:rsidR="008B4BEC" w:rsidRDefault="00000000">
                  <w:pPr>
                    <w:pStyle w:val="TAL"/>
                    <w:rPr>
                      <w:lang w:eastAsia="zh-CN"/>
                    </w:rPr>
                  </w:pPr>
                  <w:r>
                    <w:rPr>
                      <w:lang w:eastAsia="zh-CN"/>
                    </w:rPr>
                    <w:t>Identify of the application traffic (e.g. VAL server ID, VAL service ID)</w:t>
                  </w:r>
                </w:p>
              </w:tc>
            </w:tr>
            <w:tr w:rsidR="008B4BEC" w14:paraId="2A6E80A6" w14:textId="77777777">
              <w:trPr>
                <w:jc w:val="center"/>
              </w:trPr>
              <w:tc>
                <w:tcPr>
                  <w:tcW w:w="2880" w:type="dxa"/>
                  <w:tcBorders>
                    <w:top w:val="single" w:sz="4" w:space="0" w:color="000000"/>
                    <w:left w:val="single" w:sz="4" w:space="0" w:color="000000"/>
                    <w:bottom w:val="single" w:sz="4" w:space="0" w:color="000000"/>
                    <w:right w:val="nil"/>
                  </w:tcBorders>
                </w:tcPr>
                <w:p w14:paraId="274C61A3" w14:textId="77777777" w:rsidR="008B4BEC" w:rsidRDefault="00000000">
                  <w:pPr>
                    <w:pStyle w:val="TAL"/>
                    <w:rPr>
                      <w:lang w:eastAsia="zh-CN"/>
                    </w:rPr>
                  </w:pPr>
                  <w:r>
                    <w:rPr>
                      <w:lang w:eastAsia="zh-CN"/>
                    </w:rPr>
                    <w:t xml:space="preserve">VAL UE ID(s) </w:t>
                  </w:r>
                  <w:r>
                    <w:rPr>
                      <w:b/>
                      <w:i/>
                      <w:iCs/>
                      <w:lang w:eastAsia="zh-CN"/>
                    </w:rPr>
                    <w:t>or flow(s) traffic descriptor(s)</w:t>
                  </w:r>
                </w:p>
              </w:tc>
              <w:tc>
                <w:tcPr>
                  <w:tcW w:w="1440" w:type="dxa"/>
                  <w:tcBorders>
                    <w:top w:val="single" w:sz="4" w:space="0" w:color="000000"/>
                    <w:left w:val="single" w:sz="4" w:space="0" w:color="000000"/>
                    <w:bottom w:val="single" w:sz="4" w:space="0" w:color="000000"/>
                    <w:right w:val="nil"/>
                  </w:tcBorders>
                </w:tcPr>
                <w:p w14:paraId="384A7884" w14:textId="77777777" w:rsidR="008B4BEC" w:rsidRDefault="00000000">
                  <w:pPr>
                    <w:pStyle w:val="TAC"/>
                    <w:rPr>
                      <w:lang w:eastAsia="zh-CN"/>
                    </w:rPr>
                  </w:pPr>
                  <w:r>
                    <w:rPr>
                      <w:lang w:eastAsia="zh-CN"/>
                    </w:rPr>
                    <w:t>O</w:t>
                  </w:r>
                </w:p>
                <w:p w14:paraId="1BFE32AD" w14:textId="77777777" w:rsidR="008B4BEC" w:rsidRDefault="00000000">
                  <w:pPr>
                    <w:pStyle w:val="TAC"/>
                    <w:rPr>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1EADEB5" w14:textId="77777777" w:rsidR="008B4BEC" w:rsidRDefault="00000000">
                  <w:pPr>
                    <w:pStyle w:val="TAL"/>
                    <w:rPr>
                      <w:lang w:eastAsia="zh-CN"/>
                    </w:rPr>
                  </w:pPr>
                  <w:r>
                    <w:rPr>
                      <w:lang w:eastAsia="zh-CN"/>
                    </w:rPr>
                    <w:t xml:space="preserve">Identifier of VAL UE(s) </w:t>
                  </w:r>
                  <w:r>
                    <w:rPr>
                      <w:b/>
                      <w:i/>
                      <w:iCs/>
                      <w:lang w:eastAsia="zh-CN"/>
                    </w:rPr>
                    <w:t>or flow (s) traffic descriptor(s)</w:t>
                  </w:r>
                  <w:r>
                    <w:rPr>
                      <w:lang w:eastAsia="zh-CN"/>
                    </w:rPr>
                    <w:t xml:space="preserve"> need to be queried, e.g. single VAL UE, multiple VAL UEs, </w:t>
                  </w:r>
                  <w:r>
                    <w:rPr>
                      <w:b/>
                      <w:bCs/>
                      <w:i/>
                      <w:iCs/>
                      <w:lang w:eastAsia="zh-CN"/>
                    </w:rPr>
                    <w:t xml:space="preserve">flow(s) </w:t>
                  </w:r>
                  <w:r>
                    <w:rPr>
                      <w:b/>
                      <w:i/>
                      <w:iCs/>
                      <w:lang w:eastAsia="zh-CN"/>
                    </w:rPr>
                    <w:t>traffic descriptor(s),</w:t>
                  </w:r>
                  <w:r>
                    <w:rPr>
                      <w:lang w:eastAsia="zh-CN"/>
                    </w:rPr>
                    <w:t xml:space="preserve"> or VAL UE group</w:t>
                  </w:r>
                </w:p>
              </w:tc>
            </w:tr>
            <w:tr w:rsidR="008B4BEC" w14:paraId="1041FE8C" w14:textId="77777777">
              <w:trPr>
                <w:jc w:val="center"/>
              </w:trPr>
              <w:tc>
                <w:tcPr>
                  <w:tcW w:w="2880" w:type="dxa"/>
                  <w:tcBorders>
                    <w:top w:val="single" w:sz="4" w:space="0" w:color="000000"/>
                    <w:left w:val="single" w:sz="4" w:space="0" w:color="000000"/>
                    <w:bottom w:val="single" w:sz="4" w:space="0" w:color="000000"/>
                    <w:right w:val="nil"/>
                  </w:tcBorders>
                </w:tcPr>
                <w:p w14:paraId="6C4A314D" w14:textId="77777777" w:rsidR="008B4BEC" w:rsidRDefault="00000000">
                  <w:pPr>
                    <w:pStyle w:val="TAL"/>
                    <w:rPr>
                      <w:b/>
                      <w:bCs/>
                      <w:lang w:eastAsia="zh-CN"/>
                    </w:rPr>
                  </w:pPr>
                  <w:r>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5525560" w14:textId="77777777" w:rsidR="008B4BEC" w:rsidRDefault="00000000">
                  <w:pPr>
                    <w:pStyle w:val="TAC"/>
                    <w:rPr>
                      <w:b/>
                      <w:bCs/>
                      <w:i/>
                      <w:iCs/>
                      <w:lang w:eastAsia="zh-CN"/>
                    </w:rPr>
                  </w:pPr>
                  <w:r>
                    <w:rPr>
                      <w:b/>
                      <w:bCs/>
                      <w:i/>
                      <w:iCs/>
                      <w:lang w:eastAsia="zh-CN"/>
                    </w:rPr>
                    <w:t>O</w:t>
                  </w:r>
                </w:p>
                <w:p w14:paraId="72A22E32" w14:textId="77777777" w:rsidR="008B4BEC" w:rsidRDefault="00000000">
                  <w:pPr>
                    <w:pStyle w:val="TAC"/>
                    <w:rPr>
                      <w:b/>
                      <w:b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2D32AC6" w14:textId="77777777" w:rsidR="008B4BEC" w:rsidRDefault="00000000">
                  <w:pPr>
                    <w:pStyle w:val="TAL"/>
                    <w:rPr>
                      <w:b/>
                      <w:bCs/>
                      <w:i/>
                      <w:iCs/>
                      <w:lang w:eastAsia="zh-CN"/>
                    </w:rPr>
                  </w:pPr>
                  <w:r>
                    <w:rPr>
                      <w:b/>
                      <w:bCs/>
                      <w:i/>
                      <w:iCs/>
                      <w:lang w:eastAsia="zh-CN"/>
                    </w:rPr>
                    <w:t>Represents the crossflow measurement information, e.g., list of pairs traffic descriptor and traffic direction (UL or DL).</w:t>
                  </w:r>
                </w:p>
                <w:p w14:paraId="0A1CDC74" w14:textId="77777777" w:rsidR="008B4BEC" w:rsidRDefault="00000000">
                  <w:pPr>
                    <w:pStyle w:val="TAL"/>
                    <w:rPr>
                      <w:b/>
                      <w:bCs/>
                      <w:i/>
                      <w:iCs/>
                      <w:lang w:eastAsia="zh-CN"/>
                    </w:rPr>
                  </w:pPr>
                  <w:r>
                    <w:rPr>
                      <w:b/>
                      <w:bCs/>
                      <w:i/>
                      <w:iCs/>
                      <w:lang w:eastAsia="zh-CN"/>
                    </w:rPr>
                    <w:t>Example of the crossflow measurement information: {[traffic descriptor 1, UL]; [traffic descriptor 2, DL]}.</w:t>
                  </w:r>
                </w:p>
              </w:tc>
            </w:tr>
            <w:tr w:rsidR="008B4BEC" w14:paraId="7674826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CF015F" w14:textId="77777777" w:rsidR="008B4BEC" w:rsidRDefault="00000000">
                  <w:pPr>
                    <w:pStyle w:val="TAL"/>
                    <w:rPr>
                      <w:b/>
                      <w:bCs/>
                      <w:i/>
                      <w:iCs/>
                      <w:lang w:eastAsia="zh-CN"/>
                    </w:rPr>
                  </w:pPr>
                  <w:r>
                    <w:rPr>
                      <w:b/>
                      <w:bCs/>
                      <w:i/>
                      <w:iCs/>
                      <w:lang w:eastAsia="zh-CN"/>
                    </w:rPr>
                    <w:t>NOTE:</w:t>
                  </w:r>
                  <w:r>
                    <w:rPr>
                      <w:b/>
                      <w:bCs/>
                      <w:i/>
                      <w:iCs/>
                      <w:lang w:eastAsia="zh-CN"/>
                    </w:rPr>
                    <w:tab/>
                  </w:r>
                  <w:r>
                    <w:rPr>
                      <w:b/>
                      <w:bCs/>
                      <w:i/>
                      <w:iCs/>
                      <w:lang w:eastAsia="zh-CN"/>
                    </w:rPr>
                    <w:tab/>
                    <w:t>These IEs are mutually exclusive.</w:t>
                  </w:r>
                </w:p>
              </w:tc>
            </w:tr>
          </w:tbl>
          <w:p w14:paraId="6EBBDB5F" w14:textId="77777777" w:rsidR="008B4BEC" w:rsidRDefault="008B4BEC"/>
          <w:p w14:paraId="37DBB4A3" w14:textId="77777777" w:rsidR="008B4BEC" w:rsidRDefault="008B4BEC">
            <w:pPr>
              <w:pStyle w:val="NO"/>
              <w:ind w:left="0" w:firstLine="0"/>
            </w:pPr>
          </w:p>
        </w:tc>
      </w:tr>
    </w:tbl>
    <w:p w14:paraId="5AA2141A" w14:textId="77777777" w:rsidR="008B4BEC" w:rsidRDefault="008B4BEC">
      <w:pPr>
        <w:rPr>
          <w:lang w:eastAsia="zh-CN"/>
        </w:rPr>
      </w:pPr>
    </w:p>
    <w:p w14:paraId="16EA199E" w14:textId="77777777" w:rsidR="008B4BEC" w:rsidRDefault="00000000">
      <w:pPr>
        <w:pStyle w:val="Heading3"/>
      </w:pPr>
      <w:bookmarkStart w:id="473" w:name="_Toc15524"/>
      <w:bookmarkStart w:id="474" w:name="_Toc167720621"/>
      <w:bookmarkStart w:id="475" w:name="_Toc169039375"/>
      <w:bookmarkStart w:id="476" w:name="_Toc8526"/>
      <w:bookmarkStart w:id="477" w:name="_Toc176172272"/>
      <w:r>
        <w:rPr>
          <w:rFonts w:hint="eastAsia"/>
          <w:lang w:val="en-US" w:eastAsia="zh-CN"/>
        </w:rPr>
        <w:t>7</w:t>
      </w:r>
      <w:r>
        <w:t>.</w:t>
      </w:r>
      <w:r>
        <w:rPr>
          <w:rFonts w:hint="eastAsia"/>
          <w:lang w:val="en-US" w:eastAsia="zh-CN"/>
        </w:rPr>
        <w:t>4</w:t>
      </w:r>
      <w:r>
        <w:t>.</w:t>
      </w:r>
      <w:r>
        <w:rPr>
          <w:rFonts w:hint="eastAsia"/>
          <w:lang w:val="en-US" w:eastAsia="zh-CN"/>
        </w:rPr>
        <w:t>3</w:t>
      </w:r>
      <w:r>
        <w:tab/>
      </w:r>
      <w:r>
        <w:rPr>
          <w:rFonts w:hint="eastAsia"/>
          <w:lang w:eastAsia="zh-CN"/>
        </w:rPr>
        <w:t>Solution e</w:t>
      </w:r>
      <w:r>
        <w:t>valuation</w:t>
      </w:r>
      <w:bookmarkEnd w:id="473"/>
      <w:bookmarkEnd w:id="474"/>
      <w:bookmarkEnd w:id="475"/>
      <w:bookmarkEnd w:id="476"/>
      <w:bookmarkEnd w:id="477"/>
    </w:p>
    <w:p w14:paraId="2DE589A8" w14:textId="77777777" w:rsidR="008B4BEC" w:rsidRDefault="00000000">
      <w:pPr>
        <w:rPr>
          <w:lang w:val="en-US"/>
        </w:rPr>
      </w:pPr>
      <w:r>
        <w:rPr>
          <w:lang w:val="en-US"/>
        </w:rPr>
        <w:t>This solution addresses KI#1 to support:</w:t>
      </w:r>
    </w:p>
    <w:p w14:paraId="59DEC1E7" w14:textId="77777777" w:rsidR="008B4BEC" w:rsidRDefault="00000000">
      <w:pPr>
        <w:pStyle w:val="B1"/>
        <w:rPr>
          <w:lang w:val="en-US" w:eastAsia="zh-CN"/>
        </w:rPr>
      </w:pPr>
      <w:r>
        <w:rPr>
          <w:lang w:val="en-US" w:eastAsia="zh-CN"/>
        </w:rPr>
        <w:t>-</w:t>
      </w:r>
      <w:r>
        <w:rPr>
          <w:lang w:val="en-US" w:eastAsia="zh-CN"/>
        </w:rPr>
        <w:tab/>
        <w:t>what KPI the application enabling layer could provide that impact the QoS of the XR services.</w:t>
      </w:r>
    </w:p>
    <w:p w14:paraId="51C1ACE2" w14:textId="77777777" w:rsidR="008B4BEC" w:rsidRDefault="00000000">
      <w:pPr>
        <w:pStyle w:val="B1"/>
        <w:rPr>
          <w:rFonts w:eastAsiaTheme="minorEastAsia"/>
          <w:lang w:val="en-US" w:eastAsia="zh-CN"/>
        </w:rPr>
      </w:pPr>
      <w:r>
        <w:rPr>
          <w:lang w:val="en-US" w:eastAsia="zh-CN"/>
        </w:rPr>
        <w:t>-</w:t>
      </w:r>
      <w:r>
        <w:rPr>
          <w:lang w:val="en-US" w:eastAsia="zh-CN"/>
        </w:rPr>
        <w:tab/>
        <w:t>how the KPI could be measured at the application enabling layer, and the enhancement of the SEALDD services.</w:t>
      </w:r>
    </w:p>
    <w:p w14:paraId="0E123E82" w14:textId="77777777" w:rsidR="008B4BEC" w:rsidRDefault="00000000">
      <w:pPr>
        <w:pStyle w:val="B1"/>
        <w:ind w:left="0" w:firstLine="0"/>
        <w:rPr>
          <w:lang w:val="en-US" w:eastAsia="zh-CN"/>
        </w:rPr>
      </w:pPr>
      <w:r>
        <w:rPr>
          <w:lang w:val="en-US" w:eastAsia="zh-CN"/>
        </w:rPr>
        <w:t>This solution also addresses KI#8 to support:</w:t>
      </w:r>
    </w:p>
    <w:p w14:paraId="6CF4C3FC" w14:textId="77777777" w:rsidR="008B4BEC" w:rsidRDefault="00000000">
      <w:pPr>
        <w:pStyle w:val="B1"/>
        <w:rPr>
          <w:rFonts w:eastAsiaTheme="minorEastAsia"/>
          <w:lang w:val="en-US" w:eastAsia="zh-CN"/>
        </w:rPr>
      </w:pPr>
      <w:r>
        <w:rPr>
          <w:lang w:val="en-US" w:eastAsia="zh-CN"/>
        </w:rPr>
        <w:t>-</w:t>
      </w:r>
      <w:r>
        <w:rPr>
          <w:lang w:val="en-US" w:eastAsia="zh-CN"/>
        </w:rPr>
        <w:tab/>
        <w:t>QoS measurement for PDU set on crossflow RTT.</w:t>
      </w:r>
    </w:p>
    <w:p w14:paraId="050F94AF" w14:textId="77777777" w:rsidR="008B4BEC" w:rsidRDefault="00000000">
      <w:pPr>
        <w:rPr>
          <w:lang w:val="en-US"/>
        </w:rPr>
      </w:pPr>
      <w:r>
        <w:rPr>
          <w:lang w:val="en-US"/>
        </w:rPr>
        <w:t>This solution addresses KI#5 to support:</w:t>
      </w:r>
    </w:p>
    <w:p w14:paraId="41C7B40C" w14:textId="77777777" w:rsidR="008B4BEC" w:rsidRDefault="00000000">
      <w:pPr>
        <w:pStyle w:val="B1"/>
        <w:rPr>
          <w:rFonts w:eastAsiaTheme="minorEastAsia"/>
          <w:lang w:val="en-US" w:eastAsia="zh-CN"/>
        </w:rPr>
      </w:pPr>
      <w:r>
        <w:rPr>
          <w:lang w:val="en-US"/>
        </w:rPr>
        <w:t>-</w:t>
      </w:r>
      <w:r>
        <w:rPr>
          <w:lang w:val="en-US"/>
        </w:rPr>
        <w:tab/>
      </w:r>
      <w:r>
        <w:rPr>
          <w:rFonts w:hint="eastAsia"/>
          <w:lang w:val="en-US"/>
        </w:rPr>
        <w:t xml:space="preserve">Whether and how </w:t>
      </w:r>
      <w:r>
        <w:rPr>
          <w:rFonts w:hint="eastAsia"/>
          <w:lang w:val="en-US" w:eastAsia="zh-CN"/>
        </w:rPr>
        <w:t xml:space="preserve">could </w:t>
      </w:r>
      <w:r>
        <w:rPr>
          <w:rFonts w:hint="eastAsia"/>
          <w:lang w:val="en-US"/>
        </w:rPr>
        <w:t xml:space="preserve">the application enabling layer support the acquisition of tethering link status via measurement </w:t>
      </w:r>
      <w:r>
        <w:rPr>
          <w:rFonts w:hint="eastAsia"/>
          <w:lang w:val="en-US" w:eastAsia="zh-CN"/>
        </w:rPr>
        <w:t>and</w:t>
      </w:r>
      <w:r>
        <w:rPr>
          <w:rFonts w:eastAsiaTheme="minorEastAsia" w:hint="eastAsia"/>
          <w:lang w:val="en-US" w:eastAsia="zh-CN"/>
        </w:rPr>
        <w:t xml:space="preserve"> </w:t>
      </w:r>
      <w:r>
        <w:rPr>
          <w:rFonts w:hint="eastAsia"/>
          <w:lang w:val="en-US" w:eastAsia="zh-CN"/>
        </w:rPr>
        <w:t>analytic</w:t>
      </w:r>
      <w:r>
        <w:rPr>
          <w:rFonts w:eastAsiaTheme="minorEastAsia" w:hint="eastAsia"/>
          <w:lang w:val="en-US" w:eastAsia="zh-CN"/>
        </w:rPr>
        <w:t xml:space="preserve"> </w:t>
      </w:r>
      <w:r>
        <w:rPr>
          <w:rFonts w:hint="eastAsia"/>
          <w:lang w:val="en-US" w:eastAsia="zh-CN"/>
        </w:rPr>
        <w:t>and provide a transporting optimization</w:t>
      </w:r>
      <w:r>
        <w:rPr>
          <w:rFonts w:hint="eastAsia"/>
          <w:lang w:val="en-US"/>
        </w:rPr>
        <w:t>,</w:t>
      </w:r>
      <w:r>
        <w:rPr>
          <w:rFonts w:eastAsiaTheme="minorEastAsia" w:hint="eastAsia"/>
          <w:lang w:val="en-US" w:eastAsia="zh-CN"/>
        </w:rPr>
        <w:t xml:space="preserve"> </w:t>
      </w:r>
      <w:r>
        <w:rPr>
          <w:rFonts w:hint="eastAsia"/>
          <w:lang w:val="en-US"/>
        </w:rPr>
        <w:t xml:space="preserve">considering different type of the tethered </w:t>
      </w:r>
      <w:r>
        <w:rPr>
          <w:lang w:val="en-US"/>
        </w:rPr>
        <w:t>device</w:t>
      </w:r>
      <w:r>
        <w:rPr>
          <w:rFonts w:eastAsiaTheme="minorEastAsia" w:hint="eastAsia"/>
          <w:lang w:val="en-US" w:eastAsia="zh-CN"/>
        </w:rPr>
        <w:t xml:space="preserve"> </w:t>
      </w:r>
      <w:r>
        <w:rPr>
          <w:rFonts w:hint="eastAsia"/>
          <w:lang w:val="en-US"/>
        </w:rPr>
        <w:t>(standalong tethered device, or wire/wireless tethered device).</w:t>
      </w:r>
    </w:p>
    <w:p w14:paraId="25530C39" w14:textId="77777777" w:rsidR="008B4BEC" w:rsidRDefault="00000000">
      <w:pPr>
        <w:pStyle w:val="Heading2"/>
        <w:rPr>
          <w:lang w:val="en-US" w:eastAsia="zh-CN"/>
        </w:rPr>
      </w:pPr>
      <w:bookmarkStart w:id="478" w:name="_Toc167720622"/>
      <w:bookmarkStart w:id="479" w:name="_Toc13485"/>
      <w:bookmarkStart w:id="480" w:name="_Toc13244"/>
      <w:bookmarkStart w:id="481" w:name="_Toc169039376"/>
      <w:bookmarkStart w:id="482" w:name="_Toc176172273"/>
      <w:r>
        <w:rPr>
          <w:lang w:val="en-US" w:eastAsia="zh-CN"/>
        </w:rPr>
        <w:t>7</w:t>
      </w:r>
      <w:r>
        <w:rPr>
          <w:rFonts w:hint="eastAsia"/>
          <w:lang w:val="en-US" w:eastAsia="zh-CN"/>
        </w:rPr>
        <w:t>.5</w:t>
      </w:r>
      <w:r>
        <w:rPr>
          <w:rFonts w:hint="eastAsia"/>
          <w:lang w:val="en-US" w:eastAsia="zh-CN"/>
        </w:rPr>
        <w:tab/>
        <w:t xml:space="preserve">Solution #5: </w:t>
      </w:r>
      <w:r>
        <w:rPr>
          <w:lang w:val="en-US" w:eastAsia="zh-CN"/>
        </w:rPr>
        <w:t>Multi-flow synchronization for multi-modal XR application</w:t>
      </w:r>
      <w:bookmarkEnd w:id="478"/>
      <w:bookmarkEnd w:id="479"/>
      <w:bookmarkEnd w:id="480"/>
      <w:bookmarkEnd w:id="481"/>
      <w:bookmarkEnd w:id="482"/>
    </w:p>
    <w:p w14:paraId="7E08B4B4" w14:textId="77777777" w:rsidR="008B4BEC" w:rsidRDefault="00000000">
      <w:pPr>
        <w:pStyle w:val="Heading3"/>
      </w:pPr>
      <w:bookmarkStart w:id="483" w:name="_Toc30587"/>
      <w:bookmarkStart w:id="484" w:name="_Toc169039377"/>
      <w:bookmarkStart w:id="485" w:name="_Toc24208"/>
      <w:bookmarkStart w:id="486" w:name="_Toc167720623"/>
      <w:bookmarkStart w:id="487" w:name="_Toc176172274"/>
      <w:r>
        <w:rPr>
          <w:rFonts w:eastAsia="SimSun" w:hint="eastAsia"/>
          <w:lang w:val="en-US" w:eastAsia="zh-CN"/>
        </w:rPr>
        <w:t>7</w:t>
      </w:r>
      <w:r>
        <w:t>.</w:t>
      </w:r>
      <w:r>
        <w:rPr>
          <w:rFonts w:hint="eastAsia"/>
          <w:lang w:val="en-US" w:eastAsia="zh-CN"/>
        </w:rPr>
        <w:t>5</w:t>
      </w:r>
      <w:r>
        <w:t>.</w:t>
      </w:r>
      <w:r>
        <w:rPr>
          <w:rFonts w:hint="eastAsia"/>
          <w:lang w:val="en-US" w:eastAsia="zh-CN"/>
        </w:rPr>
        <w:t>1</w:t>
      </w:r>
      <w:r>
        <w:tab/>
      </w:r>
      <w:r>
        <w:rPr>
          <w:lang w:eastAsia="zh-CN"/>
        </w:rPr>
        <w:t>Architecture Impacts</w:t>
      </w:r>
      <w:bookmarkEnd w:id="483"/>
      <w:bookmarkEnd w:id="484"/>
      <w:bookmarkEnd w:id="485"/>
      <w:bookmarkEnd w:id="486"/>
      <w:bookmarkEnd w:id="487"/>
    </w:p>
    <w:p w14:paraId="2F0960F7" w14:textId="77777777" w:rsidR="008B4BEC" w:rsidRDefault="00000000">
      <w:pPr>
        <w:rPr>
          <w:lang w:val="en-US" w:eastAsia="zh-CN"/>
        </w:rPr>
      </w:pPr>
      <w:r>
        <w:rPr>
          <w:lang w:val="en-US" w:eastAsia="zh-CN"/>
        </w:rPr>
        <w:t xml:space="preserve">This solution is presented based on the existing SEALDD architecture in </w:t>
      </w:r>
      <w:r>
        <w:rPr>
          <w:rFonts w:hint="eastAsia"/>
          <w:lang w:val="en-US" w:eastAsia="zh-CN"/>
        </w:rPr>
        <w:t xml:space="preserve">3GPP </w:t>
      </w:r>
      <w:r>
        <w:rPr>
          <w:lang w:val="en-US" w:eastAsia="zh-CN"/>
        </w:rPr>
        <w:t xml:space="preserve">TS 23.433 [6]. </w:t>
      </w:r>
    </w:p>
    <w:p w14:paraId="15D9BC13" w14:textId="77777777" w:rsidR="008B4BEC" w:rsidRDefault="00000000">
      <w:pPr>
        <w:pStyle w:val="Heading3"/>
      </w:pPr>
      <w:bookmarkStart w:id="488" w:name="_Toc167720624"/>
      <w:bookmarkStart w:id="489" w:name="_Toc31021"/>
      <w:bookmarkStart w:id="490" w:name="_Toc8583"/>
      <w:bookmarkStart w:id="491" w:name="_Toc169039378"/>
      <w:bookmarkStart w:id="492" w:name="_Toc176172275"/>
      <w:r>
        <w:rPr>
          <w:rFonts w:hint="eastAsia"/>
          <w:lang w:val="en-US" w:eastAsia="zh-CN"/>
        </w:rPr>
        <w:t>7</w:t>
      </w:r>
      <w:r>
        <w:t>.</w:t>
      </w:r>
      <w:r>
        <w:rPr>
          <w:rFonts w:eastAsia="SimSun" w:hint="eastAsia"/>
          <w:lang w:val="en-US" w:eastAsia="zh-CN"/>
        </w:rPr>
        <w:t>5</w:t>
      </w:r>
      <w:r>
        <w:t>.</w:t>
      </w:r>
      <w:r>
        <w:rPr>
          <w:rFonts w:eastAsia="SimSun" w:hint="eastAsia"/>
          <w:lang w:val="en-US" w:eastAsia="zh-CN"/>
        </w:rPr>
        <w:t>2</w:t>
      </w:r>
      <w:r>
        <w:tab/>
        <w:t>Solution description</w:t>
      </w:r>
      <w:bookmarkEnd w:id="488"/>
      <w:bookmarkEnd w:id="489"/>
      <w:bookmarkEnd w:id="490"/>
      <w:bookmarkEnd w:id="491"/>
      <w:bookmarkEnd w:id="492"/>
    </w:p>
    <w:p w14:paraId="5D10DE4C" w14:textId="77777777" w:rsidR="008B4BEC" w:rsidRDefault="00000000">
      <w:pPr>
        <w:pStyle w:val="Heading4"/>
        <w:rPr>
          <w:lang w:val="en-US"/>
        </w:rPr>
      </w:pPr>
      <w:r>
        <w:rPr>
          <w:lang w:val="en-US"/>
        </w:rPr>
        <w:t>7.</w:t>
      </w:r>
      <w:r>
        <w:rPr>
          <w:rFonts w:eastAsia="SimSun" w:hint="eastAsia"/>
          <w:lang w:val="en-US" w:eastAsia="zh-CN"/>
        </w:rPr>
        <w:t>5</w:t>
      </w:r>
      <w:r>
        <w:rPr>
          <w:lang w:val="en-US"/>
        </w:rPr>
        <w:t>.2.1</w:t>
      </w:r>
      <w:r>
        <w:rPr>
          <w:lang w:val="en-US"/>
        </w:rPr>
        <w:tab/>
        <w:t>General</w:t>
      </w:r>
    </w:p>
    <w:p w14:paraId="6B2CE8B1" w14:textId="77777777" w:rsidR="008B4BEC" w:rsidRDefault="00000000">
      <w:pPr>
        <w:rPr>
          <w:lang w:val="en-US" w:eastAsia="zh-CN"/>
        </w:rPr>
      </w:pPr>
      <w:r>
        <w:rPr>
          <w:rFonts w:hint="eastAsia"/>
          <w:lang w:val="en-US" w:eastAsia="zh-CN"/>
        </w:rPr>
        <w:t>T</w:t>
      </w:r>
      <w:r>
        <w:rPr>
          <w:lang w:val="en-US" w:eastAsia="zh-CN"/>
        </w:rPr>
        <w:t>his solution addresses key issue #2 on E2E multi-modal communi</w:t>
      </w:r>
      <w:r>
        <w:rPr>
          <w:rFonts w:hint="eastAsia"/>
          <w:lang w:val="en-US" w:eastAsia="zh-CN"/>
        </w:rPr>
        <w:t>ca</w:t>
      </w:r>
      <w:r>
        <w:rPr>
          <w:lang w:val="en-US" w:eastAsia="zh-CN"/>
        </w:rPr>
        <w:t xml:space="preserve">tion flow, to solve how the SEALDD layer to manage the multiple association flows for multi-modal XR service to </w:t>
      </w:r>
      <w:r>
        <w:rPr>
          <w:lang w:val="en-US"/>
        </w:rPr>
        <w:t>satisfy the multi-flow sy</w:t>
      </w:r>
      <w:r>
        <w:rPr>
          <w:rFonts w:eastAsia="SimSun" w:hint="eastAsia"/>
          <w:lang w:val="en-US" w:eastAsia="zh-CN"/>
        </w:rPr>
        <w:t>n</w:t>
      </w:r>
      <w:r>
        <w:rPr>
          <w:lang w:val="en-US"/>
        </w:rPr>
        <w:t>ch</w:t>
      </w:r>
      <w:r>
        <w:rPr>
          <w:rFonts w:eastAsia="SimSun" w:hint="eastAsia"/>
          <w:lang w:val="en-US" w:eastAsia="zh-CN"/>
        </w:rPr>
        <w:t>r</w:t>
      </w:r>
      <w:r>
        <w:rPr>
          <w:lang w:val="en-US"/>
        </w:rPr>
        <w:t>onization</w:t>
      </w:r>
      <w:r>
        <w:rPr>
          <w:lang w:val="en-US" w:eastAsia="zh-CN"/>
        </w:rPr>
        <w:t xml:space="preserve">. </w:t>
      </w:r>
    </w:p>
    <w:p w14:paraId="34E7BB66" w14:textId="77777777" w:rsidR="008B4BEC" w:rsidRDefault="00000000">
      <w:pPr>
        <w:rPr>
          <w:lang w:val="en-US" w:eastAsia="zh-CN"/>
        </w:rPr>
      </w:pPr>
      <w:r>
        <w:rPr>
          <w:lang w:val="en-US" w:eastAsia="zh-CN"/>
        </w:rPr>
        <w:t xml:space="preserve">By performing the transmission quality measurements for multi-modal application, the SEALDD server can determine the service flow that needs to be adjusted and the corresponding required QoS information based on the transmission quality result and the synchronization threshold. </w:t>
      </w:r>
    </w:p>
    <w:p w14:paraId="390CFD84" w14:textId="77777777" w:rsidR="008B4BEC" w:rsidRDefault="00000000">
      <w:pPr>
        <w:pStyle w:val="Heading4"/>
        <w:rPr>
          <w:lang w:val="en-US"/>
        </w:rPr>
      </w:pPr>
      <w:r>
        <w:rPr>
          <w:lang w:val="en-US"/>
        </w:rPr>
        <w:t>7.</w:t>
      </w:r>
      <w:r>
        <w:rPr>
          <w:rFonts w:eastAsia="SimSun" w:hint="eastAsia"/>
          <w:lang w:val="en-US" w:eastAsia="zh-CN"/>
        </w:rPr>
        <w:t>5</w:t>
      </w:r>
      <w:r>
        <w:rPr>
          <w:lang w:val="en-US"/>
        </w:rPr>
        <w:t>.2.2</w:t>
      </w:r>
      <w:r>
        <w:rPr>
          <w:lang w:val="en-US"/>
        </w:rPr>
        <w:tab/>
        <w:t>Procedure</w:t>
      </w:r>
    </w:p>
    <w:p w14:paraId="4266730A" w14:textId="77777777" w:rsidR="008B4BEC" w:rsidRDefault="00000000">
      <w:pPr>
        <w:rPr>
          <w:lang w:val="en-US" w:eastAsia="zh-CN"/>
        </w:rPr>
      </w:pPr>
      <w:r>
        <w:rPr>
          <w:rFonts w:hint="eastAsia"/>
          <w:lang w:val="en-US" w:eastAsia="zh-CN"/>
        </w:rPr>
        <w:t>T</w:t>
      </w:r>
      <w:r>
        <w:rPr>
          <w:lang w:val="en-US" w:eastAsia="zh-CN"/>
        </w:rPr>
        <w:t xml:space="preserve">he following figure provides a high-level procedure that the SEALDD server determines which flow(s) is needed to be adjusted for multi-modal application, and interacts with 5GC with the determined QoS information to adjust the transmission quality </w:t>
      </w:r>
      <w:r>
        <w:rPr>
          <w:lang w:eastAsia="zh-CN"/>
        </w:rPr>
        <w:t>to satisfy multi-flow synchronization.</w:t>
      </w:r>
    </w:p>
    <w:p w14:paraId="6F582869" w14:textId="77777777" w:rsidR="008B4BEC" w:rsidRDefault="00000000">
      <w:pPr>
        <w:rPr>
          <w:lang w:val="en-US" w:eastAsia="zh-CN"/>
        </w:rPr>
      </w:pPr>
      <w:r>
        <w:rPr>
          <w:rFonts w:hint="eastAsia"/>
          <w:lang w:val="en-US" w:eastAsia="zh-CN"/>
        </w:rPr>
        <w:t>P</w:t>
      </w:r>
      <w:r>
        <w:rPr>
          <w:lang w:val="en-US" w:eastAsia="zh-CN"/>
        </w:rPr>
        <w:t>re-conditions:</w:t>
      </w:r>
    </w:p>
    <w:p w14:paraId="241345EC" w14:textId="77777777" w:rsidR="008B4BEC" w:rsidRDefault="00000000">
      <w:pPr>
        <w:pStyle w:val="B1"/>
        <w:rPr>
          <w:lang w:val="en-US" w:eastAsia="zh-CN"/>
        </w:rPr>
      </w:pPr>
      <w:r>
        <w:rPr>
          <w:lang w:eastAsia="zh-CN"/>
        </w:rPr>
        <w:t>1.</w:t>
      </w:r>
      <w:r>
        <w:rPr>
          <w:lang w:eastAsia="zh-CN"/>
        </w:rPr>
        <w:tab/>
      </w:r>
      <w:r>
        <w:rPr>
          <w:lang w:val="en-US" w:eastAsia="zh-CN"/>
        </w:rPr>
        <w:t>The VAL server discovers and selects the SEALDD server by CAPIF functions.</w:t>
      </w:r>
    </w:p>
    <w:p w14:paraId="126E394B" w14:textId="77777777" w:rsidR="008B4BEC" w:rsidRDefault="00000000">
      <w:pPr>
        <w:pStyle w:val="B1"/>
        <w:rPr>
          <w:lang w:eastAsia="zh-CN"/>
        </w:rPr>
      </w:pPr>
      <w:r>
        <w:rPr>
          <w:rFonts w:hint="eastAsia"/>
          <w:lang w:eastAsia="zh-CN"/>
        </w:rPr>
        <w:t>2</w:t>
      </w:r>
      <w:r>
        <w:rPr>
          <w:lang w:eastAsia="zh-CN"/>
        </w:rPr>
        <w:t>.</w:t>
      </w:r>
      <w:r>
        <w:rPr>
          <w:rFonts w:hint="eastAsia"/>
          <w:lang w:val="en-US" w:eastAsia="zh-CN"/>
        </w:rPr>
        <w:tab/>
      </w:r>
      <w:r>
        <w:rPr>
          <w:lang w:eastAsia="zh-CN"/>
        </w:rPr>
        <w:t xml:space="preserve">The SEALDD server has been provisioned to multi-modal XR policy including the </w:t>
      </w:r>
      <w:r>
        <w:rPr>
          <w:lang w:val="en-US"/>
        </w:rPr>
        <w:t xml:space="preserve">synchronization threshold for multi-modal application, as specified in </w:t>
      </w:r>
      <w:r>
        <w:rPr>
          <w:rFonts w:hint="eastAsia"/>
          <w:lang w:val="en-US" w:eastAsia="zh-CN"/>
        </w:rPr>
        <w:t xml:space="preserve">3GPP </w:t>
      </w:r>
      <w:r>
        <w:rPr>
          <w:lang w:val="en-US"/>
        </w:rPr>
        <w:t>TS 22.261 [2].</w:t>
      </w:r>
    </w:p>
    <w:bookmarkStart w:id="493" w:name="_MON_1769693555"/>
    <w:bookmarkEnd w:id="493"/>
    <w:p w14:paraId="29989B75" w14:textId="77777777" w:rsidR="008B4BEC" w:rsidRDefault="00000000">
      <w:pPr>
        <w:pStyle w:val="TH"/>
        <w:rPr>
          <w:lang w:eastAsia="zh-CN"/>
        </w:rPr>
      </w:pPr>
      <w:r>
        <w:rPr>
          <w:lang w:eastAsia="zh-CN"/>
        </w:rPr>
        <w:object w:dxaOrig="8593" w:dyaOrig="6358" w14:anchorId="4C3DB426">
          <v:shape id="_x0000_i1040" type="#_x0000_t75" style="width:429.5pt;height:318.05pt" o:ole="">
            <v:imagedata r:id="rId40" o:title=""/>
          </v:shape>
          <o:OLEObject Type="Embed" ProgID="Word.Document.12" ShapeID="_x0000_i1040" DrawAspect="Content" ObjectID="_1789193906" r:id="rId41"/>
        </w:object>
      </w:r>
    </w:p>
    <w:p w14:paraId="5E90AD98" w14:textId="77777777" w:rsidR="008B4BEC" w:rsidRDefault="00000000">
      <w:pPr>
        <w:pStyle w:val="TF"/>
      </w:pPr>
      <w:r>
        <w:t>Figure 7.</w:t>
      </w:r>
      <w:r>
        <w:rPr>
          <w:rFonts w:eastAsia="SimSun" w:hint="eastAsia"/>
          <w:lang w:val="en-US" w:eastAsia="zh-CN"/>
        </w:rPr>
        <w:t>5</w:t>
      </w:r>
      <w:r>
        <w:t>.2.2-1: SEALDD enabled multi-flow synchronization procedure</w:t>
      </w:r>
    </w:p>
    <w:p w14:paraId="6F60951B" w14:textId="77777777" w:rsidR="008B4BEC" w:rsidRDefault="00000000">
      <w:pPr>
        <w:pStyle w:val="B1"/>
        <w:rPr>
          <w:lang w:val="en-US"/>
        </w:rPr>
      </w:pPr>
      <w:r>
        <w:rPr>
          <w:lang w:eastAsia="zh-CN"/>
        </w:rPr>
        <w:t>1.</w:t>
      </w:r>
      <w:r>
        <w:rPr>
          <w:lang w:eastAsia="zh-CN"/>
        </w:rPr>
        <w:tab/>
        <w:t>The VAL server sends a SEALDD Transmission request for multi-modal XR to the SEALDD server. The request includes the identifier of the application traffic (e.g. VAL service ID, VAL server ID), the SEALDD-S connection information for multiple flows from VAL server side (e.g. address/port for audio flow, address/port for tactile flow, etc)</w:t>
      </w:r>
      <w:r>
        <w:rPr>
          <w:lang w:val="en-US"/>
        </w:rPr>
        <w:t>.</w:t>
      </w:r>
    </w:p>
    <w:p w14:paraId="6745146F" w14:textId="77777777" w:rsidR="008B4BEC" w:rsidRDefault="00000000">
      <w:pPr>
        <w:pStyle w:val="B1"/>
        <w:rPr>
          <w:lang w:eastAsia="zh-CN"/>
        </w:rPr>
      </w:pPr>
      <w:r>
        <w:t>2.</w:t>
      </w:r>
      <w:r>
        <w:tab/>
        <w:t xml:space="preserve">The SEALDD server determines to enable data transmission and </w:t>
      </w:r>
      <w:r>
        <w:rPr>
          <w:lang w:val="en-US"/>
        </w:rPr>
        <w:t>synchronization</w:t>
      </w:r>
      <w:r>
        <w:t xml:space="preserve"> for the</w:t>
      </w:r>
      <w:r>
        <w:rPr>
          <w:lang w:eastAsia="zh-CN"/>
        </w:rPr>
        <w:t xml:space="preserve"> multi-modal application (e.g. VAL service ID, VAL server ID).</w:t>
      </w:r>
      <w:r>
        <w:t xml:space="preserve"> The SEALDD server </w:t>
      </w:r>
      <w:r>
        <w:rPr>
          <w:rFonts w:hint="eastAsia"/>
          <w:lang w:eastAsia="zh-CN"/>
        </w:rPr>
        <w:t>allocates</w:t>
      </w:r>
      <w:r>
        <w:t xml:space="preserve"> the </w:t>
      </w:r>
      <w:r>
        <w:rPr>
          <w:lang w:eastAsia="zh-CN"/>
        </w:rPr>
        <w:t xml:space="preserve">SEALDD-S connection information for multiple flows from SEALDD server side, and maintains the multi-flow association information for SEALDD-S interface (i.e., SEALDD-S connection information from VAL server side, and/or SEALDD server side), and </w:t>
      </w:r>
      <w:r>
        <w:t xml:space="preserve">sends a response to the VAL server. </w:t>
      </w:r>
    </w:p>
    <w:p w14:paraId="602DC841" w14:textId="77777777" w:rsidR="008B4BEC" w:rsidRDefault="00000000">
      <w:pPr>
        <w:pStyle w:val="NO"/>
        <w:rPr>
          <w:lang w:val="en-US"/>
        </w:rPr>
      </w:pPr>
      <w:r>
        <w:rPr>
          <w:lang w:val="en-US"/>
        </w:rPr>
        <w:t>NOTE 1:</w:t>
      </w:r>
      <w:r>
        <w:rPr>
          <w:lang w:val="en-US"/>
        </w:rPr>
        <w:tab/>
        <w:t>The detailed message/API name for SEALDD transmission request for multi-modal XR will be determined in the normative phase.</w:t>
      </w:r>
    </w:p>
    <w:p w14:paraId="57684EF6" w14:textId="77777777" w:rsidR="008B4BEC" w:rsidRDefault="00000000">
      <w:pPr>
        <w:pStyle w:val="B1"/>
        <w:rPr>
          <w:lang w:eastAsia="zh-CN"/>
        </w:rPr>
      </w:pPr>
      <w:r>
        <w:t>3.</w:t>
      </w:r>
      <w:r>
        <w:tab/>
        <w:t>The VAL client sends a SEALDD service request to SEALDD client.</w:t>
      </w:r>
    </w:p>
    <w:p w14:paraId="57AA1C0A" w14:textId="77777777" w:rsidR="008B4BEC" w:rsidRDefault="00000000">
      <w:pPr>
        <w:pStyle w:val="B1"/>
        <w:rPr>
          <w:lang w:eastAsia="zh-CN"/>
        </w:rPr>
      </w:pPr>
      <w:r>
        <w:t>4.</w:t>
      </w:r>
      <w:r>
        <w:tab/>
        <w:t>The VAL/SEALDD client discover</w:t>
      </w:r>
      <w:r>
        <w:rPr>
          <w:rFonts w:eastAsiaTheme="minorEastAsia" w:hint="eastAsia"/>
          <w:lang w:eastAsia="zh-CN"/>
        </w:rPr>
        <w:t>s</w:t>
      </w:r>
      <w:r>
        <w:t xml:space="preserve"> and select</w:t>
      </w:r>
      <w:r>
        <w:rPr>
          <w:rFonts w:eastAsiaTheme="minorEastAsia" w:hint="eastAsia"/>
          <w:lang w:eastAsia="zh-CN"/>
        </w:rPr>
        <w:t>s</w:t>
      </w:r>
      <w:r>
        <w:t xml:space="preserve"> the proper SEALDD server for the VAL application.</w:t>
      </w:r>
    </w:p>
    <w:p w14:paraId="3402A252" w14:textId="77777777" w:rsidR="008B4BEC" w:rsidRDefault="00000000">
      <w:pPr>
        <w:pStyle w:val="B1"/>
        <w:rPr>
          <w:lang w:eastAsia="zh-CN"/>
        </w:rPr>
      </w:pPr>
      <w:r>
        <w:rPr>
          <w:lang w:eastAsia="zh-CN"/>
        </w:rPr>
        <w:t>5.</w:t>
      </w:r>
      <w:r>
        <w:rPr>
          <w:lang w:eastAsia="zh-CN"/>
        </w:rPr>
        <w:tab/>
        <w:t xml:space="preserve">The SEALDD client sends SEALDD Transmission Connection_Establish request for multi-modal XR to SEALDD server with the SEALDD client ID, VAL server ID, VAL service ID, and </w:t>
      </w:r>
      <w:r>
        <w:t>the SEALDD traffic descriptor of the SEALDD client side.</w:t>
      </w:r>
    </w:p>
    <w:p w14:paraId="6419F2D6" w14:textId="77777777" w:rsidR="008B4BEC" w:rsidRDefault="00000000">
      <w:pPr>
        <w:pStyle w:val="B1"/>
        <w:rPr>
          <w:lang w:eastAsia="zh-CN"/>
        </w:rPr>
      </w:pPr>
      <w:r>
        <w:rPr>
          <w:lang w:eastAsia="zh-CN"/>
        </w:rPr>
        <w:t>6.</w:t>
      </w:r>
      <w:r>
        <w:rPr>
          <w:lang w:eastAsia="zh-CN"/>
        </w:rPr>
        <w:tab/>
        <w:t xml:space="preserve">According to the determination in step 2, if the </w:t>
      </w:r>
      <w:r>
        <w:t xml:space="preserve">data transmission and </w:t>
      </w:r>
      <w:r>
        <w:rPr>
          <w:lang w:val="en-US"/>
        </w:rPr>
        <w:t>synchronization is enabled for the specified application identifier (</w:t>
      </w:r>
      <w:r>
        <w:rPr>
          <w:lang w:eastAsia="zh-CN"/>
        </w:rPr>
        <w:t>e.g. VAL service ID, VAL server ID</w:t>
      </w:r>
      <w:r>
        <w:rPr>
          <w:lang w:val="en-US"/>
        </w:rPr>
        <w:t xml:space="preserve">), the SEALDD server sends the SEALDD traffic descriptors </w:t>
      </w:r>
      <w:r>
        <w:rPr>
          <w:lang w:eastAsia="zh-CN"/>
        </w:rPr>
        <w:t xml:space="preserve">for multiple flows from SEALDD server side (e.g. </w:t>
      </w:r>
      <w:r>
        <w:t>address/port for multiple SEALDD-Uu flow</w:t>
      </w:r>
      <w:r>
        <w:rPr>
          <w:lang w:eastAsia="zh-CN"/>
        </w:rPr>
        <w:t xml:space="preserve">) to the SEALDD client. The SEALDD server maintains the multi-flow association information for SEALDD-Uu interface (i.e., </w:t>
      </w:r>
      <w:r>
        <w:t>SEALDD traffic descriptor</w:t>
      </w:r>
      <w:r>
        <w:rPr>
          <w:lang w:eastAsia="zh-CN"/>
        </w:rPr>
        <w:t xml:space="preserve"> from SEALDD client side, and/or SEALDD server side).</w:t>
      </w:r>
    </w:p>
    <w:p w14:paraId="5285EDC8" w14:textId="77777777" w:rsidR="008B4BEC" w:rsidRDefault="00000000">
      <w:pPr>
        <w:pStyle w:val="B1"/>
        <w:rPr>
          <w:lang w:eastAsia="zh-CN"/>
        </w:rPr>
      </w:pPr>
      <w:r>
        <w:rPr>
          <w:lang w:eastAsia="zh-CN"/>
        </w:rPr>
        <w:t>7.</w:t>
      </w:r>
      <w:r>
        <w:rPr>
          <w:lang w:eastAsia="zh-CN"/>
        </w:rPr>
        <w:tab/>
        <w:t xml:space="preserve">The SEALDD server </w:t>
      </w:r>
      <w:r>
        <w:t xml:space="preserve">performs data transmission quality measurement in SEALDD-Uu interface based on the mapping information for multiple flow association information between SEALDD-S interface and SEALDD-Uu interface. </w:t>
      </w:r>
      <w:r>
        <w:rPr>
          <w:lang w:eastAsia="zh-CN"/>
        </w:rPr>
        <w:t>Upon receiving the packets from multiple associated flow</w:t>
      </w:r>
      <w:r>
        <w:rPr>
          <w:rFonts w:eastAsiaTheme="minorEastAsia" w:hint="eastAsia"/>
          <w:lang w:eastAsia="zh-CN"/>
        </w:rPr>
        <w:t>s</w:t>
      </w:r>
      <w:r>
        <w:rPr>
          <w:lang w:eastAsia="zh-CN"/>
        </w:rPr>
        <w:t xml:space="preserve"> in SEALDD-S interface as descripted in step 2, the SEALDD server </w:t>
      </w:r>
      <w:r>
        <w:t>performs the packet encapsulation with sending timestamp information in the corresponding SEALDD-Uu interface, and can calculate the transmission delay measurement result of multiple associated flows after obtaining the receiving timestamp from the SEALDD client.</w:t>
      </w:r>
    </w:p>
    <w:p w14:paraId="76FFFD07" w14:textId="77777777" w:rsidR="008B4BEC" w:rsidRDefault="00000000">
      <w:pPr>
        <w:pStyle w:val="B1"/>
        <w:rPr>
          <w:lang w:eastAsia="zh-CN"/>
        </w:rPr>
      </w:pPr>
      <w:r>
        <w:rPr>
          <w:lang w:eastAsia="zh-CN"/>
        </w:rPr>
        <w:t>8.</w:t>
      </w:r>
      <w:r>
        <w:rPr>
          <w:lang w:eastAsia="zh-CN"/>
        </w:rPr>
        <w:tab/>
        <w:t xml:space="preserve">Based on the calculated transmission delay for multiple associated flow over SEALDD-Uu interface in step 7, and the </w:t>
      </w:r>
      <w:r>
        <w:rPr>
          <w:lang w:val="en-US"/>
        </w:rPr>
        <w:t xml:space="preserve">synchronization threshold for multi-modal application as described in pre-condition, the SEALDD server can determine </w:t>
      </w:r>
      <w:r>
        <w:rPr>
          <w:lang w:val="en-US" w:eastAsia="zh-CN"/>
        </w:rPr>
        <w:t xml:space="preserve">the service flow(s) (i.e. address/port for SEALDD-Uu flow) that needs to be adjusted among the </w:t>
      </w:r>
      <w:r>
        <w:rPr>
          <w:lang w:val="en-US" w:eastAsia="zh-CN"/>
        </w:rPr>
        <w:lastRenderedPageBreak/>
        <w:t xml:space="preserve">multiple associated flows in SEALDD-Uu </w:t>
      </w:r>
      <w:r>
        <w:rPr>
          <w:lang w:eastAsia="zh-CN"/>
        </w:rPr>
        <w:t>interface</w:t>
      </w:r>
      <w:r>
        <w:rPr>
          <w:lang w:val="en-US" w:eastAsia="zh-CN"/>
        </w:rPr>
        <w:t>, and the corresponding required QoS information (i.e. transmission delay).</w:t>
      </w:r>
    </w:p>
    <w:p w14:paraId="559ADA8C" w14:textId="77777777" w:rsidR="008B4BEC" w:rsidRDefault="00000000">
      <w:pPr>
        <w:pStyle w:val="B1"/>
        <w:rPr>
          <w:lang w:eastAsia="zh-CN"/>
        </w:rPr>
      </w:pPr>
      <w:r>
        <w:rPr>
          <w:lang w:eastAsia="zh-CN"/>
        </w:rPr>
        <w:t>9.</w:t>
      </w:r>
      <w:r>
        <w:rPr>
          <w:lang w:eastAsia="zh-CN"/>
        </w:rPr>
        <w:tab/>
        <w:t>The SEALDD server sends the AF request to 5GC via N33</w:t>
      </w:r>
      <w:r>
        <w:rPr>
          <w:rFonts w:hint="eastAsia"/>
          <w:lang w:eastAsia="zh-CN"/>
        </w:rPr>
        <w:t>/</w:t>
      </w:r>
      <w:r>
        <w:rPr>
          <w:lang w:eastAsia="zh-CN"/>
        </w:rPr>
        <w:t>N5 with the SEALDD traffic descriptor of the adjusted flow(s) (</w:t>
      </w:r>
      <w:r>
        <w:rPr>
          <w:lang w:val="en-US" w:eastAsia="zh-CN"/>
        </w:rPr>
        <w:t>i.e. address/port for the adjusted SEALDD-Uu flow</w:t>
      </w:r>
      <w:r>
        <w:rPr>
          <w:lang w:eastAsia="zh-CN"/>
        </w:rPr>
        <w:t xml:space="preserve">) and the </w:t>
      </w:r>
      <w:r>
        <w:rPr>
          <w:lang w:val="en-US" w:eastAsia="zh-CN"/>
        </w:rPr>
        <w:t>corresponding required QoS information</w:t>
      </w:r>
      <w:r>
        <w:rPr>
          <w:lang w:eastAsia="zh-CN"/>
        </w:rPr>
        <w:t xml:space="preserve"> determined in step 8, by utilizing the AF session with required QoS procedure in clause 4.15.6.6 of </w:t>
      </w:r>
      <w:r>
        <w:rPr>
          <w:rFonts w:hint="eastAsia"/>
          <w:lang w:val="en-US" w:eastAsia="zh-CN"/>
        </w:rPr>
        <w:t xml:space="preserve">3GPP </w:t>
      </w:r>
      <w:r>
        <w:rPr>
          <w:lang w:eastAsia="zh-CN"/>
        </w:rPr>
        <w:t>TS 23.502 [4]. The SEALDD traffic descriptor of the adjusted flow(s) contains the address or port in SEALDD server side, and/or SEALDD client side.</w:t>
      </w:r>
    </w:p>
    <w:p w14:paraId="30BF0101" w14:textId="77777777" w:rsidR="008B4BEC" w:rsidRDefault="00000000">
      <w:pPr>
        <w:pStyle w:val="NO"/>
        <w:rPr>
          <w:lang w:val="en-US"/>
        </w:rPr>
      </w:pPr>
      <w:r>
        <w:rPr>
          <w:rFonts w:hint="eastAsia"/>
          <w:lang w:val="en-US"/>
        </w:rPr>
        <w:t>N</w:t>
      </w:r>
      <w:r>
        <w:rPr>
          <w:lang w:val="en-US"/>
        </w:rPr>
        <w:t xml:space="preserve">OTE </w:t>
      </w:r>
      <w:r>
        <w:rPr>
          <w:rFonts w:eastAsiaTheme="minorEastAsia" w:hint="eastAsia"/>
          <w:lang w:val="en-US" w:eastAsia="zh-CN"/>
        </w:rPr>
        <w:t>2</w:t>
      </w:r>
      <w:r>
        <w:rPr>
          <w:lang w:val="en-US"/>
        </w:rPr>
        <w:t>:</w:t>
      </w:r>
      <w:r>
        <w:rPr>
          <w:lang w:val="en-US"/>
        </w:rPr>
        <w:tab/>
        <w:t>This procedure is applicable for both downlink and uplink synchronization of multi-modal flow. For downlink and/or uplink, the step 8 is determined according to the measured downlink and/or uplink transmission delay in step 7.</w:t>
      </w:r>
    </w:p>
    <w:p w14:paraId="2A965C88" w14:textId="77777777" w:rsidR="008B4BEC" w:rsidRDefault="00000000">
      <w:pPr>
        <w:rPr>
          <w:lang w:val="en-US"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can be </w:t>
      </w:r>
      <w:r>
        <w:t>satisfied.</w:t>
      </w:r>
    </w:p>
    <w:p w14:paraId="656886B9" w14:textId="77777777" w:rsidR="008B4BEC" w:rsidRDefault="00000000">
      <w:pPr>
        <w:pStyle w:val="Heading3"/>
        <w:ind w:left="0" w:firstLine="0"/>
      </w:pPr>
      <w:bookmarkStart w:id="494" w:name="_Toc13747"/>
      <w:bookmarkStart w:id="495" w:name="_Toc169039379"/>
      <w:bookmarkStart w:id="496" w:name="_Toc20591"/>
      <w:bookmarkStart w:id="497" w:name="_Toc167720625"/>
      <w:bookmarkStart w:id="498" w:name="_Toc176172276"/>
      <w:r>
        <w:rPr>
          <w:rFonts w:eastAsia="SimSun" w:hint="eastAsia"/>
          <w:lang w:val="en-US" w:eastAsia="zh-CN"/>
        </w:rPr>
        <w:t>7</w:t>
      </w:r>
      <w:r>
        <w:t>.</w:t>
      </w:r>
      <w:r>
        <w:rPr>
          <w:rFonts w:hint="eastAsia"/>
          <w:lang w:val="en-US" w:eastAsia="zh-CN"/>
        </w:rPr>
        <w:t>5</w:t>
      </w:r>
      <w:r>
        <w:t>.</w:t>
      </w:r>
      <w:r>
        <w:rPr>
          <w:rFonts w:hint="eastAsia"/>
          <w:lang w:val="en-US" w:eastAsia="zh-CN"/>
        </w:rPr>
        <w:t>3</w:t>
      </w:r>
      <w:r>
        <w:tab/>
      </w:r>
      <w:r>
        <w:rPr>
          <w:rFonts w:hint="eastAsia"/>
          <w:lang w:eastAsia="zh-CN"/>
        </w:rPr>
        <w:t>Solution e</w:t>
      </w:r>
      <w:r>
        <w:t>valuation</w:t>
      </w:r>
      <w:bookmarkEnd w:id="494"/>
      <w:bookmarkEnd w:id="495"/>
      <w:bookmarkEnd w:id="496"/>
      <w:bookmarkEnd w:id="497"/>
      <w:bookmarkEnd w:id="498"/>
    </w:p>
    <w:p w14:paraId="760565AF" w14:textId="77777777" w:rsidR="008B4BEC" w:rsidRDefault="00000000">
      <w:pPr>
        <w:rPr>
          <w:rFonts w:eastAsia="DengXian"/>
          <w:lang w:eastAsia="zh-CN"/>
        </w:rPr>
      </w:pPr>
      <w:r>
        <w:rPr>
          <w:rFonts w:eastAsia="DengXian" w:hint="eastAsia"/>
          <w:lang w:eastAsia="zh-CN"/>
        </w:rPr>
        <w:t>T</w:t>
      </w:r>
      <w:r>
        <w:rPr>
          <w:rFonts w:eastAsia="DengXian"/>
          <w:lang w:eastAsia="zh-CN"/>
        </w:rPr>
        <w:t>his solution focuses on the muti-flow synchronization for multi-modal XR application, where the SEALDD layer is enhanced to establish the SEALDD connection, and further determine the required QoS information for multi-modal flow(s), it can solve the three open issues in key issue #2.</w:t>
      </w:r>
    </w:p>
    <w:p w14:paraId="481ADBCA" w14:textId="77777777" w:rsidR="008B4BEC" w:rsidRDefault="00000000">
      <w:pPr>
        <w:pStyle w:val="Heading2"/>
        <w:rPr>
          <w:lang w:val="en-US" w:eastAsia="zh-CN"/>
        </w:rPr>
      </w:pPr>
      <w:bookmarkStart w:id="499" w:name="_Toc169039380"/>
      <w:bookmarkStart w:id="500" w:name="_Toc167720626"/>
      <w:bookmarkStart w:id="501" w:name="_Toc28479"/>
      <w:bookmarkStart w:id="502" w:name="_Toc507"/>
      <w:bookmarkStart w:id="503" w:name="_Toc176172277"/>
      <w:r>
        <w:rPr>
          <w:lang w:val="en-US" w:eastAsia="zh-CN"/>
        </w:rPr>
        <w:t>7</w:t>
      </w:r>
      <w:r>
        <w:rPr>
          <w:rFonts w:hint="eastAsia"/>
          <w:lang w:val="en-US" w:eastAsia="zh-CN"/>
        </w:rPr>
        <w:t>.6</w:t>
      </w:r>
      <w:r>
        <w:rPr>
          <w:rFonts w:hint="eastAsia"/>
          <w:lang w:val="en-US" w:eastAsia="zh-CN"/>
        </w:rPr>
        <w:tab/>
        <w:t>Solution #6: Multi-modal flows alignment and monitoring</w:t>
      </w:r>
      <w:bookmarkEnd w:id="499"/>
      <w:bookmarkEnd w:id="500"/>
      <w:bookmarkEnd w:id="501"/>
      <w:bookmarkEnd w:id="502"/>
      <w:bookmarkEnd w:id="503"/>
    </w:p>
    <w:p w14:paraId="496EBFE8" w14:textId="77777777" w:rsidR="008B4BEC" w:rsidRDefault="00000000">
      <w:pPr>
        <w:pStyle w:val="Heading3"/>
      </w:pPr>
      <w:bookmarkStart w:id="504" w:name="_Toc167720627"/>
      <w:bookmarkStart w:id="505" w:name="_Toc13736"/>
      <w:bookmarkStart w:id="506" w:name="_Toc169039381"/>
      <w:bookmarkStart w:id="507" w:name="_Toc25288"/>
      <w:bookmarkStart w:id="508" w:name="_Toc176172278"/>
      <w:r>
        <w:rPr>
          <w:rFonts w:eastAsia="SimSun" w:hint="eastAsia"/>
          <w:lang w:val="en-US" w:eastAsia="zh-CN"/>
        </w:rPr>
        <w:t>7</w:t>
      </w:r>
      <w:r>
        <w:t>.</w:t>
      </w:r>
      <w:r>
        <w:rPr>
          <w:rFonts w:hint="eastAsia"/>
          <w:lang w:val="en-US" w:eastAsia="zh-CN"/>
        </w:rPr>
        <w:t>6</w:t>
      </w:r>
      <w:r>
        <w:t>.</w:t>
      </w:r>
      <w:r>
        <w:rPr>
          <w:rFonts w:hint="eastAsia"/>
          <w:lang w:val="en-US" w:eastAsia="zh-CN"/>
        </w:rPr>
        <w:t>1</w:t>
      </w:r>
      <w:r>
        <w:tab/>
      </w:r>
      <w:r>
        <w:rPr>
          <w:lang w:eastAsia="zh-CN"/>
        </w:rPr>
        <w:t>Architecture Impacts</w:t>
      </w:r>
      <w:bookmarkEnd w:id="504"/>
      <w:bookmarkEnd w:id="505"/>
      <w:bookmarkEnd w:id="506"/>
      <w:bookmarkEnd w:id="507"/>
      <w:bookmarkEnd w:id="508"/>
    </w:p>
    <w:p w14:paraId="38C4F3DC" w14:textId="77777777" w:rsidR="008B4BEC" w:rsidRDefault="00000000">
      <w:pPr>
        <w:rPr>
          <w:rFonts w:eastAsia="SimSun"/>
          <w:lang w:val="en-US" w:eastAsia="zh-CN"/>
        </w:rPr>
      </w:pPr>
      <w:r>
        <w:rPr>
          <w:rFonts w:eastAsia="SimSun" w:hint="eastAsia"/>
          <w:lang w:val="en-US" w:eastAsia="zh-CN"/>
        </w:rPr>
        <w:t>This solution requires a mechanism for data storage to cache the traffic flows.</w:t>
      </w:r>
    </w:p>
    <w:p w14:paraId="76CC0AD2" w14:textId="77777777" w:rsidR="008B4BEC" w:rsidRDefault="00000000">
      <w:pPr>
        <w:pStyle w:val="Heading3"/>
        <w:numPr>
          <w:ilvl w:val="255"/>
          <w:numId w:val="0"/>
        </w:numPr>
      </w:pPr>
      <w:bookmarkStart w:id="509" w:name="_Toc167720628"/>
      <w:bookmarkStart w:id="510" w:name="_Toc7153"/>
      <w:bookmarkStart w:id="511" w:name="_Toc169039382"/>
      <w:bookmarkStart w:id="512" w:name="_Toc19939"/>
      <w:bookmarkStart w:id="513" w:name="_Toc176172279"/>
      <w:r>
        <w:rPr>
          <w:rFonts w:eastAsia="SimSun" w:hint="eastAsia"/>
          <w:lang w:val="en-US" w:eastAsia="zh-CN"/>
        </w:rPr>
        <w:t>7.6</w:t>
      </w:r>
      <w:r>
        <w:t>.</w:t>
      </w:r>
      <w:r>
        <w:rPr>
          <w:rFonts w:eastAsia="SimSun" w:hint="eastAsia"/>
          <w:lang w:val="en-US" w:eastAsia="zh-CN"/>
        </w:rPr>
        <w:t>2</w:t>
      </w:r>
      <w:r>
        <w:tab/>
        <w:t>Solution description</w:t>
      </w:r>
      <w:bookmarkEnd w:id="509"/>
      <w:bookmarkEnd w:id="510"/>
      <w:bookmarkEnd w:id="511"/>
      <w:bookmarkEnd w:id="512"/>
      <w:bookmarkEnd w:id="513"/>
    </w:p>
    <w:p w14:paraId="0CC81A92" w14:textId="77777777" w:rsidR="008B4BEC"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2.1</w:t>
      </w:r>
      <w:r>
        <w:rPr>
          <w:rFonts w:hint="eastAsia"/>
          <w:lang w:val="en-US" w:eastAsia="zh-CN"/>
        </w:rPr>
        <w:tab/>
        <w:t>General</w:t>
      </w:r>
    </w:p>
    <w:p w14:paraId="73B00550" w14:textId="77777777" w:rsidR="008B4BEC" w:rsidRDefault="00000000">
      <w:pPr>
        <w:rPr>
          <w:lang w:val="en-US" w:eastAsia="zh-CN"/>
        </w:rPr>
      </w:pPr>
      <w:r>
        <w:rPr>
          <w:rFonts w:hint="eastAsia"/>
          <w:lang w:val="en-US" w:eastAsia="zh-CN"/>
        </w:rPr>
        <w:t xml:space="preserve">Synchronization between different multi-modal XR application components is crucial. In other words, </w:t>
      </w:r>
      <w:r>
        <w:rPr>
          <w:rFonts w:eastAsia="SimSun" w:hint="eastAsia"/>
          <w:lang w:val="en-US" w:eastAsia="zh-CN"/>
        </w:rPr>
        <w:t>the delay difference among the associated flows should be small.</w:t>
      </w:r>
      <w:r>
        <w:rPr>
          <w:rFonts w:hint="eastAsia"/>
          <w:lang w:val="en-US" w:eastAsia="zh-CN"/>
        </w:rPr>
        <w:t xml:space="preserve"> Otherwise, the arrived flows need to wait for other </w:t>
      </w:r>
      <w:r>
        <w:rPr>
          <w:rFonts w:eastAsia="SimSun" w:hint="eastAsia"/>
          <w:lang w:val="en-US" w:eastAsia="zh-CN"/>
        </w:rPr>
        <w:t xml:space="preserve">associated </w:t>
      </w:r>
      <w:r>
        <w:rPr>
          <w:rFonts w:hint="eastAsia"/>
          <w:lang w:val="en-US" w:eastAsia="zh-CN"/>
        </w:rPr>
        <w:t xml:space="preserve">flows that do not arrived yet. </w:t>
      </w:r>
    </w:p>
    <w:p w14:paraId="42C8C9B2" w14:textId="77777777" w:rsidR="008B4BEC" w:rsidRDefault="00000000">
      <w:pPr>
        <w:rPr>
          <w:rFonts w:eastAsia="SimSun"/>
          <w:lang w:val="en-US" w:eastAsia="zh-CN"/>
        </w:rPr>
      </w:pPr>
      <w:r>
        <w:rPr>
          <w:rFonts w:eastAsia="SimSun" w:hint="eastAsia"/>
          <w:lang w:val="en-US" w:eastAsia="zh-CN"/>
        </w:rPr>
        <w:t xml:space="preserve">To </w:t>
      </w:r>
      <w:r>
        <w:rPr>
          <w:rFonts w:hint="eastAsia"/>
          <w:lang w:val="en-US" w:eastAsia="zh-CN"/>
        </w:rPr>
        <w:t xml:space="preserve">avoid the downlink traffic flow </w:t>
      </w:r>
      <w:r>
        <w:rPr>
          <w:rFonts w:eastAsia="SimSun" w:hint="eastAsia"/>
          <w:lang w:val="en-US" w:eastAsia="zh-CN"/>
        </w:rPr>
        <w:t>delay difference introduced from (R)AN and Internet, the SEALDD client could do the m</w:t>
      </w:r>
      <w:r>
        <w:t>ulti</w:t>
      </w:r>
      <w:r>
        <w:rPr>
          <w:rFonts w:eastAsia="SimSun" w:hint="eastAsia"/>
          <w:lang w:val="en-US" w:eastAsia="zh-CN"/>
        </w:rPr>
        <w:t>-</w:t>
      </w:r>
      <w:r>
        <w:t xml:space="preserve">modal traffic </w:t>
      </w:r>
      <w:r>
        <w:rPr>
          <w:rFonts w:eastAsia="SimSun" w:hint="eastAsia"/>
          <w:lang w:val="en-US" w:eastAsia="zh-CN"/>
        </w:rPr>
        <w:t>flow alignment, by steering</w:t>
      </w:r>
      <w:r>
        <w:t xml:space="preserve"> associated multi</w:t>
      </w:r>
      <w:r>
        <w:rPr>
          <w:rFonts w:eastAsia="SimSun" w:hint="eastAsia"/>
          <w:lang w:val="en-US" w:eastAsia="zh-CN"/>
        </w:rPr>
        <w:t>-</w:t>
      </w:r>
      <w:r>
        <w:t>modal</w:t>
      </w:r>
      <w:r>
        <w:rPr>
          <w:rFonts w:eastAsiaTheme="minorEastAsia" w:hint="eastAsia"/>
          <w:lang w:eastAsia="zh-CN"/>
        </w:rPr>
        <w:t xml:space="preserve"> </w:t>
      </w:r>
      <w:r>
        <w:t xml:space="preserve">traffic </w:t>
      </w:r>
      <w:r>
        <w:rPr>
          <w:rFonts w:eastAsia="SimSun" w:hint="eastAsia"/>
          <w:lang w:val="en-US" w:eastAsia="zh-CN"/>
        </w:rPr>
        <w:t xml:space="preserve">flows to be </w:t>
      </w:r>
      <w:r>
        <w:t>trans</w:t>
      </w:r>
      <w:r>
        <w:rPr>
          <w:rFonts w:eastAsia="SimSun" w:hint="eastAsia"/>
          <w:lang w:val="en-US" w:eastAsia="zh-CN"/>
        </w:rPr>
        <w:t xml:space="preserve">ferred to application client </w:t>
      </w:r>
      <w:r>
        <w:t>at specifi</w:t>
      </w:r>
      <w:r>
        <w:rPr>
          <w:rFonts w:eastAsia="SimSun" w:hint="eastAsia"/>
          <w:lang w:val="en-US" w:eastAsia="zh-CN"/>
        </w:rPr>
        <w:t>c</w:t>
      </w:r>
      <w:r>
        <w:t xml:space="preserve"> time.</w:t>
      </w:r>
    </w:p>
    <w:p w14:paraId="2BEE806A" w14:textId="77777777" w:rsidR="008B4BEC" w:rsidRDefault="00000000">
      <w:pPr>
        <w:rPr>
          <w:rFonts w:eastAsia="SimSun"/>
          <w:lang w:val="en-US" w:eastAsia="zh-CN"/>
        </w:rPr>
      </w:pPr>
      <w:r>
        <w:rPr>
          <w:rFonts w:eastAsia="SimSun" w:hint="eastAsia"/>
          <w:lang w:val="en-US" w:eastAsia="zh-CN"/>
        </w:rPr>
        <w:t>As shown in figure 7.6.2.1-1, flow#1 and flow#2 are associated flows. They are sent out from VAL server at the same time, while flow#1 arrives at SEALDD client earlier than flow#2 due to different routing path. To align those associated flows, the SEALDD client holds and buffers the flow#1 for a while. Until all the associated flows arrived(i.e., flow#2), the SEALDD client sends out those associated flows to application client at the same time.</w:t>
      </w:r>
    </w:p>
    <w:p w14:paraId="77C138AC" w14:textId="77777777" w:rsidR="008B4BEC" w:rsidRDefault="008B4BEC"/>
    <w:bookmarkStart w:id="514" w:name="_MON_1778960683"/>
    <w:bookmarkEnd w:id="514"/>
    <w:p w14:paraId="4AA81A57" w14:textId="77777777" w:rsidR="008B4BEC" w:rsidRDefault="00000000">
      <w:pPr>
        <w:pStyle w:val="TH"/>
      </w:pPr>
      <w:r>
        <w:object w:dxaOrig="9042" w:dyaOrig="3217" w14:anchorId="7634E90C">
          <v:shape id="_x0000_i1041" type="#_x0000_t75" style="width:452.05pt;height:160.9pt" o:ole="">
            <v:imagedata r:id="rId42" o:title=""/>
          </v:shape>
          <o:OLEObject Type="Embed" ProgID="Word.Document.12" ShapeID="_x0000_i1041" DrawAspect="Content" ObjectID="_1789193907" r:id="rId43"/>
        </w:object>
      </w:r>
    </w:p>
    <w:p w14:paraId="2E075F30" w14:textId="77777777" w:rsidR="008B4BEC" w:rsidRDefault="00000000">
      <w:pPr>
        <w:pStyle w:val="TF"/>
        <w:overflowPunct w:val="0"/>
        <w:autoSpaceDE w:val="0"/>
        <w:autoSpaceDN w:val="0"/>
        <w:adjustRightInd w:val="0"/>
        <w:textAlignment w:val="baseline"/>
        <w:rPr>
          <w:lang w:eastAsia="en-GB"/>
        </w:rPr>
      </w:pPr>
      <w:r>
        <w:rPr>
          <w:lang w:eastAsia="en-GB"/>
        </w:rPr>
        <w:t xml:space="preserve">Figure </w:t>
      </w:r>
      <w:r>
        <w:rPr>
          <w:lang w:val="en-US" w:eastAsia="en-GB"/>
        </w:rPr>
        <w:t>7</w:t>
      </w:r>
      <w:r>
        <w:rPr>
          <w:lang w:eastAsia="en-GB"/>
        </w:rPr>
        <w:t>.</w:t>
      </w:r>
      <w:r>
        <w:rPr>
          <w:rFonts w:eastAsia="SimSun" w:hint="eastAsia"/>
          <w:lang w:val="en-US" w:eastAsia="zh-CN"/>
        </w:rPr>
        <w:t>6</w:t>
      </w:r>
      <w:r>
        <w:rPr>
          <w:lang w:eastAsia="en-GB"/>
        </w:rPr>
        <w:t>.</w:t>
      </w:r>
      <w:r>
        <w:rPr>
          <w:lang w:val="en-US" w:eastAsia="en-GB"/>
        </w:rPr>
        <w:t>2</w:t>
      </w:r>
      <w:r>
        <w:rPr>
          <w:rFonts w:eastAsia="SimSun" w:hint="eastAsia"/>
          <w:lang w:val="en-US" w:eastAsia="zh-CN"/>
        </w:rPr>
        <w:t>.1</w:t>
      </w:r>
      <w:r>
        <w:rPr>
          <w:lang w:eastAsia="en-GB"/>
        </w:rPr>
        <w:t>-</w:t>
      </w:r>
      <w:r>
        <w:rPr>
          <w:lang w:val="en-US" w:eastAsia="en-GB"/>
        </w:rPr>
        <w:t>1</w:t>
      </w:r>
      <w:r>
        <w:rPr>
          <w:lang w:eastAsia="en-GB"/>
        </w:rPr>
        <w:t>: DL traffic flow alignment</w:t>
      </w:r>
    </w:p>
    <w:p w14:paraId="6BDB7745" w14:textId="77777777" w:rsidR="008B4BEC"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2.2</w:t>
      </w:r>
      <w:r>
        <w:rPr>
          <w:rFonts w:hint="eastAsia"/>
          <w:lang w:val="en-US" w:eastAsia="zh-CN"/>
        </w:rPr>
        <w:tab/>
        <w:t xml:space="preserve">Procedure of </w:t>
      </w:r>
      <w:r>
        <w:rPr>
          <w:lang w:eastAsia="en-GB"/>
        </w:rPr>
        <w:t>flow alignment</w:t>
      </w:r>
    </w:p>
    <w:p w14:paraId="5D7B932B" w14:textId="77777777" w:rsidR="008B4BEC" w:rsidRDefault="00000000">
      <w:pPr>
        <w:rPr>
          <w:rFonts w:eastAsia="SimSun"/>
          <w:lang w:val="en-US" w:eastAsia="zh-CN"/>
        </w:rPr>
      </w:pPr>
      <w:r>
        <w:rPr>
          <w:rFonts w:eastAsia="SimSun" w:hint="eastAsia"/>
          <w:lang w:val="en-US" w:eastAsia="zh-CN"/>
        </w:rPr>
        <w:t>Figure 7.6.2.2-1illustrates the procedures of multi-modal flows alignment.</w:t>
      </w:r>
    </w:p>
    <w:p w14:paraId="68C9B142" w14:textId="77777777" w:rsidR="008B4BEC" w:rsidRDefault="00000000">
      <w:pPr>
        <w:rPr>
          <w:rFonts w:eastAsia="SimSun"/>
          <w:lang w:val="en-US" w:eastAsia="zh-CN"/>
        </w:rPr>
      </w:pPr>
      <w:r>
        <w:rPr>
          <w:rFonts w:eastAsia="SimSun" w:hint="eastAsia"/>
          <w:lang w:val="en-US" w:eastAsia="zh-CN"/>
        </w:rPr>
        <w:t>Precondition:</w:t>
      </w:r>
    </w:p>
    <w:p w14:paraId="1CA22C9C" w14:textId="77777777" w:rsidR="008B4BEC" w:rsidRDefault="00000000">
      <w:pPr>
        <w:pStyle w:val="B1"/>
      </w:pPr>
      <w:r>
        <w:rPr>
          <w:rFonts w:hint="eastAsia"/>
        </w:rPr>
        <w:t>-</w:t>
      </w:r>
      <w:r>
        <w:tab/>
        <w:t xml:space="preserve">The VAL server can discover and select the </w:t>
      </w:r>
      <w:r>
        <w:rPr>
          <w:lang w:eastAsia="zh-CN"/>
        </w:rPr>
        <w:t>SEALDD</w:t>
      </w:r>
      <w:r>
        <w:t xml:space="preserve"> server by CAPIF functions.</w:t>
      </w:r>
    </w:p>
    <w:p w14:paraId="14962B46" w14:textId="77777777" w:rsidR="008B4BEC" w:rsidRDefault="00000000">
      <w:pPr>
        <w:pStyle w:val="B1"/>
        <w:rPr>
          <w:rFonts w:eastAsiaTheme="minorEastAsia"/>
          <w:lang w:val="en-US" w:eastAsia="zh-CN"/>
        </w:rPr>
      </w:pPr>
      <w:r>
        <w:rPr>
          <w:rFonts w:hint="eastAsia"/>
          <w:lang w:val="en-US" w:eastAsia="zh-CN"/>
        </w:rPr>
        <w:t>-</w:t>
      </w:r>
      <w:r>
        <w:rPr>
          <w:rFonts w:hint="eastAsia"/>
          <w:lang w:val="en-US" w:eastAsia="zh-CN"/>
        </w:rPr>
        <w:tab/>
        <w:t xml:space="preserve">The connection has been established among the UE, </w:t>
      </w:r>
      <w:r>
        <w:rPr>
          <w:lang w:eastAsia="zh-CN"/>
        </w:rPr>
        <w:t>SEALDD</w:t>
      </w:r>
      <w:r>
        <w:rPr>
          <w:rFonts w:hint="eastAsia"/>
          <w:lang w:val="en-US" w:eastAsia="zh-CN"/>
        </w:rPr>
        <w:t xml:space="preserve"> server and VAL server.</w:t>
      </w:r>
    </w:p>
    <w:p w14:paraId="6006E4A9" w14:textId="77777777" w:rsidR="008B4BEC" w:rsidRDefault="00000000">
      <w:pPr>
        <w:pStyle w:val="B1"/>
        <w:rPr>
          <w:rFonts w:eastAsiaTheme="minorEastAsia"/>
          <w:lang w:val="en-US" w:eastAsia="zh-CN"/>
        </w:rPr>
      </w:pPr>
      <w:r>
        <w:rPr>
          <w:rFonts w:hint="eastAsia"/>
          <w:lang w:val="en-US" w:eastAsia="zh-CN"/>
        </w:rPr>
        <w:t>-</w:t>
      </w:r>
      <w:r>
        <w:rPr>
          <w:rFonts w:hint="eastAsia"/>
          <w:lang w:val="en-US" w:eastAsia="zh-CN"/>
        </w:rPr>
        <w:tab/>
      </w:r>
      <w:r>
        <w:rPr>
          <w:lang w:eastAsia="zh-CN"/>
        </w:rPr>
        <w:t xml:space="preserve">The SEALDD server has been provisioned to multi-modal XR policy including the </w:t>
      </w:r>
      <w:r>
        <w:rPr>
          <w:lang w:val="en-US"/>
        </w:rPr>
        <w:t xml:space="preserve">synchronization threshold for multi-modal application, as specified in </w:t>
      </w:r>
      <w:r>
        <w:rPr>
          <w:rFonts w:hint="eastAsia"/>
          <w:lang w:val="en-US" w:eastAsia="zh-CN"/>
        </w:rPr>
        <w:t xml:space="preserve">3GPP </w:t>
      </w:r>
      <w:r>
        <w:rPr>
          <w:lang w:val="en-US"/>
        </w:rPr>
        <w:t>TS 22.261 [2].</w:t>
      </w:r>
    </w:p>
    <w:p w14:paraId="037F0522" w14:textId="77777777" w:rsidR="008B4BEC" w:rsidRDefault="00000000">
      <w:pPr>
        <w:pStyle w:val="TH"/>
        <w:rPr>
          <w:lang w:eastAsia="en-GB"/>
        </w:rPr>
      </w:pPr>
      <w:r>
        <w:rPr>
          <w:noProof/>
        </w:rPr>
        <mc:AlternateContent>
          <mc:Choice Requires="wpg">
            <w:drawing>
              <wp:anchor distT="0" distB="0" distL="114300" distR="114300" simplePos="0" relativeHeight="251659264" behindDoc="0" locked="0" layoutInCell="1" allowOverlap="1" wp14:anchorId="66DD69FE" wp14:editId="57382032">
                <wp:simplePos x="0" y="0"/>
                <wp:positionH relativeFrom="column">
                  <wp:posOffset>545465</wp:posOffset>
                </wp:positionH>
                <wp:positionV relativeFrom="paragraph">
                  <wp:posOffset>157480</wp:posOffset>
                </wp:positionV>
                <wp:extent cx="5001260" cy="3726180"/>
                <wp:effectExtent l="6350" t="6350" r="8890" b="13970"/>
                <wp:wrapTopAndBottom/>
                <wp:docPr id="67" name="组合 67"/>
                <wp:cNvGraphicFramePr/>
                <a:graphic xmlns:a="http://schemas.openxmlformats.org/drawingml/2006/main">
                  <a:graphicData uri="http://schemas.microsoft.com/office/word/2010/wordprocessingGroup">
                    <wpg:wgp>
                      <wpg:cNvGrpSpPr/>
                      <wpg:grpSpPr>
                        <a:xfrm>
                          <a:off x="0" y="0"/>
                          <a:ext cx="5001260" cy="3726180"/>
                          <a:chOff x="673" y="1226"/>
                          <a:chExt cx="7875" cy="5280"/>
                        </a:xfrm>
                      </wpg:grpSpPr>
                      <wps:wsp>
                        <wps:cNvPr id="46" name="直接连接符 46"/>
                        <wps:cNvCnPr/>
                        <wps:spPr>
                          <a:xfrm>
                            <a:off x="1592" y="1926"/>
                            <a:ext cx="0" cy="4535"/>
                          </a:xfrm>
                          <a:prstGeom prst="line">
                            <a:avLst/>
                          </a:prstGeom>
                          <a:ln w="12700" cap="flat" cmpd="sng">
                            <a:solidFill>
                              <a:srgbClr val="000000"/>
                            </a:solidFill>
                            <a:prstDash val="solid"/>
                            <a:miter lim="800000"/>
                            <a:headEnd type="none" w="med" len="med"/>
                            <a:tailEnd type="none" w="med" len="med"/>
                          </a:ln>
                        </wps:spPr>
                        <wps:bodyPr/>
                      </wps:wsp>
                      <wps:wsp>
                        <wps:cNvPr id="47" name="矩形 47"/>
                        <wps:cNvSpPr/>
                        <wps:spPr>
                          <a:xfrm>
                            <a:off x="673" y="1226"/>
                            <a:ext cx="3560" cy="5280"/>
                          </a:xfrm>
                          <a:prstGeom prst="rect">
                            <a:avLst/>
                          </a:prstGeom>
                          <a:noFill/>
                          <a:ln w="12700" cap="flat" cmpd="sng">
                            <a:solidFill>
                              <a:srgbClr val="000000"/>
                            </a:solidFill>
                            <a:prstDash val="solid"/>
                            <a:miter lim="800000"/>
                            <a:headEnd type="none" w="med" len="med"/>
                            <a:tailEnd type="none" w="med" len="med"/>
                          </a:ln>
                        </wps:spPr>
                        <wps:bodyPr anchor="ctr" anchorCtr="0" upright="1"/>
                      </wps:wsp>
                      <wps:wsp>
                        <wps:cNvPr id="48" name="直接连接符 48"/>
                        <wps:cNvCnPr/>
                        <wps:spPr>
                          <a:xfrm>
                            <a:off x="3366" y="1937"/>
                            <a:ext cx="0" cy="4535"/>
                          </a:xfrm>
                          <a:prstGeom prst="line">
                            <a:avLst/>
                          </a:prstGeom>
                          <a:ln w="12700" cap="flat" cmpd="sng">
                            <a:solidFill>
                              <a:srgbClr val="000000"/>
                            </a:solidFill>
                            <a:prstDash val="solid"/>
                            <a:miter lim="800000"/>
                            <a:headEnd type="none" w="med" len="med"/>
                            <a:tailEnd type="none" w="med" len="med"/>
                          </a:ln>
                        </wps:spPr>
                        <wps:bodyPr/>
                      </wps:wsp>
                      <wps:wsp>
                        <wps:cNvPr id="49" name="矩形 49"/>
                        <wps:cNvSpPr/>
                        <wps:spPr>
                          <a:xfrm>
                            <a:off x="2584" y="1367"/>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3C555E6B"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client</w:t>
                              </w:r>
                            </w:p>
                          </w:txbxContent>
                        </wps:txbx>
                        <wps:bodyPr anchor="ctr" anchorCtr="0" upright="1"/>
                      </wps:wsp>
                      <wps:wsp>
                        <wps:cNvPr id="50" name="直接连接符 50"/>
                        <wps:cNvCnPr/>
                        <wps:spPr>
                          <a:xfrm>
                            <a:off x="4974" y="1937"/>
                            <a:ext cx="0" cy="4535"/>
                          </a:xfrm>
                          <a:prstGeom prst="line">
                            <a:avLst/>
                          </a:prstGeom>
                          <a:ln w="12700" cap="flat" cmpd="sng">
                            <a:solidFill>
                              <a:srgbClr val="000000"/>
                            </a:solidFill>
                            <a:prstDash val="solid"/>
                            <a:miter lim="800000"/>
                            <a:headEnd type="none" w="med" len="med"/>
                            <a:tailEnd type="none" w="med" len="med"/>
                          </a:ln>
                        </wps:spPr>
                        <wps:bodyPr/>
                      </wps:wsp>
                      <wps:wsp>
                        <wps:cNvPr id="51" name="矩形 51"/>
                        <wps:cNvSpPr/>
                        <wps:spPr>
                          <a:xfrm>
                            <a:off x="4521"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455CE2C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wps:txbx>
                        <wps:bodyPr anchor="ctr" anchorCtr="0" upright="1"/>
                      </wps:wsp>
                      <wps:wsp>
                        <wps:cNvPr id="52" name="直接连接符 52"/>
                        <wps:cNvCnPr/>
                        <wps:spPr>
                          <a:xfrm>
                            <a:off x="6438" y="1937"/>
                            <a:ext cx="0" cy="4535"/>
                          </a:xfrm>
                          <a:prstGeom prst="line">
                            <a:avLst/>
                          </a:prstGeom>
                          <a:ln w="12700" cap="flat" cmpd="sng">
                            <a:solidFill>
                              <a:srgbClr val="000000"/>
                            </a:solidFill>
                            <a:prstDash val="solid"/>
                            <a:miter lim="800000"/>
                            <a:headEnd type="none" w="med" len="med"/>
                            <a:tailEnd type="none" w="med" len="med"/>
                          </a:ln>
                        </wps:spPr>
                        <wps:bodyPr/>
                      </wps:wsp>
                      <wps:wsp>
                        <wps:cNvPr id="53" name="矩形 53"/>
                        <wps:cNvSpPr/>
                        <wps:spPr>
                          <a:xfrm>
                            <a:off x="5620" y="1366"/>
                            <a:ext cx="1630" cy="57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186627D"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server</w:t>
                              </w:r>
                            </w:p>
                          </w:txbxContent>
                        </wps:txbx>
                        <wps:bodyPr anchor="ctr" anchorCtr="0" upright="1"/>
                      </wps:wsp>
                      <wps:wsp>
                        <wps:cNvPr id="54" name="直接箭头连接符 54"/>
                        <wps:cNvCnPr/>
                        <wps:spPr>
                          <a:xfrm flipH="1">
                            <a:off x="6454" y="3148"/>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55" name="文本框 55"/>
                        <wps:cNvSpPr txBox="1"/>
                        <wps:spPr>
                          <a:xfrm>
                            <a:off x="4689" y="2734"/>
                            <a:ext cx="3725" cy="568"/>
                          </a:xfrm>
                          <a:prstGeom prst="rect">
                            <a:avLst/>
                          </a:prstGeom>
                          <a:noFill/>
                          <a:ln>
                            <a:noFill/>
                          </a:ln>
                        </wps:spPr>
                        <wps:txbx>
                          <w:txbxContent>
                            <w:p w14:paraId="10D1AAA7"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wps:txbx>
                        <wps:bodyPr upright="1"/>
                      </wps:wsp>
                      <wps:wsp>
                        <wps:cNvPr id="56" name="直接连接符 56"/>
                        <wps:cNvCnPr/>
                        <wps:spPr>
                          <a:xfrm>
                            <a:off x="8093" y="1937"/>
                            <a:ext cx="0" cy="4535"/>
                          </a:xfrm>
                          <a:prstGeom prst="line">
                            <a:avLst/>
                          </a:prstGeom>
                          <a:ln w="12700" cap="flat" cmpd="sng">
                            <a:solidFill>
                              <a:srgbClr val="000000"/>
                            </a:solidFill>
                            <a:prstDash val="solid"/>
                            <a:miter lim="800000"/>
                            <a:headEnd type="none" w="med" len="med"/>
                            <a:tailEnd type="none" w="med" len="med"/>
                          </a:ln>
                        </wps:spPr>
                        <wps:bodyPr/>
                      </wps:wsp>
                      <wps:wsp>
                        <wps:cNvPr id="57" name="矩形 57"/>
                        <wps:cNvSpPr/>
                        <wps:spPr>
                          <a:xfrm>
                            <a:off x="7640"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6DF64F9"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wps:txbx>
                        <wps:bodyPr anchor="ctr" anchorCtr="0" upright="1"/>
                      </wps:wsp>
                      <wps:wsp>
                        <wps:cNvPr id="58" name="矩形 58"/>
                        <wps:cNvSpPr/>
                        <wps:spPr>
                          <a:xfrm>
                            <a:off x="1351" y="5084"/>
                            <a:ext cx="6878" cy="39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3FF196D0"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w:t>
                              </w:r>
                            </w:p>
                          </w:txbxContent>
                        </wps:txbx>
                        <wps:bodyPr anchor="ctr" anchorCtr="0" upright="1"/>
                      </wps:wsp>
                      <wps:wsp>
                        <wps:cNvPr id="59" name="直接箭头连接符 59"/>
                        <wps:cNvCnPr/>
                        <wps:spPr>
                          <a:xfrm>
                            <a:off x="6454" y="4864"/>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60" name="文本框 60"/>
                        <wps:cNvSpPr txBox="1"/>
                        <wps:spPr>
                          <a:xfrm>
                            <a:off x="4341" y="4370"/>
                            <a:ext cx="4073" cy="568"/>
                          </a:xfrm>
                          <a:prstGeom prst="rect">
                            <a:avLst/>
                          </a:prstGeom>
                          <a:noFill/>
                          <a:ln>
                            <a:noFill/>
                          </a:ln>
                        </wps:spPr>
                        <wps:txbx>
                          <w:txbxContent>
                            <w:p w14:paraId="7B846C43"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wps:txbx>
                        <wps:bodyPr upright="1"/>
                      </wps:wsp>
                      <wps:wsp>
                        <wps:cNvPr id="61" name="矩形 61"/>
                        <wps:cNvSpPr/>
                        <wps:spPr>
                          <a:xfrm>
                            <a:off x="1031" y="2212"/>
                            <a:ext cx="7517" cy="44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2F3B650E"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C</w:t>
                              </w:r>
                              <w:r>
                                <w:rPr>
                                  <w:rFonts w:asciiTheme="minorHAnsi" w:eastAsiaTheme="minorEastAsia" w:hAnsiTheme="minorBidi"/>
                                  <w:color w:val="000000" w:themeColor="text1"/>
                                  <w:kern w:val="24"/>
                                  <w:sz w:val="20"/>
                                  <w:szCs w:val="20"/>
                                </w:rPr>
                                <w:t>onnection established</w:t>
                              </w:r>
                            </w:p>
                          </w:txbxContent>
                        </wps:txbx>
                        <wps:bodyPr anchor="ctr" anchorCtr="0" upright="1"/>
                      </wps:wsp>
                      <wps:wsp>
                        <wps:cNvPr id="62" name="直接箭头连接符 62"/>
                        <wps:cNvCnPr/>
                        <wps:spPr>
                          <a:xfrm flipH="1">
                            <a:off x="3385" y="3575"/>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63" name="文本框 63"/>
                        <wps:cNvSpPr txBox="1"/>
                        <wps:spPr>
                          <a:xfrm>
                            <a:off x="2938" y="3151"/>
                            <a:ext cx="3767" cy="568"/>
                          </a:xfrm>
                          <a:prstGeom prst="rect">
                            <a:avLst/>
                          </a:prstGeom>
                          <a:noFill/>
                          <a:ln>
                            <a:noFill/>
                          </a:ln>
                        </wps:spPr>
                        <wps:txbx>
                          <w:txbxContent>
                            <w:p w14:paraId="7283E3D8"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wps:txbx>
                        <wps:bodyPr upright="1"/>
                      </wps:wsp>
                      <wps:wsp>
                        <wps:cNvPr id="64" name="直接箭头连接符 64"/>
                        <wps:cNvCnPr/>
                        <wps:spPr>
                          <a:xfrm>
                            <a:off x="3385" y="4094"/>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65" name="文本框 65"/>
                        <wps:cNvSpPr txBox="1"/>
                        <wps:spPr>
                          <a:xfrm>
                            <a:off x="2938" y="3604"/>
                            <a:ext cx="4313" cy="568"/>
                          </a:xfrm>
                          <a:prstGeom prst="rect">
                            <a:avLst/>
                          </a:prstGeom>
                          <a:noFill/>
                          <a:ln>
                            <a:noFill/>
                          </a:ln>
                        </wps:spPr>
                        <wps:txbx>
                          <w:txbxContent>
                            <w:p w14:paraId="594A355E"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wps:txbx>
                        <wps:bodyPr upright="1"/>
                      </wps:wsp>
                      <wps:wsp>
                        <wps:cNvPr id="66" name="矩形 66"/>
                        <wps:cNvSpPr/>
                        <wps:spPr>
                          <a:xfrm>
                            <a:off x="810" y="1356"/>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6A89FBD" w14:textId="77777777" w:rsidR="008B4BEC" w:rsidRDefault="00000000">
                              <w:pPr>
                                <w:pStyle w:val="NormalWeb"/>
                                <w:jc w:val="center"/>
                              </w:pPr>
                              <w:r>
                                <w:rPr>
                                  <w:rFonts w:asciiTheme="minorHAnsi" w:eastAsiaTheme="minorEastAsia" w:hAnsiTheme="minorBidi"/>
                                  <w:color w:val="000000" w:themeColor="text1"/>
                                  <w:kern w:val="24"/>
                                  <w:sz w:val="20"/>
                                  <w:szCs w:val="20"/>
                                </w:rPr>
                                <w:t>Application client</w:t>
                              </w:r>
                            </w:p>
                          </w:txbxContent>
                        </wps:txbx>
                        <wps:bodyPr anchor="ctr" anchorCtr="0" upright="1"/>
                      </wps:wsp>
                    </wpg:wgp>
                  </a:graphicData>
                </a:graphic>
              </wp:anchor>
            </w:drawing>
          </mc:Choice>
          <mc:Fallback>
            <w:pict>
              <v:group w14:anchorId="66DD69FE" id="组合 67" o:spid="_x0000_s1026" style="position:absolute;left:0;text-align:left;margin-left:42.95pt;margin-top:12.4pt;width:393.8pt;height:293.4pt;z-index:251659264" coordorigin="673,1226" coordsize="7875,5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">
                <v:line id="直接连接符 46" o:spid="_x0000_s1027" style="position:absolute;visibility:visible;mso-wrap-style:square" from="1592,1926" to="1592,6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" strokeweight="1pt">
                  <v:stroke joinstyle="miter"/>
                </v:line>
                <v:rect id="矩形 47" o:spid="_x0000_s1028" style="position:absolute;left:673;top:1226;width:3560;height:5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" filled="f" strokeweight="1pt"/>
                <v:line id="直接连接符 48" o:spid="_x0000_s1029" style="position:absolute;visibility:visible;mso-wrap-style:square" from="3366,1937" to="3366,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" strokeweight="1pt">
                  <v:stroke joinstyle="miter"/>
                </v:line>
                <v:rect id="矩形 49" o:spid="_x0000_s1030" style="position:absolute;left:2584;top:1367;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" strokeweight="1pt">
                  <v:textbox>
                    <w:txbxContent>
                      <w:p w14:paraId="3C555E6B"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client</w:t>
                        </w:r>
                      </w:p>
                    </w:txbxContent>
                  </v:textbox>
                </v:rect>
                <v:line id="直接连接符 50" o:spid="_x0000_s1031" style="position:absolute;visibility:visible;mso-wrap-style:square" from="4974,1937" to="4974,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" strokeweight="1pt">
                  <v:stroke joinstyle="miter"/>
                </v:line>
                <v:rect id="矩形 51" o:spid="_x0000_s1032" style="position:absolute;left:4521;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" strokeweight="1pt">
                  <v:textbox>
                    <w:txbxContent>
                      <w:p w14:paraId="455CE2C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52" o:spid="_x0000_s1033" style="position:absolute;visibility:visible;mso-wrap-style:square" from="6438,1937" to="6438,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" strokeweight="1pt">
                  <v:stroke joinstyle="miter"/>
                </v:line>
                <v:rect id="矩形 53" o:spid="_x0000_s1034" style="position:absolute;left:5620;top:1366;width:1630;height: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" strokeweight="1pt">
                  <v:textbox>
                    <w:txbxContent>
                      <w:p w14:paraId="6186627D"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server</w:t>
                        </w:r>
                      </w:p>
                    </w:txbxContent>
                  </v:textbox>
                </v:rect>
                <v:shapetype id="_x0000_t32" coordsize="21600,21600" o:spt="32" o:oned="t" path="m,l21600,21600e" filled="f">
                  <v:path arrowok="t" fillok="f" o:connecttype="none"/>
                  <o:lock v:ext="edit" shapetype="t"/>
                </v:shapetype>
                <v:shape id="直接箭头连接符 54" o:spid="_x0000_s1035" type="#_x0000_t32" style="position:absolute;left:6454;top:3148;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" strokeweight="1pt">
                  <v:stroke endarrow="block" joinstyle="miter"/>
                </v:shape>
                <v:shapetype id="_x0000_t202" coordsize="21600,21600" o:spt="202" path="m,l,21600r21600,l21600,xe">
                  <v:stroke joinstyle="miter"/>
                  <v:path gradientshapeok="t" o:connecttype="rect"/>
                </v:shapetype>
                <v:shape id="文本框 55" o:spid="_x0000_s1036" type="#_x0000_t202" style="position:absolute;left:4689;top:2734;width:372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10D1AAA7"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v:textbox>
                </v:shape>
                <v:line id="直接连接符 56" o:spid="_x0000_s1037" style="position:absolute;visibility:visible;mso-wrap-style:square" from="8093,1937" to="8093,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" strokeweight="1pt">
                  <v:stroke joinstyle="miter"/>
                </v:line>
                <v:rect id="矩形 57" o:spid="_x0000_s1038" style="position:absolute;left:7640;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" strokeweight="1pt">
                  <v:textbox>
                    <w:txbxContent>
                      <w:p w14:paraId="66DF64F9"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58" o:spid="_x0000_s1039" style="position:absolute;left:1351;top:5084;width:6878;height: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" strokeweight="1pt">
                  <v:textbox>
                    <w:txbxContent>
                      <w:p w14:paraId="3FF196D0"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w:t>
                        </w:r>
                      </w:p>
                    </w:txbxContent>
                  </v:textbox>
                </v:rect>
                <v:shape id="直接箭头连接符 59" o:spid="_x0000_s1040" type="#_x0000_t32" style="position:absolute;left:6454;top:4864;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" strokeweight="1pt">
                  <v:stroke endarrow="block" joinstyle="miter"/>
                </v:shape>
                <v:shape id="文本框 60" o:spid="_x0000_s1041" type="#_x0000_t202" style="position:absolute;left:4341;top:4370;width:407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7B846C43"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v:textbox>
                </v:shape>
                <v:rect id="矩形 61" o:spid="_x0000_s1042" style="position:absolute;left:1031;top:2212;width:7517;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" strokeweight="1pt">
                  <v:textbox>
                    <w:txbxContent>
                      <w:p w14:paraId="2F3B650E"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C</w:t>
                        </w:r>
                        <w:r>
                          <w:rPr>
                            <w:rFonts w:asciiTheme="minorHAnsi" w:eastAsiaTheme="minorEastAsia" w:hAnsiTheme="minorBidi"/>
                            <w:color w:val="000000" w:themeColor="text1"/>
                            <w:kern w:val="24"/>
                            <w:sz w:val="20"/>
                            <w:szCs w:val="20"/>
                          </w:rPr>
                          <w:t>onnection established</w:t>
                        </w:r>
                      </w:p>
                    </w:txbxContent>
                  </v:textbox>
                </v:rect>
                <v:shape id="直接箭头连接符 62" o:spid="_x0000_s1043" type="#_x0000_t32" style="position:absolute;left:3385;top:35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" strokeweight="1pt">
                  <v:stroke endarrow="block" joinstyle="miter"/>
                </v:shape>
                <v:shape id="文本框 63" o:spid="_x0000_s1044" type="#_x0000_t202" style="position:absolute;left:2938;top:3151;width:3767;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7283E3D8"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v:textbox>
                </v:shape>
                <v:shape id="直接箭头连接符 64" o:spid="_x0000_s1045" type="#_x0000_t32" style="position:absolute;left:3385;top:4094;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" strokeweight="1pt">
                  <v:stroke endarrow="block" joinstyle="miter"/>
                </v:shape>
                <v:shape id="文本框 65" o:spid="_x0000_s1046" type="#_x0000_t202" style="position:absolute;left:2938;top:3604;width:431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14:paraId="594A355E"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v:textbox>
                </v:shape>
                <v:rect id="矩形 66" o:spid="_x0000_s1047" style="position:absolute;left:810;top:1356;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" strokeweight="1pt">
                  <v:textbox>
                    <w:txbxContent>
                      <w:p w14:paraId="66A89FBD" w14:textId="77777777" w:rsidR="008B4BEC" w:rsidRDefault="00000000">
                        <w:pPr>
                          <w:pStyle w:val="NormalWeb"/>
                          <w:jc w:val="center"/>
                        </w:pPr>
                        <w:r>
                          <w:rPr>
                            <w:rFonts w:asciiTheme="minorHAnsi" w:eastAsiaTheme="minorEastAsia" w:hAnsiTheme="minorBidi"/>
                            <w:color w:val="000000" w:themeColor="text1"/>
                            <w:kern w:val="24"/>
                            <w:sz w:val="20"/>
                            <w:szCs w:val="20"/>
                          </w:rPr>
                          <w:t>Application client</w:t>
                        </w:r>
                      </w:p>
                    </w:txbxContent>
                  </v:textbox>
                </v:rect>
                <w10:wrap type="topAndBottom"/>
              </v:group>
            </w:pict>
          </mc:Fallback>
        </mc:AlternateContent>
      </w:r>
    </w:p>
    <w:p w14:paraId="3AF4A5BF" w14:textId="77777777" w:rsidR="008B4BEC" w:rsidRDefault="00000000">
      <w:pPr>
        <w:pStyle w:val="TF"/>
        <w:overflowPunct w:val="0"/>
        <w:autoSpaceDE w:val="0"/>
        <w:autoSpaceDN w:val="0"/>
        <w:adjustRightInd w:val="0"/>
        <w:textAlignment w:val="baseline"/>
        <w:rPr>
          <w:rFonts w:eastAsia="SimSun"/>
          <w:lang w:val="en-US" w:eastAsia="zh-CN"/>
        </w:rPr>
      </w:pPr>
      <w:r>
        <w:rPr>
          <w:lang w:eastAsia="en-GB"/>
        </w:rPr>
        <w:t xml:space="preserve">Figure </w:t>
      </w:r>
      <w:r>
        <w:rPr>
          <w:lang w:val="en-US" w:eastAsia="en-GB"/>
        </w:rPr>
        <w:t>7</w:t>
      </w:r>
      <w:r>
        <w:rPr>
          <w:lang w:eastAsia="en-GB"/>
        </w:rPr>
        <w:t>.</w:t>
      </w:r>
      <w:r>
        <w:rPr>
          <w:rFonts w:eastAsia="SimSun" w:hint="eastAsia"/>
          <w:lang w:val="en-US" w:eastAsia="zh-CN"/>
        </w:rPr>
        <w:t>6</w:t>
      </w:r>
      <w:r>
        <w:rPr>
          <w:lang w:eastAsia="en-GB"/>
        </w:rPr>
        <w:t>.</w:t>
      </w:r>
      <w:r>
        <w:rPr>
          <w:lang w:val="en-US" w:eastAsia="en-GB"/>
        </w:rPr>
        <w:t>2</w:t>
      </w:r>
      <w:r>
        <w:rPr>
          <w:rFonts w:eastAsia="SimSun" w:hint="eastAsia"/>
          <w:lang w:val="en-US" w:eastAsia="zh-CN"/>
        </w:rPr>
        <w:t>.2</w:t>
      </w:r>
      <w:r>
        <w:rPr>
          <w:lang w:eastAsia="en-GB"/>
        </w:rPr>
        <w:t>-</w:t>
      </w:r>
      <w:r>
        <w:rPr>
          <w:lang w:val="en-US" w:eastAsia="en-GB"/>
        </w:rPr>
        <w:t>1</w:t>
      </w:r>
      <w:r>
        <w:rPr>
          <w:lang w:eastAsia="en-GB"/>
        </w:rPr>
        <w:t xml:space="preserve">: </w:t>
      </w:r>
      <w:r>
        <w:rPr>
          <w:rFonts w:eastAsia="SimSun"/>
          <w:lang w:val="en-US" w:eastAsia="zh-CN"/>
        </w:rPr>
        <w:t>M</w:t>
      </w:r>
      <w:r>
        <w:rPr>
          <w:rFonts w:eastAsia="SimSun" w:hint="eastAsia"/>
          <w:lang w:val="en-US" w:eastAsia="zh-CN"/>
        </w:rPr>
        <w:t>ulti-modal flows alignment</w:t>
      </w:r>
    </w:p>
    <w:p w14:paraId="5687534C" w14:textId="77777777" w:rsidR="008B4BEC" w:rsidRDefault="00000000">
      <w:pPr>
        <w:pStyle w:val="B1"/>
        <w:rPr>
          <w:lang w:val="en-US" w:eastAsia="zh-CN"/>
        </w:rPr>
      </w:pPr>
      <w:r>
        <w:rPr>
          <w:rFonts w:eastAsia="SimSun"/>
          <w:lang w:val="en-US" w:eastAsia="zh-CN"/>
        </w:rPr>
        <w:t>1.</w:t>
      </w:r>
      <w:r>
        <w:rPr>
          <w:rFonts w:eastAsia="SimSun"/>
          <w:lang w:val="en-US" w:eastAsia="zh-CN"/>
        </w:rPr>
        <w:tab/>
      </w:r>
      <w:r>
        <w:rPr>
          <w:rFonts w:eastAsia="SimSun" w:hint="eastAsia"/>
          <w:lang w:val="en-US" w:eastAsia="zh-CN"/>
        </w:rPr>
        <w:t xml:space="preserve">VAL server sends the multi-modal flows alignment request with VAL service ID, UE ID(s), flows </w:t>
      </w:r>
      <w:r>
        <w:rPr>
          <w:rFonts w:eastAsia="SimSun"/>
          <w:lang w:val="en-US" w:eastAsia="zh-CN"/>
        </w:rPr>
        <w:t>descriptor</w:t>
      </w:r>
      <w:r>
        <w:rPr>
          <w:rFonts w:eastAsia="SimSun" w:hint="eastAsia"/>
          <w:lang w:val="en-US" w:eastAsia="zh-CN"/>
        </w:rPr>
        <w:t xml:space="preserve">,   </w:t>
      </w:r>
      <w:r>
        <w:rPr>
          <w:rFonts w:eastAsia="SimSun" w:hint="eastAsia"/>
          <w:lang w:eastAsia="zh-CN"/>
        </w:rPr>
        <w:t>Multi-modal Service ID</w:t>
      </w:r>
      <w:r>
        <w:rPr>
          <w:rFonts w:eastAsia="SimSun" w:hint="eastAsia"/>
          <w:lang w:val="en-US" w:eastAsia="zh-CN"/>
        </w:rPr>
        <w:t xml:space="preserve">, flows transmission requirement. Flows transmission requirement including the delay requirement, number of associated flows, maximum acceptable duration for traffic flow alignment. </w:t>
      </w:r>
      <w:r>
        <w:rPr>
          <w:lang w:val="en-US" w:eastAsia="zh-CN"/>
        </w:rPr>
        <w:t xml:space="preserve">Maximum </w:t>
      </w:r>
      <w:r>
        <w:rPr>
          <w:lang w:val="en-US" w:eastAsia="zh-CN"/>
        </w:rPr>
        <w:lastRenderedPageBreak/>
        <w:t xml:space="preserve">acceptable time duration for traffic flow alignment is </w:t>
      </w:r>
      <w:r>
        <w:rPr>
          <w:rFonts w:hint="eastAsia"/>
          <w:lang w:val="en-US" w:eastAsia="zh-CN"/>
        </w:rPr>
        <w:t>used to limit the maximum waiting time for the associated flow</w:t>
      </w:r>
      <w:r>
        <w:rPr>
          <w:lang w:val="en-US" w:eastAsia="zh-CN"/>
        </w:rPr>
        <w:t>.</w:t>
      </w:r>
    </w:p>
    <w:p w14:paraId="20936C51" w14:textId="77777777" w:rsidR="008B4BEC" w:rsidRDefault="00000000">
      <w:pPr>
        <w:pStyle w:val="B1"/>
        <w:ind w:left="567" w:hanging="283"/>
        <w:rPr>
          <w:rFonts w:eastAsia="SimSun"/>
        </w:rPr>
      </w:pPr>
      <w:r>
        <w:rPr>
          <w:rFonts w:eastAsiaTheme="minorEastAsia" w:hint="eastAsia"/>
        </w:rPr>
        <w:t>2</w:t>
      </w:r>
      <w:r>
        <w:t>.</w:t>
      </w:r>
      <w:r>
        <w:tab/>
        <w:t xml:space="preserve">Upon receiving the request, the </w:t>
      </w:r>
      <w:r>
        <w:rPr>
          <w:rFonts w:eastAsia="SimSun" w:hint="eastAsia"/>
        </w:rPr>
        <w:t>SEALDD</w:t>
      </w:r>
      <w:r>
        <w:t xml:space="preserve"> server performs an authorization check. If authorization is successful, </w:t>
      </w:r>
      <w:r>
        <w:rPr>
          <w:rFonts w:eastAsia="SimSun" w:hint="eastAsia"/>
        </w:rPr>
        <w:t xml:space="preserve">the SEALDD server </w:t>
      </w:r>
      <w:r>
        <w:rPr>
          <w:rFonts w:hint="eastAsia"/>
        </w:rPr>
        <w:t xml:space="preserve">sends the </w:t>
      </w:r>
      <w:r>
        <w:rPr>
          <w:rFonts w:eastAsia="SimSun" w:hint="eastAsia"/>
        </w:rPr>
        <w:t>multi-modal flows alignment request to the SEALDD client identified by the UE ID(s), along with the information received in step1</w:t>
      </w:r>
      <w:r>
        <w:rPr>
          <w:rFonts w:eastAsia="SimSun"/>
        </w:rPr>
        <w:t xml:space="preserve">, and the </w:t>
      </w:r>
      <w:r>
        <w:rPr>
          <w:rFonts w:eastAsia="SimSun" w:hint="eastAsia"/>
        </w:rPr>
        <w:t>flows alignment assistance information</w:t>
      </w:r>
      <w:r>
        <w:rPr>
          <w:rFonts w:eastAsia="SimSun"/>
        </w:rPr>
        <w:t xml:space="preserve"> (e.g. timestamp in the RTP header, RTCP)</w:t>
      </w:r>
      <w:r>
        <w:rPr>
          <w:rFonts w:hint="eastAsia"/>
        </w:rPr>
        <w:t>.</w:t>
      </w:r>
    </w:p>
    <w:p w14:paraId="52AF33DF" w14:textId="77777777" w:rsidR="008B4BEC" w:rsidRDefault="00000000">
      <w:pPr>
        <w:pStyle w:val="B1"/>
        <w:ind w:firstLine="0"/>
        <w:rPr>
          <w:rFonts w:eastAsiaTheme="minorEastAsia"/>
        </w:rPr>
      </w:pPr>
      <w:r>
        <w:t xml:space="preserve">If the maximum acceptable duration for traffic flow alignment is not provided, then the </w:t>
      </w:r>
      <w:r>
        <w:rPr>
          <w:rFonts w:eastAsia="SimSun" w:hint="eastAsia"/>
        </w:rPr>
        <w:t>SEALDD</w:t>
      </w:r>
      <w:r>
        <w:t xml:space="preserve"> server would determine the maximum acceptable duration for traffic flow alignment based on </w:t>
      </w:r>
      <w:r>
        <w:rPr>
          <w:lang w:val="en-US" w:eastAsia="zh-CN"/>
        </w:rPr>
        <w:t xml:space="preserve">VAL service ID and/or </w:t>
      </w:r>
      <w:r>
        <w:t xml:space="preserve">flows transmission requirement. The server may translate the flows </w:t>
      </w:r>
      <w:r>
        <w:rPr>
          <w:rFonts w:eastAsia="SimSun"/>
        </w:rPr>
        <w:t>descriptor</w:t>
      </w:r>
      <w:r>
        <w:t xml:space="preserve"> into SEALDD flow ID. </w:t>
      </w:r>
    </w:p>
    <w:p w14:paraId="2665C0B0" w14:textId="77777777" w:rsidR="008B4BEC" w:rsidRDefault="00000000">
      <w:pPr>
        <w:pStyle w:val="NO"/>
        <w:rPr>
          <w:lang w:val="en-US" w:eastAsia="zh-CN"/>
        </w:rPr>
      </w:pPr>
      <w:r>
        <w:rPr>
          <w:rFonts w:hint="eastAsia"/>
          <w:lang w:val="en-US" w:eastAsia="zh-CN"/>
        </w:rPr>
        <w:t>N</w:t>
      </w:r>
      <w:r>
        <w:rPr>
          <w:lang w:val="en-US" w:eastAsia="zh-CN"/>
        </w:rPr>
        <w:t>OTE 1:</w:t>
      </w:r>
      <w:r>
        <w:rPr>
          <w:lang w:val="en-US" w:eastAsia="zh-CN"/>
        </w:rPr>
        <w:tab/>
        <w:t>The flow alignment assistance information can be obtained by SEALDD server based on SEALDD policy.</w:t>
      </w:r>
    </w:p>
    <w:p w14:paraId="289DEF23" w14:textId="77777777" w:rsidR="008B4BEC" w:rsidRDefault="00000000">
      <w:pPr>
        <w:pStyle w:val="NO"/>
        <w:rPr>
          <w:lang w:val="en-US" w:eastAsia="zh-CN"/>
        </w:rPr>
      </w:pPr>
      <w:r>
        <w:rPr>
          <w:rFonts w:hint="eastAsia"/>
          <w:lang w:val="en-US" w:eastAsia="zh-CN"/>
        </w:rPr>
        <w:t>N</w:t>
      </w:r>
      <w:r>
        <w:rPr>
          <w:lang w:val="en-US" w:eastAsia="zh-CN"/>
        </w:rPr>
        <w:t>OTE 2: The SEALDD client performs the caching and transmission to align multi-modal flows based on the flow alignments assistance information and maximum acceptable time duration.</w:t>
      </w:r>
    </w:p>
    <w:p w14:paraId="4DEBEB54" w14:textId="77777777" w:rsidR="008B4BEC" w:rsidRDefault="00000000">
      <w:pPr>
        <w:pStyle w:val="NO"/>
        <w:rPr>
          <w:color w:val="FF0000"/>
          <w:lang w:val="en-US" w:eastAsia="zh-CN"/>
        </w:rPr>
      </w:pPr>
      <w:r>
        <w:rPr>
          <w:color w:val="FF0000"/>
          <w:lang w:val="en-US" w:eastAsia="zh-CN"/>
        </w:rPr>
        <w:t>Editor's note: Whether and how to make use of existing CN functionality (e.g. PDU set related feature) is FFS.</w:t>
      </w:r>
    </w:p>
    <w:p w14:paraId="6EAFD8A5" w14:textId="77777777" w:rsidR="008B4BEC" w:rsidRDefault="00000000">
      <w:pPr>
        <w:pStyle w:val="NO"/>
        <w:rPr>
          <w:lang w:val="en-US" w:eastAsia="zh-CN"/>
        </w:rPr>
      </w:pPr>
      <w:r>
        <w:rPr>
          <w:rFonts w:hint="eastAsia"/>
          <w:lang w:val="en-US" w:eastAsia="zh-CN"/>
        </w:rPr>
        <w:t>N</w:t>
      </w:r>
      <w:r>
        <w:rPr>
          <w:lang w:val="en-US" w:eastAsia="zh-CN"/>
        </w:rPr>
        <w:t>OTE 3: The NTP timestamp and RTP timestamp in RTCP sender report (SR) can be used to to identify the associated packet among muti-modal flow, and further be used to perform alignment in SEALDD client.</w:t>
      </w:r>
    </w:p>
    <w:p w14:paraId="6B1717B1" w14:textId="77777777" w:rsidR="008B4BEC" w:rsidRDefault="008B4BEC">
      <w:pPr>
        <w:pStyle w:val="B1"/>
        <w:ind w:firstLine="0"/>
        <w:rPr>
          <w:rFonts w:eastAsiaTheme="minorEastAsia"/>
          <w:lang w:val="en-US" w:eastAsia="zh-CN"/>
        </w:rPr>
      </w:pPr>
    </w:p>
    <w:p w14:paraId="6FF4D4EA" w14:textId="77777777" w:rsidR="008B4BEC" w:rsidRDefault="00000000">
      <w:pPr>
        <w:pStyle w:val="B1"/>
      </w:pPr>
      <w:r>
        <w:rPr>
          <w:rFonts w:eastAsiaTheme="minorEastAsia" w:hint="eastAsia"/>
          <w:lang w:eastAsia="zh-CN"/>
        </w:rPr>
        <w:t>3</w:t>
      </w:r>
      <w:r>
        <w:rPr>
          <w:rFonts w:hint="eastAsia"/>
        </w:rPr>
        <w:t>.</w:t>
      </w:r>
      <w:r>
        <w:rPr>
          <w:rFonts w:hint="eastAsia"/>
        </w:rPr>
        <w:tab/>
        <w:t xml:space="preserve">The </w:t>
      </w:r>
      <w:r>
        <w:rPr>
          <w:rFonts w:eastAsia="SimSun" w:hint="eastAsia"/>
        </w:rPr>
        <w:t xml:space="preserve">SEALDD client </w:t>
      </w:r>
      <w:r>
        <w:rPr>
          <w:rFonts w:hint="eastAsia"/>
        </w:rPr>
        <w:t>sends the m</w:t>
      </w:r>
      <w:r>
        <w:t xml:space="preserve">ulti-modal flows </w:t>
      </w:r>
      <w:r>
        <w:rPr>
          <w:rFonts w:eastAsia="SimSun" w:hint="eastAsia"/>
        </w:rPr>
        <w:t xml:space="preserve">alignment </w:t>
      </w:r>
      <w:r>
        <w:rPr>
          <w:rFonts w:hint="eastAsia"/>
        </w:rPr>
        <w:t xml:space="preserve">response to the </w:t>
      </w:r>
      <w:r>
        <w:rPr>
          <w:rFonts w:eastAsia="SimSun" w:hint="eastAsia"/>
        </w:rPr>
        <w:t>SEALDD</w:t>
      </w:r>
      <w:r>
        <w:rPr>
          <w:rFonts w:hint="eastAsia"/>
        </w:rPr>
        <w:t xml:space="preserve"> server.</w:t>
      </w:r>
    </w:p>
    <w:p w14:paraId="1E98F957" w14:textId="77777777" w:rsidR="008B4BEC" w:rsidRDefault="00000000">
      <w:pPr>
        <w:pStyle w:val="B1"/>
      </w:pPr>
      <w:r>
        <w:rPr>
          <w:rFonts w:eastAsiaTheme="minorEastAsia" w:hint="eastAsia"/>
          <w:lang w:eastAsia="zh-CN"/>
        </w:rPr>
        <w:t>4.</w:t>
      </w:r>
      <w:r>
        <w:rPr>
          <w:rFonts w:eastAsiaTheme="minorEastAsia" w:hint="eastAsia"/>
          <w:lang w:eastAsia="zh-CN"/>
        </w:rPr>
        <w:tab/>
      </w:r>
      <w:r>
        <w:rPr>
          <w:rFonts w:hint="eastAsia"/>
        </w:rPr>
        <w:t xml:space="preserve">The </w:t>
      </w:r>
      <w:r>
        <w:rPr>
          <w:rFonts w:eastAsia="SimSun" w:hint="eastAsia"/>
        </w:rPr>
        <w:t>SEALDD</w:t>
      </w:r>
      <w:r>
        <w:rPr>
          <w:rFonts w:hint="eastAsia"/>
        </w:rPr>
        <w:t xml:space="preserve"> server sends the m</w:t>
      </w:r>
      <w:r>
        <w:t xml:space="preserve">ulti-modal flows </w:t>
      </w:r>
      <w:r>
        <w:rPr>
          <w:rFonts w:eastAsia="SimSun" w:hint="eastAsia"/>
        </w:rPr>
        <w:t xml:space="preserve">alignment </w:t>
      </w:r>
      <w:r>
        <w:rPr>
          <w:rFonts w:hint="eastAsia"/>
        </w:rPr>
        <w:t xml:space="preserve">response to the </w:t>
      </w:r>
      <w:r>
        <w:rPr>
          <w:rFonts w:eastAsia="SimSun" w:hint="eastAsia"/>
        </w:rPr>
        <w:t xml:space="preserve">VAL </w:t>
      </w:r>
      <w:r>
        <w:rPr>
          <w:rFonts w:hint="eastAsia"/>
        </w:rPr>
        <w:t>server indicating the result of m</w:t>
      </w:r>
      <w:r>
        <w:t xml:space="preserve">ulti-modal flows </w:t>
      </w:r>
      <w:r>
        <w:rPr>
          <w:rFonts w:eastAsia="SimSun" w:hint="eastAsia"/>
        </w:rPr>
        <w:t>alignment.</w:t>
      </w:r>
    </w:p>
    <w:p w14:paraId="6DA23A79" w14:textId="77777777" w:rsidR="008B4BEC" w:rsidRDefault="00000000">
      <w:pPr>
        <w:pStyle w:val="B1"/>
      </w:pPr>
      <w:r>
        <w:rPr>
          <w:rFonts w:eastAsiaTheme="minorEastAsia" w:hint="eastAsia"/>
          <w:lang w:eastAsia="zh-CN"/>
        </w:rPr>
        <w:t>5.</w:t>
      </w:r>
      <w:r>
        <w:rPr>
          <w:rFonts w:eastAsiaTheme="minorEastAsia" w:hint="eastAsia"/>
          <w:lang w:eastAsia="zh-CN"/>
        </w:rPr>
        <w:tab/>
      </w:r>
      <w:r>
        <w:rPr>
          <w:rFonts w:hint="eastAsia"/>
        </w:rPr>
        <w:t xml:space="preserve">When the traffic flow arrived, the </w:t>
      </w:r>
      <w:r>
        <w:rPr>
          <w:rFonts w:eastAsia="SimSun" w:hint="eastAsia"/>
        </w:rPr>
        <w:t xml:space="preserve">SEALDD client </w:t>
      </w:r>
      <w:r>
        <w:rPr>
          <w:rFonts w:hint="eastAsia"/>
        </w:rPr>
        <w:t>initiate the m</w:t>
      </w:r>
      <w:r>
        <w:t xml:space="preserve">ulti-modal flows </w:t>
      </w:r>
      <w:r>
        <w:rPr>
          <w:rFonts w:eastAsia="SimSun" w:hint="eastAsia"/>
        </w:rPr>
        <w:t>alignment based on the received information in step 1.</w:t>
      </w:r>
      <w:r>
        <w:t xml:space="preserve"> The flows need to be aligned is detected by the VAL </w:t>
      </w:r>
      <w:r>
        <w:rPr>
          <w:rFonts w:eastAsia="SimSun" w:hint="eastAsia"/>
          <w:lang w:val="en-US" w:eastAsia="zh-CN"/>
        </w:rPr>
        <w:t>service</w:t>
      </w:r>
      <w:r>
        <w:rPr>
          <w:lang w:val="en-US"/>
        </w:rPr>
        <w:t xml:space="preserve"> </w:t>
      </w:r>
      <w:r>
        <w:t>ID, flows descriptor, and</w:t>
      </w:r>
      <w:r>
        <w:rPr>
          <w:rFonts w:eastAsia="SimSun"/>
        </w:rPr>
        <w:t xml:space="preserve"> flow alignment assistance information</w:t>
      </w:r>
      <w:r>
        <w:t xml:space="preserve">. </w:t>
      </w:r>
    </w:p>
    <w:p w14:paraId="03AA12D2" w14:textId="77777777" w:rsidR="008B4BEC" w:rsidRDefault="00000000">
      <w:pPr>
        <w:pStyle w:val="B1"/>
        <w:ind w:firstLine="0"/>
      </w:pPr>
      <w:r>
        <w:rPr>
          <w:rFonts w:hint="eastAsia"/>
        </w:rPr>
        <w:t xml:space="preserve">If </w:t>
      </w:r>
      <w:r>
        <w:rPr>
          <w:rFonts w:eastAsia="SimSun" w:hint="eastAsia"/>
        </w:rPr>
        <w:t>number of associated flows</w:t>
      </w:r>
      <w:r>
        <w:rPr>
          <w:rFonts w:hint="eastAsia"/>
        </w:rPr>
        <w:t xml:space="preserve"> </w:t>
      </w:r>
      <w:r>
        <w:rPr>
          <w:rFonts w:eastAsiaTheme="minorEastAsia" w:hint="eastAsia"/>
        </w:rPr>
        <w:t>is</w:t>
      </w:r>
      <w:r>
        <w:rPr>
          <w:rFonts w:hint="eastAsia"/>
        </w:rPr>
        <w:t xml:space="preserve"> provided, the</w:t>
      </w:r>
      <w:r>
        <w:rPr>
          <w:rFonts w:eastAsia="SimSun" w:hint="eastAsia"/>
        </w:rPr>
        <w:t xml:space="preserve"> number of associated flows</w:t>
      </w:r>
      <w:r>
        <w:rPr>
          <w:rFonts w:hint="eastAsia"/>
        </w:rPr>
        <w:t xml:space="preserve"> </w:t>
      </w:r>
      <w:r>
        <w:rPr>
          <w:rFonts w:eastAsiaTheme="minorEastAsia" w:hint="eastAsia"/>
        </w:rPr>
        <w:t>is</w:t>
      </w:r>
      <w:r>
        <w:rPr>
          <w:rFonts w:hint="eastAsia"/>
        </w:rPr>
        <w:t xml:space="preserve"> used to determine whether all the associated flows arrived. </w:t>
      </w:r>
      <w:r>
        <w:rPr>
          <w:rFonts w:eastAsia="SimSun" w:hint="eastAsia"/>
        </w:rPr>
        <w:t xml:space="preserve">If the </w:t>
      </w:r>
      <w:r>
        <w:rPr>
          <w:rFonts w:eastAsia="SimSun"/>
        </w:rPr>
        <w:t>flow alignment assistance information</w:t>
      </w:r>
      <w:r>
        <w:rPr>
          <w:rFonts w:eastAsia="SimSun" w:hint="eastAsia"/>
        </w:rPr>
        <w:t xml:space="preserve"> is provided, </w:t>
      </w:r>
      <w:r>
        <w:rPr>
          <w:rFonts w:eastAsia="SimSun"/>
        </w:rPr>
        <w:t>the SEALDD client can identify the associated packets (e.g. with the same RTP timestamp) in the multi-modal flows</w:t>
      </w:r>
      <w:r>
        <w:rPr>
          <w:rFonts w:eastAsia="SimSun" w:hint="eastAsia"/>
        </w:rPr>
        <w:t>.</w:t>
      </w:r>
      <w:r>
        <w:rPr>
          <w:rFonts w:hint="eastAsia"/>
        </w:rPr>
        <w:t xml:space="preserve"> After all </w:t>
      </w:r>
      <w:r>
        <w:rPr>
          <w:rFonts w:eastAsia="SimSun" w:hint="eastAsia"/>
        </w:rPr>
        <w:t>associated</w:t>
      </w:r>
      <w:r>
        <w:rPr>
          <w:rFonts w:eastAsia="SimSun"/>
        </w:rPr>
        <w:t xml:space="preserve"> packet in multi-modal</w:t>
      </w:r>
      <w:r>
        <w:rPr>
          <w:rFonts w:eastAsia="SimSun" w:hint="eastAsia"/>
        </w:rPr>
        <w:t xml:space="preserve"> flows</w:t>
      </w:r>
      <w:r>
        <w:rPr>
          <w:rFonts w:hint="eastAsia"/>
        </w:rPr>
        <w:t xml:space="preserve"> arrived, the </w:t>
      </w:r>
      <w:r>
        <w:rPr>
          <w:rFonts w:eastAsia="SimSun" w:hint="eastAsia"/>
        </w:rPr>
        <w:t xml:space="preserve">SEALDD client sends the </w:t>
      </w:r>
      <w:r>
        <w:rPr>
          <w:rFonts w:eastAsia="SimSun"/>
        </w:rPr>
        <w:t>associated packets</w:t>
      </w:r>
      <w:r>
        <w:rPr>
          <w:rFonts w:eastAsia="SimSun" w:hint="eastAsia"/>
        </w:rPr>
        <w:t xml:space="preserve"> to the application client. If the </w:t>
      </w:r>
      <w:r>
        <w:rPr>
          <w:rFonts w:hint="eastAsia"/>
        </w:rPr>
        <w:t>m</w:t>
      </w:r>
      <w:r>
        <w:t>aximum acceptable time duration</w:t>
      </w:r>
      <w:r>
        <w:rPr>
          <w:rFonts w:hint="eastAsia"/>
        </w:rPr>
        <w:t xml:space="preserve"> is provided, once the maximum acceptable time is reached, the </w:t>
      </w:r>
      <w:r>
        <w:rPr>
          <w:rFonts w:eastAsia="SimSun" w:hint="eastAsia"/>
        </w:rPr>
        <w:t xml:space="preserve">SEALDD client </w:t>
      </w:r>
      <w:r>
        <w:rPr>
          <w:rFonts w:hint="eastAsia"/>
        </w:rPr>
        <w:t>will no longer waits for the associated</w:t>
      </w:r>
      <w:r>
        <w:t xml:space="preserve"> packets in multi-modal</w:t>
      </w:r>
      <w:r>
        <w:rPr>
          <w:rFonts w:hint="eastAsia"/>
        </w:rPr>
        <w:t xml:space="preserve"> flows even if the associated </w:t>
      </w:r>
      <w:r>
        <w:rPr>
          <w:rFonts w:eastAsiaTheme="minorEastAsia" w:hint="eastAsia"/>
        </w:rPr>
        <w:t>packet</w:t>
      </w:r>
      <w:r>
        <w:rPr>
          <w:rFonts w:hint="eastAsia"/>
        </w:rPr>
        <w:t xml:space="preserve"> is not arrived yet. </w:t>
      </w:r>
      <w:r>
        <w:t xml:space="preserve">The </w:t>
      </w:r>
      <w:r>
        <w:rPr>
          <w:rFonts w:hint="eastAsia"/>
        </w:rPr>
        <w:t>m</w:t>
      </w:r>
      <w:r>
        <w:t>aximum acceptable time may be determined by the SEALDD server based on the transmission quality result for multi-modal flow and the synchronization threshold.</w:t>
      </w:r>
    </w:p>
    <w:p w14:paraId="2EA0B445" w14:textId="77777777" w:rsidR="008B4BEC" w:rsidRDefault="00000000">
      <w:pPr>
        <w:pStyle w:val="NO"/>
        <w:rPr>
          <w:lang w:val="en-US" w:eastAsia="zh-CN"/>
        </w:rPr>
      </w:pPr>
      <w:r>
        <w:rPr>
          <w:rFonts w:hint="eastAsia"/>
          <w:lang w:val="en-US" w:eastAsia="zh-CN"/>
        </w:rPr>
        <w:t>NOTE 4:</w:t>
      </w:r>
      <w:r>
        <w:rPr>
          <w:lang w:val="en-US" w:eastAsia="zh-CN"/>
        </w:rPr>
        <w:tab/>
      </w:r>
      <w:r>
        <w:rPr>
          <w:rFonts w:hint="eastAsia"/>
          <w:lang w:val="en-US" w:eastAsia="zh-CN"/>
        </w:rPr>
        <w:t>Step3 and step5 can be executed in parallel.</w:t>
      </w:r>
    </w:p>
    <w:p w14:paraId="66307476" w14:textId="77777777" w:rsidR="008B4BEC"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2.3</w:t>
      </w:r>
      <w:r>
        <w:rPr>
          <w:rFonts w:hint="eastAsia"/>
          <w:lang w:val="en-US" w:eastAsia="zh-CN"/>
        </w:rPr>
        <w:tab/>
        <w:t xml:space="preserve">Procedure of </w:t>
      </w:r>
      <w:r>
        <w:rPr>
          <w:lang w:eastAsia="en-GB"/>
        </w:rPr>
        <w:t>flow alignment</w:t>
      </w:r>
      <w:r>
        <w:rPr>
          <w:rFonts w:eastAsia="SimSun" w:hint="eastAsia"/>
          <w:lang w:val="en-US" w:eastAsia="zh-CN"/>
        </w:rPr>
        <w:t xml:space="preserve"> monitoring</w:t>
      </w:r>
    </w:p>
    <w:p w14:paraId="6BF0B1F3" w14:textId="77777777" w:rsidR="008B4BEC" w:rsidRDefault="00000000">
      <w:pPr>
        <w:rPr>
          <w:rFonts w:eastAsia="SimSun"/>
          <w:lang w:val="en-US" w:eastAsia="zh-CN"/>
        </w:rPr>
      </w:pPr>
      <w:r>
        <w:rPr>
          <w:rFonts w:eastAsia="SimSun" w:hint="eastAsia"/>
          <w:lang w:val="en-US" w:eastAsia="zh-CN"/>
        </w:rPr>
        <w:t>Figure 7.6.2.3-1illustrates the procedure of multi-modal flows alignment monitoring.</w:t>
      </w:r>
    </w:p>
    <w:p w14:paraId="0BE7A460" w14:textId="77777777" w:rsidR="008B4BEC" w:rsidRDefault="00000000">
      <w:pPr>
        <w:rPr>
          <w:rFonts w:eastAsia="SimSun"/>
          <w:lang w:val="en-US" w:eastAsia="zh-CN"/>
        </w:rPr>
      </w:pPr>
      <w:r>
        <w:rPr>
          <w:rFonts w:eastAsia="SimSun" w:hint="eastAsia"/>
          <w:lang w:val="en-US" w:eastAsia="zh-CN"/>
        </w:rPr>
        <w:t>Precondition:</w:t>
      </w:r>
    </w:p>
    <w:p w14:paraId="5099BC55" w14:textId="77777777" w:rsidR="008B4BEC"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The multi-modal flows alignment has been requested and triggered.</w:t>
      </w:r>
    </w:p>
    <w:p w14:paraId="34DAF154" w14:textId="77777777" w:rsidR="008B4BEC" w:rsidRDefault="00000000">
      <w:pPr>
        <w:pStyle w:val="TH"/>
      </w:pPr>
      <w:bookmarkStart w:id="515" w:name="_MON_1783430106"/>
      <w:bookmarkEnd w:id="515"/>
      <w:r>
        <w:rPr>
          <w:noProof/>
        </w:rPr>
        <w:lastRenderedPageBreak/>
        <mc:AlternateContent>
          <mc:Choice Requires="wpg">
            <w:drawing>
              <wp:anchor distT="0" distB="0" distL="114300" distR="114300" simplePos="0" relativeHeight="251660288" behindDoc="0" locked="0" layoutInCell="1" allowOverlap="1" wp14:anchorId="1F37FFB9" wp14:editId="425A22B7">
                <wp:simplePos x="0" y="0"/>
                <wp:positionH relativeFrom="column">
                  <wp:posOffset>1029970</wp:posOffset>
                </wp:positionH>
                <wp:positionV relativeFrom="page">
                  <wp:posOffset>1207770</wp:posOffset>
                </wp:positionV>
                <wp:extent cx="4029075" cy="3375025"/>
                <wp:effectExtent l="6350" t="6350" r="15875" b="9525"/>
                <wp:wrapTopAndBottom/>
                <wp:docPr id="68" name="组合 68"/>
                <wp:cNvGraphicFramePr/>
                <a:graphic xmlns:a="http://schemas.openxmlformats.org/drawingml/2006/main">
                  <a:graphicData uri="http://schemas.microsoft.com/office/word/2010/wordprocessingGroup">
                    <wpg:wgp>
                      <wpg:cNvGrpSpPr/>
                      <wpg:grpSpPr>
                        <a:xfrm>
                          <a:off x="0" y="0"/>
                          <a:ext cx="4029075" cy="3375025"/>
                          <a:chOff x="9911" y="1357"/>
                          <a:chExt cx="6345" cy="5155"/>
                        </a:xfrm>
                        <a:effectLst/>
                      </wpg:grpSpPr>
                      <wps:wsp>
                        <wps:cNvPr id="69" name="直接连接符 8"/>
                        <wps:cNvCnPr/>
                        <wps:spPr>
                          <a:xfrm>
                            <a:off x="10669"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0" name="矩形 9"/>
                        <wps:cNvSpPr/>
                        <wps:spPr>
                          <a:xfrm>
                            <a:off x="9911" y="1357"/>
                            <a:ext cx="1622" cy="588"/>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51AF0D47" w14:textId="77777777" w:rsidR="008B4BEC" w:rsidRDefault="00000000">
                              <w:pPr>
                                <w:pStyle w:val="NormalWeb"/>
                                <w:jc w:val="center"/>
                              </w:pPr>
                              <w:r>
                                <w:rPr>
                                  <w:rFonts w:asciiTheme="minorHAnsi" w:eastAsiaTheme="minorEastAsia" w:hAnsiTheme="minorBidi"/>
                                  <w:color w:val="000000" w:themeColor="text1"/>
                                  <w:kern w:val="24"/>
                                  <w:sz w:val="20"/>
                                  <w:szCs w:val="20"/>
                                </w:rPr>
                                <w:t>SEALDD client</w:t>
                              </w:r>
                            </w:p>
                          </w:txbxContent>
                        </wps:txbx>
                        <wps:bodyPr anchor="ctr" anchorCtr="0" upright="1"/>
                      </wps:wsp>
                      <wps:wsp>
                        <wps:cNvPr id="71" name="直接连接符 11"/>
                        <wps:cNvCnPr/>
                        <wps:spPr>
                          <a:xfrm>
                            <a:off x="12277"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2" name="矩形 18"/>
                        <wps:cNvSpPr/>
                        <wps:spPr>
                          <a:xfrm>
                            <a:off x="11824" y="1368"/>
                            <a:ext cx="907" cy="570"/>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043C946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wps:txbx>
                        <wps:bodyPr anchor="ctr" anchorCtr="0" upright="1"/>
                      </wps:wsp>
                      <wps:wsp>
                        <wps:cNvPr id="73" name="直接连接符 20"/>
                        <wps:cNvCnPr/>
                        <wps:spPr>
                          <a:xfrm>
                            <a:off x="13741"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4" name="矩形 21"/>
                        <wps:cNvSpPr/>
                        <wps:spPr>
                          <a:xfrm>
                            <a:off x="12923" y="1357"/>
                            <a:ext cx="1630" cy="588"/>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0126924C" w14:textId="77777777" w:rsidR="008B4BEC" w:rsidRDefault="00000000">
                              <w:pPr>
                                <w:pStyle w:val="NormalWeb"/>
                                <w:jc w:val="center"/>
                              </w:pPr>
                              <w:r>
                                <w:rPr>
                                  <w:rFonts w:asciiTheme="minorHAnsi" w:eastAsiaTheme="minorEastAsia" w:hAnsiTheme="minorBidi"/>
                                  <w:color w:val="000000" w:themeColor="text1"/>
                                  <w:kern w:val="24"/>
                                  <w:sz w:val="20"/>
                                  <w:szCs w:val="20"/>
                                </w:rPr>
                                <w:t>SEALDD server</w:t>
                              </w:r>
                            </w:p>
                          </w:txbxContent>
                        </wps:txbx>
                        <wps:bodyPr anchor="ctr" anchorCtr="0" upright="1"/>
                      </wps:wsp>
                      <wps:wsp>
                        <wps:cNvPr id="75" name="直接箭头连接符 22"/>
                        <wps:cNvCnPr/>
                        <wps:spPr>
                          <a:xfrm flipH="1">
                            <a:off x="13757" y="3102"/>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76" name="文本框 23"/>
                        <wps:cNvSpPr txBox="1"/>
                        <wps:spPr>
                          <a:xfrm>
                            <a:off x="13233" y="2496"/>
                            <a:ext cx="3023" cy="812"/>
                          </a:xfrm>
                          <a:prstGeom prst="rect">
                            <a:avLst/>
                          </a:prstGeom>
                          <a:noFill/>
                          <a:ln>
                            <a:noFill/>
                          </a:ln>
                          <a:effectLst/>
                        </wps:spPr>
                        <wps:txbx>
                          <w:txbxContent>
                            <w:p w14:paraId="57978048"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wps:txbx>
                        <wps:bodyPr upright="1"/>
                      </wps:wsp>
                      <wps:wsp>
                        <wps:cNvPr id="77" name="直接连接符 24"/>
                        <wps:cNvCnPr/>
                        <wps:spPr>
                          <a:xfrm>
                            <a:off x="15396"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8" name="矩形 25"/>
                        <wps:cNvSpPr/>
                        <wps:spPr>
                          <a:xfrm>
                            <a:off x="14943" y="1368"/>
                            <a:ext cx="907" cy="570"/>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1693C69C"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wps:txbx>
                        <wps:bodyPr anchor="ctr" anchorCtr="0" upright="1"/>
                      </wps:wsp>
                      <wps:wsp>
                        <wps:cNvPr id="79" name="矩形 26"/>
                        <wps:cNvSpPr/>
                        <wps:spPr>
                          <a:xfrm>
                            <a:off x="9960" y="4629"/>
                            <a:ext cx="6190" cy="471"/>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620EFE4F"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 monitoring</w:t>
                              </w:r>
                            </w:p>
                          </w:txbxContent>
                        </wps:txbx>
                        <wps:bodyPr anchor="ctr" anchorCtr="0" upright="1"/>
                      </wps:wsp>
                      <wps:wsp>
                        <wps:cNvPr id="80" name="直接箭头连接符 27"/>
                        <wps:cNvCnPr/>
                        <wps:spPr>
                          <a:xfrm>
                            <a:off x="13757" y="6306"/>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1" name="文本框 28"/>
                        <wps:cNvSpPr txBox="1"/>
                        <wps:spPr>
                          <a:xfrm>
                            <a:off x="12922" y="5700"/>
                            <a:ext cx="3229" cy="812"/>
                          </a:xfrm>
                          <a:prstGeom prst="rect">
                            <a:avLst/>
                          </a:prstGeom>
                          <a:noFill/>
                          <a:ln>
                            <a:noFill/>
                          </a:ln>
                          <a:effectLst/>
                        </wps:spPr>
                        <wps:txbx>
                          <w:txbxContent>
                            <w:p w14:paraId="2F177736" w14:textId="77777777" w:rsidR="008B4BEC" w:rsidRDefault="00000000">
                              <w:pPr>
                                <w:pStyle w:val="NormalWeb"/>
                              </w:pPr>
                              <w:r>
                                <w:rPr>
                                  <w:rFonts w:asciiTheme="minorHAnsi" w:eastAsiaTheme="minorEastAsia" w:hAnsiTheme="minorBidi"/>
                                  <w:color w:val="000000" w:themeColor="text1"/>
                                  <w:kern w:val="24"/>
                                  <w:sz w:val="20"/>
                                  <w:szCs w:val="20"/>
                                </w:rPr>
                                <w:t xml:space="preserve">7.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wps:txbx>
                        <wps:bodyPr upright="1"/>
                      </wps:wsp>
                      <wps:wsp>
                        <wps:cNvPr id="82" name="矩形 29"/>
                        <wps:cNvSpPr/>
                        <wps:spPr>
                          <a:xfrm>
                            <a:off x="9960" y="2054"/>
                            <a:ext cx="6296" cy="443"/>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1FF8B682"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 xml:space="preserve">ulti-modal flows alignment </w:t>
                              </w:r>
                            </w:p>
                          </w:txbxContent>
                        </wps:txbx>
                        <wps:bodyPr anchor="ctr" anchorCtr="0" upright="1"/>
                      </wps:wsp>
                      <wps:wsp>
                        <wps:cNvPr id="83" name="直接箭头连接符 31"/>
                        <wps:cNvCnPr/>
                        <wps:spPr>
                          <a:xfrm flipH="1">
                            <a:off x="10687" y="3375"/>
                            <a:ext cx="3061"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4" name="文本框 32"/>
                        <wps:cNvSpPr txBox="1"/>
                        <wps:spPr>
                          <a:xfrm>
                            <a:off x="10174" y="2769"/>
                            <a:ext cx="3542" cy="812"/>
                          </a:xfrm>
                          <a:prstGeom prst="rect">
                            <a:avLst/>
                          </a:prstGeom>
                          <a:noFill/>
                          <a:ln>
                            <a:noFill/>
                          </a:ln>
                          <a:effectLst/>
                        </wps:spPr>
                        <wps:txbx>
                          <w:txbxContent>
                            <w:p w14:paraId="442B2F32"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wps:txbx>
                        <wps:bodyPr upright="1"/>
                      </wps:wsp>
                      <wps:wsp>
                        <wps:cNvPr id="85" name="直接箭头连接符 33"/>
                        <wps:cNvCnPr/>
                        <wps:spPr>
                          <a:xfrm>
                            <a:off x="13766" y="4540"/>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6" name="文本框 34"/>
                        <wps:cNvSpPr txBox="1"/>
                        <wps:spPr>
                          <a:xfrm>
                            <a:off x="12923" y="3912"/>
                            <a:ext cx="3228" cy="812"/>
                          </a:xfrm>
                          <a:prstGeom prst="rect">
                            <a:avLst/>
                          </a:prstGeom>
                          <a:noFill/>
                          <a:ln>
                            <a:noFill/>
                          </a:ln>
                          <a:effectLst/>
                        </wps:spPr>
                        <wps:txbx>
                          <w:txbxContent>
                            <w:p w14:paraId="6CB4B2B5"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wps:txbx>
                        <wps:bodyPr upright="1"/>
                      </wps:wsp>
                      <wps:wsp>
                        <wps:cNvPr id="87" name="直接箭头连接符 35"/>
                        <wps:cNvCnPr/>
                        <wps:spPr>
                          <a:xfrm>
                            <a:off x="10647" y="5692"/>
                            <a:ext cx="3118"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8" name="文本框 36"/>
                        <wps:cNvSpPr txBox="1"/>
                        <wps:spPr>
                          <a:xfrm>
                            <a:off x="10680" y="5086"/>
                            <a:ext cx="3621" cy="812"/>
                          </a:xfrm>
                          <a:prstGeom prst="rect">
                            <a:avLst/>
                          </a:prstGeom>
                          <a:noFill/>
                          <a:ln>
                            <a:noFill/>
                          </a:ln>
                          <a:effectLst/>
                        </wps:spPr>
                        <wps:txbx>
                          <w:txbxContent>
                            <w:p w14:paraId="7C860F4D" w14:textId="77777777" w:rsidR="008B4BEC" w:rsidRDefault="00000000">
                              <w:pPr>
                                <w:pStyle w:val="NormalWeb"/>
                              </w:pPr>
                              <w:r>
                                <w:rPr>
                                  <w:rFonts w:asciiTheme="minorHAnsi" w:eastAsiaTheme="minorEastAsia" w:hAnsiTheme="minorBidi"/>
                                  <w:color w:val="000000" w:themeColor="text1"/>
                                  <w:kern w:val="24"/>
                                  <w:sz w:val="20"/>
                                  <w:szCs w:val="20"/>
                                </w:rPr>
                                <w:t xml:space="preserve">6.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wps:txbx>
                        <wps:bodyPr upright="1"/>
                      </wps:wsp>
                      <wps:wsp>
                        <wps:cNvPr id="89" name="直接箭头连接符 37"/>
                        <wps:cNvCnPr/>
                        <wps:spPr>
                          <a:xfrm>
                            <a:off x="10712" y="3960"/>
                            <a:ext cx="3061"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90" name="文本框 40"/>
                        <wps:cNvSpPr txBox="1"/>
                        <wps:spPr>
                          <a:xfrm>
                            <a:off x="10971" y="3354"/>
                            <a:ext cx="3331" cy="812"/>
                          </a:xfrm>
                          <a:prstGeom prst="rect">
                            <a:avLst/>
                          </a:prstGeom>
                          <a:noFill/>
                          <a:ln>
                            <a:noFill/>
                          </a:ln>
                          <a:effectLst/>
                        </wps:spPr>
                        <wps:txbx>
                          <w:txbxContent>
                            <w:p w14:paraId="03B51CCB"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wps:txbx>
                        <wps:bodyPr upright="1"/>
                      </wps:wsp>
                    </wpg:wgp>
                  </a:graphicData>
                </a:graphic>
              </wp:anchor>
            </w:drawing>
          </mc:Choice>
          <mc:Fallback>
            <w:pict>
              <v:group w14:anchorId="1F37FFB9" id="组合 68" o:spid="_x0000_s1048" style="position:absolute;left:0;text-align:left;margin-left:81.1pt;margin-top:95.1pt;width:317.25pt;height:265.75pt;z-index:251660288;mso-position-vertical-relative:page" coordorigin="9911,1357" coordsize="6345,5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">
                <v:line id="直接连接符 8" o:spid="_x0000_s1049" style="position:absolute;visibility:visible;mso-wrap-style:square" from="10669,1948" to="10669,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" strokeweight="1pt">
                  <v:stroke joinstyle="miter"/>
                </v:line>
                <v:rect id="矩形 9" o:spid="_x0000_s1050" style="position:absolute;left:9911;top:1357;width:1622;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" strokeweight="1pt">
                  <v:textbox>
                    <w:txbxContent>
                      <w:p w14:paraId="51AF0D47" w14:textId="77777777" w:rsidR="008B4BEC" w:rsidRDefault="00000000">
                        <w:pPr>
                          <w:pStyle w:val="NormalWeb"/>
                          <w:jc w:val="center"/>
                        </w:pPr>
                        <w:r>
                          <w:rPr>
                            <w:rFonts w:asciiTheme="minorHAnsi" w:eastAsiaTheme="minorEastAsia" w:hAnsiTheme="minorBidi"/>
                            <w:color w:val="000000" w:themeColor="text1"/>
                            <w:kern w:val="24"/>
                            <w:sz w:val="20"/>
                            <w:szCs w:val="20"/>
                          </w:rPr>
                          <w:t>SEALDD client</w:t>
                        </w:r>
                      </w:p>
                    </w:txbxContent>
                  </v:textbox>
                </v:rect>
                <v:line id="直接连接符 11" o:spid="_x0000_s1051" style="position:absolute;visibility:visible;mso-wrap-style:square" from="12277,1948" to="12277,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" strokeweight="1pt">
                  <v:stroke joinstyle="miter"/>
                </v:line>
                <v:rect id="矩形 18" o:spid="_x0000_s1052" style="position:absolute;left:11824;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" strokeweight="1pt">
                  <v:textbox>
                    <w:txbxContent>
                      <w:p w14:paraId="043C946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20" o:spid="_x0000_s1053" style="position:absolute;visibility:visible;mso-wrap-style:square" from="13741,1948" to="13741,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" strokeweight="1pt">
                  <v:stroke joinstyle="miter"/>
                </v:line>
                <v:rect id="矩形 21" o:spid="_x0000_s1054" style="position:absolute;left:12923;top:1357;width:1630;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" strokeweight="1pt">
                  <v:textbox>
                    <w:txbxContent>
                      <w:p w14:paraId="0126924C" w14:textId="77777777" w:rsidR="008B4BEC" w:rsidRDefault="00000000">
                        <w:pPr>
                          <w:pStyle w:val="NormalWeb"/>
                          <w:jc w:val="center"/>
                        </w:pPr>
                        <w:r>
                          <w:rPr>
                            <w:rFonts w:asciiTheme="minorHAnsi" w:eastAsiaTheme="minorEastAsia" w:hAnsiTheme="minorBidi"/>
                            <w:color w:val="000000" w:themeColor="text1"/>
                            <w:kern w:val="24"/>
                            <w:sz w:val="20"/>
                            <w:szCs w:val="20"/>
                          </w:rPr>
                          <w:t>SEALDD server</w:t>
                        </w:r>
                      </w:p>
                    </w:txbxContent>
                  </v:textbox>
                </v:rect>
                <v:shape id="直接箭头连接符 22" o:spid="_x0000_s1055" type="#_x0000_t32" style="position:absolute;left:13757;top:3102;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" strokeweight="1pt">
                  <v:stroke endarrow="block" joinstyle="miter"/>
                </v:shape>
                <v:shape id="文本框 23" o:spid="_x0000_s1056" type="#_x0000_t202" style="position:absolute;left:13233;top:2496;width:3023;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57978048"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v:textbox>
                </v:shape>
                <v:line id="直接连接符 24" o:spid="_x0000_s1057" style="position:absolute;visibility:visible;mso-wrap-style:square" from="15396,1948" to="15396,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" strokeweight="1pt">
                  <v:stroke joinstyle="miter"/>
                </v:line>
                <v:rect id="矩形 25" o:spid="_x0000_s1058" style="position:absolute;left:14943;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" strokeweight="1pt">
                  <v:textbox>
                    <w:txbxContent>
                      <w:p w14:paraId="1693C69C"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26" o:spid="_x0000_s1059" style="position:absolute;left:9960;top:4629;width:6190;height: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" strokeweight="1pt">
                  <v:textbox>
                    <w:txbxContent>
                      <w:p w14:paraId="620EFE4F"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 monitoring</w:t>
                        </w:r>
                      </w:p>
                    </w:txbxContent>
                  </v:textbox>
                </v:rect>
                <v:shape id="直接箭头连接符 27" o:spid="_x0000_s1060" type="#_x0000_t32" style="position:absolute;left:13757;top:6306;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" strokeweight="1pt">
                  <v:stroke endarrow="block" joinstyle="miter"/>
                </v:shape>
                <v:shape id="文本框 28" o:spid="_x0000_s1061" type="#_x0000_t202" style="position:absolute;left:12922;top:5700;width:3229;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2F177736" w14:textId="77777777" w:rsidR="008B4BEC" w:rsidRDefault="00000000">
                        <w:pPr>
                          <w:pStyle w:val="NormalWeb"/>
                        </w:pPr>
                        <w:r>
                          <w:rPr>
                            <w:rFonts w:asciiTheme="minorHAnsi" w:eastAsiaTheme="minorEastAsia" w:hAnsiTheme="minorBidi"/>
                            <w:color w:val="000000" w:themeColor="text1"/>
                            <w:kern w:val="24"/>
                            <w:sz w:val="20"/>
                            <w:szCs w:val="20"/>
                          </w:rPr>
                          <w:t xml:space="preserve">7.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v:textbox>
                </v:shape>
                <v:rect id="矩形 29" o:spid="_x0000_s1062" style="position:absolute;left:9960;top:2054;width:6296;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" strokeweight="1pt">
                  <v:textbox>
                    <w:txbxContent>
                      <w:p w14:paraId="1FF8B682"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 xml:space="preserve">ulti-modal flows alignment </w:t>
                        </w:r>
                      </w:p>
                    </w:txbxContent>
                  </v:textbox>
                </v:rect>
                <v:shape id="直接箭头连接符 31" o:spid="_x0000_s1063" type="#_x0000_t32" style="position:absolute;left:10687;top:33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" strokeweight="1pt">
                  <v:stroke endarrow="block" joinstyle="miter"/>
                </v:shape>
                <v:shape id="文本框 32" o:spid="_x0000_s1064" type="#_x0000_t202" style="position:absolute;left:10174;top:2769;width:3542;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14:paraId="442B2F32"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v:textbox>
                </v:shape>
                <v:shape id="直接箭头连接符 33" o:spid="_x0000_s1065" type="#_x0000_t32" style="position:absolute;left:13766;top:4540;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" strokeweight="1pt">
                  <v:stroke endarrow="block" joinstyle="miter"/>
                </v:shape>
                <v:shape id="文本框 34" o:spid="_x0000_s1066" type="#_x0000_t202" style="position:absolute;left:12923;top:3912;width:3228;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6CB4B2B5"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v:textbox>
                </v:shape>
                <v:shape id="直接箭头连接符 35" o:spid="_x0000_s1067" type="#_x0000_t32" style="position:absolute;left:10647;top:5692;width:31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" strokeweight="1pt">
                  <v:stroke endarrow="block" joinstyle="miter"/>
                </v:shape>
                <v:shape id="文本框 36" o:spid="_x0000_s1068" type="#_x0000_t202" style="position:absolute;left:10680;top:5086;width:362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7C860F4D" w14:textId="77777777" w:rsidR="008B4BEC" w:rsidRDefault="00000000">
                        <w:pPr>
                          <w:pStyle w:val="NormalWeb"/>
                        </w:pPr>
                        <w:r>
                          <w:rPr>
                            <w:rFonts w:asciiTheme="minorHAnsi" w:eastAsiaTheme="minorEastAsia" w:hAnsiTheme="minorBidi"/>
                            <w:color w:val="000000" w:themeColor="text1"/>
                            <w:kern w:val="24"/>
                            <w:sz w:val="20"/>
                            <w:szCs w:val="20"/>
                          </w:rPr>
                          <w:t xml:space="preserve">6.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v:textbox>
                </v:shape>
                <v:shape id="直接箭头连接符 37" o:spid="_x0000_s1069" type="#_x0000_t32" style="position:absolute;left:10712;top:3960;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" strokeweight="1pt">
                  <v:stroke endarrow="block" joinstyle="miter"/>
                </v:shape>
                <v:shape id="文本框 40" o:spid="_x0000_s1070" type="#_x0000_t202" style="position:absolute;left:10971;top:3354;width:333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" filled="f" stroked="f">
                  <v:textbox>
                    <w:txbxContent>
                      <w:p w14:paraId="03B51CCB"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v:textbox>
                </v:shape>
                <w10:wrap type="topAndBottom" anchory="page"/>
              </v:group>
            </w:pict>
          </mc:Fallback>
        </mc:AlternateContent>
      </w:r>
    </w:p>
    <w:p w14:paraId="4E69054C" w14:textId="77777777" w:rsidR="008B4BEC" w:rsidRDefault="00000000">
      <w:pPr>
        <w:pStyle w:val="TF"/>
        <w:rPr>
          <w:lang w:eastAsia="zh-CN"/>
        </w:rPr>
      </w:pPr>
      <w:r>
        <w:t>Figure 7.</w:t>
      </w:r>
      <w:r>
        <w:rPr>
          <w:rFonts w:eastAsia="SimSun" w:hint="eastAsia"/>
          <w:lang w:val="en-US"/>
        </w:rPr>
        <w:t>6</w:t>
      </w:r>
      <w:r>
        <w:t>.2.3-1: Traffic flow alignment monitoring</w:t>
      </w:r>
    </w:p>
    <w:p w14:paraId="2DFD1006" w14:textId="77777777" w:rsidR="008B4BEC" w:rsidRDefault="00000000">
      <w:pPr>
        <w:pStyle w:val="B1"/>
        <w:rPr>
          <w:lang w:val="en-US" w:eastAsia="zh-CN"/>
        </w:rPr>
      </w:pPr>
      <w:r>
        <w:rPr>
          <w:lang w:val="en-US" w:eastAsia="zh-CN"/>
        </w:rPr>
        <w:t>1.</w:t>
      </w:r>
      <w:r>
        <w:rPr>
          <w:lang w:val="en-US" w:eastAsia="zh-CN"/>
        </w:rPr>
        <w:tab/>
        <w:t xml:space="preserve">VAL server sends the multi-modal flows alignment </w:t>
      </w:r>
      <w:r>
        <w:rPr>
          <w:rFonts w:hint="eastAsia"/>
          <w:lang w:val="en-US" w:eastAsia="zh-CN"/>
        </w:rPr>
        <w:t xml:space="preserve">monitoring </w:t>
      </w:r>
      <w:r>
        <w:rPr>
          <w:lang w:val="en-US" w:eastAsia="zh-CN"/>
        </w:rPr>
        <w:t xml:space="preserve">request. VAL </w:t>
      </w:r>
      <w:r>
        <w:rPr>
          <w:rFonts w:hint="eastAsia"/>
          <w:lang w:val="en-US" w:eastAsia="zh-CN"/>
        </w:rPr>
        <w:t>service</w:t>
      </w:r>
      <w:r>
        <w:rPr>
          <w:lang w:val="en-US" w:eastAsia="zh-CN"/>
        </w:rPr>
        <w:t xml:space="preserve"> ID</w:t>
      </w:r>
      <w:r>
        <w:rPr>
          <w:rFonts w:hint="eastAsia"/>
          <w:lang w:val="en-US" w:eastAsia="zh-CN"/>
        </w:rPr>
        <w:t xml:space="preserve">,UE ID, </w:t>
      </w:r>
      <w:r>
        <w:rPr>
          <w:lang w:val="en-US" w:eastAsia="zh-CN"/>
        </w:rPr>
        <w:t>flows description</w:t>
      </w:r>
      <w:r>
        <w:rPr>
          <w:rFonts w:hint="eastAsia"/>
          <w:lang w:val="en-US" w:eastAsia="zh-CN"/>
        </w:rPr>
        <w:t>, monitoring period are</w:t>
      </w:r>
      <w:r>
        <w:rPr>
          <w:lang w:val="en-US" w:eastAsia="zh-CN"/>
        </w:rPr>
        <w:t xml:space="preserve"> provided in the request. </w:t>
      </w:r>
    </w:p>
    <w:p w14:paraId="605C80BB" w14:textId="77777777" w:rsidR="008B4BEC" w:rsidRDefault="00000000">
      <w:pPr>
        <w:pStyle w:val="B1"/>
        <w:rPr>
          <w:lang w:val="en-US" w:eastAsia="zh-CN"/>
        </w:rPr>
      </w:pPr>
      <w:r>
        <w:rPr>
          <w:lang w:val="en-US"/>
        </w:rPr>
        <w:t>2.</w:t>
      </w:r>
      <w:r>
        <w:rPr>
          <w:lang w:val="en-US"/>
        </w:rPr>
        <w:tab/>
        <w:t xml:space="preserve">Upon receiving the request, the </w:t>
      </w:r>
      <w:r>
        <w:rPr>
          <w:rFonts w:hint="eastAsia"/>
          <w:lang w:val="en-US"/>
        </w:rPr>
        <w:t>SEALDD</w:t>
      </w:r>
      <w:r>
        <w:rPr>
          <w:lang w:val="en-US"/>
        </w:rPr>
        <w:t xml:space="preserve"> server performs an authorization check. If authorization is successful, </w:t>
      </w:r>
      <w:r>
        <w:rPr>
          <w:lang w:val="en-US" w:eastAsia="zh-CN"/>
        </w:rPr>
        <w:t xml:space="preserve">the SEALDD server sends the multi-modal flows alignment </w:t>
      </w:r>
      <w:r>
        <w:rPr>
          <w:rFonts w:hint="eastAsia"/>
          <w:lang w:val="en-US" w:eastAsia="zh-CN"/>
        </w:rPr>
        <w:t xml:space="preserve">monitoring </w:t>
      </w:r>
      <w:r>
        <w:rPr>
          <w:lang w:val="en-US" w:eastAsia="zh-CN"/>
        </w:rPr>
        <w:t>request</w:t>
      </w:r>
      <w:r>
        <w:rPr>
          <w:rFonts w:hint="eastAsia"/>
          <w:lang w:val="en-US" w:eastAsia="zh-CN"/>
        </w:rPr>
        <w:t xml:space="preserve"> to the SEALDD</w:t>
      </w:r>
      <w:r>
        <w:rPr>
          <w:rFonts w:eastAsia="SimSun" w:hint="eastAsia"/>
          <w:lang w:val="en-US" w:eastAsia="zh-CN"/>
        </w:rPr>
        <w:t xml:space="preserve"> </w:t>
      </w:r>
      <w:r>
        <w:rPr>
          <w:rFonts w:hint="eastAsia"/>
          <w:lang w:val="en-US" w:eastAsia="zh-CN"/>
        </w:rPr>
        <w:t>client.</w:t>
      </w:r>
    </w:p>
    <w:p w14:paraId="57C37BDF" w14:textId="77777777" w:rsidR="008B4BEC" w:rsidRDefault="00000000">
      <w:pPr>
        <w:pStyle w:val="B1"/>
        <w:rPr>
          <w:lang w:val="en-US" w:eastAsia="zh-CN"/>
        </w:rPr>
      </w:pPr>
      <w:r>
        <w:rPr>
          <w:lang w:val="en-US" w:eastAsia="zh-CN"/>
        </w:rPr>
        <w:t>3.</w:t>
      </w:r>
      <w:r>
        <w:rPr>
          <w:lang w:val="en-US" w:eastAsia="zh-CN"/>
        </w:rPr>
        <w:tab/>
      </w:r>
      <w:r>
        <w:rPr>
          <w:rFonts w:hint="eastAsia"/>
          <w:lang w:val="en-US" w:eastAsia="zh-CN"/>
        </w:rPr>
        <w:t>The SEALDD</w:t>
      </w:r>
      <w:r>
        <w:rPr>
          <w:rFonts w:eastAsia="SimSun" w:hint="eastAsia"/>
          <w:lang w:val="en-US" w:eastAsia="zh-CN"/>
        </w:rPr>
        <w:t xml:space="preserve"> </w:t>
      </w:r>
      <w:r>
        <w:rPr>
          <w:rFonts w:hint="eastAsia"/>
          <w:lang w:val="en-US" w:eastAsia="zh-CN"/>
        </w:rPr>
        <w:t>client sends the m</w:t>
      </w:r>
      <w:r>
        <w:rPr>
          <w:lang w:val="en-US" w:eastAsia="zh-CN"/>
        </w:rPr>
        <w:t xml:space="preserve">ulti-modal flows </w:t>
      </w:r>
      <w:r>
        <w:rPr>
          <w:rFonts w:eastAsia="SimSun" w:hint="eastAsia"/>
          <w:lang w:val="en-US" w:eastAsia="zh-CN"/>
        </w:rPr>
        <w:t xml:space="preserve">alignment </w:t>
      </w:r>
      <w:r>
        <w:rPr>
          <w:rFonts w:hint="eastAsia"/>
          <w:lang w:val="en-US" w:eastAsia="zh-CN"/>
        </w:rPr>
        <w:t>monitoring</w:t>
      </w:r>
      <w:r>
        <w:rPr>
          <w:rFonts w:eastAsiaTheme="minorEastAsia" w:hint="eastAsia"/>
          <w:lang w:val="en-US" w:eastAsia="zh-CN"/>
        </w:rPr>
        <w:t xml:space="preserve"> </w:t>
      </w:r>
      <w:r>
        <w:rPr>
          <w:rFonts w:hint="eastAsia"/>
          <w:lang w:val="en-US" w:eastAsia="zh-CN"/>
        </w:rPr>
        <w:t xml:space="preserve">response to the </w:t>
      </w:r>
      <w:r>
        <w:rPr>
          <w:rFonts w:eastAsia="SimSun" w:hint="eastAsia"/>
          <w:lang w:val="en-US" w:eastAsia="zh-CN"/>
        </w:rPr>
        <w:t>SEALDD</w:t>
      </w:r>
      <w:r>
        <w:rPr>
          <w:rFonts w:hint="eastAsia"/>
          <w:lang w:val="en-US" w:eastAsia="zh-CN"/>
        </w:rPr>
        <w:t xml:space="preserve"> server.</w:t>
      </w:r>
    </w:p>
    <w:p w14:paraId="0173F01C" w14:textId="77777777" w:rsidR="008B4BEC" w:rsidRDefault="00000000">
      <w:pPr>
        <w:pStyle w:val="B1"/>
        <w:ind w:left="567" w:hanging="283"/>
      </w:pPr>
      <w:r>
        <w:rPr>
          <w:rFonts w:hint="eastAsia"/>
        </w:rPr>
        <w:t>4.</w:t>
      </w:r>
      <w:r>
        <w:rPr>
          <w:rFonts w:hint="eastAsia"/>
        </w:rPr>
        <w:tab/>
      </w:r>
      <w:r>
        <w:t xml:space="preserve">The SEALDD server </w:t>
      </w:r>
      <w:r>
        <w:rPr>
          <w:rFonts w:hint="eastAsia"/>
        </w:rPr>
        <w:t xml:space="preserve">sends the </w:t>
      </w:r>
      <w:r>
        <w:t xml:space="preserve">multi-modal flows alignment </w:t>
      </w:r>
      <w:r>
        <w:rPr>
          <w:rFonts w:hint="eastAsia"/>
        </w:rPr>
        <w:t xml:space="preserve">monitoring </w:t>
      </w:r>
      <w:r>
        <w:t>r</w:t>
      </w:r>
      <w:r>
        <w:rPr>
          <w:rFonts w:hint="eastAsia"/>
        </w:rPr>
        <w:t xml:space="preserve">esponse to the VAL server, indicating whether the </w:t>
      </w:r>
      <w:r>
        <w:t xml:space="preserve">multi-modal flows alignment </w:t>
      </w:r>
      <w:r>
        <w:rPr>
          <w:rFonts w:hint="eastAsia"/>
        </w:rPr>
        <w:t xml:space="preserve">monitoring </w:t>
      </w:r>
      <w:r>
        <w:t>request</w:t>
      </w:r>
      <w:r>
        <w:rPr>
          <w:rFonts w:hint="eastAsia"/>
        </w:rPr>
        <w:t xml:space="preserve"> is successful</w:t>
      </w:r>
      <w:r>
        <w:t>.</w:t>
      </w:r>
    </w:p>
    <w:p w14:paraId="57CF0A55" w14:textId="77777777" w:rsidR="008B4BEC" w:rsidRDefault="00000000">
      <w:pPr>
        <w:pStyle w:val="B1"/>
        <w:ind w:left="567" w:hanging="283"/>
      </w:pPr>
      <w:r>
        <w:rPr>
          <w:rFonts w:hint="eastAsia"/>
        </w:rPr>
        <w:t>5.</w:t>
      </w:r>
      <w:r>
        <w:rPr>
          <w:rFonts w:hint="eastAsia"/>
        </w:rPr>
        <w:tab/>
      </w:r>
      <w:r>
        <w:t xml:space="preserve">The </w:t>
      </w:r>
      <w:r>
        <w:rPr>
          <w:rFonts w:eastAsia="SimSun" w:hint="eastAsia"/>
        </w:rPr>
        <w:t>SEALDD</w:t>
      </w:r>
      <w:r>
        <w:t xml:space="preserve"> client calculates the end-to-end delay difference based on the arrival time </w:t>
      </w:r>
      <w:r>
        <w:rPr>
          <w:rFonts w:hint="eastAsia"/>
        </w:rPr>
        <w:t xml:space="preserve">and </w:t>
      </w:r>
      <w:r>
        <w:rPr>
          <w:rFonts w:eastAsia="SimSun" w:hint="eastAsia"/>
        </w:rPr>
        <w:t xml:space="preserve">timestamp(e.g., </w:t>
      </w:r>
      <w:r>
        <w:rPr>
          <w:rFonts w:eastAsia="SimSun"/>
        </w:rPr>
        <w:t>timestamp</w:t>
      </w:r>
      <w:r>
        <w:rPr>
          <w:rFonts w:eastAsia="SimSun" w:hint="eastAsia"/>
        </w:rPr>
        <w:t xml:space="preserve"> in the RTP header) </w:t>
      </w:r>
      <w:r>
        <w:t xml:space="preserve">among the flows. </w:t>
      </w:r>
    </w:p>
    <w:p w14:paraId="3CCC4682" w14:textId="77777777" w:rsidR="008B4BEC" w:rsidRDefault="00000000">
      <w:pPr>
        <w:pStyle w:val="B1"/>
        <w:ind w:left="567" w:firstLine="0"/>
        <w:rPr>
          <w:lang w:val="en-US" w:eastAsia="zh-CN"/>
        </w:rPr>
      </w:pPr>
      <w:r>
        <w:rPr>
          <w:rFonts w:hint="eastAsia"/>
          <w:lang w:val="en-US" w:eastAsia="zh-CN"/>
        </w:rPr>
        <w:t xml:space="preserve">Based on the </w:t>
      </w:r>
      <w:r>
        <w:rPr>
          <w:lang w:val="en-US" w:eastAsia="zh-CN"/>
        </w:rPr>
        <w:t>flows description,</w:t>
      </w:r>
      <w:r>
        <w:rPr>
          <w:rFonts w:hint="eastAsia"/>
          <w:lang w:val="en-US" w:eastAsia="zh-CN"/>
        </w:rPr>
        <w:t xml:space="preserve"> delay difference for traffic flows identified needs to be calculated. The arrival time of first and last detected flow, T1 and T2, are recorded, and the delay difference is calculated based on T1 and T2.</w:t>
      </w:r>
    </w:p>
    <w:p w14:paraId="03B9B030" w14:textId="77777777" w:rsidR="008B4BEC" w:rsidRDefault="00000000">
      <w:pPr>
        <w:pStyle w:val="B1"/>
        <w:ind w:left="567" w:hanging="283"/>
        <w:rPr>
          <w:lang w:val="en-US" w:eastAsia="zh-CN"/>
        </w:rPr>
      </w:pPr>
      <w:r>
        <w:rPr>
          <w:rFonts w:hint="eastAsia"/>
          <w:lang w:val="en-US" w:eastAsia="zh-CN"/>
        </w:rPr>
        <w:t>6-7.</w:t>
      </w:r>
      <w:r>
        <w:rPr>
          <w:rFonts w:eastAsia="SimSun" w:hint="eastAsia"/>
        </w:rPr>
        <w:t>SEALDD</w:t>
      </w:r>
      <w:r>
        <w:rPr>
          <w:rFonts w:eastAsia="SimSun" w:hint="eastAsia"/>
          <w:lang w:val="en-US" w:eastAsia="zh-CN"/>
        </w:rPr>
        <w:t xml:space="preserve"> </w:t>
      </w:r>
      <w:r>
        <w:rPr>
          <w:rFonts w:hint="eastAsia"/>
          <w:lang w:val="en-US" w:eastAsia="zh-CN"/>
        </w:rPr>
        <w:t xml:space="preserve">client sends the </w:t>
      </w:r>
      <w:r>
        <w:rPr>
          <w:lang w:val="en-US" w:eastAsia="zh-CN"/>
        </w:rPr>
        <w:t xml:space="preserve">multi-modal flows alignment </w:t>
      </w:r>
      <w:r>
        <w:rPr>
          <w:rFonts w:hint="eastAsia"/>
          <w:lang w:val="en-US" w:eastAsia="zh-CN"/>
        </w:rPr>
        <w:t xml:space="preserve">monitoring result to the </w:t>
      </w:r>
      <w:r>
        <w:rPr>
          <w:rFonts w:eastAsia="SimSun" w:hint="eastAsia"/>
        </w:rPr>
        <w:t>SEALDD</w:t>
      </w:r>
      <w:r>
        <w:rPr>
          <w:rFonts w:hint="eastAsia"/>
          <w:lang w:val="en-US" w:eastAsia="zh-CN"/>
        </w:rPr>
        <w:t xml:space="preserve"> server, then to the VAL server.</w:t>
      </w:r>
    </w:p>
    <w:p w14:paraId="05A8D571" w14:textId="77777777" w:rsidR="008B4BEC" w:rsidRDefault="00000000">
      <w:pPr>
        <w:pStyle w:val="Heading3"/>
      </w:pPr>
      <w:bookmarkStart w:id="516" w:name="_Toc169039383"/>
      <w:bookmarkStart w:id="517" w:name="_Toc2237"/>
      <w:bookmarkStart w:id="518" w:name="_Toc22082"/>
      <w:bookmarkStart w:id="519" w:name="_Toc176172280"/>
      <w:r>
        <w:rPr>
          <w:lang w:val="en-US" w:eastAsia="zh-CN"/>
        </w:rPr>
        <w:t>7</w:t>
      </w:r>
      <w:r>
        <w:t>.</w:t>
      </w:r>
      <w:r>
        <w:rPr>
          <w:rFonts w:hint="eastAsia"/>
          <w:lang w:val="en-US" w:eastAsia="zh-CN"/>
        </w:rPr>
        <w:t>6.3</w:t>
      </w:r>
      <w:r>
        <w:tab/>
      </w:r>
      <w:r>
        <w:rPr>
          <w:lang w:eastAsia="zh-CN"/>
        </w:rPr>
        <w:t>Solution e</w:t>
      </w:r>
      <w:r>
        <w:t>valuation</w:t>
      </w:r>
      <w:bookmarkEnd w:id="516"/>
      <w:bookmarkEnd w:id="517"/>
      <w:bookmarkEnd w:id="518"/>
      <w:bookmarkEnd w:id="519"/>
    </w:p>
    <w:p w14:paraId="391105C6" w14:textId="77777777" w:rsidR="008B4BEC" w:rsidRDefault="00000000">
      <w:pPr>
        <w:rPr>
          <w:rFonts w:eastAsia="SimSun"/>
          <w:lang w:val="en-US" w:eastAsia="zh-CN"/>
        </w:rPr>
      </w:pPr>
      <w:r>
        <w:rPr>
          <w:lang w:val="en-US"/>
        </w:rPr>
        <w:t xml:space="preserve">This solution </w:t>
      </w:r>
      <w:r>
        <w:rPr>
          <w:rFonts w:eastAsia="SimSun" w:hint="eastAsia"/>
          <w:lang w:val="en-US" w:eastAsia="zh-CN"/>
        </w:rPr>
        <w:t xml:space="preserve">addresses </w:t>
      </w:r>
      <w:r>
        <w:rPr>
          <w:rFonts w:hint="eastAsia"/>
        </w:rPr>
        <w:t>Key issue #</w:t>
      </w:r>
      <w:r>
        <w:rPr>
          <w:rFonts w:eastAsia="SimSun" w:hint="eastAsia"/>
          <w:lang w:val="en-US" w:eastAsia="zh-CN"/>
        </w:rPr>
        <w:t>1and key issue #2</w:t>
      </w:r>
      <w:r>
        <w:rPr>
          <w:rFonts w:hint="eastAsia"/>
        </w:rPr>
        <w:t>: KPI measurement and exposure</w:t>
      </w:r>
      <w:r>
        <w:rPr>
          <w:rFonts w:eastAsia="SimSun" w:hint="eastAsia"/>
          <w:lang w:val="en-US" w:eastAsia="zh-CN"/>
        </w:rPr>
        <w:t>, and m</w:t>
      </w:r>
      <w:r>
        <w:rPr>
          <w:rFonts w:hint="eastAsia"/>
          <w:lang w:val="en-US" w:eastAsia="zh-CN"/>
        </w:rPr>
        <w:t xml:space="preserve">ulti-modal communication. </w:t>
      </w:r>
      <w:r>
        <w:rPr>
          <w:rFonts w:eastAsia="SimSun" w:hint="eastAsia"/>
          <w:lang w:val="en-US" w:eastAsia="zh-CN"/>
        </w:rPr>
        <w:t>It proposes m</w:t>
      </w:r>
      <w:r>
        <w:rPr>
          <w:rFonts w:hint="eastAsia"/>
          <w:lang w:val="en-US" w:eastAsia="zh-CN"/>
        </w:rPr>
        <w:t>ulti-modal flows alignment and monitoring to optimize the delay difference of multi-modal flows</w:t>
      </w:r>
      <w:r>
        <w:rPr>
          <w:lang w:val="en-US"/>
        </w:rPr>
        <w:t>.</w:t>
      </w:r>
      <w:r>
        <w:rPr>
          <w:rFonts w:eastAsia="SimSun" w:hint="eastAsia"/>
          <w:lang w:val="en-US" w:eastAsia="zh-CN"/>
        </w:rPr>
        <w:t xml:space="preserve"> </w:t>
      </w:r>
    </w:p>
    <w:p w14:paraId="5D175FD5" w14:textId="77777777" w:rsidR="008B4BEC" w:rsidRDefault="00000000">
      <w:pPr>
        <w:rPr>
          <w:lang w:val="en-US" w:eastAsia="zh-CN"/>
        </w:rPr>
      </w:pPr>
      <w:r>
        <w:rPr>
          <w:rFonts w:hint="eastAsia"/>
          <w:lang w:val="en-US" w:eastAsia="zh-CN"/>
        </w:rPr>
        <w:t>For multi-modal flows alignment, VAL server sends multi-modal flows alignment request to SEALDD client via SEALDD server, including VAL service ID, UE ID(s), flows description, flows transmission requirement and flows alignment assistance information. The SEALDD client utilizes these information to identifies multi-modal flows and perform the alignment.</w:t>
      </w:r>
    </w:p>
    <w:p w14:paraId="64C46597" w14:textId="77777777" w:rsidR="008B4BEC" w:rsidRDefault="00000000">
      <w:pPr>
        <w:rPr>
          <w:lang w:val="en-US" w:eastAsia="zh-CN"/>
        </w:rPr>
      </w:pPr>
      <w:r>
        <w:rPr>
          <w:rFonts w:hint="eastAsia"/>
          <w:lang w:val="en-US" w:eastAsia="zh-CN"/>
        </w:rPr>
        <w:t xml:space="preserve">For multi-modal flows monitoring, </w:t>
      </w:r>
      <w:r>
        <w:rPr>
          <w:lang w:val="en-US" w:eastAsia="zh-CN"/>
        </w:rPr>
        <w:t xml:space="preserve">VAL server sends multi-modal flows alignment </w:t>
      </w:r>
      <w:r>
        <w:rPr>
          <w:rFonts w:hint="eastAsia"/>
          <w:lang w:val="en-US" w:eastAsia="zh-CN"/>
        </w:rPr>
        <w:t xml:space="preserve">monitoring </w:t>
      </w:r>
      <w:r>
        <w:rPr>
          <w:lang w:val="en-US" w:eastAsia="zh-CN"/>
        </w:rPr>
        <w:t>request</w:t>
      </w:r>
      <w:r>
        <w:rPr>
          <w:rFonts w:hint="eastAsia"/>
          <w:lang w:val="en-US" w:eastAsia="zh-CN"/>
        </w:rPr>
        <w:t xml:space="preserve"> to SEALDD client via SEALDD server, including</w:t>
      </w:r>
      <w:r>
        <w:rPr>
          <w:lang w:val="en-US" w:eastAsia="zh-CN"/>
        </w:rPr>
        <w:t xml:space="preserve"> VAL</w:t>
      </w:r>
      <w:r>
        <w:rPr>
          <w:rFonts w:hint="eastAsia"/>
          <w:lang w:val="en-US" w:eastAsia="zh-CN"/>
        </w:rPr>
        <w:t xml:space="preserve"> service</w:t>
      </w:r>
      <w:r>
        <w:rPr>
          <w:lang w:val="en-US" w:eastAsia="zh-CN"/>
        </w:rPr>
        <w:t xml:space="preserve"> ID</w:t>
      </w:r>
      <w:r>
        <w:rPr>
          <w:rFonts w:hint="eastAsia"/>
          <w:lang w:val="en-US" w:eastAsia="zh-CN"/>
        </w:rPr>
        <w:t>,</w:t>
      </w:r>
      <w:r>
        <w:rPr>
          <w:lang w:val="en-US" w:eastAsia="zh-CN"/>
        </w:rPr>
        <w:t xml:space="preserve"> </w:t>
      </w:r>
      <w:r>
        <w:rPr>
          <w:rFonts w:hint="eastAsia"/>
          <w:lang w:val="en-US" w:eastAsia="zh-CN"/>
        </w:rPr>
        <w:t xml:space="preserve">UE ID, </w:t>
      </w:r>
      <w:r>
        <w:rPr>
          <w:lang w:val="en-US" w:eastAsia="zh-CN"/>
        </w:rPr>
        <w:t>flows description</w:t>
      </w:r>
      <w:r>
        <w:rPr>
          <w:rFonts w:hint="eastAsia"/>
          <w:lang w:val="en-US" w:eastAsia="zh-CN"/>
        </w:rPr>
        <w:t xml:space="preserve"> and monitoring period. The SEALDD client utilizes these information to identifies multi-modal flows and perform the monitoring.</w:t>
      </w:r>
    </w:p>
    <w:p w14:paraId="5D7A2B52" w14:textId="77777777" w:rsidR="008B4BEC" w:rsidRDefault="00000000">
      <w:pPr>
        <w:pStyle w:val="Heading2"/>
        <w:rPr>
          <w:lang w:val="en-US" w:eastAsia="zh-CN"/>
        </w:rPr>
      </w:pPr>
      <w:bookmarkStart w:id="520" w:name="_MON_1760897125"/>
      <w:bookmarkStart w:id="521" w:name="_Toc700"/>
      <w:bookmarkStart w:id="522" w:name="_Toc167720629"/>
      <w:bookmarkStart w:id="523" w:name="_Toc13724"/>
      <w:bookmarkStart w:id="524" w:name="_Toc169039384"/>
      <w:bookmarkStart w:id="525" w:name="_Toc176172281"/>
      <w:bookmarkEnd w:id="520"/>
      <w:r>
        <w:rPr>
          <w:lang w:val="en-US" w:eastAsia="zh-CN"/>
        </w:rPr>
        <w:lastRenderedPageBreak/>
        <w:t>7</w:t>
      </w:r>
      <w:r>
        <w:rPr>
          <w:rFonts w:hint="eastAsia"/>
          <w:lang w:val="en-US" w:eastAsia="zh-CN"/>
        </w:rPr>
        <w:t>.7</w:t>
      </w:r>
      <w:r>
        <w:rPr>
          <w:rFonts w:hint="eastAsia"/>
          <w:lang w:val="en-US" w:eastAsia="zh-CN"/>
        </w:rPr>
        <w:tab/>
        <w:t xml:space="preserve">Solution #7: </w:t>
      </w:r>
      <w:r>
        <w:rPr>
          <w:lang w:val="en-US" w:eastAsia="zh-CN"/>
        </w:rPr>
        <w:t>Support multi-modal service in SEALDD</w:t>
      </w:r>
      <w:bookmarkEnd w:id="521"/>
      <w:bookmarkEnd w:id="522"/>
      <w:bookmarkEnd w:id="523"/>
      <w:bookmarkEnd w:id="524"/>
      <w:bookmarkEnd w:id="525"/>
    </w:p>
    <w:p w14:paraId="32DCBDFC" w14:textId="77777777" w:rsidR="008B4BEC" w:rsidRDefault="00000000">
      <w:pPr>
        <w:pStyle w:val="Heading3"/>
        <w:rPr>
          <w:lang w:eastAsia="zh-CN"/>
        </w:rPr>
      </w:pPr>
      <w:bookmarkStart w:id="526" w:name="_Toc16956"/>
      <w:bookmarkStart w:id="527" w:name="_Toc169039385"/>
      <w:bookmarkStart w:id="528" w:name="_Toc167720630"/>
      <w:bookmarkStart w:id="529" w:name="_Toc24809"/>
      <w:bookmarkStart w:id="530" w:name="_Toc176172282"/>
      <w:r>
        <w:rPr>
          <w:rFonts w:hint="eastAsia"/>
          <w:lang w:val="en-US" w:eastAsia="zh-CN"/>
        </w:rPr>
        <w:t>7</w:t>
      </w:r>
      <w:r>
        <w:t>.</w:t>
      </w:r>
      <w:r>
        <w:rPr>
          <w:rFonts w:hint="eastAsia"/>
          <w:lang w:val="en-US" w:eastAsia="zh-CN"/>
        </w:rPr>
        <w:t>7</w:t>
      </w:r>
      <w:r>
        <w:t>.</w:t>
      </w:r>
      <w:r>
        <w:rPr>
          <w:rFonts w:hint="eastAsia"/>
          <w:lang w:val="en-US" w:eastAsia="zh-CN"/>
        </w:rPr>
        <w:t>1</w:t>
      </w:r>
      <w:r>
        <w:tab/>
      </w:r>
      <w:r>
        <w:rPr>
          <w:lang w:eastAsia="zh-CN"/>
        </w:rPr>
        <w:t>Architecture Impacts</w:t>
      </w:r>
      <w:bookmarkEnd w:id="526"/>
      <w:bookmarkEnd w:id="527"/>
      <w:bookmarkEnd w:id="528"/>
      <w:bookmarkEnd w:id="529"/>
      <w:bookmarkEnd w:id="530"/>
    </w:p>
    <w:p w14:paraId="5971342D" w14:textId="77777777" w:rsidR="008B4BEC"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66EB9510" w14:textId="77777777" w:rsidR="008B4BEC" w:rsidRDefault="00000000">
      <w:pPr>
        <w:pStyle w:val="Heading3"/>
      </w:pPr>
      <w:bookmarkStart w:id="531" w:name="_Toc167720631"/>
      <w:bookmarkStart w:id="532" w:name="_Toc169039386"/>
      <w:bookmarkStart w:id="533" w:name="_Toc10933"/>
      <w:bookmarkStart w:id="534" w:name="_Toc28519"/>
      <w:bookmarkStart w:id="535" w:name="_Toc176172283"/>
      <w:r>
        <w:rPr>
          <w:rFonts w:hint="eastAsia"/>
          <w:lang w:val="en-US" w:eastAsia="zh-CN"/>
        </w:rPr>
        <w:t>7</w:t>
      </w:r>
      <w:r>
        <w:t>.</w:t>
      </w:r>
      <w:r>
        <w:rPr>
          <w:rFonts w:eastAsia="SimSun" w:hint="eastAsia"/>
          <w:lang w:val="en-US" w:eastAsia="zh-CN"/>
        </w:rPr>
        <w:t>7</w:t>
      </w:r>
      <w:r>
        <w:t>.</w:t>
      </w:r>
      <w:r>
        <w:rPr>
          <w:rFonts w:hint="eastAsia"/>
          <w:lang w:val="en-US" w:eastAsia="zh-CN"/>
        </w:rPr>
        <w:t>2</w:t>
      </w:r>
      <w:r>
        <w:tab/>
        <w:t>Solution description</w:t>
      </w:r>
      <w:bookmarkEnd w:id="531"/>
      <w:bookmarkEnd w:id="532"/>
      <w:bookmarkEnd w:id="533"/>
      <w:bookmarkEnd w:id="534"/>
      <w:bookmarkEnd w:id="535"/>
    </w:p>
    <w:p w14:paraId="76C2642C" w14:textId="77777777" w:rsidR="008B4BEC" w:rsidRDefault="00000000">
      <w:pPr>
        <w:pStyle w:val="Heading4"/>
      </w:pPr>
      <w:r>
        <w:rPr>
          <w:lang w:val="en-US" w:eastAsia="zh-CN"/>
        </w:rPr>
        <w:t>7</w:t>
      </w:r>
      <w:r>
        <w:t>.</w:t>
      </w:r>
      <w:r>
        <w:rPr>
          <w:rFonts w:hint="eastAsia"/>
          <w:lang w:val="en-US" w:eastAsia="zh-CN"/>
        </w:rPr>
        <w:t>7</w:t>
      </w:r>
      <w:r>
        <w:t>.</w:t>
      </w:r>
      <w:r>
        <w:rPr>
          <w:lang w:val="en-US" w:eastAsia="zh-CN"/>
        </w:rPr>
        <w:t>2.1</w:t>
      </w:r>
      <w:r>
        <w:tab/>
      </w:r>
      <w:r>
        <w:rPr>
          <w:lang w:eastAsia="zh-CN"/>
        </w:rPr>
        <w:t>General</w:t>
      </w:r>
    </w:p>
    <w:p w14:paraId="1A89D244" w14:textId="77777777" w:rsidR="008B4BEC" w:rsidRDefault="00000000">
      <w:pPr>
        <w:rPr>
          <w:lang w:eastAsia="zh-CN"/>
        </w:rPr>
      </w:pPr>
      <w:r>
        <w:rPr>
          <w:lang w:eastAsia="zh-CN"/>
        </w:rPr>
        <w:t>This solution add</w:t>
      </w:r>
      <w:r>
        <w:rPr>
          <w:rFonts w:hint="eastAsia"/>
          <w:lang w:val="en-US" w:eastAsia="zh-CN"/>
        </w:rPr>
        <w:t>r</w:t>
      </w:r>
      <w:r>
        <w:rPr>
          <w:lang w:eastAsia="zh-CN"/>
        </w:rPr>
        <w:t>esses the improvement of the SEALDD layer to support Multi-Modal service.</w:t>
      </w:r>
    </w:p>
    <w:p w14:paraId="34542BEF" w14:textId="77777777" w:rsidR="008B4BEC" w:rsidRDefault="00000000">
      <w:r>
        <w:t>In order to simplify VAL handling, the SEALDD layer can perform packetilization. Figure 7.</w:t>
      </w:r>
      <w:r>
        <w:rPr>
          <w:rFonts w:eastAsia="SimSun" w:hint="eastAsia"/>
          <w:lang w:val="en-US" w:eastAsia="zh-CN"/>
        </w:rPr>
        <w:t>7</w:t>
      </w:r>
      <w:r>
        <w:t>.2.1-2 illustrates packetilization in SEALDD layer and information flows:</w:t>
      </w:r>
    </w:p>
    <w:p w14:paraId="1C263044" w14:textId="77777777" w:rsidR="008B4BEC" w:rsidRDefault="00000000">
      <w:pPr>
        <w:pStyle w:val="TH"/>
      </w:pPr>
      <w:r>
        <w:object w:dxaOrig="5610" w:dyaOrig="2805" w14:anchorId="16F29D66">
          <v:shape id="_x0000_i1042" type="#_x0000_t75" style="width:280.5pt;height:140.25pt" o:ole="">
            <v:imagedata r:id="rId44" o:title=""/>
          </v:shape>
          <o:OLEObject Type="Embed" ProgID="Visio.Drawing.11" ShapeID="_x0000_i1042" DrawAspect="Content" ObjectID="_1789193908" r:id="rId45"/>
        </w:object>
      </w:r>
    </w:p>
    <w:p w14:paraId="00165C46" w14:textId="77777777" w:rsidR="008B4BEC" w:rsidRDefault="00000000">
      <w:pPr>
        <w:pStyle w:val="TF"/>
        <w:overflowPunct w:val="0"/>
        <w:autoSpaceDE w:val="0"/>
        <w:autoSpaceDN w:val="0"/>
        <w:adjustRightInd w:val="0"/>
        <w:textAlignment w:val="baseline"/>
      </w:pPr>
      <w:r>
        <w:t>Figure 7.</w:t>
      </w:r>
      <w:r>
        <w:rPr>
          <w:rFonts w:eastAsia="SimSun" w:hint="eastAsia"/>
          <w:lang w:val="en-US" w:eastAsia="zh-CN"/>
        </w:rPr>
        <w:t>7</w:t>
      </w:r>
      <w:r>
        <w:t>.2.1-2: SEALDD packetilization for VAL media data</w:t>
      </w:r>
    </w:p>
    <w:p w14:paraId="74DEAC6A" w14:textId="77777777" w:rsidR="008B4BEC" w:rsidRDefault="00000000">
      <w:r>
        <w:t>The VAL can send media data (e.g. H.264 raw data in the form of [NALU][NALU]…[NALU]) to the SEALDD layer. After SEAL</w:t>
      </w:r>
      <w:r>
        <w:rPr>
          <w:rFonts w:hint="eastAsia"/>
          <w:lang w:eastAsia="zh-CN"/>
        </w:rPr>
        <w:t>DD</w:t>
      </w:r>
      <w:r>
        <w:rPr>
          <w:rFonts w:eastAsiaTheme="minorEastAsia" w:hint="eastAsia"/>
          <w:lang w:eastAsia="zh-CN"/>
        </w:rPr>
        <w:t xml:space="preserve"> </w:t>
      </w:r>
      <w:r>
        <w:rPr>
          <w:rFonts w:hint="eastAsia"/>
          <w:lang w:eastAsia="zh-CN"/>
        </w:rPr>
        <w:t>pack</w:t>
      </w:r>
      <w:r>
        <w:t>etilization using RTP (e.g. for H.264 as in IETF RFC 6184 [</w:t>
      </w:r>
      <w:r>
        <w:rPr>
          <w:rFonts w:eastAsia="SimSun" w:hint="eastAsia"/>
          <w:lang w:val="en-US" w:eastAsia="zh-CN"/>
        </w:rPr>
        <w:t>14</w:t>
      </w:r>
      <w:r>
        <w:t>] or H.265 as in IETF RFC 7798 [</w:t>
      </w:r>
      <w:r>
        <w:rPr>
          <w:rFonts w:eastAsia="SimSun" w:hint="eastAsia"/>
          <w:lang w:val="en-US" w:eastAsia="zh-CN"/>
        </w:rPr>
        <w:t>15</w:t>
      </w:r>
      <w:r>
        <w:t xml:space="preserve">]), NAL units can be segmented (if size is too large for line transmission) or aggregated (for small NAL units) by SEALDD, SEALDD also updates NALU header. Between the SEALDD client and SEALDD server, the SEALDD payload transferred via SEALDD connection (e.g. SEALDD/UDP/IP) includes RTP/RTCP/RTSP data. </w:t>
      </w:r>
    </w:p>
    <w:p w14:paraId="1D894730" w14:textId="77777777" w:rsidR="008B4BEC" w:rsidRDefault="00000000">
      <w:pPr>
        <w:pStyle w:val="NO"/>
      </w:pPr>
      <w:r>
        <w:t>NOTE:</w:t>
      </w:r>
      <w:r>
        <w:tab/>
        <w:t xml:space="preserve">The media data between SEALDD server and VAL server can be transferred via </w:t>
      </w:r>
      <w:r>
        <w:rPr>
          <w:lang w:eastAsia="zh-CN"/>
        </w:rPr>
        <w:t>websocket which is implementation specific</w:t>
      </w:r>
      <w:r>
        <w:t>.</w:t>
      </w:r>
    </w:p>
    <w:p w14:paraId="367CB41C" w14:textId="77777777" w:rsidR="008B4BEC" w:rsidRDefault="00000000">
      <w:pPr>
        <w:pStyle w:val="Heading4"/>
      </w:pPr>
      <w:r>
        <w:rPr>
          <w:lang w:val="en-US" w:eastAsia="zh-CN"/>
        </w:rPr>
        <w:t>7</w:t>
      </w:r>
      <w:r>
        <w:t>.</w:t>
      </w:r>
      <w:r>
        <w:rPr>
          <w:rFonts w:hint="eastAsia"/>
          <w:lang w:val="en-US" w:eastAsia="zh-CN"/>
        </w:rPr>
        <w:t>7</w:t>
      </w:r>
      <w:r>
        <w:t>.</w:t>
      </w:r>
      <w:r>
        <w:rPr>
          <w:lang w:val="en-US" w:eastAsia="zh-CN"/>
        </w:rPr>
        <w:t>2.2</w:t>
      </w:r>
      <w:r>
        <w:tab/>
      </w:r>
      <w:r>
        <w:rPr>
          <w:lang w:eastAsia="zh-CN"/>
        </w:rPr>
        <w:t>Impact to existing SEALDD procedures</w:t>
      </w:r>
    </w:p>
    <w:p w14:paraId="69166E6F" w14:textId="77777777" w:rsidR="008B4BEC"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1C97977B" w14:textId="77777777" w:rsidR="008B4BEC" w:rsidRDefault="00000000">
      <w:pPr>
        <w:pStyle w:val="NO"/>
      </w:pPr>
      <w:r>
        <w:t>NOTE:</w:t>
      </w:r>
      <w:r>
        <w:tab/>
        <w:t xml:space="preserve">SEALDD data transmission procedures with single SEALDD connection are described as typical example below. </w:t>
      </w:r>
    </w:p>
    <w:p w14:paraId="7E9B0686" w14:textId="77777777" w:rsidR="008B4BEC" w:rsidRDefault="008B4BE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6FCAC342" w14:textId="77777777">
        <w:tc>
          <w:tcPr>
            <w:tcW w:w="9857" w:type="dxa"/>
            <w:shd w:val="clear" w:color="auto" w:fill="auto"/>
          </w:tcPr>
          <w:p w14:paraId="1C562F67" w14:textId="77777777" w:rsidR="008B4BEC" w:rsidRDefault="00000000">
            <w:pPr>
              <w:pStyle w:val="Heading4"/>
            </w:pPr>
            <w:bookmarkStart w:id="536" w:name="_Toc81990316"/>
            <w:bookmarkStart w:id="537" w:name="_Toc51873776"/>
            <w:r>
              <w:lastRenderedPageBreak/>
              <w:t>9.2.2.2</w:t>
            </w:r>
            <w:r>
              <w:tab/>
              <w:t>SEALDD enabled regular data transmission connection establishment procedure</w:t>
            </w:r>
          </w:p>
          <w:p w14:paraId="31654B79" w14:textId="77777777" w:rsidR="008B4BEC" w:rsidRDefault="00000000">
            <w:r>
              <w:rPr>
                <w:rFonts w:hint="eastAsia"/>
              </w:rPr>
              <w:t>F</w:t>
            </w:r>
            <w:r>
              <w:t>igure 9.2.2.2-1 illustrate the procedure for establishing regular SEALDD data transmission connection.</w:t>
            </w:r>
          </w:p>
          <w:p w14:paraId="160D3E9F" w14:textId="77777777" w:rsidR="008B4BEC" w:rsidRDefault="00000000">
            <w:r>
              <w:rPr>
                <w:rFonts w:hint="eastAsia"/>
              </w:rPr>
              <w:t>P</w:t>
            </w:r>
            <w:r>
              <w:t>re-condition:</w:t>
            </w:r>
          </w:p>
          <w:p w14:paraId="15280F30" w14:textId="77777777" w:rsidR="008B4BEC" w:rsidRDefault="00000000">
            <w:pPr>
              <w:pStyle w:val="B1"/>
            </w:pPr>
            <w:r>
              <w:rPr>
                <w:rFonts w:hint="eastAsia"/>
              </w:rPr>
              <w:t>-</w:t>
            </w:r>
            <w:r>
              <w:tab/>
              <w:t>The VAL server can discover and select the SEALDD server by CAPIF functions.</w:t>
            </w:r>
          </w:p>
          <w:p w14:paraId="3CDB6B78" w14:textId="77777777" w:rsidR="008B4BEC" w:rsidRDefault="002C6223">
            <w:pPr>
              <w:pStyle w:val="TH"/>
            </w:pPr>
            <w:r>
              <w:pict w14:anchorId="748D2080">
                <v:shape id="_x0000_i1043" type="#_x0000_t75" style="width:341.2pt;height:284.85pt">
                  <v:imagedata r:id="rId32" o:title=""/>
                </v:shape>
              </w:pict>
            </w:r>
          </w:p>
          <w:p w14:paraId="48B6BBED" w14:textId="77777777" w:rsidR="008B4BEC" w:rsidRDefault="00000000">
            <w:pPr>
              <w:pStyle w:val="TF"/>
            </w:pPr>
            <w:r>
              <w:t>Figure 9.2.2.2-1: SEALDD enabled regular data transmission connection establishment procedure</w:t>
            </w:r>
          </w:p>
          <w:p w14:paraId="25544B11" w14:textId="77777777" w:rsidR="008B4BEC" w:rsidRDefault="00000000">
            <w:pPr>
              <w:pStyle w:val="B1"/>
            </w:pPr>
            <w:r>
              <w:t>1.</w:t>
            </w:r>
            <w:r>
              <w:tab/>
              <w:t>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SEALDD-S Data transmission connection information of the VAL server side, and optionally,</w:t>
            </w:r>
            <w:r>
              <w:rPr>
                <w:b/>
                <w:bCs/>
                <w:i/>
                <w:iCs/>
              </w:rPr>
              <w:t xml:space="preserve"> the protocol description, </w:t>
            </w:r>
            <w:r>
              <w:t>the QoS information for the application traffic, e.g. QoS requirements.</w:t>
            </w:r>
          </w:p>
          <w:p w14:paraId="2DD08818" w14:textId="77777777" w:rsidR="008B4BEC" w:rsidRDefault="00000000">
            <w:pPr>
              <w:pStyle w:val="B1"/>
            </w:pPr>
            <w:r>
              <w:t>2.</w:t>
            </w:r>
            <w:r>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The SEALDD server allocates a specific address or port used for SEALDD traffic transfer with the specific UE for the VAL server and responds with a SEALDD service response (including SEALDD-S data transmission connection information of the SEALDD server side). The VAL server and SEALDD server can use SEALDD-S data transmission connection information to establish the data transmission connection between VAL server and SEALDD server for application data transfer. </w:t>
            </w:r>
          </w:p>
          <w:p w14:paraId="3401CE0C" w14:textId="77777777" w:rsidR="008B4BEC" w:rsidRDefault="00000000">
            <w:pPr>
              <w:pStyle w:val="B1"/>
              <w:rPr>
                <w:b/>
                <w:bCs/>
                <w:i/>
                <w:iCs/>
              </w:rPr>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 xml:space="preserve">3GPP TS 23.558 [10] and/or the NRM QoS functionality as </w:t>
            </w:r>
            <w:r>
              <w:lastRenderedPageBreak/>
              <w:t>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14:paraId="444A6738" w14:textId="77777777" w:rsidR="008B4BEC" w:rsidRDefault="00000000">
            <w:pPr>
              <w:pStyle w:val="NO"/>
            </w:pPr>
            <w:r>
              <w:t>NOTE 1:</w:t>
            </w:r>
            <w:r>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7566A668" w14:textId="77777777" w:rsidR="008B4BEC" w:rsidRDefault="00000000">
            <w:pPr>
              <w:pStyle w:val="B1"/>
            </w:pPr>
            <w:r>
              <w:t>3.</w:t>
            </w:r>
            <w:r>
              <w:tab/>
              <w:t>Data transmission session information is provisioned to the VAL client by the VAL server via application signalling.</w:t>
            </w:r>
          </w:p>
          <w:p w14:paraId="7E0AE687" w14:textId="77777777" w:rsidR="008B4BEC" w:rsidRDefault="00000000">
            <w:pPr>
              <w:pStyle w:val="NO"/>
            </w:pPr>
            <w:r>
              <w:t>NOTE 2:</w:t>
            </w:r>
            <w:r>
              <w:tab/>
              <w:t>The application signalling may be transmitted via direct application layer connection or via the SEALDD layer.</w:t>
            </w:r>
          </w:p>
          <w:p w14:paraId="033AC7E7" w14:textId="77777777" w:rsidR="008B4BEC" w:rsidRDefault="00000000">
            <w:pPr>
              <w:pStyle w:val="B1"/>
              <w:rPr>
                <w:lang w:eastAsia="zh-CN"/>
              </w:rPr>
            </w:pPr>
            <w:r>
              <w:rPr>
                <w:lang w:eastAsia="zh-CN"/>
              </w:rPr>
              <w:t>4.</w:t>
            </w:r>
            <w:r>
              <w:rPr>
                <w:lang w:eastAsia="zh-CN"/>
              </w:rPr>
              <w:tab/>
              <w:t>The VAL client sends a SEALDD service request to SEALDD client. The VAL client receives a SEALDD service response to the SEALDD client. The response indicates that whether the SEALDD service request is successful or not.</w:t>
            </w:r>
          </w:p>
          <w:p w14:paraId="011389F7" w14:textId="77777777" w:rsidR="008B4BEC" w:rsidRDefault="00000000">
            <w:pPr>
              <w:pStyle w:val="B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65A0802E" w14:textId="77777777" w:rsidR="008B4BEC" w:rsidRDefault="00000000">
            <w:pPr>
              <w:pStyle w:val="B1"/>
            </w:pPr>
            <w:r>
              <w:t>6.</w:t>
            </w:r>
            <w:r>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59623F11" w14:textId="77777777" w:rsidR="008B4BEC" w:rsidRDefault="00000000">
            <w:pPr>
              <w:pStyle w:val="NO"/>
              <w:rPr>
                <w:rFonts w:eastAsia="DengXian"/>
                <w:lang w:eastAsia="zh-CN"/>
              </w:rPr>
            </w:pPr>
            <w:r>
              <w:rPr>
                <w:rFonts w:hint="eastAsia"/>
              </w:rPr>
              <w:t>N</w:t>
            </w:r>
            <w:r>
              <w:t>OTE 3:</w:t>
            </w:r>
            <w:r>
              <w:tab/>
              <w:t xml:space="preserve">The SEALDD server can use or update the association between SEALDD-UU connection and SEALDD-S connection that associated with UE ID, VAL service ID, VAL server endpoint, which is used to correlate the </w:t>
            </w:r>
            <w:r>
              <w:rPr>
                <w:rFonts w:hint="eastAsia"/>
                <w:lang w:eastAsia="zh-CN"/>
              </w:rPr>
              <w:t>S</w:t>
            </w:r>
            <w:r>
              <w:rPr>
                <w:lang w:eastAsia="zh-CN"/>
              </w:rPr>
              <w:t>EALDD traffic and the VAL application traffic.</w:t>
            </w:r>
          </w:p>
          <w:p w14:paraId="291A5E85" w14:textId="77777777" w:rsidR="008B4BEC" w:rsidRDefault="00000000">
            <w:pPr>
              <w:pStyle w:val="NO"/>
            </w:pPr>
            <w:r>
              <w:t>NOTE 4:</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73A8EB01" w14:textId="77777777" w:rsidR="008B4BEC" w:rsidRDefault="00000000">
            <w:pPr>
              <w:pStyle w:val="B1"/>
            </w:pPr>
            <w:r>
              <w:t>7.</w:t>
            </w:r>
            <w:r>
              <w:tab/>
              <w:t>The SEALDD server responds to the SEALDD client with the SEALDD traffic descriptor of SEALDD server side (e.g. address/port allocated in step 2, transport layer protocol) mapping to the application traffic.</w:t>
            </w:r>
            <w:r>
              <w:rPr>
                <w:b/>
                <w:bCs/>
                <w:i/>
                <w:iCs/>
              </w:rPr>
              <w:t xml:space="preserve"> The SEALDD server may send the protocol description (UL related info) received from the VAL server to the SEALDD client in the SEALDD regular transmission connection establishment response.</w:t>
            </w:r>
          </w:p>
          <w:p w14:paraId="324C8BA3" w14:textId="77777777" w:rsidR="008B4BEC" w:rsidRDefault="00000000">
            <w:pPr>
              <w:pStyle w:val="B1"/>
            </w:pPr>
            <w:r>
              <w:t>8.</w:t>
            </w:r>
            <w:r>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3D95B2DF" w14:textId="77777777" w:rsidR="008B4BEC" w:rsidRDefault="00000000">
            <w:pPr>
              <w:pStyle w:val="B1"/>
            </w:pPr>
            <w:r>
              <w:t>9.</w:t>
            </w:r>
            <w:r>
              <w:tab/>
              <w:t xml:space="preserve">The SEALDD client uses the SEALDD traffic descriptor of SEALDD server side for SEALDD connection establishment. </w:t>
            </w:r>
          </w:p>
          <w:p w14:paraId="32FBF9DE" w14:textId="77777777" w:rsidR="008B4BEC" w:rsidRDefault="00000000">
            <w:pPr>
              <w:pStyle w:val="B1"/>
            </w:pPr>
            <w:r>
              <w:tab/>
              <w:t>After this step, the SEALDD client and SEALDD server both get the whole SEALDD traffic descriptor (including the UE's address/port and SEALDD server's address/port for the SEALDD traffic transmission).</w:t>
            </w:r>
          </w:p>
          <w:p w14:paraId="07AD7FDC" w14:textId="77777777" w:rsidR="008B4BEC" w:rsidRDefault="00000000">
            <w:pPr>
              <w:rPr>
                <w:b/>
                <w:bCs/>
                <w:i/>
                <w:iCs/>
              </w:rPr>
            </w:pPr>
            <w:r>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w:t>
            </w:r>
            <w:r>
              <w:rPr>
                <w:b/>
                <w:bCs/>
                <w:i/>
                <w:iCs/>
              </w:rPr>
              <w:lastRenderedPageBreak/>
              <w:t>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260ED5F8" w14:textId="77777777" w:rsidR="008B4BEC" w:rsidRDefault="00000000">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223343AB" w14:textId="77777777" w:rsidR="008B4BEC" w:rsidRDefault="00000000">
            <w:pPr>
              <w:pStyle w:val="Heading4"/>
              <w:rPr>
                <w:lang w:val="en-US"/>
              </w:rPr>
            </w:pPr>
            <w:bookmarkStart w:id="538" w:name="_Toc155261687"/>
            <w:bookmarkEnd w:id="536"/>
            <w:bookmarkEnd w:id="537"/>
            <w:r>
              <w:rPr>
                <w:lang w:val="en-US"/>
              </w:rPr>
              <w:t>9.2.2.3</w:t>
            </w:r>
            <w:r>
              <w:rPr>
                <w:lang w:val="en-US"/>
              </w:rPr>
              <w:tab/>
            </w:r>
            <w:r>
              <w:t>SEALDD enabled regular data transmission</w:t>
            </w:r>
            <w:r>
              <w:rPr>
                <w:lang w:val="en-US"/>
              </w:rPr>
              <w:t xml:space="preserve"> connection establishment based on policy</w:t>
            </w:r>
            <w:bookmarkEnd w:id="538"/>
          </w:p>
          <w:p w14:paraId="23B7AFEB" w14:textId="77777777" w:rsidR="008B4BEC" w:rsidRDefault="00000000">
            <w:r>
              <w:t xml:space="preserve">The SEALDD servers has Data Delivery (DD) policy being provisioned. </w:t>
            </w:r>
            <w:r>
              <w:rPr>
                <w:lang w:val="en-US" w:eastAsia="zh-CN"/>
              </w:rPr>
              <w:t>Before the application communication between VAL client and VAL server starts, the DD policy is enforced by the SEALDD server to establish the SEALDD connection.</w:t>
            </w:r>
          </w:p>
          <w:p w14:paraId="58E49812" w14:textId="77777777" w:rsidR="008B4BEC" w:rsidRDefault="00000000">
            <w:r>
              <w:t xml:space="preserve">Pre-conditions: </w:t>
            </w:r>
          </w:p>
          <w:p w14:paraId="54AAD23D" w14:textId="77777777" w:rsidR="008B4BEC" w:rsidRDefault="00000000">
            <w:pPr>
              <w:pStyle w:val="B1"/>
              <w:rPr>
                <w:lang w:val="en-US"/>
              </w:rPr>
            </w:pPr>
            <w:r>
              <w:rPr>
                <w:lang w:val="en-US"/>
              </w:rPr>
              <w:t>1.</w:t>
            </w:r>
            <w:r>
              <w:rPr>
                <w:lang w:val="en-US"/>
              </w:rPr>
              <w:tab/>
              <w:t>The SEALDD server has DD policies available.</w:t>
            </w:r>
          </w:p>
          <w:p w14:paraId="385056FC" w14:textId="77777777" w:rsidR="008B4BEC" w:rsidRDefault="00000000">
            <w:pPr>
              <w:pStyle w:val="TH"/>
            </w:pPr>
            <w:r>
              <w:object w:dxaOrig="9023" w:dyaOrig="5096" w14:anchorId="6524D585">
                <v:shape id="_x0000_i1044" type="#_x0000_t75" style="width:451.4pt;height:254.8pt" o:ole="">
                  <v:imagedata r:id="rId46" o:title=""/>
                </v:shape>
                <o:OLEObject Type="Embed" ProgID="Visio.Drawing.11" ShapeID="_x0000_i1044" DrawAspect="Content" ObjectID="_1789193909" r:id="rId47"/>
              </w:object>
            </w:r>
          </w:p>
          <w:p w14:paraId="7D25DFCE" w14:textId="77777777" w:rsidR="008B4BEC" w:rsidRDefault="00000000">
            <w:pPr>
              <w:pStyle w:val="TF"/>
              <w:rPr>
                <w:lang w:val="en-US"/>
              </w:rPr>
            </w:pPr>
            <w:r>
              <w:rPr>
                <w:lang w:val="en-US"/>
              </w:rPr>
              <w:t>Figure 9.2.2.3-1: Policy enforced by SEALDD server for connectivity</w:t>
            </w:r>
          </w:p>
          <w:p w14:paraId="3107CF02" w14:textId="77777777" w:rsidR="008B4BEC" w:rsidRDefault="00000000">
            <w:pPr>
              <w:pStyle w:val="B1"/>
              <w:rPr>
                <w:lang w:val="en-US"/>
              </w:rPr>
            </w:pPr>
            <w:r>
              <w:rPr>
                <w:lang w:val="en-US"/>
              </w:rPr>
              <w:t>1.</w:t>
            </w:r>
            <w:r>
              <w:rPr>
                <w:lang w:val="en-US"/>
              </w:rPr>
              <w:tab/>
              <w:t xml:space="preserve">The VAL server subscribes to SEALDD event exposure for connection status using the procedure defined in clause 9.2.2.6. </w:t>
            </w:r>
          </w:p>
          <w:p w14:paraId="139D4C3B" w14:textId="77777777" w:rsidR="008B4BEC" w:rsidRDefault="00000000">
            <w:pPr>
              <w:pStyle w:val="B1"/>
              <w:rPr>
                <w:lang w:val="en-US"/>
              </w:rPr>
            </w:pPr>
            <w:r>
              <w:rPr>
                <w:lang w:val="en-US"/>
              </w:rPr>
              <w:t>2.</w:t>
            </w:r>
            <w:r>
              <w:rPr>
                <w:lang w:val="en-US"/>
              </w:rPr>
              <w:tab/>
              <w:t xml:space="preserve">When the time for data transmission is about to start, the SEALDD server enforces the policy to trigger regular data transmission connection establishment. If spatial condition for UE is provided, the SEALDD server also ensures the UE’s location requirement is satisfied when establishing regular data transmission connection (e.g. by using NEF service for monitoring UE location or SEAL location service for UE entering area of interest). </w:t>
            </w:r>
          </w:p>
          <w:p w14:paraId="1482385F" w14:textId="77777777" w:rsidR="008B4BEC" w:rsidRDefault="00000000">
            <w:pPr>
              <w:pStyle w:val="B1"/>
              <w:rPr>
                <w:lang w:val="en-US"/>
              </w:rPr>
            </w:pPr>
            <w:r>
              <w:rPr>
                <w:lang w:val="en-US"/>
              </w:rPr>
              <w:t>3.</w:t>
            </w:r>
            <w:r>
              <w:rPr>
                <w:lang w:val="en-US"/>
              </w:rPr>
              <w:tab/>
              <w:t>If there is a special routing requirement for SEALDD user plane traffic (e.g. running on a specific slice and DNN), the SEALDD server interacts with 3GPP CN to provision service specific parameters with NEF as described in 3GPP TS 23.502 [6], clause 4.15.6.10 and clause 4.15.6.7.</w:t>
            </w:r>
          </w:p>
          <w:p w14:paraId="62B94C2F" w14:textId="77777777" w:rsidR="008B4BEC" w:rsidRDefault="00000000">
            <w:pPr>
              <w:pStyle w:val="B1"/>
            </w:pPr>
            <w:r>
              <w:rPr>
                <w:lang w:val="en-US"/>
              </w:rPr>
              <w:tab/>
              <w:t xml:space="preserve">If there are QoS requirements in the DD policy, the SEALDD server also applies QoS to ensure the quality for SEALDD traffic by utilizing NEF/PCF/NRM/EES service for QoS adjustment. Specifically, </w:t>
            </w:r>
            <w:r>
              <w:t xml:space="preserve">the SEALDD server relies on the northbound Policy Authorization Service API exposed by the PCF </w:t>
            </w:r>
            <w:r>
              <w:rPr>
                <w:lang w:eastAsia="zh-CN"/>
              </w:rPr>
              <w:t xml:space="preserve">as specified in </w:t>
            </w:r>
            <w:r>
              <w:lastRenderedPageBreak/>
              <w:t xml:space="preserve">3GPP TS 23.502 [6] and 3GPP TS 23.503 [7], if the SEALDD server is connected to the PCF via the N5 reference point, or the northbound AF Session with QoS Service API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14:paraId="79AC7F56" w14:textId="77777777" w:rsidR="008B4BEC" w:rsidRDefault="00000000">
            <w:pPr>
              <w:pStyle w:val="B1"/>
              <w:rPr>
                <w:lang w:val="en-US"/>
              </w:rPr>
            </w:pPr>
            <w:r>
              <w:rPr>
                <w:lang w:val="en-US"/>
              </w:rPr>
              <w:tab/>
            </w:r>
            <w:r>
              <w:rPr>
                <w:lang w:eastAsia="zh-CN"/>
              </w:rPr>
              <w:t xml:space="preserve">If the DD policy specifies failure detection report, the SEALDD server </w:t>
            </w:r>
            <w:r>
              <w:t>may subscribe to CN analytics (e.g. DN performance analytics) from NEF/NWDAF and further</w:t>
            </w:r>
            <w:r>
              <w:rPr>
                <w:lang w:val="en-US"/>
              </w:rPr>
              <w:t xml:space="preserve"> notify data delivery status of application traffic to VAL client (via SEALDD client) and VAL server based on analytics result.</w:t>
            </w:r>
          </w:p>
          <w:p w14:paraId="699E0565" w14:textId="77777777" w:rsidR="008B4BEC" w:rsidRDefault="00000000">
            <w:pPr>
              <w:pStyle w:val="B1"/>
              <w:rPr>
                <w:lang w:val="en-US"/>
              </w:rPr>
            </w:pPr>
            <w:r>
              <w:rPr>
                <w:lang w:val="en-US"/>
              </w:rPr>
              <w:t>4.</w:t>
            </w:r>
            <w:r>
              <w:rPr>
                <w:lang w:val="en-US"/>
              </w:rPr>
              <w:tab/>
              <w:t xml:space="preserve">The SEALDD server allocates an IP address and port for sending and receiving packet over SEAL-S reference point, then SEALDD server sends SEALDD connection establishment notification to the VAL server with VAL service ID, the IP address and port. </w:t>
            </w:r>
          </w:p>
          <w:p w14:paraId="6E41D6F8" w14:textId="77777777" w:rsidR="008B4BEC" w:rsidRDefault="00000000">
            <w:pPr>
              <w:pStyle w:val="B1"/>
              <w:rPr>
                <w:lang w:val="en-US"/>
              </w:rPr>
            </w:pPr>
            <w:r>
              <w:rPr>
                <w:lang w:val="en-US"/>
              </w:rPr>
              <w:t>5-6.</w:t>
            </w:r>
            <w:r>
              <w:rPr>
                <w:lang w:val="en-US"/>
              </w:rPr>
              <w:tab/>
              <w:t xml:space="preserve">The SEALDD server allocates an IP address and port for sending and receiving packet over SEAL-Uu reference point, then SEALDD server sends regular data transmission connection establishment request to the SEALDD client with SEALDD flow ID, VAL service ID, the IP address and port. </w:t>
            </w:r>
            <w:r>
              <w:rPr>
                <w:b/>
                <w:bCs/>
                <w:i/>
                <w:iCs/>
                <w:lang w:val="en-US"/>
              </w:rPr>
              <w:t>The SEALDD server may send the protocol description (UL related info)</w:t>
            </w:r>
            <w:r>
              <w:rPr>
                <w:b/>
                <w:bCs/>
                <w:i/>
                <w:iCs/>
              </w:rPr>
              <w:t xml:space="preserve"> received from the VAL server</w:t>
            </w:r>
            <w:r>
              <w:rPr>
                <w:b/>
                <w:bCs/>
                <w:i/>
                <w:iCs/>
                <w:lang w:val="en-US"/>
              </w:rPr>
              <w:t xml:space="preserve"> to the SEALDD client in the SEALDD regular transmission connection establishment request. </w:t>
            </w:r>
            <w:r>
              <w:rPr>
                <w:lang w:val="en-US"/>
              </w:rPr>
              <w:t>The request is responded by the SEALDD client. UE IP address (and port) may be included by the SEALDD client in the response or sent in a separate update message by SEALDD client if a different UE IP address is to be used in SEALDD connection user plane.</w:t>
            </w:r>
          </w:p>
          <w:p w14:paraId="6EE0DBC8" w14:textId="77777777" w:rsidR="008B4BEC" w:rsidRDefault="00000000">
            <w:pPr>
              <w:pStyle w:val="NO"/>
              <w:rPr>
                <w:lang w:val="en-US"/>
              </w:rPr>
            </w:pPr>
            <w:r>
              <w:rPr>
                <w:lang w:val="en-US"/>
              </w:rPr>
              <w:t>NOTE 1:</w:t>
            </w:r>
            <w:r>
              <w:rPr>
                <w:lang w:val="en-US"/>
              </w:rPr>
              <w:tab/>
              <w:t>Step 4 and step 5 can be done in parallel.</w:t>
            </w:r>
          </w:p>
          <w:p w14:paraId="435C72E1" w14:textId="77777777" w:rsidR="008B4BEC" w:rsidRDefault="00000000">
            <w:pPr>
              <w:pStyle w:val="NO"/>
              <w:rPr>
                <w:lang w:val="en-US"/>
              </w:rPr>
            </w:pPr>
            <w:r>
              <w:rPr>
                <w:lang w:val="en-US"/>
              </w:rPr>
              <w:t>NOTE 2:</w:t>
            </w:r>
            <w:r>
              <w:rPr>
                <w:lang w:val="en-US"/>
              </w:rPr>
              <w:tab/>
              <w:t>Step 5 can be sent via PDU session (if exist) or via application triggering (if no PDU session exists).</w:t>
            </w:r>
          </w:p>
          <w:p w14:paraId="4CAFF8E1" w14:textId="77777777" w:rsidR="008B4BEC" w:rsidRDefault="00000000">
            <w:pPr>
              <w:pStyle w:val="B1"/>
              <w:rPr>
                <w:lang w:val="en-US"/>
              </w:rPr>
            </w:pPr>
            <w:r>
              <w:rPr>
                <w:lang w:val="en-US"/>
              </w:rPr>
              <w:t>7.</w:t>
            </w:r>
            <w:r>
              <w:rPr>
                <w:lang w:val="en-US"/>
              </w:rPr>
              <w:tab/>
              <w:t>The SEALDD client further notifies the VAL client about the SEALDD connection being established.</w:t>
            </w:r>
          </w:p>
          <w:p w14:paraId="15EBB319" w14:textId="77777777" w:rsidR="008B4BEC" w:rsidRDefault="00000000">
            <w:pPr>
              <w:rPr>
                <w:b/>
                <w:bCs/>
                <w:i/>
                <w:iCs/>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0E427404" w14:textId="77777777" w:rsidR="008B4BEC" w:rsidRDefault="00000000">
            <w:pPr>
              <w:pStyle w:val="Heading4"/>
            </w:pPr>
            <w:bookmarkStart w:id="539" w:name="_Toc155261694"/>
            <w:r>
              <w:t>9.2.3.1</w:t>
            </w:r>
            <w:r>
              <w:tab/>
              <w:t>SEALDD enabled regular transmission request</w:t>
            </w:r>
            <w:bookmarkEnd w:id="539"/>
          </w:p>
          <w:p w14:paraId="26697E31" w14:textId="77777777" w:rsidR="008B4BEC" w:rsidRDefault="00000000">
            <w:r>
              <w:rPr>
                <w:rFonts w:hint="eastAsia"/>
              </w:rPr>
              <w:t>T</w:t>
            </w:r>
            <w:r>
              <w:t>able 9.2.3.1-1 describes the information flow from the VAL server to the SEALDD server for requesting the regular application transmission service.</w:t>
            </w:r>
          </w:p>
          <w:p w14:paraId="381AF53E" w14:textId="77777777" w:rsidR="008B4BEC" w:rsidRDefault="00000000">
            <w:pPr>
              <w:pStyle w:val="TH"/>
            </w:pPr>
            <w:r>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8B4BEC" w14:paraId="1A636BB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D3F2463"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3D423" w14:textId="77777777" w:rsidR="008B4BEC" w:rsidRDefault="00000000">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E2B63"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2F64234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3289496"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6D92C69"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9A3F8" w14:textId="77777777" w:rsidR="008B4BEC" w:rsidRDefault="00000000">
                  <w:pPr>
                    <w:pStyle w:val="TAL"/>
                    <w:rPr>
                      <w:lang w:eastAsia="zh-CN"/>
                    </w:rPr>
                  </w:pPr>
                  <w:r>
                    <w:rPr>
                      <w:lang w:eastAsia="zh-CN"/>
                    </w:rPr>
                    <w:t>Identity of the VAL server</w:t>
                  </w:r>
                </w:p>
              </w:tc>
            </w:tr>
            <w:tr w:rsidR="008B4BEC" w14:paraId="33B4BC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A95D5D"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F6F9014"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1A32"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2938D4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A571D5" w14:textId="77777777" w:rsidR="008B4BEC" w:rsidRDefault="00000000">
                  <w:pPr>
                    <w:pStyle w:val="TAL"/>
                    <w:rPr>
                      <w:lang w:eastAsia="zh-CN"/>
                    </w:rPr>
                  </w:pPr>
                  <w:r>
                    <w:rPr>
                      <w:rFonts w:hint="eastAsia"/>
                      <w:lang w:eastAsia="zh-CN"/>
                    </w:rPr>
                    <w:t>U</w:t>
                  </w:r>
                  <w:r>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610CC8C6"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F5050" w14:textId="77777777" w:rsidR="008B4BEC" w:rsidRDefault="00000000">
                  <w:pPr>
                    <w:pStyle w:val="TAL"/>
                    <w:rPr>
                      <w:lang w:eastAsia="zh-CN"/>
                    </w:rPr>
                  </w:pPr>
                  <w:r>
                    <w:rPr>
                      <w:lang w:eastAsia="zh-CN"/>
                    </w:rPr>
                    <w:t>Identifier of specific UE, e.g. UE ID</w:t>
                  </w:r>
                </w:p>
              </w:tc>
            </w:tr>
            <w:tr w:rsidR="008B4BEC" w14:paraId="53C27C4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419D26" w14:textId="77777777" w:rsidR="008B4BEC" w:rsidRDefault="00000000">
                  <w:pPr>
                    <w:keepNext/>
                    <w:keepLines/>
                    <w:spacing w:after="0"/>
                    <w:rPr>
                      <w:rFonts w:ascii="Arial" w:hAnsi="Arial"/>
                      <w:sz w:val="18"/>
                      <w:lang w:eastAsia="zh-CN"/>
                    </w:rPr>
                  </w:pPr>
                  <w:r>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643675EC" w14:textId="77777777" w:rsidR="008B4BEC" w:rsidRDefault="00000000">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6C4A4" w14:textId="77777777" w:rsidR="008B4BEC" w:rsidRDefault="00000000">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rsidR="008B4BEC" w14:paraId="646ADD0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72597B0" w14:textId="77777777" w:rsidR="008B4BEC" w:rsidRDefault="00000000">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8391F1E" w14:textId="77777777" w:rsidR="008B4BEC"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961E" w14:textId="77777777" w:rsidR="008B4BEC" w:rsidRDefault="00000000">
                  <w:pPr>
                    <w:keepNext/>
                    <w:keepLines/>
                    <w:spacing w:after="0"/>
                    <w:rPr>
                      <w:rFonts w:ascii="Arial" w:hAnsi="Arial"/>
                      <w:sz w:val="18"/>
                      <w:lang w:eastAsia="zh-CN"/>
                    </w:rPr>
                  </w:pPr>
                  <w:r>
                    <w:rPr>
                      <w:rFonts w:ascii="Arial" w:hAnsi="Arial"/>
                      <w:sz w:val="18"/>
                      <w:lang w:eastAsia="zh-CN"/>
                    </w:rPr>
                    <w:t>QoS information provided by VAL server</w:t>
                  </w:r>
                </w:p>
              </w:tc>
            </w:tr>
            <w:tr w:rsidR="008B4BEC" w14:paraId="6B41EC0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2AE5777" w14:textId="77777777" w:rsidR="008B4BEC" w:rsidRDefault="00000000">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255E6F16" w14:textId="77777777" w:rsidR="008B4BEC" w:rsidRDefault="00000000">
                  <w:pPr>
                    <w:pStyle w:val="TAC"/>
                    <w:rPr>
                      <w:lang w:eastAsia="zh-CN"/>
                    </w:rPr>
                  </w:pPr>
                  <w:r>
                    <w:rPr>
                      <w:lang w:eastAsia="zh-CN"/>
                    </w:rPr>
                    <w:t>O</w:t>
                  </w:r>
                </w:p>
                <w:p w14:paraId="32D86666"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D34DE" w14:textId="77777777" w:rsidR="008B4BEC" w:rsidRDefault="00000000">
                  <w:pPr>
                    <w:pStyle w:val="TAL"/>
                    <w:rPr>
                      <w:lang w:eastAsia="zh-CN"/>
                    </w:rPr>
                  </w:pPr>
                  <w:r>
                    <w:rPr>
                      <w:lang w:eastAsia="zh-CN"/>
                    </w:rPr>
                    <w:t>The total bandwidth limit of VAL server, including UL/DL</w:t>
                  </w:r>
                </w:p>
              </w:tc>
            </w:tr>
            <w:tr w:rsidR="008B4BEC" w14:paraId="4004473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B07EDE1" w14:textId="77777777" w:rsidR="008B4BEC" w:rsidRDefault="00000000">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5A3DB2F8" w14:textId="77777777" w:rsidR="008B4BEC" w:rsidRDefault="00000000">
                  <w:pPr>
                    <w:pStyle w:val="TAC"/>
                    <w:rPr>
                      <w:lang w:eastAsia="zh-CN"/>
                    </w:rPr>
                  </w:pPr>
                  <w:r>
                    <w:rPr>
                      <w:lang w:eastAsia="zh-CN"/>
                    </w:rPr>
                    <w:t>O</w:t>
                  </w:r>
                </w:p>
                <w:p w14:paraId="0C07B2F5"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6912D5" w14:textId="77777777" w:rsidR="008B4BEC" w:rsidRDefault="00000000">
                  <w:pPr>
                    <w:pStyle w:val="TAL"/>
                    <w:rPr>
                      <w:lang w:eastAsia="zh-CN"/>
                    </w:rPr>
                  </w:pPr>
                  <w:r>
                    <w:t>The bandwidth limits (i.e. minimum bandwidth requirement and maximum bandwidth limit) for VAL users,</w:t>
                  </w:r>
                  <w:r>
                    <w:rPr>
                      <w:lang w:eastAsia="zh-CN"/>
                    </w:rPr>
                    <w:t xml:space="preserve"> including UL/DL</w:t>
                  </w:r>
                </w:p>
              </w:tc>
            </w:tr>
            <w:tr w:rsidR="008B4BEC" w14:paraId="49A6545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2C56DA" w14:textId="77777777" w:rsidR="008B4BEC" w:rsidRDefault="00000000">
                  <w:pPr>
                    <w:pStyle w:val="TAL"/>
                    <w:rPr>
                      <w:b/>
                      <w:bCs/>
                      <w:i/>
                      <w:iCs/>
                    </w:rPr>
                  </w:pPr>
                  <w:r>
                    <w:rPr>
                      <w:b/>
                      <w:bCs/>
                      <w:i/>
                      <w:iCs/>
                    </w:rPr>
                    <w:lastRenderedPageBreak/>
                    <w:t>Protocol description</w:t>
                  </w:r>
                </w:p>
              </w:tc>
              <w:tc>
                <w:tcPr>
                  <w:tcW w:w="1440" w:type="dxa"/>
                  <w:tcBorders>
                    <w:top w:val="single" w:sz="4" w:space="0" w:color="000000"/>
                    <w:left w:val="single" w:sz="4" w:space="0" w:color="000000"/>
                    <w:bottom w:val="single" w:sz="4" w:space="0" w:color="000000"/>
                  </w:tcBorders>
                  <w:shd w:val="clear" w:color="auto" w:fill="auto"/>
                </w:tcPr>
                <w:p w14:paraId="630CD58A"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690225"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1D843EAE" w14:textId="77777777" w:rsidR="008B4BEC" w:rsidRDefault="008B4BEC">
                  <w:pPr>
                    <w:pStyle w:val="TAL"/>
                    <w:rPr>
                      <w:b/>
                      <w:bCs/>
                      <w:i/>
                      <w:iCs/>
                    </w:rPr>
                  </w:pPr>
                </w:p>
                <w:p w14:paraId="756548CA" w14:textId="77777777" w:rsidR="008B4BEC" w:rsidRDefault="00000000">
                  <w:pPr>
                    <w:pStyle w:val="TAL"/>
                    <w:rPr>
                      <w:b/>
                      <w:bCs/>
                      <w:i/>
                      <w:iCs/>
                    </w:rPr>
                  </w:pPr>
                  <w:r>
                    <w:rPr>
                      <w:b/>
                      <w:bCs/>
                      <w:i/>
                      <w:iCs/>
                    </w:rPr>
                    <w:t>Header extension information is only applicable when payload indicates RTP.</w:t>
                  </w:r>
                </w:p>
              </w:tc>
            </w:tr>
            <w:tr w:rsidR="008B4BEC" w14:paraId="0EA6B03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FE30E6" w14:textId="77777777" w:rsidR="008B4BEC" w:rsidRDefault="00000000">
                  <w:pPr>
                    <w:pStyle w:val="TAN"/>
                    <w:rPr>
                      <w:lang w:eastAsia="zh-CN"/>
                    </w:rPr>
                  </w:pPr>
                  <w:r>
                    <w:rPr>
                      <w:lang w:eastAsia="zh-CN"/>
                    </w:rPr>
                    <w:t>NOTE:</w:t>
                  </w:r>
                  <w:r>
                    <w:rPr>
                      <w:lang w:eastAsia="zh-CN"/>
                    </w:rPr>
                    <w:tab/>
                    <w:t>These IEs are used for the SEALDD enabled bandwidth control for different VAL users.</w:t>
                  </w:r>
                </w:p>
              </w:tc>
            </w:tr>
          </w:tbl>
          <w:p w14:paraId="2BC3CEFB" w14:textId="77777777" w:rsidR="008B4BEC" w:rsidRDefault="008B4BEC"/>
          <w:p w14:paraId="11E83D37" w14:textId="77777777" w:rsidR="008B4BEC" w:rsidRDefault="00000000">
            <w:pPr>
              <w:pStyle w:val="Heading4"/>
            </w:pPr>
            <w:bookmarkStart w:id="540" w:name="_Toc155261700"/>
            <w:r>
              <w:t>9.2.3.7</w:t>
            </w:r>
            <w:r>
              <w:tab/>
              <w:t>SEALDD connection status subscription request</w:t>
            </w:r>
            <w:bookmarkEnd w:id="540"/>
          </w:p>
          <w:p w14:paraId="15812C24" w14:textId="77777777" w:rsidR="008B4BEC" w:rsidRDefault="00000000">
            <w:r>
              <w:t>Table 9.2.3.7-1 describes the information flow from the VAL server to SEALDD server to subscribe to SEALDD connection status information.</w:t>
            </w:r>
          </w:p>
          <w:p w14:paraId="17872DA8" w14:textId="77777777" w:rsidR="008B4BEC" w:rsidRDefault="00000000">
            <w:pPr>
              <w:pStyle w:val="TH"/>
              <w:rPr>
                <w:lang w:val="en-US"/>
              </w:rPr>
            </w:pPr>
            <w:r>
              <w:t>Table </w:t>
            </w:r>
            <w:r>
              <w:rPr>
                <w:lang w:eastAsia="zh-CN"/>
              </w:rPr>
              <w:t>9.2</w:t>
            </w:r>
            <w:r>
              <w:rPr>
                <w:lang w:val="en-US"/>
              </w:rPr>
              <w:t>.3</w:t>
            </w:r>
            <w:r>
              <w:t>.7-1: SEALDD connection status subscription request</w:t>
            </w:r>
          </w:p>
          <w:tbl>
            <w:tblPr>
              <w:tblW w:w="8640" w:type="dxa"/>
              <w:jc w:val="center"/>
              <w:tblLook w:val="04A0" w:firstRow="1" w:lastRow="0" w:firstColumn="1" w:lastColumn="0" w:noHBand="0" w:noVBand="1"/>
            </w:tblPr>
            <w:tblGrid>
              <w:gridCol w:w="2880"/>
              <w:gridCol w:w="1440"/>
              <w:gridCol w:w="4320"/>
            </w:tblGrid>
            <w:tr w:rsidR="008B4BEC" w14:paraId="041B0D52" w14:textId="77777777">
              <w:trPr>
                <w:jc w:val="center"/>
              </w:trPr>
              <w:tc>
                <w:tcPr>
                  <w:tcW w:w="2880" w:type="dxa"/>
                  <w:tcBorders>
                    <w:top w:val="single" w:sz="4" w:space="0" w:color="000000"/>
                    <w:left w:val="single" w:sz="4" w:space="0" w:color="000000"/>
                    <w:bottom w:val="single" w:sz="4" w:space="0" w:color="000000"/>
                    <w:right w:val="nil"/>
                  </w:tcBorders>
                </w:tcPr>
                <w:p w14:paraId="37EF51EF"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732717BC"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DC6864D"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72E60F5E" w14:textId="77777777">
              <w:trPr>
                <w:jc w:val="center"/>
              </w:trPr>
              <w:tc>
                <w:tcPr>
                  <w:tcW w:w="2880" w:type="dxa"/>
                  <w:tcBorders>
                    <w:top w:val="single" w:sz="4" w:space="0" w:color="000000"/>
                    <w:left w:val="single" w:sz="4" w:space="0" w:color="000000"/>
                    <w:bottom w:val="single" w:sz="4" w:space="0" w:color="000000"/>
                    <w:right w:val="nil"/>
                  </w:tcBorders>
                </w:tcPr>
                <w:p w14:paraId="1CDAB1FF"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0CEB47C0"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2C487F" w14:textId="77777777" w:rsidR="008B4BEC" w:rsidRDefault="00000000">
                  <w:pPr>
                    <w:pStyle w:val="TAL"/>
                    <w:rPr>
                      <w:lang w:eastAsia="zh-CN"/>
                    </w:rPr>
                  </w:pPr>
                  <w:r>
                    <w:rPr>
                      <w:lang w:eastAsia="zh-CN"/>
                    </w:rPr>
                    <w:t>Identity of the VAL server</w:t>
                  </w:r>
                </w:p>
              </w:tc>
            </w:tr>
            <w:tr w:rsidR="008B4BEC" w14:paraId="62325004" w14:textId="77777777">
              <w:trPr>
                <w:jc w:val="center"/>
              </w:trPr>
              <w:tc>
                <w:tcPr>
                  <w:tcW w:w="2880" w:type="dxa"/>
                  <w:tcBorders>
                    <w:top w:val="single" w:sz="4" w:space="0" w:color="000000"/>
                    <w:left w:val="single" w:sz="4" w:space="0" w:color="000000"/>
                    <w:bottom w:val="single" w:sz="4" w:space="0" w:color="000000"/>
                    <w:right w:val="nil"/>
                  </w:tcBorders>
                </w:tcPr>
                <w:p w14:paraId="7EE8842D" w14:textId="77777777" w:rsidR="008B4BEC" w:rsidRDefault="00000000">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923BC71"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010BE6" w14:textId="77777777" w:rsidR="008B4BEC" w:rsidRDefault="00000000">
                  <w:pPr>
                    <w:pStyle w:val="TAL"/>
                    <w:rPr>
                      <w:lang w:eastAsia="zh-CN"/>
                    </w:rPr>
                  </w:pPr>
                  <w:r>
                    <w:rPr>
                      <w:lang w:eastAsia="zh-CN"/>
                    </w:rPr>
                    <w:t>Identifies a list of events such as establishment, release, congestion report.</w:t>
                  </w:r>
                </w:p>
              </w:tc>
            </w:tr>
            <w:tr w:rsidR="008B4BEC" w14:paraId="1FBC5F50" w14:textId="77777777">
              <w:trPr>
                <w:jc w:val="center"/>
              </w:trPr>
              <w:tc>
                <w:tcPr>
                  <w:tcW w:w="2880" w:type="dxa"/>
                  <w:tcBorders>
                    <w:top w:val="single" w:sz="4" w:space="0" w:color="000000"/>
                    <w:left w:val="single" w:sz="4" w:space="0" w:color="000000"/>
                    <w:bottom w:val="single" w:sz="4" w:space="0" w:color="000000"/>
                    <w:right w:val="nil"/>
                  </w:tcBorders>
                </w:tcPr>
                <w:p w14:paraId="3F34A503" w14:textId="77777777" w:rsidR="008B4BEC" w:rsidRDefault="0000000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61AB2BB8"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B9248E" w14:textId="77777777" w:rsidR="008B4BEC" w:rsidRDefault="00000000">
                  <w:pPr>
                    <w:pStyle w:val="TAL"/>
                    <w:rPr>
                      <w:lang w:eastAsia="zh-CN"/>
                    </w:rPr>
                  </w:pPr>
                  <w:r>
                    <w:rPr>
                      <w:lang w:eastAsia="zh-CN"/>
                    </w:rPr>
                    <w:t>Identity of the VAL service</w:t>
                  </w:r>
                </w:p>
              </w:tc>
            </w:tr>
            <w:tr w:rsidR="008B4BEC" w14:paraId="5E69AF6F" w14:textId="77777777">
              <w:trPr>
                <w:jc w:val="center"/>
              </w:trPr>
              <w:tc>
                <w:tcPr>
                  <w:tcW w:w="2880" w:type="dxa"/>
                  <w:tcBorders>
                    <w:top w:val="single" w:sz="4" w:space="0" w:color="000000"/>
                    <w:left w:val="single" w:sz="4" w:space="0" w:color="000000"/>
                    <w:bottom w:val="single" w:sz="4" w:space="0" w:color="000000"/>
                    <w:right w:val="nil"/>
                  </w:tcBorders>
                </w:tcPr>
                <w:p w14:paraId="18A14021" w14:textId="77777777" w:rsidR="008B4BEC" w:rsidRDefault="00000000">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7D25F113"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9E63DC" w14:textId="77777777" w:rsidR="008B4BEC" w:rsidRDefault="00000000">
                  <w:pPr>
                    <w:pStyle w:val="TAL"/>
                    <w:rPr>
                      <w:lang w:eastAsia="zh-CN"/>
                    </w:rPr>
                  </w:pPr>
                  <w:r>
                    <w:rPr>
                      <w:lang w:eastAsia="zh-CN"/>
                    </w:rPr>
                    <w:t>Identifier of VAL UE or VAL user.</w:t>
                  </w:r>
                </w:p>
              </w:tc>
            </w:tr>
            <w:tr w:rsidR="008B4BEC" w14:paraId="45FB502D" w14:textId="77777777">
              <w:trPr>
                <w:jc w:val="center"/>
              </w:trPr>
              <w:tc>
                <w:tcPr>
                  <w:tcW w:w="2880" w:type="dxa"/>
                  <w:tcBorders>
                    <w:top w:val="single" w:sz="4" w:space="0" w:color="000000"/>
                    <w:left w:val="single" w:sz="4" w:space="0" w:color="000000"/>
                    <w:bottom w:val="single" w:sz="4" w:space="0" w:color="000000"/>
                    <w:right w:val="nil"/>
                  </w:tcBorders>
                </w:tcPr>
                <w:p w14:paraId="177C1E3A" w14:textId="77777777" w:rsidR="008B4BEC" w:rsidRDefault="00000000">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0FA055F0"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0D9AE0" w14:textId="77777777" w:rsidR="008B4BEC" w:rsidRDefault="00000000">
                  <w:pPr>
                    <w:pStyle w:val="TAL"/>
                    <w:rPr>
                      <w:lang w:eastAsia="zh-CN"/>
                    </w:rPr>
                  </w:pPr>
                  <w:r>
                    <w:rPr>
                      <w:lang w:eastAsia="zh-CN"/>
                    </w:rPr>
                    <w:t>Address/port of the VAL server to send/receive the application packets to/from the SEALDD server.</w:t>
                  </w:r>
                </w:p>
              </w:tc>
            </w:tr>
            <w:tr w:rsidR="008B4BEC" w14:paraId="4E1A2765" w14:textId="77777777">
              <w:trPr>
                <w:jc w:val="center"/>
              </w:trPr>
              <w:tc>
                <w:tcPr>
                  <w:tcW w:w="2880" w:type="dxa"/>
                  <w:tcBorders>
                    <w:top w:val="single" w:sz="4" w:space="0" w:color="000000"/>
                    <w:left w:val="single" w:sz="4" w:space="0" w:color="000000"/>
                    <w:bottom w:val="single" w:sz="4" w:space="0" w:color="000000"/>
                    <w:right w:val="nil"/>
                  </w:tcBorders>
                </w:tcPr>
                <w:p w14:paraId="553FAF27" w14:textId="77777777" w:rsidR="008B4BEC" w:rsidRDefault="00000000">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072F5F1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F5F8265" w14:textId="77777777" w:rsidR="008B4BEC" w:rsidRDefault="00000000">
                  <w:pPr>
                    <w:pStyle w:val="TAL"/>
                    <w:rPr>
                      <w:lang w:eastAsia="zh-CN"/>
                    </w:rPr>
                  </w:pPr>
                  <w:r>
                    <w:rPr>
                      <w:lang w:eastAsia="zh-CN"/>
                    </w:rPr>
                    <w:t>Indicates the immediate reporting of connection status notification</w:t>
                  </w:r>
                </w:p>
              </w:tc>
            </w:tr>
            <w:tr w:rsidR="008B4BEC" w14:paraId="09C19B32" w14:textId="77777777">
              <w:trPr>
                <w:jc w:val="center"/>
              </w:trPr>
              <w:tc>
                <w:tcPr>
                  <w:tcW w:w="2880" w:type="dxa"/>
                  <w:tcBorders>
                    <w:top w:val="single" w:sz="4" w:space="0" w:color="000000"/>
                    <w:left w:val="single" w:sz="4" w:space="0" w:color="000000"/>
                    <w:bottom w:val="single" w:sz="4" w:space="0" w:color="000000"/>
                    <w:right w:val="nil"/>
                  </w:tcBorders>
                </w:tcPr>
                <w:p w14:paraId="5C662B33" w14:textId="77777777" w:rsidR="008B4BEC" w:rsidRDefault="00000000">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569437BD"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2B434D" w14:textId="77777777" w:rsidR="008B4BEC" w:rsidRDefault="00000000">
                  <w:pPr>
                    <w:pStyle w:val="TAL"/>
                    <w:rPr>
                      <w:lang w:eastAsia="zh-CN"/>
                    </w:rPr>
                  </w:pPr>
                  <w:r>
                    <w:rPr>
                      <w:lang w:eastAsia="zh-CN"/>
                    </w:rPr>
                    <w:t>Indicates the frequency to perform SEALDD client connection status check</w:t>
                  </w:r>
                </w:p>
              </w:tc>
            </w:tr>
            <w:tr w:rsidR="008B4BEC" w14:paraId="71628560" w14:textId="77777777">
              <w:trPr>
                <w:jc w:val="center"/>
              </w:trPr>
              <w:tc>
                <w:tcPr>
                  <w:tcW w:w="2880" w:type="dxa"/>
                  <w:tcBorders>
                    <w:top w:val="single" w:sz="4" w:space="0" w:color="000000"/>
                    <w:left w:val="single" w:sz="4" w:space="0" w:color="000000"/>
                    <w:bottom w:val="single" w:sz="4" w:space="0" w:color="000000"/>
                    <w:right w:val="nil"/>
                  </w:tcBorders>
                </w:tcPr>
                <w:p w14:paraId="636B85CF" w14:textId="77777777" w:rsidR="008B4BEC" w:rsidRDefault="00000000">
                  <w:pPr>
                    <w:pStyle w:val="TAL"/>
                    <w:rPr>
                      <w:b/>
                      <w:bCs/>
                      <w:i/>
                      <w:iCs/>
                      <w:lang w:eastAsia="zh-CN"/>
                    </w:rPr>
                  </w:pPr>
                  <w:r>
                    <w:rPr>
                      <w:b/>
                      <w:bCs/>
                      <w:i/>
                      <w:iCs/>
                    </w:rPr>
                    <w:t>Protocol description</w:t>
                  </w:r>
                </w:p>
              </w:tc>
              <w:tc>
                <w:tcPr>
                  <w:tcW w:w="1440" w:type="dxa"/>
                  <w:tcBorders>
                    <w:top w:val="single" w:sz="4" w:space="0" w:color="000000"/>
                    <w:left w:val="single" w:sz="4" w:space="0" w:color="000000"/>
                    <w:bottom w:val="single" w:sz="4" w:space="0" w:color="000000"/>
                    <w:right w:val="nil"/>
                  </w:tcBorders>
                </w:tcPr>
                <w:p w14:paraId="2EF93C54"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A8C2C19"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5E847CCB" w14:textId="77777777" w:rsidR="008B4BEC" w:rsidRDefault="008B4BEC">
                  <w:pPr>
                    <w:pStyle w:val="TAL"/>
                    <w:rPr>
                      <w:b/>
                      <w:bCs/>
                      <w:i/>
                      <w:iCs/>
                    </w:rPr>
                  </w:pPr>
                </w:p>
                <w:p w14:paraId="1BB45D0D" w14:textId="77777777" w:rsidR="008B4BEC" w:rsidRDefault="00000000">
                  <w:pPr>
                    <w:pStyle w:val="TAL"/>
                    <w:rPr>
                      <w:b/>
                      <w:bCs/>
                      <w:i/>
                      <w:iCs/>
                      <w:lang w:eastAsia="zh-CN"/>
                    </w:rPr>
                  </w:pPr>
                  <w:r>
                    <w:rPr>
                      <w:b/>
                      <w:bCs/>
                      <w:i/>
                      <w:iCs/>
                    </w:rPr>
                    <w:t>Header extension information is only applicable when payload indicates RTP.</w:t>
                  </w:r>
                </w:p>
              </w:tc>
            </w:tr>
          </w:tbl>
          <w:p w14:paraId="6BA3A2EB" w14:textId="77777777" w:rsidR="008B4BEC" w:rsidRDefault="008B4BEC">
            <w:pPr>
              <w:rPr>
                <w:lang w:eastAsia="zh-CN"/>
              </w:rPr>
            </w:pPr>
          </w:p>
          <w:p w14:paraId="7FADF2B3" w14:textId="77777777" w:rsidR="008B4BEC" w:rsidRDefault="00000000">
            <w:pPr>
              <w:pStyle w:val="Heading4"/>
            </w:pPr>
            <w:bookmarkStart w:id="541" w:name="_Toc133484068"/>
            <w:bookmarkStart w:id="542" w:name="_Toc117364428"/>
            <w:bookmarkStart w:id="543" w:name="_Toc155261696"/>
            <w:r>
              <w:t>9.2.3.3</w:t>
            </w:r>
            <w:r>
              <w:tab/>
              <w:t>SEALDD regular transmission connection establishment request</w:t>
            </w:r>
            <w:bookmarkEnd w:id="541"/>
            <w:bookmarkEnd w:id="542"/>
            <w:bookmarkEnd w:id="543"/>
          </w:p>
          <w:p w14:paraId="4F44BB6E" w14:textId="77777777" w:rsidR="008B4BEC" w:rsidRDefault="00000000">
            <w:r>
              <w:rPr>
                <w:rFonts w:hint="eastAsia"/>
              </w:rPr>
              <w:t>T</w:t>
            </w:r>
            <w:r>
              <w:t>able 9.2.3.3-1 describes the information flow from the SEALDD client to the SEALDD server or from the SEALDD server to the SEALDD client for requesting the regular SEALDD connection establishment.</w:t>
            </w:r>
          </w:p>
          <w:p w14:paraId="1AD75549" w14:textId="77777777" w:rsidR="008B4BEC" w:rsidRDefault="00000000">
            <w:pPr>
              <w:pStyle w:val="TH"/>
              <w:rPr>
                <w:lang w:val="en-US"/>
              </w:rPr>
            </w:pPr>
            <w:r>
              <w:t>Table </w:t>
            </w:r>
            <w:r>
              <w:rPr>
                <w:lang w:eastAsia="zh-CN"/>
              </w:rPr>
              <w:t>9.2</w:t>
            </w:r>
            <w:r>
              <w:rPr>
                <w:lang w:val="en-US"/>
              </w:rPr>
              <w:t>.3</w:t>
            </w:r>
            <w:r>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8B4BEC" w14:paraId="111B0A3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1EFA1B1"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11AEAC6"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A837"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1F947CE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64B235" w14:textId="77777777" w:rsidR="008B4BEC" w:rsidRDefault="00000000">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13157240"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CB04E" w14:textId="77777777" w:rsidR="008B4BEC" w:rsidRDefault="00000000">
                  <w:pPr>
                    <w:pStyle w:val="TAL"/>
                    <w:rPr>
                      <w:lang w:eastAsia="zh-CN"/>
                    </w:rPr>
                  </w:pPr>
                  <w:r>
                    <w:rPr>
                      <w:rFonts w:hint="eastAsia"/>
                      <w:lang w:eastAsia="zh-CN"/>
                    </w:rPr>
                    <w:t>I</w:t>
                  </w:r>
                  <w:r>
                    <w:rPr>
                      <w:lang w:eastAsia="zh-CN"/>
                    </w:rPr>
                    <w:t>dentity of the requestor (SEALDD client or SEALDD server).</w:t>
                  </w:r>
                </w:p>
              </w:tc>
            </w:tr>
            <w:tr w:rsidR="008B4BEC" w14:paraId="4981854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875D5E" w14:textId="77777777" w:rsidR="008B4BEC" w:rsidRDefault="00000000">
                  <w:pPr>
                    <w:pStyle w:val="TAL"/>
                    <w:rPr>
                      <w:lang w:eastAsia="zh-CN"/>
                    </w:rPr>
                  </w:pPr>
                  <w:r>
                    <w:rPr>
                      <w:rFonts w:hint="eastAsia"/>
                      <w:lang w:eastAsia="zh-CN"/>
                    </w:rPr>
                    <w:t>S</w:t>
                  </w:r>
                  <w:r>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4A159745" w14:textId="77777777" w:rsidR="008B4BEC" w:rsidRDefault="00000000">
                  <w:pPr>
                    <w:pStyle w:val="TAC"/>
                    <w:rPr>
                      <w:lang w:eastAsia="zh-CN"/>
                    </w:rPr>
                  </w:pPr>
                  <w:r>
                    <w:rPr>
                      <w:lang w:eastAsia="zh-CN"/>
                    </w:rPr>
                    <w:t>M</w:t>
                  </w:r>
                </w:p>
                <w:p w14:paraId="39590DC8" w14:textId="77777777" w:rsidR="008B4BEC" w:rsidRDefault="00000000">
                  <w:pPr>
                    <w:pStyle w:val="TAC"/>
                    <w:rPr>
                      <w:lang w:eastAsia="zh-CN"/>
                    </w:rPr>
                  </w:pPr>
                  <w:r>
                    <w:rPr>
                      <w:rFonts w:hint="eastAsia"/>
                      <w:lang w:eastAsia="zh-CN"/>
                    </w:rPr>
                    <w:t>(</w:t>
                  </w:r>
                  <w:r>
                    <w:rPr>
                      <w:lang w:eastAsia="zh-CN"/>
                    </w:rPr>
                    <w:t>S</w:t>
                  </w:r>
                  <w:r>
                    <w:rPr>
                      <w:rFonts w:hint="eastAsia"/>
                      <w:lang w:eastAsia="zh-CN"/>
                    </w:rPr>
                    <w:t>e</w:t>
                  </w:r>
                  <w:r>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71B9" w14:textId="77777777" w:rsidR="008B4BEC" w:rsidRDefault="00000000">
                  <w:pPr>
                    <w:pStyle w:val="TAL"/>
                    <w:rPr>
                      <w:lang w:eastAsia="zh-CN"/>
                    </w:rPr>
                  </w:pPr>
                  <w:r>
                    <w:rPr>
                      <w:lang w:eastAsia="zh-CN"/>
                    </w:rPr>
                    <w:t>Identity of the SEALDD flow.</w:t>
                  </w:r>
                </w:p>
              </w:tc>
            </w:tr>
            <w:tr w:rsidR="008B4BEC" w14:paraId="33C075C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E38C34"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1C866755"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E372" w14:textId="77777777" w:rsidR="008B4BEC" w:rsidRDefault="00000000">
                  <w:pPr>
                    <w:pStyle w:val="TAL"/>
                    <w:rPr>
                      <w:lang w:eastAsia="zh-CN"/>
                    </w:rPr>
                  </w:pPr>
                  <w:r>
                    <w:rPr>
                      <w:lang w:eastAsia="zh-CN"/>
                    </w:rPr>
                    <w:t>Identity of the VAL server, applicable for SEALDD client side initiated request.</w:t>
                  </w:r>
                </w:p>
              </w:tc>
            </w:tr>
            <w:tr w:rsidR="008B4BEC" w14:paraId="2CD8764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972A2A9"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3DD73205"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6B0C7"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15F49B1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3EF756" w14:textId="77777777" w:rsidR="008B4BEC" w:rsidRDefault="00000000">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15A35ACA"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EA1DE" w14:textId="77777777" w:rsidR="008B4BEC" w:rsidRDefault="00000000">
                  <w:pPr>
                    <w:pStyle w:val="TAL"/>
                    <w:rPr>
                      <w:lang w:eastAsia="zh-CN"/>
                    </w:rPr>
                  </w:pPr>
                  <w:r>
                    <w:rPr>
                      <w:rFonts w:hint="eastAsia"/>
                      <w:lang w:eastAsia="zh-CN"/>
                    </w:rPr>
                    <w:t>End</w:t>
                  </w:r>
                  <w:r>
                    <w:rPr>
                      <w:lang w:eastAsia="zh-CN"/>
                    </w:rPr>
                    <w:t>point of the selected VAL server</w:t>
                  </w:r>
                </w:p>
              </w:tc>
            </w:tr>
            <w:tr w:rsidR="008B4BEC" w14:paraId="3C9255F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3EF7CBA" w14:textId="77777777" w:rsidR="008B4BEC"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590D990"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75C07" w14:textId="77777777" w:rsidR="008B4BEC" w:rsidRDefault="00000000">
                  <w:pPr>
                    <w:pStyle w:val="TAL"/>
                    <w:rPr>
                      <w:lang w:eastAsia="zh-CN"/>
                    </w:rPr>
                  </w:pPr>
                  <w:r>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8B4BEC" w14:paraId="5E57606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F94511" w14:textId="77777777" w:rsidR="008B4BEC" w:rsidRDefault="00000000">
                  <w:pPr>
                    <w:pStyle w:val="TAL"/>
                    <w:rPr>
                      <w:lang w:eastAsia="zh-CN"/>
                    </w:rPr>
                  </w:pPr>
                  <w:r>
                    <w:rPr>
                      <w:lang w:eastAsia="zh-CN"/>
                    </w:rPr>
                    <w:t>VAL UE/user identity</w:t>
                  </w:r>
                </w:p>
              </w:tc>
              <w:tc>
                <w:tcPr>
                  <w:tcW w:w="1440" w:type="dxa"/>
                  <w:tcBorders>
                    <w:top w:val="single" w:sz="4" w:space="0" w:color="000000"/>
                    <w:left w:val="single" w:sz="4" w:space="0" w:color="000000"/>
                    <w:bottom w:val="single" w:sz="4" w:space="0" w:color="000000"/>
                  </w:tcBorders>
                  <w:shd w:val="clear" w:color="auto" w:fill="auto"/>
                </w:tcPr>
                <w:p w14:paraId="79DB7091"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A713F" w14:textId="77777777" w:rsidR="008B4BEC" w:rsidRDefault="00000000">
                  <w:pPr>
                    <w:pStyle w:val="TAL"/>
                    <w:rPr>
                      <w:lang w:eastAsia="zh-CN"/>
                    </w:rPr>
                  </w:pPr>
                  <w:r>
                    <w:t>The VAL user ID of the VAL user or VAL UE ID.</w:t>
                  </w:r>
                </w:p>
              </w:tc>
            </w:tr>
            <w:tr w:rsidR="008B4BEC" w14:paraId="125CAAA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1ABD50" w14:textId="77777777" w:rsidR="008B4BEC" w:rsidRDefault="00000000">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71DD9B19"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03A5" w14:textId="77777777" w:rsidR="008B4BEC" w:rsidRDefault="00000000">
                  <w:pPr>
                    <w:pStyle w:val="TAL"/>
                  </w:pPr>
                  <w:r>
                    <w:rPr>
                      <w:lang w:eastAsia="zh-CN"/>
                    </w:rPr>
                    <w:t>Identifies the DD communication lifetime, applicable for SEALDD server side initiated request.</w:t>
                  </w:r>
                </w:p>
              </w:tc>
            </w:tr>
            <w:tr w:rsidR="008B4BEC" w14:paraId="35B46A5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0ACC97" w14:textId="77777777" w:rsidR="008B4BEC" w:rsidRDefault="00000000">
                  <w:pPr>
                    <w:pStyle w:val="TAL"/>
                    <w:rPr>
                      <w:lang w:eastAsia="zh-CN"/>
                    </w:rPr>
                  </w:pPr>
                  <w:r>
                    <w:rPr>
                      <w:lang w:val="en-US"/>
                    </w:rPr>
                    <w:lastRenderedPageBreak/>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1577820" w14:textId="77777777" w:rsidR="008B4BEC" w:rsidRDefault="00000000">
                  <w:pPr>
                    <w:pStyle w:val="TAC"/>
                    <w:rPr>
                      <w:lang w:eastAsia="zh-CN"/>
                    </w:rPr>
                  </w:pPr>
                  <w:r>
                    <w:rPr>
                      <w:lang w:eastAsia="zh-CN"/>
                    </w:rPr>
                    <w:t>O</w:t>
                  </w:r>
                </w:p>
                <w:p w14:paraId="33A8311A"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0853D"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client side initiated request.</w:t>
                  </w:r>
                </w:p>
              </w:tc>
            </w:tr>
            <w:tr w:rsidR="008B4BEC" w14:paraId="7234B7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60B577" w14:textId="77777777" w:rsidR="008B4BEC" w:rsidRDefault="00000000">
                  <w:pPr>
                    <w:pStyle w:val="TAL"/>
                    <w:rPr>
                      <w:lang w:eastAsia="zh-CN"/>
                    </w:rPr>
                  </w:pPr>
                  <w:r>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4A1E8DF7" w14:textId="77777777" w:rsidR="008B4BEC" w:rsidRDefault="00000000">
                  <w:pPr>
                    <w:pStyle w:val="TAC"/>
                    <w:rPr>
                      <w:lang w:eastAsia="zh-CN"/>
                    </w:rPr>
                  </w:pPr>
                  <w:r>
                    <w:rPr>
                      <w:lang w:eastAsia="zh-CN"/>
                    </w:rPr>
                    <w:t>O</w:t>
                  </w:r>
                </w:p>
                <w:p w14:paraId="1139209D"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A4DF61" w14:textId="77777777" w:rsidR="008B4BEC" w:rsidRDefault="00000000">
                  <w:pPr>
                    <w:pStyle w:val="TAL"/>
                    <w:rPr>
                      <w:lang w:eastAsia="zh-CN"/>
                    </w:rPr>
                  </w:pPr>
                  <w:r>
                    <w:rPr>
                      <w:lang w:eastAsia="zh-CN"/>
                    </w:rPr>
                    <w:t>Indicates transmission assistance information for uplink SEALDD traffic in client side initiated request.</w:t>
                  </w:r>
                </w:p>
                <w:p w14:paraId="6B1A7CDA" w14:textId="77777777" w:rsidR="008B4BEC" w:rsidRDefault="00000000">
                  <w:pPr>
                    <w:pStyle w:val="TAL"/>
                    <w:rPr>
                      <w:lang w:eastAsia="zh-CN"/>
                    </w:rPr>
                  </w:pPr>
                  <w:r>
                    <w:rPr>
                      <w:lang w:eastAsia="zh-CN"/>
                    </w:rPr>
                    <w:t>It includes BAT, BAT window, periodicity, and periodicity range.</w:t>
                  </w:r>
                </w:p>
              </w:tc>
            </w:tr>
            <w:tr w:rsidR="008B4BEC" w14:paraId="3433D7F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B75357C" w14:textId="77777777" w:rsidR="008B4BEC" w:rsidRDefault="00000000">
                  <w:pPr>
                    <w:pStyle w:val="TAL"/>
                    <w:rPr>
                      <w:lang w:val="en-US"/>
                    </w:rPr>
                  </w:pPr>
                  <w:r>
                    <w:rPr>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0A91D774" w14:textId="77777777" w:rsidR="008B4BEC" w:rsidRDefault="00000000">
                  <w:pPr>
                    <w:pStyle w:val="TAC"/>
                    <w:rPr>
                      <w:lang w:eastAsia="zh-CN"/>
                    </w:rPr>
                  </w:pPr>
                  <w:r>
                    <w:rPr>
                      <w:lang w:eastAsia="zh-CN"/>
                    </w:rPr>
                    <w:t>O</w:t>
                  </w:r>
                </w:p>
                <w:p w14:paraId="180324EE" w14:textId="77777777" w:rsidR="008B4BEC" w:rsidRDefault="0000000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C833F" w14:textId="77777777" w:rsidR="008B4BEC" w:rsidRDefault="00000000">
                  <w:pPr>
                    <w:pStyle w:val="TAL"/>
                    <w:rPr>
                      <w:lang w:eastAsia="zh-CN"/>
                    </w:rPr>
                  </w:pPr>
                  <w:r>
                    <w:rPr>
                      <w:lang w:eastAsia="zh-CN"/>
                    </w:rPr>
                    <w:t>Identifies the L4S feedback capability (i.e. ECN identification, L4S feedback) for client side initiated request</w:t>
                  </w:r>
                </w:p>
              </w:tc>
            </w:tr>
            <w:tr w:rsidR="008B4BEC" w14:paraId="69667F3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F1BF0E" w14:textId="77777777" w:rsidR="008B4BEC" w:rsidRDefault="00000000">
                  <w:pPr>
                    <w:pStyle w:val="TAL"/>
                    <w:rPr>
                      <w:b/>
                      <w:bCs/>
                      <w:i/>
                      <w:iCs/>
                      <w:lang w:val="en-US" w:eastAsia="zh-CN"/>
                    </w:rPr>
                  </w:pPr>
                  <w:r>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2C3B5421"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1739DF"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45140F94" w14:textId="77777777" w:rsidR="008B4BEC" w:rsidRDefault="008B4BEC">
                  <w:pPr>
                    <w:pStyle w:val="TAL"/>
                    <w:rPr>
                      <w:b/>
                      <w:bCs/>
                      <w:i/>
                      <w:iCs/>
                    </w:rPr>
                  </w:pPr>
                </w:p>
                <w:p w14:paraId="2DA68C70" w14:textId="77777777" w:rsidR="008B4BEC" w:rsidRDefault="00000000">
                  <w:pPr>
                    <w:pStyle w:val="TAL"/>
                    <w:rPr>
                      <w:b/>
                      <w:bCs/>
                      <w:i/>
                      <w:iCs/>
                      <w:lang w:eastAsia="zh-CN"/>
                    </w:rPr>
                  </w:pPr>
                  <w:r>
                    <w:rPr>
                      <w:b/>
                      <w:bCs/>
                      <w:i/>
                      <w:iCs/>
                    </w:rPr>
                    <w:t>Header extension information is only applicable when payload indicates RTP.</w:t>
                  </w:r>
                </w:p>
              </w:tc>
            </w:tr>
            <w:tr w:rsidR="008B4BEC" w14:paraId="61F17E3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2AB18E" w14:textId="77777777" w:rsidR="008B4BEC" w:rsidRDefault="00000000">
                  <w:pPr>
                    <w:pStyle w:val="TAN"/>
                  </w:pPr>
                  <w:r>
                    <w:rPr>
                      <w:rFonts w:hint="eastAsia"/>
                    </w:rPr>
                    <w:t>N</w:t>
                  </w:r>
                  <w:r>
                    <w:t>OTE 1:</w:t>
                  </w:r>
                  <w:r>
                    <w:tab/>
                    <w:t>The SEALDD flow ID is used by the SEALDD client and SEALDD server to identify different application traffic, and it is mapped to the identifiers of the application traffic and data transmission session.</w:t>
                  </w:r>
                </w:p>
                <w:p w14:paraId="2CEA48E3" w14:textId="77777777" w:rsidR="008B4BEC" w:rsidRDefault="00000000">
                  <w:pPr>
                    <w:pStyle w:val="TAN"/>
                  </w:pPr>
                  <w:r>
                    <w:t>NOTE 2:</w:t>
                  </w:r>
                  <w:r>
                    <w:tab/>
                    <w:t>Only one of these IEs may be present in the message.</w:t>
                  </w:r>
                </w:p>
                <w:p w14:paraId="32FAFE10" w14:textId="77777777" w:rsidR="008B4BEC" w:rsidRDefault="00000000">
                  <w:pPr>
                    <w:pStyle w:val="TAN"/>
                  </w:pPr>
                  <w:r>
                    <w:t>NOTE 3:</w:t>
                  </w:r>
                  <w:r>
                    <w:tab/>
                    <w:t>This IE is used for the SEALDD enabled congestion control for VAL applications, as specified in clause 9.8.2.2.</w:t>
                  </w:r>
                </w:p>
              </w:tc>
            </w:tr>
          </w:tbl>
          <w:p w14:paraId="08849626" w14:textId="77777777" w:rsidR="008B4BEC" w:rsidRDefault="008B4BEC"/>
          <w:p w14:paraId="6180D4D1" w14:textId="77777777" w:rsidR="008B4BEC" w:rsidRDefault="00000000">
            <w:pPr>
              <w:pStyle w:val="Heading4"/>
            </w:pPr>
            <w:bookmarkStart w:id="544" w:name="_Toc117364429"/>
            <w:bookmarkStart w:id="545" w:name="_Toc133484069"/>
            <w:bookmarkStart w:id="546" w:name="_Toc155261697"/>
            <w:r>
              <w:t>9.2.3.4</w:t>
            </w:r>
            <w:r>
              <w:tab/>
              <w:t xml:space="preserve">SEALDD regular transmission connection establishment </w:t>
            </w:r>
            <w:r>
              <w:rPr>
                <w:rFonts w:hint="eastAsia"/>
                <w:lang w:eastAsia="zh-CN"/>
              </w:rPr>
              <w:t>response</w:t>
            </w:r>
            <w:bookmarkEnd w:id="544"/>
            <w:bookmarkEnd w:id="545"/>
            <w:bookmarkEnd w:id="546"/>
          </w:p>
          <w:p w14:paraId="26714BCA" w14:textId="77777777" w:rsidR="008B4BEC" w:rsidRDefault="00000000">
            <w:r>
              <w:rPr>
                <w:rFonts w:hint="eastAsia"/>
              </w:rPr>
              <w:t>T</w:t>
            </w:r>
            <w:r>
              <w:t>able 9.2.3.4-1 describes the information flow from the SEALDD server to the SEALDD client or from the SEALDD client to the SEALDD server for responding to the regular SEALDD connection establishment.</w:t>
            </w:r>
          </w:p>
          <w:p w14:paraId="63755381" w14:textId="77777777" w:rsidR="008B4BEC" w:rsidRDefault="00000000">
            <w:pPr>
              <w:pStyle w:val="TH"/>
              <w:rPr>
                <w:lang w:val="en-US"/>
              </w:rPr>
            </w:pPr>
            <w:r>
              <w:t>Table </w:t>
            </w:r>
            <w:r>
              <w:rPr>
                <w:lang w:eastAsia="zh-CN"/>
              </w:rPr>
              <w:t>9.2</w:t>
            </w:r>
            <w:r>
              <w:rPr>
                <w:lang w:val="en-US"/>
              </w:rPr>
              <w:t>.3</w:t>
            </w:r>
            <w:r>
              <w:t>.4-1: SEALDD regular transmission connection establishment response</w:t>
            </w:r>
          </w:p>
          <w:tbl>
            <w:tblPr>
              <w:tblW w:w="8640" w:type="dxa"/>
              <w:jc w:val="center"/>
              <w:tblLook w:val="04A0" w:firstRow="1" w:lastRow="0" w:firstColumn="1" w:lastColumn="0" w:noHBand="0" w:noVBand="1"/>
            </w:tblPr>
            <w:tblGrid>
              <w:gridCol w:w="2880"/>
              <w:gridCol w:w="1440"/>
              <w:gridCol w:w="4320"/>
            </w:tblGrid>
            <w:tr w:rsidR="008B4BEC" w14:paraId="13D6DC7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71174E0"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BD7643"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ECDB7"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0F47C13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4D4AC27" w14:textId="77777777" w:rsidR="008B4BEC" w:rsidRDefault="00000000">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DDD35B9" w14:textId="77777777" w:rsidR="008B4BEC" w:rsidRDefault="00000000">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2E715" w14:textId="77777777" w:rsidR="008B4BEC" w:rsidRDefault="00000000">
                  <w:pPr>
                    <w:keepNext/>
                    <w:keepLines/>
                    <w:spacing w:after="0"/>
                    <w:rPr>
                      <w:rFonts w:ascii="Arial" w:hAnsi="Arial"/>
                      <w:sz w:val="18"/>
                      <w:lang w:eastAsia="zh-CN"/>
                    </w:rPr>
                  </w:pPr>
                  <w:r>
                    <w:rPr>
                      <w:rFonts w:ascii="Arial" w:hAnsi="Arial" w:hint="eastAsia"/>
                      <w:sz w:val="18"/>
                      <w:lang w:eastAsia="zh-CN"/>
                    </w:rPr>
                    <w:t>I</w:t>
                  </w:r>
                  <w:r>
                    <w:rPr>
                      <w:rFonts w:ascii="Arial" w:hAnsi="Arial"/>
                      <w:sz w:val="18"/>
                      <w:lang w:eastAsia="zh-CN"/>
                    </w:rPr>
                    <w:t>ndicates the success or failure of establishing the SEALDD connection.</w:t>
                  </w:r>
                </w:p>
              </w:tc>
            </w:tr>
            <w:tr w:rsidR="008B4BEC" w14:paraId="1031765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ECAF686" w14:textId="77777777" w:rsidR="008B4BEC"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5B60535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9F039" w14:textId="77777777" w:rsidR="008B4BEC" w:rsidRDefault="00000000">
                  <w:pPr>
                    <w:pStyle w:val="TAL"/>
                    <w:rPr>
                      <w:lang w:eastAsia="zh-CN"/>
                    </w:rPr>
                  </w:pPr>
                  <w:r>
                    <w:rPr>
                      <w:rFonts w:hint="eastAsia"/>
                      <w:lang w:eastAsia="zh-CN"/>
                    </w:rPr>
                    <w:t>S</w:t>
                  </w:r>
                  <w:r>
                    <w:rPr>
                      <w:lang w:eastAsia="zh-CN"/>
                    </w:rPr>
                    <w:t>EALDD traffic descriptor (e.g. address, port, URL, transport layer protocol) of the SEALDD server side (for client side initiated request) or the SEALDD client side (for server side initiated request) used to establish SEALDD connection.</w:t>
                  </w:r>
                </w:p>
              </w:tc>
            </w:tr>
            <w:tr w:rsidR="008B4BEC" w14:paraId="4E85F75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9624A6" w14:textId="77777777" w:rsidR="008B4BEC" w:rsidRDefault="00000000">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1F08D8DC" w14:textId="77777777" w:rsidR="008B4BEC" w:rsidRDefault="00000000">
                  <w:pPr>
                    <w:pStyle w:val="TAC"/>
                    <w:rPr>
                      <w:lang w:eastAsia="zh-CN"/>
                    </w:rPr>
                  </w:pPr>
                  <w:r>
                    <w:rPr>
                      <w:lang w:eastAsia="zh-CN"/>
                    </w:rPr>
                    <w:t>O</w:t>
                  </w:r>
                </w:p>
                <w:p w14:paraId="3174409F" w14:textId="77777777" w:rsidR="008B4BEC" w:rsidRDefault="00000000">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FDF4A" w14:textId="77777777" w:rsidR="008B4BEC" w:rsidRDefault="00000000">
                  <w:pPr>
                    <w:pStyle w:val="TAL"/>
                    <w:rPr>
                      <w:lang w:eastAsia="zh-CN"/>
                    </w:rPr>
                  </w:pPr>
                  <w:r>
                    <w:rPr>
                      <w:lang w:eastAsia="zh-CN"/>
                    </w:rPr>
                    <w:t>The pending timer to trigger the re-connection from SEALDD client when bandwidth limit check is failed.</w:t>
                  </w:r>
                </w:p>
              </w:tc>
            </w:tr>
            <w:tr w:rsidR="008B4BEC" w14:paraId="224515C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DCBAD" w14:textId="77777777" w:rsidR="008B4BEC" w:rsidRDefault="00000000">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032B58E2" w14:textId="77777777" w:rsidR="008B4BEC" w:rsidRDefault="00000000">
                  <w:pPr>
                    <w:pStyle w:val="TAC"/>
                    <w:rPr>
                      <w:lang w:eastAsia="zh-CN"/>
                    </w:rPr>
                  </w:pPr>
                  <w:r>
                    <w:rPr>
                      <w:lang w:eastAsia="zh-CN"/>
                    </w:rPr>
                    <w:t>O</w:t>
                  </w:r>
                </w:p>
                <w:p w14:paraId="30FD8FF3" w14:textId="77777777" w:rsidR="008B4BEC" w:rsidRDefault="00000000">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81973" w14:textId="77777777" w:rsidR="008B4BEC" w:rsidRDefault="00000000">
                  <w:pPr>
                    <w:pStyle w:val="TAL"/>
                    <w:rPr>
                      <w:lang w:eastAsia="zh-CN"/>
                    </w:rPr>
                  </w:pPr>
                  <w:r>
                    <w:rPr>
                      <w:lang w:eastAsia="zh-CN"/>
                    </w:rPr>
                    <w:t>The suggested traffic transmission bandwidth used by SEALDD client or SEALDD server to perform bandwidth control for VAL users, including UL/DL.</w:t>
                  </w:r>
                </w:p>
              </w:tc>
            </w:tr>
            <w:tr w:rsidR="008B4BEC" w14:paraId="2F07CB4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F61A506" w14:textId="77777777" w:rsidR="008B4BEC" w:rsidRDefault="00000000">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7004AB52" w14:textId="77777777" w:rsidR="008B4BEC" w:rsidRDefault="00000000">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2D6850" w14:textId="77777777" w:rsidR="008B4BEC" w:rsidRDefault="00000000">
                  <w:pPr>
                    <w:pStyle w:val="TAL"/>
                    <w:rPr>
                      <w:lang w:eastAsia="zh-CN"/>
                    </w:rPr>
                  </w:pPr>
                  <w:r>
                    <w:rPr>
                      <w:lang w:eastAsia="zh-CN"/>
                    </w:rPr>
                    <w:t>Indicates the reason for the failure, e.g. SEALDD policy mismatch.</w:t>
                  </w:r>
                </w:p>
              </w:tc>
            </w:tr>
            <w:tr w:rsidR="008B4BEC" w14:paraId="1B3C24B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0D891A" w14:textId="77777777" w:rsidR="008B4BEC"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77519A63" w14:textId="77777777" w:rsidR="008B4BEC" w:rsidRDefault="00000000">
                  <w:pPr>
                    <w:pStyle w:val="TAC"/>
                    <w:rPr>
                      <w:lang w:eastAsia="zh-CN"/>
                    </w:rPr>
                  </w:pPr>
                  <w:r>
                    <w:rPr>
                      <w:lang w:eastAsia="zh-CN"/>
                    </w:rPr>
                    <w:t>O</w:t>
                  </w:r>
                </w:p>
                <w:p w14:paraId="109CB00B" w14:textId="77777777" w:rsidR="008B4BEC" w:rsidRDefault="00000000">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1A5502"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rsidR="008B4BEC" w14:paraId="7EFBF0A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D59450A" w14:textId="77777777" w:rsidR="008B4BEC"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14BA7231" w14:textId="77777777" w:rsidR="008B4BEC" w:rsidRDefault="00000000">
                  <w:pPr>
                    <w:pStyle w:val="TAC"/>
                    <w:rPr>
                      <w:lang w:eastAsia="zh-CN"/>
                    </w:rPr>
                  </w:pPr>
                  <w:r>
                    <w:rPr>
                      <w:lang w:eastAsia="zh-CN"/>
                    </w:rPr>
                    <w:t>O</w:t>
                  </w:r>
                </w:p>
                <w:p w14:paraId="4FBB8875" w14:textId="77777777" w:rsidR="008B4BEC" w:rsidRDefault="00000000">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6ED55B"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rsidR="008B4BEC" w14:paraId="797B1A3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4B31E6" w14:textId="77777777" w:rsidR="008B4BEC" w:rsidRDefault="00000000">
                  <w:pPr>
                    <w:pStyle w:val="TAL"/>
                    <w:rPr>
                      <w:b/>
                      <w:bCs/>
                      <w:i/>
                      <w:iCs/>
                      <w:lang w:val="en-US"/>
                    </w:rPr>
                  </w:pPr>
                  <w:r>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39C5FD20"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C93C8"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5B0E53B8" w14:textId="77777777" w:rsidR="008B4BEC" w:rsidRDefault="008B4BEC">
                  <w:pPr>
                    <w:pStyle w:val="TAL"/>
                    <w:rPr>
                      <w:b/>
                      <w:bCs/>
                      <w:i/>
                      <w:iCs/>
                    </w:rPr>
                  </w:pPr>
                </w:p>
                <w:p w14:paraId="4FAEA19E" w14:textId="77777777" w:rsidR="008B4BEC" w:rsidRDefault="00000000">
                  <w:pPr>
                    <w:pStyle w:val="TAL"/>
                    <w:rPr>
                      <w:b/>
                      <w:bCs/>
                      <w:i/>
                      <w:iCs/>
                      <w:lang w:eastAsia="zh-CN"/>
                    </w:rPr>
                  </w:pPr>
                  <w:r>
                    <w:rPr>
                      <w:b/>
                      <w:bCs/>
                      <w:i/>
                      <w:iCs/>
                    </w:rPr>
                    <w:t>Header extension information is only applicable when payload indicates RTP.</w:t>
                  </w:r>
                </w:p>
              </w:tc>
            </w:tr>
            <w:tr w:rsidR="008B4BEC" w14:paraId="2EF44F8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A8A3F2" w14:textId="77777777" w:rsidR="008B4BEC" w:rsidRDefault="00000000">
                  <w:pPr>
                    <w:pStyle w:val="TAN"/>
                  </w:pPr>
                  <w:r>
                    <w:t>NOTE 1:</w:t>
                  </w:r>
                  <w:r>
                    <w:tab/>
                    <w:t>These IEs are used for the SEALDD enabled bandwidth control for different VAL users, applicable for client side initiated request.</w:t>
                  </w:r>
                </w:p>
                <w:p w14:paraId="1AA61BCF" w14:textId="77777777" w:rsidR="008B4BEC" w:rsidRDefault="00000000">
                  <w:pPr>
                    <w:pStyle w:val="TAN"/>
                  </w:pPr>
                  <w:r>
                    <w:t>NOTE 2:</w:t>
                  </w:r>
                  <w:r>
                    <w:tab/>
                    <w:t>This IE is only present if the Result is failure</w:t>
                  </w:r>
                </w:p>
                <w:p w14:paraId="7185A413" w14:textId="77777777" w:rsidR="008B4BEC" w:rsidRDefault="00000000">
                  <w:pPr>
                    <w:pStyle w:val="TAN"/>
                  </w:pPr>
                  <w:r>
                    <w:t>NOTE 3:</w:t>
                  </w:r>
                  <w:r>
                    <w:tab/>
                    <w:t>Only one of these IEs may be present in the message.</w:t>
                  </w:r>
                </w:p>
              </w:tc>
            </w:tr>
          </w:tbl>
          <w:p w14:paraId="6D9B0990" w14:textId="77777777" w:rsidR="008B4BEC" w:rsidRDefault="008B4BEC">
            <w:pPr>
              <w:pStyle w:val="NO"/>
            </w:pPr>
          </w:p>
        </w:tc>
      </w:tr>
    </w:tbl>
    <w:p w14:paraId="50B1B52F" w14:textId="77777777" w:rsidR="008B4BEC" w:rsidRDefault="008B4BEC">
      <w:pPr>
        <w:rPr>
          <w:lang w:eastAsia="zh-CN"/>
        </w:rPr>
      </w:pPr>
    </w:p>
    <w:p w14:paraId="4C80AFCE" w14:textId="77777777" w:rsidR="008B4BEC" w:rsidRDefault="00000000">
      <w:pPr>
        <w:pStyle w:val="Heading3"/>
      </w:pPr>
      <w:bookmarkStart w:id="547" w:name="_Toc1512"/>
      <w:bookmarkStart w:id="548" w:name="_Toc167720632"/>
      <w:bookmarkStart w:id="549" w:name="_Toc169039387"/>
      <w:bookmarkStart w:id="550" w:name="_Toc13711"/>
      <w:bookmarkStart w:id="551" w:name="_Toc176172284"/>
      <w:r>
        <w:rPr>
          <w:rFonts w:hint="eastAsia"/>
          <w:lang w:val="en-US" w:eastAsia="zh-CN"/>
        </w:rPr>
        <w:lastRenderedPageBreak/>
        <w:t>7</w:t>
      </w:r>
      <w:r>
        <w:t>.</w:t>
      </w:r>
      <w:r>
        <w:rPr>
          <w:rFonts w:hint="eastAsia"/>
          <w:lang w:val="en-US" w:eastAsia="zh-CN"/>
        </w:rPr>
        <w:t>7</w:t>
      </w:r>
      <w:r>
        <w:t>.</w:t>
      </w:r>
      <w:r>
        <w:rPr>
          <w:rFonts w:hint="eastAsia"/>
          <w:lang w:val="en-US" w:eastAsia="zh-CN"/>
        </w:rPr>
        <w:t>3</w:t>
      </w:r>
      <w:r>
        <w:tab/>
      </w:r>
      <w:r>
        <w:rPr>
          <w:rFonts w:hint="eastAsia"/>
          <w:lang w:eastAsia="zh-CN"/>
        </w:rPr>
        <w:t>Solution e</w:t>
      </w:r>
      <w:r>
        <w:t>valuation</w:t>
      </w:r>
      <w:bookmarkEnd w:id="547"/>
      <w:bookmarkEnd w:id="548"/>
      <w:bookmarkEnd w:id="549"/>
      <w:bookmarkEnd w:id="550"/>
      <w:bookmarkEnd w:id="551"/>
    </w:p>
    <w:p w14:paraId="7FE5429B" w14:textId="77777777" w:rsidR="008B4BEC" w:rsidRDefault="00000000">
      <w:r>
        <w:rPr>
          <w:lang w:val="en-US"/>
        </w:rPr>
        <w:t>This solution addresses KI#</w:t>
      </w:r>
      <w:r>
        <w:rPr>
          <w:rFonts w:eastAsia="SimSun" w:hint="eastAsia"/>
          <w:lang w:val="en-US" w:eastAsia="zh-CN"/>
        </w:rPr>
        <w:t>8</w:t>
      </w:r>
      <w:r>
        <w:rPr>
          <w:lang w:val="en-US"/>
        </w:rPr>
        <w:t xml:space="preserve"> to support:</w:t>
      </w:r>
    </w:p>
    <w:p w14:paraId="19392D2C"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using </w:t>
      </w:r>
      <w:r>
        <w:rPr>
          <w:rFonts w:hint="eastAsia"/>
          <w:lang w:val="en-US" w:eastAsia="zh-CN"/>
        </w:rPr>
        <w:t>SEALDD</w:t>
      </w:r>
      <w:r>
        <w:rPr>
          <w:rFonts w:eastAsiaTheme="minorEastAsia" w:hint="eastAsia"/>
          <w:lang w:val="en-US" w:eastAsia="zh-CN"/>
        </w:rPr>
        <w:t xml:space="preserve"> </w:t>
      </w:r>
      <w:r>
        <w:rPr>
          <w:rFonts w:hint="eastAsia"/>
          <w:lang w:val="en-US" w:eastAsia="zh-CN"/>
        </w:rPr>
        <w:t xml:space="preserve">to </w:t>
      </w:r>
      <w:r>
        <w:rPr>
          <w:lang w:val="en-US" w:eastAsia="zh-CN"/>
        </w:rPr>
        <w:t>facilitate</w:t>
      </w:r>
      <w:r>
        <w:rPr>
          <w:rFonts w:eastAsiaTheme="minorEastAsia" w:hint="eastAsia"/>
          <w:lang w:val="en-US" w:eastAsia="zh-CN"/>
        </w:rPr>
        <w:t xml:space="preserve"> </w:t>
      </w:r>
      <w:r>
        <w:rPr>
          <w:lang w:val="en-US" w:eastAsia="zh-CN"/>
        </w:rPr>
        <w:t>XR</w:t>
      </w:r>
      <w:r>
        <w:rPr>
          <w:rFonts w:eastAsiaTheme="minorEastAsia" w:hint="eastAsia"/>
          <w:lang w:val="en-US" w:eastAsia="zh-CN"/>
        </w:rPr>
        <w:t xml:space="preserve"> </w:t>
      </w:r>
      <w:r>
        <w:rPr>
          <w:lang w:val="en-US" w:eastAsia="zh-CN"/>
        </w:rPr>
        <w:t>traffic</w:t>
      </w:r>
      <w:r>
        <w:rPr>
          <w:rFonts w:hint="eastAsia"/>
          <w:lang w:val="en-US" w:eastAsia="zh-CN"/>
        </w:rPr>
        <w:t xml:space="preserve"> between application clients and application servers</w:t>
      </w:r>
      <w:r>
        <w:rPr>
          <w:lang w:val="en-US" w:eastAsia="zh-CN"/>
        </w:rPr>
        <w:t xml:space="preserve"> regarding XR traffic transmission with PDU set inclusion.</w:t>
      </w:r>
    </w:p>
    <w:p w14:paraId="4186A403" w14:textId="77777777" w:rsidR="008B4BEC" w:rsidRDefault="00000000">
      <w:pPr>
        <w:pStyle w:val="Heading2"/>
        <w:rPr>
          <w:lang w:val="en-US" w:eastAsia="zh-CN"/>
        </w:rPr>
      </w:pPr>
      <w:bookmarkStart w:id="552" w:name="_Toc169039388"/>
      <w:bookmarkStart w:id="553" w:name="_Toc2055"/>
      <w:bookmarkStart w:id="554" w:name="_Toc167720633"/>
      <w:bookmarkStart w:id="555" w:name="_Toc14204"/>
      <w:bookmarkStart w:id="556" w:name="_Toc176172285"/>
      <w:r>
        <w:rPr>
          <w:lang w:val="en-US" w:eastAsia="zh-CN"/>
        </w:rPr>
        <w:t>7</w:t>
      </w:r>
      <w:r>
        <w:rPr>
          <w:rFonts w:hint="eastAsia"/>
          <w:lang w:val="en-US" w:eastAsia="zh-CN"/>
        </w:rPr>
        <w:t>.8</w:t>
      </w:r>
      <w:r>
        <w:rPr>
          <w:rFonts w:hint="eastAsia"/>
          <w:lang w:val="en-US" w:eastAsia="zh-CN"/>
        </w:rPr>
        <w:tab/>
        <w:t xml:space="preserve">Solution #8: </w:t>
      </w:r>
      <w:r>
        <w:rPr>
          <w:lang w:val="en-US" w:eastAsia="zh-CN"/>
        </w:rPr>
        <w:t>EAS instantiation enhancement to satisfy E2E KPI requirements for XR application</w:t>
      </w:r>
      <w:bookmarkEnd w:id="552"/>
      <w:bookmarkEnd w:id="553"/>
      <w:bookmarkEnd w:id="554"/>
      <w:bookmarkEnd w:id="555"/>
      <w:bookmarkEnd w:id="556"/>
    </w:p>
    <w:p w14:paraId="654ED550" w14:textId="77777777" w:rsidR="008B4BEC" w:rsidRDefault="00000000">
      <w:pPr>
        <w:pStyle w:val="Heading3"/>
      </w:pPr>
      <w:bookmarkStart w:id="557" w:name="_Toc169039389"/>
      <w:bookmarkStart w:id="558" w:name="_Toc167720634"/>
      <w:bookmarkStart w:id="559" w:name="_Toc21099"/>
      <w:bookmarkStart w:id="560" w:name="_Toc14337"/>
      <w:bookmarkStart w:id="561" w:name="_Toc176172286"/>
      <w:r>
        <w:rPr>
          <w:rFonts w:eastAsia="SimSun" w:hint="eastAsia"/>
          <w:lang w:val="en-US" w:eastAsia="zh-CN"/>
        </w:rPr>
        <w:t>7</w:t>
      </w:r>
      <w:r>
        <w:t>.</w:t>
      </w:r>
      <w:r>
        <w:rPr>
          <w:rFonts w:hint="eastAsia"/>
          <w:lang w:val="en-US" w:eastAsia="zh-CN"/>
        </w:rPr>
        <w:t>8</w:t>
      </w:r>
      <w:r>
        <w:t>.</w:t>
      </w:r>
      <w:r>
        <w:rPr>
          <w:rFonts w:hint="eastAsia"/>
          <w:lang w:val="en-US" w:eastAsia="zh-CN"/>
        </w:rPr>
        <w:t>1</w:t>
      </w:r>
      <w:r>
        <w:tab/>
      </w:r>
      <w:r>
        <w:rPr>
          <w:lang w:eastAsia="zh-CN"/>
        </w:rPr>
        <w:t>Architecture Impacts</w:t>
      </w:r>
      <w:bookmarkEnd w:id="557"/>
      <w:bookmarkEnd w:id="558"/>
      <w:bookmarkEnd w:id="559"/>
      <w:bookmarkEnd w:id="560"/>
      <w:bookmarkEnd w:id="561"/>
    </w:p>
    <w:p w14:paraId="1C5A502E" w14:textId="77777777" w:rsidR="008B4BEC" w:rsidRDefault="00000000">
      <w:pPr>
        <w:rPr>
          <w:lang w:val="en-US" w:eastAsia="zh-CN"/>
        </w:rPr>
      </w:pPr>
      <w:r>
        <w:rPr>
          <w:lang w:val="en-US" w:eastAsia="zh-CN"/>
        </w:rPr>
        <w:t xml:space="preserve">This solution is presented based on the existing EDGEAPP architecture in </w:t>
      </w:r>
      <w:r>
        <w:rPr>
          <w:lang w:eastAsia="zh-CN"/>
        </w:rPr>
        <w:t xml:space="preserve">3GPP </w:t>
      </w:r>
      <w:r>
        <w:rPr>
          <w:lang w:val="en-US" w:eastAsia="zh-CN"/>
        </w:rPr>
        <w:t>TS 23.558 [</w:t>
      </w:r>
      <w:r>
        <w:rPr>
          <w:rFonts w:hint="eastAsia"/>
          <w:lang w:val="en-US" w:eastAsia="zh-CN"/>
        </w:rPr>
        <w:t>11</w:t>
      </w:r>
      <w:r>
        <w:rPr>
          <w:lang w:val="en-US" w:eastAsia="zh-CN"/>
        </w:rPr>
        <w:t xml:space="preserve">]. </w:t>
      </w:r>
    </w:p>
    <w:p w14:paraId="4FC2C0B0" w14:textId="77777777" w:rsidR="008B4BEC" w:rsidRDefault="00000000">
      <w:pPr>
        <w:pStyle w:val="Heading3"/>
      </w:pPr>
      <w:bookmarkStart w:id="562" w:name="_Toc167720635"/>
      <w:bookmarkStart w:id="563" w:name="_Toc18191"/>
      <w:bookmarkStart w:id="564" w:name="_Toc12131"/>
      <w:bookmarkStart w:id="565" w:name="_Toc169039390"/>
      <w:bookmarkStart w:id="566" w:name="_Toc176172287"/>
      <w:r>
        <w:rPr>
          <w:rFonts w:hint="eastAsia"/>
          <w:lang w:val="en-US" w:eastAsia="zh-CN"/>
        </w:rPr>
        <w:t>7</w:t>
      </w:r>
      <w:r>
        <w:t>.</w:t>
      </w:r>
      <w:r>
        <w:rPr>
          <w:rFonts w:eastAsia="SimSun" w:hint="eastAsia"/>
          <w:lang w:val="en-US" w:eastAsia="zh-CN"/>
        </w:rPr>
        <w:t>8</w:t>
      </w:r>
      <w:r>
        <w:t>.</w:t>
      </w:r>
      <w:r>
        <w:rPr>
          <w:rFonts w:eastAsia="SimSun" w:hint="eastAsia"/>
          <w:lang w:val="en-US" w:eastAsia="zh-CN"/>
        </w:rPr>
        <w:t>2</w:t>
      </w:r>
      <w:r>
        <w:tab/>
        <w:t>Solution description</w:t>
      </w:r>
      <w:bookmarkEnd w:id="562"/>
      <w:bookmarkEnd w:id="563"/>
      <w:bookmarkEnd w:id="564"/>
      <w:bookmarkEnd w:id="565"/>
      <w:bookmarkEnd w:id="566"/>
    </w:p>
    <w:p w14:paraId="7D6700D1" w14:textId="77777777" w:rsidR="008B4BEC" w:rsidRDefault="00000000">
      <w:pPr>
        <w:pStyle w:val="Heading4"/>
        <w:rPr>
          <w:lang w:val="en-US"/>
        </w:rPr>
      </w:pPr>
      <w:bookmarkStart w:id="567" w:name="_Toc108431760"/>
      <w:r>
        <w:rPr>
          <w:lang w:val="en-US"/>
        </w:rPr>
        <w:t>7.</w:t>
      </w:r>
      <w:r>
        <w:rPr>
          <w:rFonts w:eastAsia="SimSun" w:hint="eastAsia"/>
          <w:lang w:val="en-US" w:eastAsia="zh-CN"/>
        </w:rPr>
        <w:t>8</w:t>
      </w:r>
      <w:r>
        <w:rPr>
          <w:lang w:val="en-US"/>
        </w:rPr>
        <w:t>.2.1</w:t>
      </w:r>
      <w:r>
        <w:rPr>
          <w:lang w:val="en-US"/>
        </w:rPr>
        <w:tab/>
        <w:t>General</w:t>
      </w:r>
      <w:bookmarkEnd w:id="567"/>
    </w:p>
    <w:p w14:paraId="73974CCE" w14:textId="77777777" w:rsidR="008B4BEC" w:rsidRDefault="00000000">
      <w:r>
        <w:t>This solution proposes that the enablement layer (i.e. EES) can determine the required computing ability requirements of EAS instantiation and</w:t>
      </w:r>
      <w:r>
        <w:rPr>
          <w:rFonts w:hint="eastAsia"/>
        </w:rPr>
        <w:t>/</w:t>
      </w:r>
      <w:r>
        <w:t>or the required QoS information. By interacting with management system and 5GC, the E2E KPI application requirements of XR application can be guaranteed.</w:t>
      </w:r>
    </w:p>
    <w:p w14:paraId="0E6A76D8" w14:textId="77777777" w:rsidR="008B4BEC" w:rsidRDefault="00000000">
      <w:r>
        <w:t>In this solution, the EES gives the initial determination about required computing ability and/or the required QoS to satisfy the AC service KPI requirements (i.e. the E2E KPI requirements for XR application). The EES may update the computing ability and/or the QoS information after step 6 for further EAS instantiation, such as according to the real-time monitoring/report about computing quality and transmission quality for the instantiated EAS.</w:t>
      </w:r>
    </w:p>
    <w:p w14:paraId="255E07A0" w14:textId="77777777" w:rsidR="008B4BEC" w:rsidRDefault="00000000">
      <w:pPr>
        <w:pStyle w:val="NO"/>
      </w:pPr>
      <w:r>
        <w:rPr>
          <w:rFonts w:hint="eastAsia"/>
        </w:rPr>
        <w:t>N</w:t>
      </w:r>
      <w:r>
        <w:t>OTE 1:</w:t>
      </w:r>
      <w:r>
        <w:tab/>
        <w:t>The E2E KPI requirements mentioned in this paper, indicates the latency requirements of XR application</w:t>
      </w:r>
      <w:r>
        <w:rPr>
          <w:rFonts w:hint="eastAsia"/>
        </w:rPr>
        <w:t>/</w:t>
      </w:r>
      <w:r>
        <w:t xml:space="preserve">AC (i.e. the response time in AC service KPI). </w:t>
      </w:r>
    </w:p>
    <w:p w14:paraId="23573FB9" w14:textId="77777777" w:rsidR="008B4BEC" w:rsidRDefault="00000000">
      <w:pPr>
        <w:pStyle w:val="Heading4"/>
        <w:rPr>
          <w:lang w:val="en-US"/>
        </w:rPr>
      </w:pPr>
      <w:r>
        <w:rPr>
          <w:lang w:val="en-US"/>
        </w:rPr>
        <w:t>7.</w:t>
      </w:r>
      <w:r>
        <w:rPr>
          <w:rFonts w:eastAsia="SimSun" w:hint="eastAsia"/>
          <w:lang w:val="en-US" w:eastAsia="zh-CN"/>
        </w:rPr>
        <w:t>8</w:t>
      </w:r>
      <w:r>
        <w:rPr>
          <w:lang w:val="en-US"/>
        </w:rPr>
        <w:t>.2.2</w:t>
      </w:r>
      <w:r>
        <w:rPr>
          <w:lang w:val="en-US"/>
        </w:rPr>
        <w:tab/>
        <w:t>Procedure</w:t>
      </w:r>
    </w:p>
    <w:p w14:paraId="65345154" w14:textId="77777777" w:rsidR="008B4BEC" w:rsidRDefault="00000000">
      <w:pPr>
        <w:rPr>
          <w:lang w:val="en-US" w:eastAsia="zh-CN"/>
        </w:rPr>
      </w:pPr>
      <w:r>
        <w:rPr>
          <w:rFonts w:hint="eastAsia"/>
          <w:lang w:val="en-US" w:eastAsia="zh-CN"/>
        </w:rPr>
        <w:t>T</w:t>
      </w:r>
      <w:r>
        <w:rPr>
          <w:lang w:val="en-US" w:eastAsia="zh-CN"/>
        </w:rPr>
        <w:t xml:space="preserve">he following figure provides the procedure of EAS instantiation enhancement to satisfy E2E KPI requirement (e.g. low latency) for XR application. The EES determines the required computing ability and/or the required QoS information based on the AC service KPI, the available computing capability </w:t>
      </w:r>
      <w:r>
        <w:t>(i.e., maximum computing capability)</w:t>
      </w:r>
      <w:r>
        <w:rPr>
          <w:lang w:val="en-US" w:eastAsia="zh-CN"/>
        </w:rPr>
        <w:t xml:space="preserve"> and the available transmission capability for the request</w:t>
      </w:r>
      <w:r>
        <w:rPr>
          <w:rFonts w:hint="eastAsia"/>
          <w:lang w:val="en-US" w:eastAsia="zh-CN"/>
        </w:rPr>
        <w:t>e</w:t>
      </w:r>
      <w:r>
        <w:rPr>
          <w:lang w:val="en-US" w:eastAsia="zh-CN"/>
        </w:rPr>
        <w:t xml:space="preserve">d EAS. </w:t>
      </w:r>
    </w:p>
    <w:p w14:paraId="2320FB67" w14:textId="77777777" w:rsidR="008B4BEC" w:rsidRDefault="00000000">
      <w:pPr>
        <w:rPr>
          <w:lang w:val="en-US" w:eastAsia="zh-CN"/>
        </w:rPr>
      </w:pPr>
      <w:r>
        <w:rPr>
          <w:rFonts w:hint="eastAsia"/>
          <w:lang w:val="en-US" w:eastAsia="zh-CN"/>
        </w:rPr>
        <w:t>P</w:t>
      </w:r>
      <w:r>
        <w:rPr>
          <w:lang w:val="en-US" w:eastAsia="zh-CN"/>
        </w:rPr>
        <w:t>re-conditions:</w:t>
      </w:r>
    </w:p>
    <w:p w14:paraId="435969DF" w14:textId="77777777" w:rsidR="008B4BEC" w:rsidRDefault="00000000">
      <w:pPr>
        <w:pStyle w:val="B1"/>
        <w:rPr>
          <w:lang w:val="en-US" w:eastAsia="zh-CN"/>
        </w:rPr>
      </w:pPr>
      <w:r>
        <w:rPr>
          <w:lang w:val="en-US" w:eastAsia="zh-CN"/>
        </w:rPr>
        <w:t>1.</w:t>
      </w:r>
      <w:r>
        <w:rPr>
          <w:lang w:val="en-US" w:eastAsia="zh-CN"/>
        </w:rPr>
        <w:tab/>
        <w:t xml:space="preserve">EAS </w:t>
      </w:r>
      <w:r>
        <w:t xml:space="preserve">registers to EES according to EAS Registration procedure in clause 8.4.3 of </w:t>
      </w:r>
      <w:r>
        <w:rPr>
          <w:lang w:eastAsia="zh-CN"/>
        </w:rPr>
        <w:t xml:space="preserve">3GPP </w:t>
      </w:r>
      <w:r>
        <w:t>TS 23.558 [</w:t>
      </w:r>
      <w:r>
        <w:rPr>
          <w:rFonts w:eastAsia="SimSun" w:hint="eastAsia"/>
          <w:lang w:val="en-US" w:eastAsia="zh-CN"/>
        </w:rPr>
        <w:t>11</w:t>
      </w:r>
      <w:r>
        <w:t>]</w:t>
      </w:r>
      <w:r>
        <w:rPr>
          <w:lang w:val="en-US" w:eastAsia="zh-CN"/>
        </w:rPr>
        <w:t>.</w:t>
      </w:r>
    </w:p>
    <w:p w14:paraId="583F667A" w14:textId="77777777" w:rsidR="008B4BEC" w:rsidRDefault="00000000">
      <w:pPr>
        <w:pStyle w:val="B1"/>
        <w:rPr>
          <w:lang w:val="en-US" w:eastAsia="zh-CN"/>
        </w:rPr>
      </w:pPr>
      <w:r>
        <w:rPr>
          <w:lang w:eastAsia="zh-CN"/>
        </w:rPr>
        <w:t>2.</w:t>
      </w:r>
      <w:r>
        <w:rPr>
          <w:lang w:eastAsia="zh-CN"/>
        </w:rPr>
        <w:tab/>
      </w:r>
      <w:r>
        <w:rPr>
          <w:rFonts w:hint="eastAsia"/>
          <w:lang w:eastAsia="zh-CN"/>
        </w:rPr>
        <w:t>E</w:t>
      </w:r>
      <w:r>
        <w:rPr>
          <w:lang w:eastAsia="zh-CN"/>
        </w:rPr>
        <w:t xml:space="preserve">ES </w:t>
      </w:r>
      <w:r>
        <w:t xml:space="preserve">registers to ECS according to EES Registration procedure in clause 8.4.4 of </w:t>
      </w:r>
      <w:r>
        <w:rPr>
          <w:lang w:eastAsia="zh-CN"/>
        </w:rPr>
        <w:t xml:space="preserve">3GPP </w:t>
      </w:r>
      <w:r>
        <w:t>TS 23.558 [</w:t>
      </w:r>
      <w:r>
        <w:rPr>
          <w:rFonts w:eastAsia="SimSun" w:hint="eastAsia"/>
          <w:lang w:val="en-US" w:eastAsia="zh-CN"/>
        </w:rPr>
        <w:t>11</w:t>
      </w:r>
      <w:r>
        <w:t>]</w:t>
      </w:r>
      <w:r>
        <w:rPr>
          <w:lang w:val="en-US" w:eastAsia="zh-CN"/>
        </w:rPr>
        <w:t>.</w:t>
      </w:r>
    </w:p>
    <w:p w14:paraId="134B47B1" w14:textId="77777777" w:rsidR="008B4BEC" w:rsidRDefault="00000000">
      <w:pPr>
        <w:pStyle w:val="B1"/>
        <w:rPr>
          <w:lang w:val="en-US" w:eastAsia="zh-CN"/>
        </w:rPr>
      </w:pPr>
      <w:r>
        <w:t>3.</w:t>
      </w:r>
      <w:r>
        <w:tab/>
        <w:t>The ECSP management system provides the information about instantiable EASs (e.g. instantiable EAS ID, the available computing capability) to the EES.</w:t>
      </w:r>
    </w:p>
    <w:p w14:paraId="4A09FDF5" w14:textId="77777777" w:rsidR="008B4BEC" w:rsidRDefault="00000000">
      <w:pPr>
        <w:pStyle w:val="TH"/>
        <w:rPr>
          <w:lang w:val="en-US" w:eastAsia="zh-CN"/>
        </w:rPr>
      </w:pPr>
      <w:r>
        <w:rPr>
          <w:lang w:val="en-US" w:eastAsia="zh-CN"/>
        </w:rPr>
        <w:object w:dxaOrig="8350" w:dyaOrig="5311" w14:anchorId="51203571">
          <v:shape id="_x0000_i1045" type="#_x0000_t75" style="width:418.25pt;height:265.45pt" o:ole="">
            <v:imagedata r:id="rId48" o:title=""/>
          </v:shape>
          <o:OLEObject Type="Embed" ProgID="Word.Document.12" ShapeID="_x0000_i1045" DrawAspect="Content" ObjectID="_1789193910" r:id="rId49"/>
        </w:object>
      </w:r>
    </w:p>
    <w:p w14:paraId="7C6083BB" w14:textId="77777777" w:rsidR="008B4BEC" w:rsidRDefault="00000000">
      <w:pPr>
        <w:pStyle w:val="TF"/>
      </w:pPr>
      <w:bookmarkStart w:id="568" w:name="_Hlk123204071"/>
      <w:r>
        <w:t>Figure 7.</w:t>
      </w:r>
      <w:r>
        <w:rPr>
          <w:rFonts w:eastAsia="SimSun" w:hint="eastAsia"/>
          <w:lang w:val="en-US" w:eastAsia="zh-CN"/>
        </w:rPr>
        <w:t>8</w:t>
      </w:r>
      <w:r>
        <w:t>.2.2-1: EAS instantiation enhancement procedure</w:t>
      </w:r>
    </w:p>
    <w:bookmarkEnd w:id="568"/>
    <w:p w14:paraId="1DAA9412" w14:textId="77777777" w:rsidR="008B4BEC" w:rsidRDefault="00000000">
      <w:pPr>
        <w:pStyle w:val="B1"/>
        <w:rPr>
          <w:lang w:eastAsia="zh-CN"/>
        </w:rPr>
      </w:pPr>
      <w:r>
        <w:rPr>
          <w:lang w:eastAsia="zh-CN"/>
        </w:rPr>
        <w:t>1.</w:t>
      </w:r>
      <w:r>
        <w:rPr>
          <w:lang w:eastAsia="zh-CN"/>
        </w:rPr>
        <w:tab/>
        <w:t>The EEC performs service provisioning procedure, as described in clause 8.3.3 of 3GPP TS 23.558 [</w:t>
      </w:r>
      <w:r>
        <w:rPr>
          <w:rFonts w:hint="eastAsia"/>
          <w:lang w:val="en-US" w:eastAsia="zh-CN"/>
        </w:rPr>
        <w:t>11</w:t>
      </w:r>
      <w:r>
        <w:rPr>
          <w:lang w:eastAsia="zh-CN"/>
        </w:rPr>
        <w:t>].</w:t>
      </w:r>
    </w:p>
    <w:p w14:paraId="33FF4930" w14:textId="77777777" w:rsidR="008B4BEC" w:rsidRDefault="00000000">
      <w:pPr>
        <w:pStyle w:val="B1"/>
        <w:rPr>
          <w:lang w:eastAsia="zh-CN"/>
        </w:rPr>
      </w:pPr>
      <w:r>
        <w:rPr>
          <w:lang w:eastAsia="zh-CN"/>
        </w:rPr>
        <w:t>2.</w:t>
      </w:r>
      <w:r>
        <w:rPr>
          <w:lang w:eastAsia="zh-CN"/>
        </w:rPr>
        <w:tab/>
        <w:t>The EEC sends the EAS discovery request to the EES, the request includes the AC profile with the required EAS ID, and the AC service KPI (i.e. the E2E KPI requirements for XR application).</w:t>
      </w:r>
    </w:p>
    <w:p w14:paraId="63A77753" w14:textId="77777777" w:rsidR="008B4BEC" w:rsidRDefault="00000000">
      <w:pPr>
        <w:pStyle w:val="B1"/>
        <w:rPr>
          <w:lang w:eastAsia="zh-CN"/>
        </w:rPr>
      </w:pPr>
      <w:r>
        <w:rPr>
          <w:lang w:eastAsia="zh-CN"/>
        </w:rPr>
        <w:t>3.</w:t>
      </w:r>
      <w:r>
        <w:rPr>
          <w:lang w:eastAsia="zh-CN"/>
        </w:rPr>
        <w:tab/>
        <w:t>The EAS discovery request triggers the EES to verify whether the instantiation of the EAS indicated in the request is required, as specified in clause 8.12.1 of 3GPP TS 23.558 [</w:t>
      </w:r>
      <w:r>
        <w:rPr>
          <w:rFonts w:hint="eastAsia"/>
          <w:lang w:val="en-US" w:eastAsia="zh-CN"/>
        </w:rPr>
        <w:t>11</w:t>
      </w:r>
      <w:r>
        <w:rPr>
          <w:lang w:eastAsia="zh-CN"/>
        </w:rPr>
        <w:t xml:space="preserve">]. If EAS instantiation is required, the EES can determine </w:t>
      </w:r>
      <w:r>
        <w:rPr>
          <w:lang w:val="en-US" w:eastAsia="zh-CN"/>
        </w:rPr>
        <w:t>the required computing ability based on the AC service KPI, the available computing capability and the available transmission capability for the request</w:t>
      </w:r>
      <w:r>
        <w:rPr>
          <w:rFonts w:hint="eastAsia"/>
          <w:lang w:val="en-US" w:eastAsia="zh-CN"/>
        </w:rPr>
        <w:t>e</w:t>
      </w:r>
      <w:r>
        <w:rPr>
          <w:lang w:val="en-US" w:eastAsia="zh-CN"/>
        </w:rPr>
        <w:t>d EAS.</w:t>
      </w:r>
    </w:p>
    <w:p w14:paraId="2A999088" w14:textId="77777777" w:rsidR="008B4BEC" w:rsidRDefault="00000000">
      <w:pPr>
        <w:pStyle w:val="NO"/>
      </w:pPr>
      <w:r>
        <w:rPr>
          <w:rFonts w:hint="eastAsia"/>
        </w:rPr>
        <w:t>N</w:t>
      </w:r>
      <w:r>
        <w:t>OTE 2:</w:t>
      </w:r>
      <w:r>
        <w:tab/>
        <w:t>The available computing capability (i.e., maximum computing capability) is provided to EES by the ECSP management system as described in pre-condition, which can be used to as the maximum requested computing ability.</w:t>
      </w:r>
    </w:p>
    <w:p w14:paraId="604A8207" w14:textId="77777777" w:rsidR="008B4BEC" w:rsidRDefault="00000000">
      <w:pPr>
        <w:pStyle w:val="NO"/>
        <w:rPr>
          <w:lang w:eastAsia="zh-CN"/>
        </w:rPr>
      </w:pPr>
      <w:r>
        <w:t>NOTE 3:</w:t>
      </w:r>
      <w:r>
        <w:tab/>
        <w:t xml:space="preserve">The EES can obtain the </w:t>
      </w:r>
      <w:r>
        <w:rPr>
          <w:lang w:val="en-US" w:eastAsia="zh-CN"/>
        </w:rPr>
        <w:t xml:space="preserve">available transmission capability from NWDAF, by utilizing the DN performance analytic in clause 6.14 of </w:t>
      </w:r>
      <w:r>
        <w:rPr>
          <w:rFonts w:hint="eastAsia"/>
          <w:lang w:val="en-US" w:eastAsia="zh-CN"/>
        </w:rPr>
        <w:t xml:space="preserve">3GPP </w:t>
      </w:r>
      <w:r>
        <w:rPr>
          <w:lang w:val="en-US" w:eastAsia="zh-CN"/>
        </w:rPr>
        <w:t>TS 23.288 [</w:t>
      </w:r>
      <w:r>
        <w:rPr>
          <w:rFonts w:hint="eastAsia"/>
          <w:lang w:val="en-US" w:eastAsia="zh-CN"/>
        </w:rPr>
        <w:t>16</w:t>
      </w:r>
      <w:r>
        <w:rPr>
          <w:lang w:val="en-US" w:eastAsia="zh-CN"/>
        </w:rPr>
        <w:t xml:space="preserve">], which </w:t>
      </w:r>
      <w:r>
        <w:t>can be used to as the maximum requested QoS information (i.e. transmission quality)</w:t>
      </w:r>
      <w:r>
        <w:rPr>
          <w:lang w:eastAsia="zh-CN"/>
        </w:rPr>
        <w:t>.</w:t>
      </w:r>
    </w:p>
    <w:p w14:paraId="256B3178" w14:textId="77777777" w:rsidR="008B4BEC" w:rsidRDefault="00000000">
      <w:pPr>
        <w:pStyle w:val="B1"/>
        <w:rPr>
          <w:lang w:eastAsia="zh-CN"/>
        </w:rPr>
      </w:pPr>
      <w:r>
        <w:rPr>
          <w:lang w:eastAsia="zh-CN"/>
        </w:rPr>
        <w:t>4.</w:t>
      </w:r>
      <w:r>
        <w:rPr>
          <w:lang w:eastAsia="zh-CN"/>
        </w:rPr>
        <w:tab/>
        <w:t>If the EES determines that EAS instantiation is needed, the EES can request the ECSP management system to perform the EAS instantiation with the required EAS ID, and the EAS requirements including the required computing ability determined in step 3, as specified in clause 7.1.2.1 of 3GPP TS 28.538 [</w:t>
      </w:r>
      <w:r>
        <w:rPr>
          <w:rFonts w:hint="eastAsia"/>
          <w:lang w:val="en-US" w:eastAsia="zh-CN"/>
        </w:rPr>
        <w:t>17</w:t>
      </w:r>
      <w:r>
        <w:rPr>
          <w:lang w:eastAsia="zh-CN"/>
        </w:rPr>
        <w:t>]. Upon reception of the EAS instantiation request, the ECSP management system verifies EAS instantiation requirements and performs EAS instantiation as specified in 3GPP TS 28.538 [</w:t>
      </w:r>
      <w:r>
        <w:rPr>
          <w:rFonts w:hint="eastAsia"/>
          <w:lang w:val="en-US" w:eastAsia="zh-CN"/>
        </w:rPr>
        <w:t>17</w:t>
      </w:r>
      <w:r>
        <w:rPr>
          <w:lang w:eastAsia="zh-CN"/>
        </w:rPr>
        <w:t xml:space="preserve">]. </w:t>
      </w:r>
      <w:r>
        <w:rPr>
          <w:rFonts w:hint="eastAsia"/>
          <w:lang w:eastAsia="zh-CN"/>
        </w:rPr>
        <w:t>A</w:t>
      </w:r>
      <w:r>
        <w:rPr>
          <w:lang w:eastAsia="zh-CN"/>
        </w:rPr>
        <w:t>fter the EAS instantiation is completed, the EES can be informed by ECSP management system with the result of EAS instantiation including the EAS endpoint information.</w:t>
      </w:r>
    </w:p>
    <w:p w14:paraId="1C5583CA" w14:textId="77777777" w:rsidR="008B4BEC" w:rsidRDefault="00000000">
      <w:pPr>
        <w:pStyle w:val="NO"/>
      </w:pPr>
      <w:bookmarkStart w:id="569" w:name="_Hlk164359570"/>
      <w:r>
        <w:rPr>
          <w:rFonts w:hint="eastAsia"/>
        </w:rPr>
        <w:t>N</w:t>
      </w:r>
      <w:r>
        <w:t>OTE 4:</w:t>
      </w:r>
      <w:r>
        <w:tab/>
      </w:r>
      <w:r>
        <w:rPr>
          <w:rFonts w:eastAsiaTheme="minorEastAsia" w:hint="eastAsia"/>
          <w:lang w:eastAsia="zh-CN"/>
        </w:rPr>
        <w:t>In step4, t</w:t>
      </w:r>
      <w:r>
        <w:t>he EES sends a report for a need of the EAS instantiation to the ECSP management system to consider instantiating the requested EAS by invoking an MnS API of the ECSP management system</w:t>
      </w:r>
      <w:r>
        <w:rPr>
          <w:rFonts w:eastAsiaTheme="minorEastAsia" w:hint="eastAsia"/>
          <w:lang w:eastAsia="zh-CN"/>
        </w:rPr>
        <w:t xml:space="preserve"> </w:t>
      </w:r>
      <w:r>
        <w:t xml:space="preserve">as described in clause 8.12 of </w:t>
      </w:r>
      <w:r>
        <w:rPr>
          <w:lang w:eastAsia="zh-CN"/>
        </w:rPr>
        <w:t xml:space="preserve">3GPP </w:t>
      </w:r>
      <w:r>
        <w:t xml:space="preserve">TS 23.558 [11]. The ECSP management system has the final decision about EAS instantiation. </w:t>
      </w:r>
    </w:p>
    <w:bookmarkEnd w:id="569"/>
    <w:p w14:paraId="17ADA2E5" w14:textId="77777777" w:rsidR="008B4BEC" w:rsidRDefault="00000000">
      <w:pPr>
        <w:pStyle w:val="B1"/>
        <w:rPr>
          <w:lang w:eastAsia="zh-CN"/>
        </w:rPr>
      </w:pPr>
      <w:r>
        <w:rPr>
          <w:lang w:eastAsia="zh-CN"/>
        </w:rPr>
        <w:t>5.</w:t>
      </w:r>
      <w:r>
        <w:rPr>
          <w:lang w:eastAsia="zh-CN"/>
        </w:rPr>
        <w:tab/>
      </w:r>
      <w:r>
        <w:rPr>
          <w:rFonts w:hint="eastAsia"/>
          <w:lang w:eastAsia="zh-CN"/>
        </w:rPr>
        <w:t>A</w:t>
      </w:r>
      <w:r>
        <w:rPr>
          <w:lang w:eastAsia="zh-CN"/>
        </w:rPr>
        <w:t>fter the EAS instantiation is completed, the EES will receive the EAS profile information via the EAS registration procedure.</w:t>
      </w:r>
    </w:p>
    <w:p w14:paraId="7B4EDBBE" w14:textId="77777777" w:rsidR="008B4BEC" w:rsidRDefault="00000000">
      <w:pPr>
        <w:pStyle w:val="B1"/>
        <w:rPr>
          <w:lang w:eastAsia="zh-CN"/>
        </w:rPr>
      </w:pPr>
      <w:r>
        <w:rPr>
          <w:lang w:eastAsia="zh-CN"/>
        </w:rPr>
        <w:t>6.</w:t>
      </w:r>
      <w:r>
        <w:rPr>
          <w:lang w:eastAsia="zh-CN"/>
        </w:rPr>
        <w:tab/>
        <w:t>The EES can send the AF request to 5GC via N33</w:t>
      </w:r>
      <w:r>
        <w:rPr>
          <w:rFonts w:hint="eastAsia"/>
          <w:lang w:eastAsia="zh-CN"/>
        </w:rPr>
        <w:t>/</w:t>
      </w:r>
      <w:r>
        <w:rPr>
          <w:lang w:eastAsia="zh-CN"/>
        </w:rPr>
        <w:t>N5 with the application descriptor (i.e. the EAS endpoint information after instantiated by ECSP management system in step 4 or step 5), and the required QoS information determined in step 3, by utilizing the AF session with required QoS procedure in clause 4.15.6.6 of 3GPP TS 23.502 [4].</w:t>
      </w:r>
    </w:p>
    <w:p w14:paraId="1B50FCD7" w14:textId="77777777" w:rsidR="008B4BEC" w:rsidRDefault="00000000">
      <w:pPr>
        <w:pStyle w:val="NO"/>
      </w:pPr>
      <w:r>
        <w:rPr>
          <w:rFonts w:hint="eastAsia"/>
        </w:rPr>
        <w:lastRenderedPageBreak/>
        <w:t>N</w:t>
      </w:r>
      <w:r>
        <w:t>OTE 5:</w:t>
      </w:r>
      <w:r>
        <w:tab/>
        <w:t>In step 6, the EES may update the required QoS information based on receiving the EAS profile about the detailed EAS service KPI, if step 5 happens.</w:t>
      </w:r>
    </w:p>
    <w:p w14:paraId="0D007E7A" w14:textId="77777777" w:rsidR="008B4BEC" w:rsidRDefault="00000000">
      <w:pPr>
        <w:pStyle w:val="B1"/>
        <w:rPr>
          <w:lang w:eastAsia="zh-CN"/>
        </w:rPr>
      </w:pPr>
      <w:r>
        <w:rPr>
          <w:lang w:eastAsia="zh-CN"/>
        </w:rPr>
        <w:t>7.</w:t>
      </w:r>
      <w:r>
        <w:rPr>
          <w:lang w:eastAsia="zh-CN"/>
        </w:rPr>
        <w:tab/>
        <w:t xml:space="preserve">The EES sends the EAS discovery response to EEC with the EAS endpoint information. </w:t>
      </w:r>
    </w:p>
    <w:p w14:paraId="6700D4E7" w14:textId="77777777" w:rsidR="008B4BEC" w:rsidRDefault="00000000">
      <w:pPr>
        <w:pStyle w:val="NO"/>
      </w:pPr>
      <w:r>
        <w:rPr>
          <w:rFonts w:hint="eastAsia"/>
        </w:rPr>
        <w:t>N</w:t>
      </w:r>
      <w:r>
        <w:t>OTE 6:</w:t>
      </w:r>
      <w:r>
        <w:tab/>
        <w:t>If the EAS instantiation is failed in step 4, the step 5 can be skipped, and the EES responds in EAS discovery response with an appropriate failure cause. The XR application clien</w:t>
      </w:r>
      <w:r>
        <w:rPr>
          <w:rFonts w:hint="eastAsia"/>
        </w:rPr>
        <w:t>t</w:t>
      </w:r>
      <w:r>
        <w:t xml:space="preserve">/AC </w:t>
      </w:r>
      <w:r>
        <w:rPr>
          <w:rFonts w:hint="eastAsia"/>
        </w:rPr>
        <w:t>can</w:t>
      </w:r>
      <w:r>
        <w:t xml:space="preserve"> </w:t>
      </w:r>
      <w:r>
        <w:rPr>
          <w:rFonts w:hint="eastAsia"/>
        </w:rPr>
        <w:t>access</w:t>
      </w:r>
      <w:r>
        <w:t xml:space="preserve"> the instantiated EAS with the required computing ability and the required QoS information, the E2E KPI application requirements of XR application can be guaranteed.</w:t>
      </w:r>
    </w:p>
    <w:p w14:paraId="25F47FCE" w14:textId="77777777" w:rsidR="008B4BEC" w:rsidRDefault="00000000">
      <w:pPr>
        <w:pStyle w:val="Heading3"/>
        <w:ind w:left="0" w:firstLine="0"/>
      </w:pPr>
      <w:bookmarkStart w:id="570" w:name="_Toc23424"/>
      <w:bookmarkStart w:id="571" w:name="_Toc31489"/>
      <w:bookmarkStart w:id="572" w:name="_Toc169039391"/>
      <w:bookmarkStart w:id="573" w:name="_Toc167720636"/>
      <w:bookmarkStart w:id="574" w:name="_Toc176172288"/>
      <w:r>
        <w:rPr>
          <w:rFonts w:eastAsia="SimSun" w:hint="eastAsia"/>
          <w:lang w:val="en-US" w:eastAsia="zh-CN"/>
        </w:rPr>
        <w:t>7</w:t>
      </w:r>
      <w:r>
        <w:t>.</w:t>
      </w:r>
      <w:r>
        <w:rPr>
          <w:rFonts w:hint="eastAsia"/>
          <w:lang w:val="en-US" w:eastAsia="zh-CN"/>
        </w:rPr>
        <w:t>8</w:t>
      </w:r>
      <w:r>
        <w:t>.</w:t>
      </w:r>
      <w:r>
        <w:rPr>
          <w:rFonts w:hint="eastAsia"/>
          <w:lang w:val="en-US" w:eastAsia="zh-CN"/>
        </w:rPr>
        <w:t>3</w:t>
      </w:r>
      <w:r>
        <w:tab/>
      </w:r>
      <w:r>
        <w:rPr>
          <w:rFonts w:hint="eastAsia"/>
          <w:lang w:eastAsia="zh-CN"/>
        </w:rPr>
        <w:t>Solution e</w:t>
      </w:r>
      <w:r>
        <w:t>valuation</w:t>
      </w:r>
      <w:bookmarkEnd w:id="570"/>
      <w:bookmarkEnd w:id="571"/>
      <w:bookmarkEnd w:id="572"/>
      <w:bookmarkEnd w:id="573"/>
      <w:bookmarkEnd w:id="574"/>
    </w:p>
    <w:p w14:paraId="2FD7CC2B" w14:textId="77777777" w:rsidR="008B4BEC" w:rsidRDefault="00000000">
      <w:pPr>
        <w:rPr>
          <w:lang w:eastAsia="zh-CN"/>
        </w:rPr>
      </w:pPr>
      <w:r>
        <w:rPr>
          <w:rFonts w:hint="eastAsia"/>
          <w:lang w:eastAsia="zh-CN"/>
        </w:rPr>
        <w:t>T</w:t>
      </w:r>
      <w:r>
        <w:rPr>
          <w:lang w:eastAsia="zh-CN"/>
        </w:rPr>
        <w:t>his solution addresses the all open issues in key issue #7, the EDGEAPP as enablement layer is enhanced for EAS instantiation to optimize the E2E KPI performance for XR service.</w:t>
      </w:r>
      <w:r>
        <w:rPr>
          <w:rFonts w:hint="eastAsia"/>
          <w:lang w:val="en-US" w:eastAsia="zh-CN"/>
        </w:rPr>
        <w:t xml:space="preserve"> </w:t>
      </w:r>
      <w:r>
        <w:rPr>
          <w:lang w:eastAsia="zh-CN"/>
        </w:rPr>
        <w:t xml:space="preserve">The EES triggers the ECSP management system to instantiate the EAS by using the MnS API as in clause 8.12 of </w:t>
      </w:r>
      <w:r>
        <w:rPr>
          <w:rFonts w:hint="eastAsia"/>
          <w:lang w:val="en-US" w:eastAsia="zh-CN"/>
        </w:rPr>
        <w:t xml:space="preserve">3GPP </w:t>
      </w:r>
      <w:r>
        <w:rPr>
          <w:lang w:eastAsia="zh-CN"/>
        </w:rPr>
        <w:t xml:space="preserve">TS 23.558. This solution will be revisited if there are some legacy issues or update about MnS API usage in </w:t>
      </w:r>
      <w:r>
        <w:rPr>
          <w:rFonts w:hint="eastAsia"/>
          <w:lang w:val="en-US" w:eastAsia="zh-CN"/>
        </w:rPr>
        <w:t xml:space="preserve">3GPP </w:t>
      </w:r>
      <w:r>
        <w:rPr>
          <w:lang w:eastAsia="zh-CN"/>
        </w:rPr>
        <w:t>TS 23.558.</w:t>
      </w:r>
    </w:p>
    <w:p w14:paraId="04C0484B" w14:textId="77777777" w:rsidR="008B4BEC" w:rsidRDefault="00000000">
      <w:pPr>
        <w:pStyle w:val="Heading2"/>
        <w:rPr>
          <w:lang w:val="en-US" w:eastAsia="zh-CN"/>
        </w:rPr>
      </w:pPr>
      <w:bookmarkStart w:id="575" w:name="_Toc16133"/>
      <w:bookmarkStart w:id="576" w:name="_Toc167720637"/>
      <w:bookmarkStart w:id="577" w:name="_Toc169039392"/>
      <w:bookmarkStart w:id="578" w:name="_Toc27590"/>
      <w:bookmarkStart w:id="579" w:name="_Toc176172289"/>
      <w:r>
        <w:rPr>
          <w:lang w:val="en-US" w:eastAsia="zh-CN"/>
        </w:rPr>
        <w:t>7</w:t>
      </w:r>
      <w:r>
        <w:rPr>
          <w:rFonts w:hint="eastAsia"/>
          <w:lang w:val="en-US" w:eastAsia="zh-CN"/>
        </w:rPr>
        <w:t>.</w:t>
      </w:r>
      <w:r>
        <w:rPr>
          <w:rFonts w:eastAsiaTheme="minorEastAsia" w:hint="eastAsia"/>
          <w:lang w:val="en-US" w:eastAsia="zh-CN"/>
        </w:rPr>
        <w:t>9</w:t>
      </w:r>
      <w:r>
        <w:rPr>
          <w:rFonts w:hint="eastAsia"/>
          <w:lang w:val="en-US" w:eastAsia="zh-CN"/>
        </w:rPr>
        <w:tab/>
        <w:t>Solution #</w:t>
      </w:r>
      <w:r>
        <w:rPr>
          <w:rFonts w:eastAsiaTheme="minorEastAsia" w:hint="eastAsia"/>
          <w:lang w:val="en-US" w:eastAsia="zh-CN"/>
        </w:rPr>
        <w:t>9</w:t>
      </w:r>
      <w:r>
        <w:rPr>
          <w:rFonts w:hint="eastAsia"/>
          <w:lang w:val="en-US" w:eastAsia="zh-CN"/>
        </w:rPr>
        <w:t xml:space="preserve">: </w:t>
      </w:r>
      <w:r>
        <w:rPr>
          <w:lang w:val="en-US" w:eastAsia="zh-CN"/>
        </w:rPr>
        <w:t>Support performance analytics for tethered UEs</w:t>
      </w:r>
      <w:bookmarkEnd w:id="575"/>
      <w:bookmarkEnd w:id="576"/>
      <w:bookmarkEnd w:id="577"/>
      <w:bookmarkEnd w:id="578"/>
      <w:bookmarkEnd w:id="579"/>
    </w:p>
    <w:p w14:paraId="5FA22156" w14:textId="77777777" w:rsidR="008B4BEC" w:rsidRDefault="00000000">
      <w:pPr>
        <w:pStyle w:val="Heading3"/>
        <w:rPr>
          <w:lang w:eastAsia="zh-CN"/>
        </w:rPr>
      </w:pPr>
      <w:bookmarkStart w:id="580" w:name="_Toc2587"/>
      <w:bookmarkStart w:id="581" w:name="_Toc169039393"/>
      <w:bookmarkStart w:id="582" w:name="_Toc9162"/>
      <w:bookmarkStart w:id="583" w:name="_Toc167720638"/>
      <w:bookmarkStart w:id="584" w:name="_Toc176172290"/>
      <w:r>
        <w:rPr>
          <w:rFonts w:eastAsia="SimSun" w:hint="eastAsia"/>
          <w:lang w:val="en-US" w:eastAsia="zh-CN"/>
        </w:rPr>
        <w:t>7</w:t>
      </w:r>
      <w:r>
        <w:t>.</w:t>
      </w:r>
      <w:r>
        <w:rPr>
          <w:rFonts w:eastAsiaTheme="minorEastAsia" w:hint="eastAsia"/>
          <w:lang w:eastAsia="zh-CN"/>
        </w:rPr>
        <w:t>9</w:t>
      </w:r>
      <w:r>
        <w:t>.</w:t>
      </w:r>
      <w:r>
        <w:rPr>
          <w:rFonts w:hint="eastAsia"/>
          <w:lang w:val="en-US" w:eastAsia="zh-CN"/>
        </w:rPr>
        <w:t>1</w:t>
      </w:r>
      <w:r>
        <w:tab/>
      </w:r>
      <w:r>
        <w:rPr>
          <w:lang w:eastAsia="zh-CN"/>
        </w:rPr>
        <w:t>Architecture Impacts</w:t>
      </w:r>
      <w:bookmarkEnd w:id="580"/>
      <w:bookmarkEnd w:id="581"/>
      <w:bookmarkEnd w:id="582"/>
      <w:bookmarkEnd w:id="583"/>
      <w:bookmarkEnd w:id="584"/>
    </w:p>
    <w:p w14:paraId="69E5D401" w14:textId="77777777" w:rsidR="008B4BEC" w:rsidRDefault="00000000">
      <w:pPr>
        <w:rPr>
          <w:lang w:eastAsia="zh-CN"/>
        </w:rPr>
      </w:pPr>
      <w:r>
        <w:rPr>
          <w:lang w:eastAsia="zh-CN"/>
        </w:rPr>
        <w:t>This solution requires the following architecture enhancements:</w:t>
      </w:r>
    </w:p>
    <w:p w14:paraId="31031C8E" w14:textId="77777777" w:rsidR="008B4BEC" w:rsidRDefault="00000000">
      <w:pPr>
        <w:pStyle w:val="B1"/>
        <w:rPr>
          <w:lang w:eastAsia="zh-CN"/>
        </w:rPr>
      </w:pPr>
      <w:r>
        <w:rPr>
          <w:lang w:eastAsia="zh-CN"/>
        </w:rPr>
        <w:t>-</w:t>
      </w:r>
      <w:r>
        <w:rPr>
          <w:lang w:eastAsia="zh-CN"/>
        </w:rPr>
        <w:tab/>
        <w:t>ADAES needs to introduce a new service for collecting measurements, monitoring and providing analytics for tethered UEs.</w:t>
      </w:r>
    </w:p>
    <w:p w14:paraId="5F6B4688" w14:textId="77777777" w:rsidR="008B4BEC" w:rsidRDefault="00000000">
      <w:pPr>
        <w:pStyle w:val="B1"/>
        <w:rPr>
          <w:lang w:eastAsia="zh-CN"/>
        </w:rPr>
      </w:pPr>
      <w:r>
        <w:rPr>
          <w:lang w:eastAsia="zh-CN"/>
        </w:rPr>
        <w:t>-</w:t>
      </w:r>
      <w:r>
        <w:rPr>
          <w:lang w:eastAsia="zh-CN"/>
        </w:rPr>
        <w:tab/>
        <w:t>XRApp server (at SEALDD server or a separate XR enabler) acts as a consumer of ADAES to consume analytics on the VAL session performance related to the tethered link.</w:t>
      </w:r>
    </w:p>
    <w:p w14:paraId="317DAC2B" w14:textId="77777777" w:rsidR="008B4BEC" w:rsidRDefault="00000000">
      <w:pPr>
        <w:rPr>
          <w:lang w:eastAsia="zh-CN"/>
        </w:rPr>
      </w:pPr>
      <w:r>
        <w:rPr>
          <w:lang w:eastAsia="zh-CN"/>
        </w:rPr>
        <w:t>The solution introduces a new ADAES analytics event on “</w:t>
      </w:r>
      <w:r>
        <w:t>tethered VAL connectivity performance”. The tethered VAL connectivity performance can be defined as the application session performance corresponding to either only the “tethered link” (tethered UE and host UE) or the end to end</w:t>
      </w:r>
      <w:r>
        <w:rPr>
          <w:rFonts w:eastAsiaTheme="minorEastAsia" w:hint="eastAsia"/>
          <w:lang w:eastAsia="zh-CN"/>
        </w:rPr>
        <w:t xml:space="preserve"> </w:t>
      </w:r>
      <w:r>
        <w:t xml:space="preserve">VAL performance including the tethered link (as extension of VAL session performance analytics as in </w:t>
      </w:r>
      <w:r>
        <w:rPr>
          <w:rFonts w:hint="eastAsia"/>
          <w:lang w:val="en-US" w:eastAsia="zh-CN"/>
        </w:rPr>
        <w:t xml:space="preserve">3GPP </w:t>
      </w:r>
      <w:r>
        <w:t>TS 23.436</w:t>
      </w:r>
      <w:r>
        <w:rPr>
          <w:rFonts w:eastAsiaTheme="minorEastAsia" w:hint="eastAsia"/>
          <w:lang w:eastAsia="zh-CN"/>
        </w:rPr>
        <w:t xml:space="preserve"> </w:t>
      </w:r>
      <w:r>
        <w:t xml:space="preserve">clause 8.2.3). </w:t>
      </w:r>
    </w:p>
    <w:p w14:paraId="3D42C284" w14:textId="77777777" w:rsidR="008B4BEC" w:rsidRDefault="00000000">
      <w:pPr>
        <w:pStyle w:val="Heading3"/>
      </w:pPr>
      <w:bookmarkStart w:id="585" w:name="_Toc32596"/>
      <w:bookmarkStart w:id="586" w:name="_Toc3385"/>
      <w:bookmarkStart w:id="587" w:name="_Toc167720639"/>
      <w:bookmarkStart w:id="588" w:name="_Toc169039394"/>
      <w:bookmarkStart w:id="589" w:name="_Toc176172291"/>
      <w:r>
        <w:rPr>
          <w:rFonts w:hint="eastAsia"/>
          <w:lang w:val="en-US" w:eastAsia="zh-CN"/>
        </w:rPr>
        <w:t>7</w:t>
      </w:r>
      <w:r>
        <w:t>.</w:t>
      </w:r>
      <w:r>
        <w:rPr>
          <w:rFonts w:eastAsiaTheme="minorEastAsia" w:hint="eastAsia"/>
          <w:lang w:eastAsia="zh-CN"/>
        </w:rPr>
        <w:t>9</w:t>
      </w:r>
      <w:r>
        <w:t>.</w:t>
      </w:r>
      <w:r>
        <w:rPr>
          <w:rFonts w:eastAsia="SimSun" w:hint="eastAsia"/>
          <w:lang w:val="en-US" w:eastAsia="zh-CN"/>
        </w:rPr>
        <w:t>2</w:t>
      </w:r>
      <w:r>
        <w:tab/>
        <w:t>Solution description</w:t>
      </w:r>
      <w:bookmarkEnd w:id="585"/>
      <w:bookmarkEnd w:id="586"/>
      <w:bookmarkEnd w:id="587"/>
      <w:bookmarkEnd w:id="588"/>
      <w:bookmarkEnd w:id="589"/>
    </w:p>
    <w:p w14:paraId="452D1413" w14:textId="77777777" w:rsidR="008B4BEC" w:rsidRDefault="00000000">
      <w:r>
        <w:t xml:space="preserve">The solution provides a mechanism for </w:t>
      </w:r>
      <w:r>
        <w:rPr>
          <w:lang w:val="en-US"/>
        </w:rPr>
        <w:t>analyzing the delay for application layer segments within</w:t>
      </w:r>
      <w:r>
        <w:rPr>
          <w:rFonts w:eastAsia="SimSun" w:hint="eastAsia"/>
          <w:lang w:val="en-US" w:eastAsia="zh-CN"/>
        </w:rPr>
        <w:t xml:space="preserve"> </w:t>
      </w:r>
      <w:r>
        <w:rPr>
          <w:lang w:val="en-US"/>
        </w:rPr>
        <w:t>an end-to-end XR application service segment, and in particular the link between the XRApp Client (e.g., SEALDD client) at the Tethered Device, and the 3GPP UE. Based on this analysis, the mechanism includes the derivation of application layer statistics or predictions for the segment of interest towards the consumer</w:t>
      </w:r>
      <w:r>
        <w:rPr>
          <w:rFonts w:eastAsiaTheme="minorEastAsia" w:hint="eastAsia"/>
          <w:lang w:val="en-US" w:eastAsia="zh-CN"/>
        </w:rPr>
        <w:t xml:space="preserve"> </w:t>
      </w:r>
      <w:r>
        <w:rPr>
          <w:lang w:val="en-US"/>
        </w:rPr>
        <w:t>(e.g., SEALDD/VAL server or client).</w:t>
      </w:r>
    </w:p>
    <w:p w14:paraId="6D67F9BC" w14:textId="77777777" w:rsidR="008B4BEC" w:rsidRDefault="00000000">
      <w:pPr>
        <w:jc w:val="both"/>
        <w:rPr>
          <w:rFonts w:eastAsiaTheme="minorEastAsia"/>
          <w:lang w:val="en-US" w:eastAsia="zh-CN"/>
        </w:rPr>
      </w:pPr>
      <w:r>
        <w:rPr>
          <w:rFonts w:eastAsiaTheme="minorEastAsia"/>
          <w:lang w:val="en-US" w:eastAsia="zh-CN"/>
        </w:rPr>
        <w:t>The procedure associated with the ADAE analytics for tethered UE and application connectivity performance is described below as depicted in Figure 7.</w:t>
      </w:r>
      <w:r>
        <w:rPr>
          <w:rFonts w:eastAsiaTheme="minorEastAsia" w:hint="eastAsia"/>
          <w:lang w:val="en-US" w:eastAsia="zh-CN"/>
        </w:rPr>
        <w:t>9</w:t>
      </w:r>
      <w:r>
        <w:rPr>
          <w:rFonts w:eastAsiaTheme="minorEastAsia"/>
          <w:lang w:val="en-US" w:eastAsia="zh-CN"/>
        </w:rPr>
        <w:t>.2-1.</w:t>
      </w:r>
    </w:p>
    <w:p w14:paraId="48E4A386" w14:textId="77777777" w:rsidR="008B4BEC" w:rsidRDefault="00000000">
      <w:pPr>
        <w:jc w:val="both"/>
        <w:rPr>
          <w:rFonts w:eastAsiaTheme="minorEastAsia"/>
          <w:lang w:val="en-US" w:eastAsia="zh-CN"/>
        </w:rPr>
      </w:pPr>
      <w:r>
        <w:rPr>
          <w:rFonts w:eastAsiaTheme="minorEastAsia"/>
          <w:lang w:val="en-US" w:eastAsia="zh-CN"/>
        </w:rPr>
        <w:t>Pre-conditions:</w:t>
      </w:r>
    </w:p>
    <w:p w14:paraId="066219D5" w14:textId="77777777" w:rsidR="008B4BEC" w:rsidRDefault="00000000">
      <w:pPr>
        <w:pStyle w:val="B1"/>
        <w:rPr>
          <w:rFonts w:eastAsiaTheme="minorEastAsia"/>
          <w:lang w:val="en-US" w:eastAsia="zh-CN"/>
        </w:rPr>
      </w:pPr>
      <w:r>
        <w:rPr>
          <w:rFonts w:eastAsiaTheme="minorEastAsia"/>
          <w:lang w:val="en-US" w:eastAsia="zh-CN"/>
        </w:rPr>
        <w:t>1.</w:t>
      </w:r>
      <w:r>
        <w:rPr>
          <w:rFonts w:eastAsiaTheme="minorEastAsia"/>
          <w:lang w:val="en-US" w:eastAsia="zh-CN"/>
        </w:rPr>
        <w:tab/>
        <w:t>A connection between an ADAEC and ADAES is established.</w:t>
      </w:r>
    </w:p>
    <w:p w14:paraId="7C85C529" w14:textId="77777777" w:rsidR="008B4BEC" w:rsidRDefault="00000000">
      <w:pPr>
        <w:pStyle w:val="B1"/>
        <w:rPr>
          <w:rFonts w:eastAsiaTheme="minorEastAsia"/>
          <w:lang w:val="en-US" w:eastAsia="zh-CN"/>
        </w:rPr>
      </w:pPr>
      <w:r>
        <w:rPr>
          <w:rFonts w:eastAsiaTheme="minorEastAsia"/>
          <w:lang w:val="en-US" w:eastAsia="zh-CN"/>
        </w:rPr>
        <w:t>2.</w:t>
      </w:r>
      <w:r>
        <w:rPr>
          <w:rFonts w:eastAsiaTheme="minorEastAsia"/>
          <w:lang w:val="en-US" w:eastAsia="zh-CN"/>
        </w:rPr>
        <w:tab/>
        <w:t>A connection between tethered VAL UE and host VAL UE is established.</w:t>
      </w:r>
    </w:p>
    <w:p w14:paraId="32E9AC5B" w14:textId="77777777" w:rsidR="008B4BEC" w:rsidRDefault="008B4BEC">
      <w:pPr>
        <w:pStyle w:val="ListParagraph"/>
        <w:ind w:left="1004"/>
        <w:jc w:val="both"/>
        <w:rPr>
          <w:rFonts w:eastAsiaTheme="minorEastAsia"/>
          <w:lang w:val="en-US" w:eastAsia="zh-CN"/>
        </w:rPr>
      </w:pPr>
    </w:p>
    <w:p w14:paraId="4985FFA4" w14:textId="77777777" w:rsidR="008B4BEC" w:rsidRDefault="00000000">
      <w:pPr>
        <w:pStyle w:val="TH"/>
        <w:rPr>
          <w:rFonts w:eastAsiaTheme="minorEastAsia"/>
          <w:lang w:val="en-US" w:eastAsia="zh-CN"/>
        </w:rPr>
      </w:pPr>
      <w:r>
        <w:object w:dxaOrig="7780" w:dyaOrig="8500" w14:anchorId="5BAF1FFE">
          <v:shape id="_x0000_i1046" type="#_x0000_t75" style="width:389.45pt;height:425.1pt" o:ole="">
            <v:imagedata r:id="rId50" o:title=""/>
          </v:shape>
          <o:OLEObject Type="Embed" ProgID="Visio.Drawing.15" ShapeID="_x0000_i1046" DrawAspect="Content" ObjectID="_1789193911" r:id="rId51"/>
        </w:object>
      </w:r>
    </w:p>
    <w:p w14:paraId="34AD1597" w14:textId="77777777" w:rsidR="008B4BEC" w:rsidRDefault="00000000">
      <w:pPr>
        <w:pStyle w:val="TF"/>
      </w:pPr>
      <w:bookmarkStart w:id="590" w:name="_Ref127425477"/>
      <w:r>
        <w:t xml:space="preserve">Figure </w:t>
      </w:r>
      <w:bookmarkEnd w:id="590"/>
      <w:r>
        <w:t>7.</w:t>
      </w:r>
      <w:r>
        <w:rPr>
          <w:rFonts w:eastAsiaTheme="minorEastAsia" w:hint="eastAsia"/>
          <w:lang w:eastAsia="zh-CN"/>
        </w:rPr>
        <w:t>9</w:t>
      </w:r>
      <w:r>
        <w:t>.2-1: Tethered VAL connectivity performance analytics procedure</w:t>
      </w:r>
    </w:p>
    <w:p w14:paraId="6F22019E" w14:textId="77777777" w:rsidR="008B4BEC" w:rsidRDefault="00000000">
      <w:pPr>
        <w:pStyle w:val="B1"/>
        <w:rPr>
          <w:lang w:val="en-US" w:eastAsia="zh-CN"/>
        </w:rPr>
      </w:pPr>
      <w:r>
        <w:rPr>
          <w:lang w:val="en-US" w:eastAsia="zh-CN"/>
        </w:rPr>
        <w:t>1.</w:t>
      </w:r>
      <w:r>
        <w:rPr>
          <w:lang w:val="en-US" w:eastAsia="zh-CN"/>
        </w:rPr>
        <w:tab/>
      </w:r>
      <w:r>
        <w:t>The consumer of the ADAES analytics service, e.g., the XRApp server at SEALDD or VAL layer, sends a subscription request to ADAES and provides the analytics event ID e.g., "tethered VAL connectivity performance", the target tethered VAL UE ID or group of tethered UE IDs, the VAL session/service IDs associated with the tethered VAL UE ID, the time validity and area of the request etc.</w:t>
      </w:r>
    </w:p>
    <w:p w14:paraId="06A4FA58" w14:textId="77777777" w:rsidR="008B4BEC" w:rsidRDefault="00000000">
      <w:pPr>
        <w:pStyle w:val="B1"/>
        <w:rPr>
          <w:lang w:val="en-US" w:eastAsia="zh-CN"/>
        </w:rPr>
      </w:pPr>
      <w:r>
        <w:rPr>
          <w:lang w:val="en-US" w:eastAsia="zh-CN"/>
        </w:rPr>
        <w:t>2.</w:t>
      </w:r>
      <w:r>
        <w:rPr>
          <w:lang w:val="en-US" w:eastAsia="zh-CN"/>
        </w:rPr>
        <w:tab/>
        <w:t>The ADAES sends a subscription response as an ACK to the consumer.</w:t>
      </w:r>
    </w:p>
    <w:p w14:paraId="0224C3D6" w14:textId="77777777" w:rsidR="008B4BEC" w:rsidRDefault="00000000">
      <w:pPr>
        <w:pStyle w:val="B1"/>
        <w:rPr>
          <w:lang w:val="en-US" w:eastAsia="zh-CN"/>
        </w:rPr>
      </w:pPr>
      <w:r>
        <w:rPr>
          <w:lang w:val="en-US" w:eastAsia="zh-CN"/>
        </w:rPr>
        <w:t>3.</w:t>
      </w:r>
      <w:r>
        <w:rPr>
          <w:lang w:val="en-US" w:eastAsia="zh-CN"/>
        </w:rPr>
        <w:tab/>
      </w:r>
      <w: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14:paraId="57798F41" w14:textId="77777777" w:rsidR="008B4BEC" w:rsidRDefault="00000000">
      <w:pPr>
        <w:pStyle w:val="B1"/>
      </w:pPr>
      <w:r>
        <w:rPr>
          <w:lang w:val="en-US" w:eastAsia="zh-CN"/>
        </w:rPr>
        <w:t>4.</w:t>
      </w:r>
      <w:r>
        <w:rPr>
          <w:lang w:val="en-US" w:eastAsia="zh-CN"/>
        </w:rPr>
        <w:tab/>
      </w:r>
      <w: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analyzed additionally based on other metrics (tethered link delay, E2E delay, 5GS PER, 5GS PDB/PSDB etc.). </w:t>
      </w:r>
    </w:p>
    <w:p w14:paraId="6D799864" w14:textId="77777777" w:rsidR="008B4BEC" w:rsidRDefault="00000000">
      <w:pPr>
        <w:pStyle w:val="B1"/>
        <w:ind w:firstLine="0"/>
        <w:rPr>
          <w:lang w:val="en-US"/>
        </w:rPr>
      </w:pPr>
      <w:r>
        <w:rPr>
          <w:lang w:val="en-US"/>
        </w:rPr>
        <w:t>An application session then starts between the tethered VAL UE and the VAL server.</w:t>
      </w:r>
    </w:p>
    <w:p w14:paraId="6CD814C2" w14:textId="77777777" w:rsidR="008B4BEC" w:rsidRDefault="00000000">
      <w:pPr>
        <w:pStyle w:val="B1"/>
        <w:ind w:firstLine="0"/>
        <w:rPr>
          <w:lang w:val="en-US" w:eastAsia="zh-CN"/>
        </w:rPr>
      </w:pPr>
      <w:r>
        <w:rPr>
          <w:lang w:val="en-US"/>
        </w:rPr>
        <w:t>The next steps may happen asynchronously and in parallel given the 5GC reporting of events for the configured data collection.</w:t>
      </w:r>
    </w:p>
    <w:p w14:paraId="38A14DFD" w14:textId="77777777" w:rsidR="008B4BEC" w:rsidRDefault="00000000">
      <w:pPr>
        <w:pStyle w:val="B1"/>
        <w:rPr>
          <w:rFonts w:eastAsiaTheme="minorEastAsia"/>
          <w:lang w:val="en-US" w:eastAsia="zh-CN"/>
        </w:rPr>
      </w:pPr>
      <w:r>
        <w:rPr>
          <w:rFonts w:eastAsiaTheme="minorEastAsia"/>
          <w:lang w:val="en-US" w:eastAsia="zh-CN"/>
        </w:rPr>
        <w:t>5a.</w:t>
      </w:r>
      <w:r>
        <w:rPr>
          <w:rFonts w:eastAsiaTheme="minorEastAsia"/>
          <w:lang w:val="en-US" w:eastAsia="zh-CN"/>
        </w:rPr>
        <w:tab/>
        <w:t xml:space="preserve">The ADAEC starts collecting data from the tethered VAL UE based on the request. The collection and reporting can be similar to ADAE procedure on VAL session performance analytics (as in step 8 of clause 8.2.3 in 3GPP TS 23.436). As enhancement of existing data collection, ADAEC may collect various events related to tethered link delay, e.g., </w:t>
      </w:r>
      <w:r>
        <w:rPr>
          <w:rFonts w:eastAsiaTheme="minorEastAsia"/>
          <w:i/>
          <w:iCs/>
          <w:lang w:val="en-US" w:eastAsia="zh-CN"/>
        </w:rPr>
        <w:t>TetheredLinkDelayExperience</w:t>
      </w:r>
      <w:r>
        <w:rPr>
          <w:rFonts w:eastAsiaTheme="minorEastAsia"/>
          <w:lang w:val="en-US" w:eastAsia="zh-CN"/>
        </w:rPr>
        <w:t xml:space="preserve">. This data can thus </w:t>
      </w:r>
      <w:r>
        <w:rPr>
          <w:bCs/>
          <w:lang w:val="en-US"/>
        </w:rPr>
        <w:t xml:space="preserve">be about the delay measurements, throughput (e.g., max WiFi capacity), QoE measurements, etc.  </w:t>
      </w:r>
    </w:p>
    <w:p w14:paraId="1F39B1F6" w14:textId="77777777" w:rsidR="008B4BEC" w:rsidRDefault="00000000">
      <w:pPr>
        <w:pStyle w:val="B1"/>
        <w:rPr>
          <w:lang w:val="en-US"/>
        </w:rPr>
      </w:pPr>
      <w:r>
        <w:rPr>
          <w:rFonts w:eastAsiaTheme="minorEastAsia"/>
          <w:lang w:val="en-US" w:eastAsia="zh-CN"/>
        </w:rPr>
        <w:lastRenderedPageBreak/>
        <w:t>5b.</w:t>
      </w:r>
      <w:r>
        <w:rPr>
          <w:rFonts w:eastAsiaTheme="minorEastAsia"/>
          <w:lang w:val="en-US" w:eastAsia="zh-CN"/>
        </w:rPr>
        <w:tab/>
      </w:r>
      <w:r>
        <w:rPr>
          <w:bCs/>
          <w:lang w:val="en-US"/>
        </w:rPr>
        <w:t xml:space="preserve">The ADAEC </w:t>
      </w:r>
      <w:r>
        <w:rPr>
          <w:lang w:val="en-US"/>
        </w:rPr>
        <w:t>detects/predicts an application QoS change. Such a change can be for example a change in the QoS attributes requirements by means of detecting an event where the maximum latency threshold (e.g., over the tethered link or E2E) accepted by the ASP is exceeded, whereas the detection mechanism is performed over a given time horizon based on the analytics subscription request.</w:t>
      </w:r>
    </w:p>
    <w:p w14:paraId="036CF60C" w14:textId="77777777" w:rsidR="008B4BEC" w:rsidRDefault="00000000">
      <w:pPr>
        <w:pStyle w:val="B1"/>
        <w:rPr>
          <w:rFonts w:eastAsiaTheme="minorEastAsia"/>
        </w:rPr>
      </w:pPr>
      <w:r>
        <w:rPr>
          <w:lang w:val="en-US"/>
        </w:rPr>
        <w:t>6.</w:t>
      </w:r>
      <w:r>
        <w:tab/>
        <w:t xml:space="preserve">The ADAES sends a </w:t>
      </w:r>
      <w:r>
        <w:rPr>
          <w:bCs/>
        </w:rPr>
        <w:t>tethered VAL UE connectivity performance data response to the ADAES, including the detected/predicted application QoS change.</w:t>
      </w:r>
    </w:p>
    <w:p w14:paraId="0627EF5F" w14:textId="77777777" w:rsidR="008B4BEC" w:rsidRDefault="00000000">
      <w:pPr>
        <w:pStyle w:val="B1"/>
        <w:rPr>
          <w:rFonts w:eastAsiaTheme="minorEastAsia"/>
          <w:lang w:val="en-US" w:eastAsia="zh-CN"/>
        </w:rPr>
      </w:pPr>
      <w:r>
        <w:rPr>
          <w:rFonts w:eastAsiaTheme="minorEastAsia"/>
          <w:lang w:val="en-US" w:eastAsia="zh-CN"/>
        </w:rPr>
        <w:t>7a.</w:t>
      </w:r>
      <w:r>
        <w:rPr>
          <w:rFonts w:eastAsiaTheme="minorEastAsia"/>
          <w:lang w:val="en-US" w:eastAsia="zh-CN"/>
        </w:rPr>
        <w:tab/>
        <w:t>The ADAES can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14:paraId="4516CE27" w14:textId="77777777" w:rsidR="008B4BEC" w:rsidRDefault="00000000">
      <w:pPr>
        <w:pStyle w:val="B1"/>
        <w:rPr>
          <w:lang w:val="en-US"/>
        </w:rPr>
      </w:pPr>
      <w:r>
        <w:rPr>
          <w:rFonts w:eastAsiaTheme="minorEastAsia"/>
          <w:lang w:val="en-US" w:eastAsia="zh-CN"/>
        </w:rPr>
        <w:t>7b.</w:t>
      </w:r>
      <w:r>
        <w:rPr>
          <w:rFonts w:eastAsiaTheme="minorEastAsia"/>
          <w:lang w:val="en-US" w:eastAsia="zh-CN"/>
        </w:rPr>
        <w:tab/>
        <w:t xml:space="preserve">The ADAES predicts </w:t>
      </w:r>
      <w:r>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14:paraId="16EF8251" w14:textId="77777777" w:rsidR="008B4BEC" w:rsidRDefault="00000000">
      <w:pPr>
        <w:pStyle w:val="NO"/>
        <w:rPr>
          <w:rFonts w:eastAsiaTheme="minorEastAsia"/>
          <w:lang w:val="en-US" w:eastAsia="zh-CN"/>
        </w:rPr>
      </w:pPr>
      <w:r>
        <w:rPr>
          <w:rFonts w:eastAsiaTheme="minorEastAsia"/>
          <w:lang w:val="en-US" w:eastAsia="zh-CN"/>
        </w:rPr>
        <w:t>NOTE:</w:t>
      </w:r>
      <w:r>
        <w:rPr>
          <w:rFonts w:eastAsiaTheme="minorEastAsia"/>
          <w:lang w:val="en-US" w:eastAsia="zh-CN"/>
        </w:rPr>
        <w:tab/>
        <w:t>How the DN performance analytics together with the ADAEC measurements are used together to trigger an event related to application QoS change is up to implementation.</w:t>
      </w:r>
    </w:p>
    <w:p w14:paraId="7D671039" w14:textId="77777777" w:rsidR="008B4BEC" w:rsidRDefault="00000000">
      <w:pPr>
        <w:pStyle w:val="B1"/>
        <w:rPr>
          <w:rFonts w:eastAsiaTheme="minorEastAsia"/>
          <w:lang w:val="en-US" w:eastAsia="zh-CN"/>
        </w:rPr>
      </w:pPr>
      <w:r>
        <w:rPr>
          <w:rFonts w:eastAsiaTheme="minorEastAsia"/>
          <w:lang w:val="en-US" w:eastAsia="zh-CN"/>
        </w:rPr>
        <w:t>8.</w:t>
      </w:r>
      <w:r>
        <w:rPr>
          <w:rFonts w:eastAsiaTheme="minorEastAsia"/>
          <w:lang w:val="en-US" w:eastAsia="zh-CN"/>
        </w:rPr>
        <w:tab/>
      </w:r>
      <w:r>
        <w:rPr>
          <w:lang w:val="en-US"/>
        </w:rPr>
        <w:t>The ADAES sends the derived analytics notification to the consumer (e.g., VAL server or any other authorized NF/AF consumer).</w:t>
      </w:r>
    </w:p>
    <w:p w14:paraId="75E660C0" w14:textId="77777777" w:rsidR="008B4BEC" w:rsidRDefault="00000000">
      <w:pPr>
        <w:pStyle w:val="Heading3"/>
      </w:pPr>
      <w:bookmarkStart w:id="591" w:name="_Toc19241"/>
      <w:bookmarkStart w:id="592" w:name="_Toc13803"/>
      <w:bookmarkStart w:id="593" w:name="_Toc169039395"/>
      <w:bookmarkStart w:id="594" w:name="_Toc167720640"/>
      <w:bookmarkStart w:id="595" w:name="_Toc176172292"/>
      <w:r>
        <w:rPr>
          <w:rFonts w:eastAsia="SimSun" w:hint="eastAsia"/>
          <w:lang w:val="en-US" w:eastAsia="zh-CN"/>
        </w:rPr>
        <w:t>7</w:t>
      </w:r>
      <w:r>
        <w:t>.</w:t>
      </w:r>
      <w:r>
        <w:rPr>
          <w:rFonts w:eastAsiaTheme="minorEastAsia" w:hint="eastAsia"/>
          <w:lang w:eastAsia="zh-CN"/>
        </w:rPr>
        <w:t>9</w:t>
      </w:r>
      <w:r>
        <w:t>.</w:t>
      </w:r>
      <w:r>
        <w:rPr>
          <w:rFonts w:hint="eastAsia"/>
          <w:lang w:val="en-US" w:eastAsia="zh-CN"/>
        </w:rPr>
        <w:t>3</w:t>
      </w:r>
      <w:r>
        <w:tab/>
      </w:r>
      <w:r>
        <w:rPr>
          <w:rFonts w:hint="eastAsia"/>
          <w:lang w:eastAsia="zh-CN"/>
        </w:rPr>
        <w:t>Solution e</w:t>
      </w:r>
      <w:r>
        <w:t>valuation</w:t>
      </w:r>
      <w:bookmarkEnd w:id="591"/>
      <w:bookmarkEnd w:id="592"/>
      <w:bookmarkEnd w:id="593"/>
      <w:bookmarkEnd w:id="594"/>
      <w:bookmarkEnd w:id="595"/>
    </w:p>
    <w:p w14:paraId="221AA44E" w14:textId="77777777" w:rsidR="008B4BEC" w:rsidRDefault="00000000">
      <w:r>
        <w:t xml:space="preserve">This solution provides a mechanism for monitoring performance of a tethered UE session with the server and providing analytics on the performance attributes (e.g. RTT). This solution requires enhancement in ADAES to support such new capability. Also, some steps of this solution may be impact depending on whether the XRApp server and client are deployed in SEALDD or VAL layer. </w:t>
      </w:r>
    </w:p>
    <w:p w14:paraId="731E163B" w14:textId="77777777" w:rsidR="008B4BEC" w:rsidRDefault="00000000">
      <w:r>
        <w:t xml:space="preserve">The benefit for such analytics is that the XRApp (e.g. at VAL server) consuming ADAE tethered connectivity performance analytics can </w:t>
      </w:r>
      <w:r>
        <w:rPr>
          <w:rFonts w:eastAsiaTheme="minorEastAsia"/>
          <w:lang w:val="en-US" w:eastAsia="zh-CN"/>
        </w:rPr>
        <w:t>adapt its behavior (e.g., application layer configuration adaptation, source coding rate reduction, video encoding configuration changes in terms of FPS, Q-parameter, number of eye buffers, or similarly, audio encoding configuration change to a lower encoding quality, AS/EAS load balancing etc.), or request SEAL NRM / 5GC for adaption of the QoS treatment based on the ASP application requirements.</w:t>
      </w:r>
    </w:p>
    <w:p w14:paraId="6447C3BA" w14:textId="77777777" w:rsidR="008B4BEC" w:rsidRDefault="00000000">
      <w:r>
        <w:t>This solution is feasible and doesn’t depend on other 3GPP features.</w:t>
      </w:r>
    </w:p>
    <w:p w14:paraId="302C9ECC" w14:textId="77777777" w:rsidR="008B4BEC" w:rsidRDefault="00000000">
      <w:pPr>
        <w:pStyle w:val="Heading2"/>
        <w:rPr>
          <w:lang w:val="en-US" w:eastAsia="zh-CN"/>
        </w:rPr>
      </w:pPr>
      <w:bookmarkStart w:id="596" w:name="_Toc16981"/>
      <w:bookmarkStart w:id="597" w:name="_Toc22163"/>
      <w:bookmarkStart w:id="598" w:name="_Toc169039396"/>
      <w:bookmarkStart w:id="599" w:name="_Toc167720641"/>
      <w:bookmarkStart w:id="600" w:name="_Toc176172293"/>
      <w:r>
        <w:rPr>
          <w:lang w:val="en-US" w:eastAsia="zh-CN"/>
        </w:rPr>
        <w:t>7</w:t>
      </w:r>
      <w:r>
        <w:rPr>
          <w:rFonts w:hint="eastAsia"/>
          <w:lang w:val="en-US" w:eastAsia="zh-CN"/>
        </w:rPr>
        <w:t>.</w:t>
      </w:r>
      <w:r>
        <w:rPr>
          <w:rFonts w:eastAsiaTheme="minorEastAsia" w:hint="eastAsia"/>
          <w:lang w:val="en-US" w:eastAsia="zh-CN"/>
        </w:rPr>
        <w:t>10</w:t>
      </w:r>
      <w:r>
        <w:rPr>
          <w:rFonts w:hint="eastAsia"/>
          <w:lang w:val="en-US" w:eastAsia="zh-CN"/>
        </w:rPr>
        <w:tab/>
        <w:t xml:space="preserve">Solution #10: </w:t>
      </w:r>
      <w:r>
        <w:rPr>
          <w:lang w:val="en-US" w:eastAsia="zh-CN"/>
        </w:rPr>
        <w:t>EDN selection based on predicted network connectivity</w:t>
      </w:r>
      <w:bookmarkEnd w:id="596"/>
      <w:bookmarkEnd w:id="597"/>
      <w:bookmarkEnd w:id="598"/>
      <w:bookmarkEnd w:id="599"/>
      <w:bookmarkEnd w:id="600"/>
    </w:p>
    <w:p w14:paraId="3AD4C4FD" w14:textId="77777777" w:rsidR="008B4BEC" w:rsidRDefault="00000000">
      <w:pPr>
        <w:pStyle w:val="Heading3"/>
        <w:rPr>
          <w:lang w:eastAsia="zh-CN"/>
        </w:rPr>
      </w:pPr>
      <w:bookmarkStart w:id="601" w:name="_Toc2260"/>
      <w:bookmarkStart w:id="602" w:name="_Toc29623"/>
      <w:bookmarkStart w:id="603" w:name="_Toc169039397"/>
      <w:bookmarkStart w:id="604" w:name="_Toc167720642"/>
      <w:bookmarkStart w:id="605" w:name="_Toc176172294"/>
      <w:r>
        <w:rPr>
          <w:rFonts w:hint="eastAsia"/>
          <w:lang w:val="en-US" w:eastAsia="zh-CN"/>
        </w:rPr>
        <w:t>7</w:t>
      </w:r>
      <w:r>
        <w:t>.</w:t>
      </w:r>
      <w:r>
        <w:rPr>
          <w:rFonts w:eastAsiaTheme="minorEastAsia" w:hint="eastAsia"/>
          <w:lang w:eastAsia="zh-CN"/>
        </w:rPr>
        <w:t>10</w:t>
      </w:r>
      <w:r>
        <w:t>.</w:t>
      </w:r>
      <w:r>
        <w:rPr>
          <w:rFonts w:hint="eastAsia"/>
          <w:lang w:val="en-US" w:eastAsia="zh-CN"/>
        </w:rPr>
        <w:t>1</w:t>
      </w:r>
      <w:r>
        <w:tab/>
      </w:r>
      <w:r>
        <w:rPr>
          <w:lang w:eastAsia="zh-CN"/>
        </w:rPr>
        <w:t>Architecture Impacts</w:t>
      </w:r>
      <w:bookmarkEnd w:id="601"/>
      <w:bookmarkEnd w:id="602"/>
      <w:bookmarkEnd w:id="603"/>
      <w:bookmarkEnd w:id="604"/>
      <w:bookmarkEnd w:id="605"/>
    </w:p>
    <w:p w14:paraId="0F95DF53" w14:textId="77777777" w:rsidR="008B4BEC" w:rsidRDefault="00000000">
      <w:pPr>
        <w:rPr>
          <w:lang w:eastAsia="zh-CN"/>
        </w:rPr>
      </w:pPr>
      <w:r>
        <w:rPr>
          <w:lang w:eastAsia="zh-CN"/>
        </w:rPr>
        <w:t>This solution is based on architecture of EDGEAPP as described in 3GPP TS 23.558 [11].</w:t>
      </w:r>
    </w:p>
    <w:p w14:paraId="03A53C96" w14:textId="77777777" w:rsidR="008B4BEC" w:rsidRDefault="00000000">
      <w:pPr>
        <w:pStyle w:val="Heading3"/>
      </w:pPr>
      <w:bookmarkStart w:id="606" w:name="_Toc26146"/>
      <w:bookmarkStart w:id="607" w:name="_Toc169039398"/>
      <w:bookmarkStart w:id="608" w:name="_Toc18437"/>
      <w:bookmarkStart w:id="609" w:name="_Toc167720643"/>
      <w:bookmarkStart w:id="610" w:name="_Toc176172295"/>
      <w:r>
        <w:rPr>
          <w:rFonts w:hint="eastAsia"/>
          <w:lang w:val="en-US" w:eastAsia="zh-CN"/>
        </w:rPr>
        <w:t>7</w:t>
      </w:r>
      <w:r>
        <w:t>.</w:t>
      </w:r>
      <w:r>
        <w:rPr>
          <w:rFonts w:eastAsiaTheme="minorEastAsia" w:hint="eastAsia"/>
          <w:lang w:eastAsia="zh-CN"/>
        </w:rPr>
        <w:t>10</w:t>
      </w:r>
      <w:r>
        <w:t>.</w:t>
      </w:r>
      <w:r>
        <w:rPr>
          <w:rFonts w:hint="eastAsia"/>
          <w:lang w:val="en-US" w:eastAsia="zh-CN"/>
        </w:rPr>
        <w:t>2</w:t>
      </w:r>
      <w:r>
        <w:tab/>
        <w:t>Solution description</w:t>
      </w:r>
      <w:bookmarkEnd w:id="606"/>
      <w:bookmarkEnd w:id="607"/>
      <w:bookmarkEnd w:id="608"/>
      <w:bookmarkEnd w:id="609"/>
      <w:bookmarkEnd w:id="610"/>
    </w:p>
    <w:p w14:paraId="7511FA44" w14:textId="77777777" w:rsidR="008B4BEC" w:rsidRDefault="00000000">
      <w:pPr>
        <w:pStyle w:val="Heading4"/>
      </w:pPr>
      <w:r>
        <w:rPr>
          <w:lang w:val="en-US" w:eastAsia="zh-CN"/>
        </w:rPr>
        <w:t>7</w:t>
      </w:r>
      <w:r>
        <w:t>.</w:t>
      </w:r>
      <w:r>
        <w:rPr>
          <w:rFonts w:eastAsiaTheme="minorEastAsia" w:hint="eastAsia"/>
          <w:lang w:eastAsia="zh-CN"/>
        </w:rPr>
        <w:t>10</w:t>
      </w:r>
      <w:r>
        <w:t>.</w:t>
      </w:r>
      <w:r>
        <w:rPr>
          <w:lang w:val="en-US" w:eastAsia="zh-CN"/>
        </w:rPr>
        <w:t>2.1</w:t>
      </w:r>
      <w:r>
        <w:tab/>
      </w:r>
      <w:r>
        <w:rPr>
          <w:lang w:eastAsia="zh-CN"/>
        </w:rPr>
        <w:t>General</w:t>
      </w:r>
    </w:p>
    <w:p w14:paraId="4DBAF03F" w14:textId="77777777" w:rsidR="008B4BEC" w:rsidRDefault="00000000">
      <w:pPr>
        <w:rPr>
          <w:lang w:eastAsia="zh-CN"/>
        </w:rPr>
      </w:pPr>
      <w:r>
        <w:rPr>
          <w:lang w:eastAsia="zh-CN"/>
        </w:rPr>
        <w:t>In service provisioning stage, the UE network</w:t>
      </w:r>
      <w:r>
        <w:rPr>
          <w:rFonts w:eastAsiaTheme="minorEastAsia" w:hint="eastAsia"/>
          <w:lang w:eastAsia="zh-CN"/>
        </w:rPr>
        <w:t xml:space="preserve"> </w:t>
      </w:r>
      <w:r>
        <w:rPr>
          <w:lang w:eastAsia="zh-CN"/>
        </w:rPr>
        <w:t>connectivity towards EDN is not yet established.</w:t>
      </w:r>
      <w:r>
        <w:rPr>
          <w:rFonts w:eastAsiaTheme="minorEastAsia" w:hint="eastAsia"/>
          <w:lang w:eastAsia="zh-CN"/>
        </w:rPr>
        <w:t xml:space="preserve"> </w:t>
      </w:r>
      <w:r>
        <w:rPr>
          <w:lang w:eastAsia="zh-CN"/>
        </w:rPr>
        <w:t>This solution improves service provisioning procedure in EDGEAPP, the ECS can obtain the predicted Application session</w:t>
      </w:r>
      <w:r>
        <w:t xml:space="preserve">'s </w:t>
      </w:r>
      <w:r>
        <w:rPr>
          <w:lang w:eastAsia="zh-CN"/>
        </w:rPr>
        <w:t>network</w:t>
      </w:r>
      <w:r>
        <w:rPr>
          <w:rFonts w:eastAsiaTheme="minorEastAsia" w:hint="eastAsia"/>
          <w:lang w:eastAsia="zh-CN"/>
        </w:rPr>
        <w:t xml:space="preserve"> </w:t>
      </w:r>
      <w:r>
        <w:rPr>
          <w:lang w:eastAsia="zh-CN"/>
        </w:rPr>
        <w:t>connectivity then the ECS can proceed with identifying EES and corresponding EDN for the EEC in the UE.</w:t>
      </w:r>
    </w:p>
    <w:p w14:paraId="179F904F" w14:textId="77777777" w:rsidR="008B4BEC" w:rsidRDefault="00000000">
      <w:pPr>
        <w:pStyle w:val="Heading4"/>
        <w:rPr>
          <w:lang w:eastAsia="zh-CN"/>
        </w:rPr>
      </w:pPr>
      <w:r>
        <w:rPr>
          <w:lang w:val="en-US" w:eastAsia="zh-CN"/>
        </w:rPr>
        <w:lastRenderedPageBreak/>
        <w:t>7</w:t>
      </w:r>
      <w:r>
        <w:t>.</w:t>
      </w:r>
      <w:r>
        <w:rPr>
          <w:rFonts w:eastAsiaTheme="minorEastAsia" w:hint="eastAsia"/>
          <w:lang w:eastAsia="zh-CN"/>
        </w:rPr>
        <w:t>10</w:t>
      </w:r>
      <w:r>
        <w:t>.</w:t>
      </w:r>
      <w:r>
        <w:rPr>
          <w:lang w:val="en-US" w:eastAsia="zh-CN"/>
        </w:rPr>
        <w:t>2.2</w:t>
      </w:r>
      <w:r>
        <w:tab/>
      </w:r>
      <w:r>
        <w:rPr>
          <w:lang w:eastAsia="zh-CN"/>
        </w:rPr>
        <w:t>Impact to EDGEAPP</w:t>
      </w:r>
    </w:p>
    <w:p w14:paraId="5F6FDDFF" w14:textId="77777777" w:rsidR="008B4BEC" w:rsidRDefault="00000000">
      <w:pPr>
        <w:pStyle w:val="TH"/>
      </w:pPr>
      <w:r>
        <w:object w:dxaOrig="6218" w:dyaOrig="4124" w14:anchorId="686B3B59">
          <v:shape id="_x0000_i1047" type="#_x0000_t75" style="width:311.15pt;height:206pt" o:ole="">
            <v:imagedata r:id="rId52" o:title=""/>
          </v:shape>
          <o:OLEObject Type="Embed" ProgID="Visio.Drawing.15" ShapeID="_x0000_i1047" DrawAspect="Content" ObjectID="_1789193912" r:id="rId53"/>
        </w:object>
      </w:r>
    </w:p>
    <w:p w14:paraId="61A45B6C" w14:textId="77777777" w:rsidR="008B4BEC" w:rsidRDefault="00000000">
      <w:pPr>
        <w:pStyle w:val="TF"/>
      </w:pPr>
      <w:r>
        <w:t>Figure 7.</w:t>
      </w:r>
      <w:r>
        <w:rPr>
          <w:rFonts w:eastAsiaTheme="minorEastAsia" w:hint="eastAsia"/>
          <w:lang w:eastAsia="zh-CN"/>
        </w:rPr>
        <w:t>10</w:t>
      </w:r>
      <w:r>
        <w:t>.2.2-1: Service provisioning – Request/Response</w:t>
      </w:r>
    </w:p>
    <w:p w14:paraId="79542BA0" w14:textId="77777777" w:rsidR="008B4BEC" w:rsidRDefault="00000000">
      <w:r>
        <w:rPr>
          <w:lang w:eastAsia="zh-CN"/>
        </w:rPr>
        <w:t xml:space="preserve">The procedure is similar to clause </w:t>
      </w:r>
      <w:r>
        <w:t xml:space="preserve">8.3.3.2.2 of </w:t>
      </w:r>
      <w:r>
        <w:rPr>
          <w:rFonts w:hint="eastAsia"/>
          <w:lang w:val="en-US" w:eastAsia="zh-CN"/>
        </w:rPr>
        <w:t xml:space="preserve">3GPP </w:t>
      </w:r>
      <w:r>
        <w:t>TS 23.558 [11] with the following clarifications:</w:t>
      </w:r>
    </w:p>
    <w:p w14:paraId="2D1AA0D2" w14:textId="77777777" w:rsidR="008B4BEC" w:rsidRDefault="00000000">
      <w:pPr>
        <w:pStyle w:val="B1"/>
        <w:rPr>
          <w:color w:val="FF0000"/>
          <w:lang w:eastAsia="ko-KR"/>
        </w:rPr>
      </w:pPr>
      <w:r>
        <w:t>-</w:t>
      </w:r>
      <w:r>
        <w:tab/>
        <w:t>In step 2, the ECS</w:t>
      </w:r>
      <w:r>
        <w:rPr>
          <w:rFonts w:eastAsiaTheme="minorEastAsia" w:hint="eastAsia"/>
          <w:lang w:eastAsia="zh-CN"/>
        </w:rPr>
        <w:t xml:space="preserve"> </w:t>
      </w:r>
      <w:r>
        <w:t>obtains</w:t>
      </w:r>
      <w:r>
        <w:rPr>
          <w:rFonts w:eastAsiaTheme="minorEastAsia" w:hint="eastAsia"/>
          <w:lang w:eastAsia="zh-CN"/>
        </w:rPr>
        <w:t xml:space="preserve"> </w:t>
      </w:r>
      <w:r>
        <w:t>predicted application session connectivity information (e.g. DNAI, N6 routing info) for UE traffic towards EDN. Then the</w:t>
      </w:r>
      <w:r>
        <w:rPr>
          <w:rFonts w:eastAsiaTheme="minorEastAsia" w:hint="eastAsia"/>
          <w:lang w:eastAsia="zh-CN"/>
        </w:rPr>
        <w:t xml:space="preserve"> </w:t>
      </w:r>
      <w:r>
        <w:t>ECS further identifies the EES(s)</w:t>
      </w:r>
      <w:r>
        <w:rPr>
          <w:rFonts w:eastAsiaTheme="minorEastAsia" w:hint="eastAsia"/>
          <w:lang w:eastAsia="zh-CN"/>
        </w:rPr>
        <w:t xml:space="preserve"> </w:t>
      </w:r>
      <w:r>
        <w:t>based on the obtained DNAI and EES registered DNAI, considering which EES endpoint is topologically close to the obtained N6 routing information.</w:t>
      </w:r>
      <w:r>
        <w:rPr>
          <w:rFonts w:eastAsiaTheme="minorEastAsia" w:hint="eastAsia"/>
          <w:lang w:eastAsia="zh-CN"/>
        </w:rPr>
        <w:t xml:space="preserve"> </w:t>
      </w:r>
      <w:r>
        <w:t>A</w:t>
      </w:r>
      <w:r>
        <w:rPr>
          <w:rFonts w:eastAsiaTheme="minorEastAsia" w:hint="eastAsia"/>
          <w:lang w:eastAsia="zh-CN"/>
        </w:rPr>
        <w:t>l</w:t>
      </w:r>
      <w:r>
        <w:t>ternatively, if EES has registered EES location (e.g. civic address, GPS coordinates, data center ID)into the ECS and the ECS can map the</w:t>
      </w:r>
      <w:r>
        <w:rPr>
          <w:rFonts w:eastAsiaTheme="minorEastAsia" w:hint="eastAsia"/>
          <w:lang w:eastAsia="zh-CN"/>
        </w:rPr>
        <w:t xml:space="preserve"> </w:t>
      </w:r>
      <w:r>
        <w:t>predicted application session connectivity information to EES location, then the ECS can identify the EES(s) according to</w:t>
      </w:r>
      <w:r>
        <w:rPr>
          <w:rFonts w:eastAsiaTheme="minorEastAsia" w:hint="eastAsia"/>
          <w:lang w:eastAsia="zh-CN"/>
        </w:rPr>
        <w:t xml:space="preserve"> </w:t>
      </w:r>
      <w:r>
        <w:t>the predicted application session</w:t>
      </w:r>
      <w:r>
        <w:rPr>
          <w:rFonts w:eastAsiaTheme="minorEastAsia" w:hint="eastAsia"/>
          <w:lang w:eastAsia="zh-CN"/>
        </w:rPr>
        <w:t xml:space="preserve"> </w:t>
      </w:r>
      <w:r>
        <w:t>connectivity information, ECS local configuration and EES location in EES registration information.</w:t>
      </w:r>
    </w:p>
    <w:p w14:paraId="71987054" w14:textId="77777777" w:rsidR="008B4BEC" w:rsidRDefault="00000000">
      <w:pPr>
        <w:pStyle w:val="EditorsNote"/>
        <w:rPr>
          <w:lang w:eastAsia="ko-KR"/>
        </w:rPr>
      </w:pPr>
      <w:r>
        <w:t>Editor's Note:</w:t>
      </w:r>
      <w:r>
        <w:rPr>
          <w:lang w:eastAsia="ko-KR"/>
        </w:rPr>
        <w:tab/>
        <w:t>It is FFS how to obtain the predicted application session connectivity information for UE traffic towards EDN and whether application session connectivity information can include UPF instance information, which depends on SA2 for session info exposure.</w:t>
      </w:r>
    </w:p>
    <w:p w14:paraId="001A30C5" w14:textId="77777777" w:rsidR="008B4BEC" w:rsidRDefault="00000000">
      <w:pPr>
        <w:pStyle w:val="Heading4"/>
        <w:rPr>
          <w:lang w:val="en-US" w:eastAsia="zh-CN"/>
        </w:rPr>
      </w:pPr>
      <w:r>
        <w:rPr>
          <w:lang w:val="en-US" w:eastAsia="zh-CN"/>
        </w:rPr>
        <w:t>7.</w:t>
      </w:r>
      <w:r>
        <w:rPr>
          <w:rFonts w:eastAsiaTheme="minorEastAsia" w:hint="eastAsia"/>
          <w:lang w:val="en-US" w:eastAsia="zh-CN"/>
        </w:rPr>
        <w:t>10</w:t>
      </w:r>
      <w:r>
        <w:rPr>
          <w:lang w:val="en-US" w:eastAsia="zh-CN"/>
        </w:rPr>
        <w:t>.2.4</w:t>
      </w:r>
      <w:r>
        <w:rPr>
          <w:lang w:val="en-US" w:eastAsia="zh-CN"/>
        </w:rPr>
        <w:tab/>
        <w:t>Information flows</w:t>
      </w:r>
    </w:p>
    <w:p w14:paraId="07CD9890" w14:textId="77777777" w:rsidR="008B4BEC" w:rsidRDefault="00000000">
      <w:pPr>
        <w:pStyle w:val="EditorsNote"/>
        <w:rPr>
          <w:lang w:eastAsia="zh-CN"/>
        </w:rPr>
      </w:pPr>
      <w:r>
        <w:rPr>
          <w:lang w:val="en-US"/>
        </w:rPr>
        <w:t>Editor's note:</w:t>
      </w:r>
      <w:r>
        <w:rPr>
          <w:lang w:eastAsia="ja-JP"/>
        </w:rPr>
        <w:tab/>
        <w:t>This clause provides the corresponding APIs and information flows for supporting the solution</w:t>
      </w:r>
      <w:r>
        <w:rPr>
          <w:rFonts w:hint="eastAsia"/>
          <w:lang w:eastAsia="zh-CN"/>
        </w:rPr>
        <w:t>.</w:t>
      </w:r>
    </w:p>
    <w:p w14:paraId="7562791E" w14:textId="77777777" w:rsidR="008B4BEC" w:rsidRDefault="00000000">
      <w:pPr>
        <w:pStyle w:val="Heading3"/>
      </w:pPr>
      <w:bookmarkStart w:id="611" w:name="_Toc169039399"/>
      <w:bookmarkStart w:id="612" w:name="_Toc167720644"/>
      <w:bookmarkStart w:id="613" w:name="_Toc20035"/>
      <w:bookmarkStart w:id="614" w:name="_Toc7135"/>
      <w:bookmarkStart w:id="615" w:name="_Toc176172296"/>
      <w:r>
        <w:rPr>
          <w:rFonts w:hint="eastAsia"/>
          <w:lang w:val="en-US" w:eastAsia="zh-CN"/>
        </w:rPr>
        <w:t>7</w:t>
      </w:r>
      <w:r>
        <w:t>.</w:t>
      </w:r>
      <w:r>
        <w:rPr>
          <w:rFonts w:eastAsiaTheme="minorEastAsia" w:hint="eastAsia"/>
          <w:lang w:eastAsia="zh-CN"/>
        </w:rPr>
        <w:t>10</w:t>
      </w:r>
      <w:r>
        <w:t>.</w:t>
      </w:r>
      <w:r>
        <w:rPr>
          <w:rFonts w:hint="eastAsia"/>
          <w:lang w:val="en-US" w:eastAsia="zh-CN"/>
        </w:rPr>
        <w:t>3</w:t>
      </w:r>
      <w:r>
        <w:tab/>
      </w:r>
      <w:r>
        <w:rPr>
          <w:rFonts w:hint="eastAsia"/>
          <w:lang w:eastAsia="zh-CN"/>
        </w:rPr>
        <w:t>Solution e</w:t>
      </w:r>
      <w:r>
        <w:t>valuation</w:t>
      </w:r>
      <w:bookmarkEnd w:id="611"/>
      <w:bookmarkEnd w:id="612"/>
      <w:bookmarkEnd w:id="613"/>
      <w:bookmarkEnd w:id="614"/>
      <w:bookmarkEnd w:id="615"/>
    </w:p>
    <w:p w14:paraId="5DCD73F1" w14:textId="77777777" w:rsidR="008B4BEC" w:rsidRDefault="00000000">
      <w:r>
        <w:rPr>
          <w:lang w:val="en-US"/>
        </w:rPr>
        <w:t xml:space="preserve">This solution addresses KI#6 to support </w:t>
      </w:r>
      <w:r>
        <w:t>XR application server selection to further reduce service latency in a scenario depicted in figure 4.6.1.</w:t>
      </w:r>
      <w:r>
        <w:rPr>
          <w:rFonts w:eastAsia="SimSun" w:hint="eastAsia"/>
          <w:lang w:val="en-US" w:eastAsia="zh-CN"/>
        </w:rPr>
        <w:t xml:space="preserve"> </w:t>
      </w:r>
      <w:r>
        <w:t>Function related to how to obtain predicted application session connectivity information needs further evaluation.</w:t>
      </w:r>
    </w:p>
    <w:p w14:paraId="2DE5BF71" w14:textId="77777777" w:rsidR="008B4BEC" w:rsidRDefault="00000000">
      <w:pPr>
        <w:pStyle w:val="Heading2"/>
        <w:rPr>
          <w:lang w:val="en-US" w:eastAsia="zh-CN"/>
        </w:rPr>
      </w:pPr>
      <w:bookmarkStart w:id="616" w:name="_Toc30794"/>
      <w:bookmarkStart w:id="617" w:name="_Toc169039400"/>
      <w:bookmarkStart w:id="618" w:name="_Toc24332"/>
      <w:bookmarkStart w:id="619" w:name="_Toc12700"/>
      <w:bookmarkStart w:id="620" w:name="_Toc176172297"/>
      <w:bookmarkStart w:id="621" w:name="_Toc167720645"/>
      <w:r>
        <w:rPr>
          <w:lang w:val="en-US" w:eastAsia="zh-CN"/>
        </w:rPr>
        <w:t>7</w:t>
      </w:r>
      <w:r>
        <w:rPr>
          <w:rFonts w:hint="eastAsia"/>
          <w:lang w:val="en-US" w:eastAsia="zh-CN"/>
        </w:rPr>
        <w:t>.11</w:t>
      </w:r>
      <w:r>
        <w:rPr>
          <w:rFonts w:hint="eastAsia"/>
          <w:lang w:val="en-US" w:eastAsia="zh-CN"/>
        </w:rPr>
        <w:tab/>
        <w:t xml:space="preserve">Solution #11: </w:t>
      </w:r>
      <w:bookmarkEnd w:id="616"/>
      <w:r>
        <w:rPr>
          <w:rFonts w:hint="eastAsia"/>
          <w:lang w:val="en-US" w:eastAsia="zh-CN"/>
        </w:rPr>
        <w:t>Support the tethered UE based on PINAPP</w:t>
      </w:r>
      <w:bookmarkEnd w:id="617"/>
      <w:bookmarkEnd w:id="618"/>
      <w:bookmarkEnd w:id="619"/>
      <w:bookmarkEnd w:id="620"/>
    </w:p>
    <w:p w14:paraId="61EE1230" w14:textId="77777777" w:rsidR="008B4BEC" w:rsidRDefault="00000000">
      <w:pPr>
        <w:pStyle w:val="Heading3"/>
      </w:pPr>
      <w:bookmarkStart w:id="622" w:name="_Toc15400"/>
      <w:bookmarkStart w:id="623" w:name="_Toc13656"/>
      <w:bookmarkStart w:id="624" w:name="_Toc29112"/>
      <w:bookmarkStart w:id="625" w:name="_Toc169039401"/>
      <w:bookmarkStart w:id="626" w:name="_Toc176172298"/>
      <w:r>
        <w:rPr>
          <w:rFonts w:eastAsia="SimSun" w:hint="eastAsia"/>
          <w:lang w:val="en-US" w:eastAsia="zh-CN"/>
        </w:rPr>
        <w:t>7</w:t>
      </w:r>
      <w:r>
        <w:t>.</w:t>
      </w:r>
      <w:r>
        <w:rPr>
          <w:rFonts w:hint="eastAsia"/>
          <w:lang w:val="en-US" w:eastAsia="zh-CN"/>
        </w:rPr>
        <w:t>11</w:t>
      </w:r>
      <w:r>
        <w:t>.</w:t>
      </w:r>
      <w:r>
        <w:rPr>
          <w:rFonts w:hint="eastAsia"/>
          <w:lang w:val="en-US" w:eastAsia="zh-CN"/>
        </w:rPr>
        <w:t>1</w:t>
      </w:r>
      <w:r>
        <w:tab/>
      </w:r>
      <w:r>
        <w:rPr>
          <w:lang w:eastAsia="zh-CN"/>
        </w:rPr>
        <w:t>Architecture Impacts</w:t>
      </w:r>
      <w:bookmarkEnd w:id="622"/>
      <w:bookmarkEnd w:id="623"/>
      <w:bookmarkEnd w:id="624"/>
      <w:bookmarkEnd w:id="625"/>
      <w:bookmarkEnd w:id="626"/>
    </w:p>
    <w:p w14:paraId="053CA7DD" w14:textId="77777777" w:rsidR="008B4BEC" w:rsidRDefault="00000000">
      <w:pPr>
        <w:rPr>
          <w:rFonts w:eastAsia="SimSun"/>
          <w:lang w:val="en-US" w:eastAsia="zh-CN"/>
        </w:rPr>
      </w:pPr>
      <w:r>
        <w:rPr>
          <w:rFonts w:hint="eastAsia"/>
          <w:lang w:val="en-US" w:eastAsia="zh-CN"/>
        </w:rPr>
        <w:t xml:space="preserve">As discussed in TR </w:t>
      </w:r>
      <w:r>
        <w:rPr>
          <w:rFonts w:eastAsia="SimSun" w:hint="eastAsia"/>
          <w:lang w:val="en-US" w:eastAsia="zh-CN"/>
        </w:rPr>
        <w:t>26.806</w:t>
      </w:r>
      <w:r>
        <w:rPr>
          <w:rFonts w:eastAsia="SimSun"/>
          <w:lang w:val="en-US" w:eastAsia="zh-CN"/>
        </w:rPr>
        <w:t xml:space="preserve"> </w:t>
      </w:r>
      <w:r>
        <w:rPr>
          <w:rFonts w:eastAsia="SimSun" w:hint="eastAsia"/>
          <w:lang w:val="en-US" w:eastAsia="zh-CN"/>
        </w:rPr>
        <w:t xml:space="preserve">[8], there are three types of tethered UE, Tethered Standalone AR Glasses, Tethered Display AR Glasses, and </w:t>
      </w:r>
      <w:r>
        <w:t>Tethered AR Glasses with 5G Relay</w:t>
      </w:r>
      <w:r>
        <w:rPr>
          <w:rFonts w:eastAsia="SimSun" w:hint="eastAsia"/>
          <w:lang w:val="en-US" w:eastAsia="zh-CN"/>
        </w:rPr>
        <w:t xml:space="preserve">. To focus more on the interaction with applications, the architecture of the application enablement layer can be divided into the following two types based on the deployment of the XR application. 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p>
    <w:p w14:paraId="03007665" w14:textId="77777777" w:rsidR="008B4BEC" w:rsidRDefault="00000000">
      <w:pPr>
        <w:rPr>
          <w:rFonts w:eastAsia="SimSun"/>
          <w:lang w:val="en-US" w:eastAsia="zh-CN"/>
        </w:rPr>
      </w:pPr>
      <w:r>
        <w:rPr>
          <w:rFonts w:eastAsia="SimSun" w:hint="eastAsia"/>
          <w:lang w:val="en-US" w:eastAsia="zh-CN"/>
        </w:rPr>
        <w:lastRenderedPageBreak/>
        <w:t xml:space="preserve">Usually the tethered XR device is none-3GPP device so it should connecting to the 5G UE to access the 3GPP network. Considering the PEGC is a UE with subscription data related to PIN within the 5GS, so the 5G UE could be the  PEGC and PEMC, the tethered XR device can act as a PINE. </w:t>
      </w:r>
    </w:p>
    <w:p w14:paraId="43CAC181" w14:textId="77777777" w:rsidR="008B4BEC" w:rsidRDefault="00000000">
      <w:pPr>
        <w:rPr>
          <w:lang w:eastAsia="en-GB"/>
        </w:rPr>
      </w:pPr>
      <w:r>
        <w:rPr>
          <w:rFonts w:eastAsia="SimSun" w:hint="eastAsia"/>
          <w:lang w:val="en-US" w:eastAsia="zh-CN"/>
        </w:rPr>
        <w:t xml:space="preserve">Then the proposed application layer architecture for the tethered XR device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1-1. T</w:t>
      </w:r>
      <w:r>
        <w:rPr>
          <w:lang w:eastAsia="en-GB"/>
        </w:rPr>
        <w:t>he XR application</w:t>
      </w:r>
      <w:r>
        <w:rPr>
          <w:rFonts w:eastAsia="SimSun" w:hint="eastAsia"/>
          <w:lang w:val="en-US" w:eastAsia="zh-CN"/>
        </w:rPr>
        <w:t xml:space="preserve"> client</w:t>
      </w:r>
      <w:r>
        <w:rPr>
          <w:lang w:eastAsia="en-GB"/>
        </w:rPr>
        <w:t xml:space="preserve"> </w:t>
      </w:r>
      <w:r>
        <w:rPr>
          <w:rFonts w:eastAsia="SimSun" w:hint="eastAsia"/>
          <w:lang w:val="en-US" w:eastAsia="zh-CN"/>
        </w:rPr>
        <w:t>runs on the tethered XR device. T</w:t>
      </w:r>
      <w:r>
        <w:rPr>
          <w:lang w:eastAsia="en-GB"/>
        </w:rPr>
        <w:t xml:space="preserve">he </w:t>
      </w:r>
      <w:r>
        <w:rPr>
          <w:rFonts w:eastAsia="SimSun" w:hint="eastAsia"/>
          <w:lang w:val="en-US" w:eastAsia="zh-CN"/>
        </w:rPr>
        <w:t xml:space="preserve">tethered XR device </w:t>
      </w:r>
      <w:r>
        <w:rPr>
          <w:lang w:eastAsia="en-GB"/>
        </w:rPr>
        <w:t xml:space="preserve">is tethered to a </w:t>
      </w:r>
      <w:r>
        <w:rPr>
          <w:rFonts w:eastAsia="SimSun" w:hint="eastAsia"/>
          <w:lang w:eastAsia="zh-CN"/>
        </w:rPr>
        <w:t>3GPP UE</w:t>
      </w:r>
      <w:r>
        <w:rPr>
          <w:rFonts w:eastAsia="SimSun" w:hint="eastAsia"/>
          <w:lang w:val="en-US" w:eastAsia="zh-CN"/>
        </w:rPr>
        <w:t xml:space="preserve"> </w:t>
      </w:r>
      <w:r>
        <w:rPr>
          <w:lang w:eastAsia="en-GB"/>
        </w:rPr>
        <w:t xml:space="preserve">and potentially uses the </w:t>
      </w:r>
      <w:r>
        <w:rPr>
          <w:rFonts w:eastAsia="SimSun" w:hint="eastAsia"/>
          <w:lang w:val="en-US" w:eastAsia="zh-CN"/>
        </w:rPr>
        <w:t xml:space="preserve">PINAPP </w:t>
      </w:r>
      <w:r>
        <w:rPr>
          <w:lang w:eastAsia="en-GB"/>
        </w:rPr>
        <w:t xml:space="preserve">capabilities to support the </w:t>
      </w:r>
      <w:r>
        <w:rPr>
          <w:rFonts w:eastAsia="SimSun" w:hint="eastAsia"/>
          <w:lang w:val="en-US" w:eastAsia="zh-CN"/>
        </w:rPr>
        <w:t xml:space="preserve">XR </w:t>
      </w:r>
      <w:r>
        <w:rPr>
          <w:lang w:eastAsia="en-GB"/>
        </w:rPr>
        <w:t>application</w:t>
      </w:r>
      <w:r>
        <w:rPr>
          <w:rFonts w:eastAsia="SimSun" w:hint="eastAsia"/>
          <w:lang w:val="en-US" w:eastAsia="zh-CN"/>
        </w:rPr>
        <w:t>, e.g., 5G UE acting as the PEGC and PEMC could be enhanced to provide the measurement service</w:t>
      </w:r>
      <w:r>
        <w:rPr>
          <w:lang w:eastAsia="en-GB"/>
        </w:rPr>
        <w:t>.</w:t>
      </w:r>
    </w:p>
    <w:p w14:paraId="546E5046" w14:textId="77777777" w:rsidR="008B4BEC" w:rsidRDefault="00000000">
      <w:pPr>
        <w:pStyle w:val="TH"/>
        <w:rPr>
          <w:lang w:val="en-US"/>
        </w:rPr>
      </w:pPr>
      <w:r>
        <w:rPr>
          <w:lang w:val="en-US"/>
        </w:rPr>
        <w:object w:dxaOrig="12090" w:dyaOrig="4806" w14:anchorId="74D0AAA2">
          <v:shape id="_x0000_i1048" type="#_x0000_t75" style="width:604.8pt;height:239.8pt" o:ole="">
            <v:imagedata r:id="rId54" o:title="" croptop="30762f"/>
          </v:shape>
          <o:OLEObject Type="Embed" ProgID="Visio.Drawing.15" ShapeID="_x0000_i1048" DrawAspect="Content" ObjectID="_1789193913" r:id="rId55"/>
        </w:object>
      </w:r>
    </w:p>
    <w:p w14:paraId="270A792E" w14:textId="77777777" w:rsidR="008B4BEC" w:rsidRDefault="00000000">
      <w:pPr>
        <w:pStyle w:val="TF"/>
      </w:pPr>
      <w:r>
        <w:t>Figure 7.</w:t>
      </w:r>
      <w:r>
        <w:rPr>
          <w:rFonts w:eastAsia="SimSun" w:hint="eastAsia"/>
          <w:lang w:val="en-US" w:eastAsia="zh-CN"/>
        </w:rPr>
        <w:t>11</w:t>
      </w:r>
      <w:r>
        <w:t xml:space="preserve">.1-1. Application enablement architecture based on PINAPP to support Tethered </w:t>
      </w:r>
      <w:r>
        <w:rPr>
          <w:rFonts w:eastAsia="SimSun" w:hint="eastAsia"/>
          <w:lang w:val="en-US" w:eastAsia="zh-CN"/>
        </w:rPr>
        <w:t xml:space="preserve">XR </w:t>
      </w:r>
      <w:r>
        <w:t>device</w:t>
      </w:r>
    </w:p>
    <w:p w14:paraId="57D794D4" w14:textId="77777777" w:rsidR="008B4BEC" w:rsidRDefault="00000000">
      <w:pPr>
        <w:rPr>
          <w:lang w:val="en-US" w:eastAsia="zh-CN"/>
        </w:rPr>
      </w:pPr>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of the tethered XR device. Some enhancement is needed to support the interaction between the SEALDD client and XR client on different device over SEALDD-C. As shown in the figure, the SEALDD client on the 3GPP UE, acting as PIN client, could get tethered device information from the PEMC using the PIN-3 interface.  </w:t>
      </w:r>
    </w:p>
    <w:p w14:paraId="04756EEC" w14:textId="77777777" w:rsidR="008B4BEC" w:rsidRDefault="008B4BEC">
      <w:pPr>
        <w:pStyle w:val="TF"/>
        <w:rPr>
          <w:lang w:val="en-US"/>
        </w:rPr>
      </w:pPr>
    </w:p>
    <w:p w14:paraId="282D0869" w14:textId="77777777" w:rsidR="008B4BEC" w:rsidRDefault="00000000">
      <w:pPr>
        <w:pStyle w:val="TH"/>
        <w:rPr>
          <w:lang w:val="en-US"/>
        </w:rPr>
      </w:pPr>
      <w:r>
        <w:rPr>
          <w:lang w:val="en-US"/>
        </w:rPr>
        <w:object w:dxaOrig="12090" w:dyaOrig="4806" w14:anchorId="042EF8E0">
          <v:shape id="_x0000_i1049" type="#_x0000_t75" style="width:604.8pt;height:239.8pt" o:ole="">
            <v:imagedata r:id="rId56" o:title="" croptop="30762f"/>
          </v:shape>
          <o:OLEObject Type="Embed" ProgID="Visio.Drawing.15" ShapeID="_x0000_i1049" DrawAspect="Content" ObjectID="_1789193914" r:id="rId57"/>
        </w:object>
      </w:r>
    </w:p>
    <w:p w14:paraId="62A87238" w14:textId="77777777" w:rsidR="008B4BEC" w:rsidRDefault="00000000">
      <w:pPr>
        <w:pStyle w:val="TF"/>
        <w:rPr>
          <w:lang w:val="en-US"/>
        </w:rPr>
      </w:pPr>
      <w:r>
        <w:t>Figure 7.</w:t>
      </w:r>
      <w:r>
        <w:rPr>
          <w:rFonts w:eastAsia="SimSun" w:hint="eastAsia"/>
          <w:lang w:val="en-US" w:eastAsia="zh-CN"/>
        </w:rPr>
        <w:t>11</w:t>
      </w:r>
      <w:r>
        <w:t>.1-</w:t>
      </w:r>
      <w:r>
        <w:rPr>
          <w:rFonts w:eastAsia="SimSun" w:hint="eastAsia"/>
          <w:lang w:val="en-US" w:eastAsia="zh-CN"/>
        </w:rPr>
        <w:t>2</w:t>
      </w:r>
      <w:r>
        <w:t>. Application enablement architecture based on</w:t>
      </w:r>
      <w:r>
        <w:rPr>
          <w:rFonts w:eastAsia="SimSun" w:hint="eastAsia"/>
          <w:lang w:val="en-US" w:eastAsia="zh-CN"/>
        </w:rPr>
        <w:t xml:space="preserve"> SEALDD and</w:t>
      </w:r>
      <w:r>
        <w:t xml:space="preserve"> PINAPP to support Tethered </w:t>
      </w:r>
      <w:r>
        <w:rPr>
          <w:rFonts w:eastAsia="SimSun" w:hint="eastAsia"/>
          <w:lang w:val="en-US" w:eastAsia="zh-CN"/>
        </w:rPr>
        <w:t>XR</w:t>
      </w:r>
      <w:r>
        <w:t xml:space="preserve"> device</w:t>
      </w:r>
    </w:p>
    <w:p w14:paraId="7332B285" w14:textId="77777777" w:rsidR="008B4BEC" w:rsidRDefault="00000000">
      <w:pPr>
        <w:rPr>
          <w:rFonts w:eastAsia="SimSun"/>
          <w:lang w:val="en-US" w:eastAsia="zh-CN"/>
        </w:rPr>
      </w:pPr>
      <w:r>
        <w:rPr>
          <w:rFonts w:eastAsia="SimSun" w:hint="eastAsia"/>
          <w:lang w:val="en-US" w:eastAsia="zh-CN"/>
        </w:rPr>
        <w:t xml:space="preserve">For the Tethered Display device, the proposed application layer architecture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1-2. T</w:t>
      </w:r>
      <w:r>
        <w:rPr>
          <w:lang w:eastAsia="en-GB"/>
        </w:rPr>
        <w:t xml:space="preserve">he </w:t>
      </w:r>
      <w:r>
        <w:rPr>
          <w:rFonts w:eastAsia="SimSun" w:hint="eastAsia"/>
          <w:lang w:eastAsia="zh-CN"/>
        </w:rPr>
        <w:t>3GPP UE</w:t>
      </w:r>
      <w:r>
        <w:rPr>
          <w:rFonts w:eastAsia="SimSun" w:hint="eastAsia"/>
          <w:lang w:val="en-US" w:eastAsia="zh-CN"/>
        </w:rPr>
        <w:t xml:space="preserve"> </w:t>
      </w:r>
      <w:r>
        <w:rPr>
          <w:lang w:eastAsia="en-GB"/>
        </w:rPr>
        <w:t>includes the XR</w:t>
      </w:r>
      <w:r>
        <w:rPr>
          <w:rFonts w:eastAsia="SimSun" w:hint="eastAsia"/>
          <w:lang w:val="en-US" w:eastAsia="zh-CN"/>
        </w:rPr>
        <w:t xml:space="preserve"> </w:t>
      </w:r>
      <w:r>
        <w:rPr>
          <w:lang w:eastAsia="en-GB"/>
        </w:rPr>
        <w:t>application and functions. The</w:t>
      </w:r>
      <w:r>
        <w:rPr>
          <w:rFonts w:eastAsia="SimSun" w:hint="eastAsia"/>
          <w:lang w:val="en-US" w:eastAsia="zh-CN"/>
        </w:rPr>
        <w:t xml:space="preserve"> Tethered Display device</w:t>
      </w:r>
      <w:r>
        <w:rPr>
          <w:lang w:eastAsia="en-GB"/>
        </w:rPr>
        <w:t xml:space="preserve"> is connected to the </w:t>
      </w:r>
      <w:r>
        <w:rPr>
          <w:rFonts w:eastAsia="SimSun" w:hint="eastAsia"/>
          <w:lang w:eastAsia="zh-CN"/>
        </w:rPr>
        <w:t>3GPP UE</w:t>
      </w:r>
      <w:r>
        <w:rPr>
          <w:rFonts w:eastAsia="SimSun" w:hint="eastAsia"/>
          <w:lang w:val="en-US" w:eastAsia="zh-CN"/>
        </w:rPr>
        <w:t xml:space="preserve"> for displaying</w:t>
      </w:r>
      <w:r>
        <w:rPr>
          <w:lang w:eastAsia="en-GB"/>
        </w:rPr>
        <w:t>.</w:t>
      </w:r>
      <w:r>
        <w:rPr>
          <w:rFonts w:eastAsia="SimSun" w:hint="eastAsia"/>
          <w:lang w:val="en-US" w:eastAsia="zh-CN"/>
        </w:rPr>
        <w:t xml:space="preserve"> The PIN client is installed on the Tethered Display device to measure and manage the media transmission.</w:t>
      </w:r>
    </w:p>
    <w:p w14:paraId="7AF792E5" w14:textId="77777777" w:rsidR="008B4BEC" w:rsidRDefault="00000000">
      <w:pPr>
        <w:pStyle w:val="TH"/>
        <w:rPr>
          <w:lang w:val="en-US"/>
        </w:rPr>
      </w:pPr>
      <w:r>
        <w:rPr>
          <w:lang w:val="en-US"/>
        </w:rPr>
        <w:object w:dxaOrig="12090" w:dyaOrig="4806" w14:anchorId="190E4BC5">
          <v:shape id="_x0000_i1050" type="#_x0000_t75" style="width:604.8pt;height:239.8pt" o:ole="">
            <v:imagedata r:id="rId58" o:title="" croptop="30762f"/>
          </v:shape>
          <o:OLEObject Type="Embed" ProgID="Visio.Drawing.15" ShapeID="_x0000_i1050" DrawAspect="Content" ObjectID="_1789193915" r:id="rId59"/>
        </w:object>
      </w:r>
    </w:p>
    <w:p w14:paraId="06CB61B1" w14:textId="77777777" w:rsidR="008B4BEC" w:rsidRDefault="00000000">
      <w:pPr>
        <w:pStyle w:val="TF"/>
        <w:rPr>
          <w:lang w:val="en-US"/>
        </w:rPr>
      </w:pPr>
      <w:r>
        <w:t>Figure 7.</w:t>
      </w:r>
      <w:r>
        <w:rPr>
          <w:rFonts w:eastAsia="SimSun" w:hint="eastAsia"/>
          <w:lang w:val="en-US" w:eastAsia="zh-CN"/>
        </w:rPr>
        <w:t>11</w:t>
      </w:r>
      <w:r>
        <w:t>.1-</w:t>
      </w:r>
      <w:r>
        <w:rPr>
          <w:rFonts w:eastAsia="SimSun" w:hint="eastAsia"/>
          <w:lang w:val="en-US" w:eastAsia="zh-CN"/>
        </w:rPr>
        <w:t>3</w:t>
      </w:r>
      <w:r>
        <w:t xml:space="preserve">. Application enablement architecture based on PINAPP to support Tethered </w:t>
      </w:r>
      <w:r>
        <w:rPr>
          <w:rFonts w:eastAsia="SimSun" w:hint="eastAsia"/>
          <w:lang w:val="en-US" w:eastAsia="zh-CN"/>
        </w:rPr>
        <w:t xml:space="preserve">display </w:t>
      </w:r>
      <w:r>
        <w:t>device</w:t>
      </w:r>
    </w:p>
    <w:p w14:paraId="436F7893" w14:textId="77777777" w:rsidR="008B4BEC" w:rsidRDefault="00000000">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with some architecture enhancement. As shown in the figure, the SEALDD client on the 3GPP UE, acting as PIN client, could get tethered device information from the PEMC using the PIN-3 interface. The SEALDD-UUc interface needs to be defined to support the interaction between the SEALDD client on the tethered UE and SEALDD client on the 3GPP UE. </w:t>
      </w:r>
    </w:p>
    <w:p w14:paraId="26717EDD" w14:textId="77777777" w:rsidR="008B4BEC" w:rsidRDefault="00000000">
      <w:pPr>
        <w:pStyle w:val="TH"/>
        <w:rPr>
          <w:lang w:val="en-US" w:eastAsia="zh-CN"/>
        </w:rPr>
      </w:pPr>
      <w:r>
        <w:object w:dxaOrig="8855" w:dyaOrig="4806" w14:anchorId="547D865A">
          <v:shape id="_x0000_i1051" type="#_x0000_t75" style="width:442pt;height:239.8pt" o:ole="">
            <v:imagedata r:id="rId60" o:title="" croptop="30762f" cropright="17579f"/>
          </v:shape>
          <o:OLEObject Type="Embed" ProgID="Visio.Drawing.15" ShapeID="_x0000_i1051" DrawAspect="Content" ObjectID="_1789193916" r:id="rId61"/>
        </w:object>
      </w:r>
    </w:p>
    <w:p w14:paraId="6B1CA77E" w14:textId="77777777" w:rsidR="008B4BEC" w:rsidRDefault="00000000">
      <w:pPr>
        <w:pStyle w:val="TF"/>
        <w:rPr>
          <w:lang w:val="en-US"/>
        </w:rPr>
      </w:pPr>
      <w:r>
        <w:t>Figure 7.</w:t>
      </w:r>
      <w:r>
        <w:rPr>
          <w:rFonts w:eastAsia="SimSun" w:hint="eastAsia"/>
          <w:lang w:val="en-US" w:eastAsia="zh-CN"/>
        </w:rPr>
        <w:t>11</w:t>
      </w:r>
      <w:r>
        <w:t>.1-</w:t>
      </w:r>
      <w:r>
        <w:rPr>
          <w:rFonts w:eastAsia="SimSun" w:hint="eastAsia"/>
          <w:lang w:val="en-US" w:eastAsia="zh-CN"/>
        </w:rPr>
        <w:t>4</w:t>
      </w:r>
      <w:r>
        <w:t>. Application enablement architecture based on</w:t>
      </w:r>
      <w:r>
        <w:rPr>
          <w:rFonts w:eastAsia="SimSun" w:hint="eastAsia"/>
          <w:lang w:val="en-US" w:eastAsia="zh-CN"/>
        </w:rPr>
        <w:t xml:space="preserve"> SEALDD and</w:t>
      </w:r>
      <w:r>
        <w:t xml:space="preserve"> PINAPP to support Tethered </w:t>
      </w:r>
      <w:r>
        <w:rPr>
          <w:rFonts w:eastAsia="SimSun" w:hint="eastAsia"/>
          <w:lang w:val="en-US" w:eastAsia="zh-CN"/>
        </w:rPr>
        <w:t>display</w:t>
      </w:r>
      <w:r>
        <w:t xml:space="preserve"> device</w:t>
      </w:r>
    </w:p>
    <w:p w14:paraId="45528A5A" w14:textId="77777777" w:rsidR="008B4BEC" w:rsidRDefault="00000000">
      <w:pPr>
        <w:pStyle w:val="Heading3"/>
      </w:pPr>
      <w:bookmarkStart w:id="627" w:name="_Toc32495"/>
      <w:bookmarkStart w:id="628" w:name="_Toc31448"/>
      <w:bookmarkStart w:id="629" w:name="_Toc22943"/>
      <w:bookmarkStart w:id="630" w:name="_Toc169039402"/>
      <w:bookmarkStart w:id="631" w:name="_Toc176172299"/>
      <w:r>
        <w:rPr>
          <w:rFonts w:hint="eastAsia"/>
          <w:lang w:val="en-US" w:eastAsia="zh-CN"/>
        </w:rPr>
        <w:t>7</w:t>
      </w:r>
      <w:r>
        <w:t>.</w:t>
      </w:r>
      <w:r>
        <w:rPr>
          <w:rFonts w:eastAsia="SimSun" w:hint="eastAsia"/>
          <w:lang w:val="en-US" w:eastAsia="zh-CN"/>
        </w:rPr>
        <w:t>11</w:t>
      </w:r>
      <w:r>
        <w:t>.</w:t>
      </w:r>
      <w:r>
        <w:rPr>
          <w:rFonts w:eastAsia="SimSun" w:hint="eastAsia"/>
          <w:lang w:val="en-US" w:eastAsia="zh-CN"/>
        </w:rPr>
        <w:t>2</w:t>
      </w:r>
      <w:r>
        <w:tab/>
        <w:t>Solution description</w:t>
      </w:r>
      <w:bookmarkEnd w:id="627"/>
      <w:bookmarkEnd w:id="628"/>
      <w:bookmarkEnd w:id="629"/>
      <w:bookmarkEnd w:id="630"/>
      <w:bookmarkEnd w:id="631"/>
    </w:p>
    <w:p w14:paraId="0A928906" w14:textId="77777777" w:rsidR="008B4BEC" w:rsidRDefault="00000000">
      <w:pPr>
        <w:rPr>
          <w:lang w:val="en-US" w:eastAsia="zh-CN"/>
        </w:rPr>
      </w:pPr>
      <w:r>
        <w:rPr>
          <w:lang w:val="en-US" w:eastAsia="zh-CN"/>
        </w:rPr>
        <w:t>With the above architecture discussion, there are two ways to do the tethering link measurement. One is SEALDD and VAL coordination measurement</w:t>
      </w:r>
      <w:r>
        <w:rPr>
          <w:rFonts w:hint="eastAsia"/>
          <w:lang w:val="en-US" w:eastAsia="zh-CN"/>
        </w:rPr>
        <w:t xml:space="preserve"> based on PIN</w:t>
      </w:r>
      <w:r>
        <w:rPr>
          <w:lang w:val="en-US" w:eastAsia="zh-CN"/>
        </w:rPr>
        <w:t>, the other is the SEALDD measurement</w:t>
      </w:r>
      <w:r>
        <w:rPr>
          <w:rFonts w:hint="eastAsia"/>
          <w:lang w:val="en-US" w:eastAsia="zh-CN"/>
        </w:rPr>
        <w:t xml:space="preserve"> based on PIN</w:t>
      </w:r>
      <w:r>
        <w:rPr>
          <w:lang w:val="en-US" w:eastAsia="zh-CN"/>
        </w:rPr>
        <w:t>.</w:t>
      </w:r>
      <w:r>
        <w:rPr>
          <w:rFonts w:hint="eastAsia"/>
          <w:lang w:val="en-US" w:eastAsia="zh-CN"/>
        </w:rPr>
        <w:t xml:space="preserve"> The SEALDD and VAL coordination measurement is based on assumption that there is business agreement between the VAL provider and the SEALDD provider, which request the VAL client to respond to ICMP Ping packet. The </w:t>
      </w:r>
      <w:r>
        <w:rPr>
          <w:lang w:val="en-US" w:eastAsia="zh-CN"/>
        </w:rPr>
        <w:t xml:space="preserve">SEALDD </w:t>
      </w:r>
      <w:r>
        <w:rPr>
          <w:rFonts w:hint="eastAsia"/>
          <w:lang w:val="en-US" w:eastAsia="zh-CN"/>
        </w:rPr>
        <w:t xml:space="preserve">layer based </w:t>
      </w:r>
      <w:r>
        <w:rPr>
          <w:lang w:val="en-US" w:eastAsia="zh-CN"/>
        </w:rPr>
        <w:t>measurement</w:t>
      </w:r>
      <w:r>
        <w:rPr>
          <w:rFonts w:hint="eastAsia"/>
          <w:lang w:val="en-US" w:eastAsia="zh-CN"/>
        </w:rPr>
        <w:t xml:space="preserve"> is based on the SEALDD client installed on tethered and 3GPP devices. </w:t>
      </w:r>
    </w:p>
    <w:p w14:paraId="329F54FE" w14:textId="77777777" w:rsidR="008B4BEC" w:rsidRDefault="008B4BEC">
      <w:pPr>
        <w:pStyle w:val="EditorsNote"/>
      </w:pPr>
    </w:p>
    <w:p w14:paraId="258C5563" w14:textId="77777777" w:rsidR="008B4BEC" w:rsidRDefault="00000000">
      <w:pPr>
        <w:pStyle w:val="Heading4"/>
      </w:pPr>
      <w:r>
        <w:rPr>
          <w:rFonts w:hint="eastAsia"/>
          <w:lang w:val="en-US" w:eastAsia="zh-CN"/>
        </w:rPr>
        <w:t>7</w:t>
      </w:r>
      <w:r>
        <w:t>.</w:t>
      </w:r>
      <w:r>
        <w:rPr>
          <w:rFonts w:hint="eastAsia"/>
          <w:lang w:val="en-US" w:eastAsia="zh-CN"/>
        </w:rPr>
        <w:t>11</w:t>
      </w:r>
      <w:r>
        <w:t>.</w:t>
      </w:r>
      <w:r>
        <w:rPr>
          <w:rFonts w:hint="eastAsia"/>
          <w:lang w:val="en-US" w:eastAsia="zh-CN"/>
        </w:rPr>
        <w:t>2.1</w:t>
      </w:r>
      <w: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p>
    <w:p w14:paraId="13B48AE3" w14:textId="77777777" w:rsidR="008B4BEC" w:rsidRDefault="00000000">
      <w:r>
        <w:t>Figure </w:t>
      </w:r>
      <w:r>
        <w:rPr>
          <w:rFonts w:eastAsia="SimSun" w:hint="eastAsia"/>
          <w:lang w:val="en-US" w:eastAsia="zh-CN"/>
        </w:rPr>
        <w:t>7</w:t>
      </w:r>
      <w:r>
        <w:t>.</w:t>
      </w:r>
      <w:r>
        <w:rPr>
          <w:rFonts w:eastAsia="SimSun" w:hint="eastAsia"/>
          <w:lang w:val="en-US" w:eastAsia="zh-CN"/>
        </w:rPr>
        <w:t>11</w:t>
      </w:r>
      <w:r>
        <w:t>.2</w:t>
      </w:r>
      <w:r>
        <w:rPr>
          <w:rFonts w:eastAsia="SimSun" w:hint="eastAsia"/>
          <w:lang w:val="en-US" w:eastAsia="zh-CN"/>
        </w:rPr>
        <w:t>.1</w:t>
      </w:r>
      <w:r>
        <w:t>-1 illustrates the</w:t>
      </w:r>
      <w:r>
        <w:rPr>
          <w:rFonts w:eastAsia="SimSun" w:hint="eastAsia"/>
          <w:lang w:val="en-US" w:eastAsia="zh-CN"/>
        </w:rPr>
        <w:t xml:space="preserve"> </w:t>
      </w:r>
      <w:r>
        <w:t>procedure</w:t>
      </w:r>
      <w:r>
        <w:rPr>
          <w:rFonts w:eastAsia="SimSun" w:hint="eastAsia"/>
          <w:lang w:val="en-US" w:eastAsia="zh-CN"/>
        </w:rPr>
        <w:t xml:space="preserve"> of </w:t>
      </w:r>
      <w:r>
        <w:rPr>
          <w:lang w:val="en-US" w:eastAsia="zh-CN"/>
        </w:rPr>
        <w:t>SEALDD</w:t>
      </w:r>
      <w:r>
        <w:rPr>
          <w:rFonts w:hint="eastAsia"/>
          <w:lang w:val="en-US" w:eastAsia="zh-CN"/>
        </w:rPr>
        <w:t xml:space="preserve"> and VAL coordination measurement</w:t>
      </w:r>
      <w:r>
        <w:t xml:space="preserve"> </w:t>
      </w:r>
      <w:r>
        <w:rPr>
          <w:rFonts w:eastAsia="SimSun" w:hint="eastAsia"/>
          <w:lang w:val="en-US" w:eastAsia="zh-CN"/>
        </w:rPr>
        <w:t>based on PIN</w:t>
      </w:r>
      <w:r>
        <w:t>.</w:t>
      </w:r>
    </w:p>
    <w:p w14:paraId="1040EABA" w14:textId="77777777" w:rsidR="008B4BEC" w:rsidRDefault="00000000">
      <w:r>
        <w:t>Pre-conditions:</w:t>
      </w:r>
    </w:p>
    <w:p w14:paraId="2579A741" w14:textId="77777777" w:rsidR="008B4BEC" w:rsidRDefault="00000000">
      <w:pPr>
        <w:pStyle w:val="B1"/>
      </w:pPr>
      <w:r>
        <w:t>1.</w:t>
      </w:r>
      <w:r>
        <w:tab/>
        <w:t>The UE or PINE has been pre-configured or has discovered the address (e.g. IP address, FQDN, URI) of the PIN server;</w:t>
      </w:r>
    </w:p>
    <w:p w14:paraId="47123F9B" w14:textId="77777777" w:rsidR="008B4BEC" w:rsidRDefault="00000000">
      <w:pPr>
        <w:pStyle w:val="B1"/>
        <w:rPr>
          <w:rFonts w:eastAsia="SimSun"/>
          <w:lang w:val="en-US" w:eastAsia="zh-CN"/>
        </w:rPr>
      </w:pPr>
      <w:r>
        <w:rPr>
          <w:rFonts w:eastAsia="SimSun" w:hint="eastAsia"/>
          <w:lang w:val="en-US" w:eastAsia="zh-CN"/>
        </w:rPr>
        <w:t>2</w:t>
      </w:r>
      <w:r>
        <w:rPr>
          <w:lang w:eastAsia="ko-KR"/>
        </w:rPr>
        <w:t>.</w:t>
      </w:r>
      <w:r>
        <w:rPr>
          <w:lang w:eastAsia="ko-KR"/>
        </w:rPr>
        <w:tab/>
        <w:t>The UE or PINE has already been registered in PIN server</w:t>
      </w:r>
      <w:r>
        <w:rPr>
          <w:rFonts w:eastAsia="SimSun" w:hint="eastAsia"/>
          <w:lang w:val="en-US" w:eastAsia="zh-CN"/>
        </w:rPr>
        <w:t>;</w:t>
      </w:r>
    </w:p>
    <w:p w14:paraId="221EF2BB" w14:textId="77777777" w:rsidR="008B4BEC" w:rsidRDefault="00000000">
      <w:pPr>
        <w:pStyle w:val="B1"/>
        <w:rPr>
          <w:lang w:eastAsia="ko-KR"/>
        </w:rPr>
      </w:pPr>
      <w:r>
        <w:rPr>
          <w:rFonts w:eastAsia="SimSun" w:hint="eastAsia"/>
          <w:lang w:val="en-US" w:eastAsia="zh-CN"/>
        </w:rPr>
        <w:t>3.</w:t>
      </w:r>
      <w:r>
        <w:rPr>
          <w:rFonts w:eastAsia="SimSun" w:hint="eastAsia"/>
          <w:lang w:val="en-US" w:eastAsia="zh-CN"/>
        </w:rPr>
        <w:tab/>
        <w:t xml:space="preserve">The PEMC on the 3GPP device has </w:t>
      </w:r>
      <w:r>
        <w:rPr>
          <w:lang w:eastAsia="ko-KR"/>
        </w:rPr>
        <w:t>already</w:t>
      </w:r>
      <w:r>
        <w:rPr>
          <w:rFonts w:eastAsia="SimSun" w:hint="eastAsia"/>
          <w:lang w:val="en-US" w:eastAsia="zh-CN"/>
        </w:rPr>
        <w:t xml:space="preserve"> get the tethered device information from PIN server</w:t>
      </w:r>
      <w:r>
        <w:rPr>
          <w:lang w:eastAsia="ko-KR"/>
        </w:rPr>
        <w:t>;</w:t>
      </w:r>
    </w:p>
    <w:p w14:paraId="1852A61C" w14:textId="77777777" w:rsidR="008B4BEC" w:rsidRDefault="00000000">
      <w:pPr>
        <w:pStyle w:val="B1"/>
        <w:rPr>
          <w:lang w:val="en-US" w:eastAsia="ko-KR"/>
        </w:rPr>
      </w:pPr>
      <w:r>
        <w:rPr>
          <w:lang w:val="en-US" w:eastAsia="zh-CN"/>
        </w:rPr>
        <w:t>4.</w:t>
      </w:r>
      <w:r>
        <w:rPr>
          <w:lang w:val="en-US" w:eastAsia="zh-CN"/>
        </w:rPr>
        <w:tab/>
        <w:t>There is business agreement between the VAL provider and the SEALDD provider, which request the VAL client to respond to ICMP Ping packet.</w:t>
      </w:r>
    </w:p>
    <w:p w14:paraId="35BB4029" w14:textId="77777777" w:rsidR="008B4BEC" w:rsidRDefault="008B4BEC">
      <w:pPr>
        <w:pStyle w:val="B1"/>
        <w:rPr>
          <w:lang w:eastAsia="ko-KR"/>
        </w:rPr>
      </w:pPr>
    </w:p>
    <w:p w14:paraId="6B994360" w14:textId="77777777" w:rsidR="008B4BEC" w:rsidRDefault="00000000">
      <w:pPr>
        <w:pStyle w:val="TH"/>
      </w:pPr>
      <w:r>
        <w:object w:dxaOrig="15344" w:dyaOrig="5208" w14:anchorId="6E9816F7">
          <v:shape id="_x0000_i1052" type="#_x0000_t75" style="width:766.95pt;height:260.45pt" o:ole="">
            <v:imagedata r:id="rId62" o:title="" croptop="31711f" cropbottom="4085f" cropleft="3273f"/>
          </v:shape>
          <o:OLEObject Type="Embed" ProgID="Visio.Drawing.15" ShapeID="_x0000_i1052" DrawAspect="Content" ObjectID="_1789193917" r:id="rId63"/>
        </w:object>
      </w:r>
    </w:p>
    <w:p w14:paraId="71BABBF3" w14:textId="77777777" w:rsidR="008B4BEC" w:rsidRDefault="00000000">
      <w:pPr>
        <w:pStyle w:val="TF"/>
        <w:rPr>
          <w:rFonts w:eastAsia="SimSun"/>
          <w:lang w:val="en-US" w:eastAsia="zh-CN"/>
        </w:rPr>
      </w:pPr>
      <w:r>
        <w:t xml:space="preserve">Figure </w:t>
      </w:r>
      <w:r>
        <w:rPr>
          <w:rFonts w:hint="eastAsia"/>
          <w:lang w:val="en-US" w:eastAsia="zh-CN"/>
        </w:rPr>
        <w:t>7</w:t>
      </w:r>
      <w:r>
        <w:t>.</w:t>
      </w:r>
      <w:r>
        <w:rPr>
          <w:rFonts w:hint="eastAsia"/>
          <w:lang w:val="en-US" w:eastAsia="zh-CN"/>
        </w:rPr>
        <w:t>11</w:t>
      </w:r>
      <w:r>
        <w:t>.2</w:t>
      </w:r>
      <w:r>
        <w:rPr>
          <w:rFonts w:eastAsia="SimSun" w:hint="eastAsia"/>
          <w:lang w:val="en-US" w:eastAsia="zh-CN"/>
        </w:rPr>
        <w:t>.1</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p>
    <w:p w14:paraId="23C93FB5" w14:textId="77777777" w:rsidR="008B4BEC" w:rsidRDefault="00000000">
      <w:pPr>
        <w:pStyle w:val="B1"/>
        <w:numPr>
          <w:ilvl w:val="255"/>
          <w:numId w:val="0"/>
        </w:numPr>
        <w:ind w:left="567" w:hanging="283"/>
        <w:rPr>
          <w:rFonts w:eastAsia="SimSun"/>
          <w:lang w:val="en-US" w:eastAsia="zh-CN"/>
        </w:rPr>
      </w:pPr>
      <w:r>
        <w:t>1.</w:t>
      </w:r>
      <w:r>
        <w:tab/>
      </w:r>
      <w:r>
        <w:rPr>
          <w:rFonts w:eastAsia="SimSun" w:hint="eastAsia"/>
          <w:lang w:val="en-US" w:eastAsia="zh-CN"/>
        </w:rPr>
        <w:t xml:space="preserve">The PIN is successfully created and in use. The 3GPP UE acting as PEGC and PEMC, the Tethered XR devices acting as a PINE. During the PIN creation, the detail information of the tethered device has been provide to PEMC on 3GPP UE from PINAPP server as defined in clause 8.5.2, </w:t>
      </w:r>
      <w:r>
        <w:rPr>
          <w:rFonts w:hint="eastAsia"/>
          <w:lang w:val="en-US" w:eastAsia="zh-CN"/>
        </w:rPr>
        <w:t xml:space="preserve">3GPP </w:t>
      </w:r>
      <w:r>
        <w:rPr>
          <w:rFonts w:eastAsia="SimSun" w:hint="eastAsia"/>
          <w:lang w:val="en-US" w:eastAsia="zh-CN"/>
        </w:rPr>
        <w:t>TS 23.542[19].</w:t>
      </w:r>
    </w:p>
    <w:p w14:paraId="7A9DC1EA" w14:textId="77777777" w:rsidR="008B4BEC" w:rsidRDefault="00000000">
      <w:pPr>
        <w:pStyle w:val="B1"/>
        <w:numPr>
          <w:ilvl w:val="255"/>
          <w:numId w:val="0"/>
        </w:numPr>
        <w:ind w:left="567" w:hanging="283"/>
        <w:rPr>
          <w:lang w:val="en-US" w:eastAsia="zh-CN"/>
        </w:rPr>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112532EF" w14:textId="77777777" w:rsidR="008B4BEC" w:rsidRDefault="00000000">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r>
        <w:rPr>
          <w:rFonts w:hint="eastAsia"/>
          <w:lang w:val="en-US" w:eastAsia="zh-CN"/>
        </w:rPr>
        <w:t xml:space="preserve">3GPP </w:t>
      </w:r>
      <w:r>
        <w:rPr>
          <w:lang w:val="en-US" w:eastAsia="zh-CN"/>
        </w:rPr>
        <w:t xml:space="preserve">TS 23.433. </w:t>
      </w:r>
    </w:p>
    <w:p w14:paraId="5B1FB74A" w14:textId="77777777" w:rsidR="008B4BEC" w:rsidRDefault="00000000">
      <w:pPr>
        <w:pStyle w:val="B1"/>
      </w:pPr>
      <w:r>
        <w:t>3.</w:t>
      </w:r>
      <w:r>
        <w:tab/>
        <w:t xml:space="preserve">The VAL server sends a SEALDD transmission quality measurement subscription request to the SEALDD server. </w:t>
      </w:r>
      <w:r>
        <w:rPr>
          <w:rFonts w:eastAsia="SimSun" w:hint="eastAsia"/>
          <w:lang w:val="en-US" w:eastAsia="zh-CN"/>
        </w:rPr>
        <w:t xml:space="preserve">Optionally, the request contains the tethered device information. </w:t>
      </w:r>
      <w:r>
        <w:t>If authorization is successful, the SEALDD server sends a response to the VAL server with the subscription ID, expiration time.</w:t>
      </w:r>
    </w:p>
    <w:p w14:paraId="6AC78220" w14:textId="77777777" w:rsidR="008B4BEC" w:rsidRDefault="00000000">
      <w:pPr>
        <w:pStyle w:val="B1"/>
      </w:pPr>
      <w:r>
        <w:rPr>
          <w:lang w:val="en-US" w:eastAsia="zh-CN"/>
        </w:rPr>
        <w:t>4.</w:t>
      </w:r>
      <w:r>
        <w:rPr>
          <w:lang w:val="en-US" w:eastAsia="zh-CN"/>
        </w:rPr>
        <w:tab/>
        <w:t xml:space="preserve">The SEALDD transmission quality measurement as defined in clause 9.7.2.1, </w:t>
      </w:r>
      <w:r>
        <w:rPr>
          <w:rFonts w:hint="eastAsia"/>
          <w:lang w:val="en-US" w:eastAsia="zh-CN"/>
        </w:rPr>
        <w:t xml:space="preserve">3GPP </w:t>
      </w:r>
      <w:r>
        <w:rPr>
          <w:lang w:val="en-US" w:eastAsia="zh-CN"/>
        </w:rPr>
        <w:t xml:space="preserve">TS 23.433. </w:t>
      </w:r>
    </w:p>
    <w:p w14:paraId="02D7E337" w14:textId="77777777" w:rsidR="008B4BEC" w:rsidRDefault="00000000">
      <w:pPr>
        <w:pStyle w:val="B1"/>
      </w:pPr>
      <w:r>
        <w:rPr>
          <w:lang w:val="en-US" w:eastAsia="zh-CN"/>
        </w:rPr>
        <w:t>5.</w:t>
      </w:r>
      <w:r>
        <w:rPr>
          <w:lang w:val="en-US" w:eastAsia="zh-CN"/>
        </w:rPr>
        <w:tab/>
      </w:r>
      <w:r>
        <w:rPr>
          <w:rFonts w:hint="eastAsia"/>
          <w:lang w:val="en-US" w:eastAsia="zh-CN"/>
        </w:rPr>
        <w:t>T</w:t>
      </w:r>
      <w:r>
        <w:rPr>
          <w:lang w:val="en-US" w:eastAsia="zh-CN"/>
        </w:rPr>
        <w:t xml:space="preserve">he SEALDD client </w:t>
      </w:r>
      <w:r>
        <w:rPr>
          <w:rFonts w:hint="eastAsia"/>
          <w:lang w:val="en-US" w:eastAsia="zh-CN"/>
        </w:rPr>
        <w:t xml:space="preserve">gets </w:t>
      </w:r>
      <w:r>
        <w:rPr>
          <w:lang w:val="en-US" w:eastAsia="zh-CN"/>
        </w:rPr>
        <w:t>the information of the tethered device from the PEMC</w:t>
      </w:r>
      <w:r>
        <w:rPr>
          <w:rFonts w:hint="eastAsia"/>
          <w:lang w:val="en-US" w:eastAsia="zh-CN"/>
        </w:rPr>
        <w:t xml:space="preserve"> over PIN-1, e.g., the </w:t>
      </w:r>
      <w:r>
        <w:rPr>
          <w:lang w:eastAsia="zh-CN"/>
        </w:rPr>
        <w:t>MAC address, PINE Address</w:t>
      </w:r>
      <w:r>
        <w:rPr>
          <w:rFonts w:hint="eastAsia"/>
          <w:lang w:val="en-US" w:eastAsia="zh-CN"/>
        </w:rPr>
        <w:t>, Port number</w:t>
      </w:r>
      <w:r>
        <w:t xml:space="preserve">. </w:t>
      </w:r>
    </w:p>
    <w:p w14:paraId="2F346383" w14:textId="77777777" w:rsidR="008B4BEC" w:rsidRDefault="00000000">
      <w:pPr>
        <w:pStyle w:val="EditorsNote"/>
        <w:ind w:left="567" w:hanging="367"/>
      </w:pPr>
      <w:r>
        <w:rPr>
          <w:rFonts w:hint="eastAsia"/>
        </w:rPr>
        <w:t>Editor</w:t>
      </w:r>
      <w:r>
        <w:t>'</w:t>
      </w:r>
      <w:r>
        <w:rPr>
          <w:rFonts w:hint="eastAsia"/>
        </w:rPr>
        <w:t>s note: The specific service and API supporting the PINE discovery needs to be defined in PINAPP.</w:t>
      </w:r>
    </w:p>
    <w:p w14:paraId="07DA6AB8" w14:textId="77777777" w:rsidR="008B4BEC" w:rsidRDefault="00000000">
      <w:pPr>
        <w:pStyle w:val="B1"/>
        <w:rPr>
          <w:lang w:val="en-US" w:eastAsia="zh-CN"/>
        </w:rPr>
      </w:pPr>
      <w:r>
        <w:rPr>
          <w:lang w:val="en-US" w:eastAsia="zh-CN"/>
        </w:rPr>
        <w:t>6.</w:t>
      </w:r>
      <w:r>
        <w:rPr>
          <w:lang w:val="en-US" w:eastAsia="zh-CN"/>
        </w:rPr>
        <w:tab/>
        <w:t>The SEALDD client on the 3GPP UE interacts with XR client on the tethered UE to do the measurement based on ICMP ping protocol.</w:t>
      </w:r>
    </w:p>
    <w:p w14:paraId="613CBBF4" w14:textId="77777777" w:rsidR="008B4BEC" w:rsidRDefault="00000000">
      <w:pPr>
        <w:pStyle w:val="B1"/>
        <w:rPr>
          <w:lang w:val="en-US" w:eastAsia="zh-CN"/>
        </w:rPr>
      </w:pPr>
      <w:r>
        <w:rPr>
          <w:lang w:val="en-US" w:eastAsia="zh-CN"/>
        </w:rPr>
        <w:t>7.</w:t>
      </w:r>
      <w:r>
        <w:rPr>
          <w:lang w:val="en-US" w:eastAsia="zh-CN"/>
        </w:rPr>
        <w:tab/>
      </w:r>
      <w:r>
        <w:rPr>
          <w:rFonts w:hint="eastAsia"/>
          <w:lang w:val="en-US" w:eastAsia="zh-CN"/>
        </w:rPr>
        <w:t>The SEALDD client sends the report to the SEALDD server.</w:t>
      </w:r>
    </w:p>
    <w:p w14:paraId="720378CC" w14:textId="77777777" w:rsidR="008B4BEC" w:rsidRDefault="00000000">
      <w:pPr>
        <w:pStyle w:val="B1"/>
        <w:rPr>
          <w:rFonts w:eastAsia="SimSun"/>
          <w:lang w:val="en-US" w:eastAsia="zh-CN"/>
        </w:rPr>
      </w:pPr>
      <w:r>
        <w:rPr>
          <w:rFonts w:eastAsia="SimSun"/>
          <w:lang w:val="en-US" w:eastAsia="zh-CN"/>
        </w:rPr>
        <w:t>8.</w:t>
      </w:r>
      <w:r>
        <w:rPr>
          <w:rFonts w:eastAsia="SimSun"/>
          <w:lang w:val="en-US" w:eastAsia="zh-CN"/>
        </w:rPr>
        <w:tab/>
      </w:r>
      <w:r>
        <w:rPr>
          <w:rFonts w:eastAsia="SimSun" w:hint="eastAsia"/>
          <w:lang w:val="en-US" w:eastAsia="zh-CN"/>
        </w:rPr>
        <w:t>The SEALDD server reports the data transmission quality measurement results (e.g. latency, jitter, bitrate, packet loss rate) to the VAL server via the notification message.</w:t>
      </w:r>
    </w:p>
    <w:p w14:paraId="0A3E1F4D" w14:textId="77777777" w:rsidR="008B4BEC" w:rsidRDefault="00000000">
      <w:pPr>
        <w:pStyle w:val="Heading4"/>
      </w:pPr>
      <w:r>
        <w:rPr>
          <w:rFonts w:hint="eastAsia"/>
          <w:lang w:val="en-US" w:eastAsia="zh-CN"/>
        </w:rPr>
        <w:t>7</w:t>
      </w:r>
      <w:r>
        <w:t>.</w:t>
      </w:r>
      <w:r>
        <w:rPr>
          <w:rFonts w:hint="eastAsia"/>
          <w:lang w:val="en-US" w:eastAsia="zh-CN"/>
        </w:rPr>
        <w:t>11</w:t>
      </w:r>
      <w:r>
        <w:t>.</w:t>
      </w:r>
      <w:r>
        <w:rPr>
          <w:rFonts w:hint="eastAsia"/>
          <w:lang w:val="en-US" w:eastAsia="zh-CN"/>
        </w:rPr>
        <w:t>2.2</w:t>
      </w:r>
      <w:r>
        <w:tab/>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p>
    <w:p w14:paraId="0C4383C0" w14:textId="77777777" w:rsidR="008B4BEC" w:rsidRDefault="00000000">
      <w:r>
        <w:t>Figure </w:t>
      </w:r>
      <w:r>
        <w:rPr>
          <w:rFonts w:eastAsia="SimSun" w:hint="eastAsia"/>
          <w:lang w:val="en-US" w:eastAsia="zh-CN"/>
        </w:rPr>
        <w:t>7</w:t>
      </w:r>
      <w:r>
        <w:t>.</w:t>
      </w:r>
      <w:r>
        <w:rPr>
          <w:rFonts w:eastAsia="SimSun" w:hint="eastAsia"/>
          <w:lang w:val="en-US" w:eastAsia="zh-CN"/>
        </w:rPr>
        <w:t>11</w:t>
      </w:r>
      <w:r>
        <w:t>.2</w:t>
      </w:r>
      <w:r>
        <w:rPr>
          <w:rFonts w:hint="eastAsia"/>
          <w:lang w:val="en-US" w:eastAsia="zh-CN"/>
        </w:rPr>
        <w:t>.2</w:t>
      </w:r>
      <w:r>
        <w:t>-1 illustrates the</w:t>
      </w:r>
      <w:r>
        <w:rPr>
          <w:rFonts w:eastAsia="SimSun" w:hint="eastAsia"/>
          <w:lang w:val="en-US" w:eastAsia="zh-CN"/>
        </w:rPr>
        <w:t xml:space="preserve"> procedure of </w:t>
      </w:r>
      <w:r>
        <w:rPr>
          <w:lang w:val="en-US" w:eastAsia="zh-CN"/>
        </w:rPr>
        <w:t>SEALDD</w:t>
      </w:r>
      <w:r>
        <w:rPr>
          <w:rFonts w:hint="eastAsia"/>
          <w:lang w:val="en-US" w:eastAsia="zh-CN"/>
        </w:rPr>
        <w:t xml:space="preserve"> measurement</w:t>
      </w:r>
      <w:r>
        <w:t xml:space="preserve"> </w:t>
      </w:r>
      <w:r>
        <w:rPr>
          <w:rFonts w:eastAsia="SimSun" w:hint="eastAsia"/>
          <w:lang w:val="en-US" w:eastAsia="zh-CN"/>
        </w:rPr>
        <w:t>based on PIN</w:t>
      </w:r>
      <w:r>
        <w:rPr>
          <w:rFonts w:hint="eastAsia"/>
          <w:lang w:val="en-US" w:eastAsia="zh-CN"/>
        </w:rPr>
        <w:t>.</w:t>
      </w:r>
    </w:p>
    <w:p w14:paraId="152207C3" w14:textId="77777777" w:rsidR="008B4BEC" w:rsidRDefault="00000000">
      <w:r>
        <w:t>Pre-conditions:</w:t>
      </w:r>
    </w:p>
    <w:p w14:paraId="5590815B" w14:textId="77777777" w:rsidR="008B4BEC" w:rsidRDefault="00000000">
      <w:pPr>
        <w:pStyle w:val="B1"/>
      </w:pPr>
      <w:r>
        <w:t>1.</w:t>
      </w:r>
      <w:r>
        <w:tab/>
        <w:t>The UE or PINE has been pre-configured or has discovered the address (e.g. IP address, FQDN, URI) of the PIN server;</w:t>
      </w:r>
    </w:p>
    <w:p w14:paraId="23BF5EC5" w14:textId="77777777" w:rsidR="008B4BEC" w:rsidRDefault="00000000">
      <w:pPr>
        <w:pStyle w:val="B1"/>
        <w:rPr>
          <w:lang w:eastAsia="ko-KR"/>
        </w:rPr>
      </w:pPr>
      <w:r>
        <w:rPr>
          <w:rFonts w:eastAsia="SimSun" w:hint="eastAsia"/>
          <w:lang w:val="en-US" w:eastAsia="zh-CN"/>
        </w:rPr>
        <w:t>2</w:t>
      </w:r>
      <w:r>
        <w:rPr>
          <w:lang w:eastAsia="ko-KR"/>
        </w:rPr>
        <w:t>.</w:t>
      </w:r>
      <w:r>
        <w:rPr>
          <w:lang w:eastAsia="ko-KR"/>
        </w:rPr>
        <w:tab/>
        <w:t>The UE or PINE has already been registered in PIN server;</w:t>
      </w:r>
    </w:p>
    <w:p w14:paraId="7FA375D1" w14:textId="77777777" w:rsidR="008B4BEC" w:rsidRDefault="00000000">
      <w:pPr>
        <w:pStyle w:val="B1"/>
        <w:rPr>
          <w:rFonts w:eastAsia="Malgun Gothic"/>
          <w:lang w:eastAsia="ko-KR"/>
        </w:rPr>
      </w:pPr>
      <w:r>
        <w:rPr>
          <w:rFonts w:eastAsia="SimSun" w:hint="eastAsia"/>
          <w:lang w:val="en-US" w:eastAsia="zh-CN"/>
        </w:rPr>
        <w:t>3.</w:t>
      </w:r>
      <w:r>
        <w:rPr>
          <w:rFonts w:eastAsia="SimSun" w:hint="eastAsia"/>
          <w:lang w:val="en-US" w:eastAsia="zh-CN"/>
        </w:rPr>
        <w:tab/>
        <w:t xml:space="preserve">The PEMC on the 3GPP device has </w:t>
      </w:r>
      <w:r>
        <w:rPr>
          <w:lang w:eastAsia="ko-KR"/>
        </w:rPr>
        <w:t>already</w:t>
      </w:r>
      <w:r>
        <w:rPr>
          <w:rFonts w:eastAsia="SimSun" w:hint="eastAsia"/>
          <w:lang w:val="en-US" w:eastAsia="zh-CN"/>
        </w:rPr>
        <w:t xml:space="preserve"> get the tethered device information from PIN server</w:t>
      </w:r>
      <w:r>
        <w:rPr>
          <w:lang w:eastAsia="ko-KR"/>
        </w:rPr>
        <w:t>;</w:t>
      </w:r>
    </w:p>
    <w:p w14:paraId="3CEBD35A" w14:textId="77777777" w:rsidR="008B4BEC" w:rsidRDefault="00000000">
      <w:pPr>
        <w:pStyle w:val="TH"/>
      </w:pPr>
      <w:r>
        <w:object w:dxaOrig="15344" w:dyaOrig="5208" w14:anchorId="5BB5EDA0">
          <v:shape id="_x0000_i1053" type="#_x0000_t75" style="width:766.95pt;height:260.45pt" o:ole="">
            <v:imagedata r:id="rId64" o:title="" croptop="31711f" cropbottom="4085f" cropleft="3273f"/>
          </v:shape>
          <o:OLEObject Type="Embed" ProgID="Visio.Drawing.15" ShapeID="_x0000_i1053" DrawAspect="Content" ObjectID="_1789193918" r:id="rId65"/>
        </w:object>
      </w:r>
    </w:p>
    <w:p w14:paraId="3E180A6C" w14:textId="77777777" w:rsidR="008B4BEC" w:rsidRDefault="00000000">
      <w:pPr>
        <w:pStyle w:val="TF"/>
        <w:rPr>
          <w:rFonts w:eastAsia="SimSun"/>
          <w:lang w:val="en-US" w:eastAsia="zh-CN"/>
        </w:rPr>
      </w:pPr>
      <w:r>
        <w:t xml:space="preserve">Figure </w:t>
      </w:r>
      <w:r>
        <w:rPr>
          <w:rFonts w:hint="eastAsia"/>
          <w:lang w:val="en-US" w:eastAsia="zh-CN"/>
        </w:rPr>
        <w:t>7</w:t>
      </w:r>
      <w:r>
        <w:t>.</w:t>
      </w:r>
      <w:r>
        <w:rPr>
          <w:rFonts w:hint="eastAsia"/>
          <w:lang w:val="en-US" w:eastAsia="zh-CN"/>
        </w:rPr>
        <w:t>11</w:t>
      </w:r>
      <w:r>
        <w:t>.2</w:t>
      </w:r>
      <w:r>
        <w:rPr>
          <w:rFonts w:hint="eastAsia"/>
          <w:lang w:val="en-US" w:eastAsia="zh-CN"/>
        </w:rPr>
        <w:t>.2</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based on PIN</w:t>
      </w:r>
      <w:r>
        <w:rPr>
          <w:rFonts w:eastAsia="SimSun" w:hint="eastAsia"/>
          <w:lang w:val="en-US" w:eastAsia="zh-CN"/>
        </w:rPr>
        <w:t xml:space="preserve"> </w:t>
      </w:r>
      <w:r>
        <w:t>procedure</w:t>
      </w:r>
    </w:p>
    <w:p w14:paraId="3B54AC33" w14:textId="77777777" w:rsidR="008B4BEC" w:rsidRDefault="00000000">
      <w:pPr>
        <w:pStyle w:val="B1"/>
        <w:numPr>
          <w:ilvl w:val="255"/>
          <w:numId w:val="0"/>
        </w:numPr>
        <w:ind w:left="567" w:hanging="283"/>
        <w:rPr>
          <w:rFonts w:eastAsia="SimSun"/>
          <w:lang w:val="en-US" w:eastAsia="zh-CN"/>
        </w:rPr>
      </w:pPr>
      <w:r>
        <w:t>1.</w:t>
      </w:r>
      <w:r>
        <w:tab/>
      </w:r>
      <w:r>
        <w:rPr>
          <w:rFonts w:eastAsia="SimSun" w:hint="eastAsia"/>
          <w:lang w:val="en-US" w:eastAsia="zh-CN"/>
        </w:rPr>
        <w:t xml:space="preserve">The PIN is successfully created and in use. The 3GPP UE acting as PEGC and PEMC, the Tethered XR devices acting as a PINE. During the PIN creation, the detail information of the tethered device has been provide to PEMC on 3GPP UE from PINAPP server as defined in clause 8.5.2, </w:t>
      </w:r>
      <w:r>
        <w:rPr>
          <w:rFonts w:hint="eastAsia"/>
          <w:lang w:val="en-US" w:eastAsia="zh-CN"/>
        </w:rPr>
        <w:t xml:space="preserve">3GPP </w:t>
      </w:r>
      <w:r>
        <w:rPr>
          <w:rFonts w:eastAsia="SimSun" w:hint="eastAsia"/>
          <w:lang w:val="en-US" w:eastAsia="zh-CN"/>
        </w:rPr>
        <w:t>TS 23.542[19].</w:t>
      </w:r>
    </w:p>
    <w:p w14:paraId="3A5EE7A3" w14:textId="77777777" w:rsidR="008B4BEC" w:rsidRDefault="00000000">
      <w:pPr>
        <w:pStyle w:val="B1"/>
        <w:numPr>
          <w:ilvl w:val="255"/>
          <w:numId w:val="0"/>
        </w:numPr>
        <w:ind w:left="567" w:hanging="283"/>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65E91A26" w14:textId="77777777" w:rsidR="008B4BEC" w:rsidRDefault="00000000">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r>
        <w:rPr>
          <w:rFonts w:hint="eastAsia"/>
          <w:lang w:val="en-US" w:eastAsia="zh-CN"/>
        </w:rPr>
        <w:t xml:space="preserve">3GPP </w:t>
      </w:r>
      <w:r>
        <w:rPr>
          <w:lang w:val="en-US" w:eastAsia="zh-CN"/>
        </w:rPr>
        <w:t xml:space="preserve">TS 23.433. </w:t>
      </w:r>
    </w:p>
    <w:p w14:paraId="3A9D1E03" w14:textId="77777777" w:rsidR="008B4BEC" w:rsidRDefault="00000000">
      <w:pPr>
        <w:pStyle w:val="B1"/>
        <w:numPr>
          <w:ilvl w:val="255"/>
          <w:numId w:val="0"/>
        </w:numPr>
        <w:ind w:left="567"/>
        <w:rPr>
          <w:lang w:val="en-US" w:eastAsia="zh-CN"/>
        </w:rPr>
      </w:pPr>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rFonts w:hint="eastAsia"/>
          <w:lang w:val="en-US" w:eastAsia="zh-CN"/>
        </w:rPr>
        <w:t>direct</w:t>
      </w:r>
      <w:r>
        <w:rPr>
          <w:lang w:eastAsia="zh-CN"/>
        </w:rPr>
        <w:t xml:space="preserve">  data transmission connection</w:t>
      </w:r>
      <w:r>
        <w:rPr>
          <w:lang w:val="en-US" w:eastAsia="zh-CN"/>
        </w:rPr>
        <w:t xml:space="preserve"> request to the tethered UE using the information form PEMC to establish a connection between the</w:t>
      </w:r>
      <w:r>
        <w:rPr>
          <w:rFonts w:hint="eastAsia"/>
          <w:lang w:val="en-US" w:eastAsia="zh-CN"/>
        </w:rPr>
        <w:t xml:space="preserve"> </w:t>
      </w:r>
      <w:r>
        <w:rPr>
          <w:rFonts w:eastAsia="SimSun" w:hint="eastAsia"/>
          <w:lang w:val="en-US" w:eastAsia="zh-CN"/>
        </w:rPr>
        <w:t xml:space="preserve">3GPP UE and tethered device as defined in </w:t>
      </w:r>
      <w:r>
        <w:rPr>
          <w:rFonts w:hint="eastAsia"/>
          <w:lang w:val="en-US" w:eastAsia="zh-CN"/>
        </w:rPr>
        <w:t>7</w:t>
      </w:r>
      <w:r>
        <w:t>.</w:t>
      </w:r>
      <w:r>
        <w:rPr>
          <w:rFonts w:hint="eastAsia"/>
          <w:lang w:val="en-US" w:eastAsia="zh-CN"/>
        </w:rPr>
        <w:t>11</w:t>
      </w:r>
      <w:r>
        <w:t>.</w:t>
      </w:r>
      <w:r>
        <w:rPr>
          <w:rFonts w:hint="eastAsia"/>
          <w:lang w:val="en-US" w:eastAsia="zh-CN"/>
        </w:rPr>
        <w:t>2.3</w:t>
      </w:r>
      <w:r>
        <w:rPr>
          <w:rFonts w:eastAsia="SimSun" w:hint="eastAsia"/>
          <w:lang w:val="en-US" w:eastAsia="zh-CN"/>
        </w:rPr>
        <w:t>.</w:t>
      </w:r>
      <w:r>
        <w:rPr>
          <w:lang w:val="en-US" w:eastAsia="zh-CN"/>
        </w:rPr>
        <w:t xml:space="preserve">  </w:t>
      </w:r>
    </w:p>
    <w:p w14:paraId="38953CBF" w14:textId="77777777" w:rsidR="008B4BEC" w:rsidRDefault="00000000">
      <w:pPr>
        <w:pStyle w:val="B1"/>
      </w:pPr>
      <w:r>
        <w:t>3.</w:t>
      </w:r>
      <w:r>
        <w:tab/>
        <w:t xml:space="preserve">The VAL server sends a SEALDD transmission quality measurement subscription request to the SEALDD server. </w:t>
      </w:r>
      <w:r>
        <w:rPr>
          <w:lang w:val="en-US" w:eastAsia="zh-CN"/>
        </w:rPr>
        <w:t xml:space="preserve">Optionally, the request contains the tethered device information. </w:t>
      </w:r>
      <w:r>
        <w:t>If authorization is successful, the SEALDD server sends a response to the VAL server with the subscription ID, expiration time.</w:t>
      </w:r>
    </w:p>
    <w:p w14:paraId="50483531" w14:textId="77777777" w:rsidR="008B4BEC" w:rsidRDefault="00000000">
      <w:pPr>
        <w:pStyle w:val="B1"/>
      </w:pPr>
      <w:r>
        <w:rPr>
          <w:lang w:val="en-US" w:eastAsia="zh-CN"/>
        </w:rPr>
        <w:t>4.</w:t>
      </w:r>
      <w:r>
        <w:rPr>
          <w:lang w:val="en-US" w:eastAsia="zh-CN"/>
        </w:rPr>
        <w:tab/>
        <w:t xml:space="preserve">The SEALDD transmission quality measurement as defined in clause 9.7.2.1, </w:t>
      </w:r>
      <w:r>
        <w:rPr>
          <w:rFonts w:hint="eastAsia"/>
          <w:lang w:val="en-US" w:eastAsia="zh-CN"/>
        </w:rPr>
        <w:t xml:space="preserve">3GPP </w:t>
      </w:r>
      <w:r>
        <w:rPr>
          <w:lang w:val="en-US" w:eastAsia="zh-CN"/>
        </w:rPr>
        <w:t xml:space="preserve">TS 23.433. </w:t>
      </w:r>
    </w:p>
    <w:p w14:paraId="7D2D6F6A" w14:textId="77777777" w:rsidR="008B4BEC" w:rsidRDefault="00000000">
      <w:pPr>
        <w:pStyle w:val="B1"/>
      </w:pPr>
      <w:r>
        <w:rPr>
          <w:lang w:val="en-US" w:eastAsia="zh-CN"/>
        </w:rPr>
        <w:t>5.</w:t>
      </w:r>
      <w:r>
        <w:rPr>
          <w:lang w:val="en-US" w:eastAsia="zh-CN"/>
        </w:rPr>
        <w:tab/>
        <w:t xml:space="preserve">The SEALDD client gets the information of the tethered device from the PEMC over PIN-1, e.g., the </w:t>
      </w:r>
      <w:r>
        <w:rPr>
          <w:lang w:eastAsia="zh-CN"/>
        </w:rPr>
        <w:t>MAC address, PINE Address</w:t>
      </w:r>
      <w:r>
        <w:rPr>
          <w:lang w:val="en-US" w:eastAsia="zh-CN"/>
        </w:rPr>
        <w:t>, Port number</w:t>
      </w:r>
      <w:r>
        <w:t xml:space="preserve">. </w:t>
      </w:r>
    </w:p>
    <w:p w14:paraId="531834CF" w14:textId="77777777" w:rsidR="008B4BEC" w:rsidRDefault="00000000">
      <w:pPr>
        <w:pStyle w:val="EditorsNote"/>
        <w:ind w:left="567" w:hanging="367"/>
        <w:rPr>
          <w:lang w:val="en-US" w:eastAsia="zh-CN"/>
        </w:rPr>
      </w:pPr>
      <w:r>
        <w:rPr>
          <w:rFonts w:hint="eastAsia"/>
          <w:lang w:val="en-US" w:eastAsia="zh-CN"/>
        </w:rPr>
        <w:t>Editor</w:t>
      </w:r>
      <w:r>
        <w:rPr>
          <w:lang w:val="en-US" w:eastAsia="zh-CN"/>
        </w:rPr>
        <w:t>'</w:t>
      </w:r>
      <w:r>
        <w:rPr>
          <w:rFonts w:hint="eastAsia"/>
          <w:lang w:val="en-US" w:eastAsia="zh-CN"/>
        </w:rPr>
        <w:t>s note: The specific service and API supporting the PINE discovery needs to be defined in PINAPP.</w:t>
      </w:r>
    </w:p>
    <w:p w14:paraId="62AEDA6A" w14:textId="77777777" w:rsidR="008B4BEC" w:rsidRDefault="00000000">
      <w:pPr>
        <w:pStyle w:val="B1"/>
      </w:pPr>
      <w:r>
        <w:rPr>
          <w:rFonts w:eastAsia="SimSun"/>
          <w:lang w:val="en-US" w:eastAsia="zh-CN"/>
        </w:rPr>
        <w:t>6.</w:t>
      </w:r>
      <w:r>
        <w:rPr>
          <w:rFonts w:eastAsia="SimSun"/>
          <w:lang w:val="en-US" w:eastAsia="zh-CN"/>
        </w:rPr>
        <w:tab/>
      </w:r>
      <w:r>
        <w:rPr>
          <w:rFonts w:eastAsia="SimSun" w:hint="eastAsia"/>
          <w:lang w:val="en-US" w:eastAsia="zh-CN"/>
        </w:rPr>
        <w:t>The SEALDD client on the 3GPP UE interacts with SEALDD client on the tethered UE to do the measurement based on ICMP ping protocol, or using</w:t>
      </w:r>
      <w:r>
        <w:t xml:space="preserve"> monitoring packet</w:t>
      </w:r>
      <w:r>
        <w:rPr>
          <w:rFonts w:eastAsia="SimSun" w:hint="eastAsia"/>
          <w:lang w:val="en-US" w:eastAsia="zh-CN"/>
        </w:rPr>
        <w:t xml:space="preserve"> in established tethering link SEALDD connection.</w:t>
      </w:r>
    </w:p>
    <w:p w14:paraId="68FDFFF4" w14:textId="77777777" w:rsidR="008B4BEC" w:rsidRDefault="00000000">
      <w:pPr>
        <w:pStyle w:val="B1"/>
        <w:rPr>
          <w:lang w:val="en-US" w:eastAsia="zh-CN"/>
        </w:rPr>
      </w:pPr>
      <w:r>
        <w:rPr>
          <w:lang w:val="en-US" w:eastAsia="zh-CN"/>
        </w:rPr>
        <w:t>7.</w:t>
      </w:r>
      <w:r>
        <w:rPr>
          <w:lang w:val="en-US" w:eastAsia="zh-CN"/>
        </w:rPr>
        <w:tab/>
        <w:t>The SEALDD client sends the report to the SEALDD server.</w:t>
      </w:r>
    </w:p>
    <w:p w14:paraId="73511F9C" w14:textId="77777777" w:rsidR="008B4BEC" w:rsidRDefault="00000000">
      <w:pPr>
        <w:pStyle w:val="B1"/>
        <w:rPr>
          <w:lang w:val="en-US" w:eastAsia="zh-CN"/>
        </w:rPr>
      </w:pPr>
      <w:r>
        <w:rPr>
          <w:lang w:val="en-US" w:eastAsia="zh-CN"/>
        </w:rPr>
        <w:t>8.</w:t>
      </w:r>
      <w:r>
        <w:rPr>
          <w:lang w:val="en-US" w:eastAsia="zh-CN"/>
        </w:rPr>
        <w:tab/>
        <w:t>The SEALDD server reports the data transmission quality measurement results (e.g. latency, jitter, bitrate, packet loss rate) to the VAL server via the notification message.</w:t>
      </w:r>
    </w:p>
    <w:p w14:paraId="0A369A10" w14:textId="77777777" w:rsidR="008B4BEC" w:rsidRDefault="00000000">
      <w:pPr>
        <w:pStyle w:val="Heading4"/>
      </w:pPr>
      <w:bookmarkStart w:id="632" w:name="_Toc138253563"/>
      <w:bookmarkStart w:id="633" w:name="_Toc517048054"/>
      <w:bookmarkStart w:id="634" w:name="_Toc18792"/>
      <w:bookmarkStart w:id="635" w:name="_Toc169039403"/>
      <w:bookmarkStart w:id="636" w:name="_Toc23250"/>
      <w:r>
        <w:rPr>
          <w:rFonts w:hint="eastAsia"/>
          <w:lang w:val="en-US" w:eastAsia="zh-CN"/>
        </w:rPr>
        <w:t>7</w:t>
      </w:r>
      <w:r>
        <w:t>.</w:t>
      </w:r>
      <w:r>
        <w:rPr>
          <w:rFonts w:hint="eastAsia"/>
          <w:lang w:val="en-US" w:eastAsia="zh-CN"/>
        </w:rPr>
        <w:t>11</w:t>
      </w:r>
      <w:r>
        <w:t>.</w:t>
      </w:r>
      <w:r>
        <w:rPr>
          <w:rFonts w:hint="eastAsia"/>
          <w:lang w:val="en-US" w:eastAsia="zh-CN"/>
        </w:rPr>
        <w:t>2.3</w:t>
      </w:r>
      <w:r>
        <w:tab/>
      </w:r>
      <w:bookmarkEnd w:id="632"/>
      <w:bookmarkEnd w:id="633"/>
      <w:r>
        <w:rPr>
          <w:rFonts w:hint="eastAsia"/>
          <w:lang w:val="en-US" w:eastAsia="zh-CN"/>
        </w:rPr>
        <w:t>C</w:t>
      </w:r>
      <w:r>
        <w:rPr>
          <w:lang w:val="en-US" w:eastAsia="zh-CN"/>
        </w:rPr>
        <w:t>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SEALDD client on </w:t>
      </w:r>
      <w:r>
        <w:rPr>
          <w:rFonts w:eastAsia="SimSun" w:hint="eastAsia"/>
          <w:lang w:val="en-US" w:eastAsia="zh-CN"/>
        </w:rPr>
        <w:t xml:space="preserve">3GPP UE and tethered device </w:t>
      </w:r>
    </w:p>
    <w:p w14:paraId="6BC10AFC" w14:textId="77777777" w:rsidR="008B4BEC" w:rsidRDefault="00000000">
      <w:r>
        <w:t xml:space="preserve">Depicted in figure </w:t>
      </w:r>
      <w:r>
        <w:rPr>
          <w:rFonts w:hint="eastAsia"/>
          <w:lang w:val="en-US" w:eastAsia="zh-CN"/>
        </w:rPr>
        <w:t>7</w:t>
      </w:r>
      <w:r>
        <w:t>.</w:t>
      </w:r>
      <w:r>
        <w:rPr>
          <w:rFonts w:hint="eastAsia"/>
          <w:lang w:val="en-US" w:eastAsia="zh-CN"/>
        </w:rPr>
        <w:t>11</w:t>
      </w:r>
      <w:r>
        <w:t>.</w:t>
      </w:r>
      <w:r>
        <w:rPr>
          <w:rFonts w:hint="eastAsia"/>
          <w:lang w:val="en-US" w:eastAsia="zh-CN"/>
        </w:rPr>
        <w:t>2.3</w:t>
      </w:r>
      <w:r>
        <w:t xml:space="preserve">-1 is the procedure for establishment of </w:t>
      </w:r>
      <w:r>
        <w:rPr>
          <w:rFonts w:hint="eastAsia"/>
          <w:lang w:val="en-US" w:eastAsia="zh-CN"/>
        </w:rPr>
        <w:t>direct</w:t>
      </w:r>
      <w:r>
        <w:rPr>
          <w:lang w:eastAsia="zh-CN"/>
        </w:rPr>
        <w:t xml:space="preserve"> data transmission</w:t>
      </w:r>
      <w:r>
        <w:rPr>
          <w:rFonts w:hint="eastAsia"/>
          <w:lang w:val="en-US" w:eastAsia="zh-CN"/>
        </w:rPr>
        <w:t xml:space="preserve"> </w:t>
      </w:r>
      <w:r>
        <w:rPr>
          <w:lang w:eastAsia="zh-CN"/>
        </w:rPr>
        <w:t>connection</w:t>
      </w:r>
      <w:r>
        <w:rPr>
          <w:lang w:val="en-US" w:eastAsia="zh-CN"/>
        </w:rPr>
        <w:t xml:space="preserve"> between the</w:t>
      </w:r>
      <w:r>
        <w:rPr>
          <w:rFonts w:hint="eastAsia"/>
          <w:lang w:val="en-US" w:eastAsia="zh-CN"/>
        </w:rPr>
        <w:t xml:space="preserve"> SEALDD client on </w:t>
      </w:r>
      <w:r>
        <w:rPr>
          <w:rFonts w:eastAsia="SimSun" w:hint="eastAsia"/>
          <w:lang w:val="en-US" w:eastAsia="zh-CN"/>
        </w:rPr>
        <w:t>3GPP UE and tethered device</w:t>
      </w:r>
      <w:r>
        <w:t>.</w:t>
      </w:r>
    </w:p>
    <w:bookmarkStart w:id="637" w:name="_1503714548"/>
    <w:bookmarkEnd w:id="637"/>
    <w:p w14:paraId="67CF6812" w14:textId="77777777" w:rsidR="008B4BEC" w:rsidRDefault="00000000">
      <w:pPr>
        <w:pStyle w:val="TH"/>
      </w:pPr>
      <w:r>
        <w:object w:dxaOrig="5905" w:dyaOrig="2038" w14:anchorId="6D6A028A">
          <v:shape id="_x0000_i1054" type="#_x0000_t75" style="width:295.5pt;height:102.05pt" o:ole="">
            <v:imagedata r:id="rId66" o:title=""/>
          </v:shape>
          <o:OLEObject Type="Embed" ProgID="Word.Document.8" ShapeID="_x0000_i1054" DrawAspect="Content" ObjectID="_1789193919" r:id="rId67"/>
        </w:object>
      </w:r>
    </w:p>
    <w:p w14:paraId="1AD86491" w14:textId="77777777" w:rsidR="008B4BEC" w:rsidRDefault="00000000">
      <w:pPr>
        <w:pStyle w:val="TF"/>
        <w:rPr>
          <w:lang w:val="en-US"/>
        </w:rPr>
      </w:pPr>
      <w:r>
        <w:t xml:space="preserve">Figure </w:t>
      </w:r>
      <w:r>
        <w:rPr>
          <w:rFonts w:hint="eastAsia"/>
          <w:lang w:val="en-US" w:eastAsia="zh-CN"/>
        </w:rPr>
        <w:t>7</w:t>
      </w:r>
      <w:r>
        <w:t>.</w:t>
      </w:r>
      <w:r>
        <w:rPr>
          <w:rFonts w:hint="eastAsia"/>
          <w:lang w:val="en-US" w:eastAsia="zh-CN"/>
        </w:rPr>
        <w:t>11</w:t>
      </w:r>
      <w:r>
        <w:t>.</w:t>
      </w:r>
      <w:r>
        <w:rPr>
          <w:rFonts w:hint="eastAsia"/>
          <w:lang w:val="en-US" w:eastAsia="zh-CN"/>
        </w:rPr>
        <w:t>2.3</w:t>
      </w:r>
      <w:r>
        <w:t xml:space="preserve">-1: Establishment of Direct </w:t>
      </w:r>
      <w:r>
        <w:rPr>
          <w:rFonts w:hint="eastAsia"/>
          <w:lang w:val="en-US" w:eastAsia="zh-CN"/>
        </w:rPr>
        <w:t>C</w:t>
      </w:r>
      <w:r>
        <w:rPr>
          <w:lang w:val="en-US" w:eastAsia="zh-CN"/>
        </w:rPr>
        <w:t>onnection</w:t>
      </w:r>
      <w:r>
        <w:rPr>
          <w:rFonts w:hint="eastAsia"/>
          <w:lang w:val="en-US" w:eastAsia="zh-CN"/>
        </w:rPr>
        <w:t xml:space="preserve"> </w:t>
      </w:r>
      <w:r>
        <w:rPr>
          <w:lang w:val="en-US" w:eastAsia="zh-CN"/>
        </w:rPr>
        <w:t>between the</w:t>
      </w:r>
      <w:r>
        <w:rPr>
          <w:rFonts w:hint="eastAsia"/>
          <w:lang w:val="en-US" w:eastAsia="zh-CN"/>
        </w:rPr>
        <w:t xml:space="preserve"> SEALDD client on </w:t>
      </w:r>
      <w:r>
        <w:rPr>
          <w:rFonts w:eastAsia="SimSun" w:hint="eastAsia"/>
          <w:lang w:val="en-US" w:eastAsia="zh-CN"/>
        </w:rPr>
        <w:t>3GPP UE and tethered device</w:t>
      </w:r>
    </w:p>
    <w:p w14:paraId="7A96C2F9" w14:textId="77777777" w:rsidR="008B4BEC" w:rsidRDefault="00000000">
      <w:pPr>
        <w:pStyle w:val="B1"/>
        <w:rPr>
          <w:rFonts w:eastAsia="SimSun"/>
          <w:lang w:val="en-US" w:eastAsia="zh-CN"/>
        </w:rPr>
      </w:pPr>
      <w:r>
        <w:t>1.</w:t>
      </w:r>
      <w:r>
        <w:tab/>
      </w:r>
      <w:r>
        <w:rPr>
          <w:rFonts w:hint="eastAsia"/>
          <w:lang w:val="en-US" w:eastAsia="zh-CN"/>
        </w:rPr>
        <w:t xml:space="preserve">SEALDD client on </w:t>
      </w:r>
      <w:r>
        <w:rPr>
          <w:rFonts w:eastAsia="SimSun" w:hint="eastAsia"/>
          <w:lang w:val="en-US" w:eastAsia="zh-CN"/>
        </w:rPr>
        <w:t xml:space="preserve">3GPP UE </w:t>
      </w:r>
      <w:r>
        <w:t xml:space="preserve">sends a Direct </w:t>
      </w:r>
      <w:r>
        <w:rPr>
          <w:rFonts w:hint="eastAsia"/>
          <w:lang w:val="en-US" w:eastAsia="zh-CN"/>
        </w:rPr>
        <w:t>C</w:t>
      </w:r>
      <w:r>
        <w:rPr>
          <w:lang w:val="en-US" w:eastAsia="zh-CN"/>
        </w:rPr>
        <w:t>onnection</w:t>
      </w:r>
      <w:r>
        <w:t xml:space="preserve"> Request to </w:t>
      </w:r>
      <w:r>
        <w:rPr>
          <w:rFonts w:hint="eastAsia"/>
          <w:lang w:val="en-US" w:eastAsia="zh-CN"/>
        </w:rPr>
        <w:t xml:space="preserve">SEALDD client on </w:t>
      </w:r>
      <w:r>
        <w:rPr>
          <w:rFonts w:hint="eastAsia"/>
        </w:rPr>
        <w:t>tethered</w:t>
      </w:r>
      <w:r>
        <w:rPr>
          <w:rFonts w:eastAsia="SimSun" w:hint="eastAsia"/>
          <w:lang w:val="en-US" w:eastAsia="zh-CN"/>
        </w:rPr>
        <w:t xml:space="preserve"> </w:t>
      </w:r>
      <w:r>
        <w:t xml:space="preserve">UE. This message includes the </w:t>
      </w:r>
      <w:r>
        <w:rPr>
          <w:rFonts w:hint="eastAsia"/>
        </w:rPr>
        <w:t>UE identity</w:t>
      </w:r>
      <w:r>
        <w:rPr>
          <w:rFonts w:eastAsia="SimSun" w:hint="eastAsia"/>
          <w:lang w:val="en-US" w:eastAsia="zh-CN"/>
        </w:rPr>
        <w:t xml:space="preserve">, </w:t>
      </w:r>
      <w:r>
        <w:rPr>
          <w:rFonts w:hint="eastAsia"/>
        </w:rPr>
        <w:t>SEALDD-</w:t>
      </w:r>
      <w:r>
        <w:rPr>
          <w:rFonts w:eastAsia="SimSun" w:hint="eastAsia"/>
          <w:lang w:val="en-US" w:eastAsia="zh-CN"/>
        </w:rPr>
        <w:t>UUc</w:t>
      </w:r>
      <w:r>
        <w:rPr>
          <w:rFonts w:hint="eastAsia"/>
        </w:rPr>
        <w:t xml:space="preserve"> Data transmission connection information</w:t>
      </w:r>
      <w:r>
        <w:rPr>
          <w:rFonts w:eastAsia="SimSun" w:hint="eastAsia"/>
          <w:lang w:val="en-US" w:eastAsia="zh-CN"/>
        </w:rPr>
        <w:t xml:space="preserve">(e.g., </w:t>
      </w:r>
      <w:r>
        <w:rPr>
          <w:rFonts w:hint="eastAsia"/>
        </w:rPr>
        <w:t>address/port allocated</w:t>
      </w:r>
      <w:r>
        <w:rPr>
          <w:rFonts w:eastAsia="SimSun" w:hint="eastAsia"/>
          <w:lang w:val="en-US" w:eastAsia="zh-CN"/>
        </w:rPr>
        <w:t>).</w:t>
      </w:r>
    </w:p>
    <w:p w14:paraId="04C2C26C" w14:textId="77777777" w:rsidR="008B4BEC" w:rsidRDefault="00000000">
      <w:pPr>
        <w:pStyle w:val="B1"/>
        <w:rPr>
          <w:lang w:val="en-US"/>
        </w:rPr>
      </w:pPr>
      <w:r>
        <w:t>2.</w:t>
      </w:r>
      <w:r>
        <w:tab/>
      </w:r>
      <w:r>
        <w:rPr>
          <w:rFonts w:hint="eastAsia"/>
          <w:lang w:val="en-US" w:eastAsia="zh-CN"/>
        </w:rPr>
        <w:t xml:space="preserve">SEALDD client on </w:t>
      </w:r>
      <w:r>
        <w:rPr>
          <w:rFonts w:eastAsia="SimSun" w:hint="eastAsia"/>
          <w:lang w:val="en-US" w:eastAsia="zh-CN"/>
        </w:rPr>
        <w:t>T</w:t>
      </w:r>
      <w:r>
        <w:rPr>
          <w:rFonts w:hint="eastAsia"/>
        </w:rPr>
        <w:t>ethered</w:t>
      </w:r>
      <w:r>
        <w:rPr>
          <w:rFonts w:eastAsia="SimSun" w:hint="eastAsia"/>
          <w:lang w:val="en-US" w:eastAsia="zh-CN"/>
        </w:rPr>
        <w:t xml:space="preserve"> </w:t>
      </w:r>
      <w:r>
        <w:t>UE</w:t>
      </w:r>
      <w:r>
        <w:rPr>
          <w:rFonts w:eastAsia="SimSun" w:hint="eastAsia"/>
          <w:lang w:val="en-US" w:eastAsia="zh-CN"/>
        </w:rPr>
        <w:t xml:space="preserve"> </w:t>
      </w:r>
      <w:r>
        <w:t xml:space="preserve">initiates the procedure for mutual authentication. The successful completion of the authentication procedure completes the establishment of the Direct </w:t>
      </w:r>
      <w:r>
        <w:rPr>
          <w:rFonts w:hint="eastAsia"/>
          <w:lang w:val="en-US" w:eastAsia="zh-CN"/>
        </w:rPr>
        <w:t>C</w:t>
      </w:r>
      <w:r>
        <w:rPr>
          <w:lang w:val="en-US" w:eastAsia="zh-CN"/>
        </w:rPr>
        <w:t>onnection</w:t>
      </w:r>
      <w:r>
        <w:rPr>
          <w:rFonts w:hint="eastAsia"/>
          <w:lang w:val="en-US" w:eastAsia="zh-CN"/>
        </w:rPr>
        <w:t xml:space="preserve">. </w:t>
      </w:r>
    </w:p>
    <w:p w14:paraId="3EA9555E" w14:textId="77777777" w:rsidR="008B4BEC" w:rsidRDefault="00000000">
      <w:pPr>
        <w:pStyle w:val="Heading3"/>
      </w:pPr>
      <w:bookmarkStart w:id="638" w:name="_Toc176172300"/>
      <w:r>
        <w:rPr>
          <w:rFonts w:eastAsia="SimSun" w:hint="eastAsia"/>
          <w:lang w:val="en-US" w:eastAsia="zh-CN"/>
        </w:rPr>
        <w:t>7</w:t>
      </w:r>
      <w:r>
        <w:t>.</w:t>
      </w:r>
      <w:r>
        <w:rPr>
          <w:rFonts w:hint="eastAsia"/>
          <w:lang w:val="en-US" w:eastAsia="zh-CN"/>
        </w:rPr>
        <w:t>11</w:t>
      </w:r>
      <w:r>
        <w:t>.</w:t>
      </w:r>
      <w:r>
        <w:rPr>
          <w:rFonts w:hint="eastAsia"/>
          <w:lang w:val="en-US" w:eastAsia="zh-CN"/>
        </w:rPr>
        <w:t>3</w:t>
      </w:r>
      <w:r>
        <w:tab/>
      </w:r>
      <w:r>
        <w:rPr>
          <w:rFonts w:hint="eastAsia"/>
          <w:lang w:eastAsia="zh-CN"/>
        </w:rPr>
        <w:t>Solution e</w:t>
      </w:r>
      <w:r>
        <w:t>valuation</w:t>
      </w:r>
      <w:bookmarkEnd w:id="634"/>
      <w:bookmarkEnd w:id="635"/>
      <w:bookmarkEnd w:id="636"/>
      <w:bookmarkEnd w:id="638"/>
    </w:p>
    <w:p w14:paraId="013CD078" w14:textId="77777777" w:rsidR="008B4BEC" w:rsidRDefault="00000000">
      <w:pPr>
        <w:rPr>
          <w:lang w:val="en-US" w:eastAsia="zh-CN"/>
        </w:rPr>
      </w:pPr>
      <w:r>
        <w:rPr>
          <w:rFonts w:hint="eastAsia"/>
          <w:lang w:val="en-US" w:eastAsia="zh-CN"/>
        </w:rPr>
        <w:t xml:space="preserve">This solution addresses KI#5 by to utilizing PINAPP to do the tethered device discovery, the SEALDD to do the traffic transmission and measurement (including tethered device link). For </w:t>
      </w:r>
      <w:r>
        <w:rPr>
          <w:lang w:val="en-US" w:eastAsia="zh-CN"/>
        </w:rPr>
        <w:t>SEALDD</w:t>
      </w:r>
      <w:r>
        <w:rPr>
          <w:rFonts w:hint="eastAsia"/>
          <w:lang w:val="en-US" w:eastAsia="zh-CN"/>
        </w:rPr>
        <w:t xml:space="preserve"> and VAL coordination measurement, the SEALDD client on the 3GPP UE interacts with XR client on the tethered UE to do the measurement based on ICMP ping protocol. For </w:t>
      </w:r>
      <w:r>
        <w:rPr>
          <w:lang w:val="en-US" w:eastAsia="zh-CN"/>
        </w:rPr>
        <w:t>SEALDD</w:t>
      </w:r>
      <w:r>
        <w:rPr>
          <w:rFonts w:hint="eastAsia"/>
          <w:lang w:val="en-US" w:eastAsia="zh-CN"/>
        </w:rPr>
        <w:t xml:space="preserve"> measurement, the SEALDD client on the 3GPP UE interacts with SEALDD client on the tethered UE to do the measurement based on ICMP ping protocol, or using monitoring packet in established tethering link SEALDD connection.</w:t>
      </w:r>
    </w:p>
    <w:p w14:paraId="15162C7D" w14:textId="77777777" w:rsidR="008B4BEC" w:rsidRDefault="00000000">
      <w:pPr>
        <w:pStyle w:val="Heading2"/>
      </w:pPr>
      <w:bookmarkStart w:id="639" w:name="_Toc454"/>
      <w:bookmarkStart w:id="640" w:name="_Toc3635"/>
      <w:bookmarkStart w:id="641" w:name="_Toc169039404"/>
      <w:bookmarkStart w:id="642" w:name="_Toc176172301"/>
      <w:r>
        <w:rPr>
          <w:rFonts w:eastAsia="SimSun"/>
          <w:lang w:val="en-US" w:eastAsia="zh-CN"/>
        </w:rPr>
        <w:t>7</w:t>
      </w:r>
      <w:r>
        <w:t>.</w:t>
      </w:r>
      <w:r>
        <w:rPr>
          <w:rFonts w:eastAsia="SimSun" w:hint="eastAsia"/>
          <w:lang w:val="en-US" w:eastAsia="zh-CN"/>
        </w:rPr>
        <w:t>12</w:t>
      </w:r>
      <w:r>
        <w:tab/>
      </w:r>
      <w:r>
        <w:rPr>
          <w:rFonts w:hint="eastAsia"/>
          <w:lang w:eastAsia="zh-CN"/>
        </w:rPr>
        <w:t>Solution</w:t>
      </w:r>
      <w:r>
        <w:t xml:space="preserve"> #</w:t>
      </w:r>
      <w:r>
        <w:rPr>
          <w:rFonts w:eastAsia="SimSun" w:hint="eastAsia"/>
          <w:lang w:val="en-US" w:eastAsia="zh-CN"/>
        </w:rPr>
        <w:t>12</w:t>
      </w:r>
      <w:r>
        <w:t>: XR application server deployment enhancement</w:t>
      </w:r>
      <w:bookmarkEnd w:id="639"/>
      <w:bookmarkEnd w:id="640"/>
      <w:bookmarkEnd w:id="641"/>
      <w:bookmarkEnd w:id="642"/>
      <w:r>
        <w:t xml:space="preserve"> </w:t>
      </w:r>
    </w:p>
    <w:p w14:paraId="0EB5874A" w14:textId="77777777" w:rsidR="008B4BEC" w:rsidRDefault="00000000">
      <w:pPr>
        <w:pStyle w:val="Heading3"/>
        <w:rPr>
          <w:lang w:eastAsia="zh-CN"/>
        </w:rPr>
      </w:pPr>
      <w:bookmarkStart w:id="643" w:name="_Toc19823"/>
      <w:bookmarkStart w:id="644" w:name="_Toc11455"/>
      <w:bookmarkStart w:id="645" w:name="_Toc169039405"/>
      <w:bookmarkStart w:id="646" w:name="_Toc17757"/>
      <w:bookmarkStart w:id="647" w:name="_Toc176172302"/>
      <w:r>
        <w:rPr>
          <w:rFonts w:eastAsia="SimSun"/>
          <w:lang w:val="en-US" w:eastAsia="zh-CN"/>
        </w:rPr>
        <w:t>7</w:t>
      </w:r>
      <w:r>
        <w:t>.</w:t>
      </w:r>
      <w:r>
        <w:rPr>
          <w:rFonts w:hint="eastAsia"/>
          <w:lang w:val="en-US" w:eastAsia="zh-CN"/>
        </w:rPr>
        <w:t>12</w:t>
      </w:r>
      <w:r>
        <w:t>.</w:t>
      </w:r>
      <w:r>
        <w:rPr>
          <w:lang w:val="en-US" w:eastAsia="zh-CN"/>
        </w:rPr>
        <w:t>1</w:t>
      </w:r>
      <w:r>
        <w:tab/>
      </w:r>
      <w:r>
        <w:rPr>
          <w:lang w:eastAsia="zh-CN"/>
        </w:rPr>
        <w:t>Architecture Impacts</w:t>
      </w:r>
      <w:bookmarkEnd w:id="643"/>
      <w:bookmarkEnd w:id="644"/>
      <w:bookmarkEnd w:id="645"/>
      <w:bookmarkEnd w:id="646"/>
      <w:bookmarkEnd w:id="647"/>
    </w:p>
    <w:p w14:paraId="6513D29F" w14:textId="77777777" w:rsidR="008B4BEC" w:rsidRDefault="00000000">
      <w:pPr>
        <w:rPr>
          <w:lang w:val="en-US" w:eastAsia="zh-CN"/>
        </w:rPr>
      </w:pPr>
      <w:r>
        <w:rPr>
          <w:lang w:val="en-US" w:eastAsia="zh-CN"/>
        </w:rPr>
        <w:t xml:space="preserve">This solution is presented based on the existing EDGEAPP architecture in </w:t>
      </w:r>
      <w:r>
        <w:rPr>
          <w:rFonts w:hint="eastAsia"/>
          <w:lang w:val="en-US" w:eastAsia="zh-CN"/>
        </w:rPr>
        <w:t xml:space="preserve">3GPP </w:t>
      </w:r>
      <w:r>
        <w:rPr>
          <w:lang w:val="en-US" w:eastAsia="zh-CN"/>
        </w:rPr>
        <w:t xml:space="preserve">TS 23.558 [11]. </w:t>
      </w:r>
    </w:p>
    <w:p w14:paraId="448410D0" w14:textId="77777777" w:rsidR="008B4BEC" w:rsidRDefault="00000000">
      <w:pPr>
        <w:pStyle w:val="Heading3"/>
      </w:pPr>
      <w:bookmarkStart w:id="648" w:name="_Toc10581"/>
      <w:bookmarkStart w:id="649" w:name="_Toc169039406"/>
      <w:bookmarkStart w:id="650" w:name="_Toc7131"/>
      <w:bookmarkStart w:id="651" w:name="_Toc30893"/>
      <w:bookmarkStart w:id="652" w:name="_Toc176172303"/>
      <w:r>
        <w:rPr>
          <w:lang w:val="en-US" w:eastAsia="zh-CN"/>
        </w:rPr>
        <w:t>7</w:t>
      </w:r>
      <w:r>
        <w:t>.</w:t>
      </w:r>
      <w:r>
        <w:rPr>
          <w:rFonts w:eastAsia="SimSun" w:hint="eastAsia"/>
          <w:lang w:val="en-US" w:eastAsia="zh-CN"/>
        </w:rPr>
        <w:t>12</w:t>
      </w:r>
      <w:r>
        <w:t>.</w:t>
      </w:r>
      <w:r>
        <w:rPr>
          <w:rFonts w:eastAsia="SimSun"/>
          <w:lang w:val="en-US" w:eastAsia="zh-CN"/>
        </w:rPr>
        <w:t>2</w:t>
      </w:r>
      <w:r>
        <w:tab/>
        <w:t>Solution description</w:t>
      </w:r>
      <w:bookmarkEnd w:id="648"/>
      <w:bookmarkEnd w:id="649"/>
      <w:bookmarkEnd w:id="650"/>
      <w:bookmarkEnd w:id="651"/>
      <w:bookmarkEnd w:id="652"/>
    </w:p>
    <w:p w14:paraId="1985E510" w14:textId="77777777" w:rsidR="008B4BEC" w:rsidRDefault="00000000">
      <w:pPr>
        <w:pStyle w:val="Heading4"/>
        <w:rPr>
          <w:lang w:val="en-US"/>
        </w:rPr>
      </w:pPr>
      <w:r>
        <w:rPr>
          <w:lang w:val="en-US"/>
        </w:rPr>
        <w:t>7.</w:t>
      </w:r>
      <w:r>
        <w:rPr>
          <w:rFonts w:eastAsia="SimSun" w:hint="eastAsia"/>
          <w:lang w:val="en-US" w:eastAsia="zh-CN"/>
        </w:rPr>
        <w:t>12</w:t>
      </w:r>
      <w:r>
        <w:rPr>
          <w:lang w:val="en-US"/>
        </w:rPr>
        <w:t>.2.1</w:t>
      </w:r>
      <w:r>
        <w:rPr>
          <w:lang w:val="en-US"/>
        </w:rPr>
        <w:tab/>
        <w:t>General</w:t>
      </w:r>
    </w:p>
    <w:p w14:paraId="40B16710" w14:textId="77777777" w:rsidR="008B4BEC" w:rsidRDefault="00000000">
      <w:pPr>
        <w:rPr>
          <w:lang w:val="en-US" w:eastAsia="zh-CN"/>
        </w:rPr>
      </w:pPr>
      <w:r>
        <w:rPr>
          <w:rFonts w:hint="eastAsia"/>
          <w:lang w:val="en-US" w:eastAsia="zh-CN"/>
        </w:rPr>
        <w:t>T</w:t>
      </w:r>
      <w:r>
        <w:rPr>
          <w:lang w:val="en-US" w:eastAsia="zh-CN"/>
        </w:rPr>
        <w:t xml:space="preserve">his solution proposes that the enabler layer determines the EAS (e.g. XR application) which can provide service with minimum </w:t>
      </w:r>
      <w:r>
        <w:rPr>
          <w:rFonts w:hint="eastAsia"/>
          <w:lang w:val="en-US" w:eastAsia="zh-CN"/>
        </w:rPr>
        <w:t>N6</w:t>
      </w:r>
      <w:r>
        <w:rPr>
          <w:lang w:val="en-US" w:eastAsia="zh-CN"/>
        </w:rPr>
        <w:t xml:space="preserve"> latency, using such mecha</w:t>
      </w:r>
      <w:r>
        <w:rPr>
          <w:rFonts w:hint="eastAsia"/>
          <w:lang w:val="en-US" w:eastAsia="zh-CN"/>
        </w:rPr>
        <w:t>n</w:t>
      </w:r>
      <w:r>
        <w:rPr>
          <w:lang w:val="en-US" w:eastAsia="zh-CN"/>
        </w:rPr>
        <w:t>ism, the E2E KPI requirement of XR application can be satisfied.</w:t>
      </w:r>
    </w:p>
    <w:p w14:paraId="70CB98E4" w14:textId="77777777" w:rsidR="008B4BEC" w:rsidRDefault="00000000">
      <w:pPr>
        <w:rPr>
          <w:lang w:val="en-US" w:eastAsia="zh-CN"/>
        </w:rPr>
      </w:pPr>
      <w:r>
        <w:rPr>
          <w:lang w:val="en-US" w:eastAsia="zh-CN"/>
        </w:rPr>
        <w:t>In this solution, to avoid the UPF and EAS are not close to each other (e.g. not in the same data center) and the N6 delay still contains the delay of UPF – APP server involving the data transmission via router (s), the EES can determine the EAS based on the EAS related UPF information and the UE serving UPF information. In this way, the data transmission on N6 can be optimized since the data transmission does not need to be forwarded by additional router</w:t>
      </w:r>
      <w:r>
        <w:rPr>
          <w:rFonts w:hint="eastAsia"/>
          <w:lang w:val="en-US" w:eastAsia="zh-CN"/>
        </w:rPr>
        <w:t>(</w:t>
      </w:r>
      <w:r>
        <w:rPr>
          <w:lang w:val="en-US" w:eastAsia="zh-CN"/>
        </w:rPr>
        <w:t>s), and the shorter N6 delay can be provided.</w:t>
      </w:r>
    </w:p>
    <w:p w14:paraId="4DB558FD" w14:textId="77777777" w:rsidR="008B4BEC" w:rsidRDefault="00000000">
      <w:pPr>
        <w:pStyle w:val="Heading4"/>
        <w:rPr>
          <w:lang w:val="en-US"/>
        </w:rPr>
      </w:pPr>
      <w:r>
        <w:rPr>
          <w:lang w:val="en-US"/>
        </w:rPr>
        <w:lastRenderedPageBreak/>
        <w:t>7.</w:t>
      </w:r>
      <w:r>
        <w:rPr>
          <w:rFonts w:eastAsia="SimSun" w:hint="eastAsia"/>
          <w:lang w:val="en-US" w:eastAsia="zh-CN"/>
        </w:rPr>
        <w:t>12</w:t>
      </w:r>
      <w:r>
        <w:rPr>
          <w:lang w:val="en-US"/>
        </w:rPr>
        <w:t>.2.2</w:t>
      </w:r>
      <w:r>
        <w:rPr>
          <w:lang w:val="en-US"/>
        </w:rPr>
        <w:tab/>
        <w:t xml:space="preserve">Procedure </w:t>
      </w:r>
    </w:p>
    <w:p w14:paraId="4123CCFC" w14:textId="77777777" w:rsidR="008B4BEC" w:rsidRDefault="00000000">
      <w:pPr>
        <w:pStyle w:val="TH"/>
      </w:pPr>
      <w:r>
        <w:object w:dxaOrig="6985" w:dyaOrig="3843" w14:anchorId="16F06C29">
          <v:shape id="_x0000_i1055" type="#_x0000_t75" style="width:349.35pt;height:191.6pt" o:ole="">
            <v:imagedata r:id="rId68" o:title=""/>
          </v:shape>
          <o:OLEObject Type="Embed" ProgID="Visio.Drawing.15" ShapeID="_x0000_i1055" DrawAspect="Content" ObjectID="_1789193920" r:id="rId69"/>
        </w:object>
      </w:r>
    </w:p>
    <w:p w14:paraId="157BA8AE" w14:textId="77777777" w:rsidR="008B4BEC" w:rsidRDefault="00000000">
      <w:pPr>
        <w:rPr>
          <w:lang w:eastAsia="zh-CN"/>
        </w:rPr>
      </w:pPr>
      <w:r>
        <w:rPr>
          <w:lang w:eastAsia="zh-CN"/>
        </w:rPr>
        <w:t>Pre-condition:</w:t>
      </w:r>
    </w:p>
    <w:p w14:paraId="4402D97A" w14:textId="77777777" w:rsidR="008B4BEC" w:rsidRDefault="00000000">
      <w:pPr>
        <w:pStyle w:val="B1"/>
        <w:rPr>
          <w:lang w:eastAsia="zh-CN"/>
        </w:rPr>
      </w:pPr>
      <w:r>
        <w:rPr>
          <w:rFonts w:hint="eastAsia"/>
          <w:lang w:eastAsia="zh-CN"/>
        </w:rPr>
        <w:t>1</w:t>
      </w:r>
      <w:r>
        <w:rPr>
          <w:lang w:eastAsia="zh-CN"/>
        </w:rPr>
        <w:t>.</w:t>
      </w:r>
      <w:r>
        <w:rPr>
          <w:lang w:eastAsia="zh-CN"/>
        </w:rPr>
        <w:tab/>
        <w:t xml:space="preserve">The </w:t>
      </w:r>
      <w:r>
        <w:rPr>
          <w:rFonts w:hint="eastAsia"/>
          <w:lang w:eastAsia="zh-CN"/>
        </w:rPr>
        <w:t>EEC</w:t>
      </w:r>
      <w:r>
        <w:rPr>
          <w:lang w:eastAsia="zh-CN"/>
        </w:rPr>
        <w:t xml:space="preserve"> obtains the ECS address information. </w:t>
      </w:r>
    </w:p>
    <w:p w14:paraId="3C5DF4FD" w14:textId="77777777" w:rsidR="008B4BEC" w:rsidRDefault="00000000">
      <w:pPr>
        <w:rPr>
          <w:lang w:eastAsia="zh-CN"/>
        </w:rPr>
      </w:pPr>
      <w:r>
        <w:rPr>
          <w:lang w:eastAsia="zh-CN"/>
        </w:rPr>
        <w:t>Procedure:</w:t>
      </w:r>
    </w:p>
    <w:p w14:paraId="7B8C5550" w14:textId="77777777" w:rsidR="008B4BEC" w:rsidRDefault="00000000">
      <w:pPr>
        <w:pStyle w:val="B1"/>
        <w:rPr>
          <w:lang w:eastAsia="zh-CN"/>
        </w:rPr>
      </w:pPr>
      <w:r>
        <w:rPr>
          <w:lang w:eastAsia="zh-CN"/>
        </w:rPr>
        <w:t>1.</w:t>
      </w:r>
      <w:r>
        <w:rPr>
          <w:lang w:eastAsia="zh-CN"/>
        </w:rPr>
        <w:tab/>
        <w:t xml:space="preserve">The EEC sends the service provisioning request message to the ECS as described in </w:t>
      </w:r>
      <w:r>
        <w:rPr>
          <w:rFonts w:hint="eastAsia"/>
          <w:lang w:val="en-US" w:eastAsia="zh-CN"/>
        </w:rPr>
        <w:t xml:space="preserve">3GPP </w:t>
      </w:r>
      <w:r>
        <w:rPr>
          <w:lang w:eastAsia="zh-CN"/>
        </w:rPr>
        <w:t>TS 23.558 clause 8.3.3.2.2.</w:t>
      </w:r>
    </w:p>
    <w:p w14:paraId="51B1E23C" w14:textId="77777777" w:rsidR="008B4BEC" w:rsidRDefault="00000000">
      <w:pPr>
        <w:pStyle w:val="B1"/>
        <w:rPr>
          <w:lang w:eastAsia="zh-CN"/>
        </w:rPr>
      </w:pPr>
      <w:r>
        <w:rPr>
          <w:lang w:eastAsia="zh-CN"/>
        </w:rPr>
        <w:t>2</w:t>
      </w:r>
      <w:r>
        <w:rPr>
          <w:rFonts w:hint="eastAsia"/>
          <w:lang w:eastAsia="zh-CN"/>
        </w:rPr>
        <w:t>.</w:t>
      </w:r>
      <w:r>
        <w:rPr>
          <w:lang w:eastAsia="zh-CN"/>
        </w:rPr>
        <w:tab/>
        <w:t xml:space="preserve">Upon receiving the request message from EEC, the ECS determines the EES as described in </w:t>
      </w:r>
      <w:r>
        <w:rPr>
          <w:rFonts w:hint="eastAsia"/>
          <w:lang w:val="en-US" w:eastAsia="zh-CN"/>
        </w:rPr>
        <w:t xml:space="preserve">3GPP </w:t>
      </w:r>
      <w:r>
        <w:rPr>
          <w:lang w:eastAsia="zh-CN"/>
        </w:rPr>
        <w:t xml:space="preserve">TS 23.558 clause 8.3.3.2.2. </w:t>
      </w:r>
    </w:p>
    <w:p w14:paraId="30410186" w14:textId="77777777" w:rsidR="008B4BEC" w:rsidRDefault="00000000">
      <w:pPr>
        <w:pStyle w:val="B1"/>
        <w:rPr>
          <w:lang w:eastAsia="zh-CN"/>
        </w:rPr>
      </w:pPr>
      <w:r>
        <w:rPr>
          <w:rFonts w:hint="eastAsia"/>
          <w:lang w:eastAsia="zh-CN"/>
        </w:rPr>
        <w:t>3</w:t>
      </w:r>
      <w:r>
        <w:rPr>
          <w:lang w:eastAsia="zh-CN"/>
        </w:rPr>
        <w:t>.</w:t>
      </w:r>
      <w:r>
        <w:rPr>
          <w:lang w:eastAsia="zh-CN"/>
        </w:rPr>
        <w:tab/>
        <w:t>The ECS sends the service provisioning response message to the EEC, the response message contains the identified EES information</w:t>
      </w:r>
      <w:r>
        <w:rPr>
          <w:rFonts w:hint="eastAsia"/>
          <w:lang w:eastAsia="zh-CN"/>
        </w:rPr>
        <w:t>.</w:t>
      </w:r>
    </w:p>
    <w:p w14:paraId="48E43078" w14:textId="77777777" w:rsidR="008B4BEC" w:rsidRDefault="00000000">
      <w:pPr>
        <w:pStyle w:val="B1"/>
        <w:rPr>
          <w:lang w:eastAsia="zh-CN"/>
        </w:rPr>
      </w:pPr>
      <w:r>
        <w:rPr>
          <w:lang w:eastAsia="zh-CN"/>
        </w:rPr>
        <w:t>4.</w:t>
      </w:r>
      <w:r>
        <w:rPr>
          <w:lang w:eastAsia="zh-CN"/>
        </w:rPr>
        <w:tab/>
        <w:t xml:space="preserve">The EEC send the EAS discovery request message to the EES as described in </w:t>
      </w:r>
      <w:r>
        <w:rPr>
          <w:rFonts w:hint="eastAsia"/>
          <w:lang w:val="en-US" w:eastAsia="zh-CN"/>
        </w:rPr>
        <w:t xml:space="preserve">3GPP </w:t>
      </w:r>
      <w:r>
        <w:rPr>
          <w:lang w:eastAsia="zh-CN"/>
        </w:rPr>
        <w:t>TS 23.558 clause 8.5.2.2</w:t>
      </w:r>
    </w:p>
    <w:p w14:paraId="75244DAC" w14:textId="77777777" w:rsidR="008B4BEC" w:rsidRDefault="00000000">
      <w:pPr>
        <w:pStyle w:val="B1"/>
        <w:rPr>
          <w:lang w:eastAsia="zh-CN"/>
        </w:rPr>
      </w:pPr>
      <w:r>
        <w:rPr>
          <w:rFonts w:hint="eastAsia"/>
          <w:lang w:eastAsia="zh-CN"/>
        </w:rPr>
        <w:t>5</w:t>
      </w:r>
      <w:r>
        <w:rPr>
          <w:lang w:eastAsia="zh-CN"/>
        </w:rPr>
        <w:t>.</w:t>
      </w:r>
      <w:r>
        <w:rPr>
          <w:lang w:eastAsia="zh-CN"/>
        </w:rPr>
        <w:tab/>
        <w:t>Upon receiving the request message from EEC, the EES determines the EAS</w:t>
      </w:r>
      <w:r>
        <w:rPr>
          <w:rFonts w:hint="eastAsia"/>
          <w:lang w:val="en-US" w:eastAsia="zh-CN"/>
        </w:rPr>
        <w:t xml:space="preserve"> </w:t>
      </w:r>
      <w:r>
        <w:rPr>
          <w:lang w:eastAsia="zh-CN"/>
        </w:rPr>
        <w:t>(i.e. XR EAS) 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 Furthermore,  the EES can determine the EAS</w:t>
      </w:r>
      <w:r>
        <w:rPr>
          <w:rFonts w:hint="eastAsia"/>
          <w:lang w:val="en-US" w:eastAsia="zh-CN"/>
        </w:rPr>
        <w:t xml:space="preserve"> </w:t>
      </w:r>
      <w:r>
        <w:rPr>
          <w:lang w:eastAsia="zh-CN"/>
        </w:rPr>
        <w:t xml:space="preserve">(i.e. XR EAS) based on the EAS UPF information (e.g. UPF </w:t>
      </w:r>
      <w:r>
        <w:rPr>
          <w:rFonts w:hint="eastAsia"/>
          <w:lang w:eastAsia="zh-CN"/>
        </w:rPr>
        <w:t>endpoint</w:t>
      </w:r>
      <w:r>
        <w:rPr>
          <w:lang w:eastAsia="zh-CN"/>
        </w:rPr>
        <w:t>) in EAS profile and UE serving UPF information which can be obtained from 5GC.</w:t>
      </w:r>
    </w:p>
    <w:p w14:paraId="0CC4B6C6" w14:textId="77777777" w:rsidR="008B4BEC" w:rsidRDefault="00000000">
      <w:pPr>
        <w:pStyle w:val="B1"/>
        <w:rPr>
          <w:lang w:eastAsia="zh-CN"/>
        </w:rPr>
      </w:pPr>
      <w:r>
        <w:rPr>
          <w:rFonts w:hint="eastAsia"/>
          <w:lang w:eastAsia="zh-CN"/>
        </w:rPr>
        <w:t>6</w:t>
      </w:r>
      <w:r>
        <w:rPr>
          <w:lang w:eastAsia="zh-CN"/>
        </w:rPr>
        <w:t>.</w:t>
      </w:r>
      <w:r>
        <w:rPr>
          <w:lang w:eastAsia="zh-CN"/>
        </w:rPr>
        <w:tab/>
        <w:t>The EES sends the EAS discovery response message to the EEC, the response message contains the identified EAS</w:t>
      </w:r>
      <w:r>
        <w:rPr>
          <w:rFonts w:hint="eastAsia"/>
          <w:lang w:val="en-US" w:eastAsia="zh-CN"/>
        </w:rPr>
        <w:t xml:space="preserve"> </w:t>
      </w:r>
      <w:r>
        <w:rPr>
          <w:lang w:eastAsia="zh-CN"/>
        </w:rPr>
        <w:t>(i.e. XR EAS) information</w:t>
      </w:r>
      <w:r>
        <w:rPr>
          <w:rFonts w:hint="eastAsia"/>
          <w:lang w:eastAsia="zh-CN"/>
        </w:rPr>
        <w:t>.</w:t>
      </w:r>
      <w:r>
        <w:rPr>
          <w:rFonts w:hint="eastAsia"/>
          <w:lang w:val="en-US" w:eastAsia="zh-CN"/>
        </w:rPr>
        <w:t xml:space="preserve"> </w:t>
      </w:r>
      <w:r>
        <w:rPr>
          <w:lang w:eastAsia="zh-CN"/>
        </w:rPr>
        <w:t>Alternatively, the EES may based on UE IP address information (i.e., NATed IP from local PAS), and select the EAS (i.e. XR EAS) where its IP address has a close affinity to the local UPF.</w:t>
      </w:r>
    </w:p>
    <w:p w14:paraId="71A483FF" w14:textId="77777777" w:rsidR="008B4BEC" w:rsidRDefault="00000000">
      <w:pPr>
        <w:pStyle w:val="NO"/>
        <w:rPr>
          <w:lang w:eastAsia="zh-CN"/>
        </w:rPr>
      </w:pPr>
      <w:r>
        <w:rPr>
          <w:lang w:eastAsia="zh-CN"/>
        </w:rPr>
        <w:t>NOTE:</w:t>
      </w:r>
      <w:r>
        <w:rPr>
          <w:lang w:eastAsia="zh-CN"/>
        </w:rPr>
        <w:tab/>
        <w:t xml:space="preserve">The EES </w:t>
      </w:r>
      <w:bookmarkStart w:id="653" w:name="_Hlk171602656"/>
      <w:r>
        <w:rPr>
          <w:lang w:eastAsia="zh-CN"/>
        </w:rPr>
        <w:t>and EAS can be pre-configured with relevant UPF information via OAM.</w:t>
      </w:r>
      <w:bookmarkEnd w:id="653"/>
      <w:r>
        <w:rPr>
          <w:lang w:eastAsia="zh-CN"/>
        </w:rPr>
        <w:t xml:space="preserve"> </w:t>
      </w:r>
    </w:p>
    <w:p w14:paraId="4F68C512" w14:textId="77777777" w:rsidR="008B4BEC" w:rsidRDefault="00000000">
      <w:pPr>
        <w:pStyle w:val="EditorsNote"/>
        <w:rPr>
          <w:lang w:eastAsia="zh-CN"/>
        </w:rPr>
      </w:pPr>
      <w:r>
        <w:rPr>
          <w:lang w:eastAsia="zh-CN"/>
        </w:rPr>
        <w:t xml:space="preserve">Editor's note: whether the solution is to be included in Normative work is subject to </w:t>
      </w:r>
      <w:r>
        <w:rPr>
          <w:rFonts w:hint="eastAsia"/>
          <w:lang w:eastAsia="zh-CN"/>
        </w:rPr>
        <w:t>coordination</w:t>
      </w:r>
      <w:r>
        <w:rPr>
          <w:lang w:eastAsia="zh-CN"/>
        </w:rPr>
        <w:t xml:space="preserve"> </w:t>
      </w:r>
      <w:r>
        <w:rPr>
          <w:rFonts w:hint="eastAsia"/>
          <w:lang w:eastAsia="zh-CN"/>
        </w:rPr>
        <w:t>with</w:t>
      </w:r>
      <w:r>
        <w:rPr>
          <w:lang w:eastAsia="zh-CN"/>
        </w:rPr>
        <w:t xml:space="preserve"> </w:t>
      </w:r>
      <w:r>
        <w:rPr>
          <w:rFonts w:hint="eastAsia"/>
          <w:lang w:eastAsia="zh-CN"/>
        </w:rPr>
        <w:t>SA2</w:t>
      </w:r>
      <w:r>
        <w:rPr>
          <w:lang w:eastAsia="zh-CN"/>
        </w:rPr>
        <w:t xml:space="preserve"> and it is FFS</w:t>
      </w:r>
      <w:r>
        <w:rPr>
          <w:rFonts w:hint="eastAsia"/>
          <w:lang w:eastAsia="zh-CN"/>
        </w:rPr>
        <w:t>.</w:t>
      </w:r>
      <w:r>
        <w:rPr>
          <w:lang w:eastAsia="zh-CN"/>
        </w:rPr>
        <w:t xml:space="preserve"> </w:t>
      </w:r>
    </w:p>
    <w:p w14:paraId="015D3210" w14:textId="77777777" w:rsidR="008B4BEC" w:rsidRDefault="00000000">
      <w:pPr>
        <w:pStyle w:val="EditorsNote"/>
        <w:rPr>
          <w:lang w:eastAsia="zh-CN"/>
        </w:rPr>
      </w:pPr>
      <w:r>
        <w:rPr>
          <w:rFonts w:hint="eastAsia"/>
          <w:lang w:eastAsia="zh-CN"/>
        </w:rPr>
        <w:t>E</w:t>
      </w:r>
      <w:r>
        <w:rPr>
          <w:lang w:eastAsia="zh-CN"/>
        </w:rPr>
        <w:t>ditor's note: How to obtain the UE serving UPF information is FFS</w:t>
      </w:r>
    </w:p>
    <w:p w14:paraId="6F564037" w14:textId="77777777" w:rsidR="008B4BEC" w:rsidRDefault="00000000">
      <w:pPr>
        <w:pStyle w:val="Heading4"/>
        <w:rPr>
          <w:lang w:val="en-US"/>
        </w:rPr>
      </w:pPr>
      <w:r>
        <w:rPr>
          <w:lang w:val="en-US"/>
        </w:rPr>
        <w:t>7.</w:t>
      </w:r>
      <w:r>
        <w:rPr>
          <w:rFonts w:eastAsia="SimSun" w:hint="eastAsia"/>
          <w:lang w:val="en-US" w:eastAsia="zh-CN"/>
        </w:rPr>
        <w:t>12</w:t>
      </w:r>
      <w:r>
        <w:rPr>
          <w:lang w:val="en-US"/>
        </w:rPr>
        <w:t>.2.4</w:t>
      </w:r>
      <w:r>
        <w:rPr>
          <w:lang w:val="en-US"/>
        </w:rPr>
        <w:tab/>
        <w:t>Enhancement to EAS profile</w:t>
      </w:r>
    </w:p>
    <w:p w14:paraId="5AEA64DB" w14:textId="77777777" w:rsidR="008B4BEC" w:rsidRDefault="008B4BEC"/>
    <w:p w14:paraId="6D2C1A12" w14:textId="77777777" w:rsidR="008B4BEC" w:rsidRDefault="00000000">
      <w:pPr>
        <w:pStyle w:val="TH"/>
      </w:pPr>
      <w:r>
        <w:t>Table 8.2.4-1: EAS Profile</w:t>
      </w:r>
    </w:p>
    <w:tbl>
      <w:tblPr>
        <w:tblW w:w="8910" w:type="dxa"/>
        <w:jc w:val="center"/>
        <w:tblLayout w:type="fixed"/>
        <w:tblLook w:val="04A0" w:firstRow="1" w:lastRow="0" w:firstColumn="1" w:lastColumn="0" w:noHBand="0" w:noVBand="1"/>
      </w:tblPr>
      <w:tblGrid>
        <w:gridCol w:w="2155"/>
        <w:gridCol w:w="900"/>
        <w:gridCol w:w="5855"/>
      </w:tblGrid>
      <w:tr w:rsidR="008B4BEC" w14:paraId="38FA2E44" w14:textId="77777777">
        <w:trPr>
          <w:jc w:val="center"/>
        </w:trPr>
        <w:tc>
          <w:tcPr>
            <w:tcW w:w="2155" w:type="dxa"/>
            <w:tcBorders>
              <w:top w:val="single" w:sz="4" w:space="0" w:color="000000"/>
              <w:left w:val="single" w:sz="4" w:space="0" w:color="000000"/>
              <w:bottom w:val="single" w:sz="4" w:space="0" w:color="000000"/>
              <w:right w:val="nil"/>
            </w:tcBorders>
          </w:tcPr>
          <w:p w14:paraId="4FF10FB0" w14:textId="77777777" w:rsidR="008B4BEC" w:rsidRDefault="00000000">
            <w:pPr>
              <w:pStyle w:val="TAH"/>
            </w:pPr>
            <w:r>
              <w:t>Information element</w:t>
            </w:r>
          </w:p>
        </w:tc>
        <w:tc>
          <w:tcPr>
            <w:tcW w:w="900" w:type="dxa"/>
            <w:tcBorders>
              <w:top w:val="single" w:sz="4" w:space="0" w:color="000000"/>
              <w:left w:val="single" w:sz="4" w:space="0" w:color="000000"/>
              <w:bottom w:val="single" w:sz="4" w:space="0" w:color="000000"/>
              <w:right w:val="nil"/>
            </w:tcBorders>
          </w:tcPr>
          <w:p w14:paraId="6DF3A32F" w14:textId="77777777" w:rsidR="008B4BEC" w:rsidRDefault="00000000">
            <w:pPr>
              <w:pStyle w:val="TAH"/>
            </w:pPr>
            <w:r>
              <w:t>Status</w:t>
            </w:r>
          </w:p>
        </w:tc>
        <w:tc>
          <w:tcPr>
            <w:tcW w:w="5855" w:type="dxa"/>
            <w:tcBorders>
              <w:top w:val="single" w:sz="4" w:space="0" w:color="000000"/>
              <w:left w:val="single" w:sz="4" w:space="0" w:color="000000"/>
              <w:bottom w:val="single" w:sz="4" w:space="0" w:color="000000"/>
              <w:right w:val="single" w:sz="4" w:space="0" w:color="000000"/>
            </w:tcBorders>
          </w:tcPr>
          <w:p w14:paraId="36C83085" w14:textId="77777777" w:rsidR="008B4BEC" w:rsidRDefault="00000000">
            <w:pPr>
              <w:pStyle w:val="TAH"/>
            </w:pPr>
            <w:r>
              <w:t>Description</w:t>
            </w:r>
          </w:p>
        </w:tc>
      </w:tr>
      <w:tr w:rsidR="008B4BEC" w14:paraId="3F481285" w14:textId="77777777">
        <w:trPr>
          <w:jc w:val="center"/>
        </w:trPr>
        <w:tc>
          <w:tcPr>
            <w:tcW w:w="2155" w:type="dxa"/>
            <w:tcBorders>
              <w:top w:val="single" w:sz="4" w:space="0" w:color="000000"/>
              <w:left w:val="single" w:sz="4" w:space="0" w:color="000000"/>
              <w:bottom w:val="single" w:sz="4" w:space="0" w:color="000000"/>
              <w:right w:val="nil"/>
            </w:tcBorders>
          </w:tcPr>
          <w:p w14:paraId="70CDB945" w14:textId="77777777" w:rsidR="008B4BEC" w:rsidRDefault="00000000">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1F4992B7" w14:textId="77777777" w:rsidR="008B4BEC" w:rsidRDefault="00000000">
            <w:pPr>
              <w:keepNext/>
              <w:keepLines/>
              <w:spacing w:after="0"/>
              <w:jc w:val="center"/>
              <w:rPr>
                <w:rFonts w:ascii="Arial" w:eastAsia="Malgun Gothic" w:hAnsi="Arial"/>
                <w:sz w:val="18"/>
              </w:rPr>
            </w:pPr>
            <w:r>
              <w:rPr>
                <w:rFonts w:ascii="Arial" w:eastAsia="Malgun Gothic" w:hAnsi="Arial"/>
                <w:sz w:val="18"/>
              </w:rPr>
              <w:t>M</w:t>
            </w:r>
          </w:p>
        </w:tc>
        <w:tc>
          <w:tcPr>
            <w:tcW w:w="5855" w:type="dxa"/>
            <w:tcBorders>
              <w:top w:val="single" w:sz="4" w:space="0" w:color="000000"/>
              <w:left w:val="single" w:sz="4" w:space="0" w:color="000000"/>
              <w:bottom w:val="single" w:sz="4" w:space="0" w:color="000000"/>
              <w:right w:val="single" w:sz="4" w:space="0" w:color="000000"/>
            </w:tcBorders>
          </w:tcPr>
          <w:p w14:paraId="648E39B0" w14:textId="77777777" w:rsidR="008B4BEC" w:rsidRDefault="00000000">
            <w:pPr>
              <w:keepNext/>
              <w:keepLines/>
              <w:spacing w:after="0"/>
              <w:rPr>
                <w:rFonts w:ascii="Arial" w:eastAsia="Malgun Gothic" w:hAnsi="Arial"/>
                <w:sz w:val="18"/>
              </w:rPr>
            </w:pPr>
            <w:r>
              <w:rPr>
                <w:rFonts w:ascii="Arial" w:hAnsi="Arial" w:cs="Arial"/>
                <w:sz w:val="18"/>
                <w:szCs w:val="18"/>
              </w:rPr>
              <w:t>The identifier of the EAS</w:t>
            </w:r>
          </w:p>
        </w:tc>
      </w:tr>
      <w:tr w:rsidR="008B4BEC" w14:paraId="79319B2C" w14:textId="77777777">
        <w:trPr>
          <w:jc w:val="center"/>
        </w:trPr>
        <w:tc>
          <w:tcPr>
            <w:tcW w:w="2155" w:type="dxa"/>
            <w:tcBorders>
              <w:top w:val="single" w:sz="4" w:space="0" w:color="000000"/>
              <w:left w:val="single" w:sz="4" w:space="0" w:color="000000"/>
              <w:bottom w:val="single" w:sz="4" w:space="0" w:color="000000"/>
              <w:right w:val="nil"/>
            </w:tcBorders>
          </w:tcPr>
          <w:p w14:paraId="4AFB3C47" w14:textId="77777777" w:rsidR="008B4BEC" w:rsidRDefault="00000000">
            <w:pPr>
              <w:pStyle w:val="TAL"/>
              <w:rPr>
                <w:rFonts w:eastAsia="SimSun"/>
              </w:rPr>
            </w:pPr>
            <w:r>
              <w:t>EAS Endpoint</w:t>
            </w:r>
          </w:p>
        </w:tc>
        <w:tc>
          <w:tcPr>
            <w:tcW w:w="900" w:type="dxa"/>
            <w:tcBorders>
              <w:top w:val="single" w:sz="4" w:space="0" w:color="000000"/>
              <w:left w:val="single" w:sz="4" w:space="0" w:color="000000"/>
              <w:bottom w:val="single" w:sz="4" w:space="0" w:color="000000"/>
              <w:right w:val="nil"/>
            </w:tcBorders>
          </w:tcPr>
          <w:p w14:paraId="23443FF8" w14:textId="77777777" w:rsidR="008B4BEC" w:rsidRDefault="00000000">
            <w:pPr>
              <w:pStyle w:val="TAC"/>
            </w:pPr>
            <w:r>
              <w:t>M</w:t>
            </w:r>
          </w:p>
        </w:tc>
        <w:tc>
          <w:tcPr>
            <w:tcW w:w="5855" w:type="dxa"/>
            <w:tcBorders>
              <w:top w:val="single" w:sz="4" w:space="0" w:color="000000"/>
              <w:left w:val="single" w:sz="4" w:space="0" w:color="000000"/>
              <w:bottom w:val="single" w:sz="4" w:space="0" w:color="000000"/>
              <w:right w:val="single" w:sz="4" w:space="0" w:color="000000"/>
            </w:tcBorders>
          </w:tcPr>
          <w:p w14:paraId="0C56CE36" w14:textId="77777777" w:rsidR="008B4BEC" w:rsidRDefault="00000000">
            <w:pPr>
              <w:pStyle w:val="TAL"/>
            </w:pPr>
            <w:r>
              <w:t>Endpoint information (e.g. URI, FQDN, IP address) used to communicate with the EAS. This information maybe discovered by EEC and exposed to ACs so that ACs can establish contact with the EAS.</w:t>
            </w:r>
          </w:p>
        </w:tc>
      </w:tr>
      <w:tr w:rsidR="008B4BEC" w14:paraId="5B504EE7" w14:textId="77777777">
        <w:trPr>
          <w:jc w:val="center"/>
        </w:trPr>
        <w:tc>
          <w:tcPr>
            <w:tcW w:w="2155" w:type="dxa"/>
            <w:tcBorders>
              <w:top w:val="single" w:sz="4" w:space="0" w:color="000000"/>
              <w:left w:val="single" w:sz="4" w:space="0" w:color="000000"/>
              <w:bottom w:val="single" w:sz="4" w:space="0" w:color="000000"/>
              <w:right w:val="nil"/>
            </w:tcBorders>
          </w:tcPr>
          <w:p w14:paraId="7F1AD19B" w14:textId="77777777" w:rsidR="008B4BEC" w:rsidRDefault="00000000">
            <w:pPr>
              <w:pStyle w:val="TAL"/>
            </w:pPr>
            <w:r>
              <w:rPr>
                <w:rFonts w:hint="eastAsia"/>
                <w:b/>
                <w:highlight w:val="yellow"/>
                <w:lang w:eastAsia="zh-CN"/>
              </w:rPr>
              <w:t>E</w:t>
            </w:r>
            <w:r>
              <w:rPr>
                <w:b/>
                <w:highlight w:val="yellow"/>
                <w:lang w:eastAsia="zh-CN"/>
              </w:rPr>
              <w:t>AS UPF information</w:t>
            </w:r>
          </w:p>
        </w:tc>
        <w:tc>
          <w:tcPr>
            <w:tcW w:w="900" w:type="dxa"/>
            <w:tcBorders>
              <w:top w:val="single" w:sz="4" w:space="0" w:color="000000"/>
              <w:left w:val="single" w:sz="4" w:space="0" w:color="000000"/>
              <w:bottom w:val="single" w:sz="4" w:space="0" w:color="000000"/>
              <w:right w:val="nil"/>
            </w:tcBorders>
          </w:tcPr>
          <w:p w14:paraId="42E8136E" w14:textId="77777777" w:rsidR="008B4BEC" w:rsidRDefault="00000000">
            <w:pPr>
              <w:pStyle w:val="TAC"/>
            </w:pPr>
            <w:r>
              <w:rPr>
                <w:rFonts w:hint="eastAsia"/>
                <w:b/>
                <w:highlight w:val="yellow"/>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5C3E40FF" w14:textId="77777777" w:rsidR="008B4BEC" w:rsidRDefault="00000000">
            <w:pPr>
              <w:pStyle w:val="TAL"/>
            </w:pPr>
            <w:r>
              <w:rPr>
                <w:rFonts w:hint="eastAsia"/>
                <w:b/>
                <w:highlight w:val="yellow"/>
                <w:lang w:eastAsia="zh-CN"/>
              </w:rPr>
              <w:t>T</w:t>
            </w:r>
            <w:r>
              <w:rPr>
                <w:b/>
                <w:highlight w:val="yellow"/>
                <w:lang w:eastAsia="zh-CN"/>
              </w:rPr>
              <w:t xml:space="preserve">he UPF information (e.g. UPF </w:t>
            </w:r>
            <w:r>
              <w:rPr>
                <w:rFonts w:hint="eastAsia"/>
                <w:b/>
                <w:highlight w:val="yellow"/>
                <w:lang w:eastAsia="zh-CN"/>
              </w:rPr>
              <w:t>endpoint</w:t>
            </w:r>
            <w:r>
              <w:rPr>
                <w:b/>
                <w:highlight w:val="yellow"/>
                <w:lang w:eastAsia="zh-CN"/>
              </w:rPr>
              <w:t>) related to the EAS</w:t>
            </w:r>
          </w:p>
        </w:tc>
      </w:tr>
      <w:tr w:rsidR="008B4BEC" w14:paraId="2E556D8D" w14:textId="77777777">
        <w:trPr>
          <w:jc w:val="center"/>
        </w:trPr>
        <w:tc>
          <w:tcPr>
            <w:tcW w:w="2155" w:type="dxa"/>
            <w:tcBorders>
              <w:top w:val="single" w:sz="4" w:space="0" w:color="000000"/>
              <w:left w:val="single" w:sz="4" w:space="0" w:color="000000"/>
              <w:bottom w:val="single" w:sz="4" w:space="0" w:color="000000"/>
              <w:right w:val="nil"/>
            </w:tcBorders>
          </w:tcPr>
          <w:p w14:paraId="32EFCCB6" w14:textId="77777777" w:rsidR="008B4BEC" w:rsidRDefault="00000000">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348D1EF6"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4E989BA" w14:textId="77777777" w:rsidR="008B4BEC" w:rsidRDefault="00000000">
            <w:pPr>
              <w:pStyle w:val="TAL"/>
            </w:pPr>
            <w:r>
              <w:t>List of EAS bundles to which the EAS belongs and related bundling requirements.</w:t>
            </w:r>
          </w:p>
        </w:tc>
      </w:tr>
      <w:tr w:rsidR="008B4BEC" w14:paraId="7DD44A42" w14:textId="77777777">
        <w:trPr>
          <w:jc w:val="center"/>
        </w:trPr>
        <w:tc>
          <w:tcPr>
            <w:tcW w:w="2155" w:type="dxa"/>
            <w:tcBorders>
              <w:top w:val="single" w:sz="4" w:space="0" w:color="000000"/>
              <w:left w:val="single" w:sz="4" w:space="0" w:color="000000"/>
              <w:bottom w:val="single" w:sz="4" w:space="0" w:color="000000"/>
              <w:right w:val="nil"/>
            </w:tcBorders>
          </w:tcPr>
          <w:p w14:paraId="1E5890EB" w14:textId="77777777" w:rsidR="008B4BEC" w:rsidRDefault="00000000">
            <w:pPr>
              <w:pStyle w:val="TAL"/>
              <w:keepNext w:val="0"/>
              <w:keepLines w:val="0"/>
            </w:pPr>
            <w:r>
              <w:t>&gt; Bundle ID</w:t>
            </w:r>
          </w:p>
          <w:p w14:paraId="46BC40EA" w14:textId="77777777" w:rsidR="008B4BEC" w:rsidRDefault="00000000">
            <w:pPr>
              <w:pStyle w:val="TAL"/>
            </w:pPr>
            <w:r>
              <w:lastRenderedPageBreak/>
              <w:t>(NOTE 3)</w:t>
            </w:r>
          </w:p>
        </w:tc>
        <w:tc>
          <w:tcPr>
            <w:tcW w:w="900" w:type="dxa"/>
            <w:tcBorders>
              <w:top w:val="single" w:sz="4" w:space="0" w:color="000000"/>
              <w:left w:val="single" w:sz="4" w:space="0" w:color="000000"/>
              <w:bottom w:val="single" w:sz="4" w:space="0" w:color="000000"/>
              <w:right w:val="nil"/>
            </w:tcBorders>
          </w:tcPr>
          <w:p w14:paraId="3F133E07" w14:textId="77777777" w:rsidR="008B4BEC" w:rsidRDefault="00000000">
            <w:pPr>
              <w:pStyle w:val="TAC"/>
            </w:pPr>
            <w:r>
              <w:lastRenderedPageBreak/>
              <w:t>O</w:t>
            </w:r>
          </w:p>
        </w:tc>
        <w:tc>
          <w:tcPr>
            <w:tcW w:w="5855" w:type="dxa"/>
            <w:tcBorders>
              <w:top w:val="single" w:sz="4" w:space="0" w:color="000000"/>
              <w:left w:val="single" w:sz="4" w:space="0" w:color="000000"/>
              <w:bottom w:val="single" w:sz="4" w:space="0" w:color="000000"/>
              <w:right w:val="single" w:sz="4" w:space="0" w:color="000000"/>
            </w:tcBorders>
          </w:tcPr>
          <w:p w14:paraId="603F7765" w14:textId="77777777" w:rsidR="008B4BEC" w:rsidRDefault="00000000">
            <w:pPr>
              <w:pStyle w:val="TAL"/>
            </w:pPr>
            <w:r>
              <w:t>Bundle ID as described in clause 7.2.10.</w:t>
            </w:r>
          </w:p>
        </w:tc>
      </w:tr>
      <w:tr w:rsidR="008B4BEC" w14:paraId="2DE89499" w14:textId="77777777">
        <w:trPr>
          <w:jc w:val="center"/>
        </w:trPr>
        <w:tc>
          <w:tcPr>
            <w:tcW w:w="2155" w:type="dxa"/>
            <w:tcBorders>
              <w:top w:val="single" w:sz="4" w:space="0" w:color="000000"/>
              <w:left w:val="single" w:sz="4" w:space="0" w:color="000000"/>
              <w:bottom w:val="single" w:sz="4" w:space="0" w:color="000000"/>
              <w:right w:val="nil"/>
            </w:tcBorders>
          </w:tcPr>
          <w:p w14:paraId="5431CDBF" w14:textId="77777777" w:rsidR="008B4BEC" w:rsidRDefault="00000000">
            <w:pPr>
              <w:pStyle w:val="TAL"/>
              <w:keepNext w:val="0"/>
              <w:keepLines w:val="0"/>
            </w:pPr>
            <w:r>
              <w:t>&gt; List of EAS IDs</w:t>
            </w:r>
          </w:p>
          <w:p w14:paraId="15AEF753" w14:textId="77777777" w:rsidR="008B4BEC" w:rsidRDefault="00000000">
            <w:pPr>
              <w:pStyle w:val="TAL"/>
              <w:keepNext w:val="0"/>
              <w:keepLines w:val="0"/>
            </w:pPr>
            <w:r>
              <w:t>(NOTE 2, NOTE 3)</w:t>
            </w:r>
          </w:p>
        </w:tc>
        <w:tc>
          <w:tcPr>
            <w:tcW w:w="900" w:type="dxa"/>
            <w:tcBorders>
              <w:top w:val="single" w:sz="4" w:space="0" w:color="000000"/>
              <w:left w:val="single" w:sz="4" w:space="0" w:color="000000"/>
              <w:bottom w:val="single" w:sz="4" w:space="0" w:color="000000"/>
              <w:right w:val="nil"/>
            </w:tcBorders>
          </w:tcPr>
          <w:p w14:paraId="7452E3F2"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AFFAEFB" w14:textId="77777777" w:rsidR="008B4BEC" w:rsidRDefault="00000000">
            <w:pPr>
              <w:pStyle w:val="TAL"/>
            </w:pPr>
            <w:r>
              <w:t xml:space="preserve">List of the EAS IDs of the EASs to be invoked by the EAS for an EAS driven association of EASs. </w:t>
            </w:r>
          </w:p>
        </w:tc>
      </w:tr>
      <w:tr w:rsidR="008B4BEC" w14:paraId="7BD4B873" w14:textId="77777777">
        <w:trPr>
          <w:jc w:val="center"/>
        </w:trPr>
        <w:tc>
          <w:tcPr>
            <w:tcW w:w="2155" w:type="dxa"/>
            <w:tcBorders>
              <w:top w:val="single" w:sz="4" w:space="0" w:color="000000"/>
              <w:left w:val="single" w:sz="4" w:space="0" w:color="000000"/>
              <w:bottom w:val="single" w:sz="4" w:space="0" w:color="000000"/>
              <w:right w:val="nil"/>
            </w:tcBorders>
          </w:tcPr>
          <w:p w14:paraId="4E997B03" w14:textId="77777777" w:rsidR="008B4BEC" w:rsidRDefault="00000000">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7110FC3A" w14:textId="77777777" w:rsidR="008B4BEC" w:rsidRDefault="00000000">
            <w:pPr>
              <w:pStyle w:val="TAC"/>
            </w:pPr>
            <w:r>
              <w:rPr>
                <w:lang w:eastAsia="ko-KR"/>
              </w:rPr>
              <w:t>M</w:t>
            </w:r>
          </w:p>
        </w:tc>
        <w:tc>
          <w:tcPr>
            <w:tcW w:w="5855" w:type="dxa"/>
            <w:tcBorders>
              <w:top w:val="single" w:sz="4" w:space="0" w:color="000000"/>
              <w:left w:val="single" w:sz="4" w:space="0" w:color="000000"/>
              <w:bottom w:val="single" w:sz="4" w:space="0" w:color="000000"/>
              <w:right w:val="single" w:sz="4" w:space="0" w:color="000000"/>
            </w:tcBorders>
          </w:tcPr>
          <w:p w14:paraId="33A92A9E" w14:textId="77777777" w:rsidR="008B4BEC" w:rsidRDefault="00000000">
            <w:pPr>
              <w:pStyle w:val="TAL"/>
            </w:pPr>
            <w:r>
              <w:rPr>
                <w:lang w:eastAsia="ko-KR"/>
              </w:rPr>
              <w:t>Type of the EAS bundle as described in clause 7.2.10</w:t>
            </w:r>
          </w:p>
        </w:tc>
      </w:tr>
      <w:tr w:rsidR="008B4BEC" w14:paraId="63F485A0" w14:textId="77777777">
        <w:trPr>
          <w:jc w:val="center"/>
        </w:trPr>
        <w:tc>
          <w:tcPr>
            <w:tcW w:w="2155" w:type="dxa"/>
            <w:tcBorders>
              <w:top w:val="single" w:sz="4" w:space="0" w:color="000000"/>
              <w:left w:val="single" w:sz="4" w:space="0" w:color="000000"/>
              <w:bottom w:val="single" w:sz="4" w:space="0" w:color="000000"/>
              <w:right w:val="nil"/>
            </w:tcBorders>
          </w:tcPr>
          <w:p w14:paraId="2AB517CD" w14:textId="77777777" w:rsidR="008B4BEC" w:rsidRDefault="00000000">
            <w:pPr>
              <w:pStyle w:val="TAL"/>
              <w:rPr>
                <w:lang w:eastAsia="ko-KR"/>
              </w:rPr>
            </w:pPr>
            <w:r>
              <w:t>&gt; Main EASID</w:t>
            </w:r>
          </w:p>
        </w:tc>
        <w:tc>
          <w:tcPr>
            <w:tcW w:w="900" w:type="dxa"/>
            <w:tcBorders>
              <w:top w:val="single" w:sz="4" w:space="0" w:color="000000"/>
              <w:left w:val="single" w:sz="4" w:space="0" w:color="000000"/>
              <w:bottom w:val="single" w:sz="4" w:space="0" w:color="000000"/>
              <w:right w:val="nil"/>
            </w:tcBorders>
          </w:tcPr>
          <w:p w14:paraId="005EEF6A" w14:textId="77777777" w:rsidR="008B4BEC" w:rsidRDefault="00000000">
            <w:pPr>
              <w:pStyle w:val="TAC"/>
              <w:rPr>
                <w:lang w:eastAsia="ko-KR"/>
              </w:rPr>
            </w:pPr>
            <w:r>
              <w:t>O</w:t>
            </w:r>
          </w:p>
        </w:tc>
        <w:tc>
          <w:tcPr>
            <w:tcW w:w="5855" w:type="dxa"/>
            <w:tcBorders>
              <w:top w:val="single" w:sz="4" w:space="0" w:color="000000"/>
              <w:left w:val="single" w:sz="4" w:space="0" w:color="000000"/>
              <w:bottom w:val="single" w:sz="4" w:space="0" w:color="000000"/>
              <w:right w:val="single" w:sz="4" w:space="0" w:color="000000"/>
            </w:tcBorders>
          </w:tcPr>
          <w:p w14:paraId="5513641D" w14:textId="77777777" w:rsidR="008B4BEC" w:rsidRDefault="00000000">
            <w:pPr>
              <w:pStyle w:val="TAL"/>
              <w:rPr>
                <w:lang w:eastAsia="ko-KR"/>
              </w:rPr>
            </w:pPr>
            <w:r>
              <w:t>Indicate which EAS in a bundle takes the main EAS service role.</w:t>
            </w:r>
          </w:p>
        </w:tc>
      </w:tr>
      <w:tr w:rsidR="008B4BEC" w14:paraId="4FFA6050" w14:textId="77777777">
        <w:trPr>
          <w:jc w:val="center"/>
        </w:trPr>
        <w:tc>
          <w:tcPr>
            <w:tcW w:w="2155" w:type="dxa"/>
            <w:tcBorders>
              <w:top w:val="single" w:sz="4" w:space="0" w:color="000000"/>
              <w:left w:val="single" w:sz="4" w:space="0" w:color="000000"/>
              <w:bottom w:val="single" w:sz="4" w:space="0" w:color="000000"/>
              <w:right w:val="nil"/>
            </w:tcBorders>
          </w:tcPr>
          <w:p w14:paraId="36B7323A" w14:textId="77777777" w:rsidR="008B4BEC" w:rsidRDefault="00000000">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2D0EB283" w14:textId="77777777" w:rsidR="008B4BEC" w:rsidRDefault="00000000">
            <w:pPr>
              <w:pStyle w:val="TAC"/>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27E32475" w14:textId="77777777" w:rsidR="008B4BEC" w:rsidRDefault="00000000">
            <w:pPr>
              <w:pStyle w:val="TAL"/>
            </w:pPr>
            <w:r>
              <w:rPr>
                <w:lang w:eastAsia="ko-KR"/>
              </w:rPr>
              <w:t>Requirements associated with the EAS bundle as described in clause 8.2.10.</w:t>
            </w:r>
          </w:p>
        </w:tc>
      </w:tr>
      <w:tr w:rsidR="008B4BEC" w14:paraId="4BB4FE0E" w14:textId="77777777">
        <w:trPr>
          <w:jc w:val="center"/>
        </w:trPr>
        <w:tc>
          <w:tcPr>
            <w:tcW w:w="2155" w:type="dxa"/>
            <w:tcBorders>
              <w:top w:val="single" w:sz="4" w:space="0" w:color="000000"/>
              <w:left w:val="single" w:sz="4" w:space="0" w:color="000000"/>
              <w:bottom w:val="single" w:sz="4" w:space="0" w:color="000000"/>
              <w:right w:val="nil"/>
            </w:tcBorders>
          </w:tcPr>
          <w:p w14:paraId="534DC5A9" w14:textId="77777777" w:rsidR="008B4BEC" w:rsidRDefault="00000000">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tcPr>
          <w:p w14:paraId="69A4D41C" w14:textId="77777777" w:rsidR="008B4BEC"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736A2FB4" w14:textId="77777777" w:rsidR="008B4BEC" w:rsidRDefault="00000000">
            <w:pPr>
              <w:pStyle w:val="TAL"/>
              <w:rPr>
                <w:lang w:eastAsia="ko-KR"/>
              </w:rPr>
            </w:pPr>
            <w:r>
              <w:rPr>
                <w:lang w:eastAsia="ko-KR"/>
              </w:rPr>
              <w:t xml:space="preserve">Identifies the AC(s) that can be served by the EAS </w:t>
            </w:r>
          </w:p>
        </w:tc>
      </w:tr>
      <w:tr w:rsidR="008B4BEC" w14:paraId="639DD968" w14:textId="77777777">
        <w:trPr>
          <w:jc w:val="center"/>
        </w:trPr>
        <w:tc>
          <w:tcPr>
            <w:tcW w:w="2155" w:type="dxa"/>
            <w:tcBorders>
              <w:top w:val="single" w:sz="4" w:space="0" w:color="000000"/>
              <w:left w:val="single" w:sz="4" w:space="0" w:color="000000"/>
              <w:bottom w:val="single" w:sz="4" w:space="0" w:color="000000"/>
              <w:right w:val="nil"/>
            </w:tcBorders>
          </w:tcPr>
          <w:p w14:paraId="79834E0D" w14:textId="77777777" w:rsidR="008B4BEC" w:rsidRDefault="00000000">
            <w:pPr>
              <w:pStyle w:val="TAL"/>
            </w:pPr>
            <w:r>
              <w:t>EAS Provider Identifier</w:t>
            </w:r>
          </w:p>
        </w:tc>
        <w:tc>
          <w:tcPr>
            <w:tcW w:w="900" w:type="dxa"/>
            <w:tcBorders>
              <w:top w:val="single" w:sz="4" w:space="0" w:color="000000"/>
              <w:left w:val="single" w:sz="4" w:space="0" w:color="000000"/>
              <w:bottom w:val="single" w:sz="4" w:space="0" w:color="000000"/>
              <w:right w:val="nil"/>
            </w:tcBorders>
          </w:tcPr>
          <w:p w14:paraId="3D56494D"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246DD20" w14:textId="77777777" w:rsidR="008B4BEC" w:rsidRDefault="00000000">
            <w:pPr>
              <w:pStyle w:val="TAL"/>
            </w:pPr>
            <w:r>
              <w:t>The identifier of the ASP that provides the EAS.</w:t>
            </w:r>
          </w:p>
        </w:tc>
      </w:tr>
      <w:tr w:rsidR="008B4BEC" w14:paraId="6B097829" w14:textId="77777777">
        <w:trPr>
          <w:jc w:val="center"/>
        </w:trPr>
        <w:tc>
          <w:tcPr>
            <w:tcW w:w="2155" w:type="dxa"/>
            <w:tcBorders>
              <w:top w:val="single" w:sz="4" w:space="0" w:color="000000"/>
              <w:left w:val="single" w:sz="4" w:space="0" w:color="000000"/>
              <w:bottom w:val="single" w:sz="4" w:space="0" w:color="000000"/>
              <w:right w:val="nil"/>
            </w:tcBorders>
          </w:tcPr>
          <w:p w14:paraId="39AA613E" w14:textId="77777777" w:rsidR="008B4BEC" w:rsidRDefault="00000000">
            <w:pPr>
              <w:pStyle w:val="TAL"/>
            </w:pPr>
            <w:r>
              <w:t>Allowed MNO information (NOTE 4)</w:t>
            </w:r>
          </w:p>
        </w:tc>
        <w:tc>
          <w:tcPr>
            <w:tcW w:w="900" w:type="dxa"/>
            <w:tcBorders>
              <w:top w:val="single" w:sz="4" w:space="0" w:color="000000"/>
              <w:left w:val="single" w:sz="4" w:space="0" w:color="000000"/>
              <w:bottom w:val="single" w:sz="4" w:space="0" w:color="000000"/>
              <w:right w:val="nil"/>
            </w:tcBorders>
          </w:tcPr>
          <w:p w14:paraId="58616808"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BE0D2F3" w14:textId="77777777" w:rsidR="008B4BEC" w:rsidRDefault="00000000">
            <w:pPr>
              <w:pStyle w:val="TAL"/>
            </w:pPr>
            <w:r>
              <w:t>I</w:t>
            </w:r>
            <w:r>
              <w:rPr>
                <w:lang w:eastAsia="zh-CN"/>
              </w:rPr>
              <w:t>n</w:t>
            </w:r>
            <w:r>
              <w:t>formation of the allowed operator (e.g. MNO name, PLMN ID) from which its subscriber can consume the EAS services</w:t>
            </w:r>
          </w:p>
        </w:tc>
      </w:tr>
      <w:tr w:rsidR="008B4BEC" w14:paraId="563F51F7" w14:textId="77777777">
        <w:trPr>
          <w:jc w:val="center"/>
        </w:trPr>
        <w:tc>
          <w:tcPr>
            <w:tcW w:w="2155" w:type="dxa"/>
            <w:tcBorders>
              <w:top w:val="single" w:sz="4" w:space="0" w:color="000000"/>
              <w:left w:val="single" w:sz="4" w:space="0" w:color="000000"/>
              <w:bottom w:val="single" w:sz="4" w:space="0" w:color="000000"/>
              <w:right w:val="nil"/>
            </w:tcBorders>
          </w:tcPr>
          <w:p w14:paraId="6553AC76" w14:textId="77777777" w:rsidR="008B4BEC" w:rsidRDefault="00000000">
            <w:pPr>
              <w:pStyle w:val="TAL"/>
            </w:pPr>
            <w:r>
              <w:t>EAS Type</w:t>
            </w:r>
          </w:p>
        </w:tc>
        <w:tc>
          <w:tcPr>
            <w:tcW w:w="900" w:type="dxa"/>
            <w:tcBorders>
              <w:top w:val="single" w:sz="4" w:space="0" w:color="000000"/>
              <w:left w:val="single" w:sz="4" w:space="0" w:color="000000"/>
              <w:bottom w:val="single" w:sz="4" w:space="0" w:color="000000"/>
              <w:right w:val="nil"/>
            </w:tcBorders>
          </w:tcPr>
          <w:p w14:paraId="560C168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8C986A6" w14:textId="77777777" w:rsidR="008B4BEC" w:rsidRDefault="00000000">
            <w:pPr>
              <w:pStyle w:val="TAL"/>
            </w:pPr>
            <w:r>
              <w:t>The category or type of EAS (e.g. V2X, UAV, application enabler)</w:t>
            </w:r>
          </w:p>
        </w:tc>
      </w:tr>
      <w:tr w:rsidR="008B4BEC" w14:paraId="722632AE" w14:textId="77777777">
        <w:trPr>
          <w:jc w:val="center"/>
        </w:trPr>
        <w:tc>
          <w:tcPr>
            <w:tcW w:w="2155" w:type="dxa"/>
            <w:tcBorders>
              <w:top w:val="single" w:sz="4" w:space="0" w:color="000000"/>
              <w:left w:val="single" w:sz="4" w:space="0" w:color="000000"/>
              <w:bottom w:val="single" w:sz="4" w:space="0" w:color="000000"/>
              <w:right w:val="nil"/>
            </w:tcBorders>
          </w:tcPr>
          <w:p w14:paraId="56384B65" w14:textId="77777777" w:rsidR="008B4BEC" w:rsidRDefault="00000000">
            <w:pPr>
              <w:pStyle w:val="TAL"/>
            </w:pPr>
            <w:r>
              <w:t>EAS description</w:t>
            </w:r>
          </w:p>
        </w:tc>
        <w:tc>
          <w:tcPr>
            <w:tcW w:w="900" w:type="dxa"/>
            <w:tcBorders>
              <w:top w:val="single" w:sz="4" w:space="0" w:color="000000"/>
              <w:left w:val="single" w:sz="4" w:space="0" w:color="000000"/>
              <w:bottom w:val="single" w:sz="4" w:space="0" w:color="000000"/>
              <w:right w:val="nil"/>
            </w:tcBorders>
          </w:tcPr>
          <w:p w14:paraId="48B1334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109704E" w14:textId="77777777" w:rsidR="008B4BEC" w:rsidRDefault="00000000">
            <w:pPr>
              <w:pStyle w:val="TAL"/>
            </w:pPr>
            <w:r>
              <w:t xml:space="preserve">Human-readable description of the EAS </w:t>
            </w:r>
          </w:p>
        </w:tc>
      </w:tr>
      <w:tr w:rsidR="008B4BEC" w14:paraId="0CCA9B52" w14:textId="77777777">
        <w:trPr>
          <w:jc w:val="center"/>
        </w:trPr>
        <w:tc>
          <w:tcPr>
            <w:tcW w:w="2155" w:type="dxa"/>
            <w:tcBorders>
              <w:top w:val="single" w:sz="4" w:space="0" w:color="000000"/>
              <w:left w:val="single" w:sz="4" w:space="0" w:color="000000"/>
              <w:bottom w:val="single" w:sz="4" w:space="0" w:color="000000"/>
              <w:right w:val="nil"/>
            </w:tcBorders>
          </w:tcPr>
          <w:p w14:paraId="3E732EF4" w14:textId="77777777" w:rsidR="008B4BEC" w:rsidRDefault="00000000">
            <w:pPr>
              <w:pStyle w:val="TAL"/>
            </w:pPr>
            <w:r>
              <w:t>EAS Schedule</w:t>
            </w:r>
          </w:p>
        </w:tc>
        <w:tc>
          <w:tcPr>
            <w:tcW w:w="900" w:type="dxa"/>
            <w:tcBorders>
              <w:top w:val="single" w:sz="4" w:space="0" w:color="000000"/>
              <w:left w:val="single" w:sz="4" w:space="0" w:color="000000"/>
              <w:bottom w:val="single" w:sz="4" w:space="0" w:color="000000"/>
              <w:right w:val="nil"/>
            </w:tcBorders>
          </w:tcPr>
          <w:p w14:paraId="63DD164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3ACF1F2" w14:textId="77777777" w:rsidR="008B4BEC" w:rsidRDefault="00000000">
            <w:pPr>
              <w:pStyle w:val="TAL"/>
            </w:pPr>
            <w:r>
              <w:t>The availability schedule of the EAS (e.g. time windows)</w:t>
            </w:r>
          </w:p>
        </w:tc>
      </w:tr>
      <w:tr w:rsidR="008B4BEC" w14:paraId="17B00F67" w14:textId="77777777">
        <w:trPr>
          <w:jc w:val="center"/>
        </w:trPr>
        <w:tc>
          <w:tcPr>
            <w:tcW w:w="2155" w:type="dxa"/>
            <w:tcBorders>
              <w:top w:val="single" w:sz="4" w:space="0" w:color="000000"/>
              <w:left w:val="single" w:sz="4" w:space="0" w:color="000000"/>
              <w:bottom w:val="single" w:sz="4" w:space="0" w:color="000000"/>
              <w:right w:val="nil"/>
            </w:tcBorders>
          </w:tcPr>
          <w:p w14:paraId="53B55A6D" w14:textId="77777777" w:rsidR="008B4BEC" w:rsidRDefault="00000000">
            <w:pPr>
              <w:pStyle w:val="TAL"/>
            </w:pPr>
            <w:r>
              <w:t>EAS Geographical Service Area</w:t>
            </w:r>
          </w:p>
        </w:tc>
        <w:tc>
          <w:tcPr>
            <w:tcW w:w="900" w:type="dxa"/>
            <w:tcBorders>
              <w:top w:val="single" w:sz="4" w:space="0" w:color="000000"/>
              <w:left w:val="single" w:sz="4" w:space="0" w:color="000000"/>
              <w:bottom w:val="single" w:sz="4" w:space="0" w:color="000000"/>
              <w:right w:val="nil"/>
            </w:tcBorders>
          </w:tcPr>
          <w:p w14:paraId="6F5AE5EE"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D33CF9A" w14:textId="77777777" w:rsidR="008B4BEC" w:rsidRDefault="00000000">
            <w:pPr>
              <w:pStyle w:val="TAL"/>
            </w:pPr>
            <w:r>
              <w:t>The geographical service area that the EAS serves. ACs in UEs that are located outside that area shall not be served.</w:t>
            </w:r>
          </w:p>
        </w:tc>
      </w:tr>
      <w:tr w:rsidR="008B4BEC" w14:paraId="282CC431" w14:textId="77777777">
        <w:trPr>
          <w:jc w:val="center"/>
        </w:trPr>
        <w:tc>
          <w:tcPr>
            <w:tcW w:w="2155" w:type="dxa"/>
            <w:tcBorders>
              <w:top w:val="single" w:sz="4" w:space="0" w:color="000000"/>
              <w:left w:val="single" w:sz="4" w:space="0" w:color="000000"/>
              <w:bottom w:val="single" w:sz="4" w:space="0" w:color="000000"/>
              <w:right w:val="nil"/>
            </w:tcBorders>
          </w:tcPr>
          <w:p w14:paraId="584BAEB2" w14:textId="77777777" w:rsidR="008B4BEC" w:rsidRDefault="00000000">
            <w:pPr>
              <w:pStyle w:val="TAL"/>
            </w:pPr>
            <w:r>
              <w:t>EAS Topological Service Area</w:t>
            </w:r>
          </w:p>
        </w:tc>
        <w:tc>
          <w:tcPr>
            <w:tcW w:w="900" w:type="dxa"/>
            <w:tcBorders>
              <w:top w:val="single" w:sz="4" w:space="0" w:color="000000"/>
              <w:left w:val="single" w:sz="4" w:space="0" w:color="000000"/>
              <w:bottom w:val="single" w:sz="4" w:space="0" w:color="000000"/>
              <w:right w:val="nil"/>
            </w:tcBorders>
          </w:tcPr>
          <w:p w14:paraId="6A79B90E"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ABD387C" w14:textId="77777777" w:rsidR="008B4BEC" w:rsidRDefault="00000000">
            <w:pPr>
              <w:pStyle w:val="TAL"/>
            </w:pPr>
            <w:r>
              <w:rPr>
                <w:lang w:eastAsia="ko-KR"/>
              </w:rPr>
              <w:t>The EAS serves UEs that are connected to the Core Network from one of the cells included in this service area.</w:t>
            </w:r>
            <w:r>
              <w:t xml:space="preserve"> ACs in UEs that are located outside this area shall not be served. See possible formats in Table 8.2.7-1.</w:t>
            </w:r>
          </w:p>
        </w:tc>
      </w:tr>
      <w:tr w:rsidR="008B4BEC" w14:paraId="1829B9BE" w14:textId="77777777">
        <w:trPr>
          <w:jc w:val="center"/>
        </w:trPr>
        <w:tc>
          <w:tcPr>
            <w:tcW w:w="2155" w:type="dxa"/>
            <w:tcBorders>
              <w:top w:val="single" w:sz="4" w:space="0" w:color="000000"/>
              <w:left w:val="single" w:sz="4" w:space="0" w:color="000000"/>
              <w:bottom w:val="single" w:sz="4" w:space="0" w:color="000000"/>
              <w:right w:val="nil"/>
            </w:tcBorders>
          </w:tcPr>
          <w:p w14:paraId="586F48CB" w14:textId="77777777" w:rsidR="008B4BEC" w:rsidRDefault="00000000">
            <w:pPr>
              <w:pStyle w:val="TAL"/>
            </w:pPr>
            <w:r>
              <w:t>EAS Service KPIs</w:t>
            </w:r>
          </w:p>
        </w:tc>
        <w:tc>
          <w:tcPr>
            <w:tcW w:w="900" w:type="dxa"/>
            <w:tcBorders>
              <w:top w:val="single" w:sz="4" w:space="0" w:color="000000"/>
              <w:left w:val="single" w:sz="4" w:space="0" w:color="000000"/>
              <w:bottom w:val="single" w:sz="4" w:space="0" w:color="000000"/>
              <w:right w:val="nil"/>
            </w:tcBorders>
          </w:tcPr>
          <w:p w14:paraId="4048680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4CC2EBC" w14:textId="77777777" w:rsidR="008B4BEC" w:rsidRDefault="00000000">
            <w:pPr>
              <w:pStyle w:val="TAL"/>
            </w:pPr>
            <w:r>
              <w:t xml:space="preserve">Service characteristics provided by EAS, </w:t>
            </w:r>
            <w:r>
              <w:rPr>
                <w:lang w:eastAsia="ko-KR"/>
              </w:rPr>
              <w:t>detailed in Table 8</w:t>
            </w:r>
            <w:r>
              <w:t>.2.5-1</w:t>
            </w:r>
          </w:p>
        </w:tc>
      </w:tr>
      <w:tr w:rsidR="008B4BEC" w14:paraId="2EDE1077" w14:textId="77777777">
        <w:trPr>
          <w:jc w:val="center"/>
        </w:trPr>
        <w:tc>
          <w:tcPr>
            <w:tcW w:w="2155" w:type="dxa"/>
            <w:tcBorders>
              <w:top w:val="single" w:sz="4" w:space="0" w:color="000000"/>
              <w:left w:val="single" w:sz="4" w:space="0" w:color="000000"/>
              <w:bottom w:val="single" w:sz="4" w:space="0" w:color="000000"/>
              <w:right w:val="nil"/>
            </w:tcBorders>
          </w:tcPr>
          <w:p w14:paraId="13C76087" w14:textId="77777777" w:rsidR="008B4BEC" w:rsidRDefault="00000000">
            <w:pPr>
              <w:pStyle w:val="TAL"/>
            </w:pPr>
            <w:r>
              <w:t>EAS service permission level</w:t>
            </w:r>
          </w:p>
        </w:tc>
        <w:tc>
          <w:tcPr>
            <w:tcW w:w="900" w:type="dxa"/>
            <w:tcBorders>
              <w:top w:val="single" w:sz="4" w:space="0" w:color="000000"/>
              <w:left w:val="single" w:sz="4" w:space="0" w:color="000000"/>
              <w:bottom w:val="single" w:sz="4" w:space="0" w:color="000000"/>
              <w:right w:val="nil"/>
            </w:tcBorders>
          </w:tcPr>
          <w:p w14:paraId="62CEDED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54839CC" w14:textId="77777777" w:rsidR="008B4BEC" w:rsidRDefault="00000000">
            <w:pPr>
              <w:pStyle w:val="TAL"/>
              <w:rPr>
                <w:lang w:eastAsia="zh-CN"/>
              </w:rPr>
            </w:pPr>
            <w:r>
              <w:rPr>
                <w:lang w:eastAsia="zh-CN"/>
              </w:rPr>
              <w:t>Level of service permissions e.g. trial, gold-class supported by the EAS</w:t>
            </w:r>
          </w:p>
        </w:tc>
      </w:tr>
      <w:tr w:rsidR="008B4BEC" w14:paraId="7095E4E7" w14:textId="77777777">
        <w:trPr>
          <w:jc w:val="center"/>
        </w:trPr>
        <w:tc>
          <w:tcPr>
            <w:tcW w:w="2155" w:type="dxa"/>
            <w:tcBorders>
              <w:top w:val="single" w:sz="4" w:space="0" w:color="000000"/>
              <w:left w:val="single" w:sz="4" w:space="0" w:color="000000"/>
              <w:bottom w:val="single" w:sz="4" w:space="0" w:color="000000"/>
              <w:right w:val="nil"/>
            </w:tcBorders>
          </w:tcPr>
          <w:p w14:paraId="182A7867" w14:textId="77777777" w:rsidR="008B4BEC" w:rsidRDefault="00000000">
            <w:pPr>
              <w:pStyle w:val="TAL"/>
            </w:pPr>
            <w:r>
              <w:t>EAS Feature(s)</w:t>
            </w:r>
          </w:p>
        </w:tc>
        <w:tc>
          <w:tcPr>
            <w:tcW w:w="900" w:type="dxa"/>
            <w:tcBorders>
              <w:top w:val="single" w:sz="4" w:space="0" w:color="000000"/>
              <w:left w:val="single" w:sz="4" w:space="0" w:color="000000"/>
              <w:bottom w:val="single" w:sz="4" w:space="0" w:color="000000"/>
              <w:right w:val="nil"/>
            </w:tcBorders>
          </w:tcPr>
          <w:p w14:paraId="3059D2B9"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0F5CBBE" w14:textId="77777777" w:rsidR="008B4BEC" w:rsidRDefault="00000000">
            <w:pPr>
              <w:pStyle w:val="TAL"/>
              <w:rPr>
                <w:lang w:eastAsia="zh-CN"/>
              </w:rPr>
            </w:pPr>
            <w:r>
              <w:rPr>
                <w:lang w:eastAsia="zh-CN"/>
              </w:rPr>
              <w:t>Service features e.g. single vs. multi-player gaming service supported by the EAS</w:t>
            </w:r>
          </w:p>
        </w:tc>
      </w:tr>
      <w:tr w:rsidR="008B4BEC" w14:paraId="1B8BBCE4" w14:textId="77777777">
        <w:trPr>
          <w:jc w:val="center"/>
        </w:trPr>
        <w:tc>
          <w:tcPr>
            <w:tcW w:w="2155" w:type="dxa"/>
            <w:tcBorders>
              <w:top w:val="single" w:sz="4" w:space="0" w:color="000000"/>
              <w:left w:val="single" w:sz="4" w:space="0" w:color="000000"/>
              <w:bottom w:val="single" w:sz="4" w:space="0" w:color="000000"/>
              <w:right w:val="nil"/>
            </w:tcBorders>
          </w:tcPr>
          <w:p w14:paraId="417B6A8E" w14:textId="77777777" w:rsidR="008B4BEC" w:rsidRDefault="00000000">
            <w:pPr>
              <w:pStyle w:val="TAL"/>
            </w:pPr>
            <w:r>
              <w:t>EAS synchronization support</w:t>
            </w:r>
          </w:p>
        </w:tc>
        <w:tc>
          <w:tcPr>
            <w:tcW w:w="900" w:type="dxa"/>
            <w:tcBorders>
              <w:top w:val="single" w:sz="4" w:space="0" w:color="000000"/>
              <w:left w:val="single" w:sz="4" w:space="0" w:color="000000"/>
              <w:bottom w:val="single" w:sz="4" w:space="0" w:color="000000"/>
              <w:right w:val="nil"/>
            </w:tcBorders>
          </w:tcPr>
          <w:p w14:paraId="36B39989"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315EF58" w14:textId="77777777" w:rsidR="008B4BEC" w:rsidRDefault="00000000">
            <w:pPr>
              <w:pStyle w:val="TAL"/>
              <w:rPr>
                <w:lang w:eastAsia="zh-CN"/>
              </w:rPr>
            </w:pPr>
            <w:r>
              <w:t>Indicates if the EAS supports content synchronization between EASs.</w:t>
            </w:r>
          </w:p>
        </w:tc>
      </w:tr>
      <w:tr w:rsidR="008B4BEC" w14:paraId="45147981" w14:textId="77777777">
        <w:trPr>
          <w:jc w:val="center"/>
        </w:trPr>
        <w:tc>
          <w:tcPr>
            <w:tcW w:w="2155" w:type="dxa"/>
            <w:tcBorders>
              <w:top w:val="single" w:sz="4" w:space="0" w:color="000000"/>
              <w:left w:val="single" w:sz="4" w:space="0" w:color="000000"/>
              <w:bottom w:val="single" w:sz="4" w:space="0" w:color="000000"/>
              <w:right w:val="nil"/>
            </w:tcBorders>
          </w:tcPr>
          <w:p w14:paraId="5ADA39F6" w14:textId="77777777" w:rsidR="008B4BEC" w:rsidRDefault="00000000">
            <w:pPr>
              <w:pStyle w:val="TAL"/>
            </w:pPr>
            <w:r>
              <w:t>EAS Service continuity support</w:t>
            </w:r>
          </w:p>
        </w:tc>
        <w:tc>
          <w:tcPr>
            <w:tcW w:w="900" w:type="dxa"/>
            <w:tcBorders>
              <w:top w:val="single" w:sz="4" w:space="0" w:color="000000"/>
              <w:left w:val="single" w:sz="4" w:space="0" w:color="000000"/>
              <w:bottom w:val="single" w:sz="4" w:space="0" w:color="000000"/>
              <w:right w:val="nil"/>
            </w:tcBorders>
          </w:tcPr>
          <w:p w14:paraId="00EE88FC"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A09CD43" w14:textId="77777777" w:rsidR="008B4BEC" w:rsidRDefault="00000000">
            <w:pPr>
              <w:pStyle w:val="TAL"/>
            </w:pPr>
            <w:r>
              <w:rPr>
                <w:lang w:eastAsia="zh-CN"/>
              </w:rPr>
              <w:t>Indicates if the EAS supports service continuity or not. This IE indicates which ACR scenarios are supported by the EAS, also indicates the EAS ability (e.g. EAS bundle information) of handling bundled EAS ACR.</w:t>
            </w:r>
          </w:p>
        </w:tc>
      </w:tr>
      <w:tr w:rsidR="008B4BEC" w14:paraId="064BD3C3" w14:textId="77777777">
        <w:trPr>
          <w:jc w:val="center"/>
        </w:trPr>
        <w:tc>
          <w:tcPr>
            <w:tcW w:w="2155" w:type="dxa"/>
            <w:tcBorders>
              <w:top w:val="single" w:sz="4" w:space="0" w:color="000000"/>
              <w:left w:val="single" w:sz="4" w:space="0" w:color="000000"/>
              <w:bottom w:val="single" w:sz="4" w:space="0" w:color="000000"/>
              <w:right w:val="nil"/>
            </w:tcBorders>
          </w:tcPr>
          <w:p w14:paraId="3D8619F6" w14:textId="77777777" w:rsidR="008B4BEC" w:rsidRDefault="00000000">
            <w:pPr>
              <w:pStyle w:val="TAL"/>
            </w:pPr>
            <w:r>
              <w:t>EAS Transport layer service continuity support</w:t>
            </w:r>
          </w:p>
        </w:tc>
        <w:tc>
          <w:tcPr>
            <w:tcW w:w="900" w:type="dxa"/>
            <w:tcBorders>
              <w:top w:val="single" w:sz="4" w:space="0" w:color="000000"/>
              <w:left w:val="single" w:sz="4" w:space="0" w:color="000000"/>
              <w:bottom w:val="single" w:sz="4" w:space="0" w:color="000000"/>
              <w:right w:val="nil"/>
            </w:tcBorders>
          </w:tcPr>
          <w:p w14:paraId="5C9ED2E0" w14:textId="77777777" w:rsidR="008B4BEC" w:rsidRDefault="00000000">
            <w:pPr>
              <w:pStyle w:val="TAC"/>
            </w:pPr>
            <w:r>
              <w:rPr>
                <w:lang w:val="fr-FR"/>
              </w:rPr>
              <w:t>O</w:t>
            </w:r>
          </w:p>
        </w:tc>
        <w:tc>
          <w:tcPr>
            <w:tcW w:w="5855" w:type="dxa"/>
            <w:tcBorders>
              <w:top w:val="single" w:sz="4" w:space="0" w:color="000000"/>
              <w:left w:val="single" w:sz="4" w:space="0" w:color="000000"/>
              <w:bottom w:val="single" w:sz="4" w:space="0" w:color="000000"/>
              <w:right w:val="single" w:sz="4" w:space="0" w:color="000000"/>
            </w:tcBorders>
          </w:tcPr>
          <w:p w14:paraId="540CB36A" w14:textId="77777777" w:rsidR="008B4BEC" w:rsidRDefault="00000000">
            <w:pPr>
              <w:pStyle w:val="TAL"/>
              <w:rPr>
                <w:lang w:eastAsia="zh-CN"/>
              </w:rPr>
            </w:pPr>
            <w:r>
              <w:rPr>
                <w:lang w:eastAsia="zh-CN"/>
              </w:rPr>
              <w:t>This IE indicates the EAS service continuity support for seamless transport layer (e.g. TCP/TLS/QUIC) relocation</w:t>
            </w:r>
          </w:p>
        </w:tc>
      </w:tr>
      <w:tr w:rsidR="008B4BEC" w14:paraId="23EE66E9" w14:textId="77777777">
        <w:trPr>
          <w:jc w:val="center"/>
        </w:trPr>
        <w:tc>
          <w:tcPr>
            <w:tcW w:w="2155" w:type="dxa"/>
            <w:tcBorders>
              <w:top w:val="single" w:sz="4" w:space="0" w:color="000000"/>
              <w:left w:val="single" w:sz="4" w:space="0" w:color="000000"/>
              <w:bottom w:val="single" w:sz="4" w:space="0" w:color="000000"/>
              <w:right w:val="nil"/>
            </w:tcBorders>
          </w:tcPr>
          <w:p w14:paraId="260782AF" w14:textId="77777777" w:rsidR="008B4BEC" w:rsidRDefault="00000000">
            <w:pPr>
              <w:pStyle w:val="TAL"/>
              <w:rPr>
                <w:lang w:val="en-IN" w:eastAsia="ko-KR"/>
              </w:rPr>
            </w:pPr>
            <w:r>
              <w:rPr>
                <w:lang w:val="en-IN" w:eastAsia="ko-KR"/>
              </w:rPr>
              <w:t>General context holding time duration (NOTE 1)</w:t>
            </w:r>
          </w:p>
        </w:tc>
        <w:tc>
          <w:tcPr>
            <w:tcW w:w="900" w:type="dxa"/>
            <w:tcBorders>
              <w:top w:val="single" w:sz="4" w:space="0" w:color="000000"/>
              <w:left w:val="single" w:sz="4" w:space="0" w:color="000000"/>
              <w:bottom w:val="single" w:sz="4" w:space="0" w:color="000000"/>
              <w:right w:val="nil"/>
            </w:tcBorders>
          </w:tcPr>
          <w:p w14:paraId="092D38D0"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6E930BF" w14:textId="77777777" w:rsidR="008B4BEC" w:rsidRDefault="00000000">
            <w:pPr>
              <w:pStyle w:val="TAL"/>
            </w:pPr>
            <w:r>
              <w:t xml:space="preserve">The time duration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  </w:t>
            </w:r>
          </w:p>
          <w:p w14:paraId="5AFFD72B" w14:textId="77777777" w:rsidR="008B4BEC" w:rsidRDefault="008B4BEC">
            <w:pPr>
              <w:pStyle w:val="TAL"/>
              <w:rPr>
                <w:lang w:eastAsia="zh-CN"/>
              </w:rPr>
            </w:pPr>
          </w:p>
        </w:tc>
      </w:tr>
      <w:tr w:rsidR="008B4BEC" w14:paraId="07256AB3" w14:textId="77777777">
        <w:trPr>
          <w:jc w:val="center"/>
        </w:trPr>
        <w:tc>
          <w:tcPr>
            <w:tcW w:w="2155" w:type="dxa"/>
            <w:tcBorders>
              <w:top w:val="single" w:sz="4" w:space="0" w:color="000000"/>
              <w:left w:val="single" w:sz="4" w:space="0" w:color="000000"/>
              <w:bottom w:val="single" w:sz="4" w:space="0" w:color="000000"/>
              <w:right w:val="nil"/>
            </w:tcBorders>
          </w:tcPr>
          <w:p w14:paraId="0BEECDC4" w14:textId="77777777" w:rsidR="008B4BEC" w:rsidRDefault="00000000">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tcPr>
          <w:p w14:paraId="635898DD" w14:textId="77777777" w:rsidR="008B4BEC"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58ED4D1F" w14:textId="77777777" w:rsidR="008B4BEC" w:rsidRDefault="00000000">
            <w:pPr>
              <w:pStyle w:val="TAL"/>
              <w:rPr>
                <w:lang w:eastAsia="ko-KR"/>
              </w:rPr>
            </w:pPr>
            <w:r>
              <w:rPr>
                <w:lang w:eastAsia="ko-KR"/>
              </w:rPr>
              <w:t>DNAI(s) associated with the EAS. This IE is used as Potential Locations of Applications in clause 5.6.7 of 3GPP TS 23.501 [2].</w:t>
            </w:r>
          </w:p>
          <w:p w14:paraId="22B47B40" w14:textId="77777777" w:rsidR="008B4BEC" w:rsidRDefault="008B4BEC">
            <w:pPr>
              <w:pStyle w:val="TAL"/>
              <w:rPr>
                <w:lang w:eastAsia="ko-KR"/>
              </w:rPr>
            </w:pPr>
          </w:p>
          <w:p w14:paraId="00E909B1" w14:textId="77777777" w:rsidR="008B4BEC" w:rsidRDefault="00000000">
            <w:pPr>
              <w:pStyle w:val="TAL"/>
              <w:rPr>
                <w:lang w:eastAsia="ko-KR"/>
              </w:rPr>
            </w:pPr>
            <w:r>
              <w:rPr>
                <w:lang w:eastAsia="ko-KR"/>
              </w:rPr>
              <w:t>It is a subset of the DNAI(s) associated with the EDN where the EAS resides.</w:t>
            </w:r>
          </w:p>
        </w:tc>
      </w:tr>
      <w:tr w:rsidR="008B4BEC" w14:paraId="1F2B576D" w14:textId="77777777">
        <w:trPr>
          <w:jc w:val="center"/>
        </w:trPr>
        <w:tc>
          <w:tcPr>
            <w:tcW w:w="2155" w:type="dxa"/>
            <w:tcBorders>
              <w:top w:val="single" w:sz="4" w:space="0" w:color="000000"/>
              <w:left w:val="single" w:sz="4" w:space="0" w:color="000000"/>
              <w:bottom w:val="single" w:sz="4" w:space="0" w:color="000000"/>
              <w:right w:val="nil"/>
            </w:tcBorders>
          </w:tcPr>
          <w:p w14:paraId="417B0CA0" w14:textId="77777777" w:rsidR="008B4BEC" w:rsidRDefault="00000000">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28A032ED" w14:textId="77777777" w:rsidR="008B4BEC"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24CE7355" w14:textId="77777777" w:rsidR="008B4BEC" w:rsidRDefault="00000000">
            <w:pPr>
              <w:pStyle w:val="TAL"/>
              <w:rPr>
                <w:lang w:eastAsia="ko-KR"/>
              </w:rPr>
            </w:pPr>
            <w:r>
              <w:rPr>
                <w:lang w:eastAsia="ko-KR"/>
              </w:rPr>
              <w:t>The N6 traffic routing information and/or routing profile ID corresponding to each EAS DNAI.</w:t>
            </w:r>
          </w:p>
        </w:tc>
      </w:tr>
      <w:tr w:rsidR="008B4BEC" w14:paraId="2BAA2EEC" w14:textId="77777777">
        <w:trPr>
          <w:jc w:val="center"/>
        </w:trPr>
        <w:tc>
          <w:tcPr>
            <w:tcW w:w="2155" w:type="dxa"/>
            <w:tcBorders>
              <w:top w:val="single" w:sz="4" w:space="0" w:color="000000"/>
              <w:left w:val="single" w:sz="4" w:space="0" w:color="000000"/>
              <w:bottom w:val="single" w:sz="4" w:space="0" w:color="000000"/>
              <w:right w:val="nil"/>
            </w:tcBorders>
          </w:tcPr>
          <w:p w14:paraId="5CC5B861" w14:textId="77777777" w:rsidR="008B4BEC" w:rsidRDefault="00000000">
            <w:pPr>
              <w:pStyle w:val="TAL"/>
            </w:pPr>
            <w:r>
              <w:t>EAS Availability Reporting Period</w:t>
            </w:r>
          </w:p>
        </w:tc>
        <w:tc>
          <w:tcPr>
            <w:tcW w:w="900" w:type="dxa"/>
            <w:tcBorders>
              <w:top w:val="single" w:sz="4" w:space="0" w:color="000000"/>
              <w:left w:val="single" w:sz="4" w:space="0" w:color="000000"/>
              <w:bottom w:val="single" w:sz="4" w:space="0" w:color="000000"/>
              <w:right w:val="nil"/>
            </w:tcBorders>
          </w:tcPr>
          <w:p w14:paraId="283F3B87"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1CDB7F2A" w14:textId="77777777" w:rsidR="008B4BEC" w:rsidRDefault="00000000">
            <w:pPr>
              <w:pStyle w:val="TAL"/>
            </w:pPr>
            <w:r>
              <w:t>The availability reporting period (i.e. heartbeat period) that indicates to the EES how often it needs to check the EAS's availability after a successful registration.</w:t>
            </w:r>
          </w:p>
        </w:tc>
      </w:tr>
      <w:tr w:rsidR="008B4BEC" w14:paraId="7DE08E1F" w14:textId="77777777">
        <w:trPr>
          <w:jc w:val="center"/>
        </w:trPr>
        <w:tc>
          <w:tcPr>
            <w:tcW w:w="2155" w:type="dxa"/>
            <w:tcBorders>
              <w:top w:val="single" w:sz="4" w:space="0" w:color="000000"/>
              <w:left w:val="single" w:sz="4" w:space="0" w:color="000000"/>
              <w:bottom w:val="single" w:sz="4" w:space="0" w:color="000000"/>
              <w:right w:val="nil"/>
            </w:tcBorders>
          </w:tcPr>
          <w:p w14:paraId="3AD6E435" w14:textId="77777777" w:rsidR="008B4BEC" w:rsidRDefault="00000000">
            <w:pPr>
              <w:pStyle w:val="TAL"/>
            </w:pPr>
            <w:r>
              <w:t>EAS Status</w:t>
            </w:r>
          </w:p>
        </w:tc>
        <w:tc>
          <w:tcPr>
            <w:tcW w:w="900" w:type="dxa"/>
            <w:tcBorders>
              <w:top w:val="single" w:sz="4" w:space="0" w:color="000000"/>
              <w:left w:val="single" w:sz="4" w:space="0" w:color="000000"/>
              <w:bottom w:val="single" w:sz="4" w:space="0" w:color="000000"/>
              <w:right w:val="nil"/>
            </w:tcBorders>
          </w:tcPr>
          <w:p w14:paraId="60FDA23D"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7D45E7F5" w14:textId="77777777" w:rsidR="008B4BEC" w:rsidRDefault="00000000">
            <w:pPr>
              <w:pStyle w:val="TAL"/>
            </w:pPr>
            <w:r>
              <w:t xml:space="preserve">The status of the EAS (e.g. enabled, disabled, etc.) </w:t>
            </w:r>
          </w:p>
        </w:tc>
      </w:tr>
      <w:tr w:rsidR="008B4BEC" w14:paraId="515628CA" w14:textId="77777777">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2AB93FA9" w14:textId="77777777" w:rsidR="008B4BEC" w:rsidRDefault="00000000">
            <w:pPr>
              <w:pStyle w:val="TAN"/>
            </w:pPr>
            <w:r>
              <w:t>NOTE 1:</w:t>
            </w:r>
            <w:r>
              <w:tab/>
              <w:t>Since the EASID of the EAS identifies the type of the application (e.g. SA6Video, SA6Game etc) as described in clause 7.2.4, "General context holding time duration" determined by EAS can depend on the EASID (type of the application).</w:t>
            </w:r>
          </w:p>
          <w:p w14:paraId="1FCC0EBD" w14:textId="77777777" w:rsidR="008B4BEC" w:rsidRDefault="00000000">
            <w:pPr>
              <w:pStyle w:val="TAN"/>
            </w:pPr>
            <w:r>
              <w:t>NOTE 2:</w:t>
            </w:r>
            <w:r>
              <w:tab/>
              <w:t>This IE may be provided when only bundle ID is provided, and the bundle type indicates the proxy bundle.</w:t>
            </w:r>
          </w:p>
          <w:p w14:paraId="725E220D" w14:textId="77777777" w:rsidR="008B4BEC" w:rsidRDefault="00000000">
            <w:pPr>
              <w:pStyle w:val="TAN"/>
              <w:rPr>
                <w:lang w:eastAsia="ko-KR"/>
              </w:rPr>
            </w:pPr>
            <w:r>
              <w:rPr>
                <w:lang w:eastAsia="ko-KR"/>
              </w:rPr>
              <w:t>NOTE 3:</w:t>
            </w:r>
            <w:r>
              <w:rPr>
                <w:lang w:eastAsia="ko-KR"/>
              </w:rPr>
              <w:tab/>
              <w:t xml:space="preserve">At least one of the IEs shall be present if </w:t>
            </w:r>
            <w:r>
              <w:t>EAS bundle information is provided</w:t>
            </w:r>
            <w:r>
              <w:rPr>
                <w:lang w:eastAsia="ko-KR"/>
              </w:rPr>
              <w:t>.</w:t>
            </w:r>
          </w:p>
          <w:p w14:paraId="204D522C" w14:textId="77777777" w:rsidR="008B4BEC" w:rsidRDefault="00000000">
            <w:pPr>
              <w:pStyle w:val="TAN"/>
            </w:pPr>
            <w:r>
              <w:rPr>
                <w:lang w:eastAsia="ko-KR"/>
              </w:rPr>
              <w:t>NOTE 4:</w:t>
            </w:r>
            <w:r>
              <w:rPr>
                <w:lang w:eastAsia="ko-KR"/>
              </w:rPr>
              <w:tab/>
              <w:t>For edge node sharing scenario, in order to restrict the access to the subscriber of the partner operator, this IE should only include MNO information of the leading operator.</w:t>
            </w:r>
          </w:p>
        </w:tc>
      </w:tr>
    </w:tbl>
    <w:p w14:paraId="7167C02C" w14:textId="77777777" w:rsidR="008B4BEC" w:rsidRDefault="008B4BEC"/>
    <w:p w14:paraId="34443C50" w14:textId="77777777" w:rsidR="008B4BEC" w:rsidRDefault="00000000">
      <w:pPr>
        <w:pStyle w:val="EditorsNote"/>
      </w:pPr>
      <w:r>
        <w:t>Editor's note: How the UPF information in the EAS profile is synchronized with UPF status in 5GC is FFS</w:t>
      </w:r>
    </w:p>
    <w:p w14:paraId="38CAAB4B" w14:textId="77777777" w:rsidR="008B4BEC" w:rsidRDefault="00000000">
      <w:pPr>
        <w:pStyle w:val="Heading3"/>
      </w:pPr>
      <w:bookmarkStart w:id="654" w:name="_Toc22533"/>
      <w:bookmarkStart w:id="655" w:name="_Toc6066"/>
      <w:bookmarkStart w:id="656" w:name="_Toc176172304"/>
      <w:bookmarkStart w:id="657" w:name="_Toc169037576"/>
      <w:bookmarkStart w:id="658" w:name="_Toc169039407"/>
      <w:r>
        <w:rPr>
          <w:rFonts w:eastAsia="SimSun" w:hint="eastAsia"/>
          <w:lang w:val="en-US" w:eastAsia="zh-CN"/>
        </w:rPr>
        <w:lastRenderedPageBreak/>
        <w:t>7</w:t>
      </w:r>
      <w:r>
        <w:t>.</w:t>
      </w:r>
      <w:r>
        <w:rPr>
          <w:lang w:eastAsia="zh-CN"/>
        </w:rPr>
        <w:t>12</w:t>
      </w:r>
      <w:r>
        <w:t>.</w:t>
      </w:r>
      <w:r>
        <w:rPr>
          <w:rFonts w:hint="eastAsia"/>
          <w:lang w:val="en-US" w:eastAsia="zh-CN"/>
        </w:rPr>
        <w:t>3</w:t>
      </w:r>
      <w:r>
        <w:tab/>
      </w:r>
      <w:r>
        <w:rPr>
          <w:rFonts w:hint="eastAsia"/>
          <w:lang w:eastAsia="zh-CN"/>
        </w:rPr>
        <w:t>Solution e</w:t>
      </w:r>
      <w:r>
        <w:t>valuation</w:t>
      </w:r>
      <w:bookmarkEnd w:id="654"/>
      <w:bookmarkEnd w:id="655"/>
      <w:bookmarkEnd w:id="656"/>
    </w:p>
    <w:p w14:paraId="521A3B1B" w14:textId="77777777" w:rsidR="008B4BEC" w:rsidRDefault="00000000">
      <w:pPr>
        <w:rPr>
          <w:lang w:eastAsia="zh-CN"/>
        </w:rPr>
      </w:pPr>
      <w:r>
        <w:rPr>
          <w:rFonts w:hint="eastAsia"/>
          <w:lang w:eastAsia="zh-CN"/>
        </w:rPr>
        <w:t>S</w:t>
      </w:r>
      <w:r>
        <w:rPr>
          <w:lang w:eastAsia="zh-CN"/>
        </w:rPr>
        <w:t xml:space="preserve">olution#12 </w:t>
      </w:r>
      <w:r>
        <w:rPr>
          <w:rFonts w:hint="eastAsia"/>
          <w:lang w:eastAsia="zh-CN"/>
        </w:rPr>
        <w:t xml:space="preserve">provide </w:t>
      </w:r>
      <w:r>
        <w:rPr>
          <w:lang w:eastAsia="zh-CN"/>
        </w:rPr>
        <w:t xml:space="preserve">feasible solution for further minimum N6 latency for XR application to address Key issue#6. </w:t>
      </w:r>
      <w:r>
        <w:rPr>
          <w:rFonts w:hint="eastAsia"/>
          <w:lang w:eastAsia="zh-CN"/>
        </w:rPr>
        <w:t>The</w:t>
      </w:r>
      <w:r>
        <w:rPr>
          <w:lang w:eastAsia="zh-CN"/>
        </w:rPr>
        <w:t xml:space="preserve"> </w:t>
      </w:r>
      <w:r>
        <w:rPr>
          <w:rFonts w:hint="eastAsia"/>
          <w:lang w:eastAsia="zh-CN"/>
        </w:rPr>
        <w:t>EAS</w:t>
      </w:r>
      <w:r>
        <w:rPr>
          <w:lang w:eastAsia="zh-CN"/>
        </w:rPr>
        <w:t xml:space="preserve"> discovery procedure is enhance to select the EAS with minimum N6 latency.</w:t>
      </w:r>
    </w:p>
    <w:p w14:paraId="535A5300" w14:textId="77777777" w:rsidR="008B4BEC" w:rsidRDefault="00000000">
      <w:pPr>
        <w:ind w:left="100" w:hangingChars="50" w:hanging="100"/>
        <w:rPr>
          <w:lang w:eastAsia="zh-CN"/>
        </w:rPr>
      </w:pPr>
      <w:r>
        <w:rPr>
          <w:lang w:eastAsia="zh-CN"/>
        </w:rPr>
        <w:t>This solution has dependency on SA2 thus further evaluation is required based on the progress on SA2.</w:t>
      </w:r>
    </w:p>
    <w:p w14:paraId="4B2EF8D2" w14:textId="77777777" w:rsidR="008B4BEC" w:rsidRDefault="00000000">
      <w:pPr>
        <w:pStyle w:val="Heading2"/>
        <w:rPr>
          <w:lang w:val="en-US" w:eastAsia="zh-CN"/>
        </w:rPr>
      </w:pPr>
      <w:bookmarkStart w:id="659" w:name="_Toc19035"/>
      <w:bookmarkStart w:id="660" w:name="_Toc789"/>
      <w:bookmarkStart w:id="661" w:name="_Toc176172305"/>
      <w:bookmarkStart w:id="662" w:name="_Toc169037577"/>
      <w:bookmarkEnd w:id="657"/>
      <w:r>
        <w:rPr>
          <w:lang w:val="en-US" w:eastAsia="zh-CN"/>
        </w:rPr>
        <w:t>7</w:t>
      </w:r>
      <w:r>
        <w:rPr>
          <w:rFonts w:hint="eastAsia"/>
          <w:lang w:val="en-US" w:eastAsia="zh-CN"/>
        </w:rPr>
        <w:t>.</w:t>
      </w:r>
      <w:r>
        <w:rPr>
          <w:rFonts w:eastAsiaTheme="minorEastAsia" w:hint="eastAsia"/>
          <w:lang w:val="en-US" w:eastAsia="zh-CN"/>
        </w:rPr>
        <w:t>13</w:t>
      </w:r>
      <w:r>
        <w:rPr>
          <w:rFonts w:hint="eastAsia"/>
          <w:lang w:val="en-US" w:eastAsia="zh-CN"/>
        </w:rPr>
        <w:tab/>
        <w:t xml:space="preserve">Solution #13: </w:t>
      </w:r>
      <w:r>
        <w:t xml:space="preserve">XR </w:t>
      </w:r>
      <w:r>
        <w:rPr>
          <w:rFonts w:eastAsia="SimSun" w:hint="eastAsia"/>
          <w:lang w:val="en-US" w:eastAsia="zh-CN"/>
        </w:rPr>
        <w:t>EAS</w:t>
      </w:r>
      <w:r>
        <w:t xml:space="preserve"> selection </w:t>
      </w:r>
      <w:r>
        <w:rPr>
          <w:rFonts w:eastAsia="SimSun" w:hint="eastAsia"/>
          <w:lang w:val="en-US" w:eastAsia="zh-CN"/>
        </w:rPr>
        <w:t>based on N6 delay measurement</w:t>
      </w:r>
      <w:bookmarkEnd w:id="659"/>
      <w:bookmarkEnd w:id="660"/>
      <w:bookmarkEnd w:id="661"/>
    </w:p>
    <w:p w14:paraId="640C779D" w14:textId="77777777" w:rsidR="008B4BEC" w:rsidRDefault="00000000">
      <w:pPr>
        <w:pStyle w:val="Heading3"/>
        <w:rPr>
          <w:lang w:eastAsia="zh-CN"/>
        </w:rPr>
      </w:pPr>
      <w:bookmarkStart w:id="663" w:name="_Toc27987"/>
      <w:bookmarkStart w:id="664" w:name="_Toc18384"/>
      <w:bookmarkStart w:id="665" w:name="_Toc176172306"/>
      <w:r>
        <w:rPr>
          <w:rFonts w:hint="eastAsia"/>
          <w:lang w:val="en-US" w:eastAsia="zh-CN"/>
        </w:rPr>
        <w:t>7</w:t>
      </w:r>
      <w:r>
        <w:t>.</w:t>
      </w:r>
      <w:r>
        <w:rPr>
          <w:rFonts w:eastAsiaTheme="minorEastAsia" w:hint="eastAsia"/>
          <w:lang w:val="en-US" w:eastAsia="zh-CN"/>
        </w:rPr>
        <w:t>13</w:t>
      </w:r>
      <w:r>
        <w:t>.</w:t>
      </w:r>
      <w:r>
        <w:rPr>
          <w:rFonts w:hint="eastAsia"/>
          <w:lang w:val="en-US" w:eastAsia="zh-CN"/>
        </w:rPr>
        <w:t>1</w:t>
      </w:r>
      <w:r>
        <w:tab/>
      </w:r>
      <w:r>
        <w:rPr>
          <w:lang w:eastAsia="zh-CN"/>
        </w:rPr>
        <w:t>Architecture Impacts</w:t>
      </w:r>
      <w:bookmarkEnd w:id="662"/>
      <w:bookmarkEnd w:id="663"/>
      <w:bookmarkEnd w:id="664"/>
      <w:bookmarkEnd w:id="665"/>
    </w:p>
    <w:p w14:paraId="4D55AE62" w14:textId="77777777" w:rsidR="008B4BEC" w:rsidRDefault="00000000">
      <w:pPr>
        <w:rPr>
          <w:lang w:eastAsia="zh-CN"/>
        </w:rPr>
      </w:pPr>
      <w:bookmarkStart w:id="666" w:name="_Toc169037578"/>
      <w:r>
        <w:rPr>
          <w:lang w:eastAsia="zh-CN"/>
        </w:rPr>
        <w:t>This solution is based on architecture of EDGEAPP as described in 3GPP TS 23.558 [11].</w:t>
      </w:r>
    </w:p>
    <w:p w14:paraId="6B0FB21A" w14:textId="77777777" w:rsidR="008B4BEC" w:rsidRDefault="00000000">
      <w:pPr>
        <w:pStyle w:val="Heading3"/>
      </w:pPr>
      <w:bookmarkStart w:id="667" w:name="_Toc30467"/>
      <w:bookmarkStart w:id="668" w:name="_Toc1098"/>
      <w:bookmarkStart w:id="669" w:name="_Toc176172307"/>
      <w:r>
        <w:rPr>
          <w:rFonts w:hint="eastAsia"/>
          <w:lang w:val="en-US" w:eastAsia="zh-CN"/>
        </w:rPr>
        <w:t>7</w:t>
      </w:r>
      <w:r>
        <w:t>.</w:t>
      </w:r>
      <w:r>
        <w:rPr>
          <w:rFonts w:eastAsiaTheme="minorEastAsia" w:hint="eastAsia"/>
          <w:lang w:val="en-US" w:eastAsia="zh-CN"/>
        </w:rPr>
        <w:t>13</w:t>
      </w:r>
      <w:r>
        <w:t>.</w:t>
      </w:r>
      <w:r>
        <w:rPr>
          <w:rFonts w:hint="eastAsia"/>
          <w:lang w:val="en-US" w:eastAsia="zh-CN"/>
        </w:rPr>
        <w:t>2</w:t>
      </w:r>
      <w:r>
        <w:tab/>
        <w:t>Solution description</w:t>
      </w:r>
      <w:bookmarkEnd w:id="666"/>
      <w:bookmarkEnd w:id="667"/>
      <w:bookmarkEnd w:id="668"/>
      <w:bookmarkEnd w:id="669"/>
    </w:p>
    <w:p w14:paraId="54307ABE" w14:textId="77777777" w:rsidR="008B4BEC" w:rsidRDefault="00000000">
      <w:pPr>
        <w:pStyle w:val="Heading4"/>
      </w:pPr>
      <w:r>
        <w:rPr>
          <w:lang w:val="en-US" w:eastAsia="zh-CN"/>
        </w:rPr>
        <w:t>7</w:t>
      </w:r>
      <w:r>
        <w:t>.</w:t>
      </w:r>
      <w:r>
        <w:rPr>
          <w:rFonts w:eastAsiaTheme="minorEastAsia" w:hint="eastAsia"/>
          <w:lang w:val="en-US" w:eastAsia="zh-CN"/>
        </w:rPr>
        <w:t>13</w:t>
      </w:r>
      <w:r>
        <w:t>.</w:t>
      </w:r>
      <w:r>
        <w:rPr>
          <w:lang w:val="en-US" w:eastAsia="zh-CN"/>
        </w:rPr>
        <w:t>2.1</w:t>
      </w:r>
      <w:r>
        <w:tab/>
      </w:r>
      <w:r>
        <w:rPr>
          <w:lang w:eastAsia="zh-CN"/>
        </w:rPr>
        <w:t>General</w:t>
      </w:r>
    </w:p>
    <w:p w14:paraId="62E1A90E" w14:textId="77777777" w:rsidR="008B4BEC" w:rsidRDefault="00000000">
      <w:pPr>
        <w:pStyle w:val="B2"/>
        <w:numPr>
          <w:ilvl w:val="255"/>
          <w:numId w:val="0"/>
        </w:numPr>
        <w:rPr>
          <w:lang w:eastAsia="zh-CN"/>
        </w:rPr>
      </w:pPr>
      <w:r>
        <w:rPr>
          <w:rFonts w:hint="eastAsia"/>
          <w:lang w:eastAsia="zh-CN"/>
        </w:rPr>
        <w:t>In EAS discovery procedure, the EES sends N6 delay measurement request to 5GC and obtains the N6 delay of each pair of discovered XR EAS and UPF for the DNAI of the XR EAS if SA2 can expose N6 delay information to EES.</w:t>
      </w:r>
    </w:p>
    <w:p w14:paraId="061F7CB8" w14:textId="77777777" w:rsidR="008B4BEC" w:rsidRDefault="00000000">
      <w:pPr>
        <w:pStyle w:val="EditorsNote"/>
        <w:rPr>
          <w:lang w:eastAsia="zh-CN"/>
        </w:rPr>
      </w:pPr>
      <w:r>
        <w:rPr>
          <w:rFonts w:hint="eastAsia"/>
          <w:lang w:eastAsia="zh-CN"/>
        </w:rPr>
        <w:t>Editor</w:t>
      </w:r>
      <w:r>
        <w:rPr>
          <w:lang w:eastAsia="zh-CN"/>
        </w:rPr>
        <w:t>'</w:t>
      </w:r>
      <w:r>
        <w:rPr>
          <w:rFonts w:hint="eastAsia"/>
          <w:lang w:eastAsia="zh-CN"/>
        </w:rPr>
        <w:t>s note: whether the N6 delay request indicator is needed for EAS discovery or selection is FFS.</w:t>
      </w:r>
    </w:p>
    <w:p w14:paraId="01005146" w14:textId="77777777" w:rsidR="008B4BEC" w:rsidRDefault="00000000">
      <w:pPr>
        <w:pStyle w:val="EditorsNote"/>
        <w:rPr>
          <w:lang w:eastAsia="zh-CN"/>
        </w:rPr>
      </w:pPr>
      <w:r>
        <w:rPr>
          <w:rFonts w:hint="eastAsia"/>
          <w:lang w:eastAsia="zh-CN"/>
        </w:rPr>
        <w:t>Editor</w:t>
      </w:r>
      <w:r>
        <w:rPr>
          <w:lang w:eastAsia="zh-CN"/>
        </w:rPr>
        <w:t>'</w:t>
      </w:r>
      <w:r>
        <w:rPr>
          <w:rFonts w:hint="eastAsia"/>
          <w:lang w:eastAsia="zh-CN"/>
        </w:rPr>
        <w:t>s note: whether and how the N6 delay measurement could utilized in EAS registration procedure is FFS.</w:t>
      </w:r>
    </w:p>
    <w:p w14:paraId="043AA747" w14:textId="77777777" w:rsidR="008B4BEC" w:rsidRDefault="00000000">
      <w:pPr>
        <w:pStyle w:val="Heading4"/>
      </w:pPr>
      <w:r>
        <w:rPr>
          <w:lang w:val="en-US" w:eastAsia="zh-CN"/>
        </w:rPr>
        <w:t>7</w:t>
      </w:r>
      <w:r>
        <w:t>.</w:t>
      </w:r>
      <w:r>
        <w:rPr>
          <w:rFonts w:eastAsiaTheme="minorEastAsia" w:hint="eastAsia"/>
          <w:lang w:val="en-US" w:eastAsia="zh-CN"/>
        </w:rPr>
        <w:t>13</w:t>
      </w:r>
      <w:r>
        <w:t>.</w:t>
      </w:r>
      <w:r>
        <w:rPr>
          <w:lang w:val="en-US" w:eastAsia="zh-CN"/>
        </w:rPr>
        <w:t>2.2</w:t>
      </w:r>
      <w:r>
        <w:tab/>
      </w:r>
      <w:r>
        <w:rPr>
          <w:rFonts w:hint="eastAsia"/>
          <w:lang w:val="en-US" w:eastAsia="zh-CN"/>
        </w:rPr>
        <w:t>Procedure</w:t>
      </w:r>
    </w:p>
    <w:p w14:paraId="592FEECA" w14:textId="77777777" w:rsidR="008B4BEC" w:rsidRDefault="00000000">
      <w:pPr>
        <w:rPr>
          <w:lang w:eastAsia="zh-CN"/>
        </w:rPr>
      </w:pPr>
      <w:r>
        <w:rPr>
          <w:lang w:eastAsia="zh-CN"/>
        </w:rPr>
        <w:t>Pre-condition:</w:t>
      </w:r>
    </w:p>
    <w:p w14:paraId="1EE88FDD" w14:textId="77777777" w:rsidR="008B4BEC" w:rsidRDefault="00000000">
      <w:pPr>
        <w:pStyle w:val="B1"/>
        <w:rPr>
          <w:lang w:eastAsia="zh-CN"/>
        </w:rPr>
      </w:pPr>
      <w:r>
        <w:rPr>
          <w:rFonts w:hint="eastAsia"/>
          <w:lang w:eastAsia="zh-CN"/>
        </w:rPr>
        <w:t>1</w:t>
      </w:r>
      <w:r>
        <w:rPr>
          <w:lang w:eastAsia="zh-CN"/>
        </w:rPr>
        <w:t>.</w:t>
      </w:r>
      <w:r>
        <w:rPr>
          <w:lang w:eastAsia="zh-CN"/>
        </w:rPr>
        <w:tab/>
        <w:t xml:space="preserve">The </w:t>
      </w:r>
      <w:r>
        <w:rPr>
          <w:rFonts w:hint="eastAsia"/>
          <w:lang w:eastAsia="zh-CN"/>
        </w:rPr>
        <w:t>EEC</w:t>
      </w:r>
      <w:r>
        <w:rPr>
          <w:lang w:eastAsia="zh-CN"/>
        </w:rPr>
        <w:t xml:space="preserve"> obtains the ECS address information. </w:t>
      </w:r>
    </w:p>
    <w:p w14:paraId="5AE3C8A8" w14:textId="77777777" w:rsidR="008B4BEC" w:rsidRDefault="00000000">
      <w:pPr>
        <w:pStyle w:val="TH"/>
        <w:rPr>
          <w:lang w:eastAsia="zh-CN"/>
        </w:rPr>
      </w:pPr>
      <w:r>
        <w:rPr>
          <w:lang w:eastAsia="zh-CN"/>
        </w:rPr>
        <w:object w:dxaOrig="9023" w:dyaOrig="7406" w14:anchorId="20721678">
          <v:shape id="_x0000_i1056" type="#_x0000_t75" style="width:451.4pt;height:370.65pt" o:ole="">
            <v:imagedata r:id="rId70" o:title=""/>
          </v:shape>
          <o:OLEObject Type="Embed" ProgID="Word.Document.12" ShapeID="_x0000_i1056" DrawAspect="Content" ObjectID="_1789193921" r:id="rId71"/>
        </w:object>
      </w:r>
    </w:p>
    <w:p w14:paraId="6F95B7C9" w14:textId="77777777" w:rsidR="008B4BEC" w:rsidRDefault="00000000">
      <w:pPr>
        <w:rPr>
          <w:lang w:eastAsia="zh-CN"/>
        </w:rPr>
      </w:pPr>
      <w:r>
        <w:rPr>
          <w:lang w:eastAsia="zh-CN"/>
        </w:rPr>
        <w:t>Procedure:</w:t>
      </w:r>
    </w:p>
    <w:p w14:paraId="5DB8834B" w14:textId="77777777" w:rsidR="008B4BEC" w:rsidRDefault="00000000">
      <w:pPr>
        <w:pStyle w:val="B1"/>
        <w:rPr>
          <w:lang w:eastAsia="zh-CN"/>
        </w:rPr>
      </w:pPr>
      <w:r>
        <w:rPr>
          <w:lang w:eastAsia="zh-CN"/>
        </w:rPr>
        <w:t>1.</w:t>
      </w:r>
      <w:r>
        <w:rPr>
          <w:lang w:eastAsia="zh-CN"/>
        </w:rPr>
        <w:tab/>
      </w:r>
      <w:r>
        <w:rPr>
          <w:rFonts w:hint="eastAsia"/>
          <w:lang w:val="en-US" w:eastAsia="zh-CN"/>
        </w:rPr>
        <w:t>Service provisioning procedure is performed</w:t>
      </w:r>
      <w:r>
        <w:rPr>
          <w:lang w:eastAsia="zh-CN"/>
        </w:rPr>
        <w:t xml:space="preserve"> as described in </w:t>
      </w:r>
      <w:r>
        <w:rPr>
          <w:rFonts w:hint="eastAsia"/>
          <w:lang w:val="en-US" w:eastAsia="zh-CN"/>
        </w:rPr>
        <w:t xml:space="preserve">3GPP </w:t>
      </w:r>
      <w:r>
        <w:rPr>
          <w:lang w:eastAsia="zh-CN"/>
        </w:rPr>
        <w:t>TS 23.558 clause 8.3.3.2</w:t>
      </w:r>
      <w:r>
        <w:rPr>
          <w:rFonts w:hint="eastAsia"/>
          <w:lang w:val="en-US" w:eastAsia="zh-CN"/>
        </w:rPr>
        <w:t>.2</w:t>
      </w:r>
      <w:r>
        <w:rPr>
          <w:lang w:eastAsia="zh-CN"/>
        </w:rPr>
        <w:t>.</w:t>
      </w:r>
    </w:p>
    <w:p w14:paraId="0A91B608" w14:textId="77777777" w:rsidR="008B4BEC" w:rsidRDefault="00000000">
      <w:pPr>
        <w:pStyle w:val="B1"/>
        <w:rPr>
          <w:lang w:val="en-US" w:eastAsia="zh-CN"/>
        </w:rPr>
      </w:pPr>
      <w:r>
        <w:rPr>
          <w:rFonts w:hint="eastAsia"/>
          <w:lang w:val="en-US" w:eastAsia="zh-CN"/>
        </w:rPr>
        <w:t>2</w:t>
      </w:r>
      <w:r>
        <w:rPr>
          <w:lang w:eastAsia="zh-CN"/>
        </w:rPr>
        <w:t>.</w:t>
      </w:r>
      <w:r>
        <w:rPr>
          <w:lang w:eastAsia="zh-CN"/>
        </w:rPr>
        <w:tab/>
        <w:t xml:space="preserve">The EEC send the EAS discovery request message to the EES as described in </w:t>
      </w:r>
      <w:r>
        <w:rPr>
          <w:rFonts w:hint="eastAsia"/>
          <w:lang w:val="en-US" w:eastAsia="zh-CN"/>
        </w:rPr>
        <w:t xml:space="preserve">3GPP </w:t>
      </w:r>
      <w:r>
        <w:rPr>
          <w:lang w:eastAsia="zh-CN"/>
        </w:rPr>
        <w:t>TS 23.558 clause 8.5.2.2</w:t>
      </w:r>
      <w:r>
        <w:rPr>
          <w:rFonts w:hint="eastAsia"/>
          <w:lang w:val="en-US" w:eastAsia="zh-CN"/>
        </w:rPr>
        <w:t xml:space="preserve">. </w:t>
      </w:r>
    </w:p>
    <w:p w14:paraId="130105F5" w14:textId="77777777" w:rsidR="008B4BEC" w:rsidRDefault="00000000">
      <w:pPr>
        <w:pStyle w:val="B1"/>
        <w:rPr>
          <w:lang w:eastAsia="zh-CN"/>
        </w:rPr>
      </w:pPr>
      <w:r>
        <w:rPr>
          <w:rFonts w:hint="eastAsia"/>
          <w:lang w:val="en-US" w:eastAsia="zh-CN"/>
        </w:rPr>
        <w:t>3</w:t>
      </w:r>
      <w:r>
        <w:rPr>
          <w:lang w:eastAsia="zh-CN"/>
        </w:rPr>
        <w:t>.</w:t>
      </w:r>
      <w:r>
        <w:rPr>
          <w:lang w:eastAsia="zh-CN"/>
        </w:rPr>
        <w:tab/>
        <w:t xml:space="preserve">Upon receiving the request message from EEC, the EES </w:t>
      </w:r>
      <w:r>
        <w:rPr>
          <w:rFonts w:hint="eastAsia"/>
          <w:lang w:val="en-US" w:eastAsia="zh-CN"/>
        </w:rPr>
        <w:t>discovers</w:t>
      </w:r>
      <w:r>
        <w:rPr>
          <w:lang w:eastAsia="zh-CN"/>
        </w:rPr>
        <w:t xml:space="preserve"> the </w:t>
      </w:r>
      <w:r>
        <w:rPr>
          <w:rFonts w:hint="eastAsia"/>
          <w:lang w:val="en-US" w:eastAsia="zh-CN"/>
        </w:rPr>
        <w:t>candidate</w:t>
      </w:r>
      <w:r>
        <w:rPr>
          <w:lang w:eastAsia="zh-CN"/>
        </w:rPr>
        <w:t xml:space="preserve"> XR EAS</w:t>
      </w:r>
      <w:r>
        <w:rPr>
          <w:rFonts w:hint="eastAsia"/>
          <w:lang w:val="en-US" w:eastAsia="zh-CN"/>
        </w:rPr>
        <w:t>(s)</w:t>
      </w:r>
      <w:r>
        <w:rPr>
          <w:lang w:eastAsia="zh-CN"/>
        </w:rPr>
        <w:t xml:space="preserve"> 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w:t>
      </w:r>
    </w:p>
    <w:p w14:paraId="294E528F" w14:textId="77777777" w:rsidR="008B4BEC" w:rsidRDefault="00000000">
      <w:pPr>
        <w:pStyle w:val="B1"/>
        <w:rPr>
          <w:rFonts w:eastAsia="SimSun"/>
          <w:lang w:val="en-US" w:eastAsia="zh-CN"/>
        </w:rPr>
      </w:pPr>
      <w:r>
        <w:rPr>
          <w:rFonts w:hint="eastAsia"/>
          <w:lang w:val="en-US" w:eastAsia="zh-CN"/>
        </w:rPr>
        <w:t>4.</w:t>
      </w:r>
      <w:r>
        <w:rPr>
          <w:rFonts w:hint="eastAsia"/>
          <w:lang w:val="en-US" w:eastAsia="zh-CN"/>
        </w:rPr>
        <w:tab/>
        <w:t xml:space="preserve">The EES sends N6 delay measurement request to the 5GC, including: </w:t>
      </w:r>
      <w:r>
        <w:t xml:space="preserve">an indication of considering N6 delay, </w:t>
      </w:r>
      <w:r>
        <w:rPr>
          <w:rFonts w:eastAsia="SimSun" w:hint="eastAsia"/>
          <w:lang w:val="en-US" w:eastAsia="zh-CN"/>
        </w:rPr>
        <w:t>IP address(es) of candidate</w:t>
      </w:r>
      <w:r>
        <w:t xml:space="preserve"> EAS</w:t>
      </w:r>
      <w:r>
        <w:rPr>
          <w:rFonts w:eastAsia="SimSun" w:hint="eastAsia"/>
          <w:lang w:val="en-US" w:eastAsia="zh-CN"/>
        </w:rPr>
        <w:t>(s)</w:t>
      </w:r>
      <w:r>
        <w:t>,</w:t>
      </w:r>
      <w:r>
        <w:rPr>
          <w:rFonts w:eastAsia="SimSun" w:hint="eastAsia"/>
          <w:lang w:val="en-US" w:eastAsia="zh-CN"/>
        </w:rPr>
        <w:t xml:space="preserve"> </w:t>
      </w:r>
      <w:r>
        <w:rPr>
          <w:rFonts w:eastAsia="SimSun"/>
          <w:lang w:val="en-US" w:eastAsia="zh-CN"/>
        </w:rPr>
        <w:t>DNAI(s) of the candidate EAS(s),</w:t>
      </w:r>
      <w:r>
        <w:t xml:space="preserve"> the measurement protocol(s) and optionally the protocol-specific configuration parameters</w:t>
      </w:r>
      <w:r>
        <w:rPr>
          <w:rFonts w:eastAsia="SimSun" w:hint="eastAsia"/>
          <w:lang w:val="en-US" w:eastAsia="zh-CN"/>
        </w:rPr>
        <w:t>.</w:t>
      </w:r>
    </w:p>
    <w:p w14:paraId="3CC20786" w14:textId="77777777" w:rsidR="008B4BEC" w:rsidRDefault="00000000">
      <w:pPr>
        <w:pStyle w:val="EditorsNote"/>
        <w:rPr>
          <w:lang w:val="en-US" w:eastAsia="zh-CN"/>
        </w:rPr>
      </w:pPr>
      <w:r>
        <w:t>Editor's note:</w:t>
      </w:r>
      <w:r>
        <w:tab/>
        <w:t xml:space="preserve">The </w:t>
      </w:r>
      <w:r>
        <w:rPr>
          <w:rFonts w:hint="eastAsia"/>
          <w:lang w:val="en-US" w:eastAsia="zh-CN"/>
        </w:rPr>
        <w:t>exact information element and service of N6 delay measurement is FFS and depend on SA2 working progress.</w:t>
      </w:r>
    </w:p>
    <w:p w14:paraId="7AA775C5" w14:textId="77777777" w:rsidR="008B4BEC" w:rsidRDefault="00000000">
      <w:pPr>
        <w:pStyle w:val="B1"/>
        <w:rPr>
          <w:lang w:val="en-US" w:eastAsia="zh-CN"/>
        </w:rPr>
      </w:pPr>
      <w:r>
        <w:rPr>
          <w:rFonts w:hint="eastAsia"/>
          <w:lang w:val="en-US" w:eastAsia="zh-CN"/>
        </w:rPr>
        <w:t>5.</w:t>
      </w:r>
      <w:r>
        <w:rPr>
          <w:rFonts w:hint="eastAsia"/>
          <w:lang w:val="en-US" w:eastAsia="zh-CN"/>
        </w:rPr>
        <w:tab/>
        <w:t xml:space="preserve">The 5GC performs N6 delay measurement for each pair of candidate XR EAS and UPF associated with requested DNAI(s). </w:t>
      </w:r>
    </w:p>
    <w:p w14:paraId="055DFB75" w14:textId="77777777" w:rsidR="008B4BEC" w:rsidRDefault="00000000">
      <w:pPr>
        <w:pStyle w:val="B1"/>
        <w:rPr>
          <w:lang w:val="en-US" w:eastAsia="zh-CN"/>
        </w:rPr>
      </w:pPr>
      <w:r>
        <w:rPr>
          <w:rFonts w:hint="eastAsia"/>
          <w:lang w:val="en-US" w:eastAsia="zh-CN"/>
        </w:rPr>
        <w:t>6.</w:t>
      </w:r>
      <w:r>
        <w:rPr>
          <w:rFonts w:hint="eastAsia"/>
          <w:lang w:val="en-US" w:eastAsia="zh-CN"/>
        </w:rPr>
        <w:tab/>
        <w:t>The 5GC sends N6 delay measurement response to the EES, including the N6 delay(s) related to each candidate XR EAS.</w:t>
      </w:r>
    </w:p>
    <w:p w14:paraId="018478C5" w14:textId="77777777" w:rsidR="008B4BEC" w:rsidRDefault="00000000">
      <w:pPr>
        <w:pStyle w:val="B1"/>
        <w:rPr>
          <w:rFonts w:eastAsia="SimSun"/>
          <w:lang w:val="en-US" w:eastAsia="zh-CN"/>
        </w:rPr>
      </w:pPr>
      <w:r>
        <w:rPr>
          <w:rFonts w:hint="eastAsia"/>
          <w:lang w:val="en-US" w:eastAsia="zh-CN"/>
        </w:rPr>
        <w:t>7</w:t>
      </w:r>
      <w:r>
        <w:rPr>
          <w:lang w:eastAsia="zh-CN"/>
        </w:rPr>
        <w:t>.</w:t>
      </w:r>
      <w:r>
        <w:rPr>
          <w:lang w:eastAsia="zh-CN"/>
        </w:rPr>
        <w:tab/>
        <w:t>The EES sends the EAS discovery response message to the EEC</w:t>
      </w:r>
      <w:r>
        <w:rPr>
          <w:rFonts w:hint="eastAsia"/>
          <w:lang w:val="en-US" w:eastAsia="zh-CN"/>
        </w:rPr>
        <w:t xml:space="preserve"> </w:t>
      </w:r>
      <w:r>
        <w:rPr>
          <w:lang w:eastAsia="zh-CN"/>
        </w:rPr>
        <w:t>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w:t>
      </w:r>
      <w:r>
        <w:rPr>
          <w:rFonts w:hint="eastAsia"/>
          <w:lang w:val="en-US" w:eastAsia="zh-CN"/>
        </w:rPr>
        <w:t>.</w:t>
      </w:r>
      <w:r>
        <w:rPr>
          <w:lang w:eastAsia="zh-CN"/>
        </w:rPr>
        <w:t xml:space="preserve"> </w:t>
      </w:r>
      <w:r>
        <w:rPr>
          <w:rFonts w:hint="eastAsia"/>
          <w:lang w:val="en-US" w:eastAsia="zh-CN"/>
        </w:rPr>
        <w:t xml:space="preserve"> </w:t>
      </w:r>
    </w:p>
    <w:p w14:paraId="5219D90F" w14:textId="77777777" w:rsidR="008B4BEC" w:rsidRDefault="00000000">
      <w:pPr>
        <w:pStyle w:val="Heading3"/>
      </w:pPr>
      <w:bookmarkStart w:id="670" w:name="_Toc22923"/>
      <w:bookmarkStart w:id="671" w:name="_Toc22487"/>
      <w:bookmarkStart w:id="672" w:name="_Toc176172308"/>
      <w:r>
        <w:rPr>
          <w:rFonts w:hint="eastAsia"/>
          <w:lang w:val="en-US" w:eastAsia="zh-CN"/>
        </w:rPr>
        <w:t>7</w:t>
      </w:r>
      <w:r>
        <w:t>.</w:t>
      </w:r>
      <w:r>
        <w:rPr>
          <w:rFonts w:eastAsiaTheme="minorEastAsia" w:hint="eastAsia"/>
          <w:lang w:val="en-US" w:eastAsia="zh-CN"/>
        </w:rPr>
        <w:t>13</w:t>
      </w:r>
      <w:r>
        <w:t>.</w:t>
      </w:r>
      <w:r>
        <w:rPr>
          <w:rFonts w:hint="eastAsia"/>
          <w:lang w:val="en-US" w:eastAsia="zh-CN"/>
        </w:rPr>
        <w:t>3</w:t>
      </w:r>
      <w:r>
        <w:tab/>
      </w:r>
      <w:r>
        <w:rPr>
          <w:rFonts w:hint="eastAsia"/>
          <w:lang w:eastAsia="zh-CN"/>
        </w:rPr>
        <w:t>Solution e</w:t>
      </w:r>
      <w:r>
        <w:t>valuation</w:t>
      </w:r>
      <w:bookmarkEnd w:id="670"/>
      <w:bookmarkEnd w:id="671"/>
      <w:bookmarkEnd w:id="672"/>
    </w:p>
    <w:p w14:paraId="44A8F6D5" w14:textId="77777777" w:rsidR="008B4BEC" w:rsidRDefault="00000000">
      <w:pPr>
        <w:rPr>
          <w:rFonts w:eastAsia="SimSun"/>
          <w:lang w:val="en-US" w:eastAsia="zh-CN"/>
        </w:rPr>
      </w:pPr>
      <w:r>
        <w:rPr>
          <w:lang w:val="en-US"/>
        </w:rPr>
        <w:t xml:space="preserve">This solution addresses KI#6 to support </w:t>
      </w:r>
      <w:r>
        <w:t xml:space="preserve">XR </w:t>
      </w:r>
      <w:r>
        <w:rPr>
          <w:rFonts w:eastAsia="SimSun" w:hint="eastAsia"/>
          <w:lang w:val="en-US" w:eastAsia="zh-CN"/>
        </w:rPr>
        <w:t>EAS selection</w:t>
      </w:r>
      <w:r>
        <w:t xml:space="preserve"> </w:t>
      </w:r>
      <w:r>
        <w:rPr>
          <w:rFonts w:eastAsia="SimSun" w:hint="eastAsia"/>
          <w:lang w:val="en-US" w:eastAsia="zh-CN"/>
        </w:rPr>
        <w:t xml:space="preserve">based on the measurement of N6 delay of XR EAS(s) and UPF(s) performed by 5GC. </w:t>
      </w:r>
    </w:p>
    <w:p w14:paraId="21121B47" w14:textId="77777777" w:rsidR="008B4BEC" w:rsidRDefault="00000000">
      <w:pPr>
        <w:pStyle w:val="EditorsNote"/>
        <w:rPr>
          <w:lang w:val="en-US" w:eastAsia="zh-CN"/>
        </w:rPr>
      </w:pPr>
      <w:r>
        <w:t>Editor's note:</w:t>
      </w:r>
      <w:r>
        <w:rPr>
          <w:rFonts w:hint="eastAsia"/>
          <w:lang w:val="en-US" w:eastAsia="zh-CN"/>
        </w:rPr>
        <w:t xml:space="preserve"> </w:t>
      </w:r>
      <w:r>
        <w:rPr>
          <w:lang w:eastAsia="zh-CN"/>
        </w:rPr>
        <w:t>Whether</w:t>
      </w:r>
      <w:r>
        <w:rPr>
          <w:rFonts w:hint="eastAsia"/>
          <w:lang w:eastAsia="zh-CN"/>
        </w:rPr>
        <w:t xml:space="preserve"> the solution can be concluded and whether the solution can be in normative phase depends on whether SA2</w:t>
      </w:r>
      <w:r>
        <w:rPr>
          <w:rFonts w:hint="eastAsia"/>
          <w:lang w:val="en-US" w:eastAsia="zh-CN"/>
        </w:rPr>
        <w:t xml:space="preserve"> </w:t>
      </w:r>
      <w:r>
        <w:rPr>
          <w:lang w:eastAsia="zh-CN"/>
        </w:rPr>
        <w:t>expose N6 delay information to AF</w:t>
      </w:r>
      <w:r>
        <w:rPr>
          <w:rFonts w:hint="eastAsia"/>
          <w:lang w:val="en-US" w:eastAsia="zh-CN"/>
        </w:rPr>
        <w:t>.</w:t>
      </w:r>
    </w:p>
    <w:p w14:paraId="4EAD3AB9" w14:textId="77777777" w:rsidR="008B4BEC" w:rsidRDefault="00000000">
      <w:pPr>
        <w:pStyle w:val="Heading2"/>
        <w:rPr>
          <w:lang w:val="en-US" w:eastAsia="zh-CN"/>
        </w:rPr>
      </w:pPr>
      <w:bookmarkStart w:id="673" w:name="_Toc176172309"/>
      <w:bookmarkStart w:id="674" w:name="_Toc31395"/>
      <w:bookmarkStart w:id="675" w:name="_Toc31146"/>
      <w:r>
        <w:rPr>
          <w:lang w:val="en-US" w:eastAsia="zh-CN"/>
        </w:rPr>
        <w:lastRenderedPageBreak/>
        <w:t>7</w:t>
      </w:r>
      <w:r>
        <w:rPr>
          <w:rFonts w:hint="eastAsia"/>
          <w:lang w:val="en-US" w:eastAsia="zh-CN"/>
        </w:rPr>
        <w:t>.14</w:t>
      </w:r>
      <w:r>
        <w:rPr>
          <w:rFonts w:hint="eastAsia"/>
          <w:lang w:val="en-US" w:eastAsia="zh-CN"/>
        </w:rPr>
        <w:tab/>
        <w:t xml:space="preserve">Solution #14: </w:t>
      </w:r>
      <w:r>
        <w:rPr>
          <w:lang w:val="en-US" w:eastAsia="zh-CN"/>
        </w:rPr>
        <w:t>Support UE to UE communication in different modes</w:t>
      </w:r>
      <w:r>
        <w:rPr>
          <w:rFonts w:hint="eastAsia"/>
          <w:lang w:val="en-US" w:eastAsia="zh-CN"/>
        </w:rPr>
        <w:t xml:space="preserve"> via SEALDD</w:t>
      </w:r>
      <w:bookmarkEnd w:id="673"/>
    </w:p>
    <w:p w14:paraId="66B2B36E" w14:textId="77777777" w:rsidR="008B4BEC" w:rsidRDefault="00000000">
      <w:pPr>
        <w:pStyle w:val="Heading3"/>
        <w:rPr>
          <w:lang w:eastAsia="zh-CN"/>
        </w:rPr>
      </w:pPr>
      <w:bookmarkStart w:id="676" w:name="_Toc176172310"/>
      <w:r>
        <w:rPr>
          <w:rFonts w:hint="eastAsia"/>
          <w:lang w:val="en-US" w:eastAsia="zh-CN"/>
        </w:rPr>
        <w:t>7</w:t>
      </w:r>
      <w:r>
        <w:t>.</w:t>
      </w:r>
      <w:r>
        <w:rPr>
          <w:rFonts w:hint="eastAsia"/>
          <w:lang w:val="en-US" w:eastAsia="zh-CN"/>
        </w:rPr>
        <w:t>14</w:t>
      </w:r>
      <w:r>
        <w:t>.</w:t>
      </w:r>
      <w:r>
        <w:rPr>
          <w:rFonts w:hint="eastAsia"/>
          <w:lang w:val="en-US" w:eastAsia="zh-CN"/>
        </w:rPr>
        <w:t>1</w:t>
      </w:r>
      <w:r>
        <w:tab/>
      </w:r>
      <w:r>
        <w:rPr>
          <w:lang w:eastAsia="zh-CN"/>
        </w:rPr>
        <w:t>Architecture Impacts</w:t>
      </w:r>
      <w:bookmarkEnd w:id="676"/>
    </w:p>
    <w:p w14:paraId="709A7633" w14:textId="77777777" w:rsidR="008B4BEC" w:rsidRDefault="00000000">
      <w:pPr>
        <w:rPr>
          <w:lang w:eastAsia="zh-CN"/>
        </w:rPr>
      </w:pPr>
      <w:r>
        <w:rPr>
          <w:lang w:eastAsia="zh-CN"/>
        </w:rPr>
        <w:t>This solution is based on architecture of SEALDD as described in 3GPP TS 23.433 [6] with additional inter-SEALDD client reference point.</w:t>
      </w:r>
    </w:p>
    <w:bookmarkStart w:id="677" w:name="_MON_1772528796"/>
    <w:bookmarkEnd w:id="677"/>
    <w:p w14:paraId="70B56A4D" w14:textId="77777777" w:rsidR="008B4BEC" w:rsidRDefault="00000000">
      <w:pPr>
        <w:pStyle w:val="TF"/>
        <w:rPr>
          <w:lang w:eastAsia="zh-CN"/>
        </w:rPr>
      </w:pPr>
      <w:r>
        <w:rPr>
          <w:kern w:val="2"/>
          <w:sz w:val="21"/>
          <w:szCs w:val="21"/>
          <w:lang w:val="en-US" w:eastAsia="zh-CN"/>
        </w:rPr>
        <w:object w:dxaOrig="10430" w:dyaOrig="4510" w14:anchorId="53D4CE90">
          <v:shape id="_x0000_i1057" type="#_x0000_t75" style="width:521.55pt;height:225.4pt" o:ole="">
            <v:imagedata r:id="rId72" o:title=""/>
          </v:shape>
          <o:OLEObject Type="Embed" ProgID="Word.Document.12" ShapeID="_x0000_i1057" DrawAspect="Content" ObjectID="_1789193922" r:id="rId73"/>
        </w:object>
      </w:r>
      <w:r>
        <w:t xml:space="preserve"> Figure 7.</w:t>
      </w:r>
      <w:r>
        <w:rPr>
          <w:rFonts w:eastAsia="SimSun" w:hint="eastAsia"/>
          <w:lang w:val="en-US" w:eastAsia="zh-CN"/>
        </w:rPr>
        <w:t>14</w:t>
      </w:r>
      <w:r>
        <w:t>.1-1: SEALDD architecture with on-network and off-network</w:t>
      </w:r>
    </w:p>
    <w:p w14:paraId="7ABBFBD6" w14:textId="77777777" w:rsidR="008B4BEC" w:rsidRDefault="00000000">
      <w:pPr>
        <w:rPr>
          <w:lang w:eastAsia="zh-CN"/>
        </w:rPr>
      </w:pPr>
      <w:r>
        <w:rPr>
          <w:lang w:eastAsia="zh-CN"/>
        </w:rPr>
        <w:t>VAL UE 1 and VAL UE 2 have on-network connectivity, and both VAL UEs can directly communication with each other via off-network connectivity (i.e. SEALDD-PC5) or via on-nework connectivity (i.e. SEALDD).</w:t>
      </w:r>
    </w:p>
    <w:p w14:paraId="18B9484A" w14:textId="77777777" w:rsidR="008B4BEC" w:rsidRDefault="00000000">
      <w:pPr>
        <w:pStyle w:val="Heading3"/>
      </w:pPr>
      <w:bookmarkStart w:id="678" w:name="_Toc176172311"/>
      <w:r>
        <w:rPr>
          <w:rFonts w:hint="eastAsia"/>
          <w:lang w:val="en-US" w:eastAsia="zh-CN"/>
        </w:rPr>
        <w:t>7</w:t>
      </w:r>
      <w:r>
        <w:t>.</w:t>
      </w:r>
      <w:r>
        <w:rPr>
          <w:rFonts w:eastAsia="SimSun" w:hint="eastAsia"/>
          <w:lang w:val="en-US" w:eastAsia="zh-CN"/>
        </w:rPr>
        <w:t>14</w:t>
      </w:r>
      <w:r>
        <w:t>.</w:t>
      </w:r>
      <w:r>
        <w:rPr>
          <w:rFonts w:hint="eastAsia"/>
          <w:lang w:val="en-US" w:eastAsia="zh-CN"/>
        </w:rPr>
        <w:t>2</w:t>
      </w:r>
      <w:r>
        <w:tab/>
        <w:t>Solution description</w:t>
      </w:r>
      <w:bookmarkEnd w:id="678"/>
    </w:p>
    <w:p w14:paraId="171708FD" w14:textId="77777777" w:rsidR="008B4BEC" w:rsidRDefault="00000000">
      <w:pPr>
        <w:pStyle w:val="Heading4"/>
      </w:pPr>
      <w:r>
        <w:rPr>
          <w:lang w:val="en-US" w:eastAsia="zh-CN"/>
        </w:rPr>
        <w:t>7</w:t>
      </w:r>
      <w:r>
        <w:t>.</w:t>
      </w:r>
      <w:r>
        <w:rPr>
          <w:rFonts w:hint="eastAsia"/>
          <w:lang w:val="en-US" w:eastAsia="zh-CN"/>
        </w:rPr>
        <w:t>14</w:t>
      </w:r>
      <w:r>
        <w:t>.</w:t>
      </w:r>
      <w:r>
        <w:rPr>
          <w:lang w:val="en-US" w:eastAsia="zh-CN"/>
        </w:rPr>
        <w:t>2.1</w:t>
      </w:r>
      <w:r>
        <w:tab/>
      </w:r>
      <w:r>
        <w:rPr>
          <w:lang w:eastAsia="zh-CN"/>
        </w:rPr>
        <w:t>General</w:t>
      </w:r>
    </w:p>
    <w:p w14:paraId="69C09E09" w14:textId="77777777" w:rsidR="008B4BEC" w:rsidRDefault="00000000">
      <w:pPr>
        <w:rPr>
          <w:lang w:eastAsia="zh-CN"/>
        </w:rPr>
      </w:pPr>
      <w:r>
        <w:rPr>
          <w:lang w:eastAsia="zh-CN"/>
        </w:rPr>
        <w:t xml:space="preserve">When two </w:t>
      </w:r>
      <w:r>
        <w:rPr>
          <w:rFonts w:hint="eastAsia"/>
          <w:lang w:eastAsia="zh-CN"/>
        </w:rPr>
        <w:t>VAL</w:t>
      </w:r>
      <w:r>
        <w:rPr>
          <w:lang w:eastAsia="zh-CN"/>
        </w:rPr>
        <w:t xml:space="preserve"> </w:t>
      </w:r>
      <w:r>
        <w:rPr>
          <w:rFonts w:hint="eastAsia"/>
          <w:lang w:eastAsia="zh-CN"/>
        </w:rPr>
        <w:t>UE</w:t>
      </w:r>
      <w:r>
        <w:rPr>
          <w:lang w:eastAsia="zh-CN"/>
        </w:rPr>
        <w:t>s need to communicate with each other for exchanging gaming/interactive data in XR service, they can use servers in the DN as data relay or communicate with each other directly.</w:t>
      </w:r>
    </w:p>
    <w:p w14:paraId="1D7BAE17" w14:textId="77777777" w:rsidR="008B4BEC" w:rsidRDefault="00000000">
      <w:pPr>
        <w:rPr>
          <w:lang w:eastAsia="zh-CN"/>
        </w:rPr>
      </w:pPr>
      <w:r>
        <w:rPr>
          <w:rFonts w:hint="eastAsia"/>
          <w:lang w:val="en-US" w:eastAsia="zh-CN"/>
        </w:rPr>
        <w:t>NOTE</w:t>
      </w:r>
      <w:r>
        <w:rPr>
          <w:lang w:val="en-US" w:eastAsia="zh-CN"/>
        </w:rPr>
        <w:t> 1</w:t>
      </w:r>
      <w:r>
        <w:rPr>
          <w:rFonts w:hint="eastAsia"/>
          <w:lang w:val="en-US" w:eastAsia="zh-CN"/>
        </w:rPr>
        <w:t>:</w:t>
      </w:r>
      <w:r>
        <w:rPr>
          <w:lang w:val="en-US" w:eastAsia="zh-CN"/>
        </w:rPr>
        <w:tab/>
        <w:t xml:space="preserve">This solution is only applicable for the XR transmission scenario without involvement of VAL server. </w:t>
      </w:r>
      <w:r>
        <w:rPr>
          <w:rFonts w:hint="eastAsia"/>
          <w:lang w:val="en-US" w:eastAsia="zh-CN"/>
        </w:rPr>
        <w:t>As an example, XR gaming application client can support LAN-type of multi-player game mode without involvement of XR gaming server to process run-time game data.</w:t>
      </w:r>
      <w:r>
        <w:rPr>
          <w:lang w:eastAsia="zh-CN"/>
        </w:rPr>
        <w:t xml:space="preserve">In order to improve service experience (esp. for reducing service latency), SEALDD server monitors </w:t>
      </w:r>
      <w:r>
        <w:rPr>
          <w:rFonts w:hint="eastAsia"/>
          <w:lang w:eastAsia="zh-CN"/>
        </w:rPr>
        <w:t>distance</w:t>
      </w:r>
      <w:r>
        <w:rPr>
          <w:lang w:eastAsia="zh-CN"/>
        </w:rPr>
        <w:t xml:space="preserv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p>
    <w:p w14:paraId="2CD274A2" w14:textId="77777777" w:rsidR="008B4BEC" w:rsidRDefault="00000000">
      <w:pPr>
        <w:rPr>
          <w:lang w:eastAsia="zh-CN"/>
        </w:rPr>
      </w:pPr>
      <w:r>
        <w:rPr>
          <w:lang w:eastAsia="zh-CN"/>
        </w:rPr>
        <w:t xml:space="preserve">If the </w:t>
      </w:r>
      <w:r>
        <w:rPr>
          <w:rFonts w:hint="eastAsia"/>
          <w:lang w:eastAsia="zh-CN"/>
        </w:rPr>
        <w:t xml:space="preserve">UE-to-UE application </w:t>
      </w:r>
      <w:r>
        <w:rPr>
          <w:lang w:eastAsia="zh-CN"/>
        </w:rPr>
        <w:t>performance analytics result from ADAE shows the quality in off-network mode will be degr</w:t>
      </w:r>
      <w:r>
        <w:rPr>
          <w:rFonts w:hint="eastAsia"/>
          <w:lang w:eastAsia="zh-CN"/>
        </w:rPr>
        <w:t>a</w:t>
      </w:r>
      <w:r>
        <w:rPr>
          <w:lang w:eastAsia="zh-CN"/>
        </w:rPr>
        <w:t>ded and the quality in on-network mode is estimated to be good, or vice versa, the mode switch is done in SEALDD layer.</w:t>
      </w:r>
    </w:p>
    <w:p w14:paraId="20D1413F" w14:textId="77777777" w:rsidR="008B4BEC" w:rsidRDefault="00000000">
      <w:pPr>
        <w:pStyle w:val="NO"/>
        <w:rPr>
          <w:lang w:val="en-US" w:eastAsia="zh-CN"/>
        </w:rPr>
      </w:pPr>
      <w:r>
        <w:rPr>
          <w:rFonts w:hint="eastAsia"/>
          <w:lang w:val="en-US" w:eastAsia="zh-CN"/>
        </w:rPr>
        <w:t>NOTE</w:t>
      </w:r>
      <w:r>
        <w:rPr>
          <w:lang w:val="en-US" w:eastAsia="zh-CN"/>
        </w:rPr>
        <w:t> 2</w:t>
      </w:r>
      <w:r>
        <w:rPr>
          <w:rFonts w:hint="eastAsia"/>
          <w:lang w:val="en-US" w:eastAsia="zh-CN"/>
        </w:rPr>
        <w:t>:</w:t>
      </w:r>
      <w:r>
        <w:rPr>
          <w:lang w:val="en-US" w:eastAsia="zh-CN"/>
        </w:rPr>
        <w:tab/>
      </w:r>
      <w:r>
        <w:rPr>
          <w:rFonts w:hint="eastAsia"/>
          <w:lang w:val="en-US" w:eastAsia="zh-CN"/>
        </w:rPr>
        <w:t xml:space="preserve">For the same XR application </w:t>
      </w:r>
      <w:r>
        <w:rPr>
          <w:lang w:val="en-US" w:eastAsia="zh-CN"/>
        </w:rPr>
        <w:t>service</w:t>
      </w:r>
      <w:r>
        <w:rPr>
          <w:rFonts w:hint="eastAsia"/>
          <w:lang w:val="en-US" w:eastAsia="zh-CN"/>
        </w:rPr>
        <w:t>, all XR traffic flows are transmitted via either off-network or on-network between UEs.</w:t>
      </w:r>
    </w:p>
    <w:p w14:paraId="16C0D1ED" w14:textId="77777777" w:rsidR="008B4BEC" w:rsidRDefault="00000000">
      <w:pPr>
        <w:pStyle w:val="Heading4"/>
        <w:rPr>
          <w:lang w:val="en-US"/>
        </w:rPr>
      </w:pPr>
      <w:r>
        <w:rPr>
          <w:lang w:val="en-US"/>
        </w:rPr>
        <w:t>7.</w:t>
      </w:r>
      <w:r>
        <w:rPr>
          <w:rFonts w:eastAsia="SimSun" w:hint="eastAsia"/>
          <w:lang w:val="en-US" w:eastAsia="zh-CN"/>
        </w:rPr>
        <w:t>14</w:t>
      </w:r>
      <w:r>
        <w:rPr>
          <w:lang w:val="en-US"/>
        </w:rPr>
        <w:t>.2.2</w:t>
      </w:r>
      <w:r>
        <w:rPr>
          <w:lang w:val="en-US"/>
        </w:rPr>
        <w:tab/>
      </w:r>
      <w:r>
        <w:t xml:space="preserve">SEALDD enabled </w:t>
      </w:r>
      <w:r>
        <w:rPr>
          <w:lang w:val="en-US"/>
        </w:rPr>
        <w:t>UE-to-UE communication based on policy</w:t>
      </w:r>
    </w:p>
    <w:p w14:paraId="7E4221DF" w14:textId="77777777" w:rsidR="008B4BEC" w:rsidRDefault="00000000">
      <w:r>
        <w:t>The SEALDD servers has Data Delivery (DD) policy being provisioned</w:t>
      </w:r>
      <w:r>
        <w:rPr>
          <w:rFonts w:hint="eastAsia"/>
          <w:lang w:val="en-US" w:eastAsia="zh-CN"/>
        </w:rPr>
        <w:t xml:space="preserve"> for UE-to-UE communication</w:t>
      </w:r>
      <w:r>
        <w:t xml:space="preserve">. </w:t>
      </w:r>
      <w:r>
        <w:rPr>
          <w:rFonts w:hint="eastAsia"/>
          <w:lang w:eastAsia="zh-CN"/>
        </w:rPr>
        <w:t>T</w:t>
      </w:r>
      <w:r>
        <w:rPr>
          <w:lang w:val="en-US" w:eastAsia="zh-CN"/>
        </w:rPr>
        <w:t xml:space="preserve">he DD policy is enforced by the SEALDD server to </w:t>
      </w:r>
      <w:r>
        <w:rPr>
          <w:rFonts w:hint="eastAsia"/>
          <w:lang w:val="en-US" w:eastAsia="zh-CN"/>
        </w:rPr>
        <w:t>switch</w:t>
      </w:r>
      <w:r>
        <w:rPr>
          <w:lang w:val="en-US" w:eastAsia="zh-CN"/>
        </w:rPr>
        <w:t xml:space="preserve"> the SEALDD connection</w:t>
      </w:r>
      <w:r>
        <w:rPr>
          <w:rFonts w:hint="eastAsia"/>
          <w:lang w:val="en-US" w:eastAsia="zh-CN"/>
        </w:rPr>
        <w:t xml:space="preserve"> for UE-to-UE communication (either direct or indirect)</w:t>
      </w:r>
      <w:r>
        <w:rPr>
          <w:lang w:val="en-US" w:eastAsia="zh-CN"/>
        </w:rPr>
        <w:t>.</w:t>
      </w:r>
      <w:r>
        <w:t xml:space="preserve"> </w:t>
      </w:r>
    </w:p>
    <w:p w14:paraId="4A1A71BB" w14:textId="77777777" w:rsidR="008B4BEC" w:rsidRDefault="00000000">
      <w:r>
        <w:lastRenderedPageBreak/>
        <w:t xml:space="preserve">Pre-conditions: </w:t>
      </w:r>
    </w:p>
    <w:p w14:paraId="7389E760" w14:textId="4F8449C1" w:rsidR="008B4BEC" w:rsidRDefault="002C6223" w:rsidP="002C6223">
      <w:pPr>
        <w:pStyle w:val="B1"/>
        <w:rPr>
          <w:lang w:val="en-US"/>
        </w:rPr>
      </w:pPr>
      <w:r>
        <w:rPr>
          <w:lang w:val="en-US"/>
        </w:rPr>
        <w:t>1.</w:t>
      </w:r>
      <w:r>
        <w:rPr>
          <w:lang w:val="en-US"/>
        </w:rPr>
        <w:tab/>
      </w:r>
      <w:r w:rsidR="00000000">
        <w:rPr>
          <w:lang w:val="en-US"/>
        </w:rPr>
        <w:t>The SEALDD server has DD policies available.</w:t>
      </w:r>
    </w:p>
    <w:p w14:paraId="0C7E42EB" w14:textId="65CA1358" w:rsidR="008B4BEC" w:rsidRDefault="002C6223" w:rsidP="002C6223">
      <w:pPr>
        <w:pStyle w:val="B1"/>
        <w:rPr>
          <w:lang w:val="en-US"/>
        </w:rPr>
      </w:pPr>
      <w:r>
        <w:rPr>
          <w:lang w:val="en-US" w:eastAsia="zh-CN"/>
        </w:rPr>
        <w:t>2.</w:t>
      </w:r>
      <w:r>
        <w:rPr>
          <w:lang w:val="en-US" w:eastAsia="zh-CN"/>
        </w:rPr>
        <w:tab/>
      </w:r>
      <w:r w:rsidR="00000000">
        <w:rPr>
          <w:lang w:val="en-US" w:eastAsia="zh-CN"/>
        </w:rPr>
        <w:t xml:space="preserve">The SEALDD clients in UE1 and UE2 has discovered the same SEALDD server. </w:t>
      </w:r>
    </w:p>
    <w:p w14:paraId="62D9DA5B" w14:textId="77777777" w:rsidR="008B4BEC" w:rsidRDefault="00000000">
      <w:pPr>
        <w:pStyle w:val="TH"/>
      </w:pPr>
      <w:r>
        <w:object w:dxaOrig="8430" w:dyaOrig="8060" w14:anchorId="26054367">
          <v:shape id="_x0000_i1058" type="#_x0000_t75" style="width:421.35pt;height:402.55pt" o:ole="">
            <v:imagedata r:id="rId74" o:title=""/>
          </v:shape>
          <o:OLEObject Type="Embed" ProgID="Visio.Drawing.11" ShapeID="_x0000_i1058" DrawAspect="Content" ObjectID="_1789193923" r:id="rId75"/>
        </w:object>
      </w:r>
    </w:p>
    <w:p w14:paraId="5A9ABC9C" w14:textId="77777777" w:rsidR="008B4BEC" w:rsidRDefault="00000000">
      <w:pPr>
        <w:pStyle w:val="TF"/>
        <w:rPr>
          <w:lang w:val="en-US"/>
        </w:rPr>
      </w:pPr>
      <w:r>
        <w:rPr>
          <w:lang w:val="en-US"/>
        </w:rPr>
        <w:t>Figure </w:t>
      </w:r>
      <w:r>
        <w:rPr>
          <w:rFonts w:hint="eastAsia"/>
          <w:lang w:val="en-US" w:eastAsia="zh-CN"/>
        </w:rPr>
        <w:t>7</w:t>
      </w:r>
      <w:r>
        <w:rPr>
          <w:lang w:val="en-US"/>
        </w:rPr>
        <w:t>.</w:t>
      </w:r>
      <w:r>
        <w:rPr>
          <w:rFonts w:hint="eastAsia"/>
          <w:lang w:val="en-US" w:eastAsia="zh-CN"/>
        </w:rPr>
        <w:t>14</w:t>
      </w:r>
      <w:r>
        <w:rPr>
          <w:lang w:val="en-US"/>
        </w:rPr>
        <w:t>.2.</w:t>
      </w:r>
      <w:r>
        <w:rPr>
          <w:rFonts w:hint="eastAsia"/>
          <w:lang w:val="en-US" w:eastAsia="zh-CN"/>
        </w:rPr>
        <w:t>2</w:t>
      </w:r>
      <w:r>
        <w:rPr>
          <w:lang w:val="en-US"/>
        </w:rPr>
        <w:t>-1: Policy enforced by SEALDD server for connectivity between two UEs</w:t>
      </w:r>
    </w:p>
    <w:p w14:paraId="7D42878E" w14:textId="77777777" w:rsidR="008B4BEC" w:rsidRDefault="00000000">
      <w:pPr>
        <w:pStyle w:val="B1"/>
        <w:rPr>
          <w:lang w:val="en-US" w:eastAsia="zh-CN"/>
        </w:rPr>
      </w:pPr>
      <w:r>
        <w:rPr>
          <w:lang w:val="en-US"/>
        </w:rPr>
        <w:t>1</w:t>
      </w:r>
      <w:r>
        <w:rPr>
          <w:rFonts w:hint="eastAsia"/>
          <w:lang w:val="en-US" w:eastAsia="zh-CN"/>
        </w:rPr>
        <w:t>a</w:t>
      </w:r>
      <w:r>
        <w:rPr>
          <w:lang w:val="en-US"/>
        </w:rPr>
        <w:t>.</w:t>
      </w:r>
      <w:r>
        <w:rPr>
          <w:lang w:val="en-US"/>
        </w:rPr>
        <w:tab/>
      </w:r>
      <w:r>
        <w:rPr>
          <w:rFonts w:hint="eastAsia"/>
          <w:lang w:val="en-US" w:eastAsia="zh-CN"/>
        </w:rPr>
        <w:t>The UE-to-UE communication is established between UE 1 and UE 2 via SEALDD client.</w:t>
      </w:r>
    </w:p>
    <w:p w14:paraId="7C575F73" w14:textId="77777777" w:rsidR="008B4BEC" w:rsidRDefault="00000000">
      <w:pPr>
        <w:pStyle w:val="B1"/>
        <w:rPr>
          <w:lang w:val="en-US"/>
        </w:rPr>
      </w:pPr>
      <w:r>
        <w:rPr>
          <w:rFonts w:hint="eastAsia"/>
          <w:lang w:val="en-US" w:eastAsia="zh-CN"/>
        </w:rPr>
        <w:t>1b.</w:t>
      </w:r>
      <w:r>
        <w:rPr>
          <w:lang w:val="en-US" w:eastAsia="zh-CN"/>
        </w:rPr>
        <w:tab/>
      </w:r>
      <w:r>
        <w:rPr>
          <w:rFonts w:hint="eastAsia"/>
          <w:lang w:val="en-US" w:eastAsia="zh-CN"/>
        </w:rPr>
        <w:t xml:space="preserve">The SEALDD client in UE1/2 informs the SEALDD server about the </w:t>
      </w:r>
      <w:r>
        <w:rPr>
          <w:lang w:val="en-US" w:eastAsia="zh-CN"/>
        </w:rPr>
        <w:t>establishment</w:t>
      </w:r>
      <w:r>
        <w:rPr>
          <w:rFonts w:hint="eastAsia"/>
          <w:lang w:val="en-US" w:eastAsia="zh-CN"/>
        </w:rPr>
        <w:t xml:space="preserve"> of direct </w:t>
      </w:r>
      <w:r>
        <w:rPr>
          <w:lang w:val="en-US"/>
        </w:rPr>
        <w:t>SEALDD communication</w:t>
      </w:r>
      <w:r>
        <w:rPr>
          <w:rFonts w:hint="eastAsia"/>
          <w:lang w:val="en-US" w:eastAsia="zh-CN"/>
        </w:rPr>
        <w:t>.</w:t>
      </w:r>
      <w:r>
        <w:rPr>
          <w:lang w:val="en-US"/>
        </w:rPr>
        <w:t xml:space="preserve"> </w:t>
      </w:r>
    </w:p>
    <w:p w14:paraId="3EF5AB33" w14:textId="77777777" w:rsidR="008B4BEC" w:rsidRDefault="00000000">
      <w:pPr>
        <w:pStyle w:val="B1"/>
        <w:rPr>
          <w:lang w:val="en-US"/>
        </w:rPr>
      </w:pPr>
      <w:r>
        <w:rPr>
          <w:lang w:val="en-US"/>
        </w:rPr>
        <w:t>2.</w:t>
      </w:r>
      <w:r>
        <w:rPr>
          <w:lang w:val="en-US"/>
        </w:rPr>
        <w:tab/>
      </w:r>
      <w:r>
        <w:rPr>
          <w:rFonts w:hint="eastAsia"/>
          <w:lang w:val="en-US" w:eastAsia="zh-CN"/>
        </w:rPr>
        <w:t>Based on SEALDD UE-to-UE policy, t</w:t>
      </w:r>
      <w:r>
        <w:rPr>
          <w:lang w:val="en-US"/>
        </w:rPr>
        <w:t xml:space="preserve">he SEALDD server requests 3GPP CN </w:t>
      </w:r>
      <w:r>
        <w:rPr>
          <w:rFonts w:hint="eastAsia"/>
          <w:lang w:val="en-US" w:eastAsia="zh-CN"/>
        </w:rPr>
        <w:t xml:space="preserve">(NWDAF/NEF) </w:t>
      </w:r>
      <w:r>
        <w:rPr>
          <w:lang w:val="en-US"/>
        </w:rPr>
        <w:t xml:space="preserve">for UE relative proximity analytics for UE1 and UE2, </w:t>
      </w:r>
      <w:r>
        <w:rPr>
          <w:rFonts w:hint="eastAsia"/>
          <w:lang w:val="en-US" w:eastAsia="zh-CN"/>
        </w:rPr>
        <w:t>requests 3GPP CN (GMLC/NEF) for SL/Ranging service exposure about the r</w:t>
      </w:r>
      <w:r>
        <w:rPr>
          <w:lang w:eastAsia="zh-CN"/>
        </w:rPr>
        <w:t>elative locations or distances and directions related to the UE</w:t>
      </w:r>
      <w:r>
        <w:rPr>
          <w:rFonts w:hint="eastAsia"/>
          <w:lang w:eastAsia="zh-CN"/>
        </w:rPr>
        <w:t>1 and UE2</w:t>
      </w:r>
      <w:r>
        <w:rPr>
          <w:lang w:eastAsia="zh-CN"/>
        </w:rPr>
        <w:t xml:space="preserve">, </w:t>
      </w:r>
      <w:r>
        <w:rPr>
          <w:lang w:val="en-US"/>
        </w:rPr>
        <w:t xml:space="preserve">and requests ADAES for UE-to-UE </w:t>
      </w:r>
      <w:r>
        <w:rPr>
          <w:rFonts w:hint="eastAsia"/>
          <w:lang w:val="en-US" w:eastAsia="zh-CN"/>
        </w:rPr>
        <w:t xml:space="preserve">application </w:t>
      </w:r>
      <w:r>
        <w:rPr>
          <w:lang w:val="en-US" w:eastAsia="zh-CN"/>
        </w:rPr>
        <w:t>performance</w:t>
      </w:r>
      <w:r>
        <w:rPr>
          <w:rFonts w:hint="eastAsia"/>
          <w:lang w:val="en-US" w:eastAsia="zh-CN"/>
        </w:rPr>
        <w:t xml:space="preserve"> </w:t>
      </w:r>
      <w:r>
        <w:rPr>
          <w:lang w:val="en-US"/>
        </w:rPr>
        <w:t>analytics</w:t>
      </w:r>
      <w:r>
        <w:rPr>
          <w:rFonts w:hint="eastAsia"/>
          <w:lang w:val="en-US" w:eastAsia="zh-CN"/>
        </w:rPr>
        <w:t xml:space="preserve"> as described in 3GPP TS 23.436 clause 8.4</w:t>
      </w:r>
      <w:r>
        <w:rPr>
          <w:lang w:val="en-US" w:eastAsia="zh-CN"/>
        </w:rPr>
        <w:t xml:space="preserve">, requests NWDAF/NEF for </w:t>
      </w:r>
      <w:r>
        <w:t>QoS Sustainability Analytics and Service Experience Analytics for UEs</w:t>
      </w:r>
      <w:r>
        <w:rPr>
          <w:lang w:val="en-US" w:eastAsia="zh-CN"/>
        </w:rPr>
        <w:t xml:space="preserve"> and/or requests PCF/NEF for QoS monitoring</w:t>
      </w:r>
      <w:r>
        <w:rPr>
          <w:lang w:val="en-US"/>
        </w:rPr>
        <w:t xml:space="preserve">. </w:t>
      </w:r>
    </w:p>
    <w:p w14:paraId="71B59712" w14:textId="77777777" w:rsidR="008B4BEC" w:rsidRDefault="00000000">
      <w:pPr>
        <w:pStyle w:val="NO"/>
        <w:rPr>
          <w:lang w:eastAsia="zh-CN"/>
        </w:rPr>
      </w:pPr>
      <w:r>
        <w:rPr>
          <w:lang w:eastAsia="zh-CN"/>
        </w:rPr>
        <w:t>NOTE 1:</w:t>
      </w:r>
      <w:r>
        <w:rPr>
          <w:lang w:eastAsia="zh-CN"/>
        </w:rPr>
        <w:tab/>
        <w:t xml:space="preserve">If SA2 provided services can support UE-to-UE communication analytics will be further re-visited in the normative work. </w:t>
      </w:r>
      <w:r>
        <w:rPr>
          <w:rFonts w:hint="eastAsia"/>
          <w:lang w:eastAsia="zh-CN"/>
        </w:rPr>
        <w:t xml:space="preserve">Whether </w:t>
      </w:r>
      <w:r>
        <w:rPr>
          <w:lang w:eastAsia="zh-CN"/>
        </w:rPr>
        <w:t>ADAES supports off-network communication analytics will be further worked in normative stage.</w:t>
      </w:r>
    </w:p>
    <w:p w14:paraId="5E717BAF" w14:textId="77777777" w:rsidR="008B4BEC" w:rsidRDefault="00000000">
      <w:pPr>
        <w:pStyle w:val="NO"/>
        <w:rPr>
          <w:lang w:eastAsia="zh-CN"/>
        </w:rPr>
      </w:pPr>
      <w:r>
        <w:rPr>
          <w:lang w:eastAsia="zh-CN"/>
        </w:rPr>
        <w:t>NOTE 2:  For the switch between direct mode and indirect mode, it is FFS whether UE can trigger such an action.</w:t>
      </w:r>
    </w:p>
    <w:p w14:paraId="42A2C303" w14:textId="77777777" w:rsidR="008B4BEC" w:rsidRDefault="00000000">
      <w:pPr>
        <w:pStyle w:val="B1"/>
        <w:rPr>
          <w:lang w:val="en-US" w:eastAsia="zh-CN"/>
        </w:rPr>
      </w:pPr>
      <w:r>
        <w:rPr>
          <w:lang w:val="en-US"/>
        </w:rPr>
        <w:t>3.</w:t>
      </w:r>
      <w:r>
        <w:rPr>
          <w:lang w:val="en-US"/>
        </w:rPr>
        <w:tab/>
        <w:t xml:space="preserve">According to the SEALDD </w:t>
      </w:r>
      <w:r>
        <w:rPr>
          <w:lang w:eastAsia="zh-CN"/>
        </w:rPr>
        <w:t>UE-to-UE policy,</w:t>
      </w:r>
      <w:r>
        <w:rPr>
          <w:lang w:val="en-US"/>
        </w:rPr>
        <w:t xml:space="preserve"> if relative proximity analytics result shows that both UEs are not in vicinity to each other (distance between UEs &gt; proximity threshold in UE-to-UE policy), </w:t>
      </w:r>
      <w:r>
        <w:rPr>
          <w:rFonts w:hint="eastAsia"/>
          <w:lang w:val="en-US" w:eastAsia="zh-CN"/>
        </w:rPr>
        <w:t>and/</w:t>
      </w:r>
      <w:r>
        <w:rPr>
          <w:lang w:val="en-US"/>
        </w:rPr>
        <w:t xml:space="preserve">or the QoS/QoE for UE-to-UE direct communication analytics result is no so good (e.g. PLR in analytics report &gt; PLR threshold </w:t>
      </w:r>
      <w:r>
        <w:rPr>
          <w:lang w:val="en-US"/>
        </w:rPr>
        <w:lastRenderedPageBreak/>
        <w:t>in UE-to-UE policy), the SEALDD continues with step 4 for indirect communication preparation</w:t>
      </w:r>
      <w:r>
        <w:rPr>
          <w:rFonts w:hint="eastAsia"/>
          <w:lang w:val="en-US" w:eastAsia="zh-CN"/>
        </w:rPr>
        <w:t>; otherwise, the SEALDD keeps monitoring (as described in step 2) for the two UEs.</w:t>
      </w:r>
    </w:p>
    <w:p w14:paraId="79202D24" w14:textId="77777777" w:rsidR="008B4BEC" w:rsidRDefault="00000000">
      <w:pPr>
        <w:pStyle w:val="B1"/>
        <w:rPr>
          <w:lang w:val="en-US"/>
        </w:rPr>
      </w:pPr>
      <w:r>
        <w:rPr>
          <w:lang w:val="en-US"/>
        </w:rPr>
        <w:t>4.</w:t>
      </w:r>
      <w:r>
        <w:rPr>
          <w:lang w:val="en-US"/>
        </w:rPr>
        <w:tab/>
        <w:t>After establishment of SEALDD connections for UE1 and UE2, the SEALDD traffic carrying XR flows are processed in the SEALDD server.</w:t>
      </w:r>
      <w:r>
        <w:rPr>
          <w:rFonts w:hint="eastAsia"/>
          <w:lang w:val="en-US" w:eastAsia="zh-CN"/>
        </w:rPr>
        <w:t xml:space="preserve"> The SEALDD server forwards traffic between UE1 and UE2, and may buffer data burst from originating UE and send it to destination UE smoothly.</w:t>
      </w:r>
    </w:p>
    <w:p w14:paraId="6270C339" w14:textId="77777777" w:rsidR="008B4BEC" w:rsidRDefault="00000000">
      <w:pPr>
        <w:pStyle w:val="B1"/>
        <w:rPr>
          <w:lang w:val="en-US"/>
        </w:rPr>
      </w:pPr>
      <w:r>
        <w:rPr>
          <w:lang w:val="en-US"/>
        </w:rPr>
        <w:t>5.</w:t>
      </w:r>
      <w:r>
        <w:rPr>
          <w:lang w:val="en-US"/>
        </w:rPr>
        <w:tab/>
      </w:r>
      <w:r>
        <w:rPr>
          <w:rFonts w:hint="eastAsia"/>
          <w:lang w:val="en-US" w:eastAsia="zh-CN"/>
        </w:rPr>
        <w:t xml:space="preserve">If later on, </w:t>
      </w:r>
      <w:r>
        <w:rPr>
          <w:lang w:val="en-US"/>
        </w:rPr>
        <w:t>both UEs are in proximity which is capable of direct communication and the QoS/QoE analytics result from ADAES for UE-to-UE direct communication shows good quality,</w:t>
      </w:r>
      <w:r>
        <w:rPr>
          <w:rFonts w:hint="eastAsia"/>
          <w:lang w:val="en-US" w:eastAsia="zh-CN"/>
        </w:rPr>
        <w:t xml:space="preserve"> t</w:t>
      </w:r>
      <w:r>
        <w:rPr>
          <w:lang w:val="en-US"/>
        </w:rPr>
        <w:t xml:space="preserve">he SEALDD server helps to establish direct SEALDD communication by informing </w:t>
      </w:r>
      <w:r>
        <w:rPr>
          <w:rFonts w:hint="eastAsia"/>
          <w:lang w:val="en-US" w:eastAsia="zh-CN"/>
        </w:rPr>
        <w:t xml:space="preserve">the SEALDD </w:t>
      </w:r>
      <w:r>
        <w:rPr>
          <w:lang w:val="en-US" w:eastAsia="zh-CN"/>
        </w:rPr>
        <w:t>client</w:t>
      </w:r>
      <w:r>
        <w:rPr>
          <w:rFonts w:hint="eastAsia"/>
          <w:lang w:val="en-US" w:eastAsia="zh-CN"/>
        </w:rPr>
        <w:t xml:space="preserve"> of </w:t>
      </w:r>
      <w:r>
        <w:rPr>
          <w:lang w:val="en-US"/>
        </w:rPr>
        <w:t xml:space="preserve">any of the two UEs with the information of </w:t>
      </w:r>
      <w:r>
        <w:rPr>
          <w:rFonts w:hint="eastAsia"/>
          <w:lang w:val="en-US" w:eastAsia="zh-CN"/>
        </w:rPr>
        <w:t>its</w:t>
      </w:r>
      <w:r>
        <w:rPr>
          <w:lang w:val="en-US"/>
        </w:rPr>
        <w:t xml:space="preserve"> peer </w:t>
      </w:r>
      <w:r>
        <w:rPr>
          <w:rFonts w:hint="eastAsia"/>
          <w:lang w:val="en-US" w:eastAsia="zh-CN"/>
        </w:rPr>
        <w:t>SEALDD client</w:t>
      </w:r>
      <w:r>
        <w:rPr>
          <w:lang w:val="en-US"/>
        </w:rPr>
        <w:t xml:space="preserve"> (</w:t>
      </w:r>
      <w:r>
        <w:rPr>
          <w:rFonts w:hint="eastAsia"/>
          <w:lang w:val="en-US" w:eastAsia="zh-CN"/>
        </w:rPr>
        <w:t xml:space="preserve">of </w:t>
      </w:r>
      <w:r>
        <w:rPr>
          <w:lang w:val="en-US"/>
        </w:rPr>
        <w:t xml:space="preserve">UE1 or UE2). Then </w:t>
      </w:r>
      <w:r>
        <w:rPr>
          <w:rFonts w:hint="eastAsia"/>
          <w:lang w:val="en-US" w:eastAsia="zh-CN"/>
        </w:rPr>
        <w:t xml:space="preserve">the SEALDD client 1 or 2 establishes SEALDD connection towards the peer SEALDD client via SEALDD-PC5 and </w:t>
      </w:r>
      <w:r>
        <w:rPr>
          <w:lang w:val="en-US"/>
        </w:rPr>
        <w:t>the SEALDD traffic carrying XR flows are exchanged directly between UE1 and UE2 via SEALDD-PC5.</w:t>
      </w:r>
    </w:p>
    <w:p w14:paraId="1AFE595F" w14:textId="77777777" w:rsidR="008B4BEC" w:rsidRDefault="00000000">
      <w:pPr>
        <w:rPr>
          <w:lang w:val="en-US" w:eastAsia="zh-CN"/>
        </w:rPr>
      </w:pPr>
      <w:r>
        <w:rPr>
          <w:lang w:val="en-US" w:eastAsia="zh-CN"/>
        </w:rPr>
        <w:t>B</w:t>
      </w:r>
      <w:r>
        <w:rPr>
          <w:rFonts w:hint="eastAsia"/>
          <w:lang w:val="en-US" w:eastAsia="zh-CN"/>
        </w:rPr>
        <w:t xml:space="preserve">ased on the </w:t>
      </w:r>
      <w:r>
        <w:rPr>
          <w:lang w:val="en-US" w:eastAsia="zh-CN"/>
        </w:rPr>
        <w:t>monitoring</w:t>
      </w:r>
      <w:r>
        <w:rPr>
          <w:rFonts w:hint="eastAsia"/>
          <w:lang w:val="en-US" w:eastAsia="zh-CN"/>
        </w:rPr>
        <w:t xml:space="preserve"> and analytics result (as requested in step 2)</w:t>
      </w:r>
      <w:r>
        <w:rPr>
          <w:lang w:val="en-US" w:eastAsia="zh-CN"/>
        </w:rPr>
        <w:t>, and SEALDD UE-to-UE policy</w:t>
      </w:r>
      <w:r>
        <w:rPr>
          <w:rFonts w:hint="eastAsia"/>
          <w:lang w:val="en-US" w:eastAsia="zh-CN"/>
        </w:rPr>
        <w:t>:</w:t>
      </w:r>
    </w:p>
    <w:p w14:paraId="2AB74810" w14:textId="77777777" w:rsidR="008B4BEC" w:rsidRDefault="00000000">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direct and SEALDD server decides to switch to indirect </w:t>
      </w:r>
      <w:r>
        <w:rPr>
          <w:lang w:val="en-US" w:eastAsia="zh-CN"/>
        </w:rPr>
        <w:t>communication</w:t>
      </w:r>
      <w:r>
        <w:rPr>
          <w:rFonts w:hint="eastAsia"/>
          <w:lang w:val="en-US" w:eastAsia="zh-CN"/>
        </w:rPr>
        <w:t xml:space="preserve"> mode, the SEALDD server establishes SEALDD connections with SEALDD client 1 and SEALDD client 2 as described in step 4, then</w:t>
      </w:r>
      <w:r>
        <w:rPr>
          <w:rFonts w:hint="eastAsia"/>
          <w:lang w:eastAsia="zh-CN"/>
        </w:rPr>
        <w:t xml:space="preserve"> </w:t>
      </w:r>
      <w:r>
        <w:rPr>
          <w:rFonts w:hint="eastAsia"/>
          <w:lang w:val="en-US" w:eastAsia="zh-CN"/>
        </w:rPr>
        <w:t xml:space="preserve">triggers direct SEALDD communication release towards the SEALDD client which received establishment request in step 5 and the SEALDD client further releases the direct SEALDD connection towards its peer SEALDD </w:t>
      </w:r>
      <w:r>
        <w:rPr>
          <w:lang w:val="en-US" w:eastAsia="zh-CN"/>
        </w:rPr>
        <w:t>client</w:t>
      </w:r>
      <w:r>
        <w:rPr>
          <w:rFonts w:hint="eastAsia"/>
          <w:lang w:val="en-US" w:eastAsia="zh-CN"/>
        </w:rPr>
        <w:t xml:space="preserve"> via SEALDD-PC5.</w:t>
      </w:r>
    </w:p>
    <w:p w14:paraId="54544A47" w14:textId="77777777" w:rsidR="008B4BEC" w:rsidRDefault="00000000">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indirect and SEALDD server decides to switch to direct </w:t>
      </w:r>
      <w:r>
        <w:rPr>
          <w:lang w:val="en-US" w:eastAsia="zh-CN"/>
        </w:rPr>
        <w:t>communication</w:t>
      </w:r>
      <w:r>
        <w:rPr>
          <w:rFonts w:hint="eastAsia"/>
          <w:lang w:val="en-US" w:eastAsia="zh-CN"/>
        </w:rPr>
        <w:t xml:space="preserve"> mode, the SEALDD server triggers direct SEALDD communication setup as described in step 5 and releases SEALDD connections towards SEALDD client 1 and SEALDD client 2. </w:t>
      </w:r>
    </w:p>
    <w:p w14:paraId="40B27609" w14:textId="77777777" w:rsidR="008B4BEC" w:rsidRDefault="00000000">
      <w:pPr>
        <w:pStyle w:val="Heading3"/>
      </w:pPr>
      <w:bookmarkStart w:id="679" w:name="_Toc176172312"/>
      <w:r>
        <w:t>7.</w:t>
      </w:r>
      <w:r>
        <w:rPr>
          <w:rFonts w:hint="eastAsia"/>
          <w:lang w:val="en-US" w:eastAsia="zh-CN"/>
        </w:rPr>
        <w:t>14</w:t>
      </w:r>
      <w:r>
        <w:t>.3</w:t>
      </w:r>
      <w:r>
        <w:tab/>
        <w:t>Information flows</w:t>
      </w:r>
      <w:bookmarkEnd w:id="679"/>
    </w:p>
    <w:p w14:paraId="196714DC" w14:textId="77777777" w:rsidR="008B4BEC" w:rsidRDefault="00000000">
      <w:pPr>
        <w:rPr>
          <w:lang w:val="en-US" w:eastAsia="zh-CN"/>
        </w:rPr>
      </w:pPr>
      <w:r>
        <w:rPr>
          <w:lang w:eastAsia="zh-CN"/>
        </w:rPr>
        <w:t xml:space="preserve">Table </w:t>
      </w:r>
      <w:r>
        <w:rPr>
          <w:rFonts w:hint="eastAsia"/>
          <w:lang w:eastAsia="zh-CN"/>
        </w:rPr>
        <w:t>7.</w:t>
      </w:r>
      <w:r>
        <w:rPr>
          <w:rFonts w:hint="eastAsia"/>
          <w:lang w:val="en-US" w:eastAsia="zh-CN"/>
        </w:rPr>
        <w:t>14</w:t>
      </w:r>
      <w:r>
        <w:rPr>
          <w:rFonts w:hint="eastAsia"/>
          <w:lang w:eastAsia="zh-CN"/>
        </w:rPr>
        <w:t>.3</w:t>
      </w:r>
      <w:r>
        <w:rPr>
          <w:lang w:eastAsia="zh-CN"/>
        </w:rPr>
        <w:t xml:space="preserve">-1 </w:t>
      </w:r>
      <w:r>
        <w:rPr>
          <w:lang w:val="en-US" w:eastAsia="zh-CN"/>
        </w:rPr>
        <w:t>describes the new information elements to be added to the SEALDD policy configuration request in 3GPP TS 23.43</w:t>
      </w:r>
      <w:r>
        <w:rPr>
          <w:rFonts w:hint="eastAsia"/>
          <w:lang w:val="en-US" w:eastAsia="zh-CN"/>
        </w:rPr>
        <w:t xml:space="preserve">3 </w:t>
      </w:r>
      <w:r>
        <w:rPr>
          <w:lang w:val="en-US" w:eastAsia="zh-CN"/>
        </w:rPr>
        <w:t>[</w:t>
      </w:r>
      <w:r>
        <w:rPr>
          <w:rFonts w:hint="eastAsia"/>
          <w:lang w:val="en-US" w:eastAsia="zh-CN"/>
        </w:rPr>
        <w:t>6</w:t>
      </w:r>
      <w:r>
        <w:rPr>
          <w:lang w:val="en-US" w:eastAsia="zh-CN"/>
        </w:rPr>
        <w:t>] Table 9.10.3.1-1 in order to support</w:t>
      </w:r>
      <w:r>
        <w:rPr>
          <w:rFonts w:hint="eastAsia"/>
          <w:lang w:val="en-US" w:eastAsia="zh-CN"/>
        </w:rPr>
        <w:t xml:space="preserve"> UE-to-UE communication flows and policy</w:t>
      </w:r>
      <w:r>
        <w:rPr>
          <w:lang w:val="en-US" w:eastAsia="zh-CN"/>
        </w:rPr>
        <w:t>.</w:t>
      </w:r>
    </w:p>
    <w:p w14:paraId="2297EA61" w14:textId="77777777" w:rsidR="008B4BEC" w:rsidRDefault="00000000">
      <w:pPr>
        <w:pStyle w:val="TH"/>
        <w:rPr>
          <w:lang w:val="en-US"/>
        </w:rPr>
      </w:pPr>
      <w:r>
        <w:t>Table </w:t>
      </w:r>
      <w:r>
        <w:rPr>
          <w:rFonts w:hint="eastAsia"/>
          <w:lang w:eastAsia="zh-CN"/>
        </w:rPr>
        <w:t>7.</w:t>
      </w:r>
      <w:r>
        <w:rPr>
          <w:rFonts w:hint="eastAsia"/>
          <w:lang w:val="en-US" w:eastAsia="zh-CN"/>
        </w:rPr>
        <w:t>14</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8B4BEC" w14:paraId="73586D3F" w14:textId="77777777">
        <w:trPr>
          <w:jc w:val="center"/>
        </w:trPr>
        <w:tc>
          <w:tcPr>
            <w:tcW w:w="2880" w:type="dxa"/>
            <w:tcBorders>
              <w:top w:val="single" w:sz="4" w:space="0" w:color="000000"/>
              <w:left w:val="single" w:sz="4" w:space="0" w:color="000000"/>
              <w:bottom w:val="single" w:sz="4" w:space="0" w:color="000000"/>
              <w:right w:val="nil"/>
            </w:tcBorders>
          </w:tcPr>
          <w:p w14:paraId="39075664" w14:textId="77777777" w:rsidR="008B4BEC"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98A1B48"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2459B01" w14:textId="77777777" w:rsidR="008B4BEC" w:rsidRDefault="00000000">
            <w:pPr>
              <w:pStyle w:val="TAH"/>
            </w:pPr>
            <w:r>
              <w:t>Description</w:t>
            </w:r>
          </w:p>
        </w:tc>
      </w:tr>
      <w:tr w:rsidR="008B4BEC" w14:paraId="0402A92A" w14:textId="77777777">
        <w:trPr>
          <w:jc w:val="center"/>
        </w:trPr>
        <w:tc>
          <w:tcPr>
            <w:tcW w:w="2880" w:type="dxa"/>
            <w:tcBorders>
              <w:top w:val="single" w:sz="4" w:space="0" w:color="000000"/>
              <w:left w:val="single" w:sz="4" w:space="0" w:color="000000"/>
              <w:bottom w:val="single" w:sz="4" w:space="0" w:color="000000"/>
              <w:right w:val="nil"/>
            </w:tcBorders>
          </w:tcPr>
          <w:p w14:paraId="2263FBB4" w14:textId="77777777" w:rsidR="008B4BEC" w:rsidRDefault="00000000">
            <w:pPr>
              <w:pStyle w:val="TAL"/>
            </w:pPr>
            <w:r>
              <w:rPr>
                <w:rFonts w:hint="eastAsia"/>
                <w:lang w:eastAsia="zh-CN"/>
              </w:rPr>
              <w:t xml:space="preserve">XR </w:t>
            </w:r>
            <w:r>
              <w:t xml:space="preserve">traffic </w:t>
            </w:r>
            <w:r>
              <w:rPr>
                <w:rFonts w:hint="eastAsia"/>
                <w:lang w:eastAsia="zh-CN"/>
              </w:rPr>
              <w:t>flows</w:t>
            </w:r>
          </w:p>
        </w:tc>
        <w:tc>
          <w:tcPr>
            <w:tcW w:w="1440" w:type="dxa"/>
            <w:tcBorders>
              <w:top w:val="single" w:sz="4" w:space="0" w:color="000000"/>
              <w:left w:val="single" w:sz="4" w:space="0" w:color="000000"/>
              <w:bottom w:val="single" w:sz="4" w:space="0" w:color="000000"/>
              <w:right w:val="nil"/>
            </w:tcBorders>
          </w:tcPr>
          <w:p w14:paraId="70BBFEEE" w14:textId="77777777" w:rsidR="008B4BEC" w:rsidRDefault="00000000">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2FE8CB" w14:textId="77777777" w:rsidR="008B4BEC" w:rsidRDefault="00000000">
            <w:pPr>
              <w:pStyle w:val="TAL"/>
            </w:pPr>
            <w:r>
              <w:rPr>
                <w:lang w:eastAsia="zh-CN"/>
              </w:rPr>
              <w:t xml:space="preserve">Identify </w:t>
            </w:r>
            <w:r>
              <w:rPr>
                <w:rFonts w:hint="eastAsia"/>
                <w:lang w:eastAsia="zh-CN"/>
              </w:rPr>
              <w:t>traffic flows for XR application.</w:t>
            </w:r>
          </w:p>
        </w:tc>
      </w:tr>
      <w:tr w:rsidR="008B4BEC" w14:paraId="05A8E7F9" w14:textId="77777777">
        <w:trPr>
          <w:jc w:val="center"/>
        </w:trPr>
        <w:tc>
          <w:tcPr>
            <w:tcW w:w="2880" w:type="dxa"/>
            <w:tcBorders>
              <w:top w:val="single" w:sz="4" w:space="0" w:color="000000"/>
              <w:left w:val="single" w:sz="4" w:space="0" w:color="000000"/>
              <w:bottom w:val="single" w:sz="4" w:space="0" w:color="000000"/>
              <w:right w:val="nil"/>
            </w:tcBorders>
          </w:tcPr>
          <w:p w14:paraId="752055A5" w14:textId="77777777" w:rsidR="008B4BEC" w:rsidRDefault="00000000">
            <w:pPr>
              <w:pStyle w:val="TAL"/>
              <w:rPr>
                <w:lang w:eastAsia="zh-CN"/>
              </w:rPr>
            </w:pPr>
            <w:r>
              <w:rPr>
                <w:rFonts w:hint="eastAsia"/>
                <w:lang w:eastAsia="zh-CN"/>
              </w:rPr>
              <w:t xml:space="preserve">&gt; </w:t>
            </w:r>
            <w:r>
              <w:t>Application traffic identifiers</w:t>
            </w:r>
          </w:p>
        </w:tc>
        <w:tc>
          <w:tcPr>
            <w:tcW w:w="1440" w:type="dxa"/>
            <w:tcBorders>
              <w:top w:val="single" w:sz="4" w:space="0" w:color="000000"/>
              <w:left w:val="single" w:sz="4" w:space="0" w:color="000000"/>
              <w:bottom w:val="single" w:sz="4" w:space="0" w:color="000000"/>
              <w:right w:val="nil"/>
            </w:tcBorders>
          </w:tcPr>
          <w:p w14:paraId="74828D47"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72E430" w14:textId="77777777" w:rsidR="008B4BEC" w:rsidRDefault="00000000">
            <w:pPr>
              <w:pStyle w:val="TAL"/>
              <w:rPr>
                <w:lang w:eastAsia="zh-CN"/>
              </w:rPr>
            </w:pPr>
            <w:r>
              <w:rPr>
                <w:lang w:eastAsia="zh-CN"/>
              </w:rPr>
              <w:t>Identify of the application traffic (e.g. VAL server ID, VAL service ID)</w:t>
            </w:r>
          </w:p>
        </w:tc>
      </w:tr>
      <w:tr w:rsidR="008B4BEC" w14:paraId="6649BF77" w14:textId="77777777">
        <w:trPr>
          <w:jc w:val="center"/>
        </w:trPr>
        <w:tc>
          <w:tcPr>
            <w:tcW w:w="2880" w:type="dxa"/>
            <w:tcBorders>
              <w:top w:val="single" w:sz="4" w:space="0" w:color="000000"/>
              <w:left w:val="single" w:sz="4" w:space="0" w:color="000000"/>
              <w:bottom w:val="single" w:sz="4" w:space="0" w:color="000000"/>
              <w:right w:val="nil"/>
            </w:tcBorders>
          </w:tcPr>
          <w:p w14:paraId="3BD7E977" w14:textId="77777777" w:rsidR="008B4BEC" w:rsidRDefault="00000000">
            <w:pPr>
              <w:pStyle w:val="TAL"/>
            </w:pPr>
            <w:r>
              <w:rPr>
                <w:rFonts w:hint="eastAsia"/>
                <w:lang w:eastAsia="zh-CN"/>
              </w:rPr>
              <w:t xml:space="preserve">&gt; </w:t>
            </w:r>
            <w:r>
              <w:rPr>
                <w:lang w:eastAsia="zh-CN"/>
              </w:rPr>
              <w:t>identity</w:t>
            </w:r>
            <w:r>
              <w:rPr>
                <w:rFonts w:hint="eastAsia"/>
                <w:lang w:eastAsia="zh-CN"/>
              </w:rPr>
              <w:t xml:space="preserve"> list</w:t>
            </w:r>
          </w:p>
        </w:tc>
        <w:tc>
          <w:tcPr>
            <w:tcW w:w="1440" w:type="dxa"/>
            <w:tcBorders>
              <w:top w:val="single" w:sz="4" w:space="0" w:color="000000"/>
              <w:left w:val="single" w:sz="4" w:space="0" w:color="000000"/>
              <w:bottom w:val="single" w:sz="4" w:space="0" w:color="000000"/>
              <w:right w:val="nil"/>
            </w:tcBorders>
          </w:tcPr>
          <w:p w14:paraId="652441EF"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026782" w14:textId="77777777" w:rsidR="008B4BEC" w:rsidRDefault="00000000">
            <w:pPr>
              <w:pStyle w:val="TAL"/>
              <w:rPr>
                <w:lang w:eastAsia="zh-CN"/>
              </w:rPr>
            </w:pPr>
            <w:r>
              <w:rPr>
                <w:rFonts w:hint="eastAsia"/>
                <w:lang w:eastAsia="zh-CN"/>
              </w:rPr>
              <w:t>List of i</w:t>
            </w:r>
            <w:r>
              <w:rPr>
                <w:lang w:eastAsia="zh-CN"/>
              </w:rPr>
              <w:t>dentifier</w:t>
            </w:r>
            <w:r>
              <w:rPr>
                <w:rFonts w:hint="eastAsia"/>
                <w:lang w:eastAsia="zh-CN"/>
              </w:rPr>
              <w:t>s</w:t>
            </w:r>
            <w:r>
              <w:rPr>
                <w:lang w:eastAsia="zh-CN"/>
              </w:rPr>
              <w:t xml:space="preserve"> of the VAL UE</w:t>
            </w:r>
            <w:r>
              <w:rPr>
                <w:rFonts w:hint="eastAsia"/>
                <w:lang w:eastAsia="zh-CN"/>
              </w:rPr>
              <w:t>s</w:t>
            </w:r>
            <w:r>
              <w:t xml:space="preserve"> </w:t>
            </w:r>
            <w:r>
              <w:rPr>
                <w:lang w:eastAsia="zh-CN"/>
              </w:rPr>
              <w:t>or VAL user</w:t>
            </w:r>
            <w:r>
              <w:rPr>
                <w:rFonts w:hint="eastAsia"/>
                <w:lang w:eastAsia="zh-CN"/>
              </w:rPr>
              <w:t>s</w:t>
            </w:r>
            <w:r>
              <w:rPr>
                <w:lang w:eastAsia="zh-CN"/>
              </w:rPr>
              <w:t xml:space="preserve"> for which SEALDD policy applies</w:t>
            </w:r>
          </w:p>
        </w:tc>
      </w:tr>
      <w:tr w:rsidR="008B4BEC" w14:paraId="3C6A38A0" w14:textId="77777777">
        <w:trPr>
          <w:jc w:val="center"/>
        </w:trPr>
        <w:tc>
          <w:tcPr>
            <w:tcW w:w="2880" w:type="dxa"/>
            <w:tcBorders>
              <w:top w:val="single" w:sz="4" w:space="0" w:color="000000"/>
              <w:left w:val="single" w:sz="4" w:space="0" w:color="000000"/>
              <w:bottom w:val="single" w:sz="4" w:space="0" w:color="000000"/>
              <w:right w:val="nil"/>
            </w:tcBorders>
          </w:tcPr>
          <w:p w14:paraId="36431EE2" w14:textId="77777777" w:rsidR="008B4BEC" w:rsidRDefault="00000000">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48049819"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4BC24F" w14:textId="77777777" w:rsidR="008B4BEC" w:rsidRDefault="00000000">
            <w:pPr>
              <w:pStyle w:val="TAL"/>
              <w:rPr>
                <w:lang w:eastAsia="zh-CN"/>
              </w:rPr>
            </w:pPr>
            <w:r>
              <w:rPr>
                <w:lang w:eastAsia="zh-CN"/>
              </w:rPr>
              <w:t>The SEALDD policy associated with application traffic identifiers, VAL UE identity</w:t>
            </w:r>
          </w:p>
        </w:tc>
      </w:tr>
      <w:tr w:rsidR="008B4BEC" w14:paraId="11C908F0" w14:textId="77777777">
        <w:trPr>
          <w:jc w:val="center"/>
        </w:trPr>
        <w:tc>
          <w:tcPr>
            <w:tcW w:w="2880" w:type="dxa"/>
            <w:tcBorders>
              <w:top w:val="single" w:sz="4" w:space="0" w:color="000000"/>
              <w:left w:val="single" w:sz="4" w:space="0" w:color="000000"/>
              <w:bottom w:val="single" w:sz="4" w:space="0" w:color="000000"/>
              <w:right w:val="nil"/>
            </w:tcBorders>
          </w:tcPr>
          <w:p w14:paraId="520B2991" w14:textId="77777777" w:rsidR="008B4BEC" w:rsidRDefault="00000000">
            <w:pPr>
              <w:pStyle w:val="TAL"/>
              <w:rPr>
                <w:lang w:eastAsia="zh-CN"/>
              </w:rPr>
            </w:pPr>
            <w:r>
              <w:rPr>
                <w:lang w:eastAsia="zh-CN"/>
              </w:rPr>
              <w:t>&gt; UE-to-UE policy</w:t>
            </w:r>
          </w:p>
        </w:tc>
        <w:tc>
          <w:tcPr>
            <w:tcW w:w="1440" w:type="dxa"/>
            <w:tcBorders>
              <w:top w:val="single" w:sz="4" w:space="0" w:color="000000"/>
              <w:left w:val="single" w:sz="4" w:space="0" w:color="000000"/>
              <w:bottom w:val="single" w:sz="4" w:space="0" w:color="000000"/>
              <w:right w:val="nil"/>
            </w:tcBorders>
          </w:tcPr>
          <w:p w14:paraId="1146788B"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78B304E" w14:textId="77777777" w:rsidR="008B4BEC" w:rsidRDefault="00000000">
            <w:pPr>
              <w:pStyle w:val="TAL"/>
              <w:rPr>
                <w:lang w:eastAsia="zh-CN"/>
              </w:rPr>
            </w:pPr>
            <w:r>
              <w:rPr>
                <w:lang w:eastAsia="zh-CN"/>
              </w:rPr>
              <w:t xml:space="preserve">Specifies UE-to-UE direct communication policy including </w:t>
            </w:r>
            <w:r>
              <w:rPr>
                <w:rFonts w:hint="eastAsia"/>
                <w:lang w:eastAsia="zh-CN"/>
              </w:rPr>
              <w:t xml:space="preserve">proximity threshold, </w:t>
            </w:r>
            <w:r>
              <w:rPr>
                <w:lang w:eastAsia="zh-CN"/>
              </w:rPr>
              <w:t>QoS threshold (e.g. bitrate, latency and jitter, PLR, PER) or QoE threshold (e.g. MOS</w:t>
            </w:r>
            <w:r>
              <w:t xml:space="preserve"> as specified in ITU-T P.1203.3 [xx]</w:t>
            </w:r>
            <w:r>
              <w:rPr>
                <w:lang w:eastAsia="zh-CN"/>
              </w:rPr>
              <w:t xml:space="preserve">) for entering direct communication mode, and </w:t>
            </w:r>
            <w:r>
              <w:rPr>
                <w:rFonts w:hint="eastAsia"/>
                <w:lang w:eastAsia="zh-CN"/>
              </w:rPr>
              <w:t xml:space="preserve">proximity threshold, </w:t>
            </w:r>
            <w:r>
              <w:rPr>
                <w:lang w:eastAsia="zh-CN"/>
              </w:rPr>
              <w:t>QoS threshold or QoE threshold for leaving direct communication mode.</w:t>
            </w:r>
          </w:p>
        </w:tc>
      </w:tr>
    </w:tbl>
    <w:p w14:paraId="6868A88A" w14:textId="77777777" w:rsidR="008B4BEC" w:rsidRDefault="008B4BEC"/>
    <w:p w14:paraId="1216AFAB" w14:textId="77777777" w:rsidR="008B4BEC" w:rsidRDefault="00000000">
      <w:pPr>
        <w:pStyle w:val="NO"/>
        <w:rPr>
          <w:lang w:eastAsia="zh-CN"/>
        </w:rPr>
      </w:pPr>
      <w:r>
        <w:rPr>
          <w:lang w:eastAsia="zh-CN"/>
        </w:rPr>
        <w:t>NOTE:</w:t>
      </w:r>
      <w:r>
        <w:rPr>
          <w:lang w:eastAsia="zh-CN"/>
        </w:rPr>
        <w:tab/>
      </w:r>
      <w:r>
        <w:rPr>
          <w:rFonts w:hint="eastAsia"/>
          <w:lang w:eastAsia="zh-CN"/>
        </w:rPr>
        <w:t xml:space="preserve">Remaining information flows (e.g. </w:t>
      </w:r>
      <w:r>
        <w:rPr>
          <w:lang w:eastAsia="zh-CN"/>
        </w:rPr>
        <w:t xml:space="preserve">inform connection establishment in step 1b, </w:t>
      </w:r>
      <w:r>
        <w:rPr>
          <w:rFonts w:hint="eastAsia"/>
          <w:lang w:eastAsia="zh-CN"/>
        </w:rPr>
        <w:t>trigger direct SEALDD communication setup</w:t>
      </w:r>
      <w:r>
        <w:rPr>
          <w:lang w:eastAsia="zh-CN"/>
        </w:rPr>
        <w:t xml:space="preserve"> in step 5</w:t>
      </w:r>
      <w:r>
        <w:rPr>
          <w:rFonts w:hint="eastAsia"/>
          <w:lang w:eastAsia="zh-CN"/>
        </w:rPr>
        <w:t>) to support the procedure can be done during normative work.</w:t>
      </w:r>
      <w:r>
        <w:rPr>
          <w:lang w:eastAsia="zh-CN"/>
        </w:rPr>
        <w:t xml:space="preserve"> </w:t>
      </w:r>
    </w:p>
    <w:p w14:paraId="0B5DFE6D" w14:textId="77777777" w:rsidR="008B4BEC" w:rsidRDefault="00000000">
      <w:pPr>
        <w:pStyle w:val="Heading3"/>
      </w:pPr>
      <w:bookmarkStart w:id="680" w:name="_Toc176172313"/>
      <w:r>
        <w:rPr>
          <w:rFonts w:hint="eastAsia"/>
          <w:lang w:val="en-US" w:eastAsia="zh-CN"/>
        </w:rPr>
        <w:t>7</w:t>
      </w:r>
      <w:r>
        <w:t>.</w:t>
      </w:r>
      <w:r>
        <w:rPr>
          <w:rFonts w:hint="eastAsia"/>
          <w:lang w:val="en-US" w:eastAsia="zh-CN"/>
        </w:rPr>
        <w:t>14</w:t>
      </w:r>
      <w:r>
        <w:t>.</w:t>
      </w:r>
      <w:r>
        <w:rPr>
          <w:rFonts w:hint="eastAsia"/>
          <w:lang w:val="en-US" w:eastAsia="zh-CN"/>
        </w:rPr>
        <w:t>4</w:t>
      </w:r>
      <w:r>
        <w:tab/>
      </w:r>
      <w:r>
        <w:rPr>
          <w:rFonts w:hint="eastAsia"/>
          <w:lang w:eastAsia="zh-CN"/>
        </w:rPr>
        <w:t>Solution e</w:t>
      </w:r>
      <w:r>
        <w:t>valuation</w:t>
      </w:r>
      <w:bookmarkEnd w:id="680"/>
    </w:p>
    <w:p w14:paraId="2FF66421" w14:textId="77777777" w:rsidR="008B4BEC" w:rsidRDefault="00000000">
      <w:pPr>
        <w:rPr>
          <w:lang w:val="en-US"/>
        </w:rPr>
      </w:pPr>
      <w:r>
        <w:rPr>
          <w:lang w:val="en-US"/>
        </w:rPr>
        <w:t>This solution addresses KI#3 to support:</w:t>
      </w:r>
    </w:p>
    <w:p w14:paraId="1A6C193C"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How the </w:t>
      </w:r>
      <w:r>
        <w:rPr>
          <w:rFonts w:hint="eastAsia"/>
          <w:lang w:val="en-US" w:eastAsia="zh-CN"/>
        </w:rPr>
        <w:t>application enablement layer</w:t>
      </w:r>
      <w:r>
        <w:rPr>
          <w:lang w:val="en-US" w:eastAsia="zh-CN"/>
        </w:rPr>
        <w:t xml:space="preserve"> can be enhanced to support usage of direct communication between </w:t>
      </w:r>
      <w:r>
        <w:t>5G connected AR/VR devices</w:t>
      </w:r>
      <w:r>
        <w:rPr>
          <w:lang w:val="en-US" w:eastAsia="zh-CN"/>
        </w:rPr>
        <w:t>.</w:t>
      </w:r>
    </w:p>
    <w:p w14:paraId="4010E512"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Whether and h</w:t>
      </w:r>
      <w:r>
        <w:t xml:space="preserve">ow the </w:t>
      </w:r>
      <w:r>
        <w:rPr>
          <w:rFonts w:hint="eastAsia"/>
          <w:lang w:val="en-US" w:eastAsia="zh-CN"/>
        </w:rPr>
        <w:t>application enablement layer</w:t>
      </w:r>
      <w:r>
        <w:t xml:space="preserve"> can be enhanced to make coordination</w:t>
      </w:r>
      <w:r>
        <w:rPr>
          <w:rFonts w:hint="eastAsia"/>
          <w:lang w:val="en-US" w:eastAsia="zh-CN"/>
        </w:rPr>
        <w:t xml:space="preserve"> (e.g., the connection </w:t>
      </w:r>
      <w:r>
        <w:rPr>
          <w:lang w:val="en-US"/>
        </w:rPr>
        <w:t>redundancy</w:t>
      </w:r>
      <w:r>
        <w:rPr>
          <w:rFonts w:hint="eastAsia"/>
          <w:lang w:val="en-US" w:eastAsia="zh-CN"/>
        </w:rPr>
        <w:t>)</w:t>
      </w:r>
      <w:r>
        <w:t xml:space="preserve"> between network</w:t>
      </w:r>
      <w:r>
        <w:rPr>
          <w:rFonts w:hint="eastAsia"/>
          <w:lang w:eastAsia="zh-CN"/>
        </w:rPr>
        <w:t>-</w:t>
      </w:r>
      <w:r>
        <w:t>based communication and direct communication between AR/VR devices</w:t>
      </w:r>
      <w:r>
        <w:rPr>
          <w:rFonts w:eastAsia="DengXian" w:hint="eastAsia"/>
          <w:lang w:eastAsia="zh-CN"/>
        </w:rPr>
        <w:t xml:space="preserve"> </w:t>
      </w:r>
      <w:r>
        <w:t>for</w:t>
      </w:r>
      <w:r>
        <w:rPr>
          <w:rFonts w:eastAsia="DengXian" w:hint="eastAsia"/>
          <w:lang w:eastAsia="zh-CN"/>
        </w:rPr>
        <w:t xml:space="preserve"> </w:t>
      </w:r>
      <w:r>
        <w:t xml:space="preserve">AR/VR </w:t>
      </w:r>
      <w:r>
        <w:rPr>
          <w:lang w:val="en-US"/>
        </w:rPr>
        <w:t>services</w:t>
      </w:r>
      <w:r>
        <w:t xml:space="preserve"> communication.</w:t>
      </w:r>
    </w:p>
    <w:p w14:paraId="6330A7F2" w14:textId="77777777" w:rsidR="008B4BEC" w:rsidRDefault="00000000">
      <w:pPr>
        <w:rPr>
          <w:lang w:val="en-US" w:eastAsia="zh-CN"/>
        </w:rPr>
      </w:pPr>
      <w:r>
        <w:rPr>
          <w:rFonts w:hint="eastAsia"/>
          <w:lang w:val="en-US" w:eastAsia="zh-CN"/>
        </w:rPr>
        <w:t xml:space="preserve">The SEALDD layer facilitates the communication between UEs, the SEALDD server supervises the UE-to-UE distance and their communication quality to coordinate on-network </w:t>
      </w:r>
      <w:r>
        <w:rPr>
          <w:lang w:val="en-US" w:eastAsia="zh-CN"/>
        </w:rPr>
        <w:t>communication</w:t>
      </w:r>
      <w:r>
        <w:rPr>
          <w:rFonts w:hint="eastAsia"/>
          <w:lang w:val="en-US" w:eastAsia="zh-CN"/>
        </w:rPr>
        <w:t xml:space="preserve"> and off-network communication.</w:t>
      </w:r>
    </w:p>
    <w:p w14:paraId="5CA7E8E5" w14:textId="77777777" w:rsidR="008B4BEC" w:rsidRDefault="00000000">
      <w:pPr>
        <w:pStyle w:val="Heading2"/>
        <w:rPr>
          <w:lang w:val="en-US" w:eastAsia="zh-CN"/>
        </w:rPr>
      </w:pPr>
      <w:bookmarkStart w:id="681" w:name="_Toc176172314"/>
      <w:r>
        <w:rPr>
          <w:lang w:val="en-US" w:eastAsia="zh-CN"/>
        </w:rPr>
        <w:lastRenderedPageBreak/>
        <w:t>7</w:t>
      </w:r>
      <w:r>
        <w:rPr>
          <w:rFonts w:hint="eastAsia"/>
          <w:lang w:val="en-US" w:eastAsia="zh-CN"/>
        </w:rPr>
        <w:t>.15</w:t>
      </w:r>
      <w:r>
        <w:rPr>
          <w:rFonts w:hint="eastAsia"/>
          <w:lang w:val="en-US" w:eastAsia="zh-CN"/>
        </w:rPr>
        <w:tab/>
        <w:t>Solution #15: Application enablement layer capabilities usage to support the user group level QoS guarantee</w:t>
      </w:r>
      <w:bookmarkEnd w:id="681"/>
      <w:r>
        <w:rPr>
          <w:rFonts w:hint="eastAsia"/>
          <w:lang w:val="en-US" w:eastAsia="zh-CN"/>
        </w:rPr>
        <w:t xml:space="preserve"> </w:t>
      </w:r>
    </w:p>
    <w:p w14:paraId="309E8E4E" w14:textId="77777777" w:rsidR="008B4BEC" w:rsidRDefault="00000000">
      <w:pPr>
        <w:pStyle w:val="Heading3"/>
      </w:pPr>
      <w:bookmarkStart w:id="682" w:name="_Toc176172315"/>
      <w:r>
        <w:rPr>
          <w:rFonts w:eastAsia="SimSun" w:hint="eastAsia"/>
          <w:lang w:val="en-US" w:eastAsia="zh-CN"/>
        </w:rPr>
        <w:t>7</w:t>
      </w:r>
      <w:r>
        <w:t>.</w:t>
      </w:r>
      <w:r>
        <w:rPr>
          <w:rFonts w:hint="eastAsia"/>
          <w:lang w:val="en-US" w:eastAsia="zh-CN"/>
        </w:rPr>
        <w:t>15</w:t>
      </w:r>
      <w:r>
        <w:t>.</w:t>
      </w:r>
      <w:r>
        <w:rPr>
          <w:rFonts w:hint="eastAsia"/>
          <w:lang w:val="en-US" w:eastAsia="zh-CN"/>
        </w:rPr>
        <w:t>1</w:t>
      </w:r>
      <w:r>
        <w:tab/>
      </w:r>
      <w:r>
        <w:rPr>
          <w:lang w:eastAsia="zh-CN"/>
        </w:rPr>
        <w:t>Architecture Impacts</w:t>
      </w:r>
      <w:bookmarkEnd w:id="682"/>
    </w:p>
    <w:p w14:paraId="4DC61C81" w14:textId="77777777" w:rsidR="008B4BEC" w:rsidRDefault="00000000">
      <w:pPr>
        <w:rPr>
          <w:lang w:val="en-US" w:eastAsia="zh-CN"/>
        </w:rPr>
      </w:pPr>
      <w:r>
        <w:rPr>
          <w:rFonts w:hint="eastAsia"/>
          <w:lang w:val="en-US" w:eastAsia="zh-CN"/>
        </w:rPr>
        <w:t>No architecture impact identified.</w:t>
      </w:r>
    </w:p>
    <w:p w14:paraId="4440565B" w14:textId="77777777" w:rsidR="008B4BEC" w:rsidRDefault="00000000">
      <w:pPr>
        <w:pStyle w:val="Heading3"/>
        <w:rPr>
          <w:rFonts w:eastAsia="SimSun"/>
          <w:lang w:val="en-US" w:eastAsia="zh-CN"/>
        </w:rPr>
      </w:pPr>
      <w:bookmarkStart w:id="683" w:name="_Toc176172316"/>
      <w:r>
        <w:rPr>
          <w:rFonts w:eastAsia="SimSun" w:hint="eastAsia"/>
          <w:lang w:val="en-US" w:eastAsia="zh-CN"/>
        </w:rPr>
        <w:t>7.15.2</w:t>
      </w:r>
      <w:r>
        <w:rPr>
          <w:rFonts w:eastAsia="SimSun" w:hint="eastAsia"/>
          <w:lang w:val="en-US" w:eastAsia="zh-CN"/>
        </w:rPr>
        <w:tab/>
        <w:t>Solution description</w:t>
      </w:r>
      <w:bookmarkEnd w:id="683"/>
    </w:p>
    <w:p w14:paraId="733DC490" w14:textId="77777777" w:rsidR="008B4BEC" w:rsidRDefault="00000000">
      <w:pPr>
        <w:pStyle w:val="B1"/>
        <w:ind w:left="0" w:firstLine="0"/>
        <w:rPr>
          <w:lang w:val="en-US" w:eastAsia="zh-CN"/>
        </w:rPr>
      </w:pPr>
      <w:r>
        <w:t xml:space="preserve">Figure </w:t>
      </w:r>
      <w:r>
        <w:rPr>
          <w:rFonts w:hint="eastAsia"/>
          <w:lang w:val="en-US" w:eastAsia="zh-CN"/>
        </w:rPr>
        <w:t>7.15</w:t>
      </w:r>
      <w:r>
        <w:t>.</w:t>
      </w:r>
      <w:r>
        <w:rPr>
          <w:lang w:eastAsia="zh-CN"/>
        </w:rPr>
        <w:t>2</w:t>
      </w:r>
      <w:r>
        <w:rPr>
          <w:rFonts w:eastAsiaTheme="minorEastAsia"/>
          <w:lang w:eastAsia="zh-CN"/>
        </w:rPr>
        <w:t>-1</w:t>
      </w:r>
      <w:r>
        <w:rPr>
          <w:lang w:eastAsia="zh-CN"/>
        </w:rPr>
        <w:t xml:space="preserve"> </w:t>
      </w:r>
      <w:r>
        <w:t>illustrates</w:t>
      </w:r>
      <w:r>
        <w:rPr>
          <w:lang w:eastAsia="zh-CN"/>
        </w:rPr>
        <w:t xml:space="preserve"> </w:t>
      </w:r>
      <w:r>
        <w:rPr>
          <w:bCs/>
          <w:lang w:eastAsia="zh-CN"/>
        </w:rPr>
        <w:t>the procedure</w:t>
      </w:r>
      <w:r>
        <w:rPr>
          <w:rFonts w:hint="eastAsia"/>
          <w:bCs/>
          <w:lang w:val="en-US" w:eastAsia="zh-CN"/>
        </w:rPr>
        <w:t xml:space="preserve"> to</w:t>
      </w:r>
      <w:r>
        <w:rPr>
          <w:lang w:eastAsia="zh-CN"/>
        </w:rPr>
        <w:t xml:space="preserve"> </w:t>
      </w:r>
      <w:r>
        <w:rPr>
          <w:rFonts w:hint="eastAsia"/>
          <w:lang w:val="en-US" w:eastAsia="zh-CN"/>
        </w:rPr>
        <w:t>support the user group level QoS guarantee</w:t>
      </w:r>
      <w:r>
        <w:rPr>
          <w:lang w:eastAsia="zh-CN"/>
        </w:rPr>
        <w:t>.</w:t>
      </w:r>
      <w:r>
        <w:rPr>
          <w:rFonts w:hint="eastAsia"/>
          <w:lang w:val="en-US" w:eastAsia="zh-CN"/>
        </w:rPr>
        <w:t xml:space="preserve"> The user group level QoS guarantee provides different QoS for different users in single XR service.</w:t>
      </w:r>
    </w:p>
    <w:p w14:paraId="23AAAA8C" w14:textId="77777777" w:rsidR="008B4BEC" w:rsidRDefault="00000000">
      <w:r>
        <w:t>Pre-conditions:</w:t>
      </w:r>
    </w:p>
    <w:p w14:paraId="655D756E" w14:textId="77777777" w:rsidR="008B4BEC" w:rsidRDefault="00000000">
      <w:pPr>
        <w:pStyle w:val="B1"/>
        <w:rPr>
          <w:lang w:val="en-US"/>
        </w:rPr>
      </w:pPr>
      <w:r>
        <w:rPr>
          <w:lang w:eastAsia="zh-CN"/>
        </w:rPr>
        <w:t>1.</w:t>
      </w:r>
      <w:r>
        <w:rPr>
          <w:lang w:eastAsia="zh-CN"/>
        </w:rPr>
        <w:tab/>
        <w:t xml:space="preserve">The </w:t>
      </w:r>
      <w:r>
        <w:rPr>
          <w:rFonts w:hint="eastAsia"/>
          <w:lang w:val="en-US" w:eastAsia="zh-CN"/>
        </w:rPr>
        <w:t>SEALDD</w:t>
      </w:r>
      <w:r>
        <w:rPr>
          <w:lang w:eastAsia="zh-CN"/>
        </w:rPr>
        <w:t xml:space="preserve"> server </w:t>
      </w:r>
      <w:r>
        <w:rPr>
          <w:rFonts w:hint="eastAsia"/>
          <w:lang w:val="en-US" w:eastAsia="zh-CN"/>
        </w:rPr>
        <w:t xml:space="preserve">acts as </w:t>
      </w:r>
      <w:r>
        <w:rPr>
          <w:lang w:eastAsia="zh-CN"/>
        </w:rPr>
        <w:t>NSaaS</w:t>
      </w:r>
      <w:r>
        <w:rPr>
          <w:rFonts w:hint="eastAsia"/>
          <w:lang w:val="en-US" w:eastAsia="zh-CN"/>
        </w:rPr>
        <w:t xml:space="preserve"> provider, and </w:t>
      </w:r>
      <w:r>
        <w:rPr>
          <w:lang w:eastAsia="zh-CN"/>
        </w:rPr>
        <w:t xml:space="preserve">is authorized to </w:t>
      </w:r>
      <w:r>
        <w:rPr>
          <w:rFonts w:hint="eastAsia"/>
          <w:lang w:val="en-US" w:eastAsia="zh-CN"/>
        </w:rPr>
        <w:t xml:space="preserve">get network slice related information and  capabilities in </w:t>
      </w:r>
      <w:r>
        <w:rPr>
          <w:lang w:eastAsia="ko-KR"/>
        </w:rPr>
        <w:t>Network Slice ServiceProfile (3GPP TS 28.541</w:t>
      </w:r>
      <w:r>
        <w:rPr>
          <w:rFonts w:eastAsia="SimSun" w:hint="eastAsia"/>
          <w:lang w:val="en-US" w:eastAsia="zh-CN"/>
        </w:rPr>
        <w:t xml:space="preserve">[20]) </w:t>
      </w:r>
      <w:r>
        <w:rPr>
          <w:rFonts w:hint="eastAsia"/>
          <w:lang w:val="en-US" w:eastAsia="zh-CN"/>
        </w:rPr>
        <w:t>from NSCE server as defined in 3GPP TS 23.435[21]</w:t>
      </w:r>
      <w:r>
        <w:rPr>
          <w:lang w:eastAsia="zh-CN"/>
        </w:rPr>
        <w:t>.</w:t>
      </w:r>
      <w:r>
        <w:rPr>
          <w:rFonts w:hint="eastAsia"/>
          <w:lang w:val="en-US" w:eastAsia="zh-CN"/>
        </w:rPr>
        <w:t xml:space="preserve"> </w:t>
      </w:r>
    </w:p>
    <w:bookmarkStart w:id="684" w:name="_MON_1786374385"/>
    <w:bookmarkEnd w:id="684"/>
    <w:p w14:paraId="4D6EDC1F" w14:textId="3225EFD6" w:rsidR="008B4BEC" w:rsidRDefault="005B4A4F" w:rsidP="005B4A4F">
      <w:pPr>
        <w:pStyle w:val="TH"/>
        <w:rPr>
          <w:rFonts w:eastAsia="SimSun"/>
          <w:lang w:val="en-US" w:eastAsia="zh-CN"/>
        </w:rPr>
      </w:pPr>
      <w:r>
        <w:rPr>
          <w:rFonts w:eastAsia="SimSun"/>
          <w:lang w:val="en-US" w:eastAsia="zh-CN"/>
        </w:rPr>
        <w:object w:dxaOrig="9026" w:dyaOrig="3461" w14:anchorId="7E11AB39">
          <v:shape id="_x0000_i1059" type="#_x0000_t75" style="width:451.4pt;height:173.45pt" o:ole="">
            <v:imagedata r:id="rId76" o:title=""/>
          </v:shape>
          <o:OLEObject Type="Embed" ProgID="Word.Document.12" ShapeID="_x0000_i1059" DrawAspect="Content" ObjectID="_1789193924" r:id="rId77">
            <o:FieldCodes>\s</o:FieldCodes>
          </o:OLEObject>
        </w:object>
      </w:r>
    </w:p>
    <w:p w14:paraId="30FF5EF7" w14:textId="77777777" w:rsidR="008B4BEC" w:rsidRDefault="00000000">
      <w:pPr>
        <w:pStyle w:val="TF"/>
        <w:overflowPunct w:val="0"/>
        <w:autoSpaceDE w:val="0"/>
        <w:autoSpaceDN w:val="0"/>
        <w:adjustRightInd w:val="0"/>
        <w:textAlignment w:val="baseline"/>
        <w:rPr>
          <w:rFonts w:eastAsia="SimSun"/>
          <w:lang w:eastAsia="zh-CN"/>
        </w:rPr>
      </w:pPr>
      <w:r>
        <w:rPr>
          <w:lang w:eastAsia="en-GB"/>
        </w:rPr>
        <w:t xml:space="preserve">Figure </w:t>
      </w:r>
      <w:r>
        <w:rPr>
          <w:lang w:val="en-US" w:eastAsia="en-GB"/>
        </w:rPr>
        <w:t>7</w:t>
      </w:r>
      <w:r>
        <w:rPr>
          <w:lang w:eastAsia="en-GB"/>
        </w:rPr>
        <w:t>.</w:t>
      </w:r>
      <w:r>
        <w:rPr>
          <w:rFonts w:eastAsia="SimSun" w:hint="eastAsia"/>
          <w:lang w:val="en-US" w:eastAsia="zh-CN"/>
        </w:rPr>
        <w:t>15</w:t>
      </w:r>
      <w:r>
        <w:rPr>
          <w:lang w:eastAsia="en-GB"/>
        </w:rPr>
        <w:t>.</w:t>
      </w:r>
      <w:r>
        <w:rPr>
          <w:lang w:val="en-US" w:eastAsia="en-GB"/>
        </w:rPr>
        <w:t>2</w:t>
      </w:r>
      <w:r>
        <w:rPr>
          <w:lang w:eastAsia="en-GB"/>
        </w:rPr>
        <w:t>-</w:t>
      </w:r>
      <w:r>
        <w:rPr>
          <w:lang w:val="en-US" w:eastAsia="en-GB"/>
        </w:rPr>
        <w:t>1</w:t>
      </w:r>
      <w:r>
        <w:rPr>
          <w:lang w:eastAsia="en-GB"/>
        </w:rPr>
        <w:t xml:space="preserve">: procedure of </w:t>
      </w:r>
      <w:r>
        <w:rPr>
          <w:rFonts w:hint="eastAsia"/>
          <w:lang w:val="en-US" w:eastAsia="en-GB"/>
        </w:rPr>
        <w:t xml:space="preserve">supporting the </w:t>
      </w:r>
      <w:r>
        <w:rPr>
          <w:rFonts w:eastAsia="SimSun" w:hint="eastAsia"/>
          <w:lang w:val="en-US" w:eastAsia="zh-CN"/>
        </w:rPr>
        <w:t>user group level QoS guarantee</w:t>
      </w:r>
    </w:p>
    <w:p w14:paraId="4FEAEB11" w14:textId="0ABFD7B3" w:rsidR="008B4BEC" w:rsidRDefault="002C6223" w:rsidP="002C6223">
      <w:pPr>
        <w:pStyle w:val="B1"/>
        <w:rPr>
          <w:rFonts w:eastAsia="SimSun"/>
        </w:rPr>
      </w:pPr>
      <w:r>
        <w:t>1.</w:t>
      </w:r>
      <w:r>
        <w:tab/>
      </w:r>
      <w:r w:rsidR="00000000">
        <w:t xml:space="preserve">The VAL server sends a </w:t>
      </w:r>
      <w:r w:rsidR="00000000">
        <w:rPr>
          <w:rFonts w:eastAsia="SimSun" w:hint="eastAsia"/>
          <w:lang w:val="en-US" w:eastAsia="zh-CN"/>
        </w:rPr>
        <w:t xml:space="preserve">user group level QoS guarantee </w:t>
      </w:r>
      <w:r w:rsidR="00000000">
        <w:t xml:space="preserve">request to </w:t>
      </w:r>
      <w:r w:rsidR="00000000">
        <w:rPr>
          <w:rFonts w:eastAsia="SimSun" w:hint="eastAsia"/>
          <w:lang w:val="en-US" w:eastAsia="zh-CN"/>
        </w:rPr>
        <w:t>SEALDD</w:t>
      </w:r>
      <w:r w:rsidR="00000000">
        <w:t xml:space="preserve"> server</w:t>
      </w:r>
      <w:r w:rsidR="00000000">
        <w:rPr>
          <w:rFonts w:eastAsia="SimSun" w:hint="eastAsia"/>
          <w:lang w:val="en-US" w:eastAsia="zh-CN"/>
        </w:rPr>
        <w:t xml:space="preserve">. The request includes </w:t>
      </w:r>
      <w:r w:rsidR="00000000">
        <w:rPr>
          <w:rFonts w:eastAsia="SimSun"/>
        </w:rPr>
        <w:t>Service Description</w:t>
      </w:r>
      <w:r w:rsidR="00000000">
        <w:rPr>
          <w:rFonts w:eastAsia="SimSun" w:hint="eastAsia"/>
          <w:lang w:val="en-US" w:eastAsia="zh-CN"/>
        </w:rPr>
        <w:t xml:space="preserve">, QoS guarantee requirement list, and corresponding different target </w:t>
      </w:r>
      <w:r w:rsidR="00000000">
        <w:rPr>
          <w:rFonts w:hint="eastAsia"/>
          <w:lang w:val="en-US" w:eastAsia="zh-CN"/>
        </w:rPr>
        <w:t>UE(s)</w:t>
      </w:r>
      <w:r w:rsidR="00000000">
        <w:rPr>
          <w:rFonts w:eastAsia="SimSun" w:hint="eastAsia"/>
          <w:lang w:val="en-US" w:eastAsia="zh-CN"/>
        </w:rPr>
        <w:t xml:space="preserve">. When the </w:t>
      </w:r>
      <w:r w:rsidR="00000000">
        <w:rPr>
          <w:lang w:eastAsia="zh-CN"/>
        </w:rPr>
        <w:t xml:space="preserve">All </w:t>
      </w:r>
      <w:r w:rsidR="00000000">
        <w:rPr>
          <w:rFonts w:hint="eastAsia"/>
          <w:lang w:val="en-US" w:eastAsia="zh-CN"/>
        </w:rPr>
        <w:t xml:space="preserve">other </w:t>
      </w:r>
      <w:r w:rsidR="00000000">
        <w:rPr>
          <w:lang w:eastAsia="zh-CN"/>
        </w:rPr>
        <w:t>VAL UEs Indication</w:t>
      </w:r>
      <w:r w:rsidR="00000000">
        <w:rPr>
          <w:rFonts w:eastAsia="SimSun" w:hint="eastAsia"/>
          <w:lang w:val="en-US" w:eastAsia="zh-CN"/>
        </w:rPr>
        <w:t xml:space="preserve"> is indicated, the corresponding requirements apply to </w:t>
      </w:r>
      <w:r w:rsidR="00000000">
        <w:rPr>
          <w:rFonts w:hint="eastAsia"/>
          <w:lang w:eastAsia="zh-CN"/>
        </w:rPr>
        <w:t>all other VAL UEs of the application identified by VAL server ID and/or VAL service ID, except for those already indicated (if any)</w:t>
      </w:r>
      <w:r w:rsidR="00000000">
        <w:rPr>
          <w:rFonts w:eastAsia="SimSun" w:hint="eastAsia"/>
          <w:lang w:val="en-US" w:eastAsia="zh-CN"/>
        </w:rPr>
        <w:t xml:space="preserve">. The QoS guarantee requirement list could include the Delay requirement, Delay Variation requirement, Bandwidth requirement, Number of UE requirement, Coverage Area requirement, Other requirement(s), Delay Variation requirement. </w:t>
      </w:r>
    </w:p>
    <w:tbl>
      <w:tblPr>
        <w:tblW w:w="8640" w:type="dxa"/>
        <w:jc w:val="center"/>
        <w:tblLayout w:type="fixed"/>
        <w:tblLook w:val="04A0" w:firstRow="1" w:lastRow="0" w:firstColumn="1" w:lastColumn="0" w:noHBand="0" w:noVBand="1"/>
      </w:tblPr>
      <w:tblGrid>
        <w:gridCol w:w="2880"/>
        <w:gridCol w:w="1440"/>
        <w:gridCol w:w="4320"/>
      </w:tblGrid>
      <w:tr w:rsidR="008B4BEC" w14:paraId="616EF43C" w14:textId="77777777">
        <w:trPr>
          <w:jc w:val="center"/>
        </w:trPr>
        <w:tc>
          <w:tcPr>
            <w:tcW w:w="2880" w:type="dxa"/>
            <w:tcBorders>
              <w:top w:val="single" w:sz="4" w:space="0" w:color="000000"/>
              <w:left w:val="single" w:sz="4" w:space="0" w:color="000000"/>
              <w:bottom w:val="single" w:sz="4" w:space="0" w:color="000000"/>
              <w:right w:val="nil"/>
            </w:tcBorders>
          </w:tcPr>
          <w:p w14:paraId="0248D401" w14:textId="77777777" w:rsidR="008B4BEC" w:rsidRDefault="00000000">
            <w:pPr>
              <w:pStyle w:val="TAH"/>
            </w:pPr>
            <w:r>
              <w:lastRenderedPageBreak/>
              <w:t>Information element</w:t>
            </w:r>
          </w:p>
        </w:tc>
        <w:tc>
          <w:tcPr>
            <w:tcW w:w="1440" w:type="dxa"/>
            <w:tcBorders>
              <w:top w:val="single" w:sz="4" w:space="0" w:color="000000"/>
              <w:left w:val="single" w:sz="4" w:space="0" w:color="000000"/>
              <w:bottom w:val="single" w:sz="4" w:space="0" w:color="000000"/>
              <w:right w:val="nil"/>
            </w:tcBorders>
          </w:tcPr>
          <w:p w14:paraId="3EF9E243"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369EB27" w14:textId="77777777" w:rsidR="008B4BEC" w:rsidRDefault="00000000">
            <w:pPr>
              <w:pStyle w:val="TAH"/>
            </w:pPr>
            <w:r>
              <w:t>Description</w:t>
            </w:r>
          </w:p>
        </w:tc>
      </w:tr>
      <w:tr w:rsidR="008B4BEC" w14:paraId="3BD8D182" w14:textId="77777777">
        <w:trPr>
          <w:jc w:val="center"/>
        </w:trPr>
        <w:tc>
          <w:tcPr>
            <w:tcW w:w="2880" w:type="dxa"/>
            <w:tcBorders>
              <w:top w:val="single" w:sz="4" w:space="0" w:color="000000"/>
              <w:left w:val="single" w:sz="4" w:space="0" w:color="000000"/>
              <w:bottom w:val="single" w:sz="4" w:space="0" w:color="000000"/>
              <w:right w:val="nil"/>
            </w:tcBorders>
          </w:tcPr>
          <w:p w14:paraId="789C7D0E"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26768B6E"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CFD2DA" w14:textId="77777777" w:rsidR="008B4BEC" w:rsidRDefault="00000000">
            <w:pPr>
              <w:pStyle w:val="TAL"/>
              <w:rPr>
                <w:lang w:eastAsia="zh-CN"/>
              </w:rPr>
            </w:pPr>
            <w:r>
              <w:rPr>
                <w:lang w:eastAsia="zh-CN"/>
              </w:rPr>
              <w:t>Identity of the VAL server</w:t>
            </w:r>
          </w:p>
        </w:tc>
      </w:tr>
      <w:tr w:rsidR="008B4BEC" w14:paraId="4FFDB739" w14:textId="77777777">
        <w:trPr>
          <w:jc w:val="center"/>
        </w:trPr>
        <w:tc>
          <w:tcPr>
            <w:tcW w:w="2880" w:type="dxa"/>
            <w:tcBorders>
              <w:top w:val="single" w:sz="4" w:space="0" w:color="000000"/>
              <w:left w:val="single" w:sz="4" w:space="0" w:color="000000"/>
              <w:bottom w:val="single" w:sz="4" w:space="0" w:color="000000"/>
              <w:right w:val="nil"/>
            </w:tcBorders>
          </w:tcPr>
          <w:p w14:paraId="07EA39AD"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right w:val="nil"/>
            </w:tcBorders>
          </w:tcPr>
          <w:p w14:paraId="3FB36655"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69A577"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352F306A" w14:textId="77777777">
        <w:trPr>
          <w:jc w:val="center"/>
        </w:trPr>
        <w:tc>
          <w:tcPr>
            <w:tcW w:w="2880" w:type="dxa"/>
            <w:tcBorders>
              <w:top w:val="single" w:sz="4" w:space="0" w:color="000000"/>
              <w:left w:val="single" w:sz="4" w:space="0" w:color="000000"/>
              <w:bottom w:val="single" w:sz="4" w:space="0" w:color="000000"/>
              <w:right w:val="nil"/>
            </w:tcBorders>
          </w:tcPr>
          <w:p w14:paraId="536ADC40" w14:textId="77777777" w:rsidR="008B4BEC" w:rsidRDefault="00000000">
            <w:pPr>
              <w:pStyle w:val="TAL"/>
              <w:rPr>
                <w:lang w:val="en-US" w:eastAsia="zh-CN"/>
              </w:rPr>
            </w:pPr>
            <w:r>
              <w:rPr>
                <w:rFonts w:hint="eastAsia"/>
                <w:lang w:val="en-US" w:eastAsia="zh-CN"/>
              </w:rPr>
              <w:t>Target UE(s)</w:t>
            </w:r>
          </w:p>
        </w:tc>
        <w:tc>
          <w:tcPr>
            <w:tcW w:w="1440" w:type="dxa"/>
            <w:tcBorders>
              <w:top w:val="single" w:sz="4" w:space="0" w:color="000000"/>
              <w:left w:val="single" w:sz="4" w:space="0" w:color="000000"/>
              <w:bottom w:val="single" w:sz="4" w:space="0" w:color="000000"/>
              <w:right w:val="nil"/>
            </w:tcBorders>
          </w:tcPr>
          <w:p w14:paraId="45905539"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223A9B" w14:textId="77777777" w:rsidR="008B4BEC" w:rsidRDefault="00000000">
            <w:pPr>
              <w:pStyle w:val="TAL"/>
              <w:rPr>
                <w:lang w:val="en-US" w:eastAsia="zh-CN"/>
              </w:rPr>
            </w:pPr>
            <w:r>
              <w:rPr>
                <w:lang w:eastAsia="zh-CN"/>
              </w:rPr>
              <w:t>Identifier of the VAL UE</w:t>
            </w:r>
            <w:r>
              <w:rPr>
                <w:rFonts w:hint="eastAsia"/>
                <w:lang w:val="en-US" w:eastAsia="zh-CN"/>
              </w:rPr>
              <w:t>(s)</w:t>
            </w:r>
          </w:p>
        </w:tc>
      </w:tr>
      <w:tr w:rsidR="008B4BEC" w14:paraId="6920D025" w14:textId="77777777">
        <w:trPr>
          <w:jc w:val="center"/>
        </w:trPr>
        <w:tc>
          <w:tcPr>
            <w:tcW w:w="2880" w:type="dxa"/>
            <w:tcBorders>
              <w:top w:val="single" w:sz="4" w:space="0" w:color="000000"/>
              <w:left w:val="single" w:sz="4" w:space="0" w:color="000000"/>
              <w:bottom w:val="single" w:sz="4" w:space="0" w:color="000000"/>
              <w:right w:val="nil"/>
            </w:tcBorders>
          </w:tcPr>
          <w:p w14:paraId="6E611FC2" w14:textId="77777777" w:rsidR="008B4BEC" w:rsidRDefault="00000000">
            <w:pPr>
              <w:pStyle w:val="TAL"/>
            </w:pPr>
            <w:r>
              <w:rPr>
                <w:rFonts w:hint="eastAsia"/>
                <w:lang w:val="en-US" w:eastAsia="zh-CN"/>
              </w:rPr>
              <w:t>&gt;</w:t>
            </w:r>
            <w:r>
              <w:rPr>
                <w:lang w:eastAsia="zh-CN"/>
              </w:rPr>
              <w:t>VAL UE identity</w:t>
            </w:r>
          </w:p>
        </w:tc>
        <w:tc>
          <w:tcPr>
            <w:tcW w:w="1440" w:type="dxa"/>
            <w:tcBorders>
              <w:top w:val="single" w:sz="4" w:space="0" w:color="000000"/>
              <w:left w:val="single" w:sz="4" w:space="0" w:color="000000"/>
              <w:bottom w:val="single" w:sz="4" w:space="0" w:color="000000"/>
              <w:right w:val="nil"/>
            </w:tcBorders>
          </w:tcPr>
          <w:p w14:paraId="1F0C39BC" w14:textId="77777777" w:rsidR="008B4BEC" w:rsidRDefault="00000000">
            <w:pPr>
              <w:pStyle w:val="TAC"/>
              <w:rPr>
                <w:lang w:eastAsia="zh-CN"/>
              </w:rPr>
            </w:pPr>
            <w:r>
              <w:rPr>
                <w:lang w:eastAsia="zh-CN"/>
              </w:rPr>
              <w:t>O</w:t>
            </w:r>
          </w:p>
          <w:p w14:paraId="330F9646"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804BF03" w14:textId="77777777" w:rsidR="008B4BEC" w:rsidRDefault="00000000">
            <w:pPr>
              <w:pStyle w:val="TAL"/>
            </w:pPr>
            <w:r>
              <w:rPr>
                <w:lang w:eastAsia="zh-CN"/>
              </w:rPr>
              <w:t>Identifier of the VAL UE, e.g. UE ID</w:t>
            </w:r>
          </w:p>
        </w:tc>
      </w:tr>
      <w:tr w:rsidR="008B4BEC" w14:paraId="55FAD57A" w14:textId="77777777">
        <w:trPr>
          <w:jc w:val="center"/>
        </w:trPr>
        <w:tc>
          <w:tcPr>
            <w:tcW w:w="2880" w:type="dxa"/>
            <w:tcBorders>
              <w:top w:val="single" w:sz="4" w:space="0" w:color="000000"/>
              <w:left w:val="single" w:sz="4" w:space="0" w:color="000000"/>
              <w:bottom w:val="single" w:sz="4" w:space="0" w:color="000000"/>
              <w:right w:val="nil"/>
            </w:tcBorders>
          </w:tcPr>
          <w:p w14:paraId="2ADE1799" w14:textId="77777777" w:rsidR="008B4BEC" w:rsidRDefault="00000000">
            <w:pPr>
              <w:pStyle w:val="TAL"/>
              <w:rPr>
                <w:lang w:eastAsia="zh-CN"/>
              </w:rPr>
            </w:pPr>
            <w:r>
              <w:rPr>
                <w:rFonts w:hint="eastAsia"/>
                <w:lang w:val="en-US" w:eastAsia="zh-CN"/>
              </w:rPr>
              <w:t>&gt;</w:t>
            </w:r>
            <w:r>
              <w:rPr>
                <w:lang w:eastAsia="zh-CN"/>
              </w:rPr>
              <w:t>VAL UE group ID</w:t>
            </w:r>
          </w:p>
        </w:tc>
        <w:tc>
          <w:tcPr>
            <w:tcW w:w="1440" w:type="dxa"/>
            <w:tcBorders>
              <w:top w:val="single" w:sz="4" w:space="0" w:color="000000"/>
              <w:left w:val="single" w:sz="4" w:space="0" w:color="000000"/>
              <w:bottom w:val="single" w:sz="4" w:space="0" w:color="000000"/>
              <w:right w:val="nil"/>
            </w:tcBorders>
          </w:tcPr>
          <w:p w14:paraId="253C2199" w14:textId="77777777" w:rsidR="008B4BEC" w:rsidRDefault="00000000">
            <w:pPr>
              <w:pStyle w:val="TAC"/>
              <w:rPr>
                <w:lang w:eastAsia="zh-CN"/>
              </w:rPr>
            </w:pPr>
            <w:r>
              <w:rPr>
                <w:lang w:eastAsia="zh-CN"/>
              </w:rPr>
              <w:t>O</w:t>
            </w:r>
          </w:p>
          <w:p w14:paraId="0EE1BC55"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02C2E1" w14:textId="77777777" w:rsidR="008B4BEC" w:rsidRDefault="00000000">
            <w:pPr>
              <w:pStyle w:val="TAL"/>
              <w:rPr>
                <w:lang w:eastAsia="zh-CN"/>
              </w:rPr>
            </w:pPr>
            <w:r>
              <w:rPr>
                <w:lang w:eastAsia="zh-CN"/>
              </w:rPr>
              <w:t>Identifier of a specific VAL UE group, as defined in clause 7.5 of 3GPP TS 23.434 [4]</w:t>
            </w:r>
          </w:p>
        </w:tc>
      </w:tr>
      <w:tr w:rsidR="008B4BEC" w14:paraId="1575AA93" w14:textId="77777777">
        <w:trPr>
          <w:jc w:val="center"/>
        </w:trPr>
        <w:tc>
          <w:tcPr>
            <w:tcW w:w="2880" w:type="dxa"/>
            <w:tcBorders>
              <w:top w:val="single" w:sz="4" w:space="0" w:color="000000"/>
              <w:left w:val="single" w:sz="4" w:space="0" w:color="000000"/>
              <w:bottom w:val="single" w:sz="4" w:space="0" w:color="000000"/>
              <w:right w:val="nil"/>
            </w:tcBorders>
          </w:tcPr>
          <w:p w14:paraId="12DC9BD0" w14:textId="77777777" w:rsidR="008B4BEC" w:rsidRDefault="00000000">
            <w:pPr>
              <w:pStyle w:val="TAL"/>
              <w:rPr>
                <w:lang w:eastAsia="zh-CN"/>
              </w:rPr>
            </w:pPr>
            <w:r>
              <w:rPr>
                <w:rFonts w:hint="eastAsia"/>
                <w:lang w:val="en-US" w:eastAsia="zh-CN"/>
              </w:rPr>
              <w:t>&gt;</w:t>
            </w:r>
            <w:r>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34524305" w14:textId="77777777" w:rsidR="008B4BEC" w:rsidRDefault="00000000">
            <w:pPr>
              <w:pStyle w:val="TAC"/>
              <w:rPr>
                <w:lang w:eastAsia="zh-CN"/>
              </w:rPr>
            </w:pPr>
            <w:r>
              <w:rPr>
                <w:lang w:eastAsia="zh-CN"/>
              </w:rPr>
              <w:t>O</w:t>
            </w:r>
          </w:p>
          <w:p w14:paraId="52E1E318"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ED1E61D" w14:textId="77777777" w:rsidR="008B4BEC" w:rsidRDefault="00000000">
            <w:pPr>
              <w:pStyle w:val="TAL"/>
              <w:rPr>
                <w:lang w:eastAsia="zh-CN"/>
              </w:rPr>
            </w:pPr>
            <w:r>
              <w:rPr>
                <w:lang w:eastAsia="zh-CN"/>
              </w:rPr>
              <w:t>Identifies a list of VAL UEs, e.g. the list of UE ID</w:t>
            </w:r>
          </w:p>
        </w:tc>
      </w:tr>
      <w:tr w:rsidR="008B4BEC" w14:paraId="09A7801C" w14:textId="77777777">
        <w:trPr>
          <w:jc w:val="center"/>
        </w:trPr>
        <w:tc>
          <w:tcPr>
            <w:tcW w:w="2880" w:type="dxa"/>
            <w:tcBorders>
              <w:top w:val="single" w:sz="4" w:space="0" w:color="000000"/>
              <w:left w:val="single" w:sz="4" w:space="0" w:color="000000"/>
              <w:bottom w:val="single" w:sz="4" w:space="0" w:color="000000"/>
              <w:right w:val="nil"/>
            </w:tcBorders>
          </w:tcPr>
          <w:p w14:paraId="5E1D7A2E" w14:textId="77777777" w:rsidR="008B4BEC" w:rsidRDefault="00000000">
            <w:pPr>
              <w:pStyle w:val="TAL"/>
              <w:rPr>
                <w:lang w:eastAsia="zh-CN"/>
              </w:rPr>
            </w:pPr>
            <w:r>
              <w:rPr>
                <w:rFonts w:hint="eastAsia"/>
                <w:lang w:val="en-US" w:eastAsia="zh-CN"/>
              </w:rPr>
              <w:t>&gt;</w:t>
            </w:r>
            <w:r>
              <w:rPr>
                <w:lang w:eastAsia="zh-CN"/>
              </w:rPr>
              <w:t xml:space="preserve">All </w:t>
            </w:r>
            <w:r>
              <w:rPr>
                <w:rFonts w:hint="eastAsia"/>
                <w:lang w:val="en-US" w:eastAsia="zh-CN"/>
              </w:rPr>
              <w:t xml:space="preserve">other </w:t>
            </w:r>
            <w:r>
              <w:rPr>
                <w:lang w:eastAsia="zh-CN"/>
              </w:rPr>
              <w:t>VAL UEs Indication</w:t>
            </w:r>
          </w:p>
        </w:tc>
        <w:tc>
          <w:tcPr>
            <w:tcW w:w="1440" w:type="dxa"/>
            <w:tcBorders>
              <w:top w:val="single" w:sz="4" w:space="0" w:color="000000"/>
              <w:left w:val="single" w:sz="4" w:space="0" w:color="000000"/>
              <w:bottom w:val="single" w:sz="4" w:space="0" w:color="000000"/>
              <w:right w:val="nil"/>
            </w:tcBorders>
          </w:tcPr>
          <w:p w14:paraId="2BE51A11" w14:textId="77777777" w:rsidR="008B4BEC" w:rsidRDefault="00000000">
            <w:pPr>
              <w:pStyle w:val="TAC"/>
              <w:rPr>
                <w:lang w:eastAsia="zh-CN"/>
              </w:rPr>
            </w:pPr>
            <w:r>
              <w:rPr>
                <w:lang w:eastAsia="zh-CN"/>
              </w:rPr>
              <w:t>O</w:t>
            </w:r>
          </w:p>
          <w:p w14:paraId="0F25D279"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9082CB2" w14:textId="77777777" w:rsidR="008B4BEC" w:rsidRDefault="00000000">
            <w:pPr>
              <w:pStyle w:val="TAL"/>
              <w:rPr>
                <w:lang w:eastAsia="zh-CN"/>
              </w:rPr>
            </w:pPr>
            <w:r>
              <w:rPr>
                <w:rFonts w:hint="eastAsia"/>
                <w:lang w:eastAsia="zh-CN"/>
              </w:rPr>
              <w:t>Indicates all other VAL UEs of the application identified by VAL server ID and/or VAL service ID, except for those already indicated (if any)</w:t>
            </w:r>
          </w:p>
        </w:tc>
      </w:tr>
      <w:tr w:rsidR="008B4BEC" w14:paraId="3C1FB514" w14:textId="77777777">
        <w:trPr>
          <w:jc w:val="center"/>
        </w:trPr>
        <w:tc>
          <w:tcPr>
            <w:tcW w:w="2880" w:type="dxa"/>
            <w:tcBorders>
              <w:top w:val="single" w:sz="4" w:space="0" w:color="000000"/>
              <w:left w:val="single" w:sz="4" w:space="0" w:color="000000"/>
              <w:bottom w:val="single" w:sz="4" w:space="0" w:color="000000"/>
              <w:right w:val="nil"/>
            </w:tcBorders>
          </w:tcPr>
          <w:p w14:paraId="79EA64AC" w14:textId="77777777" w:rsidR="008B4BEC" w:rsidRDefault="00000000">
            <w:pPr>
              <w:pStyle w:val="TAL"/>
              <w:rPr>
                <w:lang w:val="en-US" w:eastAsia="zh-CN"/>
              </w:rPr>
            </w:pPr>
            <w:r>
              <w:rPr>
                <w:rFonts w:hint="eastAsia"/>
                <w:lang w:val="en-US" w:eastAsia="zh-CN"/>
              </w:rPr>
              <w:t>Slice identifier</w:t>
            </w:r>
          </w:p>
        </w:tc>
        <w:tc>
          <w:tcPr>
            <w:tcW w:w="1440" w:type="dxa"/>
            <w:tcBorders>
              <w:top w:val="single" w:sz="4" w:space="0" w:color="000000"/>
              <w:left w:val="single" w:sz="4" w:space="0" w:color="000000"/>
              <w:bottom w:val="single" w:sz="4" w:space="0" w:color="000000"/>
              <w:right w:val="nil"/>
            </w:tcBorders>
          </w:tcPr>
          <w:p w14:paraId="302504A9" w14:textId="77777777" w:rsidR="008B4BEC" w:rsidRDefault="00000000">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3089B5" w14:textId="77777777" w:rsidR="008B4BEC" w:rsidRDefault="00000000">
            <w:pPr>
              <w:pStyle w:val="TAL"/>
              <w:rPr>
                <w:lang w:eastAsia="zh-CN"/>
              </w:rPr>
            </w:pPr>
            <w:r>
              <w:rPr>
                <w:kern w:val="2"/>
              </w:rPr>
              <w:t xml:space="preserve">The slice identifier (S-NSSAI) </w:t>
            </w:r>
            <w:r>
              <w:rPr>
                <w:rFonts w:eastAsia="SimSun" w:hint="eastAsia"/>
                <w:kern w:val="2"/>
                <w:lang w:val="en-US" w:eastAsia="zh-CN"/>
              </w:rPr>
              <w:t>the VAL server consumed</w:t>
            </w:r>
            <w:r>
              <w:rPr>
                <w:kern w:val="2"/>
              </w:rPr>
              <w:t xml:space="preserve"> </w:t>
            </w:r>
          </w:p>
        </w:tc>
      </w:tr>
      <w:tr w:rsidR="008B4BEC" w14:paraId="11233902" w14:textId="77777777">
        <w:trPr>
          <w:jc w:val="center"/>
        </w:trPr>
        <w:tc>
          <w:tcPr>
            <w:tcW w:w="2880" w:type="dxa"/>
            <w:tcBorders>
              <w:top w:val="single" w:sz="4" w:space="0" w:color="000000"/>
              <w:left w:val="single" w:sz="4" w:space="0" w:color="000000"/>
              <w:bottom w:val="single" w:sz="4" w:space="0" w:color="000000"/>
              <w:right w:val="nil"/>
            </w:tcBorders>
          </w:tcPr>
          <w:p w14:paraId="27728F51" w14:textId="77777777" w:rsidR="008B4BEC" w:rsidRDefault="00000000">
            <w:pPr>
              <w:pStyle w:val="TAL"/>
              <w:rPr>
                <w:lang w:eastAsia="zh-CN"/>
              </w:rPr>
            </w:pPr>
            <w:r>
              <w:rPr>
                <w:rFonts w:eastAsia="SimSun" w:hint="eastAsia"/>
                <w:lang w:val="en-US" w:eastAsia="zh-CN"/>
              </w:rPr>
              <w:t>QoS guarantee requirement list</w:t>
            </w:r>
          </w:p>
        </w:tc>
        <w:tc>
          <w:tcPr>
            <w:tcW w:w="1440" w:type="dxa"/>
            <w:tcBorders>
              <w:top w:val="single" w:sz="4" w:space="0" w:color="000000"/>
              <w:left w:val="single" w:sz="4" w:space="0" w:color="000000"/>
              <w:bottom w:val="single" w:sz="4" w:space="0" w:color="000000"/>
              <w:right w:val="nil"/>
            </w:tcBorders>
          </w:tcPr>
          <w:p w14:paraId="70F0E21A"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EEAD1" w14:textId="77777777" w:rsidR="008B4BEC" w:rsidRDefault="00000000">
            <w:pPr>
              <w:pStyle w:val="TAL"/>
              <w:rPr>
                <w:lang w:eastAsia="zh-CN"/>
              </w:rPr>
            </w:pPr>
            <w:r>
              <w:t>The</w:t>
            </w:r>
            <w:r>
              <w:rPr>
                <w:rFonts w:eastAsia="SimSun" w:hint="eastAsia"/>
                <w:lang w:val="en-US" w:eastAsia="zh-CN"/>
              </w:rPr>
              <w:t xml:space="preserve"> QoS guarantee requirement </w:t>
            </w:r>
            <w:r>
              <w:t xml:space="preserve">information </w:t>
            </w:r>
          </w:p>
        </w:tc>
      </w:tr>
      <w:tr w:rsidR="008B4BEC" w14:paraId="2234B911" w14:textId="77777777">
        <w:trPr>
          <w:jc w:val="center"/>
        </w:trPr>
        <w:tc>
          <w:tcPr>
            <w:tcW w:w="2880" w:type="dxa"/>
            <w:tcBorders>
              <w:top w:val="single" w:sz="4" w:space="0" w:color="000000"/>
              <w:left w:val="single" w:sz="4" w:space="0" w:color="000000"/>
              <w:bottom w:val="single" w:sz="4" w:space="0" w:color="000000"/>
              <w:right w:val="nil"/>
            </w:tcBorders>
          </w:tcPr>
          <w:p w14:paraId="0F4EB67B" w14:textId="77777777" w:rsidR="008B4BEC" w:rsidRDefault="00000000">
            <w:pPr>
              <w:pStyle w:val="TAL"/>
              <w:rPr>
                <w:lang w:val="en-US" w:eastAsia="zh-CN"/>
              </w:rPr>
            </w:pPr>
            <w:r>
              <w:rPr>
                <w:lang w:eastAsia="zh-CN"/>
              </w:rPr>
              <w:t xml:space="preserve">&gt; </w:t>
            </w:r>
            <w:r>
              <w:rPr>
                <w:rFonts w:hint="eastAsia"/>
                <w:lang w:val="en-US" w:eastAsia="zh-CN"/>
              </w:rPr>
              <w:t>Delay requirement</w:t>
            </w:r>
          </w:p>
        </w:tc>
        <w:tc>
          <w:tcPr>
            <w:tcW w:w="1440" w:type="dxa"/>
            <w:tcBorders>
              <w:top w:val="single" w:sz="4" w:space="0" w:color="000000"/>
              <w:left w:val="single" w:sz="4" w:space="0" w:color="000000"/>
              <w:bottom w:val="single" w:sz="4" w:space="0" w:color="000000"/>
              <w:right w:val="nil"/>
            </w:tcBorders>
          </w:tcPr>
          <w:p w14:paraId="59BB3B5D"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E13ED7" w14:textId="77777777" w:rsidR="008B4BEC" w:rsidRDefault="00000000">
            <w:pPr>
              <w:pStyle w:val="TAL"/>
              <w:rPr>
                <w:lang w:val="en-US"/>
              </w:rPr>
            </w:pPr>
            <w:r>
              <w:rPr>
                <w:rFonts w:hint="eastAsia"/>
                <w:lang w:val="en-US" w:eastAsia="zh-CN"/>
              </w:rPr>
              <w:t>Maximum d</w:t>
            </w:r>
            <w:r>
              <w:rPr>
                <w:rFonts w:hint="eastAsia"/>
                <w:lang w:eastAsia="zh-CN"/>
              </w:rPr>
              <w:t>elay</w:t>
            </w:r>
            <w:r>
              <w:rPr>
                <w:rFonts w:hint="eastAsia"/>
                <w:lang w:val="en-US" w:eastAsia="zh-CN"/>
              </w:rPr>
              <w:t xml:space="preserve"> accepted by the target UE(s)</w:t>
            </w:r>
          </w:p>
        </w:tc>
      </w:tr>
      <w:tr w:rsidR="008B4BEC" w14:paraId="52A6E292" w14:textId="77777777">
        <w:trPr>
          <w:jc w:val="center"/>
        </w:trPr>
        <w:tc>
          <w:tcPr>
            <w:tcW w:w="2880" w:type="dxa"/>
            <w:tcBorders>
              <w:top w:val="single" w:sz="4" w:space="0" w:color="000000"/>
              <w:left w:val="single" w:sz="4" w:space="0" w:color="000000"/>
              <w:bottom w:val="single" w:sz="4" w:space="0" w:color="000000"/>
              <w:right w:val="nil"/>
            </w:tcBorders>
          </w:tcPr>
          <w:p w14:paraId="5BAC777F" w14:textId="77777777" w:rsidR="008B4BEC" w:rsidRDefault="00000000">
            <w:pPr>
              <w:pStyle w:val="TAL"/>
              <w:rPr>
                <w:lang w:val="en-US" w:eastAsia="zh-CN"/>
              </w:rPr>
            </w:pPr>
            <w:r>
              <w:rPr>
                <w:rFonts w:hint="eastAsia"/>
                <w:lang w:val="en-US" w:eastAsia="zh-CN"/>
              </w:rPr>
              <w:t xml:space="preserve">&gt; </w:t>
            </w:r>
            <w:r>
              <w:rPr>
                <w:rFonts w:hint="eastAsia"/>
                <w:lang w:eastAsia="zh-CN"/>
              </w:rPr>
              <w:t>Delay</w:t>
            </w:r>
            <w:r>
              <w:rPr>
                <w:rFonts w:hint="eastAsia"/>
                <w:lang w:val="en-US" w:eastAsia="zh-CN"/>
              </w:rPr>
              <w:t xml:space="preserve"> </w:t>
            </w:r>
            <w:r>
              <w:rPr>
                <w:rFonts w:hint="eastAsia"/>
                <w:lang w:eastAsia="zh-CN"/>
              </w:rPr>
              <w:t>Variation</w:t>
            </w:r>
            <w:r>
              <w:rPr>
                <w:rFonts w:hint="eastAsia"/>
                <w:lang w:val="en-US" w:eastAsia="zh-CN"/>
              </w:rPr>
              <w:t xml:space="preserve"> requirement</w:t>
            </w:r>
          </w:p>
        </w:tc>
        <w:tc>
          <w:tcPr>
            <w:tcW w:w="1440" w:type="dxa"/>
            <w:tcBorders>
              <w:top w:val="single" w:sz="4" w:space="0" w:color="000000"/>
              <w:left w:val="single" w:sz="4" w:space="0" w:color="000000"/>
              <w:bottom w:val="single" w:sz="4" w:space="0" w:color="000000"/>
              <w:right w:val="nil"/>
            </w:tcBorders>
          </w:tcPr>
          <w:p w14:paraId="0271376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6826D7" w14:textId="77777777" w:rsidR="008B4BEC" w:rsidRDefault="00000000">
            <w:pPr>
              <w:pStyle w:val="TAL"/>
              <w:rPr>
                <w:lang w:val="en-US" w:eastAsia="zh-CN"/>
              </w:rPr>
            </w:pPr>
            <w:r>
              <w:rPr>
                <w:rFonts w:hint="eastAsia"/>
                <w:lang w:val="en-US" w:eastAsia="zh-CN"/>
              </w:rPr>
              <w:t xml:space="preserve">Maximum </w:t>
            </w:r>
            <w:r>
              <w:rPr>
                <w:rFonts w:hint="eastAsia"/>
                <w:lang w:eastAsia="zh-CN"/>
              </w:rPr>
              <w:t>Delay</w:t>
            </w:r>
            <w:r>
              <w:rPr>
                <w:rFonts w:hint="eastAsia"/>
                <w:lang w:val="en-US" w:eastAsia="zh-CN"/>
              </w:rPr>
              <w:t xml:space="preserve"> </w:t>
            </w:r>
            <w:r>
              <w:rPr>
                <w:rFonts w:hint="eastAsia"/>
                <w:lang w:eastAsia="zh-CN"/>
              </w:rPr>
              <w:t>Variation</w:t>
            </w:r>
            <w:r>
              <w:rPr>
                <w:rFonts w:hint="eastAsia"/>
                <w:lang w:val="en-US" w:eastAsia="zh-CN"/>
              </w:rPr>
              <w:t xml:space="preserve"> accepted by the target UE(s)</w:t>
            </w:r>
          </w:p>
        </w:tc>
      </w:tr>
      <w:tr w:rsidR="008B4BEC" w14:paraId="426D216F" w14:textId="77777777">
        <w:trPr>
          <w:jc w:val="center"/>
        </w:trPr>
        <w:tc>
          <w:tcPr>
            <w:tcW w:w="2880" w:type="dxa"/>
            <w:tcBorders>
              <w:top w:val="single" w:sz="4" w:space="0" w:color="000000"/>
              <w:left w:val="single" w:sz="4" w:space="0" w:color="000000"/>
              <w:bottom w:val="single" w:sz="4" w:space="0" w:color="000000"/>
              <w:right w:val="nil"/>
            </w:tcBorders>
          </w:tcPr>
          <w:p w14:paraId="674ECB0F" w14:textId="77777777" w:rsidR="008B4BEC" w:rsidRDefault="00000000">
            <w:pPr>
              <w:pStyle w:val="TAL"/>
              <w:rPr>
                <w:lang w:eastAsia="zh-CN"/>
              </w:rPr>
            </w:pPr>
            <w:r>
              <w:rPr>
                <w:lang w:eastAsia="zh-CN"/>
              </w:rPr>
              <w:t xml:space="preserve">&gt; </w:t>
            </w:r>
            <w:r>
              <w:rPr>
                <w:rFonts w:eastAsia="SimSun" w:hint="eastAsia"/>
                <w:lang w:val="en-US" w:eastAsia="zh-CN"/>
              </w:rPr>
              <w:t xml:space="preserve">Bandwidth </w:t>
            </w:r>
            <w:r>
              <w:rPr>
                <w:rFonts w:hint="eastAsia"/>
                <w:lang w:val="en-US" w:eastAsia="zh-CN"/>
              </w:rPr>
              <w:t>requirement</w:t>
            </w:r>
          </w:p>
        </w:tc>
        <w:tc>
          <w:tcPr>
            <w:tcW w:w="1440" w:type="dxa"/>
            <w:tcBorders>
              <w:top w:val="single" w:sz="4" w:space="0" w:color="000000"/>
              <w:left w:val="single" w:sz="4" w:space="0" w:color="000000"/>
              <w:bottom w:val="single" w:sz="4" w:space="0" w:color="000000"/>
              <w:right w:val="nil"/>
            </w:tcBorders>
          </w:tcPr>
          <w:p w14:paraId="54D0FE5A"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BA9EDB" w14:textId="77777777" w:rsidR="008B4BEC" w:rsidRDefault="00000000">
            <w:pPr>
              <w:pStyle w:val="TAL"/>
              <w:rPr>
                <w:lang w:eastAsia="zh-CN"/>
              </w:rPr>
            </w:pPr>
            <w:r>
              <w:rPr>
                <w:rFonts w:eastAsia="SimSun" w:hint="eastAsia"/>
                <w:lang w:val="en-US" w:eastAsia="zh-CN"/>
              </w:rPr>
              <w:t xml:space="preserve">Minimum bandwidth </w:t>
            </w:r>
            <w:r>
              <w:rPr>
                <w:rFonts w:hint="eastAsia"/>
                <w:lang w:val="en-US" w:eastAsia="zh-CN"/>
              </w:rPr>
              <w:t>accepted by the target UE(s)</w:t>
            </w:r>
          </w:p>
        </w:tc>
      </w:tr>
      <w:tr w:rsidR="008B4BEC" w14:paraId="3ADFE624" w14:textId="77777777">
        <w:trPr>
          <w:jc w:val="center"/>
        </w:trPr>
        <w:tc>
          <w:tcPr>
            <w:tcW w:w="2880" w:type="dxa"/>
            <w:tcBorders>
              <w:top w:val="single" w:sz="4" w:space="0" w:color="000000"/>
              <w:left w:val="single" w:sz="4" w:space="0" w:color="000000"/>
              <w:bottom w:val="single" w:sz="4" w:space="0" w:color="000000"/>
              <w:right w:val="nil"/>
            </w:tcBorders>
          </w:tcPr>
          <w:p w14:paraId="6FA86C20" w14:textId="77777777" w:rsidR="008B4BEC" w:rsidRDefault="00000000">
            <w:pPr>
              <w:pStyle w:val="TAL"/>
              <w:rPr>
                <w:lang w:val="en-US" w:eastAsia="zh-CN"/>
              </w:rPr>
            </w:pPr>
            <w:r>
              <w:rPr>
                <w:lang w:eastAsia="zh-CN"/>
              </w:rPr>
              <w:t xml:space="preserve">&gt; </w:t>
            </w:r>
            <w:r>
              <w:rPr>
                <w:rFonts w:hint="eastAsia"/>
                <w:lang w:eastAsia="zh-CN"/>
              </w:rPr>
              <w:t>Number</w:t>
            </w:r>
            <w:r>
              <w:rPr>
                <w:rFonts w:hint="eastAsia"/>
                <w:lang w:val="en-US" w:eastAsia="zh-CN"/>
              </w:rPr>
              <w:t xml:space="preserve"> </w:t>
            </w:r>
            <w:r>
              <w:rPr>
                <w:rFonts w:hint="eastAsia"/>
                <w:lang w:eastAsia="zh-CN"/>
              </w:rPr>
              <w:t>of</w:t>
            </w:r>
            <w:r>
              <w:rPr>
                <w:rFonts w:hint="eastAsia"/>
                <w:lang w:val="en-US" w:eastAsia="zh-CN"/>
              </w:rPr>
              <w:t xml:space="preserve"> </w:t>
            </w:r>
            <w:r>
              <w:rPr>
                <w:rFonts w:hint="eastAsia"/>
                <w:lang w:eastAsia="zh-CN"/>
              </w:rPr>
              <w:t>UE</w:t>
            </w:r>
            <w:r>
              <w:rPr>
                <w:rFonts w:hint="eastAsia"/>
                <w:lang w:val="en-US" w:eastAsia="zh-CN"/>
              </w:rPr>
              <w:t xml:space="preserve"> requirement</w:t>
            </w:r>
          </w:p>
        </w:tc>
        <w:tc>
          <w:tcPr>
            <w:tcW w:w="1440" w:type="dxa"/>
            <w:tcBorders>
              <w:top w:val="single" w:sz="4" w:space="0" w:color="000000"/>
              <w:left w:val="single" w:sz="4" w:space="0" w:color="000000"/>
              <w:bottom w:val="single" w:sz="4" w:space="0" w:color="000000"/>
              <w:right w:val="nil"/>
            </w:tcBorders>
          </w:tcPr>
          <w:p w14:paraId="2B48E86F"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09B7E0" w14:textId="77777777" w:rsidR="008B4BEC" w:rsidRDefault="00000000">
            <w:pPr>
              <w:pStyle w:val="TAL"/>
              <w:rPr>
                <w:lang w:eastAsia="zh-CN"/>
              </w:rPr>
            </w:pPr>
            <w:r>
              <w:rPr>
                <w:rFonts w:hint="eastAsia"/>
                <w:lang w:eastAsia="zh-CN"/>
              </w:rPr>
              <w:t>Number</w:t>
            </w:r>
            <w:r>
              <w:rPr>
                <w:rFonts w:hint="eastAsia"/>
                <w:lang w:val="en-US" w:eastAsia="zh-CN"/>
              </w:rPr>
              <w:t xml:space="preserve"> </w:t>
            </w:r>
            <w:r>
              <w:rPr>
                <w:rFonts w:hint="eastAsia"/>
                <w:lang w:eastAsia="zh-CN"/>
              </w:rPr>
              <w:t>of</w:t>
            </w:r>
            <w:r>
              <w:rPr>
                <w:rFonts w:hint="eastAsia"/>
                <w:lang w:val="en-US" w:eastAsia="zh-CN"/>
              </w:rPr>
              <w:t xml:space="preserve"> </w:t>
            </w:r>
            <w:r>
              <w:rPr>
                <w:rFonts w:hint="eastAsia"/>
                <w:lang w:eastAsia="zh-CN"/>
              </w:rPr>
              <w:t>UE</w:t>
            </w:r>
            <w:r>
              <w:rPr>
                <w:rFonts w:hint="eastAsia"/>
                <w:lang w:val="en-US" w:eastAsia="zh-CN"/>
              </w:rPr>
              <w:t xml:space="preserve"> requirement</w:t>
            </w:r>
          </w:p>
        </w:tc>
      </w:tr>
      <w:tr w:rsidR="008B4BEC" w14:paraId="4A7E8B3B" w14:textId="77777777">
        <w:trPr>
          <w:jc w:val="center"/>
        </w:trPr>
        <w:tc>
          <w:tcPr>
            <w:tcW w:w="2880" w:type="dxa"/>
            <w:tcBorders>
              <w:top w:val="single" w:sz="4" w:space="0" w:color="000000"/>
              <w:left w:val="single" w:sz="4" w:space="0" w:color="000000"/>
              <w:bottom w:val="single" w:sz="4" w:space="0" w:color="000000"/>
              <w:right w:val="nil"/>
            </w:tcBorders>
          </w:tcPr>
          <w:p w14:paraId="3A8CBDC8" w14:textId="77777777" w:rsidR="008B4BEC" w:rsidRDefault="00000000">
            <w:pPr>
              <w:pStyle w:val="TAL"/>
              <w:rPr>
                <w:lang w:val="en-US" w:eastAsia="zh-CN"/>
              </w:rPr>
            </w:pPr>
            <w:r>
              <w:rPr>
                <w:lang w:eastAsia="zh-CN"/>
              </w:rPr>
              <w:t xml:space="preserve">&gt; </w:t>
            </w:r>
            <w:r>
              <w:rPr>
                <w:rFonts w:hint="eastAsia"/>
                <w:lang w:val="en-US" w:eastAsia="zh-CN"/>
              </w:rPr>
              <w:t>C</w:t>
            </w:r>
            <w:r>
              <w:rPr>
                <w:lang w:eastAsia="zh-CN"/>
              </w:rPr>
              <w:t>overage</w:t>
            </w:r>
            <w:r>
              <w:rPr>
                <w:rFonts w:hint="eastAsia"/>
                <w:lang w:val="en-US" w:eastAsia="zh-CN"/>
              </w:rPr>
              <w:t xml:space="preserve"> </w:t>
            </w:r>
            <w:r>
              <w:rPr>
                <w:lang w:eastAsia="zh-CN"/>
              </w:rPr>
              <w:t>Area</w:t>
            </w:r>
            <w:r>
              <w:rPr>
                <w:rFonts w:hint="eastAsia"/>
                <w:lang w:val="en-US" w:eastAsia="zh-CN"/>
              </w:rPr>
              <w:t xml:space="preserve"> requirement</w:t>
            </w:r>
          </w:p>
        </w:tc>
        <w:tc>
          <w:tcPr>
            <w:tcW w:w="1440" w:type="dxa"/>
            <w:tcBorders>
              <w:top w:val="single" w:sz="4" w:space="0" w:color="000000"/>
              <w:left w:val="single" w:sz="4" w:space="0" w:color="000000"/>
              <w:bottom w:val="single" w:sz="4" w:space="0" w:color="000000"/>
              <w:right w:val="nil"/>
            </w:tcBorders>
          </w:tcPr>
          <w:p w14:paraId="44597F2B"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706279" w14:textId="77777777" w:rsidR="008B4BEC" w:rsidRDefault="00000000">
            <w:pPr>
              <w:pStyle w:val="TAL"/>
              <w:rPr>
                <w:lang w:eastAsia="zh-CN"/>
              </w:rPr>
            </w:pPr>
            <w:r>
              <w:rPr>
                <w:rFonts w:hint="eastAsia"/>
                <w:lang w:val="en-US" w:eastAsia="zh-CN"/>
              </w:rPr>
              <w:t>C</w:t>
            </w:r>
            <w:r>
              <w:rPr>
                <w:lang w:eastAsia="zh-CN"/>
              </w:rPr>
              <w:t>overage</w:t>
            </w:r>
            <w:r>
              <w:rPr>
                <w:rFonts w:hint="eastAsia"/>
                <w:lang w:val="en-US" w:eastAsia="zh-CN"/>
              </w:rPr>
              <w:t xml:space="preserve"> </w:t>
            </w:r>
            <w:r>
              <w:rPr>
                <w:lang w:eastAsia="zh-CN"/>
              </w:rPr>
              <w:t>Area</w:t>
            </w:r>
            <w:r>
              <w:rPr>
                <w:rFonts w:hint="eastAsia"/>
                <w:lang w:val="en-US" w:eastAsia="zh-CN"/>
              </w:rPr>
              <w:t xml:space="preserve"> requirement</w:t>
            </w:r>
          </w:p>
        </w:tc>
      </w:tr>
      <w:tr w:rsidR="008B4BEC" w14:paraId="78DB0F37" w14:textId="77777777">
        <w:trPr>
          <w:jc w:val="center"/>
        </w:trPr>
        <w:tc>
          <w:tcPr>
            <w:tcW w:w="2880" w:type="dxa"/>
            <w:tcBorders>
              <w:top w:val="single" w:sz="4" w:space="0" w:color="000000"/>
              <w:left w:val="single" w:sz="4" w:space="0" w:color="000000"/>
              <w:bottom w:val="single" w:sz="4" w:space="0" w:color="000000"/>
              <w:right w:val="nil"/>
            </w:tcBorders>
          </w:tcPr>
          <w:p w14:paraId="73B03703" w14:textId="77777777" w:rsidR="008B4BEC" w:rsidRDefault="00000000">
            <w:pPr>
              <w:pStyle w:val="TAL"/>
              <w:rPr>
                <w:rFonts w:eastAsia="SimSun"/>
                <w:lang w:val="en-US" w:eastAsia="zh-CN"/>
              </w:rPr>
            </w:pPr>
            <w:r>
              <w:t xml:space="preserve">&gt; </w:t>
            </w:r>
            <w:r>
              <w:rPr>
                <w:rFonts w:eastAsia="SimSun" w:hint="eastAsia"/>
                <w:lang w:val="en-US" w:eastAsia="zh-CN"/>
              </w:rPr>
              <w:t>Other requirement(s)</w:t>
            </w:r>
          </w:p>
        </w:tc>
        <w:tc>
          <w:tcPr>
            <w:tcW w:w="1440" w:type="dxa"/>
            <w:tcBorders>
              <w:top w:val="single" w:sz="4" w:space="0" w:color="000000"/>
              <w:left w:val="single" w:sz="4" w:space="0" w:color="000000"/>
              <w:bottom w:val="single" w:sz="4" w:space="0" w:color="000000"/>
              <w:right w:val="nil"/>
            </w:tcBorders>
          </w:tcPr>
          <w:p w14:paraId="4A3B737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C95BFE" w14:textId="77777777" w:rsidR="008B4BEC" w:rsidRDefault="00000000">
            <w:pPr>
              <w:pStyle w:val="TAL"/>
              <w:rPr>
                <w:lang w:val="en-US" w:eastAsia="zh-CN"/>
              </w:rPr>
            </w:pPr>
            <w:r>
              <w:rPr>
                <w:rFonts w:hint="eastAsia"/>
                <w:lang w:val="en-US" w:eastAsia="zh-CN"/>
              </w:rPr>
              <w:t>In addition to the requirements above, other service requirements, e.g., isolation requirement, PDU Set QoS Parameters, etc..</w:t>
            </w:r>
          </w:p>
        </w:tc>
      </w:tr>
      <w:tr w:rsidR="008B4BEC" w14:paraId="6112F21E" w14:textId="77777777">
        <w:trPr>
          <w:jc w:val="center"/>
        </w:trPr>
        <w:tc>
          <w:tcPr>
            <w:tcW w:w="2880" w:type="dxa"/>
            <w:tcBorders>
              <w:top w:val="single" w:sz="4" w:space="0" w:color="000000"/>
              <w:left w:val="single" w:sz="4" w:space="0" w:color="000000"/>
              <w:bottom w:val="single" w:sz="4" w:space="0" w:color="000000"/>
              <w:right w:val="nil"/>
            </w:tcBorders>
          </w:tcPr>
          <w:p w14:paraId="06E3990F" w14:textId="77777777" w:rsidR="008B4BEC" w:rsidRDefault="00000000">
            <w:pPr>
              <w:pStyle w:val="TAL"/>
            </w:pPr>
            <w:r>
              <w:t xml:space="preserve">&gt; </w:t>
            </w:r>
            <w:r>
              <w:rPr>
                <w:rFonts w:eastAsia="SimSun" w:hint="eastAsia"/>
                <w:lang w:val="en-US" w:eastAsia="zh-CN"/>
              </w:rPr>
              <w:t>V</w:t>
            </w:r>
            <w:r>
              <w:rPr>
                <w:rFonts w:hint="eastAsia"/>
                <w:lang w:val="en-US" w:eastAsia="zh-CN"/>
              </w:rPr>
              <w:t>alid</w:t>
            </w:r>
            <w:r>
              <w:t xml:space="preserve"> time</w:t>
            </w:r>
          </w:p>
        </w:tc>
        <w:tc>
          <w:tcPr>
            <w:tcW w:w="1440" w:type="dxa"/>
            <w:tcBorders>
              <w:top w:val="single" w:sz="4" w:space="0" w:color="000000"/>
              <w:left w:val="single" w:sz="4" w:space="0" w:color="000000"/>
              <w:bottom w:val="single" w:sz="4" w:space="0" w:color="000000"/>
              <w:right w:val="nil"/>
            </w:tcBorders>
          </w:tcPr>
          <w:p w14:paraId="6473937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ED0CDB" w14:textId="77777777" w:rsidR="008B4BEC" w:rsidRDefault="00000000">
            <w:pPr>
              <w:pStyle w:val="TAL"/>
              <w:rPr>
                <w:lang w:val="en-US" w:eastAsia="zh-CN"/>
              </w:rPr>
            </w:pPr>
            <w:r>
              <w:rPr>
                <w:rFonts w:hint="eastAsia"/>
                <w:lang w:val="en-US" w:eastAsia="zh-CN"/>
              </w:rPr>
              <w:t>The valid time for the requirement</w:t>
            </w:r>
          </w:p>
        </w:tc>
      </w:tr>
      <w:tr w:rsidR="008B4BEC" w14:paraId="4738310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DF4A75" w14:textId="77777777" w:rsidR="008B4BEC" w:rsidRDefault="00000000">
            <w:pPr>
              <w:pStyle w:val="TAN"/>
              <w:rPr>
                <w:lang w:eastAsia="zh-CN"/>
              </w:rPr>
            </w:pPr>
            <w:r>
              <w:t>NOTE:</w:t>
            </w:r>
            <w:r>
              <w:tab/>
              <w:t>One of them shall be present as the measurement target UE.</w:t>
            </w:r>
          </w:p>
        </w:tc>
      </w:tr>
    </w:tbl>
    <w:p w14:paraId="51BD1702" w14:textId="77777777" w:rsidR="008B4BEC" w:rsidRDefault="008B4BEC">
      <w:pPr>
        <w:pStyle w:val="B1"/>
        <w:ind w:left="284" w:firstLine="284"/>
        <w:rPr>
          <w:rFonts w:eastAsia="SimSun"/>
        </w:rPr>
      </w:pPr>
    </w:p>
    <w:p w14:paraId="5E28762D" w14:textId="77777777" w:rsidR="008B4BEC" w:rsidRDefault="00000000">
      <w:pPr>
        <w:pStyle w:val="B1"/>
        <w:numPr>
          <w:ilvl w:val="255"/>
          <w:numId w:val="0"/>
        </w:numPr>
        <w:ind w:left="567" w:hanging="283"/>
        <w:rPr>
          <w:rFonts w:eastAsia="SimSun"/>
          <w:lang w:val="en-US" w:eastAsia="zh-CN"/>
        </w:rPr>
      </w:pPr>
      <w:r>
        <w:rPr>
          <w:rFonts w:eastAsia="SimSun" w:hint="eastAsia"/>
          <w:lang w:val="en-US" w:eastAsia="zh-CN"/>
        </w:rPr>
        <w:t>2a.</w:t>
      </w:r>
      <w:r>
        <w:rPr>
          <w:rFonts w:eastAsia="SimSun" w:hint="eastAsia"/>
          <w:lang w:val="en-US" w:eastAsia="zh-CN"/>
        </w:rPr>
        <w:tab/>
        <w:t xml:space="preserve">Based on the received QoS guarantee requirement list and </w:t>
      </w:r>
      <w:r>
        <w:rPr>
          <w:rFonts w:hint="eastAsia"/>
          <w:lang w:val="en-US" w:eastAsia="zh-CN"/>
        </w:rPr>
        <w:t>network slice related information received from NSCE</w:t>
      </w:r>
      <w:r>
        <w:rPr>
          <w:rFonts w:eastAsia="SimSun" w:hint="eastAsia"/>
          <w:lang w:val="en-US" w:eastAsia="zh-CN"/>
        </w:rPr>
        <w:t xml:space="preserve">, the SEALDD server determine whether the </w:t>
      </w:r>
      <w:r>
        <w:rPr>
          <w:bCs/>
        </w:rPr>
        <w:t>slice related communication service lifecycle management</w:t>
      </w:r>
      <w:r>
        <w:rPr>
          <w:rFonts w:eastAsia="SimSun" w:hint="eastAsia"/>
          <w:bCs/>
          <w:lang w:val="en-US" w:eastAsia="zh-CN"/>
        </w:rPr>
        <w:t xml:space="preserve"> is needed. If the performance of network slice identified by the provided </w:t>
      </w:r>
      <w:r>
        <w:rPr>
          <w:rFonts w:hint="eastAsia"/>
          <w:lang w:val="en-US" w:eastAsia="zh-CN"/>
        </w:rPr>
        <w:t>Slice identifier is</w:t>
      </w:r>
      <w:r>
        <w:rPr>
          <w:rFonts w:eastAsia="SimSun" w:hint="eastAsia"/>
          <w:bCs/>
          <w:lang w:val="en-US" w:eastAsia="zh-CN"/>
        </w:rPr>
        <w:t xml:space="preserve"> not satisfying, the SEALDD server could trigger </w:t>
      </w:r>
      <w:r>
        <w:rPr>
          <w:bCs/>
        </w:rPr>
        <w:t>slice related communication service</w:t>
      </w:r>
      <w:r>
        <w:rPr>
          <w:rFonts w:eastAsia="SimSun" w:hint="eastAsia"/>
          <w:bCs/>
          <w:lang w:val="en-US" w:eastAsia="zh-CN"/>
        </w:rPr>
        <w:t xml:space="preserve"> </w:t>
      </w:r>
      <w:r>
        <w:rPr>
          <w:bCs/>
        </w:rPr>
        <w:t>Reconfiguration</w:t>
      </w:r>
      <w:r>
        <w:rPr>
          <w:rFonts w:eastAsia="SimSun" w:hint="eastAsia"/>
          <w:bCs/>
          <w:lang w:val="en-US" w:eastAsia="zh-CN"/>
        </w:rPr>
        <w:t xml:space="preserve">. </w:t>
      </w:r>
    </w:p>
    <w:p w14:paraId="514A7D01" w14:textId="77777777" w:rsidR="008B4BEC" w:rsidRDefault="00000000">
      <w:pPr>
        <w:pStyle w:val="B1"/>
        <w:numPr>
          <w:ilvl w:val="255"/>
          <w:numId w:val="0"/>
        </w:numPr>
        <w:ind w:left="567"/>
        <w:rPr>
          <w:rFonts w:eastAsia="SimSun"/>
          <w:lang w:val="en-US" w:eastAsia="zh-CN"/>
        </w:rPr>
      </w:pPr>
      <w:r>
        <w:rPr>
          <w:rFonts w:eastAsia="SimSun" w:hint="eastAsia"/>
          <w:lang w:val="en-US" w:eastAsia="zh-CN"/>
        </w:rPr>
        <w:t xml:space="preserve">If the network slice related information </w:t>
      </w:r>
      <w:r>
        <w:rPr>
          <w:rFonts w:eastAsia="SimSun" w:hint="eastAsia"/>
          <w:bCs/>
          <w:lang w:val="en-US" w:eastAsia="zh-CN"/>
        </w:rPr>
        <w:t xml:space="preserve">of network slice identified by the provided </w:t>
      </w:r>
      <w:r>
        <w:rPr>
          <w:rFonts w:hint="eastAsia"/>
          <w:lang w:val="en-US" w:eastAsia="zh-CN"/>
        </w:rPr>
        <w:t xml:space="preserve">Slice identifier is not </w:t>
      </w:r>
      <w:r>
        <w:rPr>
          <w:rFonts w:eastAsia="SimSun" w:hint="eastAsia"/>
          <w:lang w:val="en-US" w:eastAsia="zh-CN"/>
        </w:rPr>
        <w:t xml:space="preserve">received from NSCE before, the SEALDD server can get the related information by invoking the </w:t>
      </w:r>
      <w:r>
        <w:t>Network Slice Information delivery</w:t>
      </w:r>
      <w:r>
        <w:rPr>
          <w:rFonts w:eastAsia="SimSun" w:hint="eastAsia"/>
          <w:lang w:val="en-US" w:eastAsia="zh-CN"/>
        </w:rPr>
        <w:t xml:space="preserve"> as defined in 3GPP TS 23.435 [21], clause 9.17.</w:t>
      </w:r>
    </w:p>
    <w:p w14:paraId="31AA7558" w14:textId="77777777" w:rsidR="008B4BEC" w:rsidRDefault="00000000">
      <w:pPr>
        <w:pStyle w:val="B1"/>
        <w:numPr>
          <w:ilvl w:val="255"/>
          <w:numId w:val="0"/>
        </w:numPr>
        <w:ind w:left="567"/>
        <w:rPr>
          <w:rFonts w:eastAsia="SimSun"/>
          <w:lang w:val="en-US" w:eastAsia="zh-CN"/>
        </w:rPr>
      </w:pPr>
      <w:r>
        <w:rPr>
          <w:rFonts w:eastAsia="SimSun" w:hint="eastAsia"/>
          <w:lang w:val="en-US" w:eastAsia="zh-CN"/>
        </w:rPr>
        <w:t xml:space="preserve">Before triggering the network slice management service, to determine the target UE of network slice(s), the SEALDD server </w:t>
      </w:r>
      <w:r>
        <w:t>acting as AF, may receive a UE location report or a monitoring event report from 5GC (assuming that</w:t>
      </w:r>
      <w:r>
        <w:rPr>
          <w:rFonts w:eastAsia="SimSun" w:hint="eastAsia"/>
          <w:lang w:val="en-US" w:eastAsia="zh-CN"/>
        </w:rPr>
        <w:t xml:space="preserve"> SEALDD server </w:t>
      </w:r>
      <w:r>
        <w:t>has subscribed to consume 5GC services like LCS or NEF monitoring events related to UE actual location, or UE mobility analytics from NWDAF)</w:t>
      </w:r>
      <w:r>
        <w:rPr>
          <w:rFonts w:eastAsia="SimSun" w:hint="eastAsia"/>
          <w:lang w:val="en-US" w:eastAsia="zh-CN"/>
        </w:rPr>
        <w:t xml:space="preserve"> or Location service from SEAL.</w:t>
      </w:r>
    </w:p>
    <w:p w14:paraId="73646C9C" w14:textId="77777777" w:rsidR="008B4BEC" w:rsidRDefault="00000000">
      <w:pPr>
        <w:pStyle w:val="B1"/>
        <w:numPr>
          <w:ilvl w:val="255"/>
          <w:numId w:val="0"/>
        </w:numPr>
        <w:ind w:left="567" w:hanging="283"/>
        <w:rPr>
          <w:rFonts w:eastAsia="SimSun"/>
          <w:lang w:val="en-US" w:eastAsia="zh-CN"/>
        </w:rPr>
      </w:pPr>
      <w:r>
        <w:rPr>
          <w:rFonts w:eastAsia="SimSun" w:hint="eastAsia"/>
          <w:lang w:val="en-US" w:eastAsia="zh-CN"/>
        </w:rPr>
        <w:t>2b.</w:t>
      </w:r>
      <w:r>
        <w:rPr>
          <w:rFonts w:eastAsia="SimSun" w:hint="eastAsia"/>
          <w:lang w:val="en-US" w:eastAsia="zh-CN"/>
        </w:rPr>
        <w:tab/>
        <w:t xml:space="preserve">The SEALDD server translates the QoS guarantee requirement into </w:t>
      </w:r>
      <w:r>
        <w:rPr>
          <w:lang w:eastAsia="zh-CN"/>
        </w:rPr>
        <w:t>individual QoS parameters</w:t>
      </w:r>
      <w:r>
        <w:rPr>
          <w:rFonts w:hint="eastAsia"/>
          <w:lang w:val="en-US" w:eastAsia="zh-CN"/>
        </w:rPr>
        <w:t xml:space="preserve">, </w:t>
      </w:r>
      <w:r>
        <w:rPr>
          <w:rFonts w:eastAsia="SimSun" w:hint="eastAsia"/>
          <w:lang w:val="en-US" w:eastAsia="zh-CN"/>
        </w:rPr>
        <w:t xml:space="preserve">and initiates </w:t>
      </w:r>
      <w:bookmarkStart w:id="685" w:name="_Toc45193079"/>
      <w:bookmarkStart w:id="686" w:name="_Toc51834798"/>
      <w:bookmarkStart w:id="687" w:name="_Toc145939702"/>
      <w:bookmarkStart w:id="688" w:name="_Toc36191989"/>
      <w:bookmarkStart w:id="689" w:name="_Toc47592711"/>
      <w:r>
        <w:rPr>
          <w:rFonts w:eastAsia="SimSun" w:hint="eastAsia"/>
          <w:lang w:val="en-US" w:eastAsia="zh-CN"/>
        </w:rPr>
        <w:t xml:space="preserve">AF session with required QoS </w:t>
      </w:r>
      <w:bookmarkEnd w:id="685"/>
      <w:bookmarkEnd w:id="686"/>
      <w:bookmarkEnd w:id="687"/>
      <w:bookmarkEnd w:id="688"/>
      <w:bookmarkEnd w:id="689"/>
      <w:r>
        <w:rPr>
          <w:rFonts w:eastAsia="SimSun" w:hint="eastAsia"/>
          <w:lang w:val="en-US" w:eastAsia="zh-CN"/>
        </w:rPr>
        <w:t xml:space="preserve">as defined in 3GPP TS 23.502 [4], clause 4.15.6.6a, or </w:t>
      </w:r>
      <w:r>
        <w:rPr>
          <w:rFonts w:eastAsia="SimSun"/>
        </w:rPr>
        <w:t>Multi-member AF session with required QoS</w:t>
      </w:r>
      <w:r>
        <w:rPr>
          <w:rFonts w:eastAsia="SimSun" w:hint="eastAsia"/>
          <w:lang w:val="en-US" w:eastAsia="zh-CN"/>
        </w:rPr>
        <w:t xml:space="preserve"> as defined in 3GPP TS 23.502 [4], clause 4.16.5.3, or QoS/resource management capability provided by SEAL NRM as defined in 3GPP TS 23.434 [12], clause </w:t>
      </w:r>
      <w:r>
        <w:t>14.3.5.2</w:t>
      </w:r>
      <w:r>
        <w:rPr>
          <w:rFonts w:eastAsia="SimSun" w:hint="eastAsia"/>
          <w:lang w:val="en-US" w:eastAsia="zh-CN"/>
        </w:rPr>
        <w:t xml:space="preserve">. </w:t>
      </w:r>
    </w:p>
    <w:p w14:paraId="6EA78CFD" w14:textId="77777777" w:rsidR="008B4BEC" w:rsidRDefault="00000000">
      <w:pPr>
        <w:pStyle w:val="B1"/>
        <w:numPr>
          <w:ilvl w:val="255"/>
          <w:numId w:val="0"/>
        </w:numPr>
        <w:ind w:left="567" w:hanging="283"/>
        <w:rPr>
          <w:rFonts w:eastAsia="SimSun"/>
          <w:lang w:val="en-US" w:eastAsia="zh-CN"/>
        </w:rPr>
      </w:pPr>
      <w:r>
        <w:rPr>
          <w:rFonts w:eastAsia="SimSun" w:hint="eastAsia"/>
          <w:lang w:val="en-US" w:eastAsia="zh-CN"/>
        </w:rPr>
        <w:t>2c.</w:t>
      </w:r>
      <w:r>
        <w:rPr>
          <w:rFonts w:eastAsia="SimSun" w:hint="eastAsia"/>
          <w:lang w:val="en-US" w:eastAsia="zh-CN"/>
        </w:rPr>
        <w:tab/>
        <w:t>The SEALDD server determines whether the SEALDD enabled bandwidth control</w:t>
      </w:r>
      <w:r>
        <w:t xml:space="preserve"> </w:t>
      </w:r>
      <w:r>
        <w:rPr>
          <w:rFonts w:eastAsia="SimSun" w:hint="eastAsia"/>
          <w:lang w:val="en-US" w:eastAsia="zh-CN"/>
        </w:rPr>
        <w:t xml:space="preserve">is needed. If needed(e.g., multiple </w:t>
      </w:r>
      <w:r>
        <w:rPr>
          <w:rFonts w:hint="eastAsia"/>
          <w:lang w:val="en-US" w:eastAsia="zh-CN"/>
        </w:rPr>
        <w:t xml:space="preserve">user groups have different </w:t>
      </w:r>
      <w:r>
        <w:rPr>
          <w:rFonts w:eastAsia="SimSun" w:hint="eastAsia"/>
          <w:lang w:val="en-US" w:eastAsia="zh-CN"/>
        </w:rPr>
        <w:t>bandwidth requirements), the SEALDD server may initiate the SEALDD enabled bandwidth control for different VAL users as defined in 3GPP TS23.433 [6], clause 9.8.2.</w:t>
      </w:r>
    </w:p>
    <w:p w14:paraId="2CD8AA8A" w14:textId="77777777" w:rsidR="008B4BEC" w:rsidRDefault="00000000">
      <w:pPr>
        <w:pStyle w:val="B1"/>
      </w:pPr>
      <w:r>
        <w:rPr>
          <w:rFonts w:eastAsia="SimSun" w:hint="eastAsia"/>
          <w:lang w:val="en-US" w:eastAsia="zh-CN"/>
        </w:rPr>
        <w:t>3</w:t>
      </w:r>
      <w:r>
        <w:t>.</w:t>
      </w:r>
      <w:r>
        <w:tab/>
      </w:r>
      <w:r>
        <w:rPr>
          <w:rFonts w:eastAsia="SimSun" w:hint="eastAsia"/>
          <w:lang w:val="en-US" w:eastAsia="zh-CN"/>
        </w:rPr>
        <w:t>The SEALDD server sends the user group level QoS guarantee response to the VAL server indicating the result of the request.</w:t>
      </w:r>
    </w:p>
    <w:p w14:paraId="0F1347E1" w14:textId="77777777" w:rsidR="008B4BEC" w:rsidRDefault="00000000">
      <w:pPr>
        <w:pStyle w:val="Heading3"/>
      </w:pPr>
      <w:bookmarkStart w:id="690" w:name="_Toc14263"/>
      <w:bookmarkStart w:id="691" w:name="_Toc176172317"/>
      <w:r>
        <w:rPr>
          <w:rFonts w:eastAsia="SimSun" w:hint="eastAsia"/>
          <w:lang w:val="en-US" w:eastAsia="zh-CN"/>
        </w:rPr>
        <w:t>7</w:t>
      </w:r>
      <w:r>
        <w:t>.</w:t>
      </w:r>
      <w:r>
        <w:rPr>
          <w:rFonts w:hint="eastAsia"/>
          <w:lang w:val="en-US" w:eastAsia="zh-CN"/>
        </w:rPr>
        <w:t>15</w:t>
      </w:r>
      <w:r>
        <w:t>.</w:t>
      </w:r>
      <w:r>
        <w:rPr>
          <w:rFonts w:hint="eastAsia"/>
          <w:lang w:val="en-US" w:eastAsia="zh-CN"/>
        </w:rPr>
        <w:t>3</w:t>
      </w:r>
      <w:r>
        <w:tab/>
      </w:r>
      <w:r>
        <w:rPr>
          <w:rFonts w:hint="eastAsia"/>
          <w:lang w:eastAsia="zh-CN"/>
        </w:rPr>
        <w:t>Solution e</w:t>
      </w:r>
      <w:r>
        <w:t>valuation</w:t>
      </w:r>
      <w:bookmarkEnd w:id="690"/>
      <w:bookmarkEnd w:id="691"/>
    </w:p>
    <w:p w14:paraId="71B92ABF" w14:textId="77777777" w:rsidR="008B4BEC" w:rsidRDefault="00000000">
      <w:pPr>
        <w:rPr>
          <w:rFonts w:eastAsia="SimSun"/>
          <w:lang w:val="en-US" w:eastAsia="zh-CN"/>
        </w:rPr>
      </w:pPr>
      <w:r>
        <w:rPr>
          <w:rFonts w:hint="eastAsia"/>
          <w:lang w:val="en-US" w:eastAsia="zh-CN"/>
        </w:rPr>
        <w:t xml:space="preserve">This solution addresses KI#4, the user group level QoS guarantee is provided </w:t>
      </w:r>
      <w:r>
        <w:rPr>
          <w:rFonts w:eastAsia="SimSun" w:hint="eastAsia"/>
          <w:lang w:val="en-US" w:eastAsia="zh-CN"/>
        </w:rPr>
        <w:t xml:space="preserve">based on the interaction with NSCE server and 5GC. </w:t>
      </w:r>
    </w:p>
    <w:p w14:paraId="67A9E170" w14:textId="77777777" w:rsidR="008B4BEC" w:rsidRDefault="00000000">
      <w:pPr>
        <w:pStyle w:val="Heading2"/>
        <w:rPr>
          <w:lang w:val="en-IN"/>
        </w:rPr>
      </w:pPr>
      <w:bookmarkStart w:id="692" w:name="_Toc176172318"/>
      <w:r>
        <w:rPr>
          <w:lang w:eastAsia="zh-CN"/>
        </w:rPr>
        <w:t>7</w:t>
      </w:r>
      <w:r>
        <w:t>.</w:t>
      </w:r>
      <w:r>
        <w:rPr>
          <w:rFonts w:eastAsia="SimSun" w:hint="eastAsia"/>
          <w:lang w:val="en-US" w:eastAsia="zh-CN"/>
        </w:rPr>
        <w:t>16</w:t>
      </w:r>
      <w:r>
        <w:tab/>
        <w:t>Solution #</w:t>
      </w:r>
      <w:r>
        <w:rPr>
          <w:rFonts w:eastAsia="SimSun" w:hint="eastAsia"/>
          <w:lang w:val="en-US" w:eastAsia="zh-CN"/>
        </w:rPr>
        <w:t>16</w:t>
      </w:r>
      <w:r>
        <w:t>: XR Application enablement client capability information procedure</w:t>
      </w:r>
      <w:bookmarkEnd w:id="692"/>
    </w:p>
    <w:p w14:paraId="7B3A6FDC" w14:textId="77777777" w:rsidR="008B4BEC" w:rsidRDefault="00000000">
      <w:pPr>
        <w:pStyle w:val="Heading3"/>
      </w:pPr>
      <w:bookmarkStart w:id="693" w:name="_Toc176172319"/>
      <w:r>
        <w:rPr>
          <w:lang w:val="en-US" w:eastAsia="zh-CN"/>
        </w:rPr>
        <w:t>7</w:t>
      </w:r>
      <w:r>
        <w:t>.</w:t>
      </w:r>
      <w:r>
        <w:rPr>
          <w:rFonts w:hint="eastAsia"/>
          <w:lang w:val="en-US" w:eastAsia="zh-CN"/>
        </w:rPr>
        <w:t>16</w:t>
      </w:r>
      <w:r>
        <w:t>.</w:t>
      </w:r>
      <w:r>
        <w:rPr>
          <w:lang w:val="en-US" w:eastAsia="zh-CN"/>
        </w:rPr>
        <w:t>1</w:t>
      </w:r>
      <w:r>
        <w:tab/>
      </w:r>
      <w:r>
        <w:rPr>
          <w:lang w:eastAsia="zh-CN"/>
        </w:rPr>
        <w:t>Architecture Impacts</w:t>
      </w:r>
      <w:bookmarkEnd w:id="693"/>
    </w:p>
    <w:p w14:paraId="0BE23386" w14:textId="77777777" w:rsidR="008B4BEC" w:rsidRDefault="00000000">
      <w:pPr>
        <w:rPr>
          <w:lang w:val="en-US" w:eastAsia="zh-CN"/>
        </w:rPr>
      </w:pPr>
      <w:r>
        <w:rPr>
          <w:lang w:val="en-US" w:eastAsia="zh-CN"/>
        </w:rPr>
        <w:t xml:space="preserve">This solution describes </w:t>
      </w:r>
      <w:r>
        <w:t>XR Application enablement client capability information procedure</w:t>
      </w:r>
      <w:r>
        <w:rPr>
          <w:lang w:eastAsia="ja-JP"/>
        </w:rPr>
        <w:t xml:space="preserve">. </w:t>
      </w:r>
    </w:p>
    <w:p w14:paraId="7FDF6508" w14:textId="77777777" w:rsidR="008B4BEC" w:rsidRDefault="00000000">
      <w:pPr>
        <w:pStyle w:val="Heading3"/>
      </w:pPr>
      <w:bookmarkStart w:id="694" w:name="_Toc176172320"/>
      <w:r>
        <w:rPr>
          <w:lang w:val="en-US" w:eastAsia="zh-CN"/>
        </w:rPr>
        <w:lastRenderedPageBreak/>
        <w:t>7</w:t>
      </w:r>
      <w:r>
        <w:t>.</w:t>
      </w:r>
      <w:r>
        <w:rPr>
          <w:rFonts w:eastAsia="SimSun" w:hint="eastAsia"/>
          <w:lang w:val="en-US" w:eastAsia="zh-CN"/>
        </w:rPr>
        <w:t>16</w:t>
      </w:r>
      <w:r>
        <w:t>.</w:t>
      </w:r>
      <w:r>
        <w:rPr>
          <w:lang w:val="en-US" w:eastAsia="zh-CN"/>
        </w:rPr>
        <w:t>2</w:t>
      </w:r>
      <w:r>
        <w:tab/>
        <w:t>Solution description</w:t>
      </w:r>
      <w:bookmarkEnd w:id="694"/>
    </w:p>
    <w:p w14:paraId="3833DD71" w14:textId="77777777" w:rsidR="008B4BEC" w:rsidRDefault="00000000">
      <w:pPr>
        <w:rPr>
          <w:lang w:val="en-US" w:eastAsia="zh-CN"/>
        </w:rPr>
      </w:pPr>
      <w:r>
        <w:rPr>
          <w:lang w:val="en-US" w:eastAsia="zh-CN"/>
        </w:rPr>
        <w:t xml:space="preserve">This solution is targeting </w:t>
      </w:r>
      <w:r>
        <w:t>Key issue #</w:t>
      </w:r>
      <w:r>
        <w:rPr>
          <w:rFonts w:eastAsia="SimSun" w:hint="eastAsia"/>
          <w:lang w:val="en-US" w:eastAsia="zh-CN"/>
        </w:rPr>
        <w:t>4</w:t>
      </w:r>
      <w:r>
        <w:t xml:space="preserve">: </w:t>
      </w:r>
      <w:r>
        <w:rPr>
          <w:rFonts w:eastAsia="SimSun"/>
          <w:lang w:eastAsia="zh-CN"/>
        </w:rPr>
        <w:t>A</w:t>
      </w:r>
      <w:r>
        <w:t xml:space="preserve">pplication enablement </w:t>
      </w:r>
      <w:r>
        <w:rPr>
          <w:rFonts w:eastAsia="SimSun" w:hint="eastAsia"/>
          <w:lang w:val="en-US" w:eastAsia="zh-CN"/>
        </w:rPr>
        <w:t>layer capabilities usage to support the XR services</w:t>
      </w:r>
      <w:r>
        <w:rPr>
          <w:lang w:val="en-US" w:eastAsia="zh-CN"/>
        </w:rPr>
        <w:t>. The SEALDD server and client support XR App functionality. There is a heterogeneity in the VR device ecosystem. As per the [</w:t>
      </w:r>
      <w:r>
        <w:rPr>
          <w:rFonts w:hint="eastAsia"/>
          <w:lang w:val="en-US" w:eastAsia="zh-CN"/>
        </w:rPr>
        <w:t>22</w:t>
      </w:r>
      <w:r>
        <w:rPr>
          <w:lang w:val="en-US" w:eastAsia="zh-CN"/>
        </w:rPr>
        <w:t xml:space="preserve">], the device constraints plays a big role in optimizing the VR data delivery. Because different devices have </w:t>
      </w:r>
      <w:r>
        <w:rPr>
          <w:lang w:eastAsia="zh-CN"/>
        </w:rPr>
        <w:t>different capabilities and limitations in terms of processing power, memory, battery life, display resolution, and rendering quality. For example, standalone VR headsets, such as Oculus Quest, have lower hardware specifications than PC-based VR headsets, such as HTC Vive. This means that they may not be able to handle high-quality VR videos smoothly and may require lower resolutions, bitrates, or frame rates. To optimize VR video streaming for different devices, it is important to consider the capabilities. It is also mentioned in [</w:t>
      </w:r>
      <w:r>
        <w:rPr>
          <w:rFonts w:hint="eastAsia"/>
          <w:lang w:val="en-US" w:eastAsia="zh-CN"/>
        </w:rPr>
        <w:t>22</w:t>
      </w:r>
      <w:r>
        <w:rPr>
          <w:lang w:eastAsia="zh-CN"/>
        </w:rPr>
        <w:t>] that for example, a high-resolution video that displays beautifully on a 4K TV may struggle to play smoothly on a low-end smartphone due to limited processing power. Similarly, a video encoded with a high bitrate could experience buffering on devices with slower network connections. In [</w:t>
      </w:r>
      <w:r>
        <w:rPr>
          <w:rFonts w:hint="eastAsia"/>
          <w:lang w:val="en-US" w:eastAsia="zh-CN"/>
        </w:rPr>
        <w:t>24</w:t>
      </w:r>
      <w:r>
        <w:rPr>
          <w:lang w:eastAsia="zh-CN"/>
        </w:rPr>
        <w:t xml:space="preserve">] provides an example that to stream a 16K video at 30 frames per second (FPS) requires a raw bitrate of </w:t>
      </w:r>
      <w:r>
        <w:rPr>
          <w:rFonts w:ascii="Cambria Math" w:hAnsi="Cambria Math" w:cs="Cambria Math"/>
          <w:lang w:eastAsia="zh-CN"/>
        </w:rPr>
        <w:t>∼</w:t>
      </w:r>
      <w:r>
        <w:rPr>
          <w:lang w:eastAsia="zh-CN"/>
        </w:rPr>
        <w:t>48 Gbps; even after encoding, its bitrate could be around 300 Mbps. It is important to understand the capability(like resolution, FPS, etc) to better serve the user.</w:t>
      </w:r>
    </w:p>
    <w:p w14:paraId="38C30381" w14:textId="77777777" w:rsidR="008B4BEC" w:rsidRDefault="00000000">
      <w:pPr>
        <w:rPr>
          <w:lang w:val="en-US" w:eastAsia="zh-CN"/>
        </w:rPr>
      </w:pPr>
      <w:r>
        <w:rPr>
          <w:lang w:val="en-US" w:eastAsia="zh-CN"/>
        </w:rPr>
        <w:t>Therefore this solution introduces xr application client capabilities to enable the sealdd layer to optimize the XR traffic data delivery.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7BB518A1" w14:textId="77777777">
        <w:tc>
          <w:tcPr>
            <w:tcW w:w="9857" w:type="dxa"/>
            <w:shd w:val="clear" w:color="auto" w:fill="auto"/>
          </w:tcPr>
          <w:p w14:paraId="2C6A4255" w14:textId="77777777" w:rsidR="008B4BEC" w:rsidRDefault="00000000">
            <w:pPr>
              <w:pStyle w:val="Heading4"/>
              <w:rPr>
                <w:rFonts w:eastAsia="SimSun"/>
                <w:lang w:val="en-US" w:eastAsia="zh-CN"/>
              </w:rPr>
            </w:pPr>
            <w:r>
              <w:rPr>
                <w:rFonts w:eastAsia="SimSun"/>
                <w:lang w:val="en-US" w:eastAsia="zh-CN"/>
              </w:rPr>
              <w:lastRenderedPageBreak/>
              <w:t>9.8.2.1</w:t>
            </w:r>
            <w:r>
              <w:rPr>
                <w:rFonts w:eastAsia="SimSun"/>
                <w:lang w:val="en-US" w:eastAsia="zh-CN"/>
              </w:rPr>
              <w:tab/>
              <w:t>SEALDD enabled bandwidth control for different VAL users</w:t>
            </w:r>
          </w:p>
          <w:p w14:paraId="037F81E3" w14:textId="77777777" w:rsidR="008B4BEC" w:rsidRDefault="00000000">
            <w:pPr>
              <w:rPr>
                <w:lang w:val="en-US" w:eastAsia="zh-CN"/>
              </w:rPr>
            </w:pPr>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9.8.2.1-1 illustrates the procedure for bandwidth control for different VAL users.</w:t>
            </w:r>
          </w:p>
          <w:p w14:paraId="4DA68E1F" w14:textId="77777777" w:rsidR="008B4BEC" w:rsidRDefault="00000000">
            <w:pPr>
              <w:rPr>
                <w:rFonts w:eastAsia="Malgun Gothic"/>
              </w:rPr>
            </w:pPr>
            <w:r>
              <w:rPr>
                <w:rFonts w:eastAsia="Malgun Gothic"/>
              </w:rPr>
              <w:t>Pre-conditions:</w:t>
            </w:r>
          </w:p>
          <w:p w14:paraId="09A71EFF" w14:textId="77777777" w:rsidR="008B4BEC" w:rsidRDefault="00000000">
            <w:pPr>
              <w:pStyle w:val="B1"/>
            </w:pPr>
            <w:r>
              <w:rPr>
                <w:rFonts w:eastAsia="Malgun Gothic"/>
              </w:rPr>
              <w:t>1.</w:t>
            </w:r>
            <w:r>
              <w:rPr>
                <w:rFonts w:eastAsia="Malgun Gothic"/>
              </w:rPr>
              <w:tab/>
            </w:r>
            <w:r>
              <w:t>The VAL server has discovered and selected the SEALDD server by CAPIF functions as specified in clause 9.4.2.</w:t>
            </w:r>
          </w:p>
          <w:p w14:paraId="6B5CC70B" w14:textId="77777777" w:rsidR="008B4BEC" w:rsidRDefault="00000000">
            <w:pPr>
              <w:pStyle w:val="B1"/>
            </w:pPr>
            <w:r>
              <w:rPr>
                <w:lang w:eastAsia="zh-CN"/>
              </w:rPr>
              <w:t xml:space="preserve">2. </w:t>
            </w:r>
            <w:r>
              <w:rPr>
                <w:lang w:eastAsia="zh-CN"/>
              </w:rPr>
              <w:tab/>
            </w:r>
            <w:r>
              <w:t>The SEALDD server has subscribed to 5GC for QoS monitoring of the specific UE related to the VAL user, as defined in clause 5.2.6.9 in 3GPP TS 23.502 [6].</w:t>
            </w:r>
          </w:p>
          <w:p w14:paraId="614CE9DB" w14:textId="77777777" w:rsidR="008B4BEC" w:rsidRDefault="00000000">
            <w:pPr>
              <w:pStyle w:val="B1"/>
              <w:rPr>
                <w:lang w:eastAsia="zh-CN"/>
              </w:rPr>
            </w:pPr>
            <w:r>
              <w:rPr>
                <w:rFonts w:hint="eastAsia"/>
                <w:lang w:eastAsia="zh-CN"/>
              </w:rPr>
              <w:t>3</w:t>
            </w:r>
            <w:r>
              <w:rPr>
                <w:lang w:eastAsia="zh-CN"/>
              </w:rPr>
              <w:t xml:space="preserve">. </w:t>
            </w:r>
            <w:r>
              <w:rPr>
                <w:lang w:eastAsia="zh-CN"/>
              </w:rPr>
              <w:tab/>
              <w:t>The SEALDD policy (i.e, the bandwidth control policy) has been configured in SEALDD server, as described in clause 9.10.</w:t>
            </w:r>
          </w:p>
          <w:p w14:paraId="5EB44FF2" w14:textId="77777777" w:rsidR="008B4BEC" w:rsidRDefault="00000000">
            <w:pPr>
              <w:pStyle w:val="B1"/>
              <w:rPr>
                <w:b/>
                <w:bCs/>
                <w:lang w:eastAsia="zh-CN"/>
              </w:rPr>
            </w:pPr>
            <w:r>
              <w:rPr>
                <w:b/>
                <w:bCs/>
                <w:lang w:eastAsia="zh-CN"/>
              </w:rPr>
              <w:t>4.</w:t>
            </w:r>
            <w:r>
              <w:rPr>
                <w:b/>
                <w:bCs/>
                <w:lang w:eastAsia="zh-CN"/>
              </w:rPr>
              <w:tab/>
              <w:t>The SEALDD client can obtain the XR device capability information.</w:t>
            </w:r>
          </w:p>
          <w:p w14:paraId="466BEB81" w14:textId="77777777" w:rsidR="008B4BEC" w:rsidRDefault="00000000">
            <w:pPr>
              <w:pStyle w:val="TH"/>
            </w:pPr>
            <w:r>
              <w:rPr>
                <w:rFonts w:eastAsia="DengXian"/>
              </w:rPr>
              <w:object w:dxaOrig="7391" w:dyaOrig="5505" w14:anchorId="10AFE656">
                <v:shape id="_x0000_i1060" type="#_x0000_t75" style="width:370pt;height:274.85pt" o:ole="">
                  <v:imagedata r:id="rId78" o:title=""/>
                </v:shape>
                <o:OLEObject Type="Embed" ProgID="Visio.Drawing.15" ShapeID="_x0000_i1060" DrawAspect="Content" ObjectID="_1789193925" r:id="rId79"/>
              </w:object>
            </w:r>
          </w:p>
          <w:p w14:paraId="35367F9E" w14:textId="77777777" w:rsidR="008B4BEC" w:rsidRDefault="00000000">
            <w:pPr>
              <w:pStyle w:val="TF"/>
            </w:pPr>
            <w:r>
              <w:t>Figure 9.8.2.1-1: SEALDD enabled bandwidth control transmission procedure</w:t>
            </w:r>
          </w:p>
          <w:p w14:paraId="06CA9C61" w14:textId="77777777" w:rsidR="008B4BEC" w:rsidRDefault="00000000">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25DDEFC2" w14:textId="77777777" w:rsidR="008B4BEC" w:rsidRDefault="00000000">
            <w:pPr>
              <w:pStyle w:val="B1"/>
            </w:pPr>
            <w:r>
              <w:t>2.</w:t>
            </w:r>
            <w:r>
              <w:tab/>
              <w:t>Upon receiving the request, the SEALDD server performs an authorization check. If authorization is successful, the SEALDD server sends a response to the VAL server.</w:t>
            </w:r>
          </w:p>
          <w:p w14:paraId="4E43B9FF" w14:textId="77777777" w:rsidR="008B4BEC" w:rsidRDefault="00000000">
            <w:pPr>
              <w:pStyle w:val="B1"/>
            </w:pPr>
            <w:r>
              <w:t>3.</w:t>
            </w:r>
            <w:r>
              <w:tab/>
              <w:t>The VAL client sends a SEALDD service request to SEALDD client.</w:t>
            </w:r>
          </w:p>
          <w:p w14:paraId="17434148" w14:textId="77777777" w:rsidR="008B4BEC" w:rsidRDefault="00000000">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0A2C323D" w14:textId="77777777" w:rsidR="008B4BEC" w:rsidRDefault="00000000">
            <w:pPr>
              <w:pStyle w:val="B1"/>
              <w:rPr>
                <w:b/>
                <w:bCs/>
                <w:lang w:eastAsia="zh-CN"/>
              </w:rPr>
            </w:pPr>
            <w:r>
              <w:rPr>
                <w:lang w:eastAsia="zh-CN"/>
              </w:rPr>
              <w:t>5.</w:t>
            </w:r>
            <w:r>
              <w:rPr>
                <w:lang w:eastAsia="zh-CN"/>
              </w:rPr>
              <w:tab/>
              <w:t xml:space="preserve">The SEALDD client sends Sdd_RegularTransmissionConnection_Establish request to SEALDD server with the SEALDD client ID, the VAL user or UE identity, </w:t>
            </w:r>
            <w:r>
              <w:rPr>
                <w:b/>
                <w:bCs/>
                <w:lang w:eastAsia="zh-CN"/>
              </w:rPr>
              <w:t>XR application device capability information as per the Table 9.2.3.3-1.</w:t>
            </w:r>
          </w:p>
          <w:p w14:paraId="5C9001C9" w14:textId="77777777" w:rsidR="008B4BEC" w:rsidRDefault="00000000">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xml:space="preserve">. If the available bandwidth (i.e. the remaining bandwidth that can be used for the VAL user without exceeding the VAL server’s total bandwidth </w:t>
            </w:r>
            <w:r>
              <w:lastRenderedPageBreak/>
              <w:t>limit) cannot meet the VAL user’s minimum bandwidth requirement, the SEALDD server will reject the SEALDD client’s connection establishment request.</w:t>
            </w:r>
          </w:p>
          <w:p w14:paraId="1BA15BA1" w14:textId="77777777" w:rsidR="008B4BEC" w:rsidRDefault="00000000">
            <w:pPr>
              <w:pStyle w:val="B1"/>
              <w:rPr>
                <w:lang w:eastAsia="zh-CN"/>
              </w:rPr>
            </w:pPr>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or ECN marking for L4S report from the 5GC) </w:t>
            </w:r>
            <w:r>
              <w:rPr>
                <w:b/>
                <w:bCs/>
                <w:lang w:eastAsia="zh-CN"/>
              </w:rPr>
              <w:t>and XR application device capability information</w:t>
            </w:r>
            <w:r>
              <w:rPr>
                <w:lang w:eastAsia="zh-CN"/>
              </w:rPr>
              <w:t xml:space="preserve">. </w:t>
            </w:r>
          </w:p>
          <w:p w14:paraId="184500A3" w14:textId="77777777" w:rsidR="008B4BEC" w:rsidRDefault="00000000">
            <w:pPr>
              <w:pStyle w:val="B1"/>
              <w:rPr>
                <w:b/>
                <w:bCs/>
                <w:lang w:eastAsia="zh-CN"/>
              </w:rPr>
            </w:pPr>
            <w:r>
              <w:rPr>
                <w:b/>
                <w:bCs/>
                <w:lang w:eastAsia="zh-CN"/>
              </w:rPr>
              <w:t>NOTE 1: whether the XR device capability can be obtained by SEALDD client, and what the detailed XR device capability can be used by SEALDD server to perform bandwidth control are needed to further discuss.</w:t>
            </w:r>
          </w:p>
          <w:p w14:paraId="2A363C31" w14:textId="77777777" w:rsidR="008B4BEC" w:rsidRDefault="00000000">
            <w:pPr>
              <w:pStyle w:val="B1"/>
              <w:rPr>
                <w:b/>
                <w:bCs/>
                <w:lang w:eastAsia="zh-CN"/>
              </w:rPr>
            </w:pPr>
            <w:r>
              <w:rPr>
                <w:b/>
                <w:bCs/>
                <w:lang w:eastAsia="zh-CN"/>
              </w:rPr>
              <w:t>NOTE 2: Whether the XR device capability is obtained and maintained by VAL layer is enough to support the bandwidth control are needed to further discuss.</w:t>
            </w:r>
          </w:p>
          <w:p w14:paraId="7DAFE882" w14:textId="77777777" w:rsidR="008B4BEC" w:rsidRDefault="00000000">
            <w:pPr>
              <w:pStyle w:val="B1"/>
              <w:rPr>
                <w:lang w:eastAsia="zh-CN"/>
              </w:rPr>
            </w:pPr>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p>
          <w:p w14:paraId="6077B2B8" w14:textId="77777777" w:rsidR="008B4BEC" w:rsidRDefault="00000000">
            <w:pPr>
              <w:pStyle w:val="NO"/>
            </w:pPr>
            <w:r>
              <w:t>NOTE:</w:t>
            </w:r>
            <w:r>
              <w:tab/>
              <w:t>The SEALDD server can re-allocate the available bandwidth resource to different VAL users according to the configured bandwidth control policy, as described in clause 9.10.</w:t>
            </w:r>
          </w:p>
          <w:p w14:paraId="6B102178" w14:textId="77777777" w:rsidR="008B4BEC" w:rsidRDefault="00000000">
            <w:r>
              <w:t>If the connection establishment is rejected, the SEALDD client can re-establish SEALDD connection by performing steps 5-8, when the pending timer is expired.</w:t>
            </w:r>
          </w:p>
          <w:p w14:paraId="64E0F69F" w14:textId="77777777" w:rsidR="008B4BEC" w:rsidRDefault="00000000">
            <w:pPr>
              <w:rPr>
                <w:lang w:eastAsia="zh-CN"/>
              </w:rPr>
            </w:pPr>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p>
          <w:p w14:paraId="25621FAF" w14:textId="77777777" w:rsidR="008B4BEC" w:rsidRDefault="00000000">
            <w:pPr>
              <w:pStyle w:val="Heading4"/>
            </w:pPr>
            <w:r>
              <w:t>9.2.3.3</w:t>
            </w:r>
            <w:r>
              <w:tab/>
              <w:t>SEALDD regular transmission connection establishment request</w:t>
            </w:r>
          </w:p>
          <w:p w14:paraId="406641F5" w14:textId="77777777" w:rsidR="008B4BEC" w:rsidRDefault="00000000">
            <w:r>
              <w:rPr>
                <w:rFonts w:hint="eastAsia"/>
              </w:rPr>
              <w:t>T</w:t>
            </w:r>
            <w:r>
              <w:t>able 9.2.3.3-1 describes the information flow from the SEALDD client to the SEALDD server or from the SEALDD server to the SEALDD client for requesting the regular SEALDD connection establishment.</w:t>
            </w:r>
          </w:p>
          <w:p w14:paraId="2DFD357D" w14:textId="77777777" w:rsidR="008B4BEC" w:rsidRDefault="00000000">
            <w:pPr>
              <w:pStyle w:val="TH"/>
              <w:rPr>
                <w:lang w:val="en-US"/>
              </w:rPr>
            </w:pPr>
            <w:r>
              <w:t>Table </w:t>
            </w:r>
            <w:r>
              <w:rPr>
                <w:lang w:eastAsia="zh-CN"/>
              </w:rPr>
              <w:t>9.2</w:t>
            </w:r>
            <w:r>
              <w:rPr>
                <w:lang w:val="en-US"/>
              </w:rPr>
              <w:t>.3</w:t>
            </w:r>
            <w:r>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8B4BEC" w14:paraId="148E73A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F9BBF3"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8AC3451"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D580"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460E68A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F8AE6E" w14:textId="77777777" w:rsidR="008B4BEC" w:rsidRDefault="00000000">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5A489218"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97E48" w14:textId="77777777" w:rsidR="008B4BEC" w:rsidRDefault="00000000">
                  <w:pPr>
                    <w:pStyle w:val="TAL"/>
                    <w:rPr>
                      <w:lang w:eastAsia="zh-CN"/>
                    </w:rPr>
                  </w:pPr>
                  <w:r>
                    <w:rPr>
                      <w:rFonts w:hint="eastAsia"/>
                      <w:lang w:eastAsia="zh-CN"/>
                    </w:rPr>
                    <w:t>I</w:t>
                  </w:r>
                  <w:r>
                    <w:rPr>
                      <w:lang w:eastAsia="zh-CN"/>
                    </w:rPr>
                    <w:t>dentity of the requestor (SEALDD client or SEALDD server).</w:t>
                  </w:r>
                </w:p>
              </w:tc>
            </w:tr>
            <w:tr w:rsidR="008B4BEC" w14:paraId="01ACA5C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1D16FA3" w14:textId="77777777" w:rsidR="008B4BEC" w:rsidRDefault="00000000">
                  <w:pPr>
                    <w:pStyle w:val="TAL"/>
                    <w:rPr>
                      <w:lang w:eastAsia="zh-CN"/>
                    </w:rPr>
                  </w:pPr>
                  <w:r>
                    <w:rPr>
                      <w:rFonts w:hint="eastAsia"/>
                      <w:lang w:eastAsia="zh-CN"/>
                    </w:rPr>
                    <w:t>S</w:t>
                  </w:r>
                  <w:r>
                    <w:rPr>
                      <w:lang w:eastAsia="zh-CN"/>
                    </w:rPr>
                    <w:t>EALDD-UU flow ID</w:t>
                  </w:r>
                </w:p>
              </w:tc>
              <w:tc>
                <w:tcPr>
                  <w:tcW w:w="1440" w:type="dxa"/>
                  <w:tcBorders>
                    <w:top w:val="single" w:sz="4" w:space="0" w:color="000000"/>
                    <w:left w:val="single" w:sz="4" w:space="0" w:color="000000"/>
                    <w:bottom w:val="single" w:sz="4" w:space="0" w:color="000000"/>
                  </w:tcBorders>
                  <w:shd w:val="clear" w:color="auto" w:fill="auto"/>
                </w:tcPr>
                <w:p w14:paraId="4AB4970E" w14:textId="77777777" w:rsidR="008B4BEC" w:rsidRDefault="00000000">
                  <w:pPr>
                    <w:pStyle w:val="TAC"/>
                    <w:rPr>
                      <w:lang w:eastAsia="zh-CN"/>
                    </w:rPr>
                  </w:pPr>
                  <w:r>
                    <w:rPr>
                      <w:lang w:eastAsia="zh-CN"/>
                    </w:rPr>
                    <w:t>M</w:t>
                  </w:r>
                </w:p>
                <w:p w14:paraId="0D13E1EF" w14:textId="77777777" w:rsidR="008B4BEC" w:rsidRDefault="00000000">
                  <w:pPr>
                    <w:pStyle w:val="TAC"/>
                    <w:rPr>
                      <w:lang w:eastAsia="zh-CN"/>
                    </w:rPr>
                  </w:pPr>
                  <w:r>
                    <w:rPr>
                      <w:rFonts w:hint="eastAsia"/>
                      <w:lang w:eastAsia="zh-CN"/>
                    </w:rPr>
                    <w:t>(</w:t>
                  </w:r>
                  <w:r>
                    <w:rPr>
                      <w:lang w:eastAsia="zh-CN"/>
                    </w:rPr>
                    <w:t>S</w:t>
                  </w:r>
                  <w:r>
                    <w:rPr>
                      <w:rFonts w:hint="eastAsia"/>
                      <w:lang w:eastAsia="zh-CN"/>
                    </w:rPr>
                    <w:t>e</w:t>
                  </w:r>
                  <w:r>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F4C3D" w14:textId="77777777" w:rsidR="008B4BEC" w:rsidRDefault="00000000">
                  <w:pPr>
                    <w:pStyle w:val="TAL"/>
                    <w:rPr>
                      <w:lang w:eastAsia="zh-CN"/>
                    </w:rPr>
                  </w:pPr>
                  <w:r>
                    <w:rPr>
                      <w:lang w:eastAsia="zh-CN"/>
                    </w:rPr>
                    <w:t>Identity of the SEALDD-UU flow.</w:t>
                  </w:r>
                </w:p>
              </w:tc>
            </w:tr>
            <w:tr w:rsidR="008B4BEC" w14:paraId="444A95E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7600F5E"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1B3A67B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98470" w14:textId="77777777" w:rsidR="008B4BEC" w:rsidRDefault="00000000">
                  <w:pPr>
                    <w:pStyle w:val="TAL"/>
                    <w:rPr>
                      <w:lang w:eastAsia="zh-CN"/>
                    </w:rPr>
                  </w:pPr>
                  <w:r>
                    <w:rPr>
                      <w:lang w:eastAsia="zh-CN"/>
                    </w:rPr>
                    <w:t>Identity of the VAL server, applicable for SEALDD client side initiated request.</w:t>
                  </w:r>
                </w:p>
              </w:tc>
            </w:tr>
            <w:tr w:rsidR="008B4BEC" w14:paraId="6B25A8D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668BBF"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50C18C0"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E22B1"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71A9D5B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CAC6A0" w14:textId="77777777" w:rsidR="008B4BEC" w:rsidRDefault="00000000">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6432BA7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87F57" w14:textId="77777777" w:rsidR="008B4BEC" w:rsidRDefault="00000000">
                  <w:pPr>
                    <w:pStyle w:val="TAL"/>
                    <w:rPr>
                      <w:lang w:eastAsia="zh-CN"/>
                    </w:rPr>
                  </w:pPr>
                  <w:r>
                    <w:rPr>
                      <w:rFonts w:hint="eastAsia"/>
                      <w:lang w:eastAsia="zh-CN"/>
                    </w:rPr>
                    <w:t>End</w:t>
                  </w:r>
                  <w:r>
                    <w:rPr>
                      <w:lang w:eastAsia="zh-CN"/>
                    </w:rPr>
                    <w:t>point of the selected VAL server</w:t>
                  </w:r>
                </w:p>
              </w:tc>
            </w:tr>
            <w:tr w:rsidR="008B4BEC" w14:paraId="379899E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B79A926" w14:textId="77777777" w:rsidR="008B4BEC"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255AE974"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AC808" w14:textId="77777777" w:rsidR="008B4BEC" w:rsidRDefault="00000000">
                  <w:pPr>
                    <w:pStyle w:val="TAL"/>
                    <w:rPr>
                      <w:lang w:eastAsia="zh-CN"/>
                    </w:rPr>
                  </w:pPr>
                  <w:r>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8B4BEC" w14:paraId="0F2E69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55C35B" w14:textId="77777777" w:rsidR="008B4BEC" w:rsidRDefault="00000000">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193464FC"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2D2D2" w14:textId="77777777" w:rsidR="008B4BEC" w:rsidRDefault="00000000">
                  <w:pPr>
                    <w:pStyle w:val="TAL"/>
                    <w:rPr>
                      <w:lang w:eastAsia="zh-CN"/>
                    </w:rPr>
                  </w:pPr>
                  <w:r>
                    <w:t>The VAL user ID of the VAL user or VAL UE ID.</w:t>
                  </w:r>
                </w:p>
              </w:tc>
            </w:tr>
            <w:tr w:rsidR="008B4BEC" w14:paraId="6B7996D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8E6738" w14:textId="77777777" w:rsidR="008B4BEC" w:rsidRDefault="00000000">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2C1A77C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F6FA" w14:textId="77777777" w:rsidR="008B4BEC" w:rsidRDefault="00000000">
                  <w:pPr>
                    <w:pStyle w:val="TAL"/>
                  </w:pPr>
                  <w:r>
                    <w:rPr>
                      <w:lang w:eastAsia="zh-CN"/>
                    </w:rPr>
                    <w:t>Identifies the DD communication lifetime, applicable for SEALDD server side initiated request.</w:t>
                  </w:r>
                </w:p>
              </w:tc>
            </w:tr>
            <w:tr w:rsidR="008B4BEC" w14:paraId="6A1DA73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29C4431" w14:textId="77777777" w:rsidR="008B4BEC"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FF0EB56" w14:textId="77777777" w:rsidR="008B4BEC" w:rsidRDefault="00000000">
                  <w:pPr>
                    <w:pStyle w:val="TAC"/>
                    <w:rPr>
                      <w:lang w:eastAsia="zh-CN"/>
                    </w:rPr>
                  </w:pPr>
                  <w:r>
                    <w:rPr>
                      <w:lang w:eastAsia="zh-CN"/>
                    </w:rPr>
                    <w:t>O</w:t>
                  </w:r>
                </w:p>
                <w:p w14:paraId="48810C6C"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65E55"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client side initiated request.</w:t>
                  </w:r>
                </w:p>
              </w:tc>
            </w:tr>
            <w:tr w:rsidR="008B4BEC" w14:paraId="616489F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EA4B5A3" w14:textId="77777777" w:rsidR="008B4BEC" w:rsidRDefault="00000000">
                  <w:pPr>
                    <w:pStyle w:val="TAL"/>
                    <w:rPr>
                      <w:lang w:eastAsia="zh-CN"/>
                    </w:rPr>
                  </w:pPr>
                  <w:r>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5FD8DAB8" w14:textId="77777777" w:rsidR="008B4BEC" w:rsidRDefault="00000000">
                  <w:pPr>
                    <w:pStyle w:val="TAC"/>
                    <w:rPr>
                      <w:lang w:eastAsia="zh-CN"/>
                    </w:rPr>
                  </w:pPr>
                  <w:r>
                    <w:rPr>
                      <w:lang w:eastAsia="zh-CN"/>
                    </w:rPr>
                    <w:t>O</w:t>
                  </w:r>
                </w:p>
                <w:p w14:paraId="1D4BC101"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37F603" w14:textId="77777777" w:rsidR="008B4BEC" w:rsidRDefault="00000000">
                  <w:pPr>
                    <w:pStyle w:val="TAL"/>
                    <w:rPr>
                      <w:lang w:eastAsia="zh-CN"/>
                    </w:rPr>
                  </w:pPr>
                  <w:r>
                    <w:rPr>
                      <w:lang w:eastAsia="zh-CN"/>
                    </w:rPr>
                    <w:t>Indicates transmission assistance information for uplink SEALDD traffic in client side initiated request.</w:t>
                  </w:r>
                </w:p>
                <w:p w14:paraId="43E5C933" w14:textId="77777777" w:rsidR="008B4BEC" w:rsidRDefault="00000000">
                  <w:pPr>
                    <w:pStyle w:val="TAL"/>
                    <w:rPr>
                      <w:lang w:eastAsia="zh-CN"/>
                    </w:rPr>
                  </w:pPr>
                  <w:r>
                    <w:rPr>
                      <w:lang w:eastAsia="zh-CN"/>
                    </w:rPr>
                    <w:t>It includes BAT, BAT window, periodicity, and periodicity range.</w:t>
                  </w:r>
                </w:p>
              </w:tc>
            </w:tr>
            <w:tr w:rsidR="008B4BEC" w14:paraId="62ED9AC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0D7370" w14:textId="77777777" w:rsidR="008B4BEC" w:rsidRDefault="00000000">
                  <w:pPr>
                    <w:pStyle w:val="TAL"/>
                    <w:rPr>
                      <w:lang w:val="en-US"/>
                    </w:rPr>
                  </w:pPr>
                  <w:r>
                    <w:rPr>
                      <w:rFonts w:eastAsia="SimSun"/>
                      <w:lang w:val="en-US" w:eastAsia="zh-CN"/>
                    </w:rPr>
                    <w:lastRenderedPageBreak/>
                    <w:t>L4S feedback capability</w:t>
                  </w:r>
                </w:p>
              </w:tc>
              <w:tc>
                <w:tcPr>
                  <w:tcW w:w="1440" w:type="dxa"/>
                  <w:tcBorders>
                    <w:top w:val="single" w:sz="4" w:space="0" w:color="000000"/>
                    <w:left w:val="single" w:sz="4" w:space="0" w:color="000000"/>
                    <w:bottom w:val="single" w:sz="4" w:space="0" w:color="000000"/>
                  </w:tcBorders>
                  <w:shd w:val="clear" w:color="auto" w:fill="auto"/>
                </w:tcPr>
                <w:p w14:paraId="44127E0F" w14:textId="77777777" w:rsidR="008B4BEC" w:rsidRDefault="00000000">
                  <w:pPr>
                    <w:pStyle w:val="TAC"/>
                    <w:rPr>
                      <w:lang w:eastAsia="zh-CN"/>
                    </w:rPr>
                  </w:pPr>
                  <w:r>
                    <w:rPr>
                      <w:lang w:eastAsia="zh-CN"/>
                    </w:rPr>
                    <w:t>O</w:t>
                  </w:r>
                </w:p>
                <w:p w14:paraId="147ACE48" w14:textId="77777777" w:rsidR="008B4BEC" w:rsidRDefault="0000000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68E9" w14:textId="77777777" w:rsidR="008B4BEC" w:rsidRDefault="00000000">
                  <w:pPr>
                    <w:pStyle w:val="TAL"/>
                    <w:rPr>
                      <w:lang w:eastAsia="zh-CN"/>
                    </w:rPr>
                  </w:pPr>
                  <w:r>
                    <w:rPr>
                      <w:lang w:eastAsia="zh-CN"/>
                    </w:rPr>
                    <w:t>Identifies the L4S feedback capability (i.e. ECN identification, L4S feedback) for client side initiated request</w:t>
                  </w:r>
                </w:p>
              </w:tc>
            </w:tr>
            <w:tr w:rsidR="008B4BEC" w14:paraId="6305FEE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584A04" w14:textId="77777777" w:rsidR="008B4BEC" w:rsidRDefault="00000000">
                  <w:pPr>
                    <w:pStyle w:val="TAL"/>
                    <w:rPr>
                      <w:rFonts w:eastAsia="SimSun"/>
                      <w:b/>
                      <w:bCs/>
                      <w:lang w:val="en-US" w:eastAsia="zh-CN"/>
                    </w:rPr>
                  </w:pPr>
                  <w:r>
                    <w:rPr>
                      <w:rFonts w:eastAsia="SimSun"/>
                      <w:b/>
                      <w:bCs/>
                      <w:lang w:val="en-US" w:eastAsia="zh-CN"/>
                    </w:rPr>
                    <w:t>XR Application device capability information</w:t>
                  </w:r>
                </w:p>
              </w:tc>
              <w:tc>
                <w:tcPr>
                  <w:tcW w:w="1440" w:type="dxa"/>
                  <w:tcBorders>
                    <w:top w:val="single" w:sz="4" w:space="0" w:color="000000"/>
                    <w:left w:val="single" w:sz="4" w:space="0" w:color="000000"/>
                    <w:bottom w:val="single" w:sz="4" w:space="0" w:color="000000"/>
                  </w:tcBorders>
                  <w:shd w:val="clear" w:color="auto" w:fill="auto"/>
                </w:tcPr>
                <w:p w14:paraId="661C6759" w14:textId="77777777" w:rsidR="008B4BEC" w:rsidRDefault="00000000">
                  <w:pPr>
                    <w:pStyle w:val="TAC"/>
                    <w:rPr>
                      <w:b/>
                      <w:bCs/>
                      <w:lang w:val="en-US" w:eastAsia="zh-CN"/>
                    </w:rPr>
                  </w:pPr>
                  <w:r>
                    <w:rPr>
                      <w:b/>
                      <w:bCs/>
                      <w:lang w:val="en-US" w:eastAsia="zh-CN"/>
                    </w:rPr>
                    <w:t>O</w:t>
                  </w:r>
                </w:p>
                <w:p w14:paraId="6AB5B0C0" w14:textId="77777777" w:rsidR="008B4BEC" w:rsidRDefault="00000000">
                  <w:pPr>
                    <w:pStyle w:val="TAC"/>
                    <w:rPr>
                      <w:b/>
                      <w:bCs/>
                      <w:lang w:val="en-US" w:eastAsia="zh-CN"/>
                    </w:rPr>
                  </w:pPr>
                  <w:r>
                    <w:rPr>
                      <w:b/>
                      <w:bCs/>
                      <w:lang w:val="en-US" w:eastAsia="zh-CN"/>
                    </w:rPr>
                    <w:t>(See NOTE 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A9369" w14:textId="77777777" w:rsidR="008B4BEC" w:rsidRDefault="00000000">
                  <w:pPr>
                    <w:pStyle w:val="TAL"/>
                    <w:rPr>
                      <w:b/>
                      <w:bCs/>
                      <w:lang w:eastAsia="zh-CN"/>
                    </w:rPr>
                  </w:pPr>
                  <w:r>
                    <w:rPr>
                      <w:rFonts w:eastAsia="SimSun"/>
                      <w:b/>
                      <w:bCs/>
                      <w:lang w:val="en-US" w:eastAsia="zh-CN"/>
                    </w:rPr>
                    <w:t xml:space="preserve">Indicates XR Application device capability information </w:t>
                  </w:r>
                </w:p>
              </w:tc>
            </w:tr>
            <w:tr w:rsidR="008B4BEC" w14:paraId="27A16FC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811DDDA" w14:textId="77777777" w:rsidR="008B4BEC" w:rsidRDefault="00000000">
                  <w:pPr>
                    <w:pStyle w:val="TAN"/>
                  </w:pPr>
                  <w:r>
                    <w:rPr>
                      <w:rFonts w:hint="eastAsia"/>
                    </w:rPr>
                    <w:t>N</w:t>
                  </w:r>
                  <w:r>
                    <w:t>OTE 1:</w:t>
                  </w:r>
                  <w:r>
                    <w:tab/>
                    <w:t>The SEALDD-UU flow ID is used by the SEALDD client and SEALDD server to identify different application traffic, and it is mapped to the identifiers of the application traffic and data transmission session.</w:t>
                  </w:r>
                </w:p>
                <w:p w14:paraId="6078FBE4" w14:textId="77777777" w:rsidR="008B4BEC" w:rsidRDefault="00000000">
                  <w:pPr>
                    <w:pStyle w:val="TAN"/>
                  </w:pPr>
                  <w:r>
                    <w:t>NOTE 2:</w:t>
                  </w:r>
                  <w:r>
                    <w:tab/>
                    <w:t>If provided, only one of these IEs shall be present in the message.</w:t>
                  </w:r>
                </w:p>
                <w:p w14:paraId="1C6431DF" w14:textId="77777777" w:rsidR="008B4BEC" w:rsidRDefault="00000000">
                  <w:pPr>
                    <w:pStyle w:val="TAN"/>
                  </w:pPr>
                  <w:r>
                    <w:t>NOTE 3:</w:t>
                  </w:r>
                  <w:r>
                    <w:tab/>
                    <w:t>This IE is used for the SEALDD enabled congestion control for VAL applications, as specified in clause 9.8.2.2.</w:t>
                  </w:r>
                </w:p>
                <w:p w14:paraId="4AD9FBE5" w14:textId="77777777" w:rsidR="008B4BEC" w:rsidRDefault="00000000">
                  <w:pPr>
                    <w:pStyle w:val="TAN"/>
                    <w:rPr>
                      <w:b/>
                      <w:bCs/>
                    </w:rPr>
                  </w:pPr>
                  <w:r>
                    <w:rPr>
                      <w:b/>
                      <w:bCs/>
                    </w:rPr>
                    <w:t xml:space="preserve">NOTE 4: </w:t>
                  </w:r>
                  <w:r>
                    <w:rPr>
                      <w:b/>
                      <w:bCs/>
                    </w:rPr>
                    <w:tab/>
                    <w:t>This IE is used for the SEALDD enabled XR traffic data delivery.</w:t>
                  </w:r>
                </w:p>
              </w:tc>
            </w:tr>
          </w:tbl>
          <w:p w14:paraId="77495112" w14:textId="77777777" w:rsidR="008B4BEC" w:rsidRDefault="008B4BEC"/>
          <w:p w14:paraId="52B81972" w14:textId="77777777" w:rsidR="008B4BEC" w:rsidRDefault="008B4BEC">
            <w:pPr>
              <w:pStyle w:val="EditorsNote"/>
            </w:pPr>
          </w:p>
        </w:tc>
      </w:tr>
    </w:tbl>
    <w:p w14:paraId="68B1B3EC" w14:textId="77777777" w:rsidR="002C6223" w:rsidRDefault="002C6223" w:rsidP="002C6223">
      <w:pPr>
        <w:rPr>
          <w:lang w:val="en-US" w:eastAsia="zh-CN"/>
        </w:rPr>
      </w:pPr>
      <w:bookmarkStart w:id="695" w:name="_Toc176172321"/>
    </w:p>
    <w:p w14:paraId="6D7EE01B" w14:textId="5682883F" w:rsidR="008B4BEC" w:rsidRDefault="00000000">
      <w:pPr>
        <w:pStyle w:val="Heading2"/>
        <w:rPr>
          <w:lang w:val="en-US" w:eastAsia="zh-CN"/>
        </w:rPr>
      </w:pPr>
      <w:r>
        <w:rPr>
          <w:lang w:val="en-US" w:eastAsia="zh-CN"/>
        </w:rPr>
        <w:t>7</w:t>
      </w:r>
      <w:r>
        <w:rPr>
          <w:rFonts w:hint="eastAsia"/>
          <w:lang w:val="en-US" w:eastAsia="zh-CN"/>
        </w:rPr>
        <w:t>.x</w:t>
      </w:r>
      <w:r>
        <w:rPr>
          <w:rFonts w:hint="eastAsia"/>
          <w:lang w:val="en-US" w:eastAsia="zh-CN"/>
        </w:rPr>
        <w:tab/>
        <w:t xml:space="preserve">Solution #x: </w:t>
      </w:r>
      <w:bookmarkEnd w:id="375"/>
      <w:r>
        <w:rPr>
          <w:rFonts w:hint="eastAsia"/>
          <w:lang w:val="en-US" w:eastAsia="zh-CN"/>
        </w:rPr>
        <w:t>&lt;title&gt;</w:t>
      </w:r>
      <w:bookmarkEnd w:id="376"/>
      <w:bookmarkEnd w:id="377"/>
      <w:bookmarkEnd w:id="378"/>
      <w:bookmarkEnd w:id="379"/>
      <w:bookmarkEnd w:id="380"/>
      <w:bookmarkEnd w:id="381"/>
      <w:bookmarkEnd w:id="382"/>
      <w:bookmarkEnd w:id="383"/>
      <w:bookmarkEnd w:id="384"/>
      <w:bookmarkEnd w:id="392"/>
      <w:bookmarkEnd w:id="621"/>
      <w:bookmarkEnd w:id="658"/>
      <w:bookmarkEnd w:id="674"/>
      <w:bookmarkEnd w:id="675"/>
      <w:bookmarkEnd w:id="695"/>
    </w:p>
    <w:p w14:paraId="37686352" w14:textId="77777777" w:rsidR="008B4BEC" w:rsidRDefault="00000000">
      <w:pPr>
        <w:pStyle w:val="EditorsNote"/>
        <w:rPr>
          <w:lang w:eastAsia="zh-CN"/>
        </w:rPr>
      </w:pPr>
      <w:bookmarkStart w:id="696" w:name="_Toc464463366"/>
      <w:r>
        <w:t>Editor's Note:</w:t>
      </w:r>
      <w:r>
        <w:tab/>
        <w:t>Provide a suitable title for the solution.</w:t>
      </w:r>
    </w:p>
    <w:p w14:paraId="3AB70FD7" w14:textId="77777777" w:rsidR="008B4BEC" w:rsidRDefault="00000000">
      <w:pPr>
        <w:pStyle w:val="Heading3"/>
      </w:pPr>
      <w:bookmarkStart w:id="697" w:name="_Toc22917"/>
      <w:bookmarkStart w:id="698" w:name="_Toc14806"/>
      <w:bookmarkStart w:id="699" w:name="_Toc17818"/>
      <w:bookmarkStart w:id="700" w:name="_Toc167720646"/>
      <w:bookmarkStart w:id="701" w:name="_Toc30984"/>
      <w:bookmarkStart w:id="702" w:name="_Toc13425"/>
      <w:bookmarkStart w:id="703" w:name="_Toc169039408"/>
      <w:bookmarkStart w:id="704" w:name="_Toc26650"/>
      <w:bookmarkStart w:id="705" w:name="_Toc146875955"/>
      <w:bookmarkStart w:id="706" w:name="_Toc20503"/>
      <w:bookmarkStart w:id="707" w:name="_Toc176172322"/>
      <w:bookmarkStart w:id="708" w:name="_Toc78314760"/>
      <w:bookmarkStart w:id="709" w:name="_Toc146875954"/>
      <w:bookmarkStart w:id="710" w:name="_Toc478400631"/>
      <w:bookmarkStart w:id="711" w:name="_Toc475064960"/>
      <w:bookmarkStart w:id="712" w:name="_Toc7485786"/>
      <w:r>
        <w:rPr>
          <w:rFonts w:eastAsia="SimSun" w:hint="eastAsia"/>
          <w:lang w:val="en-US" w:eastAsia="zh-CN"/>
        </w:rPr>
        <w:t>7</w:t>
      </w:r>
      <w:r>
        <w:t>.</w:t>
      </w:r>
      <w:r>
        <w:rPr>
          <w:lang w:eastAsia="zh-CN"/>
        </w:rPr>
        <w:t>x</w:t>
      </w:r>
      <w:r>
        <w:t>.</w:t>
      </w:r>
      <w:r>
        <w:rPr>
          <w:rFonts w:hint="eastAsia"/>
          <w:lang w:val="en-US" w:eastAsia="zh-CN"/>
        </w:rPr>
        <w:t>1</w:t>
      </w:r>
      <w:r>
        <w:tab/>
      </w:r>
      <w:r>
        <w:rPr>
          <w:lang w:eastAsia="zh-CN"/>
        </w:rPr>
        <w:t>Architecture Impacts</w:t>
      </w:r>
      <w:bookmarkEnd w:id="697"/>
      <w:bookmarkEnd w:id="698"/>
      <w:bookmarkEnd w:id="699"/>
      <w:bookmarkEnd w:id="700"/>
      <w:bookmarkEnd w:id="701"/>
      <w:bookmarkEnd w:id="702"/>
      <w:bookmarkEnd w:id="703"/>
      <w:bookmarkEnd w:id="704"/>
      <w:bookmarkEnd w:id="705"/>
      <w:bookmarkEnd w:id="706"/>
      <w:bookmarkEnd w:id="707"/>
    </w:p>
    <w:p w14:paraId="1BE776C9" w14:textId="77777777" w:rsidR="008B4BEC" w:rsidRDefault="00000000">
      <w:pPr>
        <w:pStyle w:val="EditorsNote"/>
        <w:rPr>
          <w:lang w:eastAsia="zh-CN"/>
        </w:rPr>
      </w:pPr>
      <w:r>
        <w:rPr>
          <w:lang w:val="en-US"/>
        </w:rPr>
        <w:t>Editor's note:</w:t>
      </w:r>
      <w:r>
        <w:rPr>
          <w:lang w:eastAsia="ja-JP"/>
        </w:rPr>
        <w:tab/>
        <w:t>This clause provides the architecture impacts of the solution.</w:t>
      </w:r>
    </w:p>
    <w:p w14:paraId="19C4C208" w14:textId="77777777" w:rsidR="008B4BEC" w:rsidRDefault="00000000">
      <w:pPr>
        <w:pStyle w:val="Heading3"/>
      </w:pPr>
      <w:bookmarkStart w:id="713" w:name="_Toc277"/>
      <w:bookmarkStart w:id="714" w:name="_Toc29086"/>
      <w:bookmarkStart w:id="715" w:name="_Toc8438"/>
      <w:bookmarkStart w:id="716" w:name="_Toc22310"/>
      <w:bookmarkStart w:id="717" w:name="_Toc1823"/>
      <w:bookmarkStart w:id="718" w:name="_Toc169039409"/>
      <w:bookmarkStart w:id="719" w:name="_Toc167720647"/>
      <w:bookmarkStart w:id="720" w:name="_Toc28597"/>
      <w:bookmarkStart w:id="721" w:name="_Toc14903"/>
      <w:bookmarkStart w:id="722" w:name="_Toc176172323"/>
      <w:r>
        <w:rPr>
          <w:rFonts w:hint="eastAsia"/>
          <w:lang w:val="en-US" w:eastAsia="zh-CN"/>
        </w:rPr>
        <w:t>7</w:t>
      </w:r>
      <w:r>
        <w:t>.x.</w:t>
      </w:r>
      <w:r>
        <w:rPr>
          <w:rFonts w:eastAsia="SimSun" w:hint="eastAsia"/>
          <w:lang w:val="en-US" w:eastAsia="zh-CN"/>
        </w:rPr>
        <w:t>2</w:t>
      </w:r>
      <w:r>
        <w:tab/>
      </w:r>
      <w:bookmarkEnd w:id="696"/>
      <w:r>
        <w:t>Solution description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2C546B8C" w14:textId="77777777" w:rsidR="008B4BEC" w:rsidRDefault="00000000">
      <w:pPr>
        <w:pStyle w:val="EditorsNote"/>
        <w:rPr>
          <w:lang w:eastAsia="zh-CN"/>
        </w:rPr>
      </w:pPr>
      <w:r>
        <w:t>Editor's Note:</w:t>
      </w:r>
      <w:r>
        <w:tab/>
        <w:t>This clause will describe the solution.</w:t>
      </w:r>
      <w:r>
        <w:rPr>
          <w:rFonts w:hint="eastAsia"/>
          <w:lang w:eastAsia="zh-CN"/>
        </w:rPr>
        <w:t xml:space="preserve"> Each solution should </w:t>
      </w:r>
      <w:r>
        <w:rPr>
          <w:lang w:eastAsia="zh-CN"/>
        </w:rPr>
        <w:t>clearly describe which of the key issues it covers and how.</w:t>
      </w:r>
    </w:p>
    <w:p w14:paraId="3DAEAE01" w14:textId="77777777" w:rsidR="008B4BEC" w:rsidRDefault="00000000">
      <w:pPr>
        <w:pStyle w:val="Heading3"/>
      </w:pPr>
      <w:bookmarkStart w:id="723" w:name="_Toc5686"/>
      <w:bookmarkStart w:id="724" w:name="_Toc26472"/>
      <w:bookmarkStart w:id="725" w:name="_Toc78314761"/>
      <w:bookmarkStart w:id="726" w:name="_Toc13813"/>
      <w:bookmarkStart w:id="727" w:name="_Toc167720648"/>
      <w:bookmarkStart w:id="728" w:name="_Toc30385"/>
      <w:bookmarkStart w:id="729" w:name="_Toc532993748"/>
      <w:bookmarkStart w:id="730" w:name="_Toc19733"/>
      <w:bookmarkStart w:id="731" w:name="_Toc146875957"/>
      <w:bookmarkStart w:id="732" w:name="_Toc5043"/>
      <w:bookmarkStart w:id="733" w:name="_Toc6574"/>
      <w:bookmarkStart w:id="734" w:name="_Toc169039410"/>
      <w:bookmarkStart w:id="735" w:name="_Toc176172324"/>
      <w:r>
        <w:rPr>
          <w:rFonts w:eastAsia="SimSun" w:hint="eastAsia"/>
          <w:lang w:val="en-US" w:eastAsia="zh-CN"/>
        </w:rPr>
        <w:t>7</w:t>
      </w:r>
      <w:r>
        <w:t>.</w:t>
      </w:r>
      <w:r>
        <w:rPr>
          <w:lang w:eastAsia="zh-CN"/>
        </w:rPr>
        <w:t>x</w:t>
      </w:r>
      <w:r>
        <w:t>.</w:t>
      </w:r>
      <w:r>
        <w:rPr>
          <w:rFonts w:hint="eastAsia"/>
          <w:lang w:val="en-US" w:eastAsia="zh-CN"/>
        </w:rPr>
        <w:t>3</w:t>
      </w:r>
      <w:r>
        <w:tab/>
      </w:r>
      <w:r>
        <w:rPr>
          <w:rFonts w:hint="eastAsia"/>
          <w:lang w:eastAsia="zh-CN"/>
        </w:rPr>
        <w:t>Solution e</w:t>
      </w:r>
      <w:r>
        <w:t>valuation</w:t>
      </w:r>
      <w:bookmarkEnd w:id="723"/>
      <w:bookmarkEnd w:id="724"/>
      <w:bookmarkEnd w:id="725"/>
      <w:bookmarkEnd w:id="726"/>
      <w:bookmarkEnd w:id="727"/>
      <w:bookmarkEnd w:id="728"/>
      <w:bookmarkEnd w:id="729"/>
      <w:bookmarkEnd w:id="730"/>
      <w:bookmarkEnd w:id="731"/>
      <w:bookmarkEnd w:id="732"/>
      <w:bookmarkEnd w:id="733"/>
      <w:bookmarkEnd w:id="734"/>
      <w:bookmarkEnd w:id="735"/>
    </w:p>
    <w:p w14:paraId="71563586" w14:textId="77777777" w:rsidR="008B4BEC" w:rsidRDefault="00000000">
      <w:pPr>
        <w:pStyle w:val="EditorsNote"/>
        <w:rPr>
          <w:lang w:eastAsia="zh-CN"/>
        </w:rPr>
      </w:pPr>
      <w:r>
        <w:rPr>
          <w:lang w:val="en-US"/>
        </w:rPr>
        <w:t>Editor's note:</w:t>
      </w:r>
      <w:r>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13505BBB" w14:textId="77777777" w:rsidR="008B4BEC" w:rsidRDefault="00000000">
      <w:pPr>
        <w:pStyle w:val="Heading1"/>
        <w:rPr>
          <w:lang w:val="en-IN"/>
        </w:rPr>
      </w:pPr>
      <w:bookmarkStart w:id="736" w:name="_Toc167720649"/>
      <w:bookmarkStart w:id="737" w:name="_Toc146875961"/>
      <w:bookmarkStart w:id="738" w:name="_Toc1554"/>
      <w:bookmarkStart w:id="739" w:name="_Toc4621"/>
      <w:bookmarkStart w:id="740" w:name="_Toc169039411"/>
      <w:bookmarkStart w:id="741" w:name="_Toc16996"/>
      <w:bookmarkStart w:id="742" w:name="_Toc27149"/>
      <w:bookmarkStart w:id="743" w:name="_Toc14589"/>
      <w:bookmarkStart w:id="744" w:name="_Toc15456"/>
      <w:bookmarkStart w:id="745" w:name="_Toc32007"/>
      <w:bookmarkStart w:id="746" w:name="_Toc176172325"/>
      <w:r>
        <w:rPr>
          <w:rFonts w:eastAsia="SimSun" w:hint="eastAsia"/>
          <w:lang w:val="en-US" w:eastAsia="zh-CN"/>
        </w:rPr>
        <w:t>8</w:t>
      </w:r>
      <w:r>
        <w:rPr>
          <w:lang w:val="en-IN"/>
        </w:rPr>
        <w:tab/>
        <w:t>Business Relationships</w:t>
      </w:r>
      <w:bookmarkEnd w:id="736"/>
      <w:bookmarkEnd w:id="737"/>
      <w:bookmarkEnd w:id="738"/>
      <w:bookmarkEnd w:id="739"/>
      <w:bookmarkEnd w:id="740"/>
      <w:bookmarkEnd w:id="741"/>
      <w:bookmarkEnd w:id="742"/>
      <w:bookmarkEnd w:id="743"/>
      <w:bookmarkEnd w:id="744"/>
      <w:bookmarkEnd w:id="745"/>
      <w:bookmarkEnd w:id="746"/>
    </w:p>
    <w:p w14:paraId="0CDBC6C4" w14:textId="77777777" w:rsidR="008B4BEC" w:rsidRDefault="00000000">
      <w:pPr>
        <w:pStyle w:val="Heading2"/>
        <w:rPr>
          <w:lang w:eastAsia="zh-CN"/>
        </w:rPr>
      </w:pPr>
      <w:bookmarkStart w:id="747" w:name="_Toc117364395"/>
      <w:bookmarkStart w:id="748" w:name="_Toc133484005"/>
      <w:bookmarkStart w:id="749" w:name="_Toc19553"/>
      <w:bookmarkStart w:id="750" w:name="_Toc155261626"/>
      <w:bookmarkStart w:id="751" w:name="_Toc169039412"/>
      <w:bookmarkStart w:id="752" w:name="_Toc167720650"/>
      <w:bookmarkStart w:id="753" w:name="_Toc12843"/>
      <w:bookmarkStart w:id="754" w:name="_Toc14086"/>
      <w:bookmarkStart w:id="755" w:name="_Toc176172326"/>
      <w:r>
        <w:rPr>
          <w:rFonts w:hint="eastAsia"/>
          <w:lang w:val="en-US" w:eastAsia="zh-CN"/>
        </w:rPr>
        <w:t>8</w:t>
      </w:r>
      <w:r>
        <w:rPr>
          <w:lang w:eastAsia="zh-CN"/>
        </w:rPr>
        <w:t>.1</w:t>
      </w:r>
      <w:r>
        <w:rPr>
          <w:lang w:eastAsia="zh-CN"/>
        </w:rPr>
        <w:tab/>
        <w:t>General</w:t>
      </w:r>
      <w:bookmarkEnd w:id="747"/>
      <w:bookmarkEnd w:id="748"/>
      <w:bookmarkEnd w:id="749"/>
      <w:bookmarkEnd w:id="750"/>
      <w:bookmarkEnd w:id="751"/>
      <w:bookmarkEnd w:id="752"/>
      <w:bookmarkEnd w:id="753"/>
      <w:bookmarkEnd w:id="754"/>
      <w:bookmarkEnd w:id="755"/>
    </w:p>
    <w:p w14:paraId="6664F8A9" w14:textId="77777777" w:rsidR="008B4BEC" w:rsidRDefault="00000000">
      <w:pPr>
        <w:rPr>
          <w:lang w:val="en-US" w:eastAsia="zh-CN"/>
        </w:rPr>
      </w:pPr>
      <w:r>
        <w:rPr>
          <w:lang w:val="en-US" w:eastAsia="zh-CN"/>
        </w:rPr>
        <w:t xml:space="preserve">The business relationships outlined in </w:t>
      </w:r>
      <w:r>
        <w:rPr>
          <w:rFonts w:hint="eastAsia"/>
          <w:lang w:val="en-US" w:eastAsia="zh-CN"/>
        </w:rPr>
        <w:t xml:space="preserve">3GPP </w:t>
      </w:r>
      <w:r>
        <w:rPr>
          <w:lang w:val="en-US" w:eastAsia="zh-CN"/>
        </w:rPr>
        <w:t xml:space="preserve">TS 23.434 and </w:t>
      </w:r>
      <w:r>
        <w:rPr>
          <w:rFonts w:hint="eastAsia"/>
          <w:lang w:val="en-US" w:eastAsia="zh-CN"/>
        </w:rPr>
        <w:t xml:space="preserve">3GPP </w:t>
      </w:r>
      <w:r>
        <w:rPr>
          <w:lang w:val="en-US" w:eastAsia="zh-CN"/>
        </w:rPr>
        <w:t>TS 23.433[</w:t>
      </w:r>
      <w:r>
        <w:rPr>
          <w:rFonts w:hint="eastAsia"/>
          <w:lang w:val="en-US" w:eastAsia="zh-CN"/>
        </w:rPr>
        <w:t>6</w:t>
      </w:r>
      <w:r>
        <w:rPr>
          <w:lang w:val="en-US" w:eastAsia="zh-CN"/>
        </w:rPr>
        <w:t xml:space="preserve">] remain applicable, with the following modifications: </w:t>
      </w:r>
    </w:p>
    <w:p w14:paraId="4AA452B8"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the XR service provider acting as the VAL service provider</w:t>
      </w:r>
      <w:r>
        <w:rPr>
          <w:rFonts w:hint="eastAsia"/>
          <w:lang w:val="en-US" w:eastAsia="zh-CN"/>
        </w:rPr>
        <w:t>;</w:t>
      </w:r>
    </w:p>
    <w:p w14:paraId="1D064931" w14:textId="77777777" w:rsidR="008B4BEC" w:rsidRDefault="00000000">
      <w:pPr>
        <w:pStyle w:val="B1"/>
        <w:rPr>
          <w:lang w:val="en-US" w:eastAsia="zh-CN"/>
        </w:rPr>
      </w:pPr>
      <w:r>
        <w:rPr>
          <w:rFonts w:hint="eastAsia"/>
          <w:lang w:val="en-US" w:eastAsia="zh-CN"/>
        </w:rPr>
        <w:t>-</w:t>
      </w:r>
      <w:r>
        <w:rPr>
          <w:rFonts w:hint="eastAsia"/>
          <w:lang w:val="en-US" w:eastAsia="zh-CN"/>
        </w:rPr>
        <w:tab/>
        <w:t>t</w:t>
      </w:r>
      <w:r>
        <w:rPr>
          <w:lang w:val="en-US" w:eastAsia="zh-CN"/>
        </w:rPr>
        <w:t>he XRAPP service provide</w:t>
      </w:r>
      <w:r>
        <w:rPr>
          <w:rFonts w:hint="eastAsia"/>
          <w:lang w:val="en-US" w:eastAsia="zh-CN"/>
        </w:rPr>
        <w:t>r</w:t>
      </w:r>
      <w:r>
        <w:rPr>
          <w:lang w:val="en-US" w:eastAsia="zh-CN"/>
        </w:rPr>
        <w:t xml:space="preserve"> acting as the SEAL</w:t>
      </w:r>
      <w:r>
        <w:rPr>
          <w:rFonts w:hint="eastAsia"/>
          <w:lang w:val="en-US" w:eastAsia="zh-CN"/>
        </w:rPr>
        <w:t>/</w:t>
      </w:r>
      <w:r>
        <w:rPr>
          <w:lang w:val="en-US" w:eastAsia="zh-CN"/>
        </w:rPr>
        <w:t>SEALDD</w:t>
      </w:r>
      <w:r>
        <w:rPr>
          <w:rFonts w:eastAsiaTheme="minorEastAsia" w:hint="eastAsia"/>
          <w:lang w:val="en-US" w:eastAsia="zh-CN"/>
        </w:rPr>
        <w:t xml:space="preserve"> </w:t>
      </w:r>
      <w:r>
        <w:rPr>
          <w:lang w:val="en-US" w:eastAsia="zh-CN"/>
        </w:rPr>
        <w:t>service provide</w:t>
      </w:r>
      <w:r>
        <w:rPr>
          <w:rFonts w:hint="eastAsia"/>
          <w:lang w:val="en-US" w:eastAsia="zh-CN"/>
        </w:rPr>
        <w:t>r</w:t>
      </w:r>
      <w:r>
        <w:rPr>
          <w:lang w:val="en-US" w:eastAsia="zh-CN"/>
        </w:rPr>
        <w:t>.</w:t>
      </w:r>
    </w:p>
    <w:p w14:paraId="1532A94E" w14:textId="77777777" w:rsidR="008B4BEC" w:rsidRDefault="00000000">
      <w:pPr>
        <w:pStyle w:val="Heading1"/>
      </w:pPr>
      <w:bookmarkStart w:id="756" w:name="_Toc12300"/>
      <w:bookmarkStart w:id="757" w:name="_Toc15545"/>
      <w:bookmarkStart w:id="758" w:name="_Toc18528"/>
      <w:bookmarkStart w:id="759" w:name="_Toc146875962"/>
      <w:bookmarkStart w:id="760" w:name="_Toc464463369"/>
      <w:bookmarkStart w:id="761" w:name="_Toc3135"/>
      <w:bookmarkStart w:id="762" w:name="_Toc83813088"/>
      <w:bookmarkStart w:id="763" w:name="_Toc5250"/>
      <w:bookmarkStart w:id="764" w:name="_Toc169039413"/>
      <w:bookmarkStart w:id="765" w:name="_Toc478400633"/>
      <w:bookmarkStart w:id="766" w:name="_Toc167720651"/>
      <w:bookmarkStart w:id="767" w:name="_Toc2432"/>
      <w:bookmarkStart w:id="768" w:name="_Toc475064963"/>
      <w:bookmarkStart w:id="769" w:name="_Toc16094"/>
      <w:bookmarkStart w:id="770" w:name="_Toc176172327"/>
      <w:r>
        <w:rPr>
          <w:rFonts w:eastAsia="SimSun" w:hint="eastAsia"/>
          <w:lang w:val="en-US" w:eastAsia="zh-CN"/>
        </w:rPr>
        <w:t>9</w:t>
      </w:r>
      <w:r>
        <w:tab/>
        <w:t>Overall evaluation</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5395DA45" w14:textId="77777777" w:rsidR="008B4BEC" w:rsidRDefault="00000000">
      <w:pPr>
        <w:pStyle w:val="Heading2"/>
      </w:pPr>
      <w:bookmarkStart w:id="771" w:name="_Toc27647752"/>
      <w:bookmarkStart w:id="772" w:name="_Toc25612827"/>
      <w:bookmarkStart w:id="773" w:name="_Toc25613794"/>
      <w:bookmarkStart w:id="774" w:name="_Toc169039414"/>
      <w:bookmarkStart w:id="775" w:name="_Toc167720652"/>
      <w:bookmarkStart w:id="776" w:name="_Toc25613530"/>
      <w:bookmarkStart w:id="777" w:name="_Toc14551"/>
      <w:bookmarkStart w:id="778" w:name="_Toc26423"/>
      <w:bookmarkStart w:id="779" w:name="_Toc176172328"/>
      <w:r>
        <w:rPr>
          <w:rFonts w:eastAsia="SimSun" w:hint="eastAsia"/>
          <w:lang w:val="en-US" w:eastAsia="zh-CN"/>
        </w:rPr>
        <w:t>9</w:t>
      </w:r>
      <w:r>
        <w:t>.1</w:t>
      </w:r>
      <w:r>
        <w:tab/>
        <w:t>General</w:t>
      </w:r>
      <w:bookmarkEnd w:id="771"/>
      <w:bookmarkEnd w:id="772"/>
      <w:bookmarkEnd w:id="773"/>
      <w:bookmarkEnd w:id="774"/>
      <w:bookmarkEnd w:id="775"/>
      <w:bookmarkEnd w:id="776"/>
      <w:bookmarkEnd w:id="777"/>
      <w:bookmarkEnd w:id="778"/>
      <w:bookmarkEnd w:id="779"/>
    </w:p>
    <w:p w14:paraId="36E3671A" w14:textId="77777777" w:rsidR="008B4BEC" w:rsidRDefault="00000000">
      <w:r>
        <w:t>All the key issues and solutions specified in this technical report are listed in Table </w:t>
      </w:r>
      <w:r>
        <w:rPr>
          <w:rFonts w:eastAsia="SimSun" w:hint="eastAsia"/>
          <w:lang w:val="en-US" w:eastAsia="zh-CN"/>
        </w:rPr>
        <w:t>9</w:t>
      </w:r>
      <w:r>
        <w:t xml:space="preserve">.1-1. It includes the mapping of the key issues to the solutions. It also lists the dependencies on </w:t>
      </w:r>
      <w:r>
        <w:rPr>
          <w:rFonts w:hint="eastAsia"/>
          <w:lang w:eastAsia="zh-CN"/>
        </w:rPr>
        <w:t>other enablement framework</w:t>
      </w:r>
      <w:r>
        <w:t>.</w:t>
      </w:r>
    </w:p>
    <w:p w14:paraId="4CF728B6" w14:textId="77777777" w:rsidR="008B4BEC" w:rsidRDefault="00000000">
      <w:pPr>
        <w:pStyle w:val="TH"/>
      </w:pPr>
      <w:r>
        <w:lastRenderedPageBreak/>
        <w:t>Table </w:t>
      </w:r>
      <w:r>
        <w:rPr>
          <w:rFonts w:eastAsia="SimSun" w:hint="eastAsia"/>
          <w:lang w:val="en-US" w:eastAsia="zh-CN"/>
        </w:rPr>
        <w:t>9</w:t>
      </w:r>
      <w:r>
        <w:t xml:space="preserve">.1-1: Key issue and solutions </w:t>
      </w:r>
    </w:p>
    <w:tbl>
      <w:tblPr>
        <w:tblW w:w="10013" w:type="dxa"/>
        <w:tblInd w:w="98" w:type="dxa"/>
        <w:tblLayout w:type="fixed"/>
        <w:tblLook w:val="04A0" w:firstRow="1" w:lastRow="0" w:firstColumn="1" w:lastColumn="0" w:noHBand="0" w:noVBand="1"/>
      </w:tblPr>
      <w:tblGrid>
        <w:gridCol w:w="2222"/>
        <w:gridCol w:w="4625"/>
        <w:gridCol w:w="1575"/>
        <w:gridCol w:w="1591"/>
      </w:tblGrid>
      <w:tr w:rsidR="008B4BEC" w14:paraId="777639B3"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40E1A6E8" w14:textId="77777777" w:rsidR="008B4BEC" w:rsidRDefault="00000000">
            <w:pPr>
              <w:pStyle w:val="EditorsNote"/>
              <w:jc w:val="center"/>
              <w:rPr>
                <w:rFonts w:ascii="Arial" w:hAnsi="Arial"/>
                <w:b/>
                <w:bCs/>
                <w:color w:val="auto"/>
                <w:sz w:val="18"/>
                <w:lang w:eastAsia="zh-CN"/>
              </w:rPr>
            </w:pPr>
            <w:r>
              <w:rPr>
                <w:rFonts w:ascii="Arial" w:hAnsi="Arial"/>
                <w:b/>
                <w:bCs/>
                <w:color w:val="auto"/>
                <w:sz w:val="18"/>
                <w:lang w:eastAsia="zh-CN"/>
              </w:rPr>
              <w:t>Key issues</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2BCCF57D" w14:textId="77777777" w:rsidR="008B4BEC" w:rsidRDefault="00000000">
            <w:pPr>
              <w:pStyle w:val="EditorsNote"/>
              <w:jc w:val="center"/>
              <w:rPr>
                <w:rFonts w:ascii="Arial" w:hAnsi="Arial"/>
                <w:b/>
                <w:bCs/>
                <w:color w:val="auto"/>
                <w:sz w:val="18"/>
                <w:lang w:eastAsia="zh-CN"/>
              </w:rPr>
            </w:pPr>
            <w:r>
              <w:rPr>
                <w:rFonts w:ascii="Arial" w:hAnsi="Arial"/>
                <w:b/>
                <w:bCs/>
                <w:color w:val="auto"/>
                <w:sz w:val="18"/>
                <w:lang w:eastAsia="zh-CN"/>
              </w:rPr>
              <w:t>Solution</w:t>
            </w:r>
          </w:p>
        </w:tc>
        <w:tc>
          <w:tcPr>
            <w:tcW w:w="1575" w:type="dxa"/>
            <w:tcBorders>
              <w:top w:val="single" w:sz="8" w:space="0" w:color="000000"/>
              <w:left w:val="single" w:sz="4" w:space="0" w:color="000000"/>
              <w:bottom w:val="single" w:sz="8" w:space="0" w:color="000000"/>
              <w:right w:val="single" w:sz="8" w:space="0" w:color="000000"/>
            </w:tcBorders>
            <w:shd w:val="clear" w:color="auto" w:fill="auto"/>
            <w:vAlign w:val="center"/>
          </w:tcPr>
          <w:p w14:paraId="70F282C4" w14:textId="77777777" w:rsidR="008B4BEC" w:rsidRDefault="00000000">
            <w:pPr>
              <w:pStyle w:val="EditorsNote"/>
              <w:ind w:left="15" w:hanging="15"/>
              <w:jc w:val="center"/>
              <w:rPr>
                <w:rFonts w:ascii="Arial" w:hAnsi="Arial"/>
                <w:b/>
                <w:bCs/>
                <w:color w:val="auto"/>
                <w:sz w:val="18"/>
                <w:lang w:eastAsia="zh-CN"/>
              </w:rPr>
            </w:pPr>
            <w:r>
              <w:rPr>
                <w:rFonts w:ascii="Arial" w:hAnsi="Arial"/>
                <w:b/>
                <w:bCs/>
                <w:color w:val="auto"/>
                <w:sz w:val="18"/>
                <w:lang w:eastAsia="zh-CN"/>
              </w:rPr>
              <w:t xml:space="preserve">Dependency on other </w:t>
            </w:r>
            <w:r>
              <w:rPr>
                <w:rFonts w:ascii="Arial" w:hAnsi="Arial"/>
                <w:b/>
                <w:bCs/>
                <w:color w:val="auto"/>
                <w:sz w:val="18"/>
                <w:lang w:val="en-US" w:eastAsia="zh-CN"/>
              </w:rPr>
              <w:t xml:space="preserve">application </w:t>
            </w:r>
            <w:r>
              <w:rPr>
                <w:rFonts w:ascii="Arial" w:hAnsi="Arial"/>
                <w:b/>
                <w:bCs/>
                <w:color w:val="auto"/>
                <w:sz w:val="18"/>
                <w:lang w:eastAsia="zh-CN"/>
              </w:rPr>
              <w:t xml:space="preserve">enablement </w:t>
            </w:r>
            <w:r>
              <w:rPr>
                <w:rFonts w:ascii="Arial" w:hAnsi="Arial"/>
                <w:b/>
                <w:bCs/>
                <w:color w:val="auto"/>
                <w:sz w:val="18"/>
                <w:lang w:val="en-US" w:eastAsia="zh-CN"/>
              </w:rPr>
              <w:t xml:space="preserve"> capabilities</w:t>
            </w:r>
          </w:p>
        </w:tc>
        <w:tc>
          <w:tcPr>
            <w:tcW w:w="1591" w:type="dxa"/>
            <w:tcBorders>
              <w:top w:val="single" w:sz="8" w:space="0" w:color="000000"/>
              <w:left w:val="single" w:sz="4" w:space="0" w:color="000000"/>
              <w:bottom w:val="single" w:sz="8" w:space="0" w:color="000000"/>
              <w:right w:val="single" w:sz="8" w:space="0" w:color="000000"/>
            </w:tcBorders>
            <w:shd w:val="clear" w:color="auto" w:fill="auto"/>
            <w:vAlign w:val="center"/>
          </w:tcPr>
          <w:p w14:paraId="228F888C" w14:textId="77777777" w:rsidR="008B4BEC" w:rsidRDefault="00000000">
            <w:pPr>
              <w:pStyle w:val="EditorsNote"/>
              <w:ind w:left="15" w:hanging="15"/>
              <w:jc w:val="center"/>
              <w:rPr>
                <w:rFonts w:ascii="Arial" w:hAnsi="Arial"/>
                <w:b/>
                <w:bCs/>
                <w:color w:val="auto"/>
                <w:sz w:val="18"/>
                <w:lang w:val="en-US" w:eastAsia="zh-CN"/>
              </w:rPr>
            </w:pPr>
            <w:r>
              <w:rPr>
                <w:rFonts w:ascii="Arial" w:hAnsi="Arial"/>
                <w:b/>
                <w:bCs/>
                <w:color w:val="auto"/>
                <w:sz w:val="18"/>
                <w:lang w:eastAsia="zh-CN"/>
              </w:rPr>
              <w:t xml:space="preserve">Dependency on other </w:t>
            </w:r>
            <w:r>
              <w:rPr>
                <w:rFonts w:ascii="Arial" w:hAnsi="Arial"/>
                <w:b/>
                <w:bCs/>
                <w:color w:val="auto"/>
                <w:sz w:val="18"/>
                <w:lang w:val="en-US" w:eastAsia="zh-CN"/>
              </w:rPr>
              <w:t>working groups</w:t>
            </w:r>
          </w:p>
        </w:tc>
      </w:tr>
      <w:tr w:rsidR="008B4BEC" w14:paraId="35B386AF"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0D9075E0" w14:textId="77777777" w:rsidR="008B4BEC" w:rsidRDefault="00000000">
            <w:pPr>
              <w:textAlignment w:val="center"/>
              <w:rPr>
                <w:rStyle w:val="TANChar1"/>
              </w:rPr>
            </w:pPr>
            <w:r>
              <w:rPr>
                <w:rStyle w:val="TANChar1"/>
                <w:rFonts w:hint="eastAsia"/>
              </w:rPr>
              <w:t>#1: KPI measurement and exposure</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7A06D0F0" w14:textId="77777777" w:rsidR="008B4BEC" w:rsidRDefault="00000000">
            <w:pPr>
              <w:textAlignment w:val="center"/>
              <w:rPr>
                <w:rStyle w:val="TANChar"/>
                <w:lang w:val="en-US"/>
              </w:rPr>
            </w:pPr>
            <w:r>
              <w:rPr>
                <w:rStyle w:val="TANChar"/>
                <w:rFonts w:hint="eastAsia"/>
              </w:rPr>
              <w:t>#4: Support of QoS measurement for Multi-Modal traff</w:t>
            </w:r>
            <w:r>
              <w:rPr>
                <w:rStyle w:val="TANChar"/>
                <w:rFonts w:eastAsia="SimSun" w:hint="eastAsia"/>
                <w:lang w:val="en-US" w:eastAsia="zh-CN"/>
              </w:rPr>
              <w:t>i</w:t>
            </w:r>
            <w:r>
              <w:rPr>
                <w:rStyle w:val="TANChar"/>
                <w:rFonts w:hint="eastAsia"/>
              </w:rPr>
              <w:t>c in</w:t>
            </w:r>
            <w:r>
              <w:rPr>
                <w:rStyle w:val="TANChar"/>
                <w:rFonts w:eastAsia="SimSun" w:hint="eastAsia"/>
                <w:lang w:val="en-US" w:eastAsia="zh-CN"/>
              </w:rPr>
              <w:t xml:space="preserve"> </w:t>
            </w:r>
            <w:r>
              <w:rPr>
                <w:rStyle w:val="TANChar"/>
                <w:rFonts w:hint="eastAsia"/>
              </w:rPr>
              <w:t>SEALDD</w:t>
            </w:r>
            <w:r>
              <w:rPr>
                <w:rStyle w:val="TANChar"/>
                <w:rFonts w:eastAsia="SimSun" w:hint="eastAsia"/>
                <w:lang w:val="en-US" w:eastAsia="zh-CN"/>
              </w:rPr>
              <w:t xml:space="preserve"> </w:t>
            </w:r>
            <w:r>
              <w:rPr>
                <w:rStyle w:val="TANChar"/>
                <w:rFonts w:hint="eastAsia"/>
              </w:rPr>
              <w:t>layer</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728A7AB9"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5930F02"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664BBFD1"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4342C1F0" w14:textId="77777777" w:rsidR="008B4BEC" w:rsidRDefault="008B4BEC">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7316F046" w14:textId="77777777" w:rsidR="008B4BEC" w:rsidRDefault="00000000">
            <w:pPr>
              <w:textAlignment w:val="center"/>
              <w:rPr>
                <w:rStyle w:val="TANChar1"/>
              </w:rPr>
            </w:pPr>
            <w:r>
              <w:rPr>
                <w:rStyle w:val="TANChar1"/>
                <w:rFonts w:hint="eastAsia"/>
              </w:rPr>
              <w:t>#5: Multi-flow synchronization for multi-modal XR application</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520C9056"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470A0417" w14:textId="77777777" w:rsidR="008B4BEC" w:rsidRDefault="00000000">
            <w:pPr>
              <w:textAlignment w:val="center"/>
              <w:rPr>
                <w:rFonts w:ascii="Arial" w:hAnsi="Arial"/>
                <w:sz w:val="18"/>
                <w:lang w:val="en-US" w:eastAsia="zh-CN"/>
              </w:rPr>
            </w:pPr>
            <w:r>
              <w:rPr>
                <w:rFonts w:ascii="Arial" w:hAnsi="Arial" w:hint="eastAsia"/>
                <w:sz w:val="18"/>
                <w:lang w:val="en-US" w:eastAsia="zh-CN"/>
              </w:rPr>
              <w:t>None</w:t>
            </w:r>
          </w:p>
        </w:tc>
      </w:tr>
      <w:tr w:rsidR="008B4BEC" w14:paraId="2010C510"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030AB07D" w14:textId="77777777" w:rsidR="008B4BEC" w:rsidRDefault="008B4BEC">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4C214CAE" w14:textId="77777777" w:rsidR="008B4BEC" w:rsidRDefault="00000000">
            <w:pPr>
              <w:textAlignment w:val="center"/>
              <w:rPr>
                <w:rFonts w:ascii="Arial" w:hAnsi="Arial"/>
                <w:sz w:val="18"/>
                <w:lang w:eastAsia="zh-CN"/>
              </w:rPr>
            </w:pPr>
            <w:r>
              <w:rPr>
                <w:rFonts w:ascii="Arial" w:hAnsi="Arial" w:hint="eastAsia"/>
                <w:sz w:val="18"/>
                <w:lang w:eastAsia="zh-CN"/>
              </w:rPr>
              <w:t>#6: Multimodal f</w:t>
            </w:r>
            <w:r>
              <w:rPr>
                <w:rFonts w:ascii="Arial" w:eastAsiaTheme="minorEastAsia" w:hAnsi="Arial" w:hint="eastAsia"/>
                <w:sz w:val="18"/>
                <w:lang w:eastAsia="zh-CN"/>
              </w:rPr>
              <w:t>l</w:t>
            </w:r>
            <w:r>
              <w:rPr>
                <w:rFonts w:ascii="Arial" w:hAnsi="Arial" w:hint="eastAsia"/>
                <w:sz w:val="18"/>
                <w:lang w:eastAsia="zh-CN"/>
              </w:rPr>
              <w:t>ows</w:t>
            </w:r>
            <w:r>
              <w:rPr>
                <w:rFonts w:ascii="Arial" w:eastAsiaTheme="minorEastAsia" w:hAnsi="Arial" w:hint="eastAsia"/>
                <w:sz w:val="18"/>
                <w:lang w:eastAsia="zh-CN"/>
              </w:rPr>
              <w:t xml:space="preserve"> </w:t>
            </w:r>
            <w:r>
              <w:rPr>
                <w:rFonts w:ascii="Arial" w:hAnsi="Arial" w:hint="eastAsia"/>
                <w:sz w:val="18"/>
                <w:lang w:eastAsia="zh-CN"/>
              </w:rPr>
              <w:t>alignment and monitoring</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34877B91"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4C9C37AD"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6AB647BB"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3E64A8CA" w14:textId="77777777" w:rsidR="008B4BEC" w:rsidRDefault="00000000">
            <w:pPr>
              <w:textAlignment w:val="center"/>
              <w:rPr>
                <w:rFonts w:ascii="Arial" w:hAnsi="Arial"/>
                <w:sz w:val="18"/>
                <w:lang w:eastAsia="zh-CN"/>
              </w:rPr>
            </w:pPr>
            <w:r>
              <w:rPr>
                <w:rFonts w:ascii="Arial" w:hAnsi="Arial" w:hint="eastAsia"/>
                <w:sz w:val="18"/>
                <w:lang w:eastAsia="zh-CN"/>
              </w:rPr>
              <w:t>#2: E2E Multi-Modal communication flows</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36AC2D24" w14:textId="77777777" w:rsidR="008B4BEC" w:rsidRDefault="00000000">
            <w:pPr>
              <w:textAlignment w:val="center"/>
              <w:rPr>
                <w:rFonts w:ascii="Arial" w:hAnsi="Arial"/>
                <w:sz w:val="18"/>
                <w:lang w:eastAsia="zh-CN"/>
              </w:rPr>
            </w:pPr>
            <w:r>
              <w:rPr>
                <w:rFonts w:ascii="Arial" w:hAnsi="Arial" w:hint="eastAsia"/>
                <w:sz w:val="18"/>
                <w:lang w:eastAsia="zh-CN"/>
              </w:rPr>
              <w:t>#1: SEALDD Policy Configuration for multi-modal flows</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064C9D2A"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4361AFD" w14:textId="77777777" w:rsidR="008B4BEC" w:rsidRDefault="00000000">
            <w:pPr>
              <w:textAlignment w:val="center"/>
              <w:rPr>
                <w:rFonts w:ascii="Arial" w:hAnsi="Arial"/>
                <w:sz w:val="18"/>
                <w:lang w:val="en-US" w:eastAsia="zh-CN"/>
              </w:rPr>
            </w:pPr>
            <w:r>
              <w:rPr>
                <w:rFonts w:ascii="Arial" w:hAnsi="Arial" w:hint="eastAsia"/>
                <w:sz w:val="18"/>
                <w:lang w:val="en-US" w:eastAsia="zh-CN"/>
              </w:rPr>
              <w:t>None</w:t>
            </w:r>
          </w:p>
        </w:tc>
      </w:tr>
      <w:tr w:rsidR="008B4BEC" w14:paraId="0E29DB32" w14:textId="77777777">
        <w:trPr>
          <w:trHeight w:val="56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6DEAB962"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6C662" w14:textId="77777777" w:rsidR="008B4BEC" w:rsidRDefault="00000000">
            <w:pPr>
              <w:textAlignment w:val="center"/>
              <w:rPr>
                <w:rFonts w:ascii="Arial" w:hAnsi="Arial"/>
                <w:sz w:val="18"/>
                <w:lang w:eastAsia="zh-CN"/>
              </w:rPr>
            </w:pPr>
            <w:r>
              <w:rPr>
                <w:rFonts w:ascii="Arial" w:hAnsi="Arial" w:hint="eastAsia"/>
                <w:sz w:val="18"/>
                <w:lang w:eastAsia="zh-CN"/>
              </w:rPr>
              <w:t>#2: Poli</w:t>
            </w:r>
            <w:r>
              <w:rPr>
                <w:rFonts w:ascii="Arial" w:eastAsiaTheme="minorEastAsia" w:hAnsi="Arial" w:hint="eastAsia"/>
                <w:sz w:val="18"/>
                <w:lang w:eastAsia="zh-CN"/>
              </w:rPr>
              <w:t>c</w:t>
            </w:r>
            <w:r>
              <w:rPr>
                <w:rFonts w:ascii="Arial" w:hAnsi="Arial" w:hint="eastAsia"/>
                <w:sz w:val="18"/>
                <w:lang w:eastAsia="zh-CN"/>
              </w:rPr>
              <w:t>y based Multi-modal SEALDD</w:t>
            </w:r>
            <w:r>
              <w:rPr>
                <w:rFonts w:ascii="Arial" w:eastAsiaTheme="minorEastAsia" w:hAnsi="Arial" w:hint="eastAsia"/>
                <w:sz w:val="18"/>
                <w:lang w:eastAsia="zh-CN"/>
              </w:rPr>
              <w:t xml:space="preserve"> </w:t>
            </w:r>
            <w:r>
              <w:rPr>
                <w:rFonts w:ascii="Arial" w:hAnsi="Arial" w:hint="eastAsia"/>
                <w:sz w:val="18"/>
                <w:lang w:eastAsia="zh-CN"/>
              </w:rPr>
              <w:t>flow establishment</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A857917"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D8338E0"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39DE1EE0"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76CABD44"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BCB11" w14:textId="77777777" w:rsidR="008B4BEC" w:rsidRDefault="00000000">
            <w:pPr>
              <w:textAlignment w:val="center"/>
              <w:rPr>
                <w:rFonts w:ascii="Arial" w:hAnsi="Arial"/>
                <w:sz w:val="18"/>
                <w:lang w:eastAsia="zh-CN"/>
              </w:rPr>
            </w:pPr>
            <w:r>
              <w:rPr>
                <w:rFonts w:ascii="Arial" w:hAnsi="Arial" w:hint="eastAsia"/>
                <w:sz w:val="18"/>
                <w:lang w:eastAsia="zh-CN"/>
              </w:rPr>
              <w:t>#3: Support of Mul</w:t>
            </w:r>
            <w:r>
              <w:rPr>
                <w:rFonts w:ascii="Arial" w:eastAsiaTheme="minorEastAsia" w:hAnsi="Arial" w:hint="eastAsia"/>
                <w:sz w:val="18"/>
                <w:lang w:eastAsia="zh-CN"/>
              </w:rPr>
              <w:t>t</w:t>
            </w:r>
            <w:r>
              <w:rPr>
                <w:rFonts w:ascii="Arial" w:hAnsi="Arial" w:hint="eastAsia"/>
                <w:sz w:val="18"/>
                <w:lang w:eastAsia="zh-CN"/>
              </w:rPr>
              <w:t>i-Modal traffic indication in SEALDD layer</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73A44A2"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167E58C"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5B9957A7"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19534A53"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7088D" w14:textId="77777777" w:rsidR="008B4BEC" w:rsidRDefault="00000000">
            <w:pPr>
              <w:textAlignment w:val="center"/>
              <w:rPr>
                <w:rFonts w:ascii="Arial" w:hAnsi="Arial"/>
                <w:sz w:val="18"/>
                <w:lang w:eastAsia="zh-CN"/>
              </w:rPr>
            </w:pPr>
            <w:r>
              <w:rPr>
                <w:rFonts w:ascii="Arial" w:hAnsi="Arial" w:hint="eastAsia"/>
                <w:sz w:val="18"/>
                <w:lang w:eastAsia="zh-CN"/>
              </w:rPr>
              <w:t>#5: Multi-flow synchronization for multi-modal XR application</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4EFDE1E"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128F705"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46A528CB"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24C47D88"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8" w:space="0" w:color="000000"/>
              <w:right w:val="single" w:sz="4" w:space="0" w:color="000000"/>
            </w:tcBorders>
            <w:shd w:val="clear" w:color="auto" w:fill="auto"/>
            <w:vAlign w:val="center"/>
          </w:tcPr>
          <w:p w14:paraId="21109869" w14:textId="77777777" w:rsidR="008B4BEC" w:rsidRDefault="00000000">
            <w:pPr>
              <w:textAlignment w:val="center"/>
              <w:rPr>
                <w:rFonts w:ascii="Arial" w:hAnsi="Arial"/>
                <w:sz w:val="18"/>
                <w:lang w:eastAsia="zh-CN"/>
              </w:rPr>
            </w:pPr>
            <w:r>
              <w:rPr>
                <w:rFonts w:ascii="Arial" w:hAnsi="Arial" w:hint="eastAsia"/>
                <w:sz w:val="18"/>
                <w:lang w:eastAsia="zh-CN"/>
              </w:rPr>
              <w:t>#6: Multimodal f</w:t>
            </w:r>
            <w:r>
              <w:rPr>
                <w:rFonts w:ascii="Arial" w:eastAsiaTheme="minorEastAsia" w:hAnsi="Arial" w:hint="eastAsia"/>
                <w:sz w:val="18"/>
                <w:lang w:eastAsia="zh-CN"/>
              </w:rPr>
              <w:t>l</w:t>
            </w:r>
            <w:r>
              <w:rPr>
                <w:rFonts w:ascii="Arial" w:hAnsi="Arial" w:hint="eastAsia"/>
                <w:sz w:val="18"/>
                <w:lang w:eastAsia="zh-CN"/>
              </w:rPr>
              <w:t>ows alignment and monitoring</w:t>
            </w:r>
          </w:p>
        </w:tc>
        <w:tc>
          <w:tcPr>
            <w:tcW w:w="1575" w:type="dxa"/>
            <w:tcBorders>
              <w:top w:val="single" w:sz="4" w:space="0" w:color="000000"/>
              <w:left w:val="single" w:sz="4" w:space="0" w:color="000000"/>
              <w:bottom w:val="single" w:sz="8" w:space="0" w:color="000000"/>
              <w:right w:val="single" w:sz="8" w:space="0" w:color="000000"/>
            </w:tcBorders>
            <w:shd w:val="clear" w:color="auto" w:fill="auto"/>
            <w:vAlign w:val="center"/>
          </w:tcPr>
          <w:p w14:paraId="14B3AAFF"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8" w:space="0" w:color="000000"/>
              <w:right w:val="single" w:sz="8" w:space="0" w:color="000000"/>
            </w:tcBorders>
            <w:shd w:val="clear" w:color="auto" w:fill="auto"/>
            <w:vAlign w:val="center"/>
          </w:tcPr>
          <w:p w14:paraId="4BB3AA9D"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75A86423" w14:textId="77777777">
        <w:trPr>
          <w:trHeight w:val="90"/>
        </w:trPr>
        <w:tc>
          <w:tcPr>
            <w:tcW w:w="2222" w:type="dxa"/>
            <w:tcBorders>
              <w:top w:val="nil"/>
              <w:left w:val="single" w:sz="8" w:space="0" w:color="000000"/>
              <w:bottom w:val="single" w:sz="8" w:space="0" w:color="000000"/>
              <w:right w:val="single" w:sz="4" w:space="0" w:color="000000"/>
            </w:tcBorders>
            <w:shd w:val="clear" w:color="auto" w:fill="auto"/>
            <w:vAlign w:val="center"/>
          </w:tcPr>
          <w:p w14:paraId="491AD2D4" w14:textId="77777777" w:rsidR="008B4BEC" w:rsidRDefault="00000000">
            <w:pPr>
              <w:textAlignment w:val="center"/>
              <w:rPr>
                <w:rFonts w:ascii="Arial" w:hAnsi="Arial"/>
                <w:sz w:val="18"/>
                <w:lang w:eastAsia="zh-CN"/>
              </w:rPr>
            </w:pPr>
            <w:r>
              <w:rPr>
                <w:rFonts w:ascii="Arial" w:hAnsi="Arial" w:hint="eastAsia"/>
                <w:sz w:val="18"/>
                <w:lang w:eastAsia="zh-CN"/>
              </w:rPr>
              <w:t>#3: Coordination between direct UE connection and network based connection;</w:t>
            </w:r>
          </w:p>
        </w:tc>
        <w:tc>
          <w:tcPr>
            <w:tcW w:w="4625" w:type="dxa"/>
            <w:tcBorders>
              <w:top w:val="nil"/>
              <w:left w:val="single" w:sz="4" w:space="0" w:color="000000"/>
              <w:bottom w:val="single" w:sz="8" w:space="0" w:color="000000"/>
              <w:right w:val="single" w:sz="4" w:space="0" w:color="000000"/>
            </w:tcBorders>
            <w:shd w:val="clear" w:color="auto" w:fill="FFFFFF"/>
          </w:tcPr>
          <w:p w14:paraId="2516FC1D" w14:textId="77777777" w:rsidR="008B4BEC" w:rsidRDefault="00000000">
            <w:pPr>
              <w:textAlignment w:val="center"/>
              <w:rPr>
                <w:rFonts w:ascii="Arial" w:hAnsi="Arial"/>
                <w:sz w:val="18"/>
                <w:lang w:eastAsia="zh-CN"/>
              </w:rPr>
            </w:pPr>
            <w:r>
              <w:rPr>
                <w:rFonts w:ascii="Arial" w:hAnsi="Arial" w:hint="eastAsia"/>
                <w:sz w:val="18"/>
                <w:lang w:eastAsia="zh-CN"/>
              </w:rPr>
              <w:t>Solution #</w:t>
            </w:r>
            <w:r>
              <w:rPr>
                <w:rFonts w:ascii="Arial" w:hAnsi="Arial" w:hint="eastAsia"/>
                <w:sz w:val="18"/>
                <w:lang w:val="en-US" w:eastAsia="zh-CN"/>
              </w:rPr>
              <w:t>X</w:t>
            </w:r>
            <w:r>
              <w:rPr>
                <w:rFonts w:ascii="Arial" w:hAnsi="Arial" w:hint="eastAsia"/>
                <w:sz w:val="18"/>
                <w:lang w:eastAsia="zh-CN"/>
              </w:rPr>
              <w:t>: Support UE to UE communication in different modes via SEALDD</w:t>
            </w:r>
          </w:p>
        </w:tc>
        <w:tc>
          <w:tcPr>
            <w:tcW w:w="1575" w:type="dxa"/>
            <w:tcBorders>
              <w:top w:val="nil"/>
              <w:left w:val="single" w:sz="4" w:space="0" w:color="000000"/>
              <w:bottom w:val="single" w:sz="8" w:space="0" w:color="000000"/>
              <w:right w:val="single" w:sz="8" w:space="0" w:color="000000"/>
            </w:tcBorders>
            <w:shd w:val="clear" w:color="auto" w:fill="auto"/>
            <w:noWrap/>
            <w:vAlign w:val="center"/>
          </w:tcPr>
          <w:p w14:paraId="7DD2A9FE" w14:textId="77777777" w:rsidR="008B4BEC" w:rsidRDefault="00000000">
            <w:pPr>
              <w:rPr>
                <w:rFonts w:ascii="Arial" w:hAnsi="Arial"/>
                <w:sz w:val="18"/>
                <w:lang w:eastAsia="zh-CN"/>
              </w:rPr>
            </w:pPr>
            <w:r>
              <w:rPr>
                <w:rFonts w:ascii="Arial" w:hAnsi="Arial" w:hint="eastAsia"/>
                <w:sz w:val="18"/>
                <w:lang w:eastAsia="zh-CN"/>
              </w:rPr>
              <w:t>SEALDD</w:t>
            </w:r>
          </w:p>
        </w:tc>
        <w:tc>
          <w:tcPr>
            <w:tcW w:w="1591" w:type="dxa"/>
            <w:tcBorders>
              <w:top w:val="nil"/>
              <w:left w:val="single" w:sz="4" w:space="0" w:color="000000"/>
              <w:bottom w:val="single" w:sz="8" w:space="0" w:color="000000"/>
              <w:right w:val="single" w:sz="8" w:space="0" w:color="000000"/>
            </w:tcBorders>
            <w:shd w:val="clear" w:color="auto" w:fill="auto"/>
            <w:noWrap/>
            <w:vAlign w:val="center"/>
          </w:tcPr>
          <w:p w14:paraId="15D05DBA"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2CDC387E"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58167C10" w14:textId="77777777" w:rsidR="008B4BEC" w:rsidRDefault="00000000">
            <w:pPr>
              <w:textAlignment w:val="center"/>
              <w:rPr>
                <w:rFonts w:ascii="Arial" w:hAnsi="Arial"/>
                <w:sz w:val="18"/>
                <w:lang w:eastAsia="zh-CN"/>
              </w:rPr>
            </w:pPr>
            <w:r>
              <w:rPr>
                <w:rFonts w:ascii="Arial" w:hAnsi="Arial" w:hint="eastAsia"/>
                <w:sz w:val="18"/>
                <w:lang w:eastAsia="zh-CN"/>
              </w:rPr>
              <w:t>#4: application enablement layer capabilities usage to supporting the XR services;</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71A25AA2" w14:textId="77777777" w:rsidR="008B4BEC" w:rsidRDefault="00000000">
            <w:r>
              <w:rPr>
                <w:rFonts w:ascii="Arial" w:hAnsi="Arial" w:hint="eastAsia"/>
                <w:sz w:val="18"/>
                <w:lang w:eastAsia="zh-CN"/>
              </w:rPr>
              <w:t>Solution #</w:t>
            </w:r>
            <w:r>
              <w:rPr>
                <w:rFonts w:ascii="Arial" w:hAnsi="Arial" w:hint="eastAsia"/>
                <w:sz w:val="18"/>
                <w:lang w:val="en-US" w:eastAsia="zh-CN"/>
              </w:rPr>
              <w:t>Y</w:t>
            </w:r>
            <w:r>
              <w:rPr>
                <w:rFonts w:ascii="Arial" w:hAnsi="Arial" w:hint="eastAsia"/>
                <w:sz w:val="18"/>
                <w:lang w:eastAsia="zh-CN"/>
              </w:rPr>
              <w:t>:</w:t>
            </w:r>
            <w:r>
              <w:rPr>
                <w:rFonts w:ascii="Arial" w:hAnsi="Arial" w:hint="eastAsia"/>
                <w:sz w:val="18"/>
                <w:lang w:val="en-US" w:eastAsia="zh-CN"/>
              </w:rPr>
              <w:t xml:space="preserve"> </w:t>
            </w:r>
            <w:r>
              <w:rPr>
                <w:rFonts w:ascii="Arial" w:hAnsi="Arial" w:hint="eastAsia"/>
                <w:sz w:val="18"/>
                <w:lang w:eastAsia="zh-CN"/>
              </w:rPr>
              <w:t>Application enablement layer capabilities usage to supporting the XR services</w:t>
            </w:r>
          </w:p>
          <w:p w14:paraId="7C7BFD79" w14:textId="77777777" w:rsidR="008B4BEC" w:rsidRDefault="008B4BEC">
            <w:pPr>
              <w:textAlignment w:val="center"/>
              <w:rPr>
                <w:rFonts w:ascii="Arial" w:hAnsi="Arial"/>
                <w:sz w:val="18"/>
                <w:lang w:eastAsia="zh-CN"/>
              </w:rPr>
            </w:pP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3BB7F847" w14:textId="77777777" w:rsidR="008B4BEC" w:rsidRDefault="00000000">
            <w:pPr>
              <w:rPr>
                <w:rFonts w:ascii="Arial" w:hAnsi="Arial"/>
                <w:sz w:val="18"/>
                <w:lang w:eastAsia="zh-CN"/>
              </w:rPr>
            </w:pPr>
            <w:r>
              <w:rPr>
                <w:rFonts w:ascii="Arial" w:hAnsi="Arial" w:hint="eastAsia"/>
                <w:sz w:val="18"/>
                <w:lang w:eastAsia="zh-CN"/>
              </w:rPr>
              <w:t>SEALDD</w:t>
            </w:r>
            <w:r>
              <w:rPr>
                <w:rFonts w:ascii="Arial" w:hAnsi="Arial" w:hint="eastAsia"/>
                <w:sz w:val="18"/>
                <w:lang w:val="en-US" w:eastAsia="zh-CN"/>
              </w:rPr>
              <w:t>, SEAL</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BBC963C"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48A1464D" w14:textId="77777777">
        <w:trPr>
          <w:trHeight w:val="191"/>
        </w:trPr>
        <w:tc>
          <w:tcPr>
            <w:tcW w:w="2222" w:type="dxa"/>
            <w:vMerge w:val="restart"/>
            <w:tcBorders>
              <w:top w:val="single" w:sz="8" w:space="0" w:color="000000"/>
              <w:left w:val="single" w:sz="8" w:space="0" w:color="000000"/>
              <w:right w:val="single" w:sz="4" w:space="0" w:color="000000"/>
            </w:tcBorders>
            <w:shd w:val="clear" w:color="auto" w:fill="auto"/>
            <w:vAlign w:val="center"/>
          </w:tcPr>
          <w:p w14:paraId="176FF232" w14:textId="77777777" w:rsidR="008B4BEC" w:rsidRDefault="00000000">
            <w:pPr>
              <w:textAlignment w:val="center"/>
              <w:rPr>
                <w:rFonts w:ascii="Arial" w:hAnsi="Arial"/>
                <w:sz w:val="18"/>
                <w:lang w:eastAsia="zh-CN"/>
              </w:rPr>
            </w:pPr>
            <w:r>
              <w:rPr>
                <w:rFonts w:ascii="Arial" w:hAnsi="Arial" w:hint="eastAsia"/>
                <w:sz w:val="18"/>
                <w:lang w:eastAsia="zh-CN"/>
              </w:rPr>
              <w:t>#5: support the tethered UE;</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3CAB3963" w14:textId="77777777" w:rsidR="008B4BEC" w:rsidRDefault="00000000">
            <w:pPr>
              <w:textAlignment w:val="center"/>
              <w:rPr>
                <w:rFonts w:ascii="Arial" w:hAnsi="Arial"/>
                <w:sz w:val="18"/>
                <w:lang w:eastAsia="zh-CN"/>
              </w:rPr>
            </w:pPr>
            <w:r>
              <w:rPr>
                <w:rFonts w:ascii="Arial" w:eastAsia="SimSun" w:hAnsi="Arial" w:cs="Arial"/>
                <w:color w:val="000000"/>
                <w:sz w:val="18"/>
                <w:szCs w:val="18"/>
                <w:lang w:val="en-US" w:eastAsia="zh-CN" w:bidi="ar"/>
              </w:rPr>
              <w:t>#4: Support of QoS measurement for Multi-Modal traff</w:t>
            </w:r>
            <w:r>
              <w:rPr>
                <w:rFonts w:ascii="Arial" w:eastAsia="SimSun" w:hAnsi="Arial" w:cs="Arial" w:hint="eastAsia"/>
                <w:color w:val="000000"/>
                <w:sz w:val="18"/>
                <w:szCs w:val="18"/>
                <w:lang w:val="en-US" w:eastAsia="zh-CN" w:bidi="ar"/>
              </w:rPr>
              <w:t>i</w:t>
            </w:r>
            <w:r>
              <w:rPr>
                <w:rFonts w:ascii="Arial" w:eastAsia="SimSun" w:hAnsi="Arial" w:cs="Arial"/>
                <w:color w:val="000000"/>
                <w:sz w:val="18"/>
                <w:szCs w:val="18"/>
                <w:lang w:val="en-US" w:eastAsia="zh-CN" w:bidi="ar"/>
              </w:rPr>
              <w:t>c in</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SEALDD</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layer</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FC560E9" w14:textId="77777777" w:rsidR="008B4BEC" w:rsidRDefault="00000000">
            <w:pP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2238B3C"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23544E32" w14:textId="77777777">
        <w:trPr>
          <w:trHeight w:val="191"/>
        </w:trPr>
        <w:tc>
          <w:tcPr>
            <w:tcW w:w="2222" w:type="dxa"/>
            <w:vMerge/>
            <w:tcBorders>
              <w:left w:val="single" w:sz="8" w:space="0" w:color="000000"/>
              <w:right w:val="single" w:sz="4" w:space="0" w:color="000000"/>
            </w:tcBorders>
            <w:shd w:val="clear" w:color="auto" w:fill="auto"/>
            <w:vAlign w:val="center"/>
          </w:tcPr>
          <w:p w14:paraId="6E12D914" w14:textId="77777777" w:rsidR="008B4BEC" w:rsidRDefault="008B4BEC"/>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641EBDB0"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#9: Support performance analytics for tethered UEs</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A5FF8A9" w14:textId="77777777" w:rsidR="008B4BEC" w:rsidRDefault="00000000">
            <w:pPr>
              <w:rPr>
                <w:rFonts w:ascii="Arial" w:hAnsi="Arial"/>
                <w:sz w:val="18"/>
                <w:lang w:eastAsia="zh-CN"/>
              </w:rPr>
            </w:pPr>
            <w:r>
              <w:rPr>
                <w:rFonts w:ascii="Arial" w:hAnsi="Arial" w:hint="eastAsia"/>
                <w:sz w:val="18"/>
                <w:lang w:val="en-US" w:eastAsia="zh-CN"/>
              </w:rPr>
              <w:t>ADAES</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ED31834"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1970D82B" w14:textId="77777777">
        <w:trPr>
          <w:trHeight w:val="191"/>
        </w:trPr>
        <w:tc>
          <w:tcPr>
            <w:tcW w:w="2222" w:type="dxa"/>
            <w:vMerge/>
            <w:tcBorders>
              <w:left w:val="single" w:sz="8" w:space="0" w:color="000000"/>
              <w:bottom w:val="single" w:sz="8" w:space="0" w:color="000000"/>
              <w:right w:val="single" w:sz="4" w:space="0" w:color="000000"/>
            </w:tcBorders>
            <w:shd w:val="clear" w:color="auto" w:fill="auto"/>
            <w:vAlign w:val="center"/>
          </w:tcPr>
          <w:p w14:paraId="74489CB1" w14:textId="77777777" w:rsidR="008B4BEC" w:rsidRDefault="008B4BEC">
            <w:pPr>
              <w:rPr>
                <w:rFonts w:ascii="Arial" w:hAnsi="Arial"/>
                <w:sz w:val="18"/>
                <w:lang w:eastAsia="zh-CN"/>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20B02BE9"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#11: Support the tethered UE based on PINAPP</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1915BFE" w14:textId="77777777" w:rsidR="008B4BEC" w:rsidRDefault="00000000">
            <w:pPr>
              <w:rPr>
                <w:rFonts w:ascii="Arial" w:hAnsi="Arial"/>
                <w:sz w:val="18"/>
                <w:lang w:eastAsia="zh-CN"/>
              </w:rPr>
            </w:pPr>
            <w:r>
              <w:rPr>
                <w:rFonts w:ascii="Arial" w:hAnsi="Arial" w:hint="eastAsia"/>
                <w:sz w:val="18"/>
                <w:lang w:eastAsia="zh-CN"/>
              </w:rPr>
              <w:t>SEALDD</w:t>
            </w:r>
            <w:r>
              <w:rPr>
                <w:rFonts w:ascii="Arial" w:hAnsi="Arial" w:hint="eastAsia"/>
                <w:sz w:val="18"/>
                <w:lang w:val="en-US" w:eastAsia="zh-CN"/>
              </w:rPr>
              <w:t>, PINAPP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082EAA6"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40710E45" w14:textId="77777777">
        <w:trPr>
          <w:trHeight w:val="260"/>
        </w:trPr>
        <w:tc>
          <w:tcPr>
            <w:tcW w:w="2222" w:type="dxa"/>
            <w:vMerge w:val="restart"/>
            <w:tcBorders>
              <w:top w:val="single" w:sz="8" w:space="0" w:color="000000"/>
              <w:left w:val="single" w:sz="8" w:space="0" w:color="000000"/>
              <w:right w:val="single" w:sz="4" w:space="0" w:color="000000"/>
            </w:tcBorders>
            <w:shd w:val="clear" w:color="auto" w:fill="auto"/>
            <w:vAlign w:val="center"/>
          </w:tcPr>
          <w:p w14:paraId="1921B8C0" w14:textId="77777777" w:rsidR="008B4BEC" w:rsidRDefault="00000000">
            <w:pPr>
              <w:textAlignment w:val="center"/>
              <w:rPr>
                <w:rFonts w:ascii="Arial" w:hAnsi="Arial"/>
                <w:sz w:val="18"/>
                <w:lang w:eastAsia="zh-CN"/>
              </w:rPr>
            </w:pPr>
            <w:r>
              <w:rPr>
                <w:rFonts w:ascii="Arial" w:hAnsi="Arial" w:hint="eastAsia"/>
                <w:sz w:val="18"/>
                <w:lang w:eastAsia="zh-CN"/>
              </w:rPr>
              <w:t xml:space="preserve">#6: XR application server selection enhancement; </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3DB94A08" w14:textId="77777777" w:rsidR="008B4BEC" w:rsidRDefault="00000000">
            <w:pPr>
              <w:textAlignment w:val="center"/>
              <w:rPr>
                <w:rFonts w:ascii="Arial" w:hAnsi="Arial"/>
                <w:sz w:val="18"/>
                <w:lang w:eastAsia="zh-CN"/>
              </w:rPr>
            </w:pPr>
            <w:r>
              <w:rPr>
                <w:rFonts w:ascii="Arial" w:eastAsia="SimSun" w:hAnsi="Arial" w:cs="Arial"/>
                <w:color w:val="000000"/>
                <w:sz w:val="18"/>
                <w:szCs w:val="18"/>
                <w:lang w:val="en-US" w:eastAsia="zh-CN" w:bidi="ar"/>
              </w:rPr>
              <w:t>#10: EDN selection based on predicted network connectivity</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859FC29" w14:textId="77777777" w:rsidR="008B4BEC" w:rsidRDefault="00000000">
            <w:pPr>
              <w:rPr>
                <w:rFonts w:ascii="Arial" w:hAnsi="Arial"/>
                <w:sz w:val="18"/>
                <w:lang w:eastAsia="zh-CN"/>
              </w:rPr>
            </w:pPr>
            <w:r>
              <w:rPr>
                <w:rFonts w:ascii="Arial" w:hAnsi="Arial" w:hint="eastAsia"/>
                <w:sz w:val="18"/>
                <w:lang w:val="en-US"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F2B6FE8" w14:textId="77777777" w:rsidR="008B4BEC" w:rsidRDefault="00000000">
            <w:pPr>
              <w:rPr>
                <w:rFonts w:ascii="Arial" w:hAnsi="Arial"/>
                <w:sz w:val="18"/>
                <w:lang w:eastAsia="zh-CN"/>
              </w:rPr>
            </w:pPr>
            <w:r>
              <w:rPr>
                <w:rFonts w:ascii="Arial" w:hAnsi="Arial" w:hint="eastAsia"/>
                <w:sz w:val="18"/>
                <w:lang w:val="en-US" w:eastAsia="zh-CN"/>
              </w:rPr>
              <w:t>SA2</w:t>
            </w:r>
          </w:p>
        </w:tc>
      </w:tr>
      <w:tr w:rsidR="008B4BEC" w14:paraId="3C739D4F" w14:textId="77777777">
        <w:trPr>
          <w:trHeight w:val="260"/>
        </w:trPr>
        <w:tc>
          <w:tcPr>
            <w:tcW w:w="2222" w:type="dxa"/>
            <w:vMerge/>
            <w:tcBorders>
              <w:left w:val="single" w:sz="8" w:space="0" w:color="000000"/>
              <w:right w:val="single" w:sz="4" w:space="0" w:color="000000"/>
            </w:tcBorders>
            <w:shd w:val="clear" w:color="auto" w:fill="auto"/>
            <w:vAlign w:val="center"/>
          </w:tcPr>
          <w:p w14:paraId="4C3D31A0" w14:textId="77777777" w:rsidR="008B4BEC" w:rsidRDefault="008B4BEC"/>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62A5A8AE"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#12: XR application server deployment enhancement </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8450816" w14:textId="77777777" w:rsidR="008B4BEC" w:rsidRDefault="00000000">
            <w:pPr>
              <w:rPr>
                <w:rFonts w:ascii="Arial" w:hAnsi="Arial"/>
                <w:sz w:val="18"/>
                <w:lang w:eastAsia="zh-CN"/>
              </w:rPr>
            </w:pPr>
            <w:r>
              <w:rPr>
                <w:rFonts w:ascii="Arial" w:hAnsi="Arial" w:hint="eastAsia"/>
                <w:sz w:val="18"/>
                <w:lang w:val="en-US"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B53E48B" w14:textId="77777777" w:rsidR="008B4BEC" w:rsidRDefault="00000000">
            <w:pPr>
              <w:rPr>
                <w:rFonts w:ascii="Arial" w:hAnsi="Arial"/>
                <w:sz w:val="18"/>
                <w:lang w:eastAsia="zh-CN"/>
              </w:rPr>
            </w:pPr>
            <w:r>
              <w:rPr>
                <w:rFonts w:ascii="Arial" w:hAnsi="Arial" w:hint="eastAsia"/>
                <w:sz w:val="18"/>
                <w:lang w:val="en-US" w:eastAsia="zh-CN"/>
              </w:rPr>
              <w:t>SA2</w:t>
            </w:r>
          </w:p>
        </w:tc>
      </w:tr>
      <w:tr w:rsidR="008B4BEC" w14:paraId="6444DCF0" w14:textId="77777777">
        <w:trPr>
          <w:trHeight w:val="260"/>
        </w:trPr>
        <w:tc>
          <w:tcPr>
            <w:tcW w:w="2222" w:type="dxa"/>
            <w:vMerge/>
            <w:tcBorders>
              <w:left w:val="single" w:sz="8" w:space="0" w:color="000000"/>
              <w:bottom w:val="single" w:sz="8" w:space="0" w:color="000000"/>
              <w:right w:val="single" w:sz="4" w:space="0" w:color="000000"/>
            </w:tcBorders>
            <w:shd w:val="clear" w:color="auto" w:fill="auto"/>
            <w:vAlign w:val="center"/>
          </w:tcPr>
          <w:p w14:paraId="3A66C05B" w14:textId="77777777" w:rsidR="008B4BEC" w:rsidRDefault="008B4BEC">
            <w:pPr>
              <w:rPr>
                <w:rFonts w:ascii="Arial" w:hAnsi="Arial"/>
                <w:sz w:val="18"/>
                <w:lang w:eastAsia="zh-CN"/>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12EE490A"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#13: XR EAS selection based on N6 delay measurement</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A74C046" w14:textId="77777777" w:rsidR="008B4BEC" w:rsidRDefault="00000000">
            <w:pPr>
              <w:rPr>
                <w:rFonts w:ascii="Arial" w:hAnsi="Arial"/>
                <w:sz w:val="18"/>
                <w:lang w:eastAsia="zh-CN"/>
              </w:rPr>
            </w:pPr>
            <w:r>
              <w:rPr>
                <w:rFonts w:ascii="Arial" w:hAnsi="Arial" w:hint="eastAsia"/>
                <w:sz w:val="18"/>
                <w:lang w:val="en-US"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C012DBF" w14:textId="77777777" w:rsidR="008B4BEC" w:rsidRDefault="00000000">
            <w:pPr>
              <w:rPr>
                <w:rFonts w:ascii="Arial" w:hAnsi="Arial"/>
                <w:sz w:val="18"/>
                <w:lang w:eastAsia="zh-CN"/>
              </w:rPr>
            </w:pPr>
            <w:r>
              <w:rPr>
                <w:rFonts w:ascii="Arial" w:hAnsi="Arial" w:hint="eastAsia"/>
                <w:sz w:val="18"/>
                <w:lang w:val="en-US" w:eastAsia="zh-CN"/>
              </w:rPr>
              <w:t>SA2</w:t>
            </w:r>
          </w:p>
        </w:tc>
      </w:tr>
      <w:tr w:rsidR="008B4BEC" w14:paraId="4A036C31"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40DCDA40" w14:textId="77777777" w:rsidR="008B4BEC" w:rsidRDefault="00000000">
            <w:pPr>
              <w:textAlignment w:val="center"/>
              <w:rPr>
                <w:rFonts w:ascii="Arial" w:hAnsi="Arial"/>
                <w:sz w:val="18"/>
                <w:lang w:eastAsia="zh-CN"/>
              </w:rPr>
            </w:pPr>
            <w:r>
              <w:rPr>
                <w:rFonts w:ascii="Arial" w:hAnsi="Arial" w:hint="eastAsia"/>
                <w:sz w:val="18"/>
                <w:lang w:eastAsia="zh-CN"/>
              </w:rPr>
              <w:t>#7: E2E KPI optimization for XR service;</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73AD94C6" w14:textId="77777777" w:rsidR="008B4BEC" w:rsidRDefault="00000000">
            <w:pPr>
              <w:textAlignment w:val="center"/>
              <w:rPr>
                <w:rFonts w:ascii="Arial" w:hAnsi="Arial"/>
                <w:sz w:val="18"/>
                <w:lang w:eastAsia="zh-CN"/>
              </w:rPr>
            </w:pPr>
            <w:r>
              <w:rPr>
                <w:rFonts w:ascii="Arial" w:hAnsi="Arial" w:hint="eastAsia"/>
                <w:sz w:val="18"/>
                <w:lang w:eastAsia="zh-CN"/>
              </w:rPr>
              <w:t>#8: EAS instantiation enhancement to satisfyE2E KPI requirements for XRapp</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53173BA" w14:textId="77777777" w:rsidR="008B4BEC" w:rsidRDefault="00000000">
            <w:pPr>
              <w:textAlignment w:val="center"/>
              <w:rPr>
                <w:rFonts w:ascii="Arial" w:hAnsi="Arial"/>
                <w:sz w:val="18"/>
                <w:lang w:eastAsia="zh-CN"/>
              </w:rPr>
            </w:pPr>
            <w:r>
              <w:rPr>
                <w:rFonts w:ascii="Arial" w:hAnsi="Arial" w:hint="eastAsia"/>
                <w:sz w:val="18"/>
                <w:lang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353193E4"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7BC5F1D3" w14:textId="77777777">
        <w:trPr>
          <w:trHeight w:val="296"/>
        </w:trPr>
        <w:tc>
          <w:tcPr>
            <w:tcW w:w="2222" w:type="dxa"/>
            <w:vMerge w:val="restart"/>
            <w:tcBorders>
              <w:top w:val="single" w:sz="8" w:space="0" w:color="000000"/>
              <w:left w:val="single" w:sz="8" w:space="0" w:color="000000"/>
              <w:right w:val="single" w:sz="4" w:space="0" w:color="000000"/>
            </w:tcBorders>
            <w:shd w:val="clear" w:color="auto" w:fill="auto"/>
            <w:vAlign w:val="center"/>
          </w:tcPr>
          <w:p w14:paraId="005A6FE4" w14:textId="77777777" w:rsidR="008B4BEC" w:rsidRDefault="00000000">
            <w:pPr>
              <w:textAlignment w:val="center"/>
              <w:rPr>
                <w:rFonts w:ascii="Arial" w:hAnsi="Arial"/>
                <w:sz w:val="18"/>
                <w:lang w:eastAsia="zh-CN"/>
              </w:rPr>
            </w:pPr>
            <w:r>
              <w:rPr>
                <w:rFonts w:ascii="Arial" w:hAnsi="Arial" w:hint="eastAsia"/>
                <w:sz w:val="18"/>
                <w:lang w:eastAsia="zh-CN"/>
              </w:rPr>
              <w:t>#8: PDU set handling for XR traffic.</w:t>
            </w: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28833A5F" w14:textId="77777777" w:rsidR="008B4BEC" w:rsidRDefault="00000000">
            <w:pPr>
              <w:textAlignment w:val="center"/>
              <w:rPr>
                <w:rFonts w:ascii="Arial" w:hAnsi="Arial"/>
                <w:sz w:val="18"/>
                <w:lang w:eastAsia="zh-CN"/>
              </w:rPr>
            </w:pPr>
            <w:r>
              <w:rPr>
                <w:rFonts w:ascii="Arial" w:hAnsi="Arial" w:hint="eastAsia"/>
                <w:sz w:val="18"/>
                <w:lang w:eastAsia="zh-CN"/>
              </w:rPr>
              <w:t>#7: Support multi-modal service</w:t>
            </w:r>
            <w:r>
              <w:rPr>
                <w:rFonts w:ascii="Arial" w:hAnsi="Arial" w:hint="eastAsia"/>
                <w:sz w:val="18"/>
                <w:lang w:val="en-US" w:eastAsia="zh-CN"/>
              </w:rPr>
              <w:t xml:space="preserve"> </w:t>
            </w:r>
            <w:r>
              <w:rPr>
                <w:rFonts w:ascii="Arial" w:hAnsi="Arial" w:hint="eastAsia"/>
                <w:sz w:val="18"/>
                <w:lang w:eastAsia="zh-CN"/>
              </w:rPr>
              <w:t>in</w:t>
            </w:r>
            <w:r>
              <w:rPr>
                <w:rFonts w:ascii="Arial" w:hAnsi="Arial" w:hint="eastAsia"/>
                <w:sz w:val="18"/>
                <w:lang w:val="en-US" w:eastAsia="zh-CN"/>
              </w:rPr>
              <w:t xml:space="preserve"> </w:t>
            </w:r>
            <w:r>
              <w:rPr>
                <w:rFonts w:ascii="Arial" w:hAnsi="Arial" w:hint="eastAsia"/>
                <w:sz w:val="18"/>
                <w:lang w:eastAsia="zh-CN"/>
              </w:rPr>
              <w:t>SEALDD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D631F5C"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EB6F445"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7BF0E322" w14:textId="77777777">
        <w:trPr>
          <w:trHeight w:val="296"/>
        </w:trPr>
        <w:tc>
          <w:tcPr>
            <w:tcW w:w="2222" w:type="dxa"/>
            <w:vMerge/>
            <w:tcBorders>
              <w:left w:val="single" w:sz="8" w:space="0" w:color="000000"/>
              <w:bottom w:val="single" w:sz="8" w:space="0" w:color="000000"/>
              <w:right w:val="single" w:sz="4" w:space="0" w:color="000000"/>
            </w:tcBorders>
            <w:shd w:val="clear" w:color="auto" w:fill="auto"/>
            <w:vAlign w:val="center"/>
          </w:tcPr>
          <w:p w14:paraId="73DB281B" w14:textId="77777777" w:rsidR="008B4BEC" w:rsidRDefault="008B4BEC">
            <w:pPr>
              <w:textAlignment w:val="center"/>
            </w:pP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399E88C6" w14:textId="77777777" w:rsidR="008B4BEC" w:rsidRDefault="00000000">
            <w:pPr>
              <w:textAlignment w:val="center"/>
              <w:rPr>
                <w:rFonts w:ascii="Arial" w:hAnsi="Arial"/>
                <w:sz w:val="18"/>
                <w:lang w:val="en-US" w:eastAsia="zh-CN"/>
              </w:rPr>
            </w:pPr>
            <w:r>
              <w:rPr>
                <w:rFonts w:ascii="Arial" w:eastAsia="SimSun" w:hAnsi="Arial" w:cs="Arial"/>
                <w:color w:val="000000"/>
                <w:sz w:val="18"/>
                <w:szCs w:val="18"/>
                <w:lang w:val="en-US" w:eastAsia="zh-CN" w:bidi="ar"/>
              </w:rPr>
              <w:t>#4: Support of QoS measurement for Multi-Modal traff</w:t>
            </w:r>
            <w:r>
              <w:rPr>
                <w:rFonts w:ascii="Arial" w:eastAsia="SimSun" w:hAnsi="Arial" w:cs="Arial" w:hint="eastAsia"/>
                <w:color w:val="000000"/>
                <w:sz w:val="18"/>
                <w:szCs w:val="18"/>
                <w:lang w:val="en-US" w:eastAsia="zh-CN" w:bidi="ar"/>
              </w:rPr>
              <w:t>i</w:t>
            </w:r>
            <w:r>
              <w:rPr>
                <w:rFonts w:ascii="Arial" w:eastAsia="SimSun" w:hAnsi="Arial" w:cs="Arial"/>
                <w:color w:val="000000"/>
                <w:sz w:val="18"/>
                <w:szCs w:val="18"/>
                <w:lang w:val="en-US" w:eastAsia="zh-CN" w:bidi="ar"/>
              </w:rPr>
              <w:t>c in</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SEALDD</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layer</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1F1DC3D"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69ACE81"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bl>
    <w:p w14:paraId="63467900" w14:textId="77777777" w:rsidR="008B4BEC" w:rsidRDefault="008B4BEC"/>
    <w:p w14:paraId="219CD356" w14:textId="77777777" w:rsidR="008B4BEC" w:rsidRDefault="00000000">
      <w:pPr>
        <w:pStyle w:val="EditorsNote"/>
      </w:pPr>
      <w:r>
        <w:t>Editor's Note:</w:t>
      </w:r>
      <w:r>
        <w:tab/>
        <w:t xml:space="preserve">This </w:t>
      </w:r>
      <w:r>
        <w:rPr>
          <w:rFonts w:eastAsia="SimSun" w:hint="eastAsia"/>
          <w:lang w:val="en-US" w:eastAsia="zh-CN"/>
        </w:rPr>
        <w:t>table</w:t>
      </w:r>
      <w:r>
        <w:t xml:space="preserve"> will </w:t>
      </w:r>
      <w:r>
        <w:rPr>
          <w:rFonts w:eastAsia="SimSun" w:hint="eastAsia"/>
          <w:lang w:val="en-US" w:eastAsia="zh-CN"/>
        </w:rPr>
        <w:t>be updated accordingly based on the working progress</w:t>
      </w:r>
      <w:r>
        <w:t>.</w:t>
      </w:r>
    </w:p>
    <w:p w14:paraId="18645805" w14:textId="77777777" w:rsidR="008B4BEC" w:rsidRDefault="00000000">
      <w:pPr>
        <w:pStyle w:val="Heading2"/>
        <w:rPr>
          <w:lang w:val="en-IN"/>
        </w:rPr>
      </w:pPr>
      <w:bookmarkStart w:id="780" w:name="_Toc19037520"/>
      <w:bookmarkStart w:id="781" w:name="_Toc25612825"/>
      <w:bookmarkStart w:id="782" w:name="_Toc27647750"/>
      <w:bookmarkStart w:id="783" w:name="_Toc25613528"/>
      <w:bookmarkStart w:id="784" w:name="_Toc19036522"/>
      <w:bookmarkStart w:id="785" w:name="_Toc19026921"/>
      <w:bookmarkStart w:id="786" w:name="_Toc167720653"/>
      <w:bookmarkStart w:id="787" w:name="_Toc19034332"/>
      <w:bookmarkStart w:id="788" w:name="_Toc18385"/>
      <w:bookmarkStart w:id="789" w:name="_Toc25613792"/>
      <w:bookmarkStart w:id="790" w:name="_Toc11404"/>
      <w:bookmarkStart w:id="791" w:name="_Toc169039415"/>
      <w:bookmarkStart w:id="792" w:name="_Toc176172329"/>
      <w:r>
        <w:rPr>
          <w:rFonts w:eastAsia="SimSun" w:hint="eastAsia"/>
          <w:lang w:val="en-US" w:eastAsia="zh-CN"/>
        </w:rPr>
        <w:lastRenderedPageBreak/>
        <w:t>9</w:t>
      </w:r>
      <w:r>
        <w:rPr>
          <w:lang w:val="en-IN"/>
        </w:rPr>
        <w:t>.2</w:t>
      </w:r>
      <w:r>
        <w:rPr>
          <w:lang w:val="en-IN"/>
        </w:rPr>
        <w:tab/>
        <w:t>Architecture evaluation</w:t>
      </w:r>
      <w:bookmarkEnd w:id="780"/>
      <w:bookmarkEnd w:id="781"/>
      <w:bookmarkEnd w:id="782"/>
      <w:bookmarkEnd w:id="783"/>
      <w:bookmarkEnd w:id="784"/>
      <w:bookmarkEnd w:id="785"/>
      <w:bookmarkEnd w:id="786"/>
      <w:bookmarkEnd w:id="787"/>
      <w:bookmarkEnd w:id="788"/>
      <w:bookmarkEnd w:id="789"/>
      <w:bookmarkEnd w:id="790"/>
      <w:bookmarkEnd w:id="791"/>
      <w:bookmarkEnd w:id="792"/>
    </w:p>
    <w:p w14:paraId="5C91801F" w14:textId="77777777" w:rsidR="008B4BEC" w:rsidRDefault="00000000">
      <w:pPr>
        <w:rPr>
          <w:rFonts w:eastAsia="SimSun"/>
          <w:lang w:val="en-US" w:eastAsia="zh-CN"/>
        </w:rPr>
      </w:pPr>
      <w:r>
        <w:rPr>
          <w:rFonts w:eastAsia="SimSun" w:hint="eastAsia"/>
          <w:lang w:val="en-US" w:eastAsia="zh-CN"/>
        </w:rPr>
        <w:t xml:space="preserve">As discussed in clause 9.1, most solutions have dependencies on other application enablement capabilities. </w:t>
      </w:r>
    </w:p>
    <w:p w14:paraId="54ED09F7" w14:textId="77777777" w:rsidR="008B4BEC" w:rsidRDefault="00000000">
      <w:pPr>
        <w:pStyle w:val="B1"/>
        <w:rPr>
          <w:lang w:val="en-US" w:eastAsia="zh-CN"/>
        </w:rPr>
      </w:pPr>
      <w:r>
        <w:rPr>
          <w:rFonts w:hint="eastAsia"/>
          <w:lang w:val="en-US" w:eastAsia="zh-CN"/>
        </w:rPr>
        <w:t>-</w:t>
      </w:r>
      <w:r>
        <w:rPr>
          <w:rFonts w:hint="eastAsia"/>
          <w:lang w:val="en-US" w:eastAsia="zh-CN"/>
        </w:rPr>
        <w:tab/>
        <w:t>7 solutions are based on SEALDD capability and Potential SEALDD architecture enhancement is needed (based on conclusion of KI#5);</w:t>
      </w:r>
    </w:p>
    <w:p w14:paraId="24A4275E" w14:textId="77777777" w:rsidR="008B4BEC" w:rsidRDefault="00000000">
      <w:pPr>
        <w:pStyle w:val="B1"/>
        <w:rPr>
          <w:lang w:val="en-US" w:eastAsia="zh-CN"/>
        </w:rPr>
      </w:pPr>
      <w:r>
        <w:rPr>
          <w:rFonts w:hint="eastAsia"/>
          <w:lang w:val="en-US" w:eastAsia="zh-CN"/>
        </w:rPr>
        <w:t>-</w:t>
      </w:r>
      <w:r>
        <w:rPr>
          <w:rFonts w:hint="eastAsia"/>
          <w:lang w:val="en-US" w:eastAsia="zh-CN"/>
        </w:rPr>
        <w:tab/>
        <w:t>3 solutions has impact on the EDGEAPP, no architecture impact;</w:t>
      </w:r>
    </w:p>
    <w:p w14:paraId="4887046F" w14:textId="77777777" w:rsidR="008B4BEC" w:rsidRDefault="00000000">
      <w:pPr>
        <w:pStyle w:val="B1"/>
        <w:rPr>
          <w:lang w:val="en-US" w:eastAsia="zh-CN"/>
        </w:rPr>
      </w:pPr>
      <w:r>
        <w:rPr>
          <w:rFonts w:hint="eastAsia"/>
          <w:lang w:val="en-US" w:eastAsia="zh-CN"/>
        </w:rPr>
        <w:t>-</w:t>
      </w:r>
      <w:r>
        <w:rPr>
          <w:rFonts w:hint="eastAsia"/>
          <w:lang w:val="en-US" w:eastAsia="zh-CN"/>
        </w:rPr>
        <w:tab/>
        <w:t>1 solution is dependent on PINAPP, no architecture impact;</w:t>
      </w:r>
    </w:p>
    <w:p w14:paraId="7EC1F481" w14:textId="77777777" w:rsidR="008B4BEC" w:rsidRDefault="00000000">
      <w:pPr>
        <w:pStyle w:val="B1"/>
        <w:rPr>
          <w:lang w:val="en-US" w:eastAsia="zh-CN"/>
        </w:rPr>
      </w:pPr>
      <w:r>
        <w:rPr>
          <w:rFonts w:hint="eastAsia"/>
          <w:lang w:val="en-US" w:eastAsia="zh-CN"/>
        </w:rPr>
        <w:t>-</w:t>
      </w:r>
      <w:r>
        <w:rPr>
          <w:rFonts w:hint="eastAsia"/>
          <w:lang w:val="en-US" w:eastAsia="zh-CN"/>
        </w:rPr>
        <w:tab/>
        <w:t>1 solution is dependent on ADAES, no architecture impact.</w:t>
      </w:r>
    </w:p>
    <w:p w14:paraId="71CE056D" w14:textId="77777777" w:rsidR="008B4BEC" w:rsidRDefault="00000000">
      <w:pPr>
        <w:rPr>
          <w:rFonts w:eastAsia="SimSun"/>
          <w:lang w:val="en-US" w:eastAsia="zh-CN"/>
        </w:rPr>
      </w:pPr>
      <w:r>
        <w:rPr>
          <w:rFonts w:eastAsia="SimSun" w:hint="eastAsia"/>
          <w:lang w:val="en-US" w:eastAsia="zh-CN"/>
        </w:rPr>
        <w:t xml:space="preserve">With those architecture analyses, two architecture options are proposed in clause 6.1. Option#1defined in clause 6.1.2 proposes an Application enablement architecture for XRAPP function. Option#2 defined in clause 6.1.3 proposes an Application enablement architecture based on existing application enablement capabilities, where XR related services are supported by enhancing relevant existing functions. Option#3 proposes </w:t>
      </w:r>
      <w:r>
        <w:rPr>
          <w:lang w:val="en-US" w:eastAsia="zh-CN"/>
        </w:rPr>
        <w:t xml:space="preserve">to </w:t>
      </w:r>
      <w:r>
        <w:rPr>
          <w:rFonts w:hint="eastAsia"/>
          <w:lang w:val="en-US" w:eastAsia="zh-CN"/>
        </w:rPr>
        <w:t>r</w:t>
      </w:r>
      <w:r>
        <w:rPr>
          <w:lang w:val="en-US" w:eastAsia="zh-CN"/>
        </w:rPr>
        <w:t xml:space="preserve">euse CAPIF architecture to support the </w:t>
      </w:r>
      <w:r>
        <w:rPr>
          <w:rFonts w:hint="eastAsia"/>
          <w:lang w:val="en-US" w:eastAsia="zh-CN"/>
        </w:rPr>
        <w:t xml:space="preserve">SEAL </w:t>
      </w:r>
      <w:r>
        <w:rPr>
          <w:lang w:val="en-US" w:eastAsia="zh-CN"/>
        </w:rPr>
        <w:t>service discovery and invocation for XR application</w:t>
      </w:r>
      <w:r>
        <w:rPr>
          <w:rFonts w:hint="eastAsia"/>
          <w:lang w:val="en-US" w:eastAsia="zh-CN"/>
        </w:rPr>
        <w:t>.</w:t>
      </w:r>
    </w:p>
    <w:p w14:paraId="07B31D83" w14:textId="77777777" w:rsidR="008B4BEC" w:rsidRDefault="00000000">
      <w:pPr>
        <w:rPr>
          <w:rFonts w:eastAsia="SimSun"/>
          <w:lang w:val="en-US" w:eastAsia="zh-CN"/>
        </w:rPr>
      </w:pPr>
      <w:r>
        <w:rPr>
          <w:rFonts w:eastAsia="SimSun" w:hint="eastAsia"/>
          <w:lang w:val="en-US" w:eastAsia="zh-CN"/>
        </w:rPr>
        <w:t>For architecture defined in clause 6.1.2, XRApp services could be exposed via a single function.</w:t>
      </w:r>
    </w:p>
    <w:p w14:paraId="7D7FE841" w14:textId="77777777" w:rsidR="008B4BEC" w:rsidRDefault="00000000">
      <w:r>
        <w:rPr>
          <w:rFonts w:eastAsia="SimSun" w:hint="eastAsia"/>
          <w:lang w:val="en-US" w:eastAsia="zh-CN"/>
        </w:rPr>
        <w:t>For architecture defined in clause 6.1.3, it would be easier for other Verticals to utilize</w:t>
      </w:r>
      <w:r>
        <w:rPr>
          <w:rFonts w:hint="eastAsia"/>
        </w:rPr>
        <w:t xml:space="preserve"> XR related services</w:t>
      </w:r>
      <w:r>
        <w:rPr>
          <w:rFonts w:eastAsia="SimSun" w:hint="eastAsia"/>
          <w:lang w:val="en-US" w:eastAsia="zh-CN"/>
        </w:rPr>
        <w:t xml:space="preserve"> because they are more like general capabilities. </w:t>
      </w:r>
    </w:p>
    <w:p w14:paraId="2EFDF243" w14:textId="77777777" w:rsidR="008B4BEC" w:rsidRDefault="00000000">
      <w:pPr>
        <w:rPr>
          <w:rFonts w:eastAsia="SimSun"/>
          <w:lang w:val="en-US" w:eastAsia="zh-CN"/>
        </w:rPr>
      </w:pPr>
      <w:r>
        <w:rPr>
          <w:rFonts w:eastAsia="SimSun" w:hint="eastAsia"/>
          <w:lang w:val="en-US" w:eastAsia="zh-CN"/>
        </w:rPr>
        <w:t>It is recommended to take option #2 and option #3 with some potential enhancements as the basic architecture to support the XR service.</w:t>
      </w:r>
    </w:p>
    <w:p w14:paraId="5F43B680" w14:textId="77777777" w:rsidR="008B4BEC" w:rsidRDefault="00000000">
      <w:pPr>
        <w:pStyle w:val="Heading2"/>
        <w:rPr>
          <w:lang w:val="en-IN"/>
        </w:rPr>
      </w:pPr>
      <w:bookmarkStart w:id="793" w:name="_Toc20482"/>
      <w:bookmarkStart w:id="794" w:name="_Toc10242"/>
      <w:bookmarkStart w:id="795" w:name="_Toc169039416"/>
      <w:bookmarkStart w:id="796" w:name="_Toc167720654"/>
      <w:bookmarkStart w:id="797" w:name="_Toc176172330"/>
      <w:r>
        <w:rPr>
          <w:rFonts w:eastAsia="SimSun" w:hint="eastAsia"/>
          <w:lang w:val="en-US" w:eastAsia="zh-CN"/>
        </w:rPr>
        <w:t>9</w:t>
      </w:r>
      <w:r>
        <w:rPr>
          <w:lang w:val="en-IN"/>
        </w:rPr>
        <w:t>.</w:t>
      </w:r>
      <w:r>
        <w:rPr>
          <w:rFonts w:eastAsia="SimSun" w:hint="eastAsia"/>
          <w:lang w:val="en-US" w:eastAsia="zh-CN"/>
        </w:rPr>
        <w:t>3</w:t>
      </w:r>
      <w:r>
        <w:rPr>
          <w:lang w:val="en-IN"/>
        </w:rPr>
        <w:tab/>
      </w:r>
      <w:r>
        <w:rPr>
          <w:rFonts w:eastAsia="SimSun" w:hint="eastAsia"/>
          <w:lang w:val="en-US" w:eastAsia="zh-CN"/>
        </w:rPr>
        <w:t>Solution</w:t>
      </w:r>
      <w:r>
        <w:rPr>
          <w:lang w:val="en-IN"/>
        </w:rPr>
        <w:t xml:space="preserve"> evaluation</w:t>
      </w:r>
      <w:bookmarkEnd w:id="793"/>
      <w:bookmarkEnd w:id="794"/>
      <w:bookmarkEnd w:id="795"/>
      <w:bookmarkEnd w:id="796"/>
      <w:bookmarkEnd w:id="797"/>
    </w:p>
    <w:p w14:paraId="43BD3540" w14:textId="77777777" w:rsidR="008B4BEC" w:rsidRDefault="00000000">
      <w:pPr>
        <w:pStyle w:val="Heading3"/>
        <w:ind w:left="0" w:firstLine="0"/>
        <w:rPr>
          <w:rFonts w:eastAsia="SimSun"/>
          <w:lang w:val="en-US" w:eastAsia="zh-CN"/>
        </w:rPr>
      </w:pPr>
      <w:bookmarkStart w:id="798" w:name="_Toc27647753"/>
      <w:bookmarkStart w:id="799" w:name="_Toc25613531"/>
      <w:bookmarkStart w:id="800" w:name="_Toc25613795"/>
      <w:bookmarkStart w:id="801" w:name="_Toc25612828"/>
      <w:bookmarkStart w:id="802" w:name="_Toc167720655"/>
      <w:bookmarkStart w:id="803" w:name="_Toc169039417"/>
      <w:bookmarkStart w:id="804" w:name="_Toc10414"/>
      <w:bookmarkStart w:id="805" w:name="_Toc17536"/>
      <w:bookmarkStart w:id="806" w:name="_Toc176172331"/>
      <w:r>
        <w:rPr>
          <w:rFonts w:eastAsia="SimSun" w:hint="eastAsia"/>
          <w:lang w:val="en-US" w:eastAsia="zh-CN"/>
        </w:rPr>
        <w:t>9</w:t>
      </w:r>
      <w:r>
        <w:rPr>
          <w:lang w:eastAsia="ko-KR"/>
        </w:rPr>
        <w:t>.3.</w:t>
      </w:r>
      <w:r>
        <w:rPr>
          <w:rFonts w:eastAsia="SimSun" w:hint="eastAsia"/>
          <w:lang w:val="en-US" w:eastAsia="zh-CN"/>
        </w:rPr>
        <w:t>1</w:t>
      </w:r>
      <w:r>
        <w:rPr>
          <w:rFonts w:eastAsia="SimSun" w:hint="eastAsia"/>
          <w:lang w:val="en-US" w:eastAsia="zh-CN"/>
        </w:rPr>
        <w:tab/>
      </w:r>
      <w:r>
        <w:rPr>
          <w:lang w:eastAsia="ko-KR"/>
        </w:rPr>
        <w:t xml:space="preserve">Key Issue </w:t>
      </w:r>
      <w:r>
        <w:rPr>
          <w:rFonts w:eastAsia="SimSun" w:hint="eastAsia"/>
          <w:lang w:val="en-US" w:eastAsia="zh-CN"/>
        </w:rPr>
        <w:t>#1</w:t>
      </w:r>
      <w:r>
        <w:rPr>
          <w:lang w:eastAsia="ko-KR"/>
        </w:rPr>
        <w:t xml:space="preserve"> solutions</w:t>
      </w:r>
      <w:bookmarkEnd w:id="798"/>
      <w:bookmarkEnd w:id="799"/>
      <w:bookmarkEnd w:id="800"/>
      <w:bookmarkEnd w:id="801"/>
      <w:r>
        <w:rPr>
          <w:rFonts w:eastAsia="SimSun" w:hint="eastAsia"/>
          <w:lang w:val="en-US" w:eastAsia="zh-CN"/>
        </w:rPr>
        <w:t xml:space="preserve"> evaluation</w:t>
      </w:r>
      <w:bookmarkEnd w:id="802"/>
      <w:bookmarkEnd w:id="803"/>
      <w:bookmarkEnd w:id="804"/>
      <w:bookmarkEnd w:id="805"/>
      <w:bookmarkEnd w:id="806"/>
    </w:p>
    <w:p w14:paraId="4CB0AF8A" w14:textId="77777777" w:rsidR="008B4BEC" w:rsidRDefault="00000000">
      <w:pPr>
        <w:rPr>
          <w:rFonts w:eastAsia="SimSun"/>
          <w:lang w:val="en-US" w:eastAsia="zh-CN"/>
        </w:rPr>
      </w:pPr>
      <w:r>
        <w:rPr>
          <w:rFonts w:eastAsia="SimSun"/>
          <w:lang w:val="en-US" w:eastAsia="zh-CN"/>
        </w:rPr>
        <w:t xml:space="preserve">Key issue #1 studies which KPI </w:t>
      </w:r>
      <w:r>
        <w:rPr>
          <w:lang w:val="en-US" w:eastAsia="zh-CN"/>
        </w:rPr>
        <w:t>could be measured and exposed to VAL.</w:t>
      </w:r>
      <w:r>
        <w:rPr>
          <w:rFonts w:eastAsia="SimSun"/>
          <w:lang w:val="en-US" w:eastAsia="zh-CN"/>
        </w:rPr>
        <w:t xml:space="preserve"> There are three solutions addressing the related issues. </w:t>
      </w:r>
      <w:r>
        <w:rPr>
          <w:lang w:val="en-US" w:eastAsia="zh-CN"/>
        </w:rPr>
        <w:t>Solution #4, solution #5</w:t>
      </w:r>
      <w:r>
        <w:rPr>
          <w:rFonts w:eastAsiaTheme="minorEastAsia" w:hint="eastAsia"/>
          <w:lang w:val="en-US" w:eastAsia="zh-CN"/>
        </w:rPr>
        <w:t xml:space="preserve"> </w:t>
      </w:r>
      <w:r>
        <w:rPr>
          <w:lang w:val="en-US" w:eastAsia="zh-CN"/>
        </w:rPr>
        <w:t>and Solution #6 identify different KPIs using different identification.</w:t>
      </w:r>
    </w:p>
    <w:p w14:paraId="314B326D" w14:textId="77777777" w:rsidR="008B4BEC" w:rsidRDefault="00000000">
      <w:pPr>
        <w:rPr>
          <w:rFonts w:eastAsia="SimSun"/>
          <w:lang w:val="en-US" w:eastAsia="zh-CN"/>
        </w:rPr>
      </w:pPr>
      <w:r>
        <w:rPr>
          <w:rFonts w:eastAsia="SimSun"/>
          <w:lang w:val="en-US" w:eastAsia="zh-CN"/>
        </w:rPr>
        <w:t xml:space="preserve">Regarding the KPI to be </w:t>
      </w:r>
      <w:r>
        <w:rPr>
          <w:lang w:val="en-US" w:eastAsia="zh-CN"/>
        </w:rPr>
        <w:t xml:space="preserve">measured: </w:t>
      </w:r>
    </w:p>
    <w:p w14:paraId="2CDA4BA7" w14:textId="77777777" w:rsidR="008B4BEC" w:rsidRDefault="00000000">
      <w:pPr>
        <w:pStyle w:val="B1"/>
        <w:rPr>
          <w:lang w:eastAsia="zh-CN"/>
        </w:rPr>
      </w:pPr>
      <w:r>
        <w:rPr>
          <w:lang w:val="en-US" w:eastAsia="zh-CN"/>
        </w:rPr>
        <w:t>-</w:t>
      </w:r>
      <w:r>
        <w:rPr>
          <w:lang w:val="en-US" w:eastAsia="zh-CN"/>
        </w:rPr>
        <w:tab/>
        <w:t>Solution #4 i</w:t>
      </w:r>
      <w:r>
        <w:t>mprove</w:t>
      </w:r>
      <w:r>
        <w:rPr>
          <w:lang w:val="en-US" w:eastAsia="zh-CN"/>
        </w:rPr>
        <w:t>s</w:t>
      </w:r>
      <w:r>
        <w:t xml:space="preserve"> the SEALDD</w:t>
      </w:r>
      <w:r>
        <w:rPr>
          <w:lang w:val="en-US" w:eastAsia="zh-CN"/>
        </w:rPr>
        <w:t xml:space="preserve"> client </w:t>
      </w:r>
      <w:r>
        <w:t xml:space="preserve">for the crossflow RTT measurement for multiple devices in XR scenario, e.g., wireless controllers and headset interaction. </w:t>
      </w:r>
      <w:r>
        <w:rPr>
          <w:lang w:eastAsia="zh-CN"/>
        </w:rPr>
        <w:t>The crossflow QoS measurement provides</w:t>
      </w:r>
      <w:r>
        <w:rPr>
          <w:rFonts w:eastAsiaTheme="minorEastAsia" w:hint="eastAsia"/>
          <w:lang w:eastAsia="zh-CN"/>
        </w:rPr>
        <w:t xml:space="preserve"> </w:t>
      </w:r>
      <w:r>
        <w:rPr>
          <w:lang w:eastAsia="zh-CN"/>
        </w:rPr>
        <w:t>finer granularity for the QoS measurements</w:t>
      </w:r>
      <w:r>
        <w:rPr>
          <w:rFonts w:eastAsiaTheme="minorEastAsia" w:hint="eastAsia"/>
          <w:lang w:eastAsia="zh-CN"/>
        </w:rPr>
        <w:t xml:space="preserve"> </w:t>
      </w:r>
      <w:r>
        <w:rPr>
          <w:lang w:val="en-US" w:eastAsia="zh-CN"/>
        </w:rPr>
        <w:t>considering</w:t>
      </w:r>
      <w:r>
        <w:rPr>
          <w:rFonts w:eastAsiaTheme="minorEastAsia" w:hint="eastAsia"/>
          <w:lang w:val="en-US" w:eastAsia="zh-CN"/>
        </w:rPr>
        <w:t xml:space="preserve"> </w:t>
      </w:r>
      <w:r>
        <w:t>XR traffic route</w:t>
      </w:r>
      <w:r>
        <w:rPr>
          <w:rFonts w:eastAsia="SimSun"/>
          <w:lang w:val="en-US" w:eastAsia="zh-CN"/>
        </w:rPr>
        <w:t xml:space="preserve">, </w:t>
      </w:r>
      <w:r>
        <w:rPr>
          <w:lang w:val="en-US" w:eastAsia="zh-CN"/>
        </w:rPr>
        <w:t>which could be bi-direction flows.</w:t>
      </w:r>
      <w:r>
        <w:rPr>
          <w:rFonts w:eastAsiaTheme="minorEastAsia" w:hint="eastAsia"/>
          <w:lang w:val="en-US" w:eastAsia="zh-CN"/>
        </w:rPr>
        <w:t xml:space="preserve"> </w:t>
      </w:r>
      <w:r>
        <w:rPr>
          <w:lang w:val="en-US" w:eastAsia="zh-CN"/>
        </w:rPr>
        <w:t>F</w:t>
      </w:r>
      <w:r>
        <w:rPr>
          <w:lang w:eastAsia="zh-CN"/>
        </w:rPr>
        <w:t>or example, Motion to Photon can be estimated as crossflow RTT measurement (e.g. {[traffic descriptor 1, UL]; [traffic descriptor 2, DL]})</w:t>
      </w:r>
    </w:p>
    <w:p w14:paraId="4D950728" w14:textId="77777777" w:rsidR="008B4BEC" w:rsidRDefault="00000000">
      <w:pPr>
        <w:pStyle w:val="B1"/>
        <w:rPr>
          <w:lang w:val="en-US" w:eastAsia="zh-CN"/>
        </w:rPr>
      </w:pPr>
      <w:r>
        <w:rPr>
          <w:lang w:val="en-US" w:eastAsia="zh-CN"/>
        </w:rPr>
        <w:t>-</w:t>
      </w:r>
      <w:r>
        <w:rPr>
          <w:lang w:val="en-US" w:eastAsia="zh-CN"/>
        </w:rPr>
        <w:tab/>
        <w:t>Solution #5 proposes to enhance the SEALDD server to perform data transmission quality measurement by including the timestamp information in the SEALDD</w:t>
      </w:r>
      <w:r>
        <w:rPr>
          <w:rFonts w:hint="eastAsia"/>
          <w:lang w:val="en-US" w:eastAsia="zh-CN"/>
        </w:rPr>
        <w:t xml:space="preserve"> </w:t>
      </w:r>
      <w:r>
        <w:rPr>
          <w:lang w:val="en-US" w:eastAsia="zh-CN"/>
        </w:rPr>
        <w:t>server encapsulated packets. The transmission delay of multiple associated flows can be calculated after receiving packets with timestamp from the SEALDD client.</w:t>
      </w:r>
    </w:p>
    <w:p w14:paraId="694059ED" w14:textId="77777777" w:rsidR="008B4BEC" w:rsidRDefault="00000000">
      <w:pPr>
        <w:pStyle w:val="B1"/>
        <w:rPr>
          <w:lang w:val="en-US" w:eastAsia="zh-CN"/>
        </w:rPr>
      </w:pPr>
      <w:r>
        <w:rPr>
          <w:lang w:val="en-US" w:eastAsia="zh-CN"/>
        </w:rPr>
        <w:t>-</w:t>
      </w:r>
      <w:r>
        <w:rPr>
          <w:lang w:val="en-US" w:eastAsia="zh-CN"/>
        </w:rPr>
        <w:tab/>
        <w:t>Solution #6 proposes to align the associated flows of multi-modal XR application to optimize the delay difference.</w:t>
      </w:r>
      <w:r>
        <w:rPr>
          <w:rFonts w:eastAsiaTheme="minorEastAsia" w:hint="eastAsia"/>
          <w:lang w:val="en-US" w:eastAsia="zh-CN"/>
        </w:rPr>
        <w:t xml:space="preserve"> </w:t>
      </w:r>
      <w:r>
        <w:rPr>
          <w:lang w:val="en-US" w:eastAsia="zh-CN"/>
        </w:rPr>
        <w:t>Delay difference is the difference in the time it takes for two or more associated flows to arrive at their destination, which is the single direction. </w:t>
      </w:r>
    </w:p>
    <w:p w14:paraId="64C6D57A" w14:textId="77777777" w:rsidR="008B4BEC" w:rsidRDefault="00000000">
      <w:pPr>
        <w:rPr>
          <w:rFonts w:eastAsia="SimSun"/>
          <w:lang w:val="en-US" w:eastAsia="zh-CN"/>
        </w:rPr>
      </w:pPr>
      <w:r>
        <w:rPr>
          <w:rFonts w:eastAsia="SimSun"/>
          <w:lang w:val="en-US" w:eastAsia="zh-CN"/>
        </w:rPr>
        <w:t>Regarding the target flow identification, :</w:t>
      </w:r>
    </w:p>
    <w:p w14:paraId="3AF8973E" w14:textId="77777777" w:rsidR="008B4BEC" w:rsidRDefault="00000000">
      <w:pPr>
        <w:pStyle w:val="B1"/>
        <w:rPr>
          <w:lang w:val="en-US" w:eastAsia="zh-CN"/>
        </w:rPr>
      </w:pPr>
      <w:r>
        <w:rPr>
          <w:lang w:val="en-US" w:eastAsia="zh-CN"/>
        </w:rPr>
        <w:t>-</w:t>
      </w:r>
      <w:r>
        <w:rPr>
          <w:lang w:val="en-US" w:eastAsia="zh-CN"/>
        </w:rPr>
        <w:tab/>
        <w:t xml:space="preserve">Solution #4 uses traffic descriptor </w:t>
      </w:r>
      <w:r>
        <w:rPr>
          <w:lang w:eastAsia="zh-CN"/>
        </w:rPr>
        <w:t>with traffic direction</w:t>
      </w:r>
      <w:r>
        <w:rPr>
          <w:lang w:val="en-US" w:eastAsia="zh-CN"/>
        </w:rPr>
        <w:t xml:space="preserve">, which is an endpoint (e.g., Address/Port or URL) at the SEALDD server for the SEALDD traffic. The traffic descriptor uniquely identifies the flow and can be used for the flow identification in the QoS measurement request. </w:t>
      </w:r>
    </w:p>
    <w:p w14:paraId="6DCEEAE8" w14:textId="77777777" w:rsidR="008B4BEC" w:rsidRDefault="00000000">
      <w:pPr>
        <w:pStyle w:val="B1"/>
        <w:rPr>
          <w:lang w:val="en-US" w:eastAsia="zh-CN"/>
        </w:rPr>
      </w:pPr>
      <w:r>
        <w:rPr>
          <w:lang w:val="en-US" w:eastAsia="zh-CN"/>
        </w:rPr>
        <w:t>-</w:t>
      </w:r>
      <w:r>
        <w:rPr>
          <w:lang w:val="en-US" w:eastAsia="zh-CN"/>
        </w:rPr>
        <w:tab/>
        <w:t>Solution #6 uses flows description, which could be Multi-modal Service ID.</w:t>
      </w:r>
    </w:p>
    <w:p w14:paraId="3616A7C4" w14:textId="77777777" w:rsidR="008B4BEC" w:rsidRDefault="00000000">
      <w:pPr>
        <w:rPr>
          <w:rFonts w:eastAsia="SimSun"/>
          <w:lang w:val="en-US" w:eastAsia="zh-CN"/>
        </w:rPr>
      </w:pPr>
      <w:r>
        <w:rPr>
          <w:rFonts w:eastAsia="SimSun"/>
          <w:lang w:val="en-US" w:eastAsia="zh-CN"/>
        </w:rPr>
        <w:t>The above two solutions use different information element to do the target flow identification, even though the used</w:t>
      </w:r>
      <w:r>
        <w:rPr>
          <w:lang w:val="en-US" w:eastAsia="zh-CN"/>
        </w:rPr>
        <w:t xml:space="preserve"> traffic descriptor and flows description are somehow functionally equivalent. it is recommended that the detailed information element and terminology used should be aligned.</w:t>
      </w:r>
    </w:p>
    <w:p w14:paraId="1E2EC9D2" w14:textId="77777777" w:rsidR="008B4BEC" w:rsidRDefault="00000000">
      <w:pPr>
        <w:pStyle w:val="Heading3"/>
        <w:ind w:left="0" w:firstLine="0"/>
        <w:rPr>
          <w:rFonts w:eastAsiaTheme="minorEastAsia"/>
          <w:lang w:val="en-US" w:eastAsia="zh-CN"/>
        </w:rPr>
      </w:pPr>
      <w:bookmarkStart w:id="807" w:name="_Toc169039418"/>
      <w:bookmarkStart w:id="808" w:name="_Toc3379"/>
      <w:bookmarkStart w:id="809" w:name="_Toc31369"/>
      <w:bookmarkStart w:id="810" w:name="_Toc167720656"/>
      <w:bookmarkStart w:id="811" w:name="_Toc176172332"/>
      <w:r>
        <w:rPr>
          <w:rFonts w:eastAsia="SimSun"/>
          <w:lang w:val="en-US" w:eastAsia="zh-CN"/>
        </w:rPr>
        <w:t>9</w:t>
      </w:r>
      <w:r>
        <w:rPr>
          <w:rFonts w:eastAsia="SimSun" w:hint="eastAsia"/>
          <w:lang w:val="en-US" w:eastAsia="zh-CN"/>
        </w:rPr>
        <w:t>.3.2</w:t>
      </w:r>
      <w:r>
        <w:rPr>
          <w:rFonts w:eastAsia="SimSun"/>
          <w:lang w:val="en-US" w:eastAsia="zh-CN"/>
        </w:rPr>
        <w:tab/>
      </w:r>
      <w:r>
        <w:rPr>
          <w:rFonts w:eastAsiaTheme="minorEastAsia" w:hint="eastAsia"/>
          <w:lang w:val="en-US" w:eastAsia="zh-CN"/>
        </w:rPr>
        <w:t>K</w:t>
      </w:r>
      <w:r>
        <w:rPr>
          <w:rFonts w:eastAsia="SimSun"/>
          <w:lang w:val="en-US" w:eastAsia="zh-CN"/>
        </w:rPr>
        <w:t>ey issue</w:t>
      </w:r>
      <w:r>
        <w:rPr>
          <w:rFonts w:eastAsiaTheme="minorEastAsia" w:hint="eastAsia"/>
          <w:lang w:val="en-US" w:eastAsia="zh-CN"/>
        </w:rPr>
        <w:t xml:space="preserve"> </w:t>
      </w:r>
      <w:r>
        <w:rPr>
          <w:rFonts w:eastAsia="SimSun"/>
          <w:lang w:val="en-US" w:eastAsia="zh-CN"/>
        </w:rPr>
        <w:t>#2</w:t>
      </w:r>
      <w:r>
        <w:rPr>
          <w:rFonts w:eastAsiaTheme="minorEastAsia" w:hint="eastAsia"/>
          <w:lang w:val="en-US" w:eastAsia="zh-CN"/>
        </w:rPr>
        <w:t xml:space="preserve"> </w:t>
      </w:r>
      <w:r>
        <w:rPr>
          <w:lang w:eastAsia="ko-KR"/>
        </w:rPr>
        <w:t>solutions</w:t>
      </w:r>
      <w:r>
        <w:rPr>
          <w:rFonts w:eastAsia="SimSun" w:hint="eastAsia"/>
          <w:lang w:val="en-US" w:eastAsia="zh-CN"/>
        </w:rPr>
        <w:t xml:space="preserve"> evaluation</w:t>
      </w:r>
      <w:bookmarkEnd w:id="807"/>
      <w:bookmarkEnd w:id="808"/>
      <w:bookmarkEnd w:id="809"/>
      <w:bookmarkEnd w:id="810"/>
      <w:bookmarkEnd w:id="811"/>
    </w:p>
    <w:p w14:paraId="040138F0" w14:textId="77777777" w:rsidR="008B4BEC" w:rsidRDefault="00000000">
      <w:pPr>
        <w:rPr>
          <w:lang w:eastAsia="zh-CN"/>
        </w:rPr>
      </w:pPr>
      <w:r>
        <w:rPr>
          <w:lang w:eastAsia="zh-CN"/>
        </w:rPr>
        <w:t>The open issue of KI#2 include:</w:t>
      </w:r>
    </w:p>
    <w:p w14:paraId="3DF1F2C7" w14:textId="77777777" w:rsidR="008B4BEC" w:rsidRDefault="00000000">
      <w:pPr>
        <w:pStyle w:val="B1"/>
        <w:rPr>
          <w:lang w:val="en-US" w:eastAsia="zh-CN"/>
        </w:rPr>
      </w:pPr>
      <w:r>
        <w:rPr>
          <w:rFonts w:hint="eastAsia"/>
          <w:lang w:val="en-US" w:eastAsia="zh-CN"/>
        </w:rPr>
        <w:t>-</w:t>
      </w:r>
      <w:r>
        <w:rPr>
          <w:rFonts w:hint="eastAsia"/>
          <w:lang w:val="en-US" w:eastAsia="zh-CN"/>
        </w:rPr>
        <w:tab/>
        <w:t>Whether and how to support the E2E multi-modal communication flows between application clients and application servers within the application enablement layer?</w:t>
      </w:r>
    </w:p>
    <w:p w14:paraId="05FBA0DA" w14:textId="77777777" w:rsidR="008B4BEC" w:rsidRDefault="00000000">
      <w:pPr>
        <w:pStyle w:val="B1"/>
        <w:rPr>
          <w:lang w:val="en-US" w:eastAsia="zh-CN"/>
        </w:rPr>
      </w:pPr>
      <w:r>
        <w:rPr>
          <w:rFonts w:hint="eastAsia"/>
          <w:lang w:val="en-US" w:eastAsia="zh-CN"/>
        </w:rPr>
        <w:lastRenderedPageBreak/>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21567588"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0CE7ADF0" w14:textId="77777777" w:rsidR="008B4BEC" w:rsidRDefault="00000000">
      <w:pPr>
        <w:rPr>
          <w:lang w:val="en-US" w:eastAsia="zh-CN"/>
        </w:rPr>
      </w:pPr>
      <w:r>
        <w:rPr>
          <w:lang w:val="en-US" w:eastAsia="zh-CN"/>
        </w:rPr>
        <w:t>Based on the approved solutions, it can be classified into four aspects as following:</w:t>
      </w:r>
    </w:p>
    <w:p w14:paraId="2F088743" w14:textId="77777777" w:rsidR="008B4BEC" w:rsidRDefault="00000000">
      <w:pPr>
        <w:rPr>
          <w:lang w:val="en-US" w:eastAsia="zh-CN"/>
        </w:rPr>
      </w:pPr>
      <w:r>
        <w:rPr>
          <w:b/>
          <w:lang w:val="en-US" w:eastAsia="zh-CN"/>
        </w:rPr>
        <w:t xml:space="preserve">Aspect#1: </w:t>
      </w:r>
      <w:r>
        <w:rPr>
          <w:lang w:val="en-US" w:eastAsia="zh-CN"/>
        </w:rPr>
        <w:t>the SEALDD policy configuration for multi-modal flows:</w:t>
      </w:r>
    </w:p>
    <w:p w14:paraId="7539DC38" w14:textId="77777777" w:rsidR="008B4BEC" w:rsidRDefault="00000000">
      <w:pPr>
        <w:rPr>
          <w:lang w:eastAsia="zh-CN"/>
        </w:rPr>
      </w:pPr>
      <w:r>
        <w:rPr>
          <w:lang w:eastAsia="zh-CN"/>
        </w:rPr>
        <w:t xml:space="preserve">Solution#1 is proposed to configure </w:t>
      </w:r>
      <w:r>
        <w:t xml:space="preserve">the related SEALDD policy (i.e. synchronization policy) to the SEALDD server. </w:t>
      </w:r>
      <w:r>
        <w:rPr>
          <w:lang w:eastAsia="zh-CN"/>
        </w:rPr>
        <w:t>Solution #1 is the only one solution for this aspect.</w:t>
      </w:r>
    </w:p>
    <w:p w14:paraId="47C24A1A" w14:textId="77777777" w:rsidR="008B4BEC" w:rsidRDefault="00000000">
      <w:pPr>
        <w:rPr>
          <w:lang w:val="en-US" w:eastAsia="zh-CN"/>
        </w:rPr>
      </w:pPr>
      <w:r>
        <w:rPr>
          <w:b/>
          <w:lang w:val="en-US" w:eastAsia="zh-CN"/>
        </w:rPr>
        <w:t xml:space="preserve">Aspect#2: </w:t>
      </w:r>
      <w:r>
        <w:rPr>
          <w:lang w:val="en-US" w:eastAsia="zh-CN"/>
        </w:rPr>
        <w:t>the SEALDD connection establishment for multi-modal application.</w:t>
      </w:r>
    </w:p>
    <w:p w14:paraId="03A1A7BB" w14:textId="77777777" w:rsidR="008B4BEC" w:rsidRDefault="00000000">
      <w:pPr>
        <w:rPr>
          <w:lang w:eastAsia="zh-CN"/>
        </w:rPr>
      </w:pPr>
      <w:r>
        <w:rPr>
          <w:lang w:eastAsia="zh-CN"/>
        </w:rPr>
        <w:t xml:space="preserve">There are three solutions (i.e. solution#2, solution#3, and solution#5) for the negotiation on </w:t>
      </w:r>
      <w:r>
        <w:t>the SEALDD-Uu connection information.</w:t>
      </w:r>
    </w:p>
    <w:p w14:paraId="6BAC7411" w14:textId="77777777" w:rsidR="008B4BEC" w:rsidRDefault="00000000">
      <w:pPr>
        <w:rPr>
          <w:lang w:eastAsia="zh-CN"/>
        </w:rPr>
      </w:pPr>
      <w:r>
        <w:rPr>
          <w:lang w:eastAsia="zh-CN"/>
        </w:rPr>
        <w:t>In solution#5, the one control plane interaction</w:t>
      </w:r>
      <w:r>
        <w:rPr>
          <w:rFonts w:eastAsiaTheme="minorEastAsia" w:hint="eastAsia"/>
          <w:lang w:eastAsia="zh-CN"/>
        </w:rPr>
        <w:t xml:space="preserve"> </w:t>
      </w:r>
      <w:r>
        <w:rPr>
          <w:lang w:eastAsia="zh-CN"/>
        </w:rPr>
        <w:t>for SEALDD connection is sufficient to negotiate the multiple SEALDD flow for multi-modal application(s). The multiple control plane interactions (i.e. repeating SEALDD-Uu connection establishment in solution #3, and establishing the individual SEALDD connection and the remaining SEALDD connections in solution#2)will cause the extra complexities, for example, for the SEALDD connection update for multiple flow, the multiple control plane interaction in SEALDD-Uu is needed.</w:t>
      </w:r>
    </w:p>
    <w:p w14:paraId="51EDA6C9" w14:textId="77777777" w:rsidR="008B4BEC" w:rsidRDefault="00000000">
      <w:pPr>
        <w:rPr>
          <w:lang w:eastAsia="zh-CN"/>
        </w:rPr>
      </w:pPr>
      <w:r>
        <w:rPr>
          <w:b/>
          <w:lang w:eastAsia="zh-CN"/>
        </w:rPr>
        <w:t>Aspect#3:</w:t>
      </w:r>
      <w:r>
        <w:rPr>
          <w:lang w:eastAsia="zh-CN"/>
        </w:rPr>
        <w:t>the multi-modal flow synchronization.</w:t>
      </w:r>
    </w:p>
    <w:p w14:paraId="25245B8A" w14:textId="77777777" w:rsidR="008B4BEC" w:rsidRDefault="00000000">
      <w:pPr>
        <w:rPr>
          <w:lang w:eastAsia="zh-CN"/>
        </w:rPr>
      </w:pPr>
      <w:r>
        <w:rPr>
          <w:lang w:eastAsia="zh-CN"/>
        </w:rPr>
        <w:t>There are two solutions (i.e. solution#5 and solution#6) for this aspect, and they are complementary</w:t>
      </w:r>
      <w:r>
        <w:t>.</w:t>
      </w:r>
    </w:p>
    <w:p w14:paraId="7ED893E5" w14:textId="77777777" w:rsidR="008B4BEC" w:rsidRDefault="00000000">
      <w:pPr>
        <w:rPr>
          <w:lang w:eastAsia="zh-CN"/>
        </w:rPr>
      </w:pPr>
      <w:r>
        <w:rPr>
          <w:lang w:eastAsia="zh-CN"/>
        </w:rPr>
        <w:t xml:space="preserve">Solution #6 is applicable for multi-modal flow alignment in downlink direction, there is no interaction with 5GC. Solution #5 is applicable for </w:t>
      </w:r>
      <w:r>
        <w:rPr>
          <w:lang w:val="en-US" w:eastAsia="zh-CN"/>
        </w:rPr>
        <w:t>both downlink and uplink synchronization of multi-modal flow, by requesting the 5G network with the required QoS for the adjusted flow(s). Compared with solution#6, solution #5 can</w:t>
      </w:r>
      <w:r>
        <w:rPr>
          <w:rFonts w:eastAsiaTheme="minorEastAsia" w:hint="eastAsia"/>
          <w:lang w:val="en-US" w:eastAsia="zh-CN"/>
        </w:rPr>
        <w:t xml:space="preserve"> </w:t>
      </w:r>
      <w:r>
        <w:rPr>
          <w:lang w:val="en-US" w:eastAsia="zh-CN"/>
        </w:rPr>
        <w:t>additionally</w:t>
      </w:r>
      <w:r>
        <w:rPr>
          <w:rFonts w:eastAsiaTheme="minorEastAsia" w:hint="eastAsia"/>
          <w:lang w:val="en-US" w:eastAsia="zh-CN"/>
        </w:rPr>
        <w:t xml:space="preserve"> </w:t>
      </w:r>
      <w:r>
        <w:rPr>
          <w:lang w:val="en-US" w:eastAsia="zh-CN"/>
        </w:rPr>
        <w:t>optimize the E2E transmission quality for multi-modal application by requesting the QoS optimization to 5G network.</w:t>
      </w:r>
    </w:p>
    <w:p w14:paraId="55AEC56E" w14:textId="77777777" w:rsidR="008B4BEC" w:rsidRDefault="00000000">
      <w:pPr>
        <w:rPr>
          <w:lang w:eastAsia="zh-CN"/>
        </w:rPr>
      </w:pPr>
      <w:r>
        <w:rPr>
          <w:rFonts w:hint="eastAsia"/>
          <w:b/>
          <w:lang w:eastAsia="zh-CN"/>
        </w:rPr>
        <w:t>A</w:t>
      </w:r>
      <w:r>
        <w:rPr>
          <w:b/>
          <w:lang w:eastAsia="zh-CN"/>
        </w:rPr>
        <w:t xml:space="preserve">spect#4: </w:t>
      </w:r>
      <w:r>
        <w:rPr>
          <w:lang w:eastAsia="zh-CN"/>
        </w:rPr>
        <w:t>the QoS information determination for multi-modal requirements</w:t>
      </w:r>
    </w:p>
    <w:p w14:paraId="2CD8F5F0" w14:textId="77777777" w:rsidR="008B4BEC" w:rsidRDefault="00000000">
      <w:pPr>
        <w:rPr>
          <w:lang w:eastAsia="zh-CN"/>
        </w:rPr>
      </w:pPr>
      <w:r>
        <w:rPr>
          <w:lang w:eastAsia="zh-CN"/>
        </w:rPr>
        <w:t>There are two solutions (i.e. solution#3 and solution#5) for this aspect, and they are complementary.</w:t>
      </w:r>
    </w:p>
    <w:p w14:paraId="1A5FBE06" w14:textId="77777777" w:rsidR="008B4BEC" w:rsidRDefault="00000000">
      <w:r>
        <w:rPr>
          <w:lang w:eastAsia="zh-CN"/>
        </w:rPr>
        <w:t>Solution#3 determines the initial or static QoS requirements by SEALDD server according to VAL service ID and</w:t>
      </w:r>
      <w:r>
        <w:rPr>
          <w:rFonts w:hint="eastAsia"/>
          <w:lang w:eastAsia="zh-CN"/>
        </w:rPr>
        <w:t>/</w:t>
      </w:r>
      <w:r>
        <w:rPr>
          <w:lang w:eastAsia="zh-CN"/>
        </w:rPr>
        <w:t>or VAL server ID. The QoS requirements for multi-modal flow can be updated by SEALDD server based on the transmission quality result and the synchronization threshold, as descripted in solution #5</w:t>
      </w:r>
      <w:r>
        <w:t>.</w:t>
      </w:r>
    </w:p>
    <w:p w14:paraId="6609AABE" w14:textId="77777777" w:rsidR="008B4BEC" w:rsidRDefault="00000000">
      <w:pPr>
        <w:pStyle w:val="Heading3"/>
        <w:ind w:left="0" w:firstLine="0"/>
        <w:rPr>
          <w:rFonts w:eastAsiaTheme="minorEastAsia"/>
          <w:lang w:val="en-US" w:eastAsia="zh-CN"/>
        </w:rPr>
      </w:pPr>
      <w:bookmarkStart w:id="812" w:name="_Toc176172333"/>
      <w:bookmarkStart w:id="813" w:name="_Toc11506"/>
      <w:bookmarkStart w:id="814" w:name="_Toc169037597"/>
      <w:bookmarkStart w:id="815" w:name="_Toc11733"/>
      <w:bookmarkStart w:id="816" w:name="_Toc8958"/>
      <w:bookmarkStart w:id="817" w:name="_Toc169039419"/>
      <w:bookmarkStart w:id="818" w:name="_Toc167720657"/>
      <w:r>
        <w:rPr>
          <w:rFonts w:eastAsia="SimSun"/>
          <w:lang w:val="en-US" w:eastAsia="zh-CN"/>
        </w:rPr>
        <w:t>9</w:t>
      </w:r>
      <w:r>
        <w:rPr>
          <w:rFonts w:eastAsia="SimSun" w:hint="eastAsia"/>
          <w:lang w:val="en-US" w:eastAsia="zh-CN"/>
        </w:rPr>
        <w:t>.3.3</w:t>
      </w:r>
      <w:r>
        <w:rPr>
          <w:rFonts w:eastAsia="SimSun"/>
          <w:lang w:val="en-US" w:eastAsia="zh-CN"/>
        </w:rPr>
        <w:tab/>
      </w:r>
      <w:r>
        <w:rPr>
          <w:rFonts w:eastAsiaTheme="minorEastAsia" w:hint="eastAsia"/>
          <w:lang w:val="en-US" w:eastAsia="zh-CN"/>
        </w:rPr>
        <w:t>K</w:t>
      </w:r>
      <w:r>
        <w:rPr>
          <w:rFonts w:eastAsia="SimSun"/>
          <w:lang w:val="en-US" w:eastAsia="zh-CN"/>
        </w:rPr>
        <w:t>ey issue</w:t>
      </w:r>
      <w:r>
        <w:rPr>
          <w:rFonts w:eastAsiaTheme="minorEastAsia" w:hint="eastAsia"/>
          <w:lang w:val="en-US" w:eastAsia="zh-CN"/>
        </w:rPr>
        <w:t xml:space="preserve"> </w:t>
      </w:r>
      <w:r>
        <w:rPr>
          <w:rFonts w:eastAsia="SimSun"/>
          <w:lang w:val="en-US" w:eastAsia="zh-CN"/>
        </w:rPr>
        <w:t>#</w:t>
      </w:r>
      <w:r>
        <w:rPr>
          <w:rFonts w:eastAsia="SimSun" w:hint="eastAsia"/>
          <w:lang w:val="en-US" w:eastAsia="zh-CN"/>
        </w:rPr>
        <w:t>3</w:t>
      </w:r>
      <w:r>
        <w:rPr>
          <w:rFonts w:eastAsiaTheme="minorEastAsia" w:hint="eastAsia"/>
          <w:lang w:val="en-US" w:eastAsia="zh-CN"/>
        </w:rPr>
        <w:t xml:space="preserve"> </w:t>
      </w:r>
      <w:r>
        <w:rPr>
          <w:lang w:eastAsia="ko-KR"/>
        </w:rPr>
        <w:t>solutions</w:t>
      </w:r>
      <w:r>
        <w:rPr>
          <w:rFonts w:eastAsia="SimSun" w:hint="eastAsia"/>
          <w:lang w:val="en-US" w:eastAsia="zh-CN"/>
        </w:rPr>
        <w:t xml:space="preserve"> evaluation</w:t>
      </w:r>
      <w:bookmarkEnd w:id="812"/>
    </w:p>
    <w:p w14:paraId="1BE82E91" w14:textId="77777777" w:rsidR="008B4BEC" w:rsidRDefault="00000000">
      <w:pPr>
        <w:rPr>
          <w:rFonts w:eastAsia="SimSun"/>
          <w:lang w:val="en-US" w:eastAsia="zh-CN"/>
        </w:rPr>
      </w:pPr>
      <w:r>
        <w:rPr>
          <w:rFonts w:eastAsia="SimSun" w:hint="eastAsia"/>
          <w:lang w:val="en-US" w:eastAsia="zh-CN"/>
        </w:rPr>
        <w:t xml:space="preserve">Key issue#3 studies how to </w:t>
      </w:r>
      <w:r>
        <w:t>make coordination between network</w:t>
      </w:r>
      <w:r>
        <w:rPr>
          <w:rFonts w:hint="eastAsia"/>
          <w:lang w:eastAsia="zh-CN"/>
        </w:rPr>
        <w:t>-</w:t>
      </w:r>
      <w:r>
        <w:t>based communication</w:t>
      </w:r>
      <w:r>
        <w:rPr>
          <w:rFonts w:eastAsia="SimSun" w:hint="eastAsia"/>
          <w:lang w:val="en-US" w:eastAsia="zh-CN"/>
        </w:rPr>
        <w:t>(on-network communication)</w:t>
      </w:r>
      <w:r>
        <w:t xml:space="preserve"> and direct communication</w:t>
      </w:r>
      <w:r>
        <w:rPr>
          <w:rFonts w:eastAsia="SimSun" w:hint="eastAsia"/>
          <w:lang w:val="en-US" w:eastAsia="zh-CN"/>
        </w:rPr>
        <w:t xml:space="preserve"> (off-network communication)</w:t>
      </w:r>
      <w:r>
        <w:t xml:space="preserve"> between AR/VR devices</w:t>
      </w:r>
      <w:r>
        <w:rPr>
          <w:rFonts w:eastAsia="DengXian" w:hint="eastAsia"/>
          <w:lang w:eastAsia="zh-CN"/>
        </w:rPr>
        <w:t xml:space="preserve"> </w:t>
      </w:r>
      <w:r>
        <w:t>for</w:t>
      </w:r>
      <w:r>
        <w:rPr>
          <w:rFonts w:eastAsia="DengXian" w:hint="eastAsia"/>
          <w:lang w:eastAsia="zh-CN"/>
        </w:rPr>
        <w:t xml:space="preserve"> </w:t>
      </w:r>
      <w:r>
        <w:t xml:space="preserve">AR/VR </w:t>
      </w:r>
      <w:r>
        <w:rPr>
          <w:lang w:val="en-US"/>
        </w:rPr>
        <w:t>services</w:t>
      </w:r>
      <w:r>
        <w:t xml:space="preserve"> communication</w:t>
      </w:r>
      <w:r>
        <w:rPr>
          <w:rFonts w:eastAsia="SimSun" w:hint="eastAsia"/>
          <w:lang w:val="en-US" w:eastAsia="zh-CN"/>
        </w:rPr>
        <w:t xml:space="preserve">. Solution #X proposes </w:t>
      </w:r>
      <w:r>
        <w:rPr>
          <w:rFonts w:hint="eastAsia"/>
          <w:lang w:val="en-US" w:eastAsia="zh-CN"/>
        </w:rPr>
        <w:t xml:space="preserve">to coordinate on-network </w:t>
      </w:r>
      <w:r>
        <w:rPr>
          <w:lang w:val="en-US" w:eastAsia="zh-CN"/>
        </w:rPr>
        <w:t>communication</w:t>
      </w:r>
      <w:r>
        <w:rPr>
          <w:rFonts w:hint="eastAsia"/>
          <w:lang w:val="en-US" w:eastAsia="zh-CN"/>
        </w:rPr>
        <w:t xml:space="preserve"> and off-network communication by switching</w:t>
      </w:r>
      <w:r>
        <w:rPr>
          <w:lang w:val="en-US" w:eastAsia="zh-CN"/>
        </w:rPr>
        <w:t xml:space="preserve"> the SEALDD connection</w:t>
      </w:r>
      <w:r>
        <w:rPr>
          <w:rFonts w:hint="eastAsia"/>
          <w:lang w:val="en-US" w:eastAsia="zh-CN"/>
        </w:rPr>
        <w:t xml:space="preserve"> for UE-to-UE communication (either direct or indirect) based on the monitoring of UE-to-UE distance and their communication quality</w:t>
      </w:r>
      <w:r>
        <w:rPr>
          <w:rFonts w:eastAsia="SimSun" w:hint="eastAsia"/>
          <w:lang w:val="en-US" w:eastAsia="zh-CN"/>
        </w:rPr>
        <w:t xml:space="preserve">. </w:t>
      </w:r>
    </w:p>
    <w:p w14:paraId="354F2799" w14:textId="77777777" w:rsidR="008B4BEC" w:rsidRDefault="00000000">
      <w:pPr>
        <w:pStyle w:val="Heading3"/>
        <w:ind w:left="0" w:firstLine="0"/>
        <w:rPr>
          <w:rFonts w:eastAsia="SimSun"/>
          <w:lang w:val="en-US" w:eastAsia="zh-CN"/>
        </w:rPr>
      </w:pPr>
      <w:bookmarkStart w:id="819" w:name="_Toc176172334"/>
      <w:r>
        <w:rPr>
          <w:rFonts w:eastAsia="SimSun" w:hint="eastAsia"/>
          <w:lang w:val="en-US" w:eastAsia="zh-CN"/>
        </w:rPr>
        <w:t>9</w:t>
      </w:r>
      <w:r>
        <w:rPr>
          <w:lang w:eastAsia="ko-KR"/>
        </w:rPr>
        <w:t>.3.</w:t>
      </w:r>
      <w:r>
        <w:rPr>
          <w:rFonts w:eastAsia="SimSun" w:hint="eastAsia"/>
          <w:lang w:val="en-US" w:eastAsia="zh-CN"/>
        </w:rPr>
        <w:t>4</w:t>
      </w:r>
      <w:r>
        <w:rPr>
          <w:rFonts w:eastAsia="SimSun" w:hint="eastAsia"/>
          <w:lang w:val="en-US" w:eastAsia="zh-CN"/>
        </w:rPr>
        <w:tab/>
      </w:r>
      <w:r>
        <w:rPr>
          <w:lang w:eastAsia="ko-KR"/>
        </w:rPr>
        <w:t xml:space="preserve">Key Issue </w:t>
      </w:r>
      <w:r>
        <w:rPr>
          <w:rFonts w:eastAsia="SimSun" w:hint="eastAsia"/>
          <w:lang w:val="en-US" w:eastAsia="zh-CN"/>
        </w:rPr>
        <w:t>#4</w:t>
      </w:r>
      <w:r>
        <w:rPr>
          <w:lang w:eastAsia="ko-KR"/>
        </w:rPr>
        <w:t xml:space="preserve"> solutions</w:t>
      </w:r>
      <w:r>
        <w:rPr>
          <w:rFonts w:eastAsia="SimSun" w:hint="eastAsia"/>
          <w:lang w:val="en-US" w:eastAsia="zh-CN"/>
        </w:rPr>
        <w:t xml:space="preserve"> evaluation</w:t>
      </w:r>
      <w:bookmarkEnd w:id="819"/>
    </w:p>
    <w:p w14:paraId="38AEF7E4" w14:textId="77777777" w:rsidR="008B4BEC" w:rsidRDefault="00000000">
      <w:pPr>
        <w:rPr>
          <w:lang w:eastAsia="zh-CN"/>
        </w:rPr>
      </w:pPr>
      <w:r>
        <w:rPr>
          <w:lang w:eastAsia="zh-CN"/>
        </w:rPr>
        <w:t>The open issue of KI#</w:t>
      </w:r>
      <w:r>
        <w:rPr>
          <w:rFonts w:hint="eastAsia"/>
          <w:lang w:val="en-US" w:eastAsia="zh-CN"/>
        </w:rPr>
        <w:t>4</w:t>
      </w:r>
      <w:r>
        <w:rPr>
          <w:lang w:eastAsia="zh-CN"/>
        </w:rPr>
        <w:t xml:space="preserve"> include:</w:t>
      </w:r>
    </w:p>
    <w:p w14:paraId="2B68C178" w14:textId="77777777" w:rsidR="008B4BEC" w:rsidRDefault="00000000">
      <w:pPr>
        <w:pStyle w:val="B1"/>
        <w:rPr>
          <w:lang w:val="en-US" w:eastAsia="zh-CN"/>
        </w:rPr>
      </w:pPr>
      <w:r>
        <w:rPr>
          <w:rFonts w:hint="eastAsia"/>
          <w:lang w:val="en-US" w:eastAsia="zh-CN"/>
        </w:rPr>
        <w:t>-</w:t>
      </w:r>
      <w:r>
        <w:rPr>
          <w:rFonts w:hint="eastAsia"/>
          <w:lang w:val="en-US" w:eastAsia="zh-CN"/>
        </w:rPr>
        <w:tab/>
        <w:t xml:space="preserve">Whether and how the identified application enablement </w:t>
      </w:r>
      <w:r>
        <w:rPr>
          <w:lang w:val="en-US" w:eastAsia="zh-CN"/>
        </w:rPr>
        <w:t>capabilit</w:t>
      </w:r>
      <w:r>
        <w:rPr>
          <w:rFonts w:hint="eastAsia"/>
          <w:lang w:val="en-US" w:eastAsia="zh-CN"/>
        </w:rPr>
        <w:t>ies could be utilized to jointly support the XR service.</w:t>
      </w:r>
    </w:p>
    <w:p w14:paraId="6CD2D1B0"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Whether and how the application enablement architecture could support the XR service taking advantage of the </w:t>
      </w:r>
      <w:r>
        <w:rPr>
          <w:rFonts w:hint="eastAsia"/>
          <w:lang w:val="en-US" w:eastAsia="zh-CN"/>
        </w:rPr>
        <w:t xml:space="preserve">identified application enablement </w:t>
      </w:r>
      <w:r>
        <w:rPr>
          <w:lang w:val="en-US" w:eastAsia="zh-CN"/>
        </w:rPr>
        <w:t>capabilit</w:t>
      </w:r>
      <w:r>
        <w:rPr>
          <w:rFonts w:hint="eastAsia"/>
          <w:lang w:val="en-US" w:eastAsia="zh-CN"/>
        </w:rPr>
        <w:t>ies</w:t>
      </w:r>
      <w:r>
        <w:rPr>
          <w:lang w:val="en-US" w:eastAsia="zh-CN"/>
        </w:rPr>
        <w:t>.</w:t>
      </w:r>
    </w:p>
    <w:p w14:paraId="6EC33682" w14:textId="77777777" w:rsidR="008B4BEC" w:rsidRDefault="00000000">
      <w:pPr>
        <w:rPr>
          <w:rFonts w:eastAsia="SimSun"/>
          <w:lang w:val="en-US" w:eastAsia="zh-CN"/>
        </w:rPr>
      </w:pPr>
      <w:r>
        <w:rPr>
          <w:rFonts w:hint="eastAsia"/>
          <w:lang w:val="en-US" w:eastAsia="zh-CN"/>
        </w:rPr>
        <w:t xml:space="preserve">Solution #X proposes the user group level QoS guarantee </w:t>
      </w:r>
      <w:r>
        <w:rPr>
          <w:rFonts w:eastAsia="SimSun" w:hint="eastAsia"/>
          <w:lang w:val="en-US" w:eastAsia="zh-CN"/>
        </w:rPr>
        <w:t xml:space="preserve">based on the interaction with NSCE server and 5GC. The network slice related services provided by NSCE server and </w:t>
      </w:r>
      <w:r>
        <w:rPr>
          <w:lang w:eastAsia="zh-CN"/>
        </w:rPr>
        <w:t>Setting up an AF session with required QoS</w:t>
      </w:r>
      <w:r>
        <w:rPr>
          <w:rFonts w:hint="eastAsia"/>
          <w:lang w:val="en-US" w:eastAsia="zh-CN"/>
        </w:rPr>
        <w:t xml:space="preserve"> service provided by 5GC, or </w:t>
      </w:r>
      <w:r>
        <w:rPr>
          <w:rFonts w:eastAsia="SimSun" w:hint="eastAsia"/>
          <w:lang w:val="en-US" w:eastAsia="zh-CN"/>
        </w:rPr>
        <w:t>QoS/resource management capability provided by SEAL NRM</w:t>
      </w:r>
      <w:r>
        <w:rPr>
          <w:rFonts w:hint="eastAsia"/>
          <w:lang w:val="en-US" w:eastAsia="zh-CN"/>
        </w:rPr>
        <w:t xml:space="preserve"> </w:t>
      </w:r>
      <w:r>
        <w:rPr>
          <w:rFonts w:eastAsia="SimSun" w:hint="eastAsia"/>
          <w:lang w:val="en-US" w:eastAsia="zh-CN"/>
        </w:rPr>
        <w:t>could be utilized.</w:t>
      </w:r>
    </w:p>
    <w:p w14:paraId="520F16E1" w14:textId="77777777" w:rsidR="008B4BEC" w:rsidRDefault="00000000">
      <w:pPr>
        <w:rPr>
          <w:rFonts w:eastAsia="SimSun"/>
          <w:lang w:val="en-US" w:eastAsia="zh-CN"/>
        </w:rPr>
      </w:pPr>
      <w:r>
        <w:rPr>
          <w:rFonts w:eastAsia="SimSun" w:hint="eastAsia"/>
          <w:lang w:val="en-US" w:eastAsia="zh-CN"/>
        </w:rPr>
        <w:t>As discussed in clause 6.1.4, architecture o</w:t>
      </w:r>
      <w:r>
        <w:rPr>
          <w:rFonts w:hint="eastAsia"/>
          <w:lang w:val="en-US" w:eastAsia="zh-CN"/>
        </w:rPr>
        <w:t xml:space="preserve">ption3, the existing SEAL layer could utilize </w:t>
      </w:r>
      <w:r>
        <w:rPr>
          <w:lang w:val="en-US" w:eastAsia="zh-CN"/>
        </w:rPr>
        <w:t>CAPIF</w:t>
      </w:r>
      <w:r>
        <w:rPr>
          <w:rFonts w:hint="eastAsia"/>
          <w:lang w:val="en-US" w:eastAsia="zh-CN"/>
        </w:rPr>
        <w:t xml:space="preserve"> </w:t>
      </w:r>
      <w:r>
        <w:rPr>
          <w:lang w:val="en-US" w:eastAsia="zh-CN"/>
        </w:rPr>
        <w:t>to support the service discovery and invocation for XR application</w:t>
      </w:r>
      <w:r>
        <w:rPr>
          <w:rFonts w:hint="eastAsia"/>
          <w:lang w:val="en-US" w:eastAsia="zh-CN"/>
        </w:rPr>
        <w:t>.</w:t>
      </w:r>
    </w:p>
    <w:p w14:paraId="27EDA71B" w14:textId="77777777" w:rsidR="008B4BEC" w:rsidRDefault="00000000">
      <w:pPr>
        <w:pStyle w:val="Heading3"/>
        <w:ind w:left="0" w:firstLine="0"/>
        <w:rPr>
          <w:rFonts w:eastAsia="SimSun"/>
          <w:lang w:val="en-US" w:eastAsia="zh-CN"/>
        </w:rPr>
      </w:pPr>
      <w:bookmarkStart w:id="820" w:name="_Toc176172335"/>
      <w:r>
        <w:rPr>
          <w:rFonts w:eastAsia="SimSun" w:hint="eastAsia"/>
          <w:lang w:val="en-US" w:eastAsia="zh-CN"/>
        </w:rPr>
        <w:lastRenderedPageBreak/>
        <w:t>9</w:t>
      </w:r>
      <w:r>
        <w:rPr>
          <w:lang w:eastAsia="ko-KR"/>
        </w:rPr>
        <w:t>.3.</w:t>
      </w:r>
      <w:r>
        <w:rPr>
          <w:rFonts w:eastAsia="SimSun" w:hint="eastAsia"/>
          <w:lang w:val="en-US" w:eastAsia="zh-CN"/>
        </w:rPr>
        <w:t>5</w:t>
      </w:r>
      <w:r>
        <w:rPr>
          <w:rFonts w:eastAsia="SimSun" w:hint="eastAsia"/>
          <w:lang w:val="en-US" w:eastAsia="zh-CN"/>
        </w:rPr>
        <w:tab/>
      </w:r>
      <w:r>
        <w:rPr>
          <w:lang w:eastAsia="ko-KR"/>
        </w:rPr>
        <w:t xml:space="preserve">Key Issue </w:t>
      </w:r>
      <w:r>
        <w:rPr>
          <w:rFonts w:eastAsia="SimSun" w:hint="eastAsia"/>
          <w:lang w:val="en-US" w:eastAsia="zh-CN"/>
        </w:rPr>
        <w:t>#5</w:t>
      </w:r>
      <w:r>
        <w:rPr>
          <w:lang w:eastAsia="ko-KR"/>
        </w:rPr>
        <w:t xml:space="preserve"> solutions</w:t>
      </w:r>
      <w:r>
        <w:rPr>
          <w:rFonts w:eastAsia="SimSun" w:hint="eastAsia"/>
          <w:lang w:val="en-US" w:eastAsia="zh-CN"/>
        </w:rPr>
        <w:t xml:space="preserve"> evaluation</w:t>
      </w:r>
      <w:bookmarkEnd w:id="813"/>
      <w:bookmarkEnd w:id="814"/>
      <w:bookmarkEnd w:id="815"/>
      <w:bookmarkEnd w:id="820"/>
    </w:p>
    <w:p w14:paraId="633089D4" w14:textId="77777777" w:rsidR="008B4BEC" w:rsidRDefault="00000000">
      <w:pPr>
        <w:rPr>
          <w:rFonts w:eastAsia="SimSun"/>
          <w:lang w:val="en-US" w:eastAsia="zh-CN"/>
        </w:rPr>
      </w:pPr>
      <w:r>
        <w:rPr>
          <w:rFonts w:eastAsia="SimSun"/>
          <w:lang w:val="en-US" w:eastAsia="zh-CN"/>
        </w:rPr>
        <w:t>Key issue #</w:t>
      </w:r>
      <w:r>
        <w:rPr>
          <w:rFonts w:eastAsia="SimSun" w:hint="eastAsia"/>
          <w:lang w:val="en-US" w:eastAsia="zh-CN"/>
        </w:rPr>
        <w:t xml:space="preserve">5 </w:t>
      </w:r>
      <w:r>
        <w:rPr>
          <w:rFonts w:eastAsia="SimSun"/>
          <w:lang w:val="en-US" w:eastAsia="zh-CN"/>
        </w:rPr>
        <w:t xml:space="preserve">studies </w:t>
      </w:r>
      <w:r>
        <w:rPr>
          <w:rFonts w:eastAsia="SimSun" w:hint="eastAsia"/>
          <w:lang w:val="en-US" w:eastAsia="zh-CN"/>
        </w:rPr>
        <w:t>how to identify and measure the traffic flows from the tethered devices behind the UE</w:t>
      </w:r>
      <w:r>
        <w:rPr>
          <w:lang w:val="en-US" w:eastAsia="zh-CN"/>
        </w:rPr>
        <w:t>.</w:t>
      </w:r>
      <w:r>
        <w:rPr>
          <w:rFonts w:eastAsia="SimSun"/>
          <w:lang w:val="en-US" w:eastAsia="zh-CN"/>
        </w:rPr>
        <w:t xml:space="preserve"> There are three solutions addressing the related issues</w:t>
      </w:r>
      <w:r>
        <w:rPr>
          <w:rFonts w:eastAsia="SimSun" w:hint="eastAsia"/>
          <w:lang w:val="en-US" w:eastAsia="zh-CN"/>
        </w:rPr>
        <w:t>:</w:t>
      </w:r>
      <w:r>
        <w:rPr>
          <w:rFonts w:eastAsia="SimSun"/>
          <w:lang w:val="en-US" w:eastAsia="zh-CN"/>
        </w:rPr>
        <w:t xml:space="preserve"> </w:t>
      </w:r>
      <w:r>
        <w:rPr>
          <w:rFonts w:hint="eastAsia"/>
          <w:lang w:val="en-US" w:eastAsia="zh-CN"/>
        </w:rPr>
        <w:t>s</w:t>
      </w:r>
      <w:r>
        <w:rPr>
          <w:lang w:val="en-US" w:eastAsia="zh-CN"/>
        </w:rPr>
        <w:t>olution #</w:t>
      </w:r>
      <w:r>
        <w:rPr>
          <w:rFonts w:hint="eastAsia"/>
          <w:lang w:val="en-US" w:eastAsia="zh-CN"/>
        </w:rPr>
        <w:t>4</w:t>
      </w:r>
      <w:r>
        <w:rPr>
          <w:lang w:val="en-US" w:eastAsia="zh-CN"/>
        </w:rPr>
        <w:t>, solution #</w:t>
      </w:r>
      <w:r>
        <w:rPr>
          <w:rFonts w:hint="eastAsia"/>
          <w:lang w:val="en-US" w:eastAsia="zh-CN"/>
        </w:rPr>
        <w:t>9</w:t>
      </w:r>
      <w:r>
        <w:rPr>
          <w:rFonts w:eastAsiaTheme="minorEastAsia" w:hint="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11</w:t>
      </w:r>
      <w:r>
        <w:rPr>
          <w:lang w:val="en-US" w:eastAsia="zh-CN"/>
        </w:rPr>
        <w:t>.</w:t>
      </w:r>
    </w:p>
    <w:p w14:paraId="58246DBE" w14:textId="77777777" w:rsidR="008B4BEC" w:rsidRDefault="00000000">
      <w:pPr>
        <w:pStyle w:val="B1"/>
        <w:rPr>
          <w:rFonts w:eastAsia="SimSun"/>
          <w:lang w:val="en-US" w:eastAsia="zh-CN"/>
        </w:rPr>
      </w:pPr>
      <w:r>
        <w:rPr>
          <w:lang w:val="en-US" w:eastAsia="zh-CN"/>
        </w:rPr>
        <w:t>-</w:t>
      </w:r>
      <w:r>
        <w:rPr>
          <w:lang w:val="en-US" w:eastAsia="zh-CN"/>
        </w:rPr>
        <w:tab/>
        <w:t>Solution #</w:t>
      </w:r>
      <w:r>
        <w:rPr>
          <w:rFonts w:hint="eastAsia"/>
          <w:lang w:val="en-US" w:eastAsia="zh-CN"/>
        </w:rPr>
        <w:t>4</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the SEALDD client on the tethering device to measures the QoS between the SEALDD client and tethered device</w:t>
      </w:r>
      <w:r>
        <w:rPr>
          <w:rFonts w:eastAsia="SimSun" w:hint="eastAsia"/>
          <w:lang w:val="en-US" w:eastAsia="zh-CN"/>
        </w:rPr>
        <w:t xml:space="preserve">. </w:t>
      </w:r>
    </w:p>
    <w:p w14:paraId="0893092A" w14:textId="77777777" w:rsidR="008B4BEC" w:rsidRDefault="00000000">
      <w:pPr>
        <w:pStyle w:val="B1"/>
        <w:rPr>
          <w:lang w:val="en-US" w:eastAsia="zh-CN"/>
        </w:rPr>
      </w:pPr>
      <w:r>
        <w:rPr>
          <w:lang w:val="en-US" w:eastAsia="zh-CN"/>
        </w:rPr>
        <w:t>-</w:t>
      </w:r>
      <w:r>
        <w:rPr>
          <w:lang w:val="en-US" w:eastAsia="zh-CN"/>
        </w:rPr>
        <w:tab/>
      </w:r>
      <w:r>
        <w:rPr>
          <w:rFonts w:eastAsia="SimSun" w:hint="eastAsia"/>
          <w:lang w:val="en-US" w:eastAsia="zh-CN"/>
        </w:rPr>
        <w:t>S</w:t>
      </w:r>
      <w:r>
        <w:rPr>
          <w:lang w:val="en-US" w:eastAsia="zh-CN"/>
        </w:rPr>
        <w:t>olution #</w:t>
      </w:r>
      <w:r>
        <w:rPr>
          <w:rFonts w:hint="eastAsia"/>
          <w:lang w:val="en-US" w:eastAsia="zh-CN"/>
        </w:rPr>
        <w:t>9</w:t>
      </w:r>
      <w:r>
        <w:rPr>
          <w:lang w:val="en-US" w:eastAsia="zh-CN"/>
        </w:rPr>
        <w:t xml:space="preserve"> </w:t>
      </w:r>
      <w:r>
        <w:rPr>
          <w:rFonts w:hint="eastAsia"/>
          <w:lang w:val="en-US" w:eastAsia="zh-CN"/>
        </w:rPr>
        <w:t xml:space="preserve">proposes that ADAEC to collect the </w:t>
      </w:r>
      <w:r>
        <w:rPr>
          <w:rFonts w:eastAsiaTheme="minorEastAsia"/>
          <w:lang w:val="en-US" w:eastAsia="zh-CN"/>
        </w:rPr>
        <w:t>data from the tethered VAL UE</w:t>
      </w:r>
      <w:r>
        <w:rPr>
          <w:rFonts w:eastAsiaTheme="minorEastAsia" w:hint="eastAsia"/>
          <w:lang w:val="en-US" w:eastAsia="zh-CN"/>
        </w:rPr>
        <w:t>(SEALDD client or VAL client), and</w:t>
      </w:r>
      <w:r>
        <w:rPr>
          <w:rFonts w:hint="eastAsia"/>
          <w:lang w:val="en-US" w:eastAsia="zh-CN"/>
        </w:rPr>
        <w:t xml:space="preserve"> </w:t>
      </w:r>
      <w:r>
        <w:rPr>
          <w:lang w:val="en-US"/>
        </w:rPr>
        <w:t>analyz</w:t>
      </w:r>
      <w:r>
        <w:rPr>
          <w:rFonts w:eastAsia="SimSun" w:hint="eastAsia"/>
          <w:lang w:val="en-US" w:eastAsia="zh-CN"/>
        </w:rPr>
        <w:t>e</w:t>
      </w:r>
      <w:r>
        <w:rPr>
          <w:lang w:val="en-US"/>
        </w:rPr>
        <w:t xml:space="preserve"> the delay for end-to-end XR application service, and the </w:t>
      </w:r>
      <w:r>
        <w:rPr>
          <w:rFonts w:eastAsia="SimSun" w:hint="eastAsia"/>
          <w:lang w:val="en-US" w:eastAsia="zh-CN"/>
        </w:rPr>
        <w:t xml:space="preserve">tethered </w:t>
      </w:r>
      <w:r>
        <w:rPr>
          <w:lang w:val="en-US"/>
        </w:rPr>
        <w:t xml:space="preserve">link. </w:t>
      </w:r>
    </w:p>
    <w:p w14:paraId="0BD33C65" w14:textId="77777777" w:rsidR="008B4BEC" w:rsidRDefault="00000000">
      <w:pPr>
        <w:pStyle w:val="B1"/>
        <w:rPr>
          <w:lang w:val="en-US" w:eastAsia="zh-CN"/>
        </w:rPr>
      </w:pPr>
      <w:r>
        <w:rPr>
          <w:lang w:val="en-US" w:eastAsia="zh-CN"/>
        </w:rPr>
        <w:t>-</w:t>
      </w:r>
      <w:r>
        <w:rPr>
          <w:lang w:val="en-US" w:eastAsia="zh-CN"/>
        </w:rPr>
        <w:tab/>
        <w:t>Solution #</w:t>
      </w:r>
      <w:r>
        <w:rPr>
          <w:rFonts w:hint="eastAsia"/>
          <w:lang w:val="en-US" w:eastAsia="zh-CN"/>
        </w:rPr>
        <w:t>11</w:t>
      </w:r>
      <w:r>
        <w:rPr>
          <w:lang w:val="en-US" w:eastAsia="zh-CN"/>
        </w:rPr>
        <w:t xml:space="preserve"> proposes to </w:t>
      </w:r>
      <w:r>
        <w:rPr>
          <w:rFonts w:eastAsia="SimSun" w:hint="eastAsia"/>
          <w:lang w:val="en-US" w:eastAsia="zh-CN"/>
        </w:rPr>
        <w:t>utilize PINAPP to do the tethered device discovery, and</w:t>
      </w:r>
      <w:r>
        <w:rPr>
          <w:lang w:val="en-US" w:eastAsia="zh-CN"/>
        </w:rPr>
        <w:t xml:space="preserve"> </w:t>
      </w:r>
      <w:r>
        <w:rPr>
          <w:rFonts w:eastAsia="SimSun" w:hint="eastAsia"/>
          <w:lang w:val="en-US" w:eastAsia="zh-CN"/>
        </w:rPr>
        <w:t>utilize SEALDD to measure the delay. The detailed architecture impact is analyzed to support the tethered device</w:t>
      </w:r>
      <w:r>
        <w:rPr>
          <w:rFonts w:hint="eastAsia"/>
          <w:lang w:val="en-US" w:eastAsia="zh-CN"/>
        </w:rPr>
        <w:t xml:space="preserve">. </w:t>
      </w:r>
    </w:p>
    <w:p w14:paraId="41C0A1A5" w14:textId="77777777" w:rsidR="008B4BEC" w:rsidRDefault="00000000">
      <w:pPr>
        <w:rPr>
          <w:lang w:val="en-US" w:eastAsia="zh-CN"/>
        </w:rPr>
      </w:pPr>
      <w:r>
        <w:rPr>
          <w:rFonts w:eastAsia="SimSun" w:hint="eastAsia"/>
          <w:lang w:val="en-US" w:eastAsia="zh-CN"/>
        </w:rPr>
        <w:t xml:space="preserve">Regarding the tethered device identification, </w:t>
      </w:r>
      <w:r>
        <w:rPr>
          <w:lang w:val="en-US" w:eastAsia="zh-CN"/>
        </w:rPr>
        <w:t>Solution #</w:t>
      </w:r>
      <w:r>
        <w:rPr>
          <w:rFonts w:hint="eastAsia"/>
          <w:lang w:val="en-US" w:eastAsia="zh-CN"/>
        </w:rPr>
        <w:t>4</w:t>
      </w:r>
      <w:r>
        <w:rPr>
          <w:lang w:val="en-US" w:eastAsia="zh-CN"/>
        </w:rPr>
        <w:t xml:space="preserve"> </w:t>
      </w:r>
      <w:r>
        <w:rPr>
          <w:rFonts w:hint="eastAsia"/>
          <w:lang w:val="en-US" w:eastAsia="zh-CN"/>
        </w:rPr>
        <w:t xml:space="preserve">and </w:t>
      </w:r>
      <w:r>
        <w:rPr>
          <w:rFonts w:eastAsia="SimSun" w:hint="eastAsia"/>
          <w:lang w:val="en-US" w:eastAsia="zh-CN"/>
        </w:rPr>
        <w:t>s</w:t>
      </w:r>
      <w:r>
        <w:rPr>
          <w:lang w:val="en-US" w:eastAsia="zh-CN"/>
        </w:rPr>
        <w:t>olution #</w:t>
      </w:r>
      <w:r>
        <w:rPr>
          <w:rFonts w:hint="eastAsia"/>
          <w:lang w:val="en-US" w:eastAsia="zh-CN"/>
        </w:rPr>
        <w:t>11</w:t>
      </w:r>
      <w:r>
        <w:rPr>
          <w:lang w:val="en-US" w:eastAsia="zh-CN"/>
        </w:rPr>
        <w:t xml:space="preserve"> proposes to </w:t>
      </w:r>
      <w:r>
        <w:rPr>
          <w:rFonts w:eastAsia="SimSun" w:hint="eastAsia"/>
          <w:lang w:val="en-US" w:eastAsia="zh-CN"/>
        </w:rPr>
        <w:t>utilize PINAPP to do the tethered device discovery and management</w:t>
      </w:r>
      <w:r>
        <w:rPr>
          <w:rFonts w:hint="eastAsia"/>
          <w:lang w:val="en-US" w:eastAsia="zh-CN"/>
        </w:rPr>
        <w:t>.</w:t>
      </w:r>
    </w:p>
    <w:p w14:paraId="1605FE33" w14:textId="77777777" w:rsidR="008B4BEC" w:rsidRDefault="00000000">
      <w:pPr>
        <w:rPr>
          <w:b/>
          <w:bCs/>
          <w:lang w:val="en-US" w:eastAsia="zh-CN"/>
        </w:rPr>
      </w:pPr>
      <w:r>
        <w:rPr>
          <w:rFonts w:hint="eastAsia"/>
          <w:lang w:val="en-US" w:eastAsia="zh-CN"/>
        </w:rPr>
        <w:t xml:space="preserve">Regarding the </w:t>
      </w:r>
      <w:r>
        <w:rPr>
          <w:rFonts w:eastAsia="SimSun" w:hint="eastAsia"/>
          <w:lang w:val="en-US" w:eastAsia="zh-CN"/>
        </w:rPr>
        <w:t>tethered link measurement, s</w:t>
      </w:r>
      <w:r>
        <w:rPr>
          <w:lang w:val="en-US" w:eastAsia="zh-CN"/>
        </w:rPr>
        <w:t>olution #</w:t>
      </w:r>
      <w:r>
        <w:rPr>
          <w:rFonts w:hint="eastAsia"/>
          <w:lang w:val="en-US" w:eastAsia="zh-CN"/>
        </w:rPr>
        <w:t xml:space="preserve">11 and solution#4 propose to enhance the SEALDD to do the measurement. </w:t>
      </w:r>
      <w:r>
        <w:rPr>
          <w:rFonts w:eastAsia="SimSun" w:hint="eastAsia"/>
          <w:lang w:val="en-US" w:eastAsia="zh-CN"/>
        </w:rPr>
        <w:t>S</w:t>
      </w:r>
      <w:r>
        <w:rPr>
          <w:lang w:val="en-US" w:eastAsia="zh-CN"/>
        </w:rPr>
        <w:t>olution #</w:t>
      </w:r>
      <w:r>
        <w:rPr>
          <w:rFonts w:hint="eastAsia"/>
          <w:lang w:val="en-US" w:eastAsia="zh-CN"/>
        </w:rPr>
        <w:t>11 focuses on how the PINAPP and SEALDD collaborate to do the tethered link measurement, while solution #4 elaborates the detail of measurement implemented by SEALDD. Solution #9 focuses on how the analysis implemented based on collected data.</w:t>
      </w:r>
    </w:p>
    <w:p w14:paraId="7EF5BA66" w14:textId="77777777" w:rsidR="008B4BEC" w:rsidRDefault="00000000">
      <w:pPr>
        <w:pStyle w:val="Heading3"/>
        <w:ind w:left="0" w:firstLine="0"/>
        <w:rPr>
          <w:rFonts w:eastAsia="SimSun"/>
          <w:lang w:val="en-US" w:eastAsia="zh-CN"/>
        </w:rPr>
      </w:pPr>
      <w:bookmarkStart w:id="821" w:name="_Toc9197"/>
      <w:bookmarkStart w:id="822" w:name="_Toc176172336"/>
      <w:r>
        <w:rPr>
          <w:rFonts w:eastAsia="SimSun" w:hint="eastAsia"/>
          <w:lang w:val="en-US" w:eastAsia="zh-CN"/>
        </w:rPr>
        <w:t>9</w:t>
      </w:r>
      <w:r>
        <w:rPr>
          <w:lang w:eastAsia="ko-KR"/>
        </w:rPr>
        <w:t>.3.</w:t>
      </w:r>
      <w:r>
        <w:rPr>
          <w:rFonts w:eastAsia="SimSun" w:hint="eastAsia"/>
          <w:lang w:val="en-US" w:eastAsia="zh-CN"/>
        </w:rPr>
        <w:t>6</w:t>
      </w:r>
      <w:r>
        <w:rPr>
          <w:rFonts w:eastAsia="SimSun" w:hint="eastAsia"/>
          <w:lang w:val="en-US" w:eastAsia="zh-CN"/>
        </w:rPr>
        <w:tab/>
      </w:r>
      <w:r>
        <w:rPr>
          <w:lang w:eastAsia="ko-KR"/>
        </w:rPr>
        <w:t xml:space="preserve">Key Issue </w:t>
      </w:r>
      <w:r>
        <w:rPr>
          <w:rFonts w:eastAsia="SimSun" w:hint="eastAsia"/>
          <w:lang w:val="en-US" w:eastAsia="zh-CN"/>
        </w:rPr>
        <w:t>#6</w:t>
      </w:r>
      <w:r>
        <w:rPr>
          <w:lang w:eastAsia="ko-KR"/>
        </w:rPr>
        <w:t xml:space="preserve"> solutions</w:t>
      </w:r>
      <w:r>
        <w:rPr>
          <w:rFonts w:eastAsia="SimSun" w:hint="eastAsia"/>
          <w:lang w:val="en-US" w:eastAsia="zh-CN"/>
        </w:rPr>
        <w:t xml:space="preserve"> evaluation</w:t>
      </w:r>
      <w:bookmarkEnd w:id="816"/>
      <w:bookmarkEnd w:id="821"/>
      <w:bookmarkEnd w:id="822"/>
    </w:p>
    <w:p w14:paraId="33FCCD06" w14:textId="77777777" w:rsidR="008B4BEC" w:rsidRDefault="00000000">
      <w:pPr>
        <w:rPr>
          <w:rFonts w:eastAsia="SimSun"/>
          <w:lang w:val="en-US" w:eastAsia="zh-CN"/>
        </w:rPr>
      </w:pPr>
      <w:r>
        <w:rPr>
          <w:rFonts w:eastAsia="SimSun"/>
          <w:lang w:val="en-US" w:eastAsia="zh-CN"/>
        </w:rPr>
        <w:t>Key issue #</w:t>
      </w:r>
      <w:r>
        <w:rPr>
          <w:rFonts w:eastAsia="SimSun" w:hint="eastAsia"/>
          <w:lang w:val="en-US" w:eastAsia="zh-CN"/>
        </w:rPr>
        <w:t>6</w:t>
      </w:r>
      <w:r>
        <w:rPr>
          <w:rFonts w:eastAsia="SimSun"/>
          <w:lang w:val="en-US" w:eastAsia="zh-CN"/>
        </w:rPr>
        <w:t xml:space="preserve"> studies </w:t>
      </w:r>
      <w:r>
        <w:rPr>
          <w:rFonts w:eastAsia="SimSun" w:hint="eastAsia"/>
          <w:lang w:val="en-US" w:eastAsia="zh-CN"/>
        </w:rPr>
        <w:t>the XR EAS selection enhancement for reducing service latency</w:t>
      </w:r>
      <w:r>
        <w:rPr>
          <w:lang w:val="en-US" w:eastAsia="zh-CN"/>
        </w:rPr>
        <w:t>.</w:t>
      </w:r>
      <w:r>
        <w:rPr>
          <w:rFonts w:eastAsia="SimSun"/>
          <w:lang w:val="en-US" w:eastAsia="zh-CN"/>
        </w:rPr>
        <w:t xml:space="preserve"> There are three solutions addressing the related issues</w:t>
      </w:r>
      <w:r>
        <w:rPr>
          <w:rFonts w:eastAsia="SimSun" w:hint="eastAsia"/>
          <w:lang w:val="en-US" w:eastAsia="zh-CN"/>
        </w:rPr>
        <w:t>:</w:t>
      </w:r>
      <w:r>
        <w:rPr>
          <w:rFonts w:eastAsia="SimSun"/>
          <w:lang w:val="en-US" w:eastAsia="zh-CN"/>
        </w:rPr>
        <w:t xml:space="preserve"> </w:t>
      </w:r>
      <w:r>
        <w:rPr>
          <w:rFonts w:hint="eastAsia"/>
          <w:lang w:val="en-US" w:eastAsia="zh-CN"/>
        </w:rPr>
        <w:t>s</w:t>
      </w:r>
      <w:r>
        <w:rPr>
          <w:lang w:val="en-US" w:eastAsia="zh-CN"/>
        </w:rPr>
        <w:t>olution #</w:t>
      </w:r>
      <w:r>
        <w:rPr>
          <w:rFonts w:hint="eastAsia"/>
          <w:lang w:val="en-US" w:eastAsia="zh-CN"/>
        </w:rPr>
        <w:t>10</w:t>
      </w:r>
      <w:r>
        <w:rPr>
          <w:lang w:val="en-US" w:eastAsia="zh-CN"/>
        </w:rPr>
        <w:t>, solution #</w:t>
      </w:r>
      <w:r>
        <w:rPr>
          <w:rFonts w:hint="eastAsia"/>
          <w:lang w:val="en-US" w:eastAsia="zh-CN"/>
        </w:rPr>
        <w:t>12</w:t>
      </w:r>
      <w:r>
        <w:rPr>
          <w:rFonts w:eastAsiaTheme="minorEastAsia" w:hint="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13</w:t>
      </w:r>
      <w:r>
        <w:rPr>
          <w:lang w:val="en-US" w:eastAsia="zh-CN"/>
        </w:rPr>
        <w:t>.</w:t>
      </w:r>
    </w:p>
    <w:p w14:paraId="04521D4D" w14:textId="77777777" w:rsidR="008B4BEC" w:rsidRDefault="00000000">
      <w:pPr>
        <w:pStyle w:val="B1"/>
        <w:rPr>
          <w:rFonts w:eastAsia="SimSun"/>
          <w:lang w:val="en-US" w:eastAsia="zh-CN"/>
        </w:rPr>
      </w:pPr>
      <w:r>
        <w:rPr>
          <w:lang w:val="en-US" w:eastAsia="zh-CN"/>
        </w:rPr>
        <w:t>-</w:t>
      </w:r>
      <w:r>
        <w:rPr>
          <w:lang w:val="en-US" w:eastAsia="zh-CN"/>
        </w:rPr>
        <w:tab/>
        <w:t>Solution #</w:t>
      </w:r>
      <w:r>
        <w:rPr>
          <w:rFonts w:hint="eastAsia"/>
          <w:lang w:val="en-US" w:eastAsia="zh-CN"/>
        </w:rPr>
        <w:t>10</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 xml:space="preserve">the </w:t>
      </w:r>
      <w:r>
        <w:rPr>
          <w:lang w:eastAsia="zh-CN"/>
        </w:rPr>
        <w:t xml:space="preserve">ECS may </w:t>
      </w:r>
      <w:r>
        <w:t>obtain</w:t>
      </w:r>
      <w:r>
        <w:rPr>
          <w:rFonts w:eastAsiaTheme="minorEastAsia" w:hint="eastAsia"/>
          <w:lang w:eastAsia="zh-CN"/>
        </w:rPr>
        <w:t xml:space="preserve"> </w:t>
      </w:r>
      <w:r>
        <w:t>predicted application session connectivity information if application session connectivity information can be exposed by 5GC</w:t>
      </w:r>
      <w:r>
        <w:rPr>
          <w:rFonts w:eastAsia="SimSun" w:hint="eastAsia"/>
          <w:lang w:val="en-US" w:eastAsia="zh-CN"/>
        </w:rPr>
        <w:t>, and</w:t>
      </w:r>
      <w:r>
        <w:rPr>
          <w:lang w:eastAsia="zh-CN"/>
        </w:rPr>
        <w:t xml:space="preserve"> the </w:t>
      </w:r>
      <w:r>
        <w:rPr>
          <w:rFonts w:hint="eastAsia"/>
          <w:lang w:val="en-US" w:eastAsia="zh-CN"/>
        </w:rPr>
        <w:t xml:space="preserve">Service provisioning </w:t>
      </w:r>
      <w:r>
        <w:rPr>
          <w:lang w:val="en-US" w:eastAsia="zh-CN"/>
        </w:rPr>
        <w:t>may be</w:t>
      </w:r>
      <w:r>
        <w:rPr>
          <w:rFonts w:hint="eastAsia"/>
          <w:lang w:val="en-US" w:eastAsia="zh-CN"/>
        </w:rPr>
        <w:t xml:space="preserve"> enhanced considering the closeness of the EES endpoint and the </w:t>
      </w:r>
      <w:r>
        <w:t>predicted application session connectivity information</w:t>
      </w:r>
      <w:r>
        <w:rPr>
          <w:rFonts w:eastAsia="SimSun" w:hint="eastAsia"/>
          <w:lang w:val="en-US" w:eastAsia="zh-CN"/>
        </w:rPr>
        <w:t>.</w:t>
      </w:r>
    </w:p>
    <w:p w14:paraId="5D3AB656" w14:textId="77777777" w:rsidR="008B4BEC" w:rsidRDefault="00000000">
      <w:pPr>
        <w:pStyle w:val="B1"/>
        <w:rPr>
          <w:lang w:val="en-US" w:eastAsia="zh-CN"/>
        </w:rPr>
      </w:pPr>
      <w:r>
        <w:rPr>
          <w:lang w:val="en-US" w:eastAsia="zh-CN"/>
        </w:rPr>
        <w:t>-</w:t>
      </w:r>
      <w:r>
        <w:rPr>
          <w:lang w:val="en-US" w:eastAsia="zh-CN"/>
        </w:rPr>
        <w:tab/>
        <w:t>Solution #</w:t>
      </w:r>
      <w:r>
        <w:rPr>
          <w:rFonts w:hint="eastAsia"/>
          <w:lang w:val="en-US" w:eastAsia="zh-CN"/>
        </w:rPr>
        <w:t>12</w:t>
      </w:r>
      <w:r>
        <w:rPr>
          <w:lang w:val="en-US" w:eastAsia="zh-CN"/>
        </w:rPr>
        <w:t xml:space="preserve"> </w:t>
      </w:r>
      <w:r>
        <w:rPr>
          <w:rFonts w:hint="eastAsia"/>
          <w:lang w:val="en-US" w:eastAsia="zh-CN"/>
        </w:rPr>
        <w:t xml:space="preserve">proposes </w:t>
      </w:r>
      <w:r>
        <w:rPr>
          <w:lang w:val="en-US" w:eastAsia="zh-CN"/>
        </w:rPr>
        <w:t xml:space="preserve">that the </w:t>
      </w:r>
      <w:r>
        <w:rPr>
          <w:lang w:eastAsia="zh-CN"/>
        </w:rPr>
        <w:t>EES may based on UE IP address information (i.e., NATed IP from local PAS) select the EAS (i.e. XR EAS) where its IP address has a close affinity to the local UPF</w:t>
      </w:r>
      <w:r>
        <w:rPr>
          <w:lang w:val="en-US" w:eastAsia="zh-CN"/>
        </w:rPr>
        <w:t>.</w:t>
      </w:r>
    </w:p>
    <w:p w14:paraId="3071F741" w14:textId="77777777" w:rsidR="008B4BEC" w:rsidRDefault="00000000">
      <w:pPr>
        <w:pStyle w:val="B1"/>
        <w:rPr>
          <w:lang w:val="en-US" w:eastAsia="zh-CN"/>
        </w:rPr>
      </w:pPr>
      <w:r>
        <w:rPr>
          <w:lang w:val="en-US" w:eastAsia="zh-CN"/>
        </w:rPr>
        <w:t>-</w:t>
      </w:r>
      <w:r>
        <w:rPr>
          <w:lang w:val="en-US" w:eastAsia="zh-CN"/>
        </w:rPr>
        <w:tab/>
        <w:t>Solution #</w:t>
      </w:r>
      <w:r>
        <w:rPr>
          <w:rFonts w:hint="eastAsia"/>
          <w:lang w:val="en-US" w:eastAsia="zh-CN"/>
        </w:rPr>
        <w:t>13</w:t>
      </w:r>
      <w:r>
        <w:rPr>
          <w:lang w:val="en-US" w:eastAsia="zh-CN"/>
        </w:rPr>
        <w:t xml:space="preserve"> proposes to </w:t>
      </w:r>
      <w:r>
        <w:rPr>
          <w:rFonts w:eastAsia="SimSun" w:hint="eastAsia"/>
          <w:lang w:val="en-US" w:eastAsia="zh-CN"/>
        </w:rPr>
        <w:t>utilize N6 delay measurement mechanism to enhance the EAS discovery</w:t>
      </w:r>
      <w:r>
        <w:rPr>
          <w:rFonts w:eastAsia="SimSun"/>
          <w:lang w:val="en-US" w:eastAsia="zh-CN"/>
        </w:rPr>
        <w:t xml:space="preserve"> if the </w:t>
      </w:r>
      <w:r>
        <w:rPr>
          <w:rFonts w:eastAsia="SimSun" w:hint="eastAsia"/>
          <w:lang w:val="en-US" w:eastAsia="zh-CN"/>
        </w:rPr>
        <w:t>N6 delay</w:t>
      </w:r>
      <w:r>
        <w:rPr>
          <w:rFonts w:eastAsia="SimSun"/>
          <w:lang w:val="en-US" w:eastAsia="zh-CN"/>
        </w:rPr>
        <w:t xml:space="preserve"> information can be exposed by 5GC</w:t>
      </w:r>
      <w:r>
        <w:rPr>
          <w:rFonts w:eastAsia="SimSun" w:hint="eastAsia"/>
          <w:lang w:val="en-US" w:eastAsia="zh-CN"/>
        </w:rPr>
        <w:t>. After candidate EAS(s) discovery is performed, the EES</w:t>
      </w:r>
      <w:r>
        <w:rPr>
          <w:lang w:val="en-US" w:eastAsia="zh-CN"/>
        </w:rPr>
        <w:t xml:space="preserve"> may </w:t>
      </w:r>
      <w:r>
        <w:rPr>
          <w:rFonts w:hint="eastAsia"/>
          <w:lang w:val="en-US" w:eastAsia="zh-CN"/>
        </w:rPr>
        <w:t>send request to 5GC for N6 delay measurement for each pair of candidate XR EAS and UPF related to DNAI of the XR EAS</w:t>
      </w:r>
      <w:r>
        <w:rPr>
          <w:lang w:val="en-US" w:eastAsia="zh-CN"/>
        </w:rPr>
        <w:t xml:space="preserve"> </w:t>
      </w:r>
      <w:r>
        <w:rPr>
          <w:rFonts w:eastAsia="SimSun"/>
          <w:lang w:val="en-US" w:eastAsia="zh-CN"/>
        </w:rPr>
        <w:t xml:space="preserve">if the </w:t>
      </w:r>
      <w:r>
        <w:rPr>
          <w:rFonts w:eastAsia="SimSun" w:hint="eastAsia"/>
          <w:lang w:val="en-US" w:eastAsia="zh-CN"/>
        </w:rPr>
        <w:t>N6 delay</w:t>
      </w:r>
      <w:r>
        <w:rPr>
          <w:rFonts w:eastAsia="SimSun"/>
          <w:lang w:val="en-US" w:eastAsia="zh-CN"/>
        </w:rPr>
        <w:t xml:space="preserve"> information can be exposed by 5GC</w:t>
      </w:r>
      <w:r>
        <w:rPr>
          <w:rFonts w:hint="eastAsia"/>
          <w:lang w:val="en-US" w:eastAsia="zh-CN"/>
        </w:rPr>
        <w:t xml:space="preserve">. </w:t>
      </w:r>
    </w:p>
    <w:p w14:paraId="1F2755AD" w14:textId="77777777" w:rsidR="008B4BEC" w:rsidRDefault="00000000">
      <w:pPr>
        <w:pStyle w:val="Heading3"/>
        <w:ind w:left="0" w:firstLine="0"/>
        <w:rPr>
          <w:rFonts w:eastAsia="SimSun"/>
          <w:lang w:val="en-US" w:eastAsia="zh-CN"/>
        </w:rPr>
      </w:pPr>
      <w:bookmarkStart w:id="823" w:name="_Toc8477"/>
      <w:bookmarkStart w:id="824" w:name="_Toc18805"/>
      <w:bookmarkStart w:id="825" w:name="_Toc176172337"/>
      <w:r>
        <w:rPr>
          <w:rFonts w:eastAsia="SimSun" w:hint="eastAsia"/>
          <w:lang w:val="en-US" w:eastAsia="zh-CN"/>
        </w:rPr>
        <w:t>9</w:t>
      </w:r>
      <w:r>
        <w:rPr>
          <w:lang w:eastAsia="ko-KR"/>
        </w:rPr>
        <w:t>.3.</w:t>
      </w:r>
      <w:r>
        <w:rPr>
          <w:rFonts w:eastAsia="SimSun" w:hint="eastAsia"/>
          <w:lang w:val="en-US" w:eastAsia="zh-CN"/>
        </w:rPr>
        <w:t>7</w:t>
      </w:r>
      <w:r>
        <w:rPr>
          <w:rFonts w:eastAsia="SimSun" w:hint="eastAsia"/>
          <w:lang w:val="en-US" w:eastAsia="zh-CN"/>
        </w:rPr>
        <w:tab/>
      </w:r>
      <w:r>
        <w:rPr>
          <w:lang w:eastAsia="ko-KR"/>
        </w:rPr>
        <w:t xml:space="preserve">Key Issue </w:t>
      </w:r>
      <w:r>
        <w:rPr>
          <w:rFonts w:eastAsia="SimSun" w:hint="eastAsia"/>
          <w:lang w:val="en-US" w:eastAsia="zh-CN"/>
        </w:rPr>
        <w:t>#</w:t>
      </w:r>
      <w:r>
        <w:rPr>
          <w:rFonts w:eastAsia="SimSun"/>
          <w:lang w:val="en-US" w:eastAsia="zh-CN"/>
        </w:rPr>
        <w:t>7</w:t>
      </w:r>
      <w:r>
        <w:rPr>
          <w:lang w:eastAsia="ko-KR"/>
        </w:rPr>
        <w:t xml:space="preserve"> solutions</w:t>
      </w:r>
      <w:r>
        <w:rPr>
          <w:rFonts w:eastAsia="SimSun" w:hint="eastAsia"/>
          <w:lang w:val="en-US" w:eastAsia="zh-CN"/>
        </w:rPr>
        <w:t xml:space="preserve"> evaluation</w:t>
      </w:r>
      <w:bookmarkEnd w:id="823"/>
      <w:bookmarkEnd w:id="824"/>
      <w:bookmarkEnd w:id="825"/>
    </w:p>
    <w:p w14:paraId="430E9840" w14:textId="77777777" w:rsidR="008B4BEC" w:rsidRDefault="00000000">
      <w:pPr>
        <w:rPr>
          <w:lang w:val="en-US" w:eastAsia="zh-CN"/>
        </w:rPr>
      </w:pPr>
      <w:r>
        <w:rPr>
          <w:lang w:val="en-US" w:eastAsia="zh-CN"/>
        </w:rPr>
        <w:t>The open issue of KI#7 includes:</w:t>
      </w:r>
    </w:p>
    <w:p w14:paraId="21F3B741" w14:textId="77777777" w:rsidR="008B4BEC" w:rsidRDefault="00000000">
      <w:pPr>
        <w:pStyle w:val="B1"/>
        <w:rPr>
          <w:lang w:eastAsia="zh-CN"/>
        </w:rPr>
      </w:pPr>
      <w:r>
        <w:rPr>
          <w:lang w:eastAsia="zh-CN"/>
        </w:rPr>
        <w:t>-</w:t>
      </w:r>
      <w:r>
        <w:rPr>
          <w:lang w:eastAsia="zh-CN"/>
        </w:rPr>
        <w:tab/>
      </w: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1DC9F096" w14:textId="77777777" w:rsidR="008B4BEC" w:rsidRDefault="00000000">
      <w:pPr>
        <w:pStyle w:val="B1"/>
        <w:rPr>
          <w:lang w:eastAsia="zh-CN"/>
        </w:rPr>
      </w:pPr>
      <w:r>
        <w:rPr>
          <w:lang w:eastAsia="zh-CN"/>
        </w:rPr>
        <w:t>-</w:t>
      </w:r>
      <w:r>
        <w:rPr>
          <w:lang w:eastAsia="zh-CN"/>
        </w:rPr>
        <w:tab/>
        <w:t>What available information from 5G network can be used by enable layer to optimize the real-time XR service requirements.</w:t>
      </w:r>
    </w:p>
    <w:p w14:paraId="671F7844" w14:textId="77777777" w:rsidR="008B4BEC" w:rsidRDefault="00000000">
      <w:r>
        <w:rPr>
          <w:rFonts w:hint="eastAsia"/>
          <w:lang w:eastAsia="zh-CN"/>
        </w:rPr>
        <w:t>S</w:t>
      </w:r>
      <w:r>
        <w:rPr>
          <w:lang w:eastAsia="zh-CN"/>
        </w:rPr>
        <w:t xml:space="preserve">olution #8 is the only solution for KI#7, </w:t>
      </w:r>
      <w:r>
        <w:t>the enablement layer (i.e. EES) can determine the required computing ability requirements of EAS instantiation and</w:t>
      </w:r>
      <w:r>
        <w:rPr>
          <w:rFonts w:hint="eastAsia"/>
        </w:rPr>
        <w:t>/</w:t>
      </w:r>
      <w:r>
        <w:t>or the required QoS information. By interacting with management system (as per the mechanism specified by SA5) and 5GC, the E2E KPI application requirements of XR application can be optimized.</w:t>
      </w:r>
    </w:p>
    <w:p w14:paraId="3D55B75F" w14:textId="77777777" w:rsidR="008B4BEC" w:rsidRDefault="00000000">
      <w:pPr>
        <w:pStyle w:val="EditorsNote"/>
        <w:rPr>
          <w:rFonts w:eastAsiaTheme="minorEastAsia"/>
        </w:rPr>
      </w:pPr>
      <w:r>
        <w:rPr>
          <w:rFonts w:eastAsiaTheme="minorEastAsia"/>
        </w:rPr>
        <w:t>Editor's note: The conclusion and overall evaluation of Key Issue #7 may be updated accordingly if there are other solutions added.</w:t>
      </w:r>
    </w:p>
    <w:p w14:paraId="1C689C38" w14:textId="77777777" w:rsidR="008B4BEC" w:rsidRDefault="00000000">
      <w:pPr>
        <w:pStyle w:val="Heading3"/>
        <w:ind w:left="0" w:firstLine="0"/>
        <w:rPr>
          <w:rFonts w:eastAsia="DengXian"/>
          <w:lang w:val="en-US" w:eastAsia="zh-CN"/>
        </w:rPr>
      </w:pPr>
      <w:bookmarkStart w:id="826" w:name="_Toc25330"/>
      <w:bookmarkStart w:id="827" w:name="_Toc7380"/>
      <w:bookmarkStart w:id="828" w:name="_Toc176172338"/>
      <w:r>
        <w:rPr>
          <w:lang w:val="en-US" w:eastAsia="zh-CN"/>
        </w:rPr>
        <w:t>9</w:t>
      </w:r>
      <w:r>
        <w:rPr>
          <w:rFonts w:hint="eastAsia"/>
          <w:lang w:val="en-US" w:eastAsia="zh-CN"/>
        </w:rPr>
        <w:t>.3.8</w:t>
      </w:r>
      <w:r>
        <w:rPr>
          <w:lang w:val="en-US" w:eastAsia="zh-CN"/>
        </w:rPr>
        <w:tab/>
      </w:r>
      <w:r>
        <w:rPr>
          <w:rFonts w:eastAsia="DengXian" w:hint="eastAsia"/>
          <w:lang w:val="en-US" w:eastAsia="zh-CN"/>
        </w:rPr>
        <w:t>K</w:t>
      </w:r>
      <w:r>
        <w:rPr>
          <w:lang w:val="en-US" w:eastAsia="zh-CN"/>
        </w:rPr>
        <w:t>ey issue</w:t>
      </w:r>
      <w:r>
        <w:rPr>
          <w:rFonts w:eastAsia="DengXian" w:hint="eastAsia"/>
          <w:lang w:val="en-US" w:eastAsia="zh-CN"/>
        </w:rPr>
        <w:t xml:space="preserve"> </w:t>
      </w:r>
      <w:r>
        <w:rPr>
          <w:lang w:val="en-US" w:eastAsia="zh-CN"/>
        </w:rPr>
        <w:t>#8</w:t>
      </w:r>
      <w:r>
        <w:rPr>
          <w:rFonts w:eastAsia="DengXian" w:hint="eastAsia"/>
          <w:lang w:val="en-US" w:eastAsia="zh-CN"/>
        </w:rPr>
        <w:t xml:space="preserve"> </w:t>
      </w:r>
      <w:r>
        <w:rPr>
          <w:lang w:eastAsia="ko-KR"/>
        </w:rPr>
        <w:t>solutions</w:t>
      </w:r>
      <w:r>
        <w:rPr>
          <w:rFonts w:hint="eastAsia"/>
          <w:lang w:val="en-US" w:eastAsia="zh-CN"/>
        </w:rPr>
        <w:t xml:space="preserve"> evaluation</w:t>
      </w:r>
      <w:bookmarkEnd w:id="826"/>
      <w:bookmarkEnd w:id="827"/>
      <w:bookmarkEnd w:id="828"/>
    </w:p>
    <w:p w14:paraId="743DC89D" w14:textId="77777777" w:rsidR="008B4BEC" w:rsidRDefault="00000000">
      <w:pPr>
        <w:rPr>
          <w:lang w:eastAsia="zh-CN"/>
        </w:rPr>
      </w:pPr>
      <w:r>
        <w:rPr>
          <w:lang w:eastAsia="zh-CN"/>
        </w:rPr>
        <w:t>The open issue of KI#8 include:</w:t>
      </w:r>
    </w:p>
    <w:p w14:paraId="014618B0"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p>
    <w:p w14:paraId="792DCFE8" w14:textId="77777777" w:rsidR="008B4BEC" w:rsidRDefault="00000000">
      <w:pPr>
        <w:pStyle w:val="B1"/>
        <w:ind w:left="0" w:firstLine="0"/>
        <w:rPr>
          <w:lang w:val="en-US" w:eastAsia="zh-CN"/>
        </w:rPr>
      </w:pPr>
      <w:r>
        <w:rPr>
          <w:lang w:val="en-US" w:eastAsia="zh-CN"/>
        </w:rPr>
        <w:t>In the existing solutions, solution#4 addresses QoS measurement for XR flows including PDU set on crossflow RTT. The SEALDD measurement function is enhanced to identify the 1</w:t>
      </w:r>
      <w:r>
        <w:rPr>
          <w:vertAlign w:val="superscript"/>
          <w:lang w:val="en-US" w:eastAsia="zh-CN"/>
        </w:rPr>
        <w:t>st</w:t>
      </w:r>
      <w:r>
        <w:rPr>
          <w:lang w:val="en-US" w:eastAsia="zh-CN"/>
        </w:rPr>
        <w:t xml:space="preserve"> UL or last DL packet in a PDU set, e.g. for </w:t>
      </w:r>
      <w:r>
        <w:rPr>
          <w:lang w:val="en-US" w:eastAsia="zh-CN"/>
        </w:rPr>
        <w:lastRenderedPageBreak/>
        <w:t xml:space="preserve">SEALDD client triggered measurement, the SEALDD client needs to identify the last DL packet in a PDU set to complete the measurement for a DL video frame. </w:t>
      </w:r>
      <w:r>
        <w:rPr>
          <w:lang w:eastAsia="zh-CN"/>
        </w:rPr>
        <w:t>The crossflow QoS measurement provides added value for the XR service, for example, Motion to Photon can be estimated as crossflow RTT measurement (e.g. {[traffic descriptor 1</w:t>
      </w:r>
      <w:r>
        <w:rPr>
          <w:lang w:val="en-US" w:eastAsia="zh-CN"/>
        </w:rPr>
        <w:t xml:space="preserve"> for joystick input</w:t>
      </w:r>
      <w:r>
        <w:rPr>
          <w:lang w:eastAsia="zh-CN"/>
        </w:rPr>
        <w:t>, UL]; [traffic descriptor 2 for video frame, DL]})</w:t>
      </w:r>
      <w:r>
        <w:rPr>
          <w:lang w:val="en-US" w:eastAsia="zh-CN"/>
        </w:rPr>
        <w:t xml:space="preserve">. </w:t>
      </w:r>
    </w:p>
    <w:p w14:paraId="6D8DEB6B" w14:textId="77777777" w:rsidR="008B4BEC"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 Whether</w:t>
      </w:r>
      <w:r>
        <w:rPr>
          <w:lang w:val="en-US" w:eastAsia="zh-CN"/>
        </w:rPr>
        <w:t xml:space="preserve"> identifying packet in PDU set is necessary in crossflow RTT measurement is FFS.</w:t>
      </w:r>
    </w:p>
    <w:p w14:paraId="788D6213" w14:textId="77777777" w:rsidR="008B4BEC" w:rsidRDefault="00000000">
      <w:pPr>
        <w:pStyle w:val="B1"/>
        <w:ind w:left="0" w:firstLine="0"/>
        <w:rPr>
          <w:lang w:val="en-US" w:eastAsia="zh-CN"/>
        </w:rPr>
      </w:pPr>
      <w:r>
        <w:rPr>
          <w:lang w:val="en-US" w:eastAsia="zh-CN"/>
        </w:rPr>
        <w:t>In the existing solutions, solution#7 addresses PDU set handling support. The SEALDD layer is enhanced with RTP packetilization and PDU set inclusion.</w:t>
      </w:r>
    </w:p>
    <w:bookmarkEnd w:id="817"/>
    <w:bookmarkEnd w:id="818"/>
    <w:p w14:paraId="62F87CFE" w14:textId="77777777" w:rsidR="008B4BEC" w:rsidRDefault="008B4BEC"/>
    <w:p w14:paraId="71E0137B" w14:textId="77777777" w:rsidR="008B4BEC" w:rsidRDefault="00000000">
      <w:pPr>
        <w:pStyle w:val="Heading1"/>
      </w:pPr>
      <w:bookmarkStart w:id="829" w:name="_Toc475064964"/>
      <w:bookmarkStart w:id="830" w:name="_Toc167720658"/>
      <w:bookmarkStart w:id="831" w:name="_Toc146875963"/>
      <w:bookmarkStart w:id="832" w:name="_Toc28528"/>
      <w:bookmarkStart w:id="833" w:name="_Toc83813089"/>
      <w:bookmarkStart w:id="834" w:name="_Toc478400634"/>
      <w:bookmarkStart w:id="835" w:name="_Toc169039420"/>
      <w:bookmarkStart w:id="836" w:name="_Toc464463370"/>
      <w:bookmarkStart w:id="837" w:name="_Toc14376"/>
      <w:bookmarkStart w:id="838" w:name="_Toc7587"/>
      <w:bookmarkStart w:id="839" w:name="_Toc19761"/>
      <w:bookmarkStart w:id="840" w:name="_Toc8783"/>
      <w:bookmarkStart w:id="841" w:name="_Toc11446"/>
      <w:bookmarkStart w:id="842" w:name="_Toc10223"/>
      <w:bookmarkStart w:id="843" w:name="_Toc176172339"/>
      <w:r>
        <w:t>1</w:t>
      </w:r>
      <w:r>
        <w:rPr>
          <w:rFonts w:eastAsia="SimSun" w:hint="eastAsia"/>
          <w:lang w:val="en-US" w:eastAsia="zh-CN"/>
        </w:rPr>
        <w:t>0</w:t>
      </w:r>
      <w:r>
        <w:tab/>
        <w:t>Conclusions</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3C585583" w14:textId="77777777" w:rsidR="008B4BEC" w:rsidRDefault="00000000">
      <w:pPr>
        <w:pStyle w:val="Heading2"/>
        <w:rPr>
          <w:lang w:eastAsia="zh-CN"/>
        </w:rPr>
      </w:pPr>
      <w:bookmarkStart w:id="844" w:name="_Toc27821"/>
      <w:bookmarkStart w:id="845" w:name="_Toc24183"/>
      <w:bookmarkStart w:id="846" w:name="_Toc5679"/>
      <w:bookmarkStart w:id="847" w:name="_Toc167720659"/>
      <w:bookmarkStart w:id="848" w:name="_Toc13852"/>
      <w:bookmarkStart w:id="849" w:name="_Toc4950"/>
      <w:bookmarkStart w:id="850" w:name="_Toc532994046"/>
      <w:bookmarkStart w:id="851" w:name="_Toc169039421"/>
      <w:bookmarkStart w:id="852" w:name="_Toc78314764"/>
      <w:bookmarkStart w:id="853" w:name="_Toc9832"/>
      <w:bookmarkStart w:id="854" w:name="_Toc146875964"/>
      <w:bookmarkStart w:id="855" w:name="_Toc30188"/>
      <w:bookmarkStart w:id="856" w:name="_Toc176172340"/>
      <w:r>
        <w:rPr>
          <w:lang w:eastAsia="zh-CN"/>
        </w:rPr>
        <w:t>1</w:t>
      </w:r>
      <w:r>
        <w:rPr>
          <w:rFonts w:hint="eastAsia"/>
          <w:lang w:val="en-US" w:eastAsia="zh-CN"/>
        </w:rPr>
        <w:t>0</w:t>
      </w:r>
      <w:r>
        <w:rPr>
          <w:rFonts w:hint="eastAsia"/>
          <w:lang w:eastAsia="zh-CN"/>
        </w:rPr>
        <w:t>.1</w:t>
      </w:r>
      <w:r>
        <w:rPr>
          <w:lang w:eastAsia="zh-CN"/>
        </w:rPr>
        <w:tab/>
      </w:r>
      <w:r>
        <w:rPr>
          <w:rFonts w:hint="eastAsia"/>
          <w:lang w:eastAsia="zh-CN"/>
        </w:rPr>
        <w:t>General conclusions</w:t>
      </w:r>
      <w:bookmarkEnd w:id="844"/>
      <w:bookmarkEnd w:id="845"/>
      <w:bookmarkEnd w:id="846"/>
      <w:bookmarkEnd w:id="847"/>
      <w:bookmarkEnd w:id="848"/>
      <w:bookmarkEnd w:id="849"/>
      <w:bookmarkEnd w:id="850"/>
      <w:bookmarkEnd w:id="851"/>
      <w:bookmarkEnd w:id="852"/>
      <w:bookmarkEnd w:id="853"/>
      <w:bookmarkEnd w:id="854"/>
      <w:bookmarkEnd w:id="855"/>
      <w:bookmarkEnd w:id="856"/>
    </w:p>
    <w:p w14:paraId="23D557EF" w14:textId="77777777" w:rsidR="008B4BEC" w:rsidRDefault="00000000">
      <w:pPr>
        <w:rPr>
          <w:rFonts w:eastAsia="SimSun"/>
          <w:lang w:val="en-US" w:eastAsia="zh-CN"/>
        </w:rPr>
      </w:pPr>
      <w:bookmarkStart w:id="857" w:name="_Toc532994047"/>
      <w:r>
        <w:rPr>
          <w:rFonts w:eastAsia="SimSun" w:hint="eastAsia"/>
          <w:lang w:val="en-US" w:eastAsia="zh-CN"/>
        </w:rPr>
        <w:t xml:space="preserve">XR related transmission services are supported based on existing SEALDD architecture with the enhancement identified in clause 6.1.3. </w:t>
      </w:r>
      <w:r>
        <w:rPr>
          <w:lang w:val="en-US" w:eastAsia="zh-CN"/>
        </w:rPr>
        <w:t>CAPIF architecture</w:t>
      </w:r>
      <w:r>
        <w:rPr>
          <w:rFonts w:hint="eastAsia"/>
          <w:lang w:val="en-US" w:eastAsia="zh-CN"/>
        </w:rPr>
        <w:t xml:space="preserve"> is utilized</w:t>
      </w:r>
      <w:r>
        <w:rPr>
          <w:rFonts w:eastAsia="SimSun" w:hint="eastAsia"/>
          <w:lang w:val="en-US" w:eastAsia="zh-CN"/>
        </w:rPr>
        <w:t xml:space="preserve"> to facilitate the SEAL service discovery and invocation for XR application. Specific service enhancements are concluded in the following cla</w:t>
      </w:r>
      <w:r>
        <w:rPr>
          <w:rFonts w:hint="eastAsia"/>
          <w:lang w:val="en-US" w:eastAsia="zh-CN"/>
        </w:rPr>
        <w:t>uses.</w:t>
      </w:r>
    </w:p>
    <w:p w14:paraId="4A9B4164" w14:textId="77777777" w:rsidR="008B4BEC" w:rsidRDefault="00000000">
      <w:pPr>
        <w:pStyle w:val="Heading2"/>
        <w:rPr>
          <w:lang w:eastAsia="zh-CN"/>
        </w:rPr>
      </w:pPr>
      <w:bookmarkStart w:id="858" w:name="_Toc167720660"/>
      <w:bookmarkStart w:id="859" w:name="_Toc30255"/>
      <w:bookmarkStart w:id="860" w:name="_Toc169039422"/>
      <w:bookmarkStart w:id="861" w:name="_Toc9808"/>
      <w:bookmarkStart w:id="862" w:name="_Toc176172341"/>
      <w:bookmarkStart w:id="863" w:name="_Toc17908"/>
      <w:bookmarkStart w:id="864" w:name="_Toc146875965"/>
      <w:bookmarkStart w:id="865" w:name="_Toc20463"/>
      <w:bookmarkStart w:id="866" w:name="_Toc28091"/>
      <w:bookmarkStart w:id="867" w:name="_Toc78314765"/>
      <w:bookmarkStart w:id="868" w:name="_Toc10150"/>
      <w:bookmarkStart w:id="869" w:name="_Toc20675"/>
      <w:r>
        <w:rPr>
          <w:lang w:eastAsia="zh-CN"/>
        </w:rPr>
        <w:t>1</w:t>
      </w:r>
      <w:r>
        <w:rPr>
          <w:rFonts w:hint="eastAsia"/>
          <w:lang w:val="en-US" w:eastAsia="zh-CN"/>
        </w:rPr>
        <w:t>0</w:t>
      </w:r>
      <w:r>
        <w:rPr>
          <w:rFonts w:hint="eastAsia"/>
          <w:lang w:eastAsia="zh-CN"/>
        </w:rPr>
        <w:t>.</w:t>
      </w:r>
      <w:r>
        <w:rPr>
          <w:rFonts w:eastAsiaTheme="minorEastAsia" w:hint="eastAsia"/>
          <w:lang w:val="en-US" w:eastAsia="zh-CN"/>
        </w:rPr>
        <w:t>2</w:t>
      </w:r>
      <w:r>
        <w:rPr>
          <w:rFonts w:hint="eastAsia"/>
          <w:lang w:eastAsia="zh-CN"/>
        </w:rPr>
        <w:tab/>
        <w:t>Conclusions of key issue #</w:t>
      </w:r>
      <w:r>
        <w:rPr>
          <w:rFonts w:hint="eastAsia"/>
          <w:lang w:val="en-US" w:eastAsia="zh-CN"/>
        </w:rPr>
        <w:t>1</w:t>
      </w:r>
      <w:bookmarkEnd w:id="858"/>
      <w:bookmarkEnd w:id="859"/>
      <w:bookmarkEnd w:id="860"/>
      <w:bookmarkEnd w:id="861"/>
      <w:bookmarkEnd w:id="862"/>
    </w:p>
    <w:p w14:paraId="412883CD" w14:textId="77777777" w:rsidR="008B4BEC" w:rsidRDefault="00000000">
      <w:pPr>
        <w:rPr>
          <w:lang w:eastAsia="zh-CN"/>
        </w:rPr>
      </w:pPr>
      <w:r>
        <w:rPr>
          <w:lang w:eastAsia="zh-CN"/>
        </w:rPr>
        <w:t>Solution #</w:t>
      </w:r>
      <w:r>
        <w:rPr>
          <w:lang w:val="en-US" w:eastAsia="zh-CN"/>
        </w:rPr>
        <w:t>4, solution#5</w:t>
      </w:r>
      <w:r>
        <w:rPr>
          <w:lang w:eastAsia="zh-CN"/>
        </w:rPr>
        <w:t xml:space="preserve"> and solution #6 can be modified</w:t>
      </w:r>
      <w:r>
        <w:rPr>
          <w:rFonts w:eastAsiaTheme="minorEastAsia" w:hint="eastAsia"/>
          <w:lang w:val="en-US" w:eastAsia="zh-CN"/>
        </w:rPr>
        <w:t xml:space="preserve"> </w:t>
      </w:r>
      <w:r>
        <w:rPr>
          <w:lang w:val="en-US" w:eastAsia="zh-CN"/>
        </w:rPr>
        <w:t xml:space="preserve">and adopted </w:t>
      </w:r>
      <w:r>
        <w:rPr>
          <w:lang w:eastAsia="zh-CN"/>
        </w:rPr>
        <w:t>into normative work with the following principles:</w:t>
      </w:r>
    </w:p>
    <w:p w14:paraId="4A552D95" w14:textId="77777777" w:rsidR="008B4BEC" w:rsidRDefault="00000000">
      <w:pPr>
        <w:pStyle w:val="B1"/>
        <w:rPr>
          <w:lang w:eastAsia="zh-CN"/>
        </w:rPr>
      </w:pPr>
      <w:r>
        <w:rPr>
          <w:lang w:eastAsia="zh-CN"/>
        </w:rPr>
        <w:t>-</w:t>
      </w:r>
      <w:r>
        <w:rPr>
          <w:lang w:eastAsia="zh-CN"/>
        </w:rPr>
        <w:tab/>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p>
    <w:p w14:paraId="40C28C5D" w14:textId="77777777" w:rsidR="008B4BEC" w:rsidRDefault="00000000">
      <w:pPr>
        <w:pStyle w:val="B1"/>
        <w:rPr>
          <w:lang w:eastAsia="zh-CN"/>
        </w:rPr>
      </w:pPr>
      <w:r>
        <w:rPr>
          <w:lang w:eastAsia="zh-CN"/>
        </w:rPr>
        <w:t>-</w:t>
      </w:r>
      <w:r>
        <w:rPr>
          <w:lang w:eastAsia="zh-CN"/>
        </w:rPr>
        <w:tab/>
        <w:t>Both solution#5 and #6 can be used to measure the transmission delay, while solution #6 can also be used to measure and expose delay difference.</w:t>
      </w:r>
    </w:p>
    <w:p w14:paraId="028FA075"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For the </w:t>
      </w:r>
      <w:r>
        <w:rPr>
          <w:rFonts w:eastAsia="SimSun" w:hint="eastAsia"/>
          <w:lang w:val="en-US" w:eastAsia="zh-CN"/>
        </w:rPr>
        <w:t xml:space="preserve">target flow identification, </w:t>
      </w:r>
      <w:r>
        <w:rPr>
          <w:rFonts w:hint="eastAsia"/>
          <w:lang w:val="en-US" w:eastAsia="zh-CN"/>
        </w:rPr>
        <w:t xml:space="preserve">traffic descriptor could be used to uniquely identifies the flow while the exact information element needs to be defined during normative work. </w:t>
      </w:r>
    </w:p>
    <w:p w14:paraId="5B0B65B8" w14:textId="77777777" w:rsidR="008B4BEC" w:rsidRDefault="00000000">
      <w:pPr>
        <w:pStyle w:val="Heading2"/>
        <w:rPr>
          <w:lang w:eastAsia="zh-CN"/>
        </w:rPr>
      </w:pPr>
      <w:bookmarkStart w:id="870" w:name="_Toc22439"/>
      <w:bookmarkStart w:id="871" w:name="_Toc14008"/>
      <w:bookmarkStart w:id="872" w:name="_Toc169039423"/>
      <w:bookmarkStart w:id="873" w:name="_Toc167720661"/>
      <w:bookmarkStart w:id="874" w:name="_Toc176172342"/>
      <w:r>
        <w:rPr>
          <w:lang w:eastAsia="zh-CN"/>
        </w:rPr>
        <w:t>1</w:t>
      </w:r>
      <w:r>
        <w:rPr>
          <w:rFonts w:hint="eastAsia"/>
          <w:lang w:val="en-US" w:eastAsia="zh-CN"/>
        </w:rPr>
        <w:t>0</w:t>
      </w:r>
      <w:r>
        <w:rPr>
          <w:rFonts w:hint="eastAsia"/>
          <w:lang w:eastAsia="zh-CN"/>
        </w:rPr>
        <w:t>.</w:t>
      </w:r>
      <w:r>
        <w:rPr>
          <w:rFonts w:eastAsiaTheme="minorEastAsia" w:hint="eastAsia"/>
          <w:lang w:eastAsia="zh-CN"/>
        </w:rPr>
        <w:t>3</w:t>
      </w:r>
      <w:r>
        <w:rPr>
          <w:rFonts w:hint="eastAsia"/>
          <w:lang w:eastAsia="zh-CN"/>
        </w:rPr>
        <w:tab/>
        <w:t>Conclusions of key issue #</w:t>
      </w:r>
      <w:r>
        <w:rPr>
          <w:lang w:eastAsia="zh-CN"/>
        </w:rPr>
        <w:t>2</w:t>
      </w:r>
      <w:bookmarkEnd w:id="870"/>
      <w:bookmarkEnd w:id="871"/>
      <w:bookmarkEnd w:id="872"/>
      <w:bookmarkEnd w:id="873"/>
      <w:bookmarkEnd w:id="874"/>
    </w:p>
    <w:p w14:paraId="5F4A2D0B" w14:textId="77777777" w:rsidR="008B4BEC" w:rsidRDefault="00000000">
      <w:pPr>
        <w:rPr>
          <w:lang w:eastAsia="zh-CN"/>
        </w:rPr>
      </w:pPr>
      <w:r>
        <w:rPr>
          <w:lang w:eastAsia="zh-CN"/>
        </w:rPr>
        <w:t>Solution#1, solution#2, solution #3, solution #5and solution #6 can be considered</w:t>
      </w:r>
      <w:r>
        <w:rPr>
          <w:rFonts w:hint="eastAsia"/>
          <w:lang w:val="en-US" w:eastAsia="zh-CN"/>
        </w:rPr>
        <w:t xml:space="preserve"> </w:t>
      </w:r>
      <w:r>
        <w:rPr>
          <w:lang w:eastAsia="zh-CN"/>
        </w:rPr>
        <w:t>for normative work (with modifications as needed) with the following principles:</w:t>
      </w:r>
    </w:p>
    <w:p w14:paraId="3BAEF0BD" w14:textId="77777777" w:rsidR="008B4BEC" w:rsidRDefault="00000000">
      <w:pPr>
        <w:pStyle w:val="B1"/>
        <w:rPr>
          <w:lang w:eastAsia="zh-CN"/>
        </w:rPr>
      </w:pPr>
      <w:r>
        <w:rPr>
          <w:lang w:eastAsia="zh-CN"/>
        </w:rPr>
        <w:t>-</w:t>
      </w:r>
      <w:r>
        <w:rPr>
          <w:lang w:eastAsia="zh-CN"/>
        </w:rPr>
        <w:tab/>
        <w:t xml:space="preserve">Solution #1 can be used to configure the SEALDD policy to SEALDD server to support multi-modal XR application. </w:t>
      </w:r>
    </w:p>
    <w:p w14:paraId="41565229" w14:textId="77777777" w:rsidR="008B4BEC" w:rsidRDefault="00000000">
      <w:pPr>
        <w:pStyle w:val="B1"/>
        <w:rPr>
          <w:lang w:eastAsia="zh-CN"/>
        </w:rPr>
      </w:pPr>
      <w:r>
        <w:rPr>
          <w:lang w:eastAsia="zh-CN"/>
        </w:rPr>
        <w:t>-</w:t>
      </w:r>
      <w:r>
        <w:rPr>
          <w:lang w:eastAsia="zh-CN"/>
        </w:rPr>
        <w:tab/>
        <w:t xml:space="preserve">For the negotiation on </w:t>
      </w:r>
      <w:r>
        <w:t xml:space="preserve">the SEALDD-Uu connection information for multi-modal XR application, the one control plane interaction between SEALDD client and SEALDD server can be utilized, as descripted in solution #1. </w:t>
      </w:r>
    </w:p>
    <w:p w14:paraId="279ABE05" w14:textId="77777777" w:rsidR="008B4BEC" w:rsidRDefault="00000000">
      <w:pPr>
        <w:pStyle w:val="B1"/>
        <w:rPr>
          <w:lang w:eastAsia="zh-CN"/>
        </w:rPr>
      </w:pPr>
      <w:r>
        <w:rPr>
          <w:lang w:eastAsia="zh-CN"/>
        </w:rPr>
        <w:t>-</w:t>
      </w:r>
      <w:r>
        <w:rPr>
          <w:lang w:eastAsia="zh-CN"/>
        </w:rPr>
        <w:tab/>
        <w:t xml:space="preserve">For the QoS information in multi-modal requirements, solution#3 determines the initial or static QoS requirements by SEALDD server, and can be further updated based on the </w:t>
      </w:r>
      <w:r>
        <w:t>transmission quality result and the synchronization threshold, as descripted in solution #5.</w:t>
      </w:r>
    </w:p>
    <w:p w14:paraId="76789876" w14:textId="77777777" w:rsidR="008B4BEC" w:rsidRDefault="00000000">
      <w:pPr>
        <w:pStyle w:val="B1"/>
        <w:rPr>
          <w:lang w:eastAsia="zh-CN"/>
        </w:rPr>
      </w:pPr>
      <w:r>
        <w:rPr>
          <w:lang w:eastAsia="zh-CN"/>
        </w:rPr>
        <w:t>-</w:t>
      </w:r>
      <w:r>
        <w:rPr>
          <w:lang w:eastAsia="zh-CN"/>
        </w:rPr>
        <w:tab/>
        <w:t xml:space="preserve">Solution #6 is applicable for multi-modal flow alignment in downlink direction, there is no interaction with 5GC. Solution #5 is applicable for </w:t>
      </w:r>
      <w:r>
        <w:rPr>
          <w:lang w:val="en-US"/>
        </w:rPr>
        <w:t xml:space="preserve">both downlink and uplink synchronization of multi-modal flow, by requesting the 5G network with </w:t>
      </w:r>
      <w:r>
        <w:rPr>
          <w:lang w:val="en-US" w:eastAsia="zh-CN"/>
        </w:rPr>
        <w:t xml:space="preserve">the required QoS for the adjusted flow(s). These two solutions can be merged/harmonized for the multi-modal flow alignment/synchronization. </w:t>
      </w:r>
    </w:p>
    <w:p w14:paraId="0B7DCE1F" w14:textId="77777777" w:rsidR="008B4BEC" w:rsidRDefault="00000000">
      <w:pPr>
        <w:pStyle w:val="NO"/>
      </w:pPr>
      <w:r>
        <w:t>NOTE:</w:t>
      </w:r>
      <w:r>
        <w:tab/>
        <w:t>The detailed message/API name for the SEALDD transmission in SEALDD-S interface and the SEALDD transmission establishment SEALDD-Uu interface will be determined in the normative phase.</w:t>
      </w:r>
    </w:p>
    <w:p w14:paraId="74593A6C" w14:textId="77777777" w:rsidR="008B4BEC" w:rsidRDefault="00000000">
      <w:pPr>
        <w:pStyle w:val="Heading2"/>
        <w:rPr>
          <w:lang w:eastAsia="zh-CN"/>
        </w:rPr>
      </w:pPr>
      <w:bookmarkStart w:id="875" w:name="_Toc176172343"/>
      <w:bookmarkStart w:id="876" w:name="_Toc30940"/>
      <w:bookmarkStart w:id="877" w:name="_Toc27305"/>
      <w:bookmarkStart w:id="878" w:name="_Toc169037602"/>
      <w:bookmarkStart w:id="879" w:name="_Toc169039424"/>
      <w:bookmarkStart w:id="880" w:name="_Toc167720662"/>
      <w:r>
        <w:rPr>
          <w:lang w:eastAsia="zh-CN"/>
        </w:rPr>
        <w:t>1</w:t>
      </w:r>
      <w:r>
        <w:rPr>
          <w:rFonts w:hint="eastAsia"/>
          <w:lang w:val="en-US" w:eastAsia="zh-CN"/>
        </w:rPr>
        <w:t>0</w:t>
      </w:r>
      <w:r>
        <w:rPr>
          <w:rFonts w:hint="eastAsia"/>
          <w:lang w:eastAsia="zh-CN"/>
        </w:rPr>
        <w:t>.</w:t>
      </w:r>
      <w:r>
        <w:rPr>
          <w:rFonts w:eastAsiaTheme="minorEastAsia" w:hint="eastAsia"/>
          <w:lang w:val="en-US" w:eastAsia="zh-CN"/>
        </w:rPr>
        <w:t>4</w:t>
      </w:r>
      <w:r>
        <w:rPr>
          <w:rFonts w:hint="eastAsia"/>
          <w:lang w:eastAsia="zh-CN"/>
        </w:rPr>
        <w:tab/>
        <w:t>Conclusions of key issue #</w:t>
      </w:r>
      <w:r>
        <w:rPr>
          <w:rFonts w:hint="eastAsia"/>
          <w:lang w:val="en-US" w:eastAsia="zh-CN"/>
        </w:rPr>
        <w:t>3</w:t>
      </w:r>
      <w:bookmarkEnd w:id="875"/>
    </w:p>
    <w:p w14:paraId="1E234629" w14:textId="77777777" w:rsidR="008B4BEC" w:rsidRDefault="00000000">
      <w:pPr>
        <w:rPr>
          <w:lang w:eastAsia="zh-CN"/>
        </w:rPr>
      </w:pPr>
      <w:r>
        <w:rPr>
          <w:rFonts w:hint="eastAsia"/>
          <w:lang w:eastAsia="zh-CN"/>
        </w:rPr>
        <w:t>S</w:t>
      </w:r>
      <w:r>
        <w:rPr>
          <w:lang w:eastAsia="zh-CN"/>
        </w:rPr>
        <w:t>olution#</w:t>
      </w:r>
      <w:r>
        <w:rPr>
          <w:rFonts w:hint="eastAsia"/>
          <w:lang w:val="en-US" w:eastAsia="zh-CN"/>
        </w:rPr>
        <w:t>X</w:t>
      </w:r>
      <w:r>
        <w:rPr>
          <w:lang w:eastAsia="zh-CN"/>
        </w:rPr>
        <w:t xml:space="preserve"> can be considered into normative work to support the </w:t>
      </w:r>
      <w:r>
        <w:t>coordination between network</w:t>
      </w:r>
      <w:r>
        <w:rPr>
          <w:rFonts w:hint="eastAsia"/>
          <w:lang w:eastAsia="zh-CN"/>
        </w:rPr>
        <w:t>-</w:t>
      </w:r>
      <w:r>
        <w:t>based communication</w:t>
      </w:r>
      <w:r>
        <w:rPr>
          <w:rFonts w:eastAsia="SimSun" w:hint="eastAsia"/>
          <w:lang w:val="en-US" w:eastAsia="zh-CN"/>
        </w:rPr>
        <w:t xml:space="preserve"> (on-network communication)</w:t>
      </w:r>
      <w:r>
        <w:t xml:space="preserve"> and direct communication</w:t>
      </w:r>
      <w:r>
        <w:rPr>
          <w:rFonts w:eastAsia="SimSun" w:hint="eastAsia"/>
          <w:lang w:val="en-US" w:eastAsia="zh-CN"/>
        </w:rPr>
        <w:t xml:space="preserve"> (off-network communication)</w:t>
      </w:r>
      <w:r>
        <w:rPr>
          <w:lang w:eastAsia="zh-CN"/>
        </w:rPr>
        <w:t>.</w:t>
      </w:r>
    </w:p>
    <w:p w14:paraId="4A474F5D" w14:textId="77777777" w:rsidR="008B4BEC" w:rsidRDefault="00000000">
      <w:pPr>
        <w:pStyle w:val="NO"/>
        <w:rPr>
          <w:lang w:eastAsia="zh-CN"/>
        </w:rPr>
      </w:pPr>
      <w:r>
        <w:rPr>
          <w:lang w:eastAsia="zh-CN"/>
        </w:rPr>
        <w:lastRenderedPageBreak/>
        <w:t>NOTE 1:</w:t>
      </w:r>
      <w:r>
        <w:rPr>
          <w:lang w:eastAsia="zh-CN"/>
        </w:rPr>
        <w:tab/>
        <w:t>If SA2 provided services can support UE-to-UE communication analytics will be further re-visited in the normative work. Whether ADAES supports off-network communication analytics will be further worked in normative stage.</w:t>
      </w:r>
    </w:p>
    <w:p w14:paraId="2CBC6CAA" w14:textId="77777777" w:rsidR="008B4BEC" w:rsidRDefault="00000000">
      <w:pPr>
        <w:pStyle w:val="NO"/>
      </w:pPr>
      <w:r>
        <w:rPr>
          <w:lang w:val="en-US"/>
        </w:rPr>
        <w:t>N</w:t>
      </w:r>
      <w:r>
        <w:rPr>
          <w:lang w:val="en-US" w:eastAsia="zh-CN"/>
        </w:rPr>
        <w:t>OTE 2</w:t>
      </w:r>
      <w:r>
        <w:rPr>
          <w:lang w:val="en-US"/>
        </w:rPr>
        <w:t xml:space="preserve">:  </w:t>
      </w:r>
      <w:r>
        <w:rPr>
          <w:lang w:val="en-US" w:eastAsia="zh-CN"/>
        </w:rPr>
        <w:t>More work in the normative phase is needed to determine whether t</w:t>
      </w:r>
      <w:r>
        <w:rPr>
          <w:lang w:val="en-US"/>
        </w:rPr>
        <w:t xml:space="preserve">he </w:t>
      </w:r>
      <w:r>
        <w:rPr>
          <w:lang w:val="en-US" w:eastAsia="zh-CN"/>
        </w:rPr>
        <w:t xml:space="preserve">decision to </w:t>
      </w:r>
      <w:r>
        <w:rPr>
          <w:lang w:val="en-US"/>
        </w:rPr>
        <w:t xml:space="preserve">switch between direct mode and indirect mode </w:t>
      </w:r>
      <w:r>
        <w:rPr>
          <w:lang w:val="en-US" w:eastAsia="zh-CN"/>
        </w:rPr>
        <w:t xml:space="preserve">is made </w:t>
      </w:r>
      <w:r>
        <w:rPr>
          <w:lang w:val="en-US"/>
        </w:rPr>
        <w:t>by SEALDD client or SEALDD server.</w:t>
      </w:r>
    </w:p>
    <w:p w14:paraId="53A19358" w14:textId="77777777" w:rsidR="008B4BEC" w:rsidRDefault="00000000">
      <w:pPr>
        <w:pStyle w:val="Heading2"/>
        <w:rPr>
          <w:lang w:eastAsia="zh-CN"/>
        </w:rPr>
      </w:pPr>
      <w:bookmarkStart w:id="881" w:name="_Toc176172344"/>
      <w:r>
        <w:rPr>
          <w:lang w:eastAsia="zh-CN"/>
        </w:rPr>
        <w:t>1</w:t>
      </w:r>
      <w:r>
        <w:rPr>
          <w:rFonts w:hint="eastAsia"/>
          <w:lang w:val="en-US" w:eastAsia="zh-CN"/>
        </w:rPr>
        <w:t>0</w:t>
      </w:r>
      <w:r>
        <w:rPr>
          <w:rFonts w:hint="eastAsia"/>
          <w:lang w:eastAsia="zh-CN"/>
        </w:rPr>
        <w:t>.</w:t>
      </w:r>
      <w:r>
        <w:rPr>
          <w:rFonts w:eastAsiaTheme="minorEastAsia" w:hint="eastAsia"/>
          <w:lang w:val="en-US" w:eastAsia="zh-CN"/>
        </w:rPr>
        <w:t>5</w:t>
      </w:r>
      <w:r>
        <w:rPr>
          <w:rFonts w:hint="eastAsia"/>
          <w:lang w:eastAsia="zh-CN"/>
        </w:rPr>
        <w:tab/>
        <w:t>Conclusions of key issue #</w:t>
      </w:r>
      <w:r>
        <w:rPr>
          <w:lang w:eastAsia="zh-CN"/>
        </w:rPr>
        <w:t>4</w:t>
      </w:r>
      <w:bookmarkEnd w:id="876"/>
      <w:bookmarkEnd w:id="877"/>
      <w:bookmarkEnd w:id="881"/>
    </w:p>
    <w:p w14:paraId="789E6BC9" w14:textId="77777777" w:rsidR="008B4BEC" w:rsidRDefault="00000000">
      <w:pPr>
        <w:rPr>
          <w:lang w:eastAsia="zh-CN"/>
        </w:rPr>
      </w:pPr>
      <w:r>
        <w:rPr>
          <w:rFonts w:hint="eastAsia"/>
          <w:lang w:eastAsia="zh-CN"/>
        </w:rPr>
        <w:t>F</w:t>
      </w:r>
      <w:r>
        <w:rPr>
          <w:lang w:eastAsia="zh-CN"/>
        </w:rPr>
        <w:t>or the aspect of service discovery and invocation for XR application in key issue #4</w:t>
      </w:r>
      <w:r>
        <w:rPr>
          <w:rFonts w:hint="eastAsia"/>
          <w:lang w:eastAsia="zh-CN"/>
        </w:rPr>
        <w:t>,</w:t>
      </w:r>
      <w:r>
        <w:rPr>
          <w:lang w:eastAsia="zh-CN"/>
        </w:rPr>
        <w:t xml:space="preserve"> the existing CAPIF mech</w:t>
      </w:r>
      <w:r>
        <w:rPr>
          <w:rFonts w:hint="eastAsia"/>
          <w:lang w:val="en-US" w:eastAsia="zh-CN"/>
        </w:rPr>
        <w:t>a</w:t>
      </w:r>
      <w:r>
        <w:rPr>
          <w:lang w:eastAsia="zh-CN"/>
        </w:rPr>
        <w:t>nism</w:t>
      </w:r>
      <w:r>
        <w:rPr>
          <w:rFonts w:hint="eastAsia"/>
          <w:lang w:val="en-US" w:eastAsia="zh-CN"/>
        </w:rPr>
        <w:t xml:space="preserve"> </w:t>
      </w:r>
      <w:r>
        <w:rPr>
          <w:lang w:eastAsia="zh-CN"/>
        </w:rPr>
        <w:t xml:space="preserve">can </w:t>
      </w:r>
      <w:r>
        <w:rPr>
          <w:lang w:val="en-US" w:eastAsia="zh-CN"/>
        </w:rPr>
        <w:t xml:space="preserve">be utilized to </w:t>
      </w:r>
      <w:r>
        <w:rPr>
          <w:lang w:val="en-US"/>
        </w:rPr>
        <w:t xml:space="preserve">support the XR service by invoking the northbound API exposed by the </w:t>
      </w:r>
      <w:r>
        <w:rPr>
          <w:rFonts w:hint="eastAsia"/>
          <w:lang w:val="en-US" w:eastAsia="zh-CN"/>
        </w:rPr>
        <w:t xml:space="preserve">application enablement </w:t>
      </w:r>
      <w:r>
        <w:rPr>
          <w:lang w:eastAsia="zh-CN"/>
        </w:rPr>
        <w:t xml:space="preserve">(e.g. SEAL, EDGEAPP) or the </w:t>
      </w:r>
      <w:r>
        <w:rPr>
          <w:lang w:val="en-US"/>
        </w:rPr>
        <w:t>northbound API exposed by 5GS.</w:t>
      </w:r>
    </w:p>
    <w:p w14:paraId="7099EF89" w14:textId="77777777" w:rsidR="008B4BEC" w:rsidRDefault="00000000">
      <w:pPr>
        <w:rPr>
          <w:lang w:val="en-US"/>
        </w:rPr>
      </w:pPr>
      <w:bookmarkStart w:id="882" w:name="_Toc12499"/>
      <w:bookmarkStart w:id="883" w:name="_Toc5832"/>
      <w:bookmarkStart w:id="884" w:name="_Toc5289"/>
      <w:bookmarkEnd w:id="878"/>
      <w:r>
        <w:rPr>
          <w:rFonts w:eastAsia="SimSun" w:hint="eastAsia"/>
          <w:lang w:val="en-US" w:eastAsia="zh-CN"/>
        </w:rPr>
        <w:t xml:space="preserve">The NSCE provided network slice related services and 5GC provided </w:t>
      </w:r>
      <w:r>
        <w:rPr>
          <w:lang w:eastAsia="zh-CN"/>
        </w:rPr>
        <w:t>AF session with required QoS</w:t>
      </w:r>
      <w:r>
        <w:rPr>
          <w:rFonts w:hint="eastAsia"/>
          <w:lang w:val="en-US" w:eastAsia="zh-CN"/>
        </w:rPr>
        <w:t xml:space="preserve"> services, or </w:t>
      </w:r>
      <w:r>
        <w:rPr>
          <w:rFonts w:eastAsia="SimSun" w:hint="eastAsia"/>
          <w:lang w:val="en-US" w:eastAsia="zh-CN"/>
        </w:rPr>
        <w:t>SEAL NRM provided QoS/resource management capability could be utilized to optimize the QoS of XR application.</w:t>
      </w:r>
    </w:p>
    <w:p w14:paraId="5C873BCD" w14:textId="77777777" w:rsidR="008B4BEC" w:rsidRDefault="00000000">
      <w:pPr>
        <w:pStyle w:val="Heading2"/>
        <w:rPr>
          <w:lang w:eastAsia="zh-CN"/>
        </w:rPr>
      </w:pPr>
      <w:bookmarkStart w:id="885" w:name="_Toc176172345"/>
      <w:r>
        <w:rPr>
          <w:lang w:eastAsia="zh-CN"/>
        </w:rPr>
        <w:t>1</w:t>
      </w:r>
      <w:r>
        <w:rPr>
          <w:rFonts w:hint="eastAsia"/>
          <w:lang w:val="en-US" w:eastAsia="zh-CN"/>
        </w:rPr>
        <w:t>0</w:t>
      </w:r>
      <w:r>
        <w:rPr>
          <w:rFonts w:hint="eastAsia"/>
          <w:lang w:eastAsia="zh-CN"/>
        </w:rPr>
        <w:t>.</w:t>
      </w:r>
      <w:r>
        <w:rPr>
          <w:rFonts w:eastAsiaTheme="minorEastAsia" w:hint="eastAsia"/>
          <w:lang w:val="en-US" w:eastAsia="zh-CN"/>
        </w:rPr>
        <w:t>6</w:t>
      </w:r>
      <w:r>
        <w:rPr>
          <w:rFonts w:hint="eastAsia"/>
          <w:lang w:eastAsia="zh-CN"/>
        </w:rPr>
        <w:tab/>
        <w:t>Conclusions of key issue #</w:t>
      </w:r>
      <w:r>
        <w:rPr>
          <w:rFonts w:hint="eastAsia"/>
          <w:lang w:val="en-US" w:eastAsia="zh-CN"/>
        </w:rPr>
        <w:t>5</w:t>
      </w:r>
      <w:bookmarkEnd w:id="882"/>
      <w:bookmarkEnd w:id="883"/>
      <w:bookmarkEnd w:id="885"/>
    </w:p>
    <w:p w14:paraId="4B0E0A01" w14:textId="77777777" w:rsidR="008B4BEC" w:rsidRDefault="00000000">
      <w:pPr>
        <w:rPr>
          <w:lang w:eastAsia="zh-CN"/>
        </w:rPr>
      </w:pPr>
      <w:r>
        <w:rPr>
          <w:rFonts w:hint="eastAsia"/>
          <w:lang w:val="en-US" w:eastAsia="zh-CN"/>
        </w:rPr>
        <w:t>It is agreed to</w:t>
      </w:r>
      <w:r>
        <w:rPr>
          <w:lang w:val="en-US" w:eastAsia="zh-CN"/>
        </w:rPr>
        <w:t xml:space="preserve"> adopted </w:t>
      </w:r>
      <w:r>
        <w:rPr>
          <w:lang w:eastAsia="zh-CN"/>
        </w:rPr>
        <w:t>the following principles</w:t>
      </w:r>
      <w:r>
        <w:rPr>
          <w:rFonts w:hint="eastAsia"/>
          <w:lang w:val="en-US" w:eastAsia="zh-CN"/>
        </w:rPr>
        <w:t xml:space="preserve"> </w:t>
      </w:r>
      <w:r>
        <w:rPr>
          <w:lang w:eastAsia="zh-CN"/>
        </w:rPr>
        <w:t>in</w:t>
      </w:r>
      <w:r>
        <w:rPr>
          <w:rFonts w:hint="eastAsia"/>
          <w:lang w:val="en-US" w:eastAsia="zh-CN"/>
        </w:rPr>
        <w:t xml:space="preserve"> the</w:t>
      </w:r>
      <w:r>
        <w:rPr>
          <w:lang w:eastAsia="zh-CN"/>
        </w:rPr>
        <w:t xml:space="preserve"> normative work:</w:t>
      </w:r>
    </w:p>
    <w:p w14:paraId="74A29CBB"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The </w:t>
      </w:r>
      <w:r>
        <w:rPr>
          <w:rFonts w:eastAsia="SimSun" w:hint="eastAsia"/>
          <w:lang w:val="en-US" w:eastAsia="zh-CN"/>
        </w:rPr>
        <w:t>PINAPP is utilized to do the tethered device discovery and management</w:t>
      </w:r>
      <w:r>
        <w:rPr>
          <w:lang w:eastAsia="zh-CN"/>
        </w:rPr>
        <w:t>.</w:t>
      </w:r>
    </w:p>
    <w:p w14:paraId="1D63A001" w14:textId="77777777" w:rsidR="008B4BEC" w:rsidRDefault="00000000">
      <w:pPr>
        <w:pStyle w:val="B1"/>
        <w:rPr>
          <w:lang w:eastAsia="zh-CN"/>
        </w:rPr>
      </w:pPr>
      <w:r>
        <w:rPr>
          <w:rFonts w:eastAsia="SimSun"/>
          <w:lang w:val="en-US" w:eastAsia="zh-CN"/>
        </w:rPr>
        <w:t>-</w:t>
      </w:r>
      <w:r>
        <w:rPr>
          <w:rFonts w:eastAsia="SimSun"/>
          <w:lang w:val="en-US" w:eastAsia="zh-CN"/>
        </w:rPr>
        <w:tab/>
        <w:t xml:space="preserve">The </w:t>
      </w:r>
      <w:r>
        <w:rPr>
          <w:rFonts w:hint="eastAsia"/>
          <w:lang w:val="en-US" w:eastAsia="zh-CN"/>
        </w:rPr>
        <w:t>SEALDD is enhanced to do the tethered link measurement.</w:t>
      </w:r>
    </w:p>
    <w:p w14:paraId="11FE19C3"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The ADAES is </w:t>
      </w:r>
      <w:r>
        <w:rPr>
          <w:lang w:val="en-US" w:eastAsia="zh-CN"/>
        </w:rPr>
        <w:t>enhanced</w:t>
      </w:r>
      <w:r>
        <w:rPr>
          <w:rFonts w:hint="eastAsia"/>
          <w:lang w:val="en-US" w:eastAsia="zh-CN"/>
        </w:rPr>
        <w:t xml:space="preserve">  to </w:t>
      </w:r>
      <w:r>
        <w:rPr>
          <w:lang w:val="en-US" w:eastAsia="zh-CN"/>
        </w:rPr>
        <w:t>support performance analytics for tethered devices</w:t>
      </w:r>
      <w:r>
        <w:rPr>
          <w:rFonts w:hint="eastAsia"/>
          <w:lang w:val="en-US" w:eastAsia="zh-CN"/>
        </w:rPr>
        <w:t>.</w:t>
      </w:r>
    </w:p>
    <w:p w14:paraId="5C2F07AF" w14:textId="77777777" w:rsidR="008B4BEC" w:rsidRDefault="00000000">
      <w:pPr>
        <w:pStyle w:val="Heading2"/>
        <w:rPr>
          <w:lang w:val="en-US" w:eastAsia="zh-CN"/>
        </w:rPr>
      </w:pPr>
      <w:bookmarkStart w:id="886" w:name="_Toc176172346"/>
      <w:bookmarkStart w:id="887" w:name="_Toc12403"/>
      <w:r>
        <w:rPr>
          <w:lang w:eastAsia="zh-CN"/>
        </w:rPr>
        <w:t>1</w:t>
      </w:r>
      <w:r>
        <w:rPr>
          <w:rFonts w:hint="eastAsia"/>
          <w:lang w:val="en-US" w:eastAsia="zh-CN"/>
        </w:rPr>
        <w:t>0</w:t>
      </w:r>
      <w:r>
        <w:rPr>
          <w:rFonts w:hint="eastAsia"/>
          <w:lang w:eastAsia="zh-CN"/>
        </w:rPr>
        <w:t>.</w:t>
      </w:r>
      <w:r>
        <w:rPr>
          <w:rFonts w:eastAsiaTheme="minorEastAsia" w:hint="eastAsia"/>
          <w:lang w:val="en-US" w:eastAsia="zh-CN"/>
        </w:rPr>
        <w:t>7</w:t>
      </w:r>
      <w:r>
        <w:rPr>
          <w:rFonts w:hint="eastAsia"/>
          <w:lang w:eastAsia="zh-CN"/>
        </w:rPr>
        <w:tab/>
        <w:t>Conclusions of key issue #</w:t>
      </w:r>
      <w:r>
        <w:rPr>
          <w:rFonts w:hint="eastAsia"/>
          <w:lang w:val="en-US" w:eastAsia="zh-CN"/>
        </w:rPr>
        <w:t>6</w:t>
      </w:r>
      <w:bookmarkEnd w:id="886"/>
    </w:p>
    <w:p w14:paraId="1346A71C" w14:textId="77777777" w:rsidR="008B4BEC" w:rsidRDefault="00000000">
      <w:pPr>
        <w:pStyle w:val="EditorsNote"/>
        <w:rPr>
          <w:lang w:eastAsia="zh-CN"/>
        </w:rPr>
      </w:pPr>
      <w:r>
        <w:rPr>
          <w:lang w:val="en-US"/>
        </w:rPr>
        <w:t>Editor's note:</w:t>
      </w:r>
      <w:r>
        <w:tab/>
        <w:t xml:space="preserve">This clause will </w:t>
      </w:r>
      <w:r>
        <w:rPr>
          <w:rFonts w:hint="eastAsia"/>
          <w:lang w:eastAsia="zh-CN"/>
        </w:rPr>
        <w:t>provide</w:t>
      </w:r>
      <w:r>
        <w:rPr>
          <w:rFonts w:eastAsiaTheme="minorEastAsia" w:hint="eastAsia"/>
          <w:lang w:eastAsia="zh-CN"/>
        </w:rPr>
        <w:t xml:space="preserve"> </w:t>
      </w:r>
      <w:r>
        <w:rPr>
          <w:rFonts w:hint="eastAsia"/>
          <w:lang w:val="en-US" w:eastAsia="zh-CN"/>
        </w:rPr>
        <w:t>c</w:t>
      </w:r>
      <w:r>
        <w:rPr>
          <w:rFonts w:hint="eastAsia"/>
          <w:lang w:eastAsia="zh-CN"/>
        </w:rPr>
        <w:t>onclusions of key issue #</w:t>
      </w:r>
      <w:r>
        <w:rPr>
          <w:rFonts w:hint="eastAsia"/>
          <w:lang w:val="en-US" w:eastAsia="zh-CN"/>
        </w:rPr>
        <w:t>6</w:t>
      </w:r>
      <w:r>
        <w:t>.</w:t>
      </w:r>
    </w:p>
    <w:p w14:paraId="18858B2E" w14:textId="77777777" w:rsidR="008B4BEC" w:rsidRDefault="00000000">
      <w:pPr>
        <w:pStyle w:val="Heading2"/>
        <w:rPr>
          <w:lang w:eastAsia="zh-CN"/>
        </w:rPr>
      </w:pPr>
      <w:bookmarkStart w:id="888" w:name="_Toc176172347"/>
      <w:r>
        <w:rPr>
          <w:lang w:eastAsia="zh-CN"/>
        </w:rPr>
        <w:t>1</w:t>
      </w:r>
      <w:r>
        <w:rPr>
          <w:rFonts w:hint="eastAsia"/>
          <w:lang w:val="en-US" w:eastAsia="zh-CN"/>
        </w:rPr>
        <w:t>0</w:t>
      </w:r>
      <w:r>
        <w:rPr>
          <w:rFonts w:hint="eastAsia"/>
          <w:lang w:eastAsia="zh-CN"/>
        </w:rPr>
        <w:t>.</w:t>
      </w:r>
      <w:r>
        <w:rPr>
          <w:rFonts w:eastAsiaTheme="minorEastAsia" w:hint="eastAsia"/>
          <w:lang w:val="en-US" w:eastAsia="zh-CN"/>
        </w:rPr>
        <w:t>8</w:t>
      </w:r>
      <w:r>
        <w:rPr>
          <w:rFonts w:hint="eastAsia"/>
          <w:lang w:eastAsia="zh-CN"/>
        </w:rPr>
        <w:tab/>
        <w:t>Conclusions of key issue #</w:t>
      </w:r>
      <w:r>
        <w:rPr>
          <w:lang w:eastAsia="zh-CN"/>
        </w:rPr>
        <w:t>7</w:t>
      </w:r>
      <w:bookmarkEnd w:id="884"/>
      <w:bookmarkEnd w:id="887"/>
      <w:bookmarkEnd w:id="888"/>
    </w:p>
    <w:p w14:paraId="56392B6B" w14:textId="77777777" w:rsidR="008B4BEC" w:rsidRDefault="00000000">
      <w:pPr>
        <w:rPr>
          <w:lang w:eastAsia="zh-CN"/>
        </w:rPr>
      </w:pPr>
      <w:r>
        <w:rPr>
          <w:rFonts w:hint="eastAsia"/>
          <w:lang w:eastAsia="zh-CN"/>
        </w:rPr>
        <w:t>S</w:t>
      </w:r>
      <w:r>
        <w:rPr>
          <w:lang w:eastAsia="zh-CN"/>
        </w:rPr>
        <w:t>olution#8 can be considered into normative work to support the E2E KPI optimization for XR service.</w:t>
      </w:r>
    </w:p>
    <w:p w14:paraId="6A437B30" w14:textId="77777777" w:rsidR="008B4BEC" w:rsidRDefault="00000000">
      <w:pPr>
        <w:pStyle w:val="Heading2"/>
        <w:rPr>
          <w:lang w:eastAsia="zh-CN"/>
        </w:rPr>
      </w:pPr>
      <w:bookmarkStart w:id="889" w:name="_Toc3110"/>
      <w:bookmarkStart w:id="890" w:name="_Toc17932"/>
      <w:bookmarkStart w:id="891" w:name="_Toc176172348"/>
      <w:bookmarkStart w:id="892" w:name="_Toc7667"/>
      <w:r>
        <w:rPr>
          <w:lang w:eastAsia="zh-CN"/>
        </w:rPr>
        <w:t>1</w:t>
      </w:r>
      <w:r>
        <w:rPr>
          <w:rFonts w:hint="eastAsia"/>
          <w:lang w:val="en-US" w:eastAsia="zh-CN"/>
        </w:rPr>
        <w:t>0</w:t>
      </w:r>
      <w:r>
        <w:rPr>
          <w:rFonts w:hint="eastAsia"/>
          <w:lang w:eastAsia="zh-CN"/>
        </w:rPr>
        <w:t>.</w:t>
      </w:r>
      <w:r>
        <w:rPr>
          <w:rFonts w:eastAsia="DengXian" w:hint="eastAsia"/>
          <w:lang w:val="en-US" w:eastAsia="zh-CN"/>
        </w:rPr>
        <w:t>9</w:t>
      </w:r>
      <w:r>
        <w:rPr>
          <w:rFonts w:hint="eastAsia"/>
          <w:lang w:eastAsia="zh-CN"/>
        </w:rPr>
        <w:tab/>
        <w:t>Conclusions of key issue #</w:t>
      </w:r>
      <w:r>
        <w:rPr>
          <w:lang w:eastAsia="zh-CN"/>
        </w:rPr>
        <w:t>8</w:t>
      </w:r>
      <w:bookmarkEnd w:id="889"/>
      <w:bookmarkEnd w:id="890"/>
      <w:bookmarkEnd w:id="891"/>
    </w:p>
    <w:p w14:paraId="39D9E00B" w14:textId="77777777" w:rsidR="008B4BEC" w:rsidRDefault="00000000">
      <w:pPr>
        <w:rPr>
          <w:lang w:eastAsia="zh-CN"/>
        </w:rPr>
      </w:pPr>
      <w:r>
        <w:rPr>
          <w:lang w:eastAsia="zh-CN"/>
        </w:rPr>
        <w:t>Solution#4 can be considered</w:t>
      </w:r>
      <w:r>
        <w:rPr>
          <w:rFonts w:hint="eastAsia"/>
          <w:lang w:val="en-US" w:eastAsia="zh-CN"/>
        </w:rPr>
        <w:t xml:space="preserve"> </w:t>
      </w:r>
      <w:r>
        <w:rPr>
          <w:lang w:eastAsia="zh-CN"/>
        </w:rPr>
        <w:t>for normative work with the following principles:</w:t>
      </w:r>
    </w:p>
    <w:p w14:paraId="7674C648" w14:textId="77777777" w:rsidR="008B4BEC" w:rsidRDefault="00000000">
      <w:pPr>
        <w:pStyle w:val="B1"/>
        <w:rPr>
          <w:lang w:eastAsia="zh-CN"/>
        </w:rPr>
      </w:pPr>
      <w:r>
        <w:rPr>
          <w:lang w:eastAsia="zh-CN"/>
        </w:rPr>
        <w:t>-</w:t>
      </w:r>
      <w:r>
        <w:rPr>
          <w:lang w:eastAsia="zh-CN"/>
        </w:rPr>
        <w:tab/>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r>
        <w:rPr>
          <w:rFonts w:hint="eastAsia"/>
        </w:rPr>
        <w:t>fo</w:t>
      </w:r>
      <w:r>
        <w:t>r</w:t>
      </w:r>
      <w:r>
        <w:rPr>
          <w:rFonts w:hint="eastAsia"/>
        </w:rPr>
        <w:t xml:space="preserve"> </w:t>
      </w:r>
      <w:r>
        <w:t xml:space="preserve">XR flows including </w:t>
      </w:r>
      <w:r>
        <w:rPr>
          <w:rFonts w:hint="eastAsia"/>
        </w:rPr>
        <w:t>PDU set</w:t>
      </w:r>
      <w:r>
        <w:rPr>
          <w:lang w:eastAsia="zh-CN"/>
        </w:rPr>
        <w:t xml:space="preserve">. </w:t>
      </w:r>
    </w:p>
    <w:p w14:paraId="78E7B283"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For the target flow identification, traffic descriptor could be used to uniquely identifies the flow while the exact information element needs to be defined during normative work. </w:t>
      </w:r>
    </w:p>
    <w:p w14:paraId="6BB83D41" w14:textId="77777777" w:rsidR="008B4BEC" w:rsidRDefault="00000000">
      <w:pPr>
        <w:rPr>
          <w:lang w:eastAsia="zh-CN"/>
        </w:rPr>
      </w:pPr>
      <w:r>
        <w:rPr>
          <w:lang w:eastAsia="zh-CN"/>
        </w:rPr>
        <w:t xml:space="preserve">Solution #7 can be </w:t>
      </w:r>
      <w:r>
        <w:rPr>
          <w:lang w:val="en-US" w:eastAsia="zh-CN"/>
        </w:rPr>
        <w:t>considered</w:t>
      </w:r>
      <w:r>
        <w:rPr>
          <w:rFonts w:hint="eastAsia"/>
          <w:lang w:val="en-US" w:eastAsia="zh-CN"/>
        </w:rPr>
        <w:t xml:space="preserve"> for PDU set handling</w:t>
      </w:r>
      <w:r>
        <w:rPr>
          <w:rFonts w:hint="eastAsia"/>
        </w:rPr>
        <w:t xml:space="preserve"> </w:t>
      </w:r>
      <w:r>
        <w:t xml:space="preserve">support </w:t>
      </w:r>
      <w:r>
        <w:rPr>
          <w:lang w:eastAsia="zh-CN"/>
        </w:rPr>
        <w:t>for normative work.</w:t>
      </w:r>
    </w:p>
    <w:bookmarkEnd w:id="857"/>
    <w:bookmarkEnd w:id="863"/>
    <w:bookmarkEnd w:id="864"/>
    <w:bookmarkEnd w:id="865"/>
    <w:bookmarkEnd w:id="866"/>
    <w:bookmarkEnd w:id="867"/>
    <w:bookmarkEnd w:id="868"/>
    <w:bookmarkEnd w:id="869"/>
    <w:bookmarkEnd w:id="879"/>
    <w:bookmarkEnd w:id="880"/>
    <w:bookmarkEnd w:id="892"/>
    <w:p w14:paraId="1612D596" w14:textId="77777777" w:rsidR="008B4BEC" w:rsidRDefault="00000000">
      <w:pPr>
        <w:pStyle w:val="Guidance"/>
        <w:ind w:firstLine="284"/>
      </w:pPr>
      <w:r>
        <w:br w:type="page"/>
      </w:r>
    </w:p>
    <w:p w14:paraId="6B988F6A" w14:textId="77777777" w:rsidR="008B4BEC" w:rsidRDefault="00000000">
      <w:pPr>
        <w:pStyle w:val="Heading8"/>
      </w:pPr>
      <w:bookmarkStart w:id="893" w:name="_Toc19443"/>
      <w:bookmarkStart w:id="894" w:name="_Toc146875966"/>
      <w:bookmarkStart w:id="895" w:name="_Toc3659"/>
      <w:bookmarkStart w:id="896" w:name="_Toc22089"/>
      <w:bookmarkStart w:id="897" w:name="_Toc21584"/>
      <w:r>
        <w:lastRenderedPageBreak/>
        <w:t>Annex A (informative):</w:t>
      </w:r>
      <w:r>
        <w:br/>
        <w:t>Change history</w:t>
      </w:r>
      <w:bookmarkStart w:id="898" w:name="historyclause"/>
      <w:bookmarkEnd w:id="893"/>
      <w:bookmarkEnd w:id="894"/>
      <w:bookmarkEnd w:id="895"/>
      <w:bookmarkEnd w:id="896"/>
      <w:bookmarkEnd w:id="897"/>
      <w:bookmarkEnd w:id="8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8B4BEC" w14:paraId="0AD860F1" w14:textId="77777777">
        <w:trPr>
          <w:cantSplit/>
        </w:trPr>
        <w:tc>
          <w:tcPr>
            <w:tcW w:w="9639" w:type="dxa"/>
            <w:gridSpan w:val="8"/>
            <w:tcBorders>
              <w:bottom w:val="nil"/>
            </w:tcBorders>
            <w:shd w:val="solid" w:color="FFFFFF" w:fill="auto"/>
          </w:tcPr>
          <w:p w14:paraId="56C2D0FD" w14:textId="77777777" w:rsidR="008B4BEC" w:rsidRDefault="00000000">
            <w:pPr>
              <w:pStyle w:val="TAL"/>
              <w:jc w:val="center"/>
              <w:rPr>
                <w:b/>
                <w:sz w:val="16"/>
              </w:rPr>
            </w:pPr>
            <w:r>
              <w:rPr>
                <w:b/>
              </w:rPr>
              <w:t>Change history</w:t>
            </w:r>
          </w:p>
        </w:tc>
      </w:tr>
      <w:tr w:rsidR="008B4BEC" w14:paraId="426E6D81" w14:textId="77777777">
        <w:tc>
          <w:tcPr>
            <w:tcW w:w="800" w:type="dxa"/>
            <w:shd w:val="pct10" w:color="auto" w:fill="FFFFFF"/>
          </w:tcPr>
          <w:p w14:paraId="2A0BA7AA" w14:textId="77777777" w:rsidR="008B4BEC" w:rsidRDefault="00000000">
            <w:pPr>
              <w:pStyle w:val="TAL"/>
              <w:rPr>
                <w:b/>
                <w:sz w:val="16"/>
              </w:rPr>
            </w:pPr>
            <w:r>
              <w:rPr>
                <w:b/>
                <w:sz w:val="16"/>
              </w:rPr>
              <w:t>Date</w:t>
            </w:r>
          </w:p>
        </w:tc>
        <w:tc>
          <w:tcPr>
            <w:tcW w:w="800" w:type="dxa"/>
            <w:shd w:val="pct10" w:color="auto" w:fill="FFFFFF"/>
          </w:tcPr>
          <w:p w14:paraId="1C2BDB62" w14:textId="77777777" w:rsidR="008B4BEC" w:rsidRDefault="00000000">
            <w:pPr>
              <w:pStyle w:val="TAL"/>
              <w:rPr>
                <w:b/>
                <w:sz w:val="16"/>
              </w:rPr>
            </w:pPr>
            <w:r>
              <w:rPr>
                <w:b/>
                <w:sz w:val="16"/>
              </w:rPr>
              <w:t>Meeting</w:t>
            </w:r>
          </w:p>
        </w:tc>
        <w:tc>
          <w:tcPr>
            <w:tcW w:w="1094" w:type="dxa"/>
            <w:shd w:val="pct10" w:color="auto" w:fill="FFFFFF"/>
          </w:tcPr>
          <w:p w14:paraId="598C0209" w14:textId="77777777" w:rsidR="008B4BEC" w:rsidRDefault="00000000">
            <w:pPr>
              <w:pStyle w:val="TAL"/>
              <w:rPr>
                <w:b/>
                <w:sz w:val="16"/>
              </w:rPr>
            </w:pPr>
            <w:r>
              <w:rPr>
                <w:b/>
                <w:sz w:val="16"/>
              </w:rPr>
              <w:t>TDoc</w:t>
            </w:r>
          </w:p>
        </w:tc>
        <w:tc>
          <w:tcPr>
            <w:tcW w:w="425" w:type="dxa"/>
            <w:shd w:val="pct10" w:color="auto" w:fill="FFFFFF"/>
          </w:tcPr>
          <w:p w14:paraId="6B36FF64" w14:textId="77777777" w:rsidR="008B4BEC" w:rsidRDefault="00000000">
            <w:pPr>
              <w:pStyle w:val="TAL"/>
              <w:rPr>
                <w:b/>
                <w:sz w:val="16"/>
              </w:rPr>
            </w:pPr>
            <w:r>
              <w:rPr>
                <w:b/>
                <w:sz w:val="16"/>
              </w:rPr>
              <w:t>CR</w:t>
            </w:r>
          </w:p>
        </w:tc>
        <w:tc>
          <w:tcPr>
            <w:tcW w:w="425" w:type="dxa"/>
            <w:shd w:val="pct10" w:color="auto" w:fill="FFFFFF"/>
          </w:tcPr>
          <w:p w14:paraId="37F07D4A" w14:textId="77777777" w:rsidR="008B4BEC" w:rsidRDefault="00000000">
            <w:pPr>
              <w:pStyle w:val="TAL"/>
              <w:rPr>
                <w:b/>
                <w:sz w:val="16"/>
              </w:rPr>
            </w:pPr>
            <w:r>
              <w:rPr>
                <w:b/>
                <w:sz w:val="16"/>
              </w:rPr>
              <w:t>Rev</w:t>
            </w:r>
          </w:p>
        </w:tc>
        <w:tc>
          <w:tcPr>
            <w:tcW w:w="425" w:type="dxa"/>
            <w:shd w:val="pct10" w:color="auto" w:fill="FFFFFF"/>
          </w:tcPr>
          <w:p w14:paraId="20035155" w14:textId="77777777" w:rsidR="008B4BEC" w:rsidRDefault="00000000">
            <w:pPr>
              <w:pStyle w:val="TAL"/>
              <w:rPr>
                <w:b/>
                <w:sz w:val="16"/>
              </w:rPr>
            </w:pPr>
            <w:r>
              <w:rPr>
                <w:b/>
                <w:sz w:val="16"/>
              </w:rPr>
              <w:t>Cat</w:t>
            </w:r>
          </w:p>
        </w:tc>
        <w:tc>
          <w:tcPr>
            <w:tcW w:w="4962" w:type="dxa"/>
            <w:shd w:val="pct10" w:color="auto" w:fill="FFFFFF"/>
          </w:tcPr>
          <w:p w14:paraId="3A53EE5D" w14:textId="77777777" w:rsidR="008B4BEC" w:rsidRDefault="00000000">
            <w:pPr>
              <w:pStyle w:val="TAL"/>
              <w:rPr>
                <w:b/>
                <w:sz w:val="16"/>
              </w:rPr>
            </w:pPr>
            <w:r>
              <w:rPr>
                <w:b/>
                <w:sz w:val="16"/>
              </w:rPr>
              <w:t>Subject/Comment</w:t>
            </w:r>
          </w:p>
        </w:tc>
        <w:tc>
          <w:tcPr>
            <w:tcW w:w="708" w:type="dxa"/>
            <w:shd w:val="pct10" w:color="auto" w:fill="FFFFFF"/>
          </w:tcPr>
          <w:p w14:paraId="40EC4060" w14:textId="77777777" w:rsidR="008B4BEC" w:rsidRDefault="00000000">
            <w:pPr>
              <w:pStyle w:val="TAL"/>
              <w:rPr>
                <w:b/>
                <w:sz w:val="16"/>
              </w:rPr>
            </w:pPr>
            <w:r>
              <w:rPr>
                <w:b/>
                <w:sz w:val="16"/>
              </w:rPr>
              <w:t>New version</w:t>
            </w:r>
          </w:p>
        </w:tc>
      </w:tr>
      <w:tr w:rsidR="008B4BEC" w14:paraId="6CF29D64" w14:textId="77777777">
        <w:tc>
          <w:tcPr>
            <w:tcW w:w="800" w:type="dxa"/>
            <w:shd w:val="solid" w:color="FFFFFF" w:fill="auto"/>
          </w:tcPr>
          <w:p w14:paraId="216BC468" w14:textId="77777777" w:rsidR="008B4BEC" w:rsidRDefault="00000000">
            <w:pPr>
              <w:pStyle w:val="TAC"/>
              <w:rPr>
                <w:rFonts w:eastAsia="SimSun"/>
                <w:sz w:val="16"/>
                <w:szCs w:val="16"/>
                <w:lang w:val="en-US" w:eastAsia="zh-CN"/>
              </w:rPr>
            </w:pPr>
            <w:r>
              <w:rPr>
                <w:rFonts w:eastAsia="SimSun" w:hint="eastAsia"/>
                <w:sz w:val="16"/>
                <w:szCs w:val="16"/>
                <w:lang w:val="en-US" w:eastAsia="zh-CN"/>
              </w:rPr>
              <w:t>2023-11</w:t>
            </w:r>
          </w:p>
        </w:tc>
        <w:tc>
          <w:tcPr>
            <w:tcW w:w="800" w:type="dxa"/>
            <w:shd w:val="solid" w:color="FFFFFF" w:fill="auto"/>
          </w:tcPr>
          <w:p w14:paraId="3E5A9BC1" w14:textId="77777777" w:rsidR="008B4BEC" w:rsidRDefault="00000000">
            <w:pPr>
              <w:pStyle w:val="TAC"/>
              <w:rPr>
                <w:sz w:val="16"/>
                <w:szCs w:val="16"/>
              </w:rPr>
            </w:pPr>
            <w:r>
              <w:rPr>
                <w:sz w:val="16"/>
                <w:szCs w:val="16"/>
              </w:rPr>
              <w:t>SA6#</w:t>
            </w:r>
            <w:r>
              <w:rPr>
                <w:sz w:val="16"/>
                <w:szCs w:val="16"/>
                <w:lang w:val="en-US" w:eastAsia="zh-CN"/>
              </w:rPr>
              <w:t>58</w:t>
            </w:r>
          </w:p>
        </w:tc>
        <w:tc>
          <w:tcPr>
            <w:tcW w:w="1094" w:type="dxa"/>
            <w:shd w:val="solid" w:color="FFFFFF" w:fill="auto"/>
          </w:tcPr>
          <w:p w14:paraId="35160A04" w14:textId="77777777" w:rsidR="008B4BEC" w:rsidRDefault="008B4BEC">
            <w:pPr>
              <w:pStyle w:val="TAC"/>
              <w:rPr>
                <w:sz w:val="16"/>
                <w:szCs w:val="16"/>
              </w:rPr>
            </w:pPr>
          </w:p>
        </w:tc>
        <w:tc>
          <w:tcPr>
            <w:tcW w:w="425" w:type="dxa"/>
            <w:shd w:val="solid" w:color="FFFFFF" w:fill="auto"/>
          </w:tcPr>
          <w:p w14:paraId="298AF932" w14:textId="77777777" w:rsidR="008B4BEC" w:rsidRDefault="008B4BEC">
            <w:pPr>
              <w:pStyle w:val="TAL"/>
              <w:rPr>
                <w:sz w:val="16"/>
                <w:szCs w:val="16"/>
              </w:rPr>
            </w:pPr>
          </w:p>
        </w:tc>
        <w:tc>
          <w:tcPr>
            <w:tcW w:w="425" w:type="dxa"/>
            <w:shd w:val="solid" w:color="FFFFFF" w:fill="auto"/>
          </w:tcPr>
          <w:p w14:paraId="5386C06A" w14:textId="77777777" w:rsidR="008B4BEC" w:rsidRDefault="008B4BEC">
            <w:pPr>
              <w:pStyle w:val="TAR"/>
              <w:rPr>
                <w:sz w:val="16"/>
                <w:szCs w:val="16"/>
              </w:rPr>
            </w:pPr>
          </w:p>
        </w:tc>
        <w:tc>
          <w:tcPr>
            <w:tcW w:w="425" w:type="dxa"/>
            <w:shd w:val="solid" w:color="FFFFFF" w:fill="auto"/>
          </w:tcPr>
          <w:p w14:paraId="739086C2" w14:textId="77777777" w:rsidR="008B4BEC" w:rsidRDefault="008B4BEC">
            <w:pPr>
              <w:pStyle w:val="TAC"/>
              <w:rPr>
                <w:sz w:val="16"/>
                <w:szCs w:val="16"/>
              </w:rPr>
            </w:pPr>
          </w:p>
        </w:tc>
        <w:tc>
          <w:tcPr>
            <w:tcW w:w="4962" w:type="dxa"/>
            <w:shd w:val="solid" w:color="FFFFFF" w:fill="auto"/>
          </w:tcPr>
          <w:p w14:paraId="0A8EC208" w14:textId="77777777" w:rsidR="008B4BEC" w:rsidRDefault="00000000">
            <w:pPr>
              <w:pStyle w:val="TAL"/>
              <w:rPr>
                <w:rFonts w:eastAsia="SimSun"/>
                <w:sz w:val="16"/>
                <w:szCs w:val="16"/>
                <w:lang w:val="en-US" w:eastAsia="zh-CN"/>
              </w:rPr>
            </w:pPr>
            <w:r>
              <w:rPr>
                <w:sz w:val="16"/>
                <w:szCs w:val="16"/>
              </w:rPr>
              <w:t>TR skeleton</w:t>
            </w:r>
          </w:p>
        </w:tc>
        <w:tc>
          <w:tcPr>
            <w:tcW w:w="708" w:type="dxa"/>
            <w:shd w:val="solid" w:color="FFFFFF" w:fill="auto"/>
          </w:tcPr>
          <w:p w14:paraId="21B662A2" w14:textId="77777777" w:rsidR="008B4BEC" w:rsidRDefault="00000000">
            <w:pPr>
              <w:pStyle w:val="TAC"/>
              <w:rPr>
                <w:rFonts w:eastAsia="SimSun"/>
                <w:sz w:val="16"/>
                <w:szCs w:val="16"/>
                <w:lang w:val="en-US" w:eastAsia="zh-CN"/>
              </w:rPr>
            </w:pPr>
            <w:r>
              <w:rPr>
                <w:rFonts w:eastAsia="SimSun" w:hint="eastAsia"/>
                <w:sz w:val="16"/>
                <w:szCs w:val="16"/>
                <w:lang w:val="en-US" w:eastAsia="zh-CN"/>
              </w:rPr>
              <w:t>0.0.0</w:t>
            </w:r>
          </w:p>
        </w:tc>
      </w:tr>
      <w:tr w:rsidR="008B4BEC" w14:paraId="0C6FD4D6" w14:textId="77777777">
        <w:tc>
          <w:tcPr>
            <w:tcW w:w="800" w:type="dxa"/>
            <w:shd w:val="solid" w:color="FFFFFF" w:fill="auto"/>
          </w:tcPr>
          <w:p w14:paraId="328CFC8A" w14:textId="77777777" w:rsidR="008B4BEC" w:rsidRDefault="00000000">
            <w:pPr>
              <w:pStyle w:val="TAC"/>
              <w:rPr>
                <w:sz w:val="16"/>
                <w:szCs w:val="16"/>
              </w:rPr>
            </w:pPr>
            <w:r>
              <w:rPr>
                <w:rFonts w:eastAsia="SimSun" w:hint="eastAsia"/>
                <w:sz w:val="16"/>
                <w:szCs w:val="16"/>
                <w:lang w:val="en-US" w:eastAsia="zh-CN"/>
              </w:rPr>
              <w:t>2023-1</w:t>
            </w:r>
            <w:r>
              <w:rPr>
                <w:rFonts w:eastAsia="SimSun"/>
                <w:sz w:val="16"/>
                <w:szCs w:val="16"/>
                <w:lang w:val="en-US" w:eastAsia="zh-CN"/>
              </w:rPr>
              <w:t>2</w:t>
            </w:r>
          </w:p>
        </w:tc>
        <w:tc>
          <w:tcPr>
            <w:tcW w:w="800" w:type="dxa"/>
            <w:shd w:val="solid" w:color="FFFFFF" w:fill="auto"/>
          </w:tcPr>
          <w:p w14:paraId="65C113AC" w14:textId="77777777" w:rsidR="008B4BEC" w:rsidRDefault="00000000">
            <w:pPr>
              <w:pStyle w:val="TAC"/>
              <w:rPr>
                <w:sz w:val="16"/>
                <w:szCs w:val="16"/>
              </w:rPr>
            </w:pPr>
            <w:r>
              <w:rPr>
                <w:sz w:val="16"/>
                <w:szCs w:val="16"/>
              </w:rPr>
              <w:t>SA6#</w:t>
            </w:r>
            <w:r>
              <w:rPr>
                <w:sz w:val="16"/>
                <w:szCs w:val="16"/>
                <w:lang w:val="en-US" w:eastAsia="zh-CN"/>
              </w:rPr>
              <w:t>58</w:t>
            </w:r>
          </w:p>
        </w:tc>
        <w:tc>
          <w:tcPr>
            <w:tcW w:w="1094" w:type="dxa"/>
            <w:shd w:val="solid" w:color="FFFFFF" w:fill="auto"/>
          </w:tcPr>
          <w:p w14:paraId="3B1C89A6" w14:textId="77777777" w:rsidR="008B4BEC" w:rsidRDefault="008B4BEC">
            <w:pPr>
              <w:pStyle w:val="TAC"/>
              <w:rPr>
                <w:sz w:val="16"/>
                <w:szCs w:val="16"/>
              </w:rPr>
            </w:pPr>
          </w:p>
        </w:tc>
        <w:tc>
          <w:tcPr>
            <w:tcW w:w="425" w:type="dxa"/>
            <w:shd w:val="solid" w:color="FFFFFF" w:fill="auto"/>
          </w:tcPr>
          <w:p w14:paraId="50D968D0" w14:textId="77777777" w:rsidR="008B4BEC" w:rsidRDefault="008B4BEC">
            <w:pPr>
              <w:pStyle w:val="TAL"/>
              <w:rPr>
                <w:sz w:val="16"/>
                <w:szCs w:val="16"/>
              </w:rPr>
            </w:pPr>
          </w:p>
        </w:tc>
        <w:tc>
          <w:tcPr>
            <w:tcW w:w="425" w:type="dxa"/>
            <w:shd w:val="solid" w:color="FFFFFF" w:fill="auto"/>
          </w:tcPr>
          <w:p w14:paraId="3F96E6A7" w14:textId="77777777" w:rsidR="008B4BEC" w:rsidRDefault="008B4BEC">
            <w:pPr>
              <w:pStyle w:val="TAR"/>
              <w:rPr>
                <w:sz w:val="16"/>
                <w:szCs w:val="16"/>
              </w:rPr>
            </w:pPr>
          </w:p>
        </w:tc>
        <w:tc>
          <w:tcPr>
            <w:tcW w:w="425" w:type="dxa"/>
            <w:shd w:val="solid" w:color="FFFFFF" w:fill="auto"/>
          </w:tcPr>
          <w:p w14:paraId="1B1B6E82" w14:textId="77777777" w:rsidR="008B4BEC" w:rsidRDefault="008B4BEC">
            <w:pPr>
              <w:pStyle w:val="TAC"/>
              <w:rPr>
                <w:sz w:val="16"/>
                <w:szCs w:val="16"/>
              </w:rPr>
            </w:pPr>
          </w:p>
        </w:tc>
        <w:tc>
          <w:tcPr>
            <w:tcW w:w="4962" w:type="dxa"/>
            <w:shd w:val="solid" w:color="FFFFFF" w:fill="auto"/>
          </w:tcPr>
          <w:p w14:paraId="066B42E7" w14:textId="77777777" w:rsidR="008B4BEC" w:rsidRDefault="00000000">
            <w:pPr>
              <w:pStyle w:val="TAL"/>
              <w:rPr>
                <w:sz w:val="16"/>
                <w:szCs w:val="16"/>
                <w:lang w:val="en-US" w:eastAsia="zh-CN"/>
              </w:rPr>
            </w:pPr>
            <w:r>
              <w:rPr>
                <w:sz w:val="16"/>
                <w:szCs w:val="16"/>
              </w:rPr>
              <w:t>TR Skeleton agreed in SA6#</w:t>
            </w:r>
            <w:r>
              <w:rPr>
                <w:sz w:val="16"/>
                <w:szCs w:val="16"/>
                <w:lang w:val="en-US" w:eastAsia="zh-CN"/>
              </w:rPr>
              <w:t xml:space="preserve">58: </w:t>
            </w:r>
            <w:r>
              <w:rPr>
                <w:sz w:val="16"/>
                <w:szCs w:val="16"/>
              </w:rPr>
              <w:t>S6-234018</w:t>
            </w:r>
            <w:r>
              <w:rPr>
                <w:sz w:val="16"/>
                <w:szCs w:val="16"/>
                <w:lang w:val="en-US" w:eastAsia="zh-CN"/>
              </w:rPr>
              <w:t xml:space="preserve">, </w:t>
            </w:r>
            <w:r>
              <w:rPr>
                <w:sz w:val="16"/>
                <w:szCs w:val="16"/>
              </w:rPr>
              <w:t>S6-2340</w:t>
            </w:r>
            <w:r>
              <w:rPr>
                <w:sz w:val="16"/>
                <w:szCs w:val="16"/>
                <w:lang w:val="en-US" w:eastAsia="zh-CN"/>
              </w:rPr>
              <w:t xml:space="preserve">42, </w:t>
            </w:r>
            <w:r>
              <w:rPr>
                <w:sz w:val="16"/>
                <w:szCs w:val="16"/>
              </w:rPr>
              <w:t>S6-2340</w:t>
            </w:r>
            <w:r>
              <w:rPr>
                <w:sz w:val="16"/>
                <w:szCs w:val="16"/>
                <w:lang w:val="en-US" w:eastAsia="zh-CN"/>
              </w:rPr>
              <w:t xml:space="preserve">20, </w:t>
            </w:r>
            <w:r>
              <w:rPr>
                <w:sz w:val="16"/>
                <w:szCs w:val="16"/>
              </w:rPr>
              <w:t>S6-234</w:t>
            </w:r>
            <w:r>
              <w:rPr>
                <w:sz w:val="16"/>
                <w:szCs w:val="16"/>
                <w:lang w:val="en-US" w:eastAsia="zh-CN"/>
              </w:rPr>
              <w:t>087, S6-234107</w:t>
            </w:r>
          </w:p>
          <w:p w14:paraId="5BF24AF1" w14:textId="77777777" w:rsidR="008B4BEC" w:rsidRDefault="00000000">
            <w:pPr>
              <w:pStyle w:val="TAL"/>
              <w:rPr>
                <w:rFonts w:eastAsia="SimSun" w:cs="Arial"/>
                <w:lang w:val="en-US" w:eastAsia="zh-CN"/>
              </w:rPr>
            </w:pPr>
            <w:r>
              <w:rPr>
                <w:sz w:val="16"/>
                <w:szCs w:val="16"/>
              </w:rPr>
              <w:t>Editorial changes by the rapporteur</w:t>
            </w:r>
          </w:p>
        </w:tc>
        <w:tc>
          <w:tcPr>
            <w:tcW w:w="708" w:type="dxa"/>
            <w:shd w:val="solid" w:color="FFFFFF" w:fill="auto"/>
          </w:tcPr>
          <w:p w14:paraId="7931F423" w14:textId="77777777" w:rsidR="008B4BEC" w:rsidRDefault="00000000">
            <w:pPr>
              <w:pStyle w:val="TAC"/>
              <w:rPr>
                <w:rFonts w:eastAsia="SimSun"/>
                <w:sz w:val="16"/>
                <w:szCs w:val="16"/>
                <w:lang w:val="en-US" w:eastAsia="zh-CN"/>
              </w:rPr>
            </w:pPr>
            <w:r>
              <w:rPr>
                <w:rFonts w:eastAsia="SimSun" w:hint="eastAsia"/>
                <w:sz w:val="16"/>
                <w:szCs w:val="16"/>
                <w:lang w:val="en-US" w:eastAsia="zh-CN"/>
              </w:rPr>
              <w:t>0.1.0</w:t>
            </w:r>
          </w:p>
        </w:tc>
      </w:tr>
      <w:tr w:rsidR="008B4BEC" w14:paraId="3D9ADD8B" w14:textId="77777777">
        <w:tc>
          <w:tcPr>
            <w:tcW w:w="800" w:type="dxa"/>
            <w:shd w:val="solid" w:color="FFFFFF" w:fill="auto"/>
          </w:tcPr>
          <w:p w14:paraId="3944BB6F"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2024-03</w:t>
            </w:r>
          </w:p>
        </w:tc>
        <w:tc>
          <w:tcPr>
            <w:tcW w:w="800" w:type="dxa"/>
            <w:shd w:val="solid" w:color="FFFFFF" w:fill="auto"/>
          </w:tcPr>
          <w:p w14:paraId="1CD752D0" w14:textId="77777777" w:rsidR="008B4BEC" w:rsidRDefault="00000000">
            <w:pPr>
              <w:pStyle w:val="TAC"/>
              <w:rPr>
                <w:sz w:val="16"/>
                <w:szCs w:val="16"/>
              </w:rPr>
            </w:pPr>
            <w:r>
              <w:rPr>
                <w:sz w:val="16"/>
                <w:szCs w:val="16"/>
              </w:rPr>
              <w:t>SA6#</w:t>
            </w:r>
            <w:r>
              <w:rPr>
                <w:sz w:val="16"/>
                <w:szCs w:val="16"/>
                <w:lang w:val="en-US" w:eastAsia="zh-CN"/>
              </w:rPr>
              <w:t>5</w:t>
            </w:r>
            <w:r>
              <w:rPr>
                <w:rFonts w:hint="eastAsia"/>
                <w:sz w:val="16"/>
                <w:szCs w:val="16"/>
                <w:lang w:val="en-US" w:eastAsia="zh-CN"/>
              </w:rPr>
              <w:t>9</w:t>
            </w:r>
          </w:p>
        </w:tc>
        <w:tc>
          <w:tcPr>
            <w:tcW w:w="1094" w:type="dxa"/>
            <w:shd w:val="solid" w:color="FFFFFF" w:fill="auto"/>
          </w:tcPr>
          <w:p w14:paraId="0B90C5F7" w14:textId="77777777" w:rsidR="008B4BEC" w:rsidRDefault="008B4BEC">
            <w:pPr>
              <w:pStyle w:val="TAC"/>
              <w:rPr>
                <w:sz w:val="16"/>
                <w:szCs w:val="16"/>
              </w:rPr>
            </w:pPr>
          </w:p>
        </w:tc>
        <w:tc>
          <w:tcPr>
            <w:tcW w:w="425" w:type="dxa"/>
            <w:shd w:val="solid" w:color="FFFFFF" w:fill="auto"/>
          </w:tcPr>
          <w:p w14:paraId="4C074462" w14:textId="77777777" w:rsidR="008B4BEC" w:rsidRDefault="008B4BEC">
            <w:pPr>
              <w:pStyle w:val="TAL"/>
              <w:rPr>
                <w:sz w:val="16"/>
                <w:szCs w:val="16"/>
              </w:rPr>
            </w:pPr>
          </w:p>
        </w:tc>
        <w:tc>
          <w:tcPr>
            <w:tcW w:w="425" w:type="dxa"/>
            <w:shd w:val="solid" w:color="FFFFFF" w:fill="auto"/>
          </w:tcPr>
          <w:p w14:paraId="4DD75185" w14:textId="77777777" w:rsidR="008B4BEC" w:rsidRDefault="008B4BEC">
            <w:pPr>
              <w:pStyle w:val="TAR"/>
              <w:rPr>
                <w:sz w:val="16"/>
                <w:szCs w:val="16"/>
              </w:rPr>
            </w:pPr>
          </w:p>
        </w:tc>
        <w:tc>
          <w:tcPr>
            <w:tcW w:w="425" w:type="dxa"/>
            <w:shd w:val="solid" w:color="FFFFFF" w:fill="auto"/>
          </w:tcPr>
          <w:p w14:paraId="585F4710" w14:textId="77777777" w:rsidR="008B4BEC" w:rsidRDefault="008B4BEC">
            <w:pPr>
              <w:pStyle w:val="TAC"/>
              <w:rPr>
                <w:sz w:val="16"/>
                <w:szCs w:val="16"/>
              </w:rPr>
            </w:pPr>
          </w:p>
        </w:tc>
        <w:tc>
          <w:tcPr>
            <w:tcW w:w="4962" w:type="dxa"/>
            <w:shd w:val="solid" w:color="FFFFFF" w:fill="auto"/>
          </w:tcPr>
          <w:p w14:paraId="5A36124B" w14:textId="77777777" w:rsidR="008B4BEC" w:rsidRDefault="00000000">
            <w:pPr>
              <w:pStyle w:val="TAL"/>
              <w:rPr>
                <w:sz w:val="16"/>
                <w:szCs w:val="16"/>
                <w:lang w:val="en-US" w:eastAsia="zh-CN"/>
              </w:rPr>
            </w:pPr>
            <w:r>
              <w:rPr>
                <w:rFonts w:eastAsia="SimSun" w:hint="eastAsia"/>
                <w:sz w:val="16"/>
                <w:szCs w:val="16"/>
                <w:lang w:val="en-US" w:eastAsia="zh-CN"/>
              </w:rPr>
              <w:t>PCR</w:t>
            </w:r>
            <w:r>
              <w:rPr>
                <w:sz w:val="16"/>
                <w:szCs w:val="16"/>
              </w:rPr>
              <w:t xml:space="preserve"> agreed in SA6#</w:t>
            </w:r>
            <w:r>
              <w:rPr>
                <w:sz w:val="16"/>
                <w:szCs w:val="16"/>
                <w:lang w:val="en-US" w:eastAsia="zh-CN"/>
              </w:rPr>
              <w:t>5</w:t>
            </w:r>
            <w:r>
              <w:rPr>
                <w:rFonts w:hint="eastAsia"/>
                <w:sz w:val="16"/>
                <w:szCs w:val="16"/>
                <w:lang w:val="en-US" w:eastAsia="zh-CN"/>
              </w:rPr>
              <w:t>9</w:t>
            </w:r>
            <w:r>
              <w:rPr>
                <w:sz w:val="16"/>
                <w:szCs w:val="16"/>
                <w:lang w:val="en-US" w:eastAsia="zh-CN"/>
              </w:rPr>
              <w:t>: S6-2</w:t>
            </w:r>
            <w:r>
              <w:rPr>
                <w:rFonts w:hint="eastAsia"/>
                <w:sz w:val="16"/>
                <w:szCs w:val="16"/>
                <w:lang w:val="en-US" w:eastAsia="zh-CN"/>
              </w:rPr>
              <w:t>40150, S6-240679, S6-240683, S6-240708.</w:t>
            </w:r>
          </w:p>
          <w:p w14:paraId="6768AD26" w14:textId="77777777" w:rsidR="008B4BEC" w:rsidRDefault="008B4BEC">
            <w:pPr>
              <w:pStyle w:val="TAL"/>
              <w:rPr>
                <w:sz w:val="16"/>
                <w:szCs w:val="16"/>
                <w:lang w:val="en-US" w:eastAsia="zh-CN"/>
              </w:rPr>
            </w:pPr>
          </w:p>
        </w:tc>
        <w:tc>
          <w:tcPr>
            <w:tcW w:w="708" w:type="dxa"/>
            <w:shd w:val="solid" w:color="FFFFFF" w:fill="auto"/>
          </w:tcPr>
          <w:p w14:paraId="35C765D8" w14:textId="77777777" w:rsidR="008B4BEC" w:rsidRDefault="00000000">
            <w:pPr>
              <w:pStyle w:val="TAC"/>
              <w:rPr>
                <w:rFonts w:eastAsia="SimSun"/>
                <w:sz w:val="16"/>
                <w:szCs w:val="16"/>
                <w:lang w:val="en-US" w:eastAsia="zh-CN"/>
              </w:rPr>
            </w:pPr>
            <w:r>
              <w:rPr>
                <w:rFonts w:eastAsia="SimSun" w:hint="eastAsia"/>
                <w:sz w:val="16"/>
                <w:szCs w:val="16"/>
                <w:lang w:val="en-US" w:eastAsia="zh-CN"/>
              </w:rPr>
              <w:t>0.2.0</w:t>
            </w:r>
          </w:p>
        </w:tc>
      </w:tr>
      <w:tr w:rsidR="008B4BEC" w14:paraId="22132305" w14:textId="77777777">
        <w:trPr>
          <w:trHeight w:val="377"/>
        </w:trPr>
        <w:tc>
          <w:tcPr>
            <w:tcW w:w="800" w:type="dxa"/>
            <w:shd w:val="solid" w:color="FFFFFF" w:fill="auto"/>
          </w:tcPr>
          <w:p w14:paraId="793201AC"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2024-04</w:t>
            </w:r>
          </w:p>
        </w:tc>
        <w:tc>
          <w:tcPr>
            <w:tcW w:w="800" w:type="dxa"/>
            <w:shd w:val="solid" w:color="FFFFFF" w:fill="auto"/>
          </w:tcPr>
          <w:p w14:paraId="0E771E12" w14:textId="77777777" w:rsidR="008B4BEC" w:rsidRDefault="00000000">
            <w:pPr>
              <w:pStyle w:val="TAC"/>
              <w:rPr>
                <w:rFonts w:eastAsia="SimSun"/>
                <w:sz w:val="16"/>
                <w:szCs w:val="16"/>
                <w:lang w:val="en-US" w:eastAsia="zh-CN"/>
              </w:rPr>
            </w:pPr>
            <w:r>
              <w:rPr>
                <w:rFonts w:eastAsia="SimSun" w:hint="eastAsia"/>
                <w:sz w:val="16"/>
                <w:szCs w:val="16"/>
                <w:lang w:val="en-US" w:eastAsia="zh-CN"/>
              </w:rPr>
              <w:t>SA6#60</w:t>
            </w:r>
          </w:p>
        </w:tc>
        <w:tc>
          <w:tcPr>
            <w:tcW w:w="1094" w:type="dxa"/>
            <w:shd w:val="solid" w:color="FFFFFF" w:fill="auto"/>
          </w:tcPr>
          <w:p w14:paraId="0AC95250" w14:textId="77777777" w:rsidR="008B4BEC" w:rsidRDefault="008B4BEC">
            <w:pPr>
              <w:pStyle w:val="TAC"/>
              <w:rPr>
                <w:sz w:val="16"/>
                <w:szCs w:val="16"/>
              </w:rPr>
            </w:pPr>
          </w:p>
        </w:tc>
        <w:tc>
          <w:tcPr>
            <w:tcW w:w="425" w:type="dxa"/>
            <w:shd w:val="solid" w:color="FFFFFF" w:fill="auto"/>
          </w:tcPr>
          <w:p w14:paraId="68677C42" w14:textId="77777777" w:rsidR="008B4BEC" w:rsidRDefault="008B4BEC">
            <w:pPr>
              <w:pStyle w:val="TAL"/>
              <w:rPr>
                <w:sz w:val="16"/>
                <w:szCs w:val="16"/>
              </w:rPr>
            </w:pPr>
          </w:p>
        </w:tc>
        <w:tc>
          <w:tcPr>
            <w:tcW w:w="425" w:type="dxa"/>
            <w:shd w:val="solid" w:color="FFFFFF" w:fill="auto"/>
          </w:tcPr>
          <w:p w14:paraId="6516EED4" w14:textId="77777777" w:rsidR="008B4BEC" w:rsidRDefault="008B4BEC">
            <w:pPr>
              <w:pStyle w:val="TAR"/>
              <w:rPr>
                <w:sz w:val="16"/>
                <w:szCs w:val="16"/>
              </w:rPr>
            </w:pPr>
          </w:p>
        </w:tc>
        <w:tc>
          <w:tcPr>
            <w:tcW w:w="425" w:type="dxa"/>
            <w:shd w:val="solid" w:color="FFFFFF" w:fill="auto"/>
          </w:tcPr>
          <w:p w14:paraId="3BD528B6" w14:textId="77777777" w:rsidR="008B4BEC" w:rsidRDefault="008B4BEC">
            <w:pPr>
              <w:pStyle w:val="TAC"/>
              <w:rPr>
                <w:sz w:val="16"/>
                <w:szCs w:val="16"/>
              </w:rPr>
            </w:pPr>
          </w:p>
        </w:tc>
        <w:tc>
          <w:tcPr>
            <w:tcW w:w="4962" w:type="dxa"/>
            <w:shd w:val="solid" w:color="FFFFFF" w:fill="auto"/>
          </w:tcPr>
          <w:p w14:paraId="7B87A4F5" w14:textId="77777777" w:rsidR="008B4BEC"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60</w:t>
            </w:r>
            <w:r>
              <w:rPr>
                <w:sz w:val="16"/>
                <w:szCs w:val="16"/>
                <w:lang w:val="en-US" w:eastAsia="zh-CN"/>
              </w:rPr>
              <w:t>:</w:t>
            </w:r>
            <w:r>
              <w:rPr>
                <w:rFonts w:eastAsia="SimSun" w:hint="eastAsia"/>
                <w:sz w:val="16"/>
                <w:szCs w:val="16"/>
                <w:lang w:val="en-US" w:eastAsia="zh-CN"/>
              </w:rPr>
              <w:t>S6-241618, S6-241490, S6-241491, S6-241654, S6-241495, S6-241640, S6-241497, S6-241498, S6-241499, S6-241500, S6-241563, S6-241564, S6-241565, S6-241494.</w:t>
            </w:r>
          </w:p>
          <w:p w14:paraId="1DD038DA" w14:textId="77777777" w:rsidR="008B4BEC" w:rsidRDefault="00000000">
            <w:pPr>
              <w:pStyle w:val="TAL"/>
              <w:rPr>
                <w:rFonts w:eastAsia="SimSun"/>
                <w:sz w:val="16"/>
                <w:szCs w:val="16"/>
                <w:lang w:val="en-US" w:eastAsia="zh-CN"/>
              </w:rPr>
            </w:pPr>
            <w:r>
              <w:rPr>
                <w:sz w:val="16"/>
                <w:szCs w:val="16"/>
              </w:rPr>
              <w:t>Editorial changes by the rapporteur</w:t>
            </w:r>
          </w:p>
        </w:tc>
        <w:tc>
          <w:tcPr>
            <w:tcW w:w="708" w:type="dxa"/>
            <w:shd w:val="solid" w:color="FFFFFF" w:fill="auto"/>
          </w:tcPr>
          <w:p w14:paraId="5821C1C2" w14:textId="77777777" w:rsidR="008B4BEC" w:rsidRDefault="00000000">
            <w:pPr>
              <w:pStyle w:val="TAC"/>
              <w:rPr>
                <w:rFonts w:eastAsia="SimSun"/>
                <w:sz w:val="16"/>
                <w:szCs w:val="16"/>
                <w:lang w:val="en-US" w:eastAsia="zh-CN"/>
              </w:rPr>
            </w:pPr>
            <w:r>
              <w:rPr>
                <w:rFonts w:eastAsia="SimSun" w:hint="eastAsia"/>
                <w:sz w:val="16"/>
                <w:szCs w:val="16"/>
                <w:lang w:val="en-US" w:eastAsia="zh-CN"/>
              </w:rPr>
              <w:t>0.3.0</w:t>
            </w:r>
          </w:p>
        </w:tc>
      </w:tr>
      <w:tr w:rsidR="008B4BEC" w14:paraId="58430152" w14:textId="77777777">
        <w:trPr>
          <w:trHeight w:val="377"/>
        </w:trPr>
        <w:tc>
          <w:tcPr>
            <w:tcW w:w="800" w:type="dxa"/>
            <w:shd w:val="solid" w:color="FFFFFF" w:fill="auto"/>
          </w:tcPr>
          <w:p w14:paraId="53332DBD"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6D6E8AF7" w14:textId="77777777" w:rsidR="008B4BEC"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44D627BB" w14:textId="77777777" w:rsidR="008B4BEC" w:rsidRDefault="008B4BEC">
            <w:pPr>
              <w:pStyle w:val="TAC"/>
              <w:rPr>
                <w:sz w:val="16"/>
                <w:szCs w:val="16"/>
              </w:rPr>
            </w:pPr>
          </w:p>
        </w:tc>
        <w:tc>
          <w:tcPr>
            <w:tcW w:w="425" w:type="dxa"/>
            <w:shd w:val="solid" w:color="FFFFFF" w:fill="auto"/>
          </w:tcPr>
          <w:p w14:paraId="66BF1077" w14:textId="77777777" w:rsidR="008B4BEC" w:rsidRDefault="008B4BEC">
            <w:pPr>
              <w:pStyle w:val="TAL"/>
              <w:rPr>
                <w:sz w:val="16"/>
                <w:szCs w:val="16"/>
              </w:rPr>
            </w:pPr>
          </w:p>
        </w:tc>
        <w:tc>
          <w:tcPr>
            <w:tcW w:w="425" w:type="dxa"/>
            <w:shd w:val="solid" w:color="FFFFFF" w:fill="auto"/>
          </w:tcPr>
          <w:p w14:paraId="4AE795C6" w14:textId="77777777" w:rsidR="008B4BEC" w:rsidRDefault="008B4BEC">
            <w:pPr>
              <w:pStyle w:val="TAR"/>
              <w:rPr>
                <w:sz w:val="16"/>
                <w:szCs w:val="16"/>
              </w:rPr>
            </w:pPr>
          </w:p>
        </w:tc>
        <w:tc>
          <w:tcPr>
            <w:tcW w:w="425" w:type="dxa"/>
            <w:shd w:val="solid" w:color="FFFFFF" w:fill="auto"/>
          </w:tcPr>
          <w:p w14:paraId="3169A007" w14:textId="77777777" w:rsidR="008B4BEC" w:rsidRDefault="008B4BEC">
            <w:pPr>
              <w:pStyle w:val="TAC"/>
              <w:rPr>
                <w:sz w:val="16"/>
                <w:szCs w:val="16"/>
              </w:rPr>
            </w:pPr>
          </w:p>
        </w:tc>
        <w:tc>
          <w:tcPr>
            <w:tcW w:w="4962" w:type="dxa"/>
            <w:shd w:val="solid" w:color="FFFFFF" w:fill="auto"/>
          </w:tcPr>
          <w:p w14:paraId="3C2CF0E1" w14:textId="77777777" w:rsidR="008B4BEC"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eastAsia="SimSun"/>
                <w:sz w:val="16"/>
                <w:szCs w:val="16"/>
                <w:lang w:val="en-US" w:eastAsia="zh-CN"/>
              </w:rPr>
              <w:t>S6-242198</w:t>
            </w:r>
            <w:r>
              <w:rPr>
                <w:rFonts w:eastAsia="SimSun" w:hint="eastAsia"/>
                <w:sz w:val="16"/>
                <w:szCs w:val="16"/>
                <w:lang w:val="en-US" w:eastAsia="zh-CN"/>
              </w:rPr>
              <w:t xml:space="preserve">, </w:t>
            </w:r>
            <w:r>
              <w:rPr>
                <w:rFonts w:eastAsia="SimSun"/>
                <w:sz w:val="16"/>
                <w:szCs w:val="16"/>
                <w:lang w:val="en-US" w:eastAsia="zh-CN"/>
              </w:rPr>
              <w:t>S6-242529</w:t>
            </w:r>
            <w:r>
              <w:rPr>
                <w:rFonts w:eastAsia="SimSun" w:hint="eastAsia"/>
                <w:sz w:val="16"/>
                <w:szCs w:val="16"/>
                <w:lang w:val="en-US" w:eastAsia="zh-CN"/>
              </w:rPr>
              <w:t xml:space="preserve">, </w:t>
            </w:r>
            <w:r>
              <w:rPr>
                <w:rFonts w:eastAsia="SimSun"/>
                <w:sz w:val="16"/>
                <w:szCs w:val="16"/>
                <w:lang w:val="en-US" w:eastAsia="zh-CN"/>
              </w:rPr>
              <w:t>S6-242531</w:t>
            </w:r>
            <w:r>
              <w:rPr>
                <w:rFonts w:eastAsia="SimSun" w:hint="eastAsia"/>
                <w:sz w:val="16"/>
                <w:szCs w:val="16"/>
                <w:lang w:val="en-US" w:eastAsia="zh-CN"/>
              </w:rPr>
              <w:t xml:space="preserve">, </w:t>
            </w:r>
            <w:r>
              <w:rPr>
                <w:rFonts w:eastAsia="SimSun"/>
                <w:sz w:val="16"/>
                <w:szCs w:val="16"/>
                <w:lang w:val="en-US" w:eastAsia="zh-CN"/>
              </w:rPr>
              <w:t>S6-242534</w:t>
            </w:r>
            <w:r>
              <w:rPr>
                <w:rFonts w:eastAsia="SimSun" w:hint="eastAsia"/>
                <w:sz w:val="16"/>
                <w:szCs w:val="16"/>
                <w:lang w:val="en-US" w:eastAsia="zh-CN"/>
              </w:rPr>
              <w:t xml:space="preserve">, </w:t>
            </w:r>
            <w:r>
              <w:rPr>
                <w:rFonts w:eastAsia="SimSun"/>
                <w:sz w:val="16"/>
                <w:szCs w:val="16"/>
                <w:lang w:val="en-US" w:eastAsia="zh-CN"/>
              </w:rPr>
              <w:t>S6-242540</w:t>
            </w:r>
            <w:r>
              <w:rPr>
                <w:rFonts w:eastAsia="SimSun" w:hint="eastAsia"/>
                <w:sz w:val="16"/>
                <w:szCs w:val="16"/>
                <w:lang w:val="en-US" w:eastAsia="zh-CN"/>
              </w:rPr>
              <w:t xml:space="preserve">, </w:t>
            </w:r>
            <w:r>
              <w:rPr>
                <w:rFonts w:eastAsia="SimSun"/>
                <w:sz w:val="16"/>
                <w:szCs w:val="16"/>
                <w:lang w:val="en-US" w:eastAsia="zh-CN"/>
              </w:rPr>
              <w:t>S6-242543</w:t>
            </w:r>
            <w:r>
              <w:rPr>
                <w:rFonts w:eastAsia="SimSun" w:hint="eastAsia"/>
                <w:sz w:val="16"/>
                <w:szCs w:val="16"/>
                <w:lang w:val="en-US" w:eastAsia="zh-CN"/>
              </w:rPr>
              <w:t xml:space="preserve">, </w:t>
            </w:r>
            <w:r>
              <w:rPr>
                <w:rFonts w:eastAsia="SimSun"/>
                <w:sz w:val="16"/>
                <w:szCs w:val="16"/>
                <w:lang w:val="en-US" w:eastAsia="zh-CN"/>
              </w:rPr>
              <w:t>S6-242544</w:t>
            </w:r>
            <w:r>
              <w:rPr>
                <w:rFonts w:eastAsia="SimSun" w:hint="eastAsia"/>
                <w:sz w:val="16"/>
                <w:szCs w:val="16"/>
                <w:lang w:val="en-US" w:eastAsia="zh-CN"/>
              </w:rPr>
              <w:t xml:space="preserve">, </w:t>
            </w:r>
            <w:r>
              <w:rPr>
                <w:rFonts w:eastAsia="SimSun"/>
                <w:sz w:val="16"/>
                <w:szCs w:val="16"/>
                <w:lang w:val="en-US" w:eastAsia="zh-CN"/>
              </w:rPr>
              <w:t>S6-242545</w:t>
            </w:r>
            <w:r>
              <w:rPr>
                <w:rFonts w:eastAsia="SimSun" w:hint="eastAsia"/>
                <w:sz w:val="16"/>
                <w:szCs w:val="16"/>
                <w:lang w:val="en-US" w:eastAsia="zh-CN"/>
              </w:rPr>
              <w:t xml:space="preserve">, </w:t>
            </w:r>
            <w:r>
              <w:rPr>
                <w:rFonts w:eastAsia="SimSun"/>
                <w:sz w:val="16"/>
                <w:szCs w:val="16"/>
                <w:lang w:val="en-US" w:eastAsia="zh-CN"/>
              </w:rPr>
              <w:t>S6-242669</w:t>
            </w:r>
            <w:r>
              <w:rPr>
                <w:rFonts w:eastAsia="SimSun" w:hint="eastAsia"/>
                <w:sz w:val="16"/>
                <w:szCs w:val="16"/>
                <w:lang w:val="en-US" w:eastAsia="zh-CN"/>
              </w:rPr>
              <w:t xml:space="preserve">, </w:t>
            </w:r>
            <w:r>
              <w:rPr>
                <w:rFonts w:eastAsia="SimSun"/>
                <w:sz w:val="16"/>
                <w:szCs w:val="16"/>
                <w:lang w:val="en-US" w:eastAsia="zh-CN"/>
              </w:rPr>
              <w:t>S6-242686</w:t>
            </w:r>
            <w:r>
              <w:rPr>
                <w:rFonts w:eastAsia="SimSun" w:hint="eastAsia"/>
                <w:sz w:val="16"/>
                <w:szCs w:val="16"/>
                <w:lang w:val="en-US" w:eastAsia="zh-CN"/>
              </w:rPr>
              <w:t xml:space="preserve">, </w:t>
            </w:r>
            <w:r>
              <w:rPr>
                <w:rFonts w:eastAsia="SimSun"/>
                <w:sz w:val="16"/>
                <w:szCs w:val="16"/>
                <w:lang w:val="en-US" w:eastAsia="zh-CN"/>
              </w:rPr>
              <w:t>S6-242689</w:t>
            </w:r>
            <w:r>
              <w:rPr>
                <w:rFonts w:eastAsia="SimSun" w:hint="eastAsia"/>
                <w:sz w:val="16"/>
                <w:szCs w:val="16"/>
                <w:lang w:val="en-US" w:eastAsia="zh-CN"/>
              </w:rPr>
              <w:t>.</w:t>
            </w:r>
          </w:p>
          <w:p w14:paraId="2321B464" w14:textId="77777777" w:rsidR="008B4BEC" w:rsidRDefault="00000000">
            <w:pPr>
              <w:pStyle w:val="TAL"/>
              <w:rPr>
                <w:rFonts w:eastAsia="SimSun"/>
                <w:sz w:val="16"/>
                <w:szCs w:val="16"/>
                <w:lang w:val="en-US" w:eastAsia="zh-CN"/>
              </w:rPr>
            </w:pPr>
            <w:r>
              <w:rPr>
                <w:sz w:val="16"/>
                <w:szCs w:val="16"/>
              </w:rPr>
              <w:t>Editorial changes by the rapporteur</w:t>
            </w:r>
          </w:p>
        </w:tc>
        <w:tc>
          <w:tcPr>
            <w:tcW w:w="708" w:type="dxa"/>
            <w:shd w:val="solid" w:color="FFFFFF" w:fill="auto"/>
          </w:tcPr>
          <w:p w14:paraId="5F123332" w14:textId="77777777" w:rsidR="008B4BEC" w:rsidRDefault="00000000">
            <w:pPr>
              <w:pStyle w:val="TAC"/>
              <w:rPr>
                <w:rFonts w:eastAsia="SimSun"/>
                <w:sz w:val="16"/>
                <w:szCs w:val="16"/>
                <w:lang w:val="en-US" w:eastAsia="zh-CN"/>
              </w:rPr>
            </w:pPr>
            <w:r>
              <w:rPr>
                <w:rFonts w:eastAsia="SimSun" w:hint="eastAsia"/>
                <w:sz w:val="16"/>
                <w:szCs w:val="16"/>
                <w:lang w:val="en-US" w:eastAsia="zh-CN"/>
              </w:rPr>
              <w:t>0.4.0</w:t>
            </w:r>
          </w:p>
        </w:tc>
      </w:tr>
      <w:tr w:rsidR="008B4BEC" w14:paraId="27C0C5D8" w14:textId="77777777">
        <w:trPr>
          <w:trHeight w:val="377"/>
        </w:trPr>
        <w:tc>
          <w:tcPr>
            <w:tcW w:w="800" w:type="dxa"/>
            <w:shd w:val="solid" w:color="FFFFFF" w:fill="auto"/>
          </w:tcPr>
          <w:p w14:paraId="1D967FCE"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31B1D395" w14:textId="77777777" w:rsidR="008B4BEC"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0E0EDB7D" w14:textId="77777777" w:rsidR="008B4BEC" w:rsidRDefault="008B4BEC">
            <w:pPr>
              <w:pStyle w:val="TAC"/>
              <w:rPr>
                <w:sz w:val="16"/>
                <w:szCs w:val="16"/>
              </w:rPr>
            </w:pPr>
          </w:p>
        </w:tc>
        <w:tc>
          <w:tcPr>
            <w:tcW w:w="425" w:type="dxa"/>
            <w:shd w:val="solid" w:color="FFFFFF" w:fill="auto"/>
          </w:tcPr>
          <w:p w14:paraId="6B071483" w14:textId="77777777" w:rsidR="008B4BEC" w:rsidRDefault="008B4BEC">
            <w:pPr>
              <w:pStyle w:val="TAL"/>
              <w:rPr>
                <w:sz w:val="16"/>
                <w:szCs w:val="16"/>
              </w:rPr>
            </w:pPr>
          </w:p>
        </w:tc>
        <w:tc>
          <w:tcPr>
            <w:tcW w:w="425" w:type="dxa"/>
            <w:shd w:val="solid" w:color="FFFFFF" w:fill="auto"/>
          </w:tcPr>
          <w:p w14:paraId="09AAD815" w14:textId="77777777" w:rsidR="008B4BEC" w:rsidRDefault="008B4BEC">
            <w:pPr>
              <w:pStyle w:val="TAR"/>
              <w:rPr>
                <w:sz w:val="16"/>
                <w:szCs w:val="16"/>
              </w:rPr>
            </w:pPr>
          </w:p>
        </w:tc>
        <w:tc>
          <w:tcPr>
            <w:tcW w:w="425" w:type="dxa"/>
            <w:shd w:val="solid" w:color="FFFFFF" w:fill="auto"/>
          </w:tcPr>
          <w:p w14:paraId="7A306615" w14:textId="77777777" w:rsidR="008B4BEC" w:rsidRDefault="008B4BEC">
            <w:pPr>
              <w:pStyle w:val="TAC"/>
              <w:rPr>
                <w:sz w:val="16"/>
                <w:szCs w:val="16"/>
              </w:rPr>
            </w:pPr>
          </w:p>
        </w:tc>
        <w:tc>
          <w:tcPr>
            <w:tcW w:w="4962" w:type="dxa"/>
            <w:shd w:val="solid" w:color="FFFFFF" w:fill="auto"/>
          </w:tcPr>
          <w:p w14:paraId="2DC92645" w14:textId="77777777" w:rsidR="008B4BEC"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hint="eastAsia"/>
                <w:sz w:val="16"/>
                <w:szCs w:val="16"/>
              </w:rPr>
              <w:t>S6-242751</w:t>
            </w:r>
            <w:r>
              <w:rPr>
                <w:rFonts w:eastAsia="SimSun" w:hint="eastAsia"/>
                <w:sz w:val="16"/>
                <w:szCs w:val="16"/>
                <w:lang w:val="en-US" w:eastAsia="zh-CN"/>
              </w:rPr>
              <w:t>, S6-242753, S6-242754.</w:t>
            </w:r>
          </w:p>
          <w:p w14:paraId="18CDFB9C" w14:textId="77777777" w:rsidR="008B4BEC" w:rsidRDefault="00000000">
            <w:pPr>
              <w:pStyle w:val="TAL"/>
              <w:rPr>
                <w:rFonts w:eastAsia="SimSun"/>
                <w:b/>
                <w:bCs/>
                <w:sz w:val="16"/>
                <w:szCs w:val="16"/>
                <w:lang w:val="en-US" w:eastAsia="zh-CN"/>
              </w:rPr>
            </w:pPr>
            <w:r>
              <w:rPr>
                <w:sz w:val="16"/>
                <w:szCs w:val="16"/>
              </w:rPr>
              <w:t>Editorial changes by the rapporteur</w:t>
            </w:r>
          </w:p>
        </w:tc>
        <w:tc>
          <w:tcPr>
            <w:tcW w:w="708" w:type="dxa"/>
            <w:shd w:val="solid" w:color="FFFFFF" w:fill="auto"/>
          </w:tcPr>
          <w:p w14:paraId="313A61A5" w14:textId="77777777" w:rsidR="008B4BEC" w:rsidRDefault="0000000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w:t>
            </w:r>
          </w:p>
        </w:tc>
      </w:tr>
      <w:tr w:rsidR="008B4BEC" w14:paraId="367868EC" w14:textId="77777777">
        <w:trPr>
          <w:trHeight w:val="377"/>
        </w:trPr>
        <w:tc>
          <w:tcPr>
            <w:tcW w:w="800" w:type="dxa"/>
            <w:shd w:val="solid" w:color="FFFFFF" w:fill="auto"/>
          </w:tcPr>
          <w:p w14:paraId="2972AD36" w14:textId="77777777" w:rsidR="008B4BEC" w:rsidRDefault="00000000">
            <w:pPr>
              <w:pStyle w:val="TAC"/>
              <w:rPr>
                <w:rFonts w:eastAsia="SimSun"/>
                <w:sz w:val="16"/>
                <w:szCs w:val="16"/>
                <w:lang w:val="en-US" w:eastAsia="zh-CN"/>
              </w:rPr>
            </w:pPr>
            <w:r>
              <w:rPr>
                <w:rFonts w:eastAsia="SimSun"/>
                <w:sz w:val="16"/>
                <w:szCs w:val="16"/>
                <w:lang w:val="en-US" w:eastAsia="zh-CN"/>
              </w:rPr>
              <w:t>2024-06</w:t>
            </w:r>
          </w:p>
        </w:tc>
        <w:tc>
          <w:tcPr>
            <w:tcW w:w="800" w:type="dxa"/>
            <w:shd w:val="solid" w:color="FFFFFF" w:fill="auto"/>
          </w:tcPr>
          <w:p w14:paraId="2F6BBDDF" w14:textId="77777777" w:rsidR="008B4BEC" w:rsidRDefault="00000000">
            <w:pPr>
              <w:pStyle w:val="TAC"/>
              <w:rPr>
                <w:rFonts w:eastAsia="SimSun"/>
                <w:sz w:val="16"/>
                <w:szCs w:val="16"/>
                <w:lang w:val="en-US" w:eastAsia="zh-CN"/>
              </w:rPr>
            </w:pPr>
            <w:r>
              <w:rPr>
                <w:rFonts w:eastAsia="SimSun"/>
                <w:sz w:val="16"/>
                <w:szCs w:val="16"/>
                <w:lang w:val="en-US" w:eastAsia="zh-CN"/>
              </w:rPr>
              <w:t>SA#104</w:t>
            </w:r>
          </w:p>
        </w:tc>
        <w:tc>
          <w:tcPr>
            <w:tcW w:w="1094" w:type="dxa"/>
            <w:shd w:val="solid" w:color="FFFFFF" w:fill="auto"/>
          </w:tcPr>
          <w:p w14:paraId="535FD1E7" w14:textId="77777777" w:rsidR="008B4BEC" w:rsidRDefault="00000000">
            <w:pPr>
              <w:pStyle w:val="TAC"/>
              <w:rPr>
                <w:sz w:val="16"/>
                <w:szCs w:val="16"/>
              </w:rPr>
            </w:pPr>
            <w:r>
              <w:rPr>
                <w:sz w:val="16"/>
                <w:szCs w:val="16"/>
              </w:rPr>
              <w:t>SP-240737</w:t>
            </w:r>
          </w:p>
        </w:tc>
        <w:tc>
          <w:tcPr>
            <w:tcW w:w="425" w:type="dxa"/>
            <w:shd w:val="solid" w:color="FFFFFF" w:fill="auto"/>
          </w:tcPr>
          <w:p w14:paraId="1E04661C" w14:textId="77777777" w:rsidR="008B4BEC" w:rsidRDefault="008B4BEC">
            <w:pPr>
              <w:pStyle w:val="TAL"/>
              <w:rPr>
                <w:sz w:val="16"/>
                <w:szCs w:val="16"/>
              </w:rPr>
            </w:pPr>
          </w:p>
        </w:tc>
        <w:tc>
          <w:tcPr>
            <w:tcW w:w="425" w:type="dxa"/>
            <w:shd w:val="solid" w:color="FFFFFF" w:fill="auto"/>
          </w:tcPr>
          <w:p w14:paraId="29CDF5D2" w14:textId="77777777" w:rsidR="008B4BEC" w:rsidRDefault="008B4BEC">
            <w:pPr>
              <w:pStyle w:val="TAR"/>
              <w:rPr>
                <w:sz w:val="16"/>
                <w:szCs w:val="16"/>
              </w:rPr>
            </w:pPr>
          </w:p>
        </w:tc>
        <w:tc>
          <w:tcPr>
            <w:tcW w:w="425" w:type="dxa"/>
            <w:shd w:val="solid" w:color="FFFFFF" w:fill="auto"/>
          </w:tcPr>
          <w:p w14:paraId="5D5C553A" w14:textId="77777777" w:rsidR="008B4BEC" w:rsidRDefault="008B4BEC">
            <w:pPr>
              <w:pStyle w:val="TAC"/>
              <w:rPr>
                <w:sz w:val="16"/>
                <w:szCs w:val="16"/>
              </w:rPr>
            </w:pPr>
          </w:p>
        </w:tc>
        <w:tc>
          <w:tcPr>
            <w:tcW w:w="4962" w:type="dxa"/>
            <w:shd w:val="solid" w:color="FFFFFF" w:fill="auto"/>
          </w:tcPr>
          <w:p w14:paraId="3A3E670A" w14:textId="77777777" w:rsidR="008B4BEC" w:rsidRDefault="00000000">
            <w:pPr>
              <w:pStyle w:val="TAL"/>
              <w:rPr>
                <w:rFonts w:eastAsia="SimSun"/>
                <w:sz w:val="16"/>
                <w:szCs w:val="16"/>
                <w:lang w:val="en-US" w:eastAsia="zh-CN"/>
              </w:rPr>
            </w:pPr>
            <w:r>
              <w:rPr>
                <w:rFonts w:eastAsia="SimSun"/>
                <w:sz w:val="16"/>
                <w:szCs w:val="16"/>
                <w:lang w:val="en-US" w:eastAsia="zh-CN"/>
              </w:rPr>
              <w:t>Submitted to SA#104 for information</w:t>
            </w:r>
          </w:p>
        </w:tc>
        <w:tc>
          <w:tcPr>
            <w:tcW w:w="708" w:type="dxa"/>
            <w:shd w:val="solid" w:color="FFFFFF" w:fill="auto"/>
          </w:tcPr>
          <w:p w14:paraId="0703C3BA" w14:textId="77777777" w:rsidR="008B4BEC" w:rsidRDefault="00000000">
            <w:pPr>
              <w:pStyle w:val="TAC"/>
              <w:rPr>
                <w:rFonts w:eastAsia="SimSun"/>
                <w:sz w:val="16"/>
                <w:szCs w:val="16"/>
                <w:lang w:val="en-US" w:eastAsia="zh-CN"/>
              </w:rPr>
            </w:pPr>
            <w:r>
              <w:rPr>
                <w:rFonts w:eastAsia="SimSun"/>
                <w:sz w:val="16"/>
                <w:szCs w:val="16"/>
                <w:lang w:val="en-US" w:eastAsia="zh-CN"/>
              </w:rPr>
              <w:t>1.0.0</w:t>
            </w:r>
          </w:p>
        </w:tc>
      </w:tr>
      <w:tr w:rsidR="008B4BEC" w14:paraId="3FCDF6AB" w14:textId="77777777">
        <w:trPr>
          <w:trHeight w:val="377"/>
        </w:trPr>
        <w:tc>
          <w:tcPr>
            <w:tcW w:w="800" w:type="dxa"/>
            <w:shd w:val="solid" w:color="FFFFFF" w:fill="auto"/>
          </w:tcPr>
          <w:p w14:paraId="445E01F9"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2024-07</w:t>
            </w:r>
          </w:p>
        </w:tc>
        <w:tc>
          <w:tcPr>
            <w:tcW w:w="800" w:type="dxa"/>
            <w:shd w:val="solid" w:color="FFFFFF" w:fill="auto"/>
          </w:tcPr>
          <w:p w14:paraId="657E77EF" w14:textId="77777777" w:rsidR="008B4BEC" w:rsidRDefault="00000000">
            <w:pPr>
              <w:pStyle w:val="TAC"/>
              <w:rPr>
                <w:rFonts w:eastAsia="SimSun"/>
                <w:sz w:val="16"/>
                <w:szCs w:val="16"/>
                <w:lang w:val="en-US" w:eastAsia="zh-CN"/>
              </w:rPr>
            </w:pPr>
            <w:r>
              <w:rPr>
                <w:rFonts w:eastAsia="SimSun" w:hint="eastAsia"/>
                <w:sz w:val="16"/>
                <w:szCs w:val="16"/>
                <w:lang w:val="en-US" w:eastAsia="zh-CN"/>
              </w:rPr>
              <w:t>SA6#62 Ad-Hoc</w:t>
            </w:r>
          </w:p>
        </w:tc>
        <w:tc>
          <w:tcPr>
            <w:tcW w:w="1094" w:type="dxa"/>
            <w:shd w:val="solid" w:color="FFFFFF" w:fill="auto"/>
          </w:tcPr>
          <w:p w14:paraId="3FCBFACB" w14:textId="77777777" w:rsidR="008B4BEC" w:rsidRDefault="008B4BEC">
            <w:pPr>
              <w:pStyle w:val="TAC"/>
              <w:rPr>
                <w:sz w:val="16"/>
                <w:szCs w:val="16"/>
              </w:rPr>
            </w:pPr>
          </w:p>
        </w:tc>
        <w:tc>
          <w:tcPr>
            <w:tcW w:w="425" w:type="dxa"/>
            <w:shd w:val="solid" w:color="FFFFFF" w:fill="auto"/>
          </w:tcPr>
          <w:p w14:paraId="0F6117F7" w14:textId="77777777" w:rsidR="008B4BEC" w:rsidRDefault="008B4BEC">
            <w:pPr>
              <w:pStyle w:val="TAL"/>
              <w:rPr>
                <w:sz w:val="16"/>
                <w:szCs w:val="16"/>
              </w:rPr>
            </w:pPr>
          </w:p>
        </w:tc>
        <w:tc>
          <w:tcPr>
            <w:tcW w:w="425" w:type="dxa"/>
            <w:shd w:val="solid" w:color="FFFFFF" w:fill="auto"/>
          </w:tcPr>
          <w:p w14:paraId="1AE10685" w14:textId="77777777" w:rsidR="008B4BEC" w:rsidRDefault="008B4BEC">
            <w:pPr>
              <w:pStyle w:val="TAR"/>
              <w:rPr>
                <w:sz w:val="16"/>
                <w:szCs w:val="16"/>
              </w:rPr>
            </w:pPr>
          </w:p>
        </w:tc>
        <w:tc>
          <w:tcPr>
            <w:tcW w:w="425" w:type="dxa"/>
            <w:shd w:val="solid" w:color="FFFFFF" w:fill="auto"/>
          </w:tcPr>
          <w:p w14:paraId="45C3E11A" w14:textId="77777777" w:rsidR="008B4BEC" w:rsidRDefault="008B4BEC">
            <w:pPr>
              <w:pStyle w:val="TAC"/>
              <w:rPr>
                <w:sz w:val="16"/>
                <w:szCs w:val="16"/>
              </w:rPr>
            </w:pPr>
          </w:p>
        </w:tc>
        <w:tc>
          <w:tcPr>
            <w:tcW w:w="4962" w:type="dxa"/>
            <w:shd w:val="solid" w:color="FFFFFF" w:fill="auto"/>
          </w:tcPr>
          <w:p w14:paraId="069F728C" w14:textId="77777777" w:rsidR="008B4BEC" w:rsidRDefault="00000000">
            <w:pPr>
              <w:pStyle w:val="TAL"/>
              <w:rPr>
                <w:rFonts w:eastAsia="SimSun"/>
                <w:sz w:val="16"/>
                <w:szCs w:val="16"/>
                <w:lang w:val="en-US" w:eastAsia="zh-CN"/>
              </w:rPr>
            </w:pPr>
            <w:r>
              <w:rPr>
                <w:rFonts w:eastAsia="SimSun" w:hint="eastAsia"/>
                <w:sz w:val="16"/>
                <w:szCs w:val="16"/>
                <w:lang w:val="en-US" w:eastAsia="zh-CN"/>
              </w:rPr>
              <w:t>PCR agreed in SA6#62 Ad-Hoc: S6a240374</w:t>
            </w:r>
            <w:r>
              <w:rPr>
                <w:rFonts w:eastAsia="SimSun"/>
                <w:sz w:val="16"/>
                <w:szCs w:val="16"/>
                <w:lang w:val="en-US" w:eastAsia="zh-CN"/>
              </w:rPr>
              <w:t xml:space="preserve">, S6a240247. </w:t>
            </w:r>
            <w:r>
              <w:rPr>
                <w:rFonts w:eastAsia="SimSun" w:hint="eastAsia"/>
                <w:sz w:val="16"/>
                <w:szCs w:val="16"/>
                <w:lang w:val="en-US" w:eastAsia="zh-CN"/>
              </w:rPr>
              <w:t xml:space="preserve">S6a240352, </w:t>
            </w:r>
            <w:r>
              <w:rPr>
                <w:rFonts w:eastAsia="SimSun"/>
                <w:sz w:val="16"/>
                <w:szCs w:val="16"/>
                <w:lang w:val="en-US" w:eastAsia="zh-CN"/>
              </w:rPr>
              <w:t>S6a240353</w:t>
            </w:r>
            <w:r>
              <w:rPr>
                <w:rFonts w:eastAsia="SimSun" w:hint="eastAsia"/>
                <w:sz w:val="16"/>
                <w:szCs w:val="16"/>
                <w:lang w:val="en-US" w:eastAsia="zh-CN"/>
              </w:rPr>
              <w:t xml:space="preserve">, </w:t>
            </w:r>
            <w:r>
              <w:rPr>
                <w:rFonts w:eastAsia="SimSun"/>
                <w:sz w:val="16"/>
                <w:szCs w:val="16"/>
                <w:lang w:val="en-US" w:eastAsia="zh-CN"/>
              </w:rPr>
              <w:t>S6a240354, S6a240271, S6a240375, S6a240376, S6a240377, S6a240238, S6a240355, S6a240163, S6a240073, S6a240251, S6a240356, S6a240091</w:t>
            </w:r>
            <w:r>
              <w:rPr>
                <w:rFonts w:eastAsia="SimSun" w:hint="eastAsia"/>
                <w:sz w:val="16"/>
                <w:szCs w:val="16"/>
                <w:lang w:val="en-US" w:eastAsia="zh-CN"/>
              </w:rPr>
              <w:t>.</w:t>
            </w:r>
          </w:p>
          <w:p w14:paraId="2DFA1F01" w14:textId="77777777" w:rsidR="008B4BEC" w:rsidRDefault="00000000">
            <w:pPr>
              <w:pStyle w:val="TAL"/>
              <w:rPr>
                <w:rFonts w:eastAsia="SimSun"/>
                <w:sz w:val="16"/>
                <w:szCs w:val="16"/>
                <w:lang w:val="en-US" w:eastAsia="zh-CN"/>
              </w:rPr>
            </w:pPr>
            <w:r>
              <w:rPr>
                <w:sz w:val="16"/>
                <w:szCs w:val="16"/>
              </w:rPr>
              <w:t>Editorial changes by the rapporteur</w:t>
            </w:r>
            <w:r>
              <w:rPr>
                <w:rFonts w:eastAsia="SimSun" w:hint="eastAsia"/>
                <w:sz w:val="16"/>
                <w:szCs w:val="16"/>
                <w:lang w:val="en-US" w:eastAsia="zh-CN"/>
              </w:rPr>
              <w:t>.</w:t>
            </w:r>
          </w:p>
        </w:tc>
        <w:tc>
          <w:tcPr>
            <w:tcW w:w="708" w:type="dxa"/>
            <w:shd w:val="solid" w:color="FFFFFF" w:fill="auto"/>
          </w:tcPr>
          <w:p w14:paraId="6F844167" w14:textId="77777777" w:rsidR="008B4BEC" w:rsidRDefault="00000000">
            <w:pPr>
              <w:pStyle w:val="TAC"/>
              <w:rPr>
                <w:rFonts w:eastAsia="SimSun"/>
                <w:sz w:val="16"/>
                <w:szCs w:val="16"/>
                <w:lang w:val="en-US" w:eastAsia="zh-CN"/>
              </w:rPr>
            </w:pPr>
            <w:r>
              <w:rPr>
                <w:rFonts w:eastAsia="SimSun" w:hint="eastAsia"/>
                <w:sz w:val="16"/>
                <w:szCs w:val="16"/>
                <w:lang w:val="en-US" w:eastAsia="zh-CN"/>
              </w:rPr>
              <w:t>1.1.0</w:t>
            </w:r>
          </w:p>
        </w:tc>
      </w:tr>
      <w:tr w:rsidR="008B4BEC" w14:paraId="281DB1AA" w14:textId="77777777">
        <w:trPr>
          <w:trHeight w:val="377"/>
        </w:trPr>
        <w:tc>
          <w:tcPr>
            <w:tcW w:w="800" w:type="dxa"/>
            <w:shd w:val="solid" w:color="FFFFFF" w:fill="auto"/>
          </w:tcPr>
          <w:p w14:paraId="5B7CC779"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2024-08</w:t>
            </w:r>
          </w:p>
        </w:tc>
        <w:tc>
          <w:tcPr>
            <w:tcW w:w="800" w:type="dxa"/>
            <w:shd w:val="solid" w:color="FFFFFF" w:fill="auto"/>
          </w:tcPr>
          <w:p w14:paraId="5CFD667D" w14:textId="77777777" w:rsidR="008B4BEC" w:rsidRDefault="00000000">
            <w:pPr>
              <w:pStyle w:val="TAC"/>
              <w:rPr>
                <w:rFonts w:eastAsia="SimSun"/>
                <w:sz w:val="16"/>
                <w:szCs w:val="16"/>
                <w:lang w:val="en-US" w:eastAsia="zh-CN"/>
              </w:rPr>
            </w:pPr>
            <w:r>
              <w:rPr>
                <w:rFonts w:eastAsia="SimSun" w:hint="eastAsia"/>
                <w:sz w:val="16"/>
                <w:szCs w:val="16"/>
                <w:lang w:val="en-US" w:eastAsia="zh-CN"/>
              </w:rPr>
              <w:t>SA6#62</w:t>
            </w:r>
          </w:p>
        </w:tc>
        <w:tc>
          <w:tcPr>
            <w:tcW w:w="1094" w:type="dxa"/>
            <w:shd w:val="solid" w:color="FFFFFF" w:fill="auto"/>
          </w:tcPr>
          <w:p w14:paraId="0051BB15" w14:textId="77777777" w:rsidR="008B4BEC" w:rsidRDefault="008B4BEC">
            <w:pPr>
              <w:pStyle w:val="TAC"/>
              <w:rPr>
                <w:sz w:val="16"/>
                <w:szCs w:val="16"/>
              </w:rPr>
            </w:pPr>
          </w:p>
        </w:tc>
        <w:tc>
          <w:tcPr>
            <w:tcW w:w="425" w:type="dxa"/>
            <w:shd w:val="solid" w:color="FFFFFF" w:fill="auto"/>
          </w:tcPr>
          <w:p w14:paraId="5A82B6CB" w14:textId="77777777" w:rsidR="008B4BEC" w:rsidRDefault="008B4BEC">
            <w:pPr>
              <w:pStyle w:val="TAL"/>
              <w:rPr>
                <w:sz w:val="16"/>
                <w:szCs w:val="16"/>
              </w:rPr>
            </w:pPr>
          </w:p>
        </w:tc>
        <w:tc>
          <w:tcPr>
            <w:tcW w:w="425" w:type="dxa"/>
            <w:shd w:val="solid" w:color="FFFFFF" w:fill="auto"/>
          </w:tcPr>
          <w:p w14:paraId="63AB835B" w14:textId="77777777" w:rsidR="008B4BEC" w:rsidRDefault="008B4BEC">
            <w:pPr>
              <w:pStyle w:val="TAR"/>
              <w:rPr>
                <w:sz w:val="16"/>
                <w:szCs w:val="16"/>
              </w:rPr>
            </w:pPr>
          </w:p>
        </w:tc>
        <w:tc>
          <w:tcPr>
            <w:tcW w:w="425" w:type="dxa"/>
            <w:shd w:val="solid" w:color="FFFFFF" w:fill="auto"/>
          </w:tcPr>
          <w:p w14:paraId="45DB1AB7" w14:textId="77777777" w:rsidR="008B4BEC" w:rsidRDefault="008B4BEC">
            <w:pPr>
              <w:pStyle w:val="TAC"/>
              <w:rPr>
                <w:sz w:val="16"/>
                <w:szCs w:val="16"/>
              </w:rPr>
            </w:pPr>
          </w:p>
        </w:tc>
        <w:tc>
          <w:tcPr>
            <w:tcW w:w="4962" w:type="dxa"/>
            <w:shd w:val="solid" w:color="FFFFFF" w:fill="auto"/>
          </w:tcPr>
          <w:p w14:paraId="019CC476" w14:textId="77777777" w:rsidR="008B4BEC" w:rsidRDefault="00000000">
            <w:pPr>
              <w:pStyle w:val="TAL"/>
              <w:rPr>
                <w:rFonts w:eastAsia="SimSun"/>
                <w:sz w:val="16"/>
                <w:szCs w:val="16"/>
                <w:lang w:val="en-US" w:eastAsia="zh-CN"/>
              </w:rPr>
            </w:pPr>
            <w:r>
              <w:rPr>
                <w:rFonts w:eastAsia="SimSun" w:hint="eastAsia"/>
                <w:sz w:val="16"/>
                <w:szCs w:val="16"/>
                <w:lang w:val="en-US" w:eastAsia="zh-CN"/>
              </w:rPr>
              <w:t xml:space="preserve">PCR agreed in SA6#62: </w:t>
            </w:r>
            <w:r>
              <w:rPr>
                <w:rFonts w:hint="eastAsia"/>
                <w:sz w:val="16"/>
                <w:szCs w:val="16"/>
              </w:rPr>
              <w:t>S6-243544</w:t>
            </w:r>
            <w:r>
              <w:rPr>
                <w:rFonts w:eastAsia="SimSun" w:hint="eastAsia"/>
                <w:sz w:val="16"/>
                <w:szCs w:val="16"/>
                <w:lang w:val="en-US" w:eastAsia="zh-CN"/>
              </w:rPr>
              <w:t>, S6-243545, S6-243546, S6-243547, S6-243027, S6-243747, S6-243651, S6-243553, S6-243555, S6-243556, S6-243174, S6-243558.</w:t>
            </w:r>
          </w:p>
          <w:p w14:paraId="76299E82" w14:textId="77777777" w:rsidR="008B4BEC" w:rsidRDefault="00000000">
            <w:pPr>
              <w:pStyle w:val="TAL"/>
              <w:rPr>
                <w:rFonts w:eastAsia="SimSun"/>
                <w:sz w:val="16"/>
                <w:szCs w:val="16"/>
                <w:lang w:val="en-US" w:eastAsia="zh-CN"/>
              </w:rPr>
            </w:pPr>
            <w:r>
              <w:rPr>
                <w:sz w:val="16"/>
                <w:szCs w:val="16"/>
              </w:rPr>
              <w:t>Editorial changes by the rapporteur</w:t>
            </w:r>
            <w:r>
              <w:rPr>
                <w:rFonts w:eastAsia="SimSun" w:hint="eastAsia"/>
                <w:sz w:val="16"/>
                <w:szCs w:val="16"/>
                <w:lang w:val="en-US" w:eastAsia="zh-CN"/>
              </w:rPr>
              <w:t>.</w:t>
            </w:r>
          </w:p>
        </w:tc>
        <w:tc>
          <w:tcPr>
            <w:tcW w:w="708" w:type="dxa"/>
            <w:shd w:val="solid" w:color="FFFFFF" w:fill="auto"/>
          </w:tcPr>
          <w:p w14:paraId="35B2D18C" w14:textId="77777777" w:rsidR="008B4BEC" w:rsidRDefault="00000000">
            <w:pPr>
              <w:pStyle w:val="TAC"/>
              <w:rPr>
                <w:rFonts w:eastAsia="SimSun"/>
                <w:sz w:val="16"/>
                <w:szCs w:val="16"/>
                <w:lang w:val="en-US" w:eastAsia="zh-CN"/>
              </w:rPr>
            </w:pPr>
            <w:r>
              <w:rPr>
                <w:rFonts w:eastAsia="SimSun" w:hint="eastAsia"/>
                <w:sz w:val="16"/>
                <w:szCs w:val="16"/>
                <w:lang w:val="en-US" w:eastAsia="zh-CN"/>
              </w:rPr>
              <w:t>1.2.0</w:t>
            </w:r>
          </w:p>
        </w:tc>
      </w:tr>
      <w:tr w:rsidR="00633737" w14:paraId="4D024726" w14:textId="77777777">
        <w:trPr>
          <w:trHeight w:val="377"/>
        </w:trPr>
        <w:tc>
          <w:tcPr>
            <w:tcW w:w="800" w:type="dxa"/>
            <w:shd w:val="solid" w:color="FFFFFF" w:fill="auto"/>
          </w:tcPr>
          <w:p w14:paraId="75A78CD6" w14:textId="37A8647C" w:rsidR="00633737" w:rsidRDefault="00633737" w:rsidP="00633737">
            <w:pPr>
              <w:pStyle w:val="TAC"/>
              <w:rPr>
                <w:rFonts w:eastAsia="SimSun"/>
                <w:sz w:val="16"/>
                <w:szCs w:val="16"/>
                <w:lang w:val="en-US" w:eastAsia="zh-CN"/>
              </w:rPr>
            </w:pPr>
            <w:r>
              <w:rPr>
                <w:rFonts w:eastAsia="SimSun"/>
                <w:sz w:val="16"/>
                <w:szCs w:val="16"/>
                <w:lang w:val="en-US" w:eastAsia="zh-CN"/>
              </w:rPr>
              <w:t>2024-09</w:t>
            </w:r>
          </w:p>
        </w:tc>
        <w:tc>
          <w:tcPr>
            <w:tcW w:w="800" w:type="dxa"/>
            <w:shd w:val="solid" w:color="FFFFFF" w:fill="auto"/>
          </w:tcPr>
          <w:p w14:paraId="37D2F776" w14:textId="6E74FA18" w:rsidR="00633737" w:rsidRDefault="00633737" w:rsidP="00633737">
            <w:pPr>
              <w:pStyle w:val="TAC"/>
              <w:rPr>
                <w:rFonts w:eastAsia="SimSun"/>
                <w:sz w:val="16"/>
                <w:szCs w:val="16"/>
                <w:lang w:val="en-US" w:eastAsia="zh-CN"/>
              </w:rPr>
            </w:pPr>
            <w:r>
              <w:rPr>
                <w:rFonts w:eastAsia="SimSun"/>
                <w:sz w:val="16"/>
                <w:szCs w:val="16"/>
                <w:lang w:val="en-US" w:eastAsia="zh-CN"/>
              </w:rPr>
              <w:t>SA#105</w:t>
            </w:r>
          </w:p>
        </w:tc>
        <w:tc>
          <w:tcPr>
            <w:tcW w:w="1094" w:type="dxa"/>
            <w:shd w:val="solid" w:color="FFFFFF" w:fill="auto"/>
          </w:tcPr>
          <w:p w14:paraId="336C4C8D" w14:textId="13FC03A7" w:rsidR="00633737" w:rsidRDefault="0079745A" w:rsidP="00633737">
            <w:pPr>
              <w:pStyle w:val="TAC"/>
              <w:rPr>
                <w:sz w:val="16"/>
                <w:szCs w:val="16"/>
              </w:rPr>
            </w:pPr>
            <w:r w:rsidRPr="0079745A">
              <w:rPr>
                <w:sz w:val="16"/>
                <w:szCs w:val="16"/>
              </w:rPr>
              <w:t>SP-241069</w:t>
            </w:r>
          </w:p>
        </w:tc>
        <w:tc>
          <w:tcPr>
            <w:tcW w:w="425" w:type="dxa"/>
            <w:shd w:val="solid" w:color="FFFFFF" w:fill="auto"/>
          </w:tcPr>
          <w:p w14:paraId="5CC1792A" w14:textId="77777777" w:rsidR="00633737" w:rsidRDefault="00633737" w:rsidP="00633737">
            <w:pPr>
              <w:pStyle w:val="TAL"/>
              <w:rPr>
                <w:sz w:val="16"/>
                <w:szCs w:val="16"/>
              </w:rPr>
            </w:pPr>
          </w:p>
        </w:tc>
        <w:tc>
          <w:tcPr>
            <w:tcW w:w="425" w:type="dxa"/>
            <w:shd w:val="solid" w:color="FFFFFF" w:fill="auto"/>
          </w:tcPr>
          <w:p w14:paraId="05522617" w14:textId="77777777" w:rsidR="00633737" w:rsidRDefault="00633737" w:rsidP="00633737">
            <w:pPr>
              <w:pStyle w:val="TAR"/>
              <w:rPr>
                <w:sz w:val="16"/>
                <w:szCs w:val="16"/>
              </w:rPr>
            </w:pPr>
          </w:p>
        </w:tc>
        <w:tc>
          <w:tcPr>
            <w:tcW w:w="425" w:type="dxa"/>
            <w:shd w:val="solid" w:color="FFFFFF" w:fill="auto"/>
          </w:tcPr>
          <w:p w14:paraId="3B8BEE10" w14:textId="77777777" w:rsidR="00633737" w:rsidRDefault="00633737" w:rsidP="00633737">
            <w:pPr>
              <w:pStyle w:val="TAC"/>
              <w:rPr>
                <w:sz w:val="16"/>
                <w:szCs w:val="16"/>
              </w:rPr>
            </w:pPr>
          </w:p>
        </w:tc>
        <w:tc>
          <w:tcPr>
            <w:tcW w:w="4962" w:type="dxa"/>
            <w:shd w:val="solid" w:color="FFFFFF" w:fill="auto"/>
          </w:tcPr>
          <w:p w14:paraId="0238AE03" w14:textId="00FF82BE" w:rsidR="00633737" w:rsidRDefault="00633737" w:rsidP="00633737">
            <w:pPr>
              <w:pStyle w:val="TAL"/>
              <w:rPr>
                <w:rFonts w:eastAsia="SimSun"/>
                <w:sz w:val="16"/>
                <w:szCs w:val="16"/>
                <w:lang w:val="en-US" w:eastAsia="zh-CN"/>
              </w:rPr>
            </w:pPr>
            <w:r>
              <w:rPr>
                <w:rFonts w:eastAsia="SimSun"/>
                <w:sz w:val="16"/>
                <w:szCs w:val="16"/>
                <w:lang w:val="en-US" w:eastAsia="zh-CN"/>
              </w:rPr>
              <w:t>Submitted to SA#105 for approval</w:t>
            </w:r>
          </w:p>
        </w:tc>
        <w:tc>
          <w:tcPr>
            <w:tcW w:w="708" w:type="dxa"/>
            <w:shd w:val="solid" w:color="FFFFFF" w:fill="auto"/>
          </w:tcPr>
          <w:p w14:paraId="53786688" w14:textId="3E80635F" w:rsidR="00633737" w:rsidRDefault="00633737" w:rsidP="00633737">
            <w:pPr>
              <w:pStyle w:val="TAC"/>
              <w:rPr>
                <w:rFonts w:eastAsia="SimSun"/>
                <w:sz w:val="16"/>
                <w:szCs w:val="16"/>
                <w:lang w:val="en-US" w:eastAsia="zh-CN"/>
              </w:rPr>
            </w:pPr>
            <w:r>
              <w:rPr>
                <w:rFonts w:eastAsia="SimSun"/>
                <w:sz w:val="16"/>
                <w:szCs w:val="16"/>
                <w:lang w:val="en-US" w:eastAsia="zh-CN"/>
              </w:rPr>
              <w:t>2.0.0</w:t>
            </w:r>
          </w:p>
        </w:tc>
      </w:tr>
      <w:tr w:rsidR="00061181" w14:paraId="4AE6B944" w14:textId="77777777">
        <w:trPr>
          <w:trHeight w:val="377"/>
        </w:trPr>
        <w:tc>
          <w:tcPr>
            <w:tcW w:w="800" w:type="dxa"/>
            <w:shd w:val="solid" w:color="FFFFFF" w:fill="auto"/>
          </w:tcPr>
          <w:p w14:paraId="6F490682" w14:textId="1EB13695" w:rsidR="00061181" w:rsidRDefault="00061181" w:rsidP="00061181">
            <w:pPr>
              <w:pStyle w:val="TAC"/>
              <w:rPr>
                <w:rFonts w:eastAsia="SimSun"/>
                <w:sz w:val="16"/>
                <w:szCs w:val="16"/>
                <w:lang w:val="en-US" w:eastAsia="zh-CN"/>
              </w:rPr>
            </w:pPr>
            <w:r>
              <w:rPr>
                <w:rFonts w:eastAsia="SimSun"/>
                <w:sz w:val="16"/>
                <w:szCs w:val="16"/>
                <w:lang w:val="en-US" w:eastAsia="zh-CN"/>
              </w:rPr>
              <w:t>2024-09</w:t>
            </w:r>
          </w:p>
        </w:tc>
        <w:tc>
          <w:tcPr>
            <w:tcW w:w="800" w:type="dxa"/>
            <w:shd w:val="solid" w:color="FFFFFF" w:fill="auto"/>
          </w:tcPr>
          <w:p w14:paraId="5F8B9259" w14:textId="0F87A229" w:rsidR="00061181" w:rsidRDefault="00061181" w:rsidP="00061181">
            <w:pPr>
              <w:pStyle w:val="TAC"/>
              <w:rPr>
                <w:rFonts w:eastAsia="SimSun"/>
                <w:sz w:val="16"/>
                <w:szCs w:val="16"/>
                <w:lang w:val="en-US" w:eastAsia="zh-CN"/>
              </w:rPr>
            </w:pPr>
            <w:r>
              <w:rPr>
                <w:rFonts w:eastAsia="SimSun"/>
                <w:sz w:val="16"/>
                <w:szCs w:val="16"/>
                <w:lang w:val="en-US" w:eastAsia="zh-CN"/>
              </w:rPr>
              <w:t>SA#105</w:t>
            </w:r>
          </w:p>
        </w:tc>
        <w:tc>
          <w:tcPr>
            <w:tcW w:w="1094" w:type="dxa"/>
            <w:shd w:val="solid" w:color="FFFFFF" w:fill="auto"/>
          </w:tcPr>
          <w:p w14:paraId="087A5A8B" w14:textId="6164C2ED" w:rsidR="00061181" w:rsidRPr="0079745A" w:rsidRDefault="00061181" w:rsidP="00061181">
            <w:pPr>
              <w:pStyle w:val="TAC"/>
              <w:rPr>
                <w:sz w:val="16"/>
                <w:szCs w:val="16"/>
              </w:rPr>
            </w:pPr>
            <w:r w:rsidRPr="0079745A">
              <w:rPr>
                <w:sz w:val="16"/>
                <w:szCs w:val="16"/>
              </w:rPr>
              <w:t>SP-241069</w:t>
            </w:r>
          </w:p>
        </w:tc>
        <w:tc>
          <w:tcPr>
            <w:tcW w:w="425" w:type="dxa"/>
            <w:shd w:val="solid" w:color="FFFFFF" w:fill="auto"/>
          </w:tcPr>
          <w:p w14:paraId="58F043C9" w14:textId="77777777" w:rsidR="00061181" w:rsidRDefault="00061181" w:rsidP="00061181">
            <w:pPr>
              <w:pStyle w:val="TAL"/>
              <w:rPr>
                <w:sz w:val="16"/>
                <w:szCs w:val="16"/>
              </w:rPr>
            </w:pPr>
          </w:p>
        </w:tc>
        <w:tc>
          <w:tcPr>
            <w:tcW w:w="425" w:type="dxa"/>
            <w:shd w:val="solid" w:color="FFFFFF" w:fill="auto"/>
          </w:tcPr>
          <w:p w14:paraId="14656631" w14:textId="77777777" w:rsidR="00061181" w:rsidRDefault="00061181" w:rsidP="00061181">
            <w:pPr>
              <w:pStyle w:val="TAR"/>
              <w:rPr>
                <w:sz w:val="16"/>
                <w:szCs w:val="16"/>
              </w:rPr>
            </w:pPr>
          </w:p>
        </w:tc>
        <w:tc>
          <w:tcPr>
            <w:tcW w:w="425" w:type="dxa"/>
            <w:shd w:val="solid" w:color="FFFFFF" w:fill="auto"/>
          </w:tcPr>
          <w:p w14:paraId="110E160F" w14:textId="77777777" w:rsidR="00061181" w:rsidRDefault="00061181" w:rsidP="00061181">
            <w:pPr>
              <w:pStyle w:val="TAC"/>
              <w:rPr>
                <w:sz w:val="16"/>
                <w:szCs w:val="16"/>
              </w:rPr>
            </w:pPr>
          </w:p>
        </w:tc>
        <w:tc>
          <w:tcPr>
            <w:tcW w:w="4962" w:type="dxa"/>
            <w:shd w:val="solid" w:color="FFFFFF" w:fill="auto"/>
          </w:tcPr>
          <w:p w14:paraId="6470F006" w14:textId="2E368783" w:rsidR="00061181" w:rsidRDefault="00061181" w:rsidP="00061181">
            <w:pPr>
              <w:pStyle w:val="TAL"/>
              <w:rPr>
                <w:rFonts w:eastAsia="SimSun"/>
                <w:sz w:val="16"/>
                <w:szCs w:val="16"/>
                <w:lang w:val="en-US" w:eastAsia="zh-CN"/>
              </w:rPr>
            </w:pPr>
            <w:r w:rsidRPr="00061181">
              <w:rPr>
                <w:rFonts w:eastAsia="SimSun"/>
                <w:sz w:val="16"/>
                <w:szCs w:val="16"/>
                <w:lang w:val="en-US" w:eastAsia="zh-CN"/>
              </w:rPr>
              <w:t>MCC Editorial update for publication after TSG SA approval (SA#10</w:t>
            </w:r>
            <w:r>
              <w:rPr>
                <w:rFonts w:eastAsia="SimSun"/>
                <w:sz w:val="16"/>
                <w:szCs w:val="16"/>
                <w:lang w:val="en-US" w:eastAsia="zh-CN"/>
              </w:rPr>
              <w:t>5</w:t>
            </w:r>
            <w:r w:rsidRPr="00061181">
              <w:rPr>
                <w:rFonts w:eastAsia="SimSun"/>
                <w:sz w:val="16"/>
                <w:szCs w:val="16"/>
                <w:lang w:val="en-US" w:eastAsia="zh-CN"/>
              </w:rPr>
              <w:t>)</w:t>
            </w:r>
          </w:p>
        </w:tc>
        <w:tc>
          <w:tcPr>
            <w:tcW w:w="708" w:type="dxa"/>
            <w:shd w:val="solid" w:color="FFFFFF" w:fill="auto"/>
          </w:tcPr>
          <w:p w14:paraId="5BB50752" w14:textId="146ED897" w:rsidR="00061181" w:rsidRDefault="00061181" w:rsidP="00061181">
            <w:pPr>
              <w:pStyle w:val="TAC"/>
              <w:rPr>
                <w:rFonts w:eastAsia="SimSun"/>
                <w:sz w:val="16"/>
                <w:szCs w:val="16"/>
                <w:lang w:val="en-US" w:eastAsia="zh-CN"/>
              </w:rPr>
            </w:pPr>
            <w:r>
              <w:rPr>
                <w:rFonts w:eastAsia="SimSun"/>
                <w:sz w:val="16"/>
                <w:szCs w:val="16"/>
                <w:lang w:val="en-US" w:eastAsia="zh-CN"/>
              </w:rPr>
              <w:t>19.0.0</w:t>
            </w:r>
          </w:p>
        </w:tc>
      </w:tr>
    </w:tbl>
    <w:p w14:paraId="16359D61" w14:textId="77777777" w:rsidR="008B4BEC" w:rsidRDefault="008B4BEC"/>
    <w:sectPr w:rsidR="008B4BEC">
      <w:headerReference w:type="default" r:id="rId80"/>
      <w:footerReference w:type="default" r:id="rId8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62D710" w14:textId="77777777" w:rsidR="00C8799C" w:rsidRDefault="00C8799C">
      <w:pPr>
        <w:spacing w:after="0"/>
      </w:pPr>
      <w:r>
        <w:separator/>
      </w:r>
    </w:p>
  </w:endnote>
  <w:endnote w:type="continuationSeparator" w:id="0">
    <w:p w14:paraId="1357C448" w14:textId="77777777" w:rsidR="00C8799C" w:rsidRDefault="00C8799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CA98E3" w14:textId="77777777" w:rsidR="008B4BEC"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FF5299" w14:textId="77777777" w:rsidR="00C8799C" w:rsidRDefault="00C8799C">
      <w:pPr>
        <w:spacing w:after="0"/>
      </w:pPr>
      <w:r>
        <w:separator/>
      </w:r>
    </w:p>
  </w:footnote>
  <w:footnote w:type="continuationSeparator" w:id="0">
    <w:p w14:paraId="0E94685D" w14:textId="77777777" w:rsidR="00C8799C" w:rsidRDefault="00C8799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391D91" w14:textId="5C3C82FC" w:rsidR="008B4BEC"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298B">
      <w:rPr>
        <w:rFonts w:ascii="Arial" w:hAnsi="Arial" w:cs="Arial"/>
        <w:b/>
        <w:noProof/>
        <w:sz w:val="18"/>
        <w:szCs w:val="18"/>
      </w:rPr>
      <w:t>3GPP TR 23.700-23 V19.0.0 (2024-09)</w:t>
    </w:r>
    <w:r>
      <w:rPr>
        <w:rFonts w:ascii="Arial" w:hAnsi="Arial" w:cs="Arial"/>
        <w:b/>
        <w:sz w:val="18"/>
        <w:szCs w:val="18"/>
      </w:rPr>
      <w:fldChar w:fldCharType="end"/>
    </w:r>
  </w:p>
  <w:p w14:paraId="513032B8" w14:textId="77777777" w:rsidR="008B4BEC"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54</w:t>
    </w:r>
    <w:r>
      <w:rPr>
        <w:rFonts w:ascii="Arial" w:hAnsi="Arial" w:cs="Arial"/>
        <w:b/>
        <w:sz w:val="18"/>
        <w:szCs w:val="18"/>
      </w:rPr>
      <w:fldChar w:fldCharType="end"/>
    </w:r>
  </w:p>
  <w:p w14:paraId="41169E07" w14:textId="16C9F14F" w:rsidR="008B4BEC"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298B">
      <w:rPr>
        <w:rFonts w:ascii="Arial" w:hAnsi="Arial" w:cs="Arial"/>
        <w:b/>
        <w:noProof/>
        <w:sz w:val="18"/>
        <w:szCs w:val="18"/>
      </w:rPr>
      <w:t>Release 19</w:t>
    </w:r>
    <w:r>
      <w:rPr>
        <w:rFonts w:ascii="Arial" w:hAnsi="Arial" w:cs="Arial"/>
        <w:b/>
        <w:sz w:val="18"/>
        <w:szCs w:val="18"/>
      </w:rPr>
      <w:fldChar w:fldCharType="end"/>
    </w:r>
  </w:p>
  <w:p w14:paraId="1BB93C93" w14:textId="77777777" w:rsidR="008B4BEC" w:rsidRDefault="008B4B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7199EB4"/>
    <w:multiLevelType w:val="singleLevel"/>
    <w:tmpl w:val="F7199EB4"/>
    <w:lvl w:ilvl="0">
      <w:start w:val="1"/>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5E99591B"/>
    <w:multiLevelType w:val="multilevel"/>
    <w:tmpl w:val="5E9959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932517609">
    <w:abstractNumId w:val="4"/>
  </w:num>
  <w:num w:numId="2" w16cid:durableId="488404828">
    <w:abstractNumId w:val="6"/>
  </w:num>
  <w:num w:numId="3" w16cid:durableId="861826138">
    <w:abstractNumId w:val="9"/>
  </w:num>
  <w:num w:numId="4" w16cid:durableId="666247138">
    <w:abstractNumId w:val="10"/>
  </w:num>
  <w:num w:numId="5" w16cid:durableId="2133093084">
    <w:abstractNumId w:val="7"/>
  </w:num>
  <w:num w:numId="6" w16cid:durableId="1317107146">
    <w:abstractNumId w:val="3"/>
  </w:num>
  <w:num w:numId="7" w16cid:durableId="1173566921">
    <w:abstractNumId w:val="8"/>
  </w:num>
  <w:num w:numId="8" w16cid:durableId="592977976">
    <w:abstractNumId w:val="5"/>
  </w:num>
  <w:num w:numId="9" w16cid:durableId="237402170">
    <w:abstractNumId w:val="2"/>
  </w:num>
  <w:num w:numId="10" w16cid:durableId="1319268379">
    <w:abstractNumId w:val="1"/>
  </w:num>
  <w:num w:numId="11" w16cid:durableId="1338192584">
    <w:abstractNumId w:val="11"/>
  </w:num>
  <w:num w:numId="12" w16cid:durableId="9862516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embedSystemFonts/>
  <w:bordersDoNotSurroundHeader/>
  <w:bordersDoNotSurroundFooter/>
  <w:attachedTemplate r:id="rId1"/>
  <w:defaultTabStop w:val="440"/>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585E"/>
    <w:rsid w:val="000270B9"/>
    <w:rsid w:val="00033397"/>
    <w:rsid w:val="00040095"/>
    <w:rsid w:val="00051834"/>
    <w:rsid w:val="00054A22"/>
    <w:rsid w:val="00061181"/>
    <w:rsid w:val="00062023"/>
    <w:rsid w:val="000655A6"/>
    <w:rsid w:val="00080512"/>
    <w:rsid w:val="0009775D"/>
    <w:rsid w:val="000C47C3"/>
    <w:rsid w:val="000C4A56"/>
    <w:rsid w:val="000C6197"/>
    <w:rsid w:val="000D58AB"/>
    <w:rsid w:val="00105C2B"/>
    <w:rsid w:val="00106307"/>
    <w:rsid w:val="001071E0"/>
    <w:rsid w:val="00114C30"/>
    <w:rsid w:val="00117C75"/>
    <w:rsid w:val="00123E5C"/>
    <w:rsid w:val="001272C7"/>
    <w:rsid w:val="00130157"/>
    <w:rsid w:val="001324DB"/>
    <w:rsid w:val="00133525"/>
    <w:rsid w:val="0015749B"/>
    <w:rsid w:val="00172862"/>
    <w:rsid w:val="00173E3B"/>
    <w:rsid w:val="00174E78"/>
    <w:rsid w:val="0018593E"/>
    <w:rsid w:val="001A4C42"/>
    <w:rsid w:val="001A7420"/>
    <w:rsid w:val="001B6637"/>
    <w:rsid w:val="001C21C3"/>
    <w:rsid w:val="001C2A70"/>
    <w:rsid w:val="001D02C2"/>
    <w:rsid w:val="001F0C1D"/>
    <w:rsid w:val="001F1132"/>
    <w:rsid w:val="001F168B"/>
    <w:rsid w:val="00204A28"/>
    <w:rsid w:val="002125EF"/>
    <w:rsid w:val="00227E34"/>
    <w:rsid w:val="002347A2"/>
    <w:rsid w:val="002675F0"/>
    <w:rsid w:val="002760EE"/>
    <w:rsid w:val="00291BAF"/>
    <w:rsid w:val="002B6339"/>
    <w:rsid w:val="002C6223"/>
    <w:rsid w:val="002E00EE"/>
    <w:rsid w:val="002F5988"/>
    <w:rsid w:val="00310E9D"/>
    <w:rsid w:val="00315B85"/>
    <w:rsid w:val="003172DC"/>
    <w:rsid w:val="0032547A"/>
    <w:rsid w:val="00341D17"/>
    <w:rsid w:val="0035462D"/>
    <w:rsid w:val="00356555"/>
    <w:rsid w:val="003637B2"/>
    <w:rsid w:val="003765B8"/>
    <w:rsid w:val="003A558C"/>
    <w:rsid w:val="003B14F1"/>
    <w:rsid w:val="003C3971"/>
    <w:rsid w:val="003C39C8"/>
    <w:rsid w:val="003C6669"/>
    <w:rsid w:val="003E01D1"/>
    <w:rsid w:val="00406707"/>
    <w:rsid w:val="00411F13"/>
    <w:rsid w:val="00414E0F"/>
    <w:rsid w:val="00423334"/>
    <w:rsid w:val="004344D7"/>
    <w:rsid w:val="004345EC"/>
    <w:rsid w:val="00443AE9"/>
    <w:rsid w:val="00465515"/>
    <w:rsid w:val="0049751D"/>
    <w:rsid w:val="0049771D"/>
    <w:rsid w:val="004A13EB"/>
    <w:rsid w:val="004C30AC"/>
    <w:rsid w:val="004D3578"/>
    <w:rsid w:val="004D7793"/>
    <w:rsid w:val="004E207D"/>
    <w:rsid w:val="004E213A"/>
    <w:rsid w:val="004F0988"/>
    <w:rsid w:val="004F17A9"/>
    <w:rsid w:val="004F3340"/>
    <w:rsid w:val="0053388B"/>
    <w:rsid w:val="00535773"/>
    <w:rsid w:val="00543E6C"/>
    <w:rsid w:val="00565087"/>
    <w:rsid w:val="00597B11"/>
    <w:rsid w:val="005B4A4F"/>
    <w:rsid w:val="005D2E01"/>
    <w:rsid w:val="005D70E9"/>
    <w:rsid w:val="005D74A0"/>
    <w:rsid w:val="005D7526"/>
    <w:rsid w:val="005E4BB2"/>
    <w:rsid w:val="005E7C70"/>
    <w:rsid w:val="005F788A"/>
    <w:rsid w:val="00602AEA"/>
    <w:rsid w:val="00614FDF"/>
    <w:rsid w:val="0062036E"/>
    <w:rsid w:val="00633737"/>
    <w:rsid w:val="0063543D"/>
    <w:rsid w:val="00647114"/>
    <w:rsid w:val="00670CF4"/>
    <w:rsid w:val="00670E99"/>
    <w:rsid w:val="006912E9"/>
    <w:rsid w:val="006A323F"/>
    <w:rsid w:val="006B30D0"/>
    <w:rsid w:val="006C3D95"/>
    <w:rsid w:val="006E5C86"/>
    <w:rsid w:val="006E770F"/>
    <w:rsid w:val="006F13FC"/>
    <w:rsid w:val="006F359F"/>
    <w:rsid w:val="006F386E"/>
    <w:rsid w:val="007000D6"/>
    <w:rsid w:val="00700915"/>
    <w:rsid w:val="00701116"/>
    <w:rsid w:val="0071174C"/>
    <w:rsid w:val="00713C44"/>
    <w:rsid w:val="00715D11"/>
    <w:rsid w:val="00734A5B"/>
    <w:rsid w:val="0074026F"/>
    <w:rsid w:val="00741192"/>
    <w:rsid w:val="007429F6"/>
    <w:rsid w:val="00744E76"/>
    <w:rsid w:val="00746F24"/>
    <w:rsid w:val="00765EA3"/>
    <w:rsid w:val="00774DA4"/>
    <w:rsid w:val="007814FC"/>
    <w:rsid w:val="00781F0F"/>
    <w:rsid w:val="00791EF0"/>
    <w:rsid w:val="0079745A"/>
    <w:rsid w:val="007B600E"/>
    <w:rsid w:val="007F0F4A"/>
    <w:rsid w:val="007F5D9F"/>
    <w:rsid w:val="008028A4"/>
    <w:rsid w:val="00830747"/>
    <w:rsid w:val="00830904"/>
    <w:rsid w:val="008470A8"/>
    <w:rsid w:val="008768CA"/>
    <w:rsid w:val="00877BF5"/>
    <w:rsid w:val="00880B4E"/>
    <w:rsid w:val="00892D10"/>
    <w:rsid w:val="00893248"/>
    <w:rsid w:val="00895BA4"/>
    <w:rsid w:val="008A3287"/>
    <w:rsid w:val="008B4BEC"/>
    <w:rsid w:val="008C3326"/>
    <w:rsid w:val="008C384C"/>
    <w:rsid w:val="008C7B64"/>
    <w:rsid w:val="008D538D"/>
    <w:rsid w:val="008E2D68"/>
    <w:rsid w:val="008E6756"/>
    <w:rsid w:val="008F7409"/>
    <w:rsid w:val="008F7807"/>
    <w:rsid w:val="0090271F"/>
    <w:rsid w:val="00902E23"/>
    <w:rsid w:val="009114D7"/>
    <w:rsid w:val="0091348E"/>
    <w:rsid w:val="00917CCB"/>
    <w:rsid w:val="00923D9C"/>
    <w:rsid w:val="00933FB0"/>
    <w:rsid w:val="00935894"/>
    <w:rsid w:val="00942EC2"/>
    <w:rsid w:val="00975DAE"/>
    <w:rsid w:val="00977B2F"/>
    <w:rsid w:val="009A4893"/>
    <w:rsid w:val="009D13CD"/>
    <w:rsid w:val="009D43B7"/>
    <w:rsid w:val="009D6180"/>
    <w:rsid w:val="009E2532"/>
    <w:rsid w:val="009F37B7"/>
    <w:rsid w:val="00A06A21"/>
    <w:rsid w:val="00A10F02"/>
    <w:rsid w:val="00A164B4"/>
    <w:rsid w:val="00A26956"/>
    <w:rsid w:val="00A27486"/>
    <w:rsid w:val="00A46E7F"/>
    <w:rsid w:val="00A53724"/>
    <w:rsid w:val="00A542E2"/>
    <w:rsid w:val="00A56066"/>
    <w:rsid w:val="00A73129"/>
    <w:rsid w:val="00A82346"/>
    <w:rsid w:val="00A92BA1"/>
    <w:rsid w:val="00A95A32"/>
    <w:rsid w:val="00AB4A5D"/>
    <w:rsid w:val="00AC6BC6"/>
    <w:rsid w:val="00AD45A1"/>
    <w:rsid w:val="00AD6707"/>
    <w:rsid w:val="00AE6164"/>
    <w:rsid w:val="00AE65E2"/>
    <w:rsid w:val="00AF1460"/>
    <w:rsid w:val="00B11544"/>
    <w:rsid w:val="00B15449"/>
    <w:rsid w:val="00B27DF1"/>
    <w:rsid w:val="00B54D96"/>
    <w:rsid w:val="00B84A49"/>
    <w:rsid w:val="00B93086"/>
    <w:rsid w:val="00BA19ED"/>
    <w:rsid w:val="00BA4B8D"/>
    <w:rsid w:val="00BC0858"/>
    <w:rsid w:val="00BC0F7D"/>
    <w:rsid w:val="00BC1C4B"/>
    <w:rsid w:val="00BD3275"/>
    <w:rsid w:val="00BD7D31"/>
    <w:rsid w:val="00BE27F7"/>
    <w:rsid w:val="00BE3255"/>
    <w:rsid w:val="00BF128E"/>
    <w:rsid w:val="00C000CF"/>
    <w:rsid w:val="00C074DD"/>
    <w:rsid w:val="00C1496A"/>
    <w:rsid w:val="00C3091C"/>
    <w:rsid w:val="00C33079"/>
    <w:rsid w:val="00C36CAD"/>
    <w:rsid w:val="00C45231"/>
    <w:rsid w:val="00C551FF"/>
    <w:rsid w:val="00C6688B"/>
    <w:rsid w:val="00C72833"/>
    <w:rsid w:val="00C80F1D"/>
    <w:rsid w:val="00C8799C"/>
    <w:rsid w:val="00C91962"/>
    <w:rsid w:val="00C93F40"/>
    <w:rsid w:val="00C951D4"/>
    <w:rsid w:val="00CA069F"/>
    <w:rsid w:val="00CA328C"/>
    <w:rsid w:val="00CA3D0C"/>
    <w:rsid w:val="00CA7D4D"/>
    <w:rsid w:val="00CC0564"/>
    <w:rsid w:val="00CF15F7"/>
    <w:rsid w:val="00CF7871"/>
    <w:rsid w:val="00D10925"/>
    <w:rsid w:val="00D540CD"/>
    <w:rsid w:val="00D57972"/>
    <w:rsid w:val="00D675A9"/>
    <w:rsid w:val="00D738D6"/>
    <w:rsid w:val="00D755EB"/>
    <w:rsid w:val="00D76048"/>
    <w:rsid w:val="00D82E6F"/>
    <w:rsid w:val="00D85467"/>
    <w:rsid w:val="00D87C11"/>
    <w:rsid w:val="00D87E00"/>
    <w:rsid w:val="00D9134D"/>
    <w:rsid w:val="00D936E4"/>
    <w:rsid w:val="00DA7A03"/>
    <w:rsid w:val="00DB1818"/>
    <w:rsid w:val="00DC309B"/>
    <w:rsid w:val="00DC4089"/>
    <w:rsid w:val="00DC4DA2"/>
    <w:rsid w:val="00DC598C"/>
    <w:rsid w:val="00DC7358"/>
    <w:rsid w:val="00DD4C17"/>
    <w:rsid w:val="00DD74A5"/>
    <w:rsid w:val="00DE2DA0"/>
    <w:rsid w:val="00DF2B1F"/>
    <w:rsid w:val="00DF62CD"/>
    <w:rsid w:val="00E10033"/>
    <w:rsid w:val="00E16509"/>
    <w:rsid w:val="00E27550"/>
    <w:rsid w:val="00E31385"/>
    <w:rsid w:val="00E44582"/>
    <w:rsid w:val="00E44FFC"/>
    <w:rsid w:val="00E47724"/>
    <w:rsid w:val="00E77645"/>
    <w:rsid w:val="00EA15B0"/>
    <w:rsid w:val="00EA5EA7"/>
    <w:rsid w:val="00EA66BD"/>
    <w:rsid w:val="00EC2F12"/>
    <w:rsid w:val="00EC4A25"/>
    <w:rsid w:val="00ED228E"/>
    <w:rsid w:val="00EE06B9"/>
    <w:rsid w:val="00EF608C"/>
    <w:rsid w:val="00F025A2"/>
    <w:rsid w:val="00F02D9F"/>
    <w:rsid w:val="00F04712"/>
    <w:rsid w:val="00F13360"/>
    <w:rsid w:val="00F1774A"/>
    <w:rsid w:val="00F22EC7"/>
    <w:rsid w:val="00F325C8"/>
    <w:rsid w:val="00F34834"/>
    <w:rsid w:val="00F45D9E"/>
    <w:rsid w:val="00F4699E"/>
    <w:rsid w:val="00F51BB9"/>
    <w:rsid w:val="00F653B8"/>
    <w:rsid w:val="00F7298B"/>
    <w:rsid w:val="00F80E9D"/>
    <w:rsid w:val="00F9008D"/>
    <w:rsid w:val="00F9334F"/>
    <w:rsid w:val="00FA1266"/>
    <w:rsid w:val="00FC1192"/>
    <w:rsid w:val="01B110AA"/>
    <w:rsid w:val="023612C5"/>
    <w:rsid w:val="032939DE"/>
    <w:rsid w:val="03A762C0"/>
    <w:rsid w:val="042577EE"/>
    <w:rsid w:val="042F483A"/>
    <w:rsid w:val="04AD5C18"/>
    <w:rsid w:val="04BF25E2"/>
    <w:rsid w:val="04EF3099"/>
    <w:rsid w:val="097F1ECF"/>
    <w:rsid w:val="0BA641FC"/>
    <w:rsid w:val="0EBD27E2"/>
    <w:rsid w:val="0F210A65"/>
    <w:rsid w:val="1197736A"/>
    <w:rsid w:val="125B1ACF"/>
    <w:rsid w:val="12BA2945"/>
    <w:rsid w:val="12E67B2C"/>
    <w:rsid w:val="149503B7"/>
    <w:rsid w:val="16785035"/>
    <w:rsid w:val="16797A15"/>
    <w:rsid w:val="16DF6067"/>
    <w:rsid w:val="17CF4ED9"/>
    <w:rsid w:val="187178F2"/>
    <w:rsid w:val="18A02111"/>
    <w:rsid w:val="191F6C22"/>
    <w:rsid w:val="1C117A86"/>
    <w:rsid w:val="1C806C9D"/>
    <w:rsid w:val="1CD87093"/>
    <w:rsid w:val="1CE61F73"/>
    <w:rsid w:val="1E9E3233"/>
    <w:rsid w:val="20D97E2C"/>
    <w:rsid w:val="2136082C"/>
    <w:rsid w:val="21E127FA"/>
    <w:rsid w:val="242B4C8E"/>
    <w:rsid w:val="25CB0468"/>
    <w:rsid w:val="25E37FD4"/>
    <w:rsid w:val="261D19A3"/>
    <w:rsid w:val="265964C9"/>
    <w:rsid w:val="271333C3"/>
    <w:rsid w:val="27EB73BD"/>
    <w:rsid w:val="289522DC"/>
    <w:rsid w:val="28C64B8B"/>
    <w:rsid w:val="29543BFB"/>
    <w:rsid w:val="2CB96DF1"/>
    <w:rsid w:val="2CE45137"/>
    <w:rsid w:val="2D0852EE"/>
    <w:rsid w:val="2D607A94"/>
    <w:rsid w:val="2DB755E7"/>
    <w:rsid w:val="2E176E1C"/>
    <w:rsid w:val="2F4F6B42"/>
    <w:rsid w:val="32B93CA3"/>
    <w:rsid w:val="34727D99"/>
    <w:rsid w:val="34EB2BD8"/>
    <w:rsid w:val="358B7E81"/>
    <w:rsid w:val="364F31BE"/>
    <w:rsid w:val="39581830"/>
    <w:rsid w:val="3A471DCB"/>
    <w:rsid w:val="3B4B0F3D"/>
    <w:rsid w:val="3B653D90"/>
    <w:rsid w:val="3BC361B3"/>
    <w:rsid w:val="3BC561BD"/>
    <w:rsid w:val="3C794FB9"/>
    <w:rsid w:val="3CBB49F4"/>
    <w:rsid w:val="3D694754"/>
    <w:rsid w:val="3D8E5533"/>
    <w:rsid w:val="3E510B7A"/>
    <w:rsid w:val="3F1A5214"/>
    <w:rsid w:val="3F83024F"/>
    <w:rsid w:val="3F863314"/>
    <w:rsid w:val="3FAE2DFC"/>
    <w:rsid w:val="3FC4317C"/>
    <w:rsid w:val="42507B22"/>
    <w:rsid w:val="45D96771"/>
    <w:rsid w:val="474D1158"/>
    <w:rsid w:val="492D6D17"/>
    <w:rsid w:val="4A5C16C9"/>
    <w:rsid w:val="4BA777A1"/>
    <w:rsid w:val="4E5A57B2"/>
    <w:rsid w:val="4E616DC0"/>
    <w:rsid w:val="4EAC2B16"/>
    <w:rsid w:val="4F3B3762"/>
    <w:rsid w:val="4FD91FBD"/>
    <w:rsid w:val="50032D29"/>
    <w:rsid w:val="50562B4E"/>
    <w:rsid w:val="515F554E"/>
    <w:rsid w:val="51B3681A"/>
    <w:rsid w:val="536F5EBC"/>
    <w:rsid w:val="539A4176"/>
    <w:rsid w:val="53BB0FEE"/>
    <w:rsid w:val="54342B34"/>
    <w:rsid w:val="55425F25"/>
    <w:rsid w:val="57D51779"/>
    <w:rsid w:val="585B19FB"/>
    <w:rsid w:val="5B4F263B"/>
    <w:rsid w:val="5C0563E0"/>
    <w:rsid w:val="5C166B65"/>
    <w:rsid w:val="5DB10F5D"/>
    <w:rsid w:val="5DF17FD2"/>
    <w:rsid w:val="60001391"/>
    <w:rsid w:val="63C73820"/>
    <w:rsid w:val="6556543E"/>
    <w:rsid w:val="66A25372"/>
    <w:rsid w:val="68487EBF"/>
    <w:rsid w:val="68726CA6"/>
    <w:rsid w:val="69695C3C"/>
    <w:rsid w:val="6C950FE4"/>
    <w:rsid w:val="6CA8435A"/>
    <w:rsid w:val="6CF90658"/>
    <w:rsid w:val="6D1B1B44"/>
    <w:rsid w:val="6F0174AB"/>
    <w:rsid w:val="704B0230"/>
    <w:rsid w:val="7168748F"/>
    <w:rsid w:val="71AF1570"/>
    <w:rsid w:val="727D7636"/>
    <w:rsid w:val="72DB0E39"/>
    <w:rsid w:val="732C6966"/>
    <w:rsid w:val="755F4237"/>
    <w:rsid w:val="767825EE"/>
    <w:rsid w:val="76A447AD"/>
    <w:rsid w:val="76AA3059"/>
    <w:rsid w:val="790A746B"/>
    <w:rsid w:val="7CAD28AC"/>
    <w:rsid w:val="7EAE4075"/>
    <w:rsid w:val="7EF53167"/>
    <w:rsid w:val="7F211C9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400659"/>
  <w15:docId w15:val="{7C932C29-1083-4875-ABD8-7C196B121B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1"/>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unhideWhenUsed/>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
    <w:name w:val="修订1"/>
    <w:hidden/>
    <w:uiPriority w:val="99"/>
    <w:unhideWhenUsed/>
    <w:qFormat/>
    <w:rPr>
      <w:rFonts w:eastAsia="Times New Roman"/>
      <w:lang w:eastAsia="en-US"/>
    </w:rPr>
  </w:style>
  <w:style w:type="paragraph" w:customStyle="1" w:styleId="10">
    <w:name w:val="书目1"/>
    <w:basedOn w:val="Normal"/>
    <w:next w:val="Normal"/>
    <w:uiPriority w:val="37"/>
    <w:semiHidden/>
    <w:unhideWhenUsed/>
    <w:qFormat/>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qFormat/>
    <w:pPr>
      <w:spacing w:after="120"/>
    </w:pPr>
    <w:rPr>
      <w:rFonts w:ascii="Arial" w:eastAsia="DengXian" w:hAnsi="Arial"/>
      <w:lang w:eastAsia="en-US"/>
    </w:rPr>
  </w:style>
  <w:style w:type="character" w:customStyle="1" w:styleId="NOZchn">
    <w:name w:val="NO Zchn"/>
    <w:link w:val="NO"/>
    <w:qFormat/>
    <w:rPr>
      <w:rFonts w:eastAsia="Times New Roman"/>
      <w:lang w:eastAsia="en-US"/>
    </w:rPr>
  </w:style>
  <w:style w:type="character" w:customStyle="1" w:styleId="ui-provider">
    <w:name w:val="ui-provider"/>
    <w:basedOn w:val="DefaultParagraphFont"/>
    <w:qFormat/>
  </w:style>
  <w:style w:type="character" w:customStyle="1" w:styleId="B1Char">
    <w:name w:val="B1 Char"/>
    <w:link w:val="B1"/>
    <w:qFormat/>
    <w:rPr>
      <w:rFonts w:eastAsia="Times New Roman"/>
      <w:lang w:eastAsia="en-US"/>
    </w:rPr>
  </w:style>
  <w:style w:type="character" w:customStyle="1" w:styleId="TFChar">
    <w:name w:val="TF Char"/>
    <w:link w:val="TF"/>
    <w:qFormat/>
    <w:locked/>
    <w:rPr>
      <w:rFonts w:ascii="Arial" w:eastAsia="Times New Roman" w:hAnsi="Arial"/>
      <w:b/>
      <w:lang w:eastAsia="en-US"/>
    </w:rPr>
  </w:style>
  <w:style w:type="character" w:customStyle="1" w:styleId="ListParagraphChar">
    <w:name w:val="List Paragraph Char"/>
    <w:link w:val="ListParagraph"/>
    <w:uiPriority w:val="34"/>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NOChar">
    <w:name w:val="NO Char"/>
    <w:qFormat/>
    <w:locked/>
    <w:rPr>
      <w:rFonts w:ascii="Times New Roman" w:hAnsi="Times New Roman"/>
      <w:lang w:eastAsia="en-US"/>
    </w:rPr>
  </w:style>
  <w:style w:type="character" w:customStyle="1" w:styleId="EditorsNoteChar">
    <w:name w:val="Editor's Note Char"/>
    <w:link w:val="EditorsNote"/>
    <w:qFormat/>
    <w:locked/>
    <w:rPr>
      <w:rFonts w:eastAsia="Times New Roman"/>
      <w:color w:val="FF0000"/>
      <w:lang w:eastAsia="en-US"/>
    </w:rPr>
  </w:style>
  <w:style w:type="character" w:customStyle="1" w:styleId="TALChar">
    <w:name w:val="TAL Char"/>
    <w:basedOn w:val="DefaultParagraphFont"/>
    <w:link w:val="TAL"/>
    <w:qFormat/>
    <w:rPr>
      <w:rFonts w:ascii="Arial" w:eastAsia="Times New Roman" w:hAnsi="Arial"/>
      <w:sz w:val="18"/>
      <w:lang w:eastAsia="en-US"/>
    </w:rPr>
  </w:style>
  <w:style w:type="character" w:customStyle="1" w:styleId="TANChar">
    <w:name w:val="TAN Char"/>
    <w:basedOn w:val="TALChar"/>
    <w:qFormat/>
    <w:rPr>
      <w:rFonts w:ascii="Arial" w:eastAsia="Times New Roman" w:hAnsi="Arial"/>
      <w:sz w:val="18"/>
      <w:lang w:eastAsia="en-US"/>
    </w:rPr>
  </w:style>
  <w:style w:type="character" w:customStyle="1" w:styleId="TANChar1">
    <w:name w:val="TAN Char1"/>
    <w:basedOn w:val="TALChar"/>
    <w:link w:val="TAN"/>
    <w:qFormat/>
    <w:rPr>
      <w:rFonts w:ascii="Arial" w:eastAsia="Times New Roman" w:hAnsi="Arial"/>
      <w:sz w:val="18"/>
      <w:lang w:eastAsia="en-US"/>
    </w:rPr>
  </w:style>
  <w:style w:type="paragraph" w:customStyle="1" w:styleId="Revision2">
    <w:name w:val="Revision2"/>
    <w:hidden/>
    <w:uiPriority w:val="99"/>
    <w:unhideWhenUsed/>
    <w:qFormat/>
    <w:rPr>
      <w:rFonts w:eastAsia="Times New Roman"/>
      <w:lang w:eastAsia="en-US"/>
    </w:rPr>
  </w:style>
  <w:style w:type="paragraph" w:customStyle="1" w:styleId="Bibliography3">
    <w:name w:val="Bibliography3"/>
    <w:basedOn w:val="Normal"/>
    <w:next w:val="Normal"/>
    <w:uiPriority w:val="37"/>
    <w:semiHidden/>
    <w:unhideWhenUsed/>
    <w:qFormat/>
  </w:style>
  <w:style w:type="paragraph" w:customStyle="1" w:styleId="TOCHeading3">
    <w:name w:val="TOC Heading3"/>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ibliography4">
    <w:name w:val="Bibliography4"/>
    <w:basedOn w:val="Normal"/>
    <w:next w:val="Normal"/>
    <w:uiPriority w:val="37"/>
    <w:semiHidden/>
    <w:unhideWhenUsed/>
    <w:qFormat/>
  </w:style>
  <w:style w:type="paragraph" w:customStyle="1" w:styleId="TOCHeading4">
    <w:name w:val="TOC Heading4"/>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3">
    <w:name w:val="Revision3"/>
    <w:hidden/>
    <w:uiPriority w:val="99"/>
    <w:unhideWhenUsed/>
    <w:qFormat/>
    <w:rPr>
      <w:rFonts w:eastAsia="Times New Roman"/>
      <w:lang w:eastAsia="en-US"/>
    </w:rPr>
  </w:style>
  <w:style w:type="paragraph" w:styleId="Revision">
    <w:name w:val="Revision"/>
    <w:hidden/>
    <w:uiPriority w:val="99"/>
    <w:unhideWhenUsed/>
    <w:rsid w:val="00C3091C"/>
    <w:rPr>
      <w:rFonts w:eastAsia="Times New Roman"/>
      <w:lang w:eastAsia="en-US"/>
    </w:rPr>
  </w:style>
  <w:style w:type="paragraph" w:styleId="Bibliography">
    <w:name w:val="Bibliography"/>
    <w:basedOn w:val="Normal"/>
    <w:next w:val="Normal"/>
    <w:uiPriority w:val="37"/>
    <w:semiHidden/>
    <w:unhideWhenUsed/>
    <w:rsid w:val="00C3091C"/>
  </w:style>
  <w:style w:type="paragraph" w:styleId="TOCHeading">
    <w:name w:val="TOC Heading"/>
    <w:basedOn w:val="Heading1"/>
    <w:next w:val="Normal"/>
    <w:uiPriority w:val="39"/>
    <w:semiHidden/>
    <w:unhideWhenUsed/>
    <w:qFormat/>
    <w:rsid w:val="00C309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D538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8.bin"/><Relationship Id="rId21" Type="http://schemas.openxmlformats.org/officeDocument/2006/relationships/oleObject" Target="embeddings/oleObject3.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2.vsd"/><Relationship Id="rId50" Type="http://schemas.openxmlformats.org/officeDocument/2006/relationships/image" Target="media/image21.emf"/><Relationship Id="rId55" Type="http://schemas.openxmlformats.org/officeDocument/2006/relationships/package" Target="embeddings/Microsoft_Visio_Drawing10.vsdx"/><Relationship Id="rId63" Type="http://schemas.openxmlformats.org/officeDocument/2006/relationships/package" Target="embeddings/Microsoft_Visio_Drawing14.vsdx"/><Relationship Id="rId68" Type="http://schemas.openxmlformats.org/officeDocument/2006/relationships/image" Target="media/image30.emf"/><Relationship Id="rId76" Type="http://schemas.openxmlformats.org/officeDocument/2006/relationships/image" Target="media/image34.emf"/><Relationship Id="rId7" Type="http://schemas.openxmlformats.org/officeDocument/2006/relationships/webSettings" Target="webSettings.xml"/><Relationship Id="rId71" Type="http://schemas.openxmlformats.org/officeDocument/2006/relationships/oleObject" Target="embeddings/oleObject9.bin"/><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4.bin"/><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7.bin"/><Relationship Id="rId40" Type="http://schemas.openxmlformats.org/officeDocument/2006/relationships/image" Target="media/image16.emf"/><Relationship Id="rId45" Type="http://schemas.openxmlformats.org/officeDocument/2006/relationships/oleObject" Target="embeddings/Microsoft_Visio_2003-2010_Drawing1.vsd"/><Relationship Id="rId53" Type="http://schemas.openxmlformats.org/officeDocument/2006/relationships/package" Target="embeddings/Microsoft_Visio_Drawing9.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18.vsdx"/><Relationship Id="rId5" Type="http://schemas.openxmlformats.org/officeDocument/2006/relationships/styles" Target="styles.xml"/><Relationship Id="rId61" Type="http://schemas.openxmlformats.org/officeDocument/2006/relationships/package" Target="embeddings/Microsoft_Visio_Drawing13.vsdx"/><Relationship Id="rId82"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package" Target="embeddings/Microsoft_Visio_Drawing.vsdx"/><Relationship Id="rId31" Type="http://schemas.openxmlformats.org/officeDocument/2006/relationships/oleObject" Target="embeddings/oleObject5.bin"/><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5.vsdx"/><Relationship Id="rId73" Type="http://schemas.openxmlformats.org/officeDocument/2006/relationships/oleObject" Target="embeddings/oleObject10.bin"/><Relationship Id="rId78" Type="http://schemas.openxmlformats.org/officeDocument/2006/relationships/image" Target="media/image35.emf"/><Relationship Id="rId81"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oleObject" Target="embeddings/oleObject6.bin"/><Relationship Id="rId43" Type="http://schemas.openxmlformats.org/officeDocument/2006/relationships/package" Target="embeddings/Microsoft_Word_Document6.doc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6.vsdx"/><Relationship Id="rId77" Type="http://schemas.openxmlformats.org/officeDocument/2006/relationships/package" Target="embeddings/Microsoft_Word_Document17.docx"/><Relationship Id="rId8" Type="http://schemas.openxmlformats.org/officeDocument/2006/relationships/footnotes" Target="footnotes.xml"/><Relationship Id="rId51" Type="http://schemas.openxmlformats.org/officeDocument/2006/relationships/package" Target="embeddings/Microsoft_Visio_Drawing8.vsdx"/><Relationship Id="rId72" Type="http://schemas.openxmlformats.org/officeDocument/2006/relationships/image" Target="media/image32.emf"/><Relationship Id="rId80"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oleObject" Target="embeddings/Microsoft_Visio_2003-2010_Drawing.vsd"/><Relationship Id="rId25" Type="http://schemas.openxmlformats.org/officeDocument/2006/relationships/package" Target="embeddings/Microsoft_Visio_Drawing2.vsdx"/><Relationship Id="rId33" Type="http://schemas.openxmlformats.org/officeDocument/2006/relationships/package" Target="embeddings/Microsoft_Word_Document4.doc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2.vsdx"/><Relationship Id="rId67" Type="http://schemas.openxmlformats.org/officeDocument/2006/relationships/oleObject" Target="embeddings/Microsoft_Word_97_-_2003_Document.doc"/><Relationship Id="rId20" Type="http://schemas.openxmlformats.org/officeDocument/2006/relationships/image" Target="media/image6.emf"/><Relationship Id="rId41" Type="http://schemas.openxmlformats.org/officeDocument/2006/relationships/package" Target="embeddings/Microsoft_Word_Document5.doc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3.vsd"/><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Word_Document.docx"/><Relationship Id="rId23" Type="http://schemas.openxmlformats.org/officeDocument/2006/relationships/package" Target="embeddings/Microsoft_Visio_Drawing1.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Word_Document7.docx"/><Relationship Id="rId57"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81</Pages>
  <Words>30386</Words>
  <Characters>173202</Characters>
  <Application>Microsoft Office Word</Application>
  <DocSecurity>0</DocSecurity>
  <Lines>1443</Lines>
  <Paragraphs>406</Paragraphs>
  <ScaleCrop>false</ScaleCrop>
  <Company>ETSI</Company>
  <LinksUpToDate>false</LinksUpToDate>
  <CharactersWithSpaces>203182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CR0677</cp:lastModifiedBy>
  <cp:revision>22</cp:revision>
  <cp:lastPrinted>2019-02-25T14:05:00Z</cp:lastPrinted>
  <dcterms:created xsi:type="dcterms:W3CDTF">2024-07-25T13:58:00Z</dcterms:created>
  <dcterms:modified xsi:type="dcterms:W3CDTF">2024-09-30T07:30:00Z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19E9A5B989954FC3A06978F9C1B224FD</vt:lpwstr>
  </property>
</Properties>
</file>