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49C51" w14:textId="77777777" w:rsidR="00F44858" w:rsidRPr="000C7866" w:rsidRDefault="00F44858" w:rsidP="00F44858">
      <w:pPr>
        <w:pStyle w:val="ZA"/>
        <w:framePr w:wrap="notBeside"/>
        <w:rPr>
          <w:noProof w:val="0"/>
        </w:rPr>
      </w:pPr>
      <w:bookmarkStart w:id="0" w:name="page1"/>
      <w:r w:rsidRPr="000C7866">
        <w:rPr>
          <w:noProof w:val="0"/>
          <w:sz w:val="64"/>
        </w:rPr>
        <w:t xml:space="preserve">3GPP TS 33.223 </w:t>
      </w:r>
      <w:r w:rsidR="004823DC" w:rsidRPr="000C7866">
        <w:rPr>
          <w:noProof w:val="0"/>
        </w:rPr>
        <w:t>V</w:t>
      </w:r>
      <w:r w:rsidR="009322AF">
        <w:rPr>
          <w:noProof w:val="0"/>
        </w:rPr>
        <w:t>18.0.0</w:t>
      </w:r>
      <w:r w:rsidR="009322AF">
        <w:rPr>
          <w:noProof w:val="0"/>
          <w:sz w:val="32"/>
        </w:rPr>
        <w:t xml:space="preserve"> </w:t>
      </w:r>
      <w:r w:rsidR="005374CB">
        <w:rPr>
          <w:noProof w:val="0"/>
          <w:sz w:val="32"/>
        </w:rPr>
        <w:t>(</w:t>
      </w:r>
      <w:r w:rsidR="009322AF">
        <w:rPr>
          <w:noProof w:val="0"/>
          <w:sz w:val="32"/>
        </w:rPr>
        <w:t>2024-03</w:t>
      </w:r>
      <w:r w:rsidR="004D3128">
        <w:rPr>
          <w:noProof w:val="0"/>
          <w:sz w:val="32"/>
        </w:rPr>
        <w:t>)</w:t>
      </w:r>
    </w:p>
    <w:p w14:paraId="4E2DC609" w14:textId="77777777" w:rsidR="00F44858" w:rsidRPr="000C7866" w:rsidRDefault="00F44858" w:rsidP="00F44858">
      <w:pPr>
        <w:pStyle w:val="ZB"/>
        <w:framePr w:wrap="notBeside"/>
        <w:rPr>
          <w:noProof w:val="0"/>
        </w:rPr>
      </w:pPr>
      <w:r w:rsidRPr="000C7866">
        <w:rPr>
          <w:noProof w:val="0"/>
        </w:rPr>
        <w:t>Technical Specification</w:t>
      </w:r>
    </w:p>
    <w:p w14:paraId="4D1335B7" w14:textId="77777777" w:rsidR="00F44858" w:rsidRPr="000C7866" w:rsidRDefault="00F44858" w:rsidP="00F44858">
      <w:pPr>
        <w:pStyle w:val="ZT"/>
        <w:framePr w:wrap="notBeside"/>
      </w:pPr>
      <w:r w:rsidRPr="000C7866">
        <w:t>3rd Generation Partnership Project;</w:t>
      </w:r>
    </w:p>
    <w:p w14:paraId="75007D47" w14:textId="77777777" w:rsidR="00F44858" w:rsidRPr="000C7866" w:rsidRDefault="00F44858" w:rsidP="00F44858">
      <w:pPr>
        <w:pStyle w:val="ZT"/>
        <w:framePr w:wrap="notBeside"/>
      </w:pPr>
      <w:r w:rsidRPr="000C7866">
        <w:t>Technical Specification Group Services and System Aspects;</w:t>
      </w:r>
    </w:p>
    <w:p w14:paraId="2ED2F7CB" w14:textId="77777777" w:rsidR="00F44858" w:rsidRPr="000C7866" w:rsidRDefault="00F44858" w:rsidP="00F44858">
      <w:pPr>
        <w:pStyle w:val="ZT"/>
        <w:framePr w:wrap="notBeside"/>
      </w:pPr>
      <w:r w:rsidRPr="000C7866">
        <w:t>Generic Authentication Architecture (GAA);</w:t>
      </w:r>
    </w:p>
    <w:p w14:paraId="6E78E8E8" w14:textId="77777777" w:rsidR="00F44858" w:rsidRPr="000C7866" w:rsidRDefault="00F44858" w:rsidP="00F44858">
      <w:pPr>
        <w:pStyle w:val="ZT"/>
        <w:framePr w:wrap="notBeside"/>
      </w:pPr>
      <w:r w:rsidRPr="000C7866">
        <w:t>Generic Bootstr</w:t>
      </w:r>
      <w:r w:rsidR="00474D21">
        <w:t>apping Architecture (GBA) Push f</w:t>
      </w:r>
      <w:r w:rsidRPr="000C7866">
        <w:t xml:space="preserve">unction </w:t>
      </w:r>
    </w:p>
    <w:p w14:paraId="2F8BF508" w14:textId="77777777" w:rsidR="00F44858" w:rsidRPr="000C7866" w:rsidRDefault="00F44858" w:rsidP="00F44858">
      <w:pPr>
        <w:pStyle w:val="ZT"/>
        <w:framePr w:wrap="notBeside"/>
      </w:pPr>
      <w:r w:rsidRPr="007441FC">
        <w:t>(</w:t>
      </w:r>
      <w:r w:rsidRPr="00570023">
        <w:rPr>
          <w:rStyle w:val="ZGSM"/>
        </w:rPr>
        <w:t>Release</w:t>
      </w:r>
      <w:r w:rsidR="009322AF">
        <w:rPr>
          <w:rStyle w:val="ZGSM"/>
        </w:rPr>
        <w:t xml:space="preserve"> 18</w:t>
      </w:r>
      <w:r w:rsidRPr="007441FC">
        <w:t>)</w:t>
      </w:r>
    </w:p>
    <w:p w14:paraId="27440B59" w14:textId="77777777" w:rsidR="00F44858" w:rsidRPr="000C7866" w:rsidRDefault="00F44858" w:rsidP="00F44858">
      <w:pPr>
        <w:pStyle w:val="ZT"/>
        <w:framePr w:wrap="notBeside"/>
        <w:rPr>
          <w:i/>
          <w:sz w:val="28"/>
        </w:rPr>
      </w:pPr>
    </w:p>
    <w:bookmarkStart w:id="1" w:name="_MON_1684549432"/>
    <w:bookmarkEnd w:id="1"/>
    <w:p w14:paraId="78742E32" w14:textId="56391AEE" w:rsidR="005957EF" w:rsidRPr="005957EF" w:rsidRDefault="004F2009" w:rsidP="005957EF">
      <w:pPr>
        <w:pStyle w:val="ZU"/>
        <w:framePr w:wrap="notBeside"/>
        <w:tabs>
          <w:tab w:val="right" w:pos="10205"/>
        </w:tabs>
        <w:jc w:val="left"/>
        <w:rPr>
          <w:i/>
        </w:rPr>
      </w:pPr>
      <w:r w:rsidRPr="004F2009">
        <w:rPr>
          <w:i/>
        </w:rPr>
        <w:object w:dxaOrig="2026" w:dyaOrig="1251" w14:anchorId="58B2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8" o:title=""/>
          </v:shape>
          <o:OLEObject Type="Embed" ProgID="Word.Picture.8" ShapeID="_x0000_i1025" DrawAspect="Content" ObjectID="_1773663554" r:id="rId9"/>
        </w:object>
      </w:r>
      <w:r w:rsidR="005957EF" w:rsidRPr="005957EF">
        <w:rPr>
          <w:i/>
        </w:rPr>
        <w:tab/>
      </w:r>
      <w:r w:rsidR="007441FC">
        <w:rPr>
          <w:i/>
        </w:rPr>
        <w:pict w14:anchorId="1139BC2F">
          <v:shape id="_x0000_i1026" type="#_x0000_t75" style="width:127.5pt;height:75pt">
            <v:imagedata r:id="rId10" o:title="3GPP-logo_web"/>
          </v:shape>
        </w:pict>
      </w:r>
    </w:p>
    <w:p w14:paraId="1C1D1E57" w14:textId="77777777" w:rsidR="00F44858" w:rsidRPr="000C7866" w:rsidRDefault="00F44858" w:rsidP="00F44858">
      <w:pPr>
        <w:pStyle w:val="ZU"/>
        <w:framePr w:wrap="notBeside"/>
        <w:tabs>
          <w:tab w:val="right" w:pos="10206"/>
        </w:tabs>
        <w:jc w:val="left"/>
        <w:rPr>
          <w:noProof w:val="0"/>
        </w:rPr>
      </w:pPr>
    </w:p>
    <w:p w14:paraId="2421B1EB" w14:textId="77777777" w:rsidR="00F44858" w:rsidRPr="000C7866" w:rsidRDefault="00F44858" w:rsidP="00F44858">
      <w:pPr>
        <w:framePr w:h="1636" w:hRule="exact" w:wrap="notBeside" w:vAnchor="page" w:hAnchor="margin" w:y="15121"/>
        <w:jc w:val="both"/>
        <w:rPr>
          <w:sz w:val="16"/>
        </w:rPr>
      </w:pPr>
      <w:r w:rsidRPr="000C7866">
        <w:rPr>
          <w:sz w:val="16"/>
        </w:rPr>
        <w:t>The present document has been developed within the 3</w:t>
      </w:r>
      <w:r w:rsidRPr="000C7866">
        <w:rPr>
          <w:sz w:val="16"/>
          <w:vertAlign w:val="superscript"/>
        </w:rPr>
        <w:t>rd</w:t>
      </w:r>
      <w:r w:rsidRPr="000C7866">
        <w:rPr>
          <w:sz w:val="16"/>
        </w:rPr>
        <w:t xml:space="preserve"> Generation Partnership Project (3GPP</w:t>
      </w:r>
      <w:r w:rsidRPr="000C7866">
        <w:rPr>
          <w:sz w:val="16"/>
          <w:vertAlign w:val="superscript"/>
        </w:rPr>
        <w:t xml:space="preserve"> TM</w:t>
      </w:r>
      <w:r w:rsidRPr="000C7866">
        <w:rPr>
          <w:sz w:val="16"/>
        </w:rPr>
        <w:t>) and may be further elaborated for the purposes of 3GPP.</w:t>
      </w:r>
      <w:r w:rsidRPr="000C7866">
        <w:rPr>
          <w:sz w:val="16"/>
        </w:rPr>
        <w:tab/>
      </w:r>
      <w:r w:rsidRPr="000C7866">
        <w:rPr>
          <w:sz w:val="16"/>
        </w:rPr>
        <w:br/>
        <w:t>The present document has not been subject to any approval process by the 3GPP</w:t>
      </w:r>
      <w:r w:rsidRPr="000C7866">
        <w:rPr>
          <w:sz w:val="16"/>
          <w:vertAlign w:val="superscript"/>
        </w:rPr>
        <w:t xml:space="preserve"> </w:t>
      </w:r>
      <w:r w:rsidRPr="000C7866">
        <w:rPr>
          <w:sz w:val="16"/>
        </w:rPr>
        <w:t>Organizational Partners and shall not be implemented.</w:t>
      </w:r>
      <w:r w:rsidRPr="000C7866">
        <w:rPr>
          <w:sz w:val="16"/>
        </w:rPr>
        <w:tab/>
      </w:r>
      <w:r w:rsidRPr="000C7866">
        <w:rPr>
          <w:sz w:val="16"/>
        </w:rPr>
        <w:br/>
        <w:t>This Specification is provided for future development work within 3GPP</w:t>
      </w:r>
      <w:r w:rsidRPr="000C7866">
        <w:rPr>
          <w:sz w:val="16"/>
          <w:vertAlign w:val="superscript"/>
        </w:rPr>
        <w:t xml:space="preserve"> </w:t>
      </w:r>
      <w:r w:rsidRPr="000C7866">
        <w:rPr>
          <w:sz w:val="16"/>
        </w:rPr>
        <w:t>only. The Organizational Partners accept no liability for any use of this Specification.</w:t>
      </w:r>
      <w:r w:rsidRPr="000C7866">
        <w:rPr>
          <w:sz w:val="16"/>
        </w:rPr>
        <w:br/>
        <w:t>Specifications and reports for implementation of the 3GPP</w:t>
      </w:r>
      <w:r w:rsidRPr="000C7866">
        <w:rPr>
          <w:sz w:val="16"/>
          <w:vertAlign w:val="superscript"/>
        </w:rPr>
        <w:t xml:space="preserve"> TM</w:t>
      </w:r>
      <w:r w:rsidRPr="000C7866">
        <w:rPr>
          <w:sz w:val="16"/>
        </w:rPr>
        <w:t xml:space="preserve"> system should be obtained via the 3GPP Organizational Partners' Publications Offices.</w:t>
      </w:r>
    </w:p>
    <w:p w14:paraId="3BB354B2" w14:textId="77777777" w:rsidR="00F44858" w:rsidRPr="000C7866" w:rsidRDefault="00F44858" w:rsidP="00F44858">
      <w:pPr>
        <w:pStyle w:val="ZV"/>
        <w:framePr w:wrap="notBeside"/>
        <w:rPr>
          <w:noProof w:val="0"/>
        </w:rPr>
      </w:pPr>
    </w:p>
    <w:p w14:paraId="69C4FFB6" w14:textId="77777777" w:rsidR="00F44858" w:rsidRPr="000C7866" w:rsidRDefault="00F44858" w:rsidP="00F44858"/>
    <w:p w14:paraId="4592DB28" w14:textId="77777777" w:rsidR="00F44858" w:rsidRPr="000C7866" w:rsidRDefault="00F44858" w:rsidP="00F44858">
      <w:pPr>
        <w:sectPr w:rsidR="00F44858" w:rsidRPr="000C7866">
          <w:footnotePr>
            <w:numRestart w:val="eachSect"/>
          </w:footnotePr>
          <w:pgSz w:w="11907" w:h="16840"/>
          <w:pgMar w:top="2268" w:right="851" w:bottom="10773" w:left="851" w:header="0" w:footer="0" w:gutter="0"/>
          <w:cols w:space="720"/>
        </w:sectPr>
      </w:pPr>
    </w:p>
    <w:p w14:paraId="2DEE78E8" w14:textId="77777777" w:rsidR="00F44858" w:rsidRPr="000C7866" w:rsidRDefault="00F44858" w:rsidP="00F44858">
      <w:bookmarkStart w:id="2" w:name="page2"/>
    </w:p>
    <w:p w14:paraId="30A11AEC" w14:textId="77777777" w:rsidR="00F44858" w:rsidRPr="000C7866" w:rsidRDefault="00F44858" w:rsidP="00F44858">
      <w:pPr>
        <w:pStyle w:val="FP"/>
        <w:framePr w:wrap="notBeside" w:hAnchor="margin" w:y="1419"/>
        <w:pBdr>
          <w:bottom w:val="single" w:sz="6" w:space="1" w:color="auto"/>
        </w:pBdr>
        <w:spacing w:before="240"/>
        <w:ind w:left="2835" w:right="2835"/>
        <w:jc w:val="center"/>
      </w:pPr>
      <w:r w:rsidRPr="000C7866">
        <w:t>Keywords</w:t>
      </w:r>
    </w:p>
    <w:p w14:paraId="2F92A3E1" w14:textId="77777777" w:rsidR="00F44858" w:rsidRPr="000C7866" w:rsidRDefault="006B75BE" w:rsidP="00F44858">
      <w:pPr>
        <w:pStyle w:val="FP"/>
        <w:framePr w:wrap="notBeside" w:hAnchor="margin" w:y="1419"/>
        <w:ind w:left="2835" w:right="2835"/>
        <w:jc w:val="center"/>
        <w:rPr>
          <w:rFonts w:ascii="Arial" w:hAnsi="Arial"/>
          <w:sz w:val="18"/>
        </w:rPr>
      </w:pPr>
      <w:r>
        <w:rPr>
          <w:rFonts w:ascii="Arial" w:hAnsi="Arial"/>
          <w:sz w:val="18"/>
        </w:rPr>
        <w:t xml:space="preserve">LTE, </w:t>
      </w:r>
      <w:r w:rsidR="00474D21">
        <w:rPr>
          <w:rFonts w:ascii="Arial" w:hAnsi="Arial"/>
          <w:sz w:val="18"/>
        </w:rPr>
        <w:t>GSM, UMTS, security</w:t>
      </w:r>
    </w:p>
    <w:p w14:paraId="27A5C7E8" w14:textId="77777777" w:rsidR="00F44858" w:rsidRPr="000C7866" w:rsidRDefault="00F44858" w:rsidP="00F44858"/>
    <w:p w14:paraId="1DF2C89B" w14:textId="77777777" w:rsidR="00F44858" w:rsidRPr="000C7866" w:rsidRDefault="00F44858" w:rsidP="00F44858">
      <w:pPr>
        <w:pStyle w:val="FP"/>
        <w:framePr w:wrap="notBeside" w:hAnchor="margin" w:yAlign="center"/>
        <w:spacing w:after="240"/>
        <w:ind w:left="2835" w:right="2835"/>
        <w:jc w:val="center"/>
        <w:rPr>
          <w:rFonts w:ascii="Arial" w:hAnsi="Arial"/>
          <w:b/>
          <w:i/>
        </w:rPr>
      </w:pPr>
      <w:r w:rsidRPr="000C7866">
        <w:rPr>
          <w:rFonts w:ascii="Arial" w:hAnsi="Arial"/>
          <w:b/>
          <w:i/>
        </w:rPr>
        <w:t>3GPP</w:t>
      </w:r>
    </w:p>
    <w:p w14:paraId="06069411" w14:textId="77777777" w:rsidR="00F44858" w:rsidRPr="000C7866" w:rsidRDefault="00F44858" w:rsidP="00F44858">
      <w:pPr>
        <w:pStyle w:val="FP"/>
        <w:framePr w:wrap="notBeside" w:hAnchor="margin" w:yAlign="center"/>
        <w:pBdr>
          <w:bottom w:val="single" w:sz="6" w:space="1" w:color="auto"/>
        </w:pBdr>
        <w:ind w:left="2835" w:right="2835"/>
        <w:jc w:val="center"/>
      </w:pPr>
      <w:r w:rsidRPr="000C7866">
        <w:t>Postal address</w:t>
      </w:r>
    </w:p>
    <w:p w14:paraId="456AF4AA" w14:textId="77777777" w:rsidR="00F44858" w:rsidRPr="000C7866" w:rsidRDefault="00F44858" w:rsidP="00F44858">
      <w:pPr>
        <w:pStyle w:val="FP"/>
        <w:framePr w:wrap="notBeside" w:hAnchor="margin" w:yAlign="center"/>
        <w:ind w:left="2835" w:right="2835"/>
        <w:jc w:val="center"/>
        <w:rPr>
          <w:rFonts w:ascii="Arial" w:hAnsi="Arial"/>
          <w:sz w:val="18"/>
        </w:rPr>
      </w:pPr>
    </w:p>
    <w:p w14:paraId="33390935" w14:textId="77777777" w:rsidR="00F44858" w:rsidRPr="005374CB" w:rsidRDefault="00F44858" w:rsidP="00F44858">
      <w:pPr>
        <w:pStyle w:val="FP"/>
        <w:framePr w:wrap="notBeside" w:hAnchor="margin" w:yAlign="center"/>
        <w:pBdr>
          <w:bottom w:val="single" w:sz="6" w:space="1" w:color="auto"/>
        </w:pBdr>
        <w:spacing w:before="240"/>
        <w:ind w:left="2835" w:right="2835"/>
        <w:jc w:val="center"/>
      </w:pPr>
      <w:r w:rsidRPr="005374CB">
        <w:t>3GPP support office address</w:t>
      </w:r>
    </w:p>
    <w:p w14:paraId="2E22FBDD" w14:textId="77777777" w:rsidR="00F44858" w:rsidRPr="00AB452F" w:rsidRDefault="00F44858" w:rsidP="00F44858">
      <w:pPr>
        <w:pStyle w:val="FP"/>
        <w:framePr w:wrap="notBeside" w:hAnchor="margin" w:yAlign="center"/>
        <w:ind w:left="2835" w:right="2835"/>
        <w:jc w:val="center"/>
        <w:rPr>
          <w:rFonts w:ascii="Arial" w:hAnsi="Arial"/>
          <w:sz w:val="18"/>
          <w:lang w:val="fr-FR"/>
        </w:rPr>
      </w:pPr>
      <w:r w:rsidRPr="00AB452F">
        <w:rPr>
          <w:rFonts w:ascii="Arial" w:hAnsi="Arial"/>
          <w:sz w:val="18"/>
          <w:lang w:val="fr-FR"/>
        </w:rPr>
        <w:t>650 Route des Lucioles - Sophia Antipolis</w:t>
      </w:r>
    </w:p>
    <w:p w14:paraId="0F251D50" w14:textId="77777777" w:rsidR="00F44858" w:rsidRPr="00AB452F" w:rsidRDefault="00F44858" w:rsidP="00F44858">
      <w:pPr>
        <w:pStyle w:val="FP"/>
        <w:framePr w:wrap="notBeside" w:hAnchor="margin" w:yAlign="center"/>
        <w:ind w:left="2835" w:right="2835"/>
        <w:jc w:val="center"/>
        <w:rPr>
          <w:rFonts w:ascii="Arial" w:hAnsi="Arial"/>
          <w:sz w:val="18"/>
          <w:lang w:val="fr-FR"/>
        </w:rPr>
      </w:pPr>
      <w:r w:rsidRPr="00AB452F">
        <w:rPr>
          <w:rFonts w:ascii="Arial" w:hAnsi="Arial"/>
          <w:sz w:val="18"/>
          <w:lang w:val="fr-FR"/>
        </w:rPr>
        <w:t>Valbonne - FRANCE</w:t>
      </w:r>
    </w:p>
    <w:p w14:paraId="1DE2393E" w14:textId="77777777" w:rsidR="00F44858" w:rsidRPr="000C7866" w:rsidRDefault="00F44858" w:rsidP="00F44858">
      <w:pPr>
        <w:pStyle w:val="FP"/>
        <w:framePr w:wrap="notBeside" w:hAnchor="margin" w:yAlign="center"/>
        <w:spacing w:after="20"/>
        <w:ind w:left="2835" w:right="2835"/>
        <w:jc w:val="center"/>
        <w:rPr>
          <w:rFonts w:ascii="Arial" w:hAnsi="Arial"/>
          <w:sz w:val="18"/>
        </w:rPr>
      </w:pPr>
      <w:r w:rsidRPr="000C7866">
        <w:rPr>
          <w:rFonts w:ascii="Arial" w:hAnsi="Arial"/>
          <w:sz w:val="18"/>
        </w:rPr>
        <w:t>Tel.: +33 4 92 94 42 00 Fax: +33 4 93 65 47 16</w:t>
      </w:r>
    </w:p>
    <w:p w14:paraId="0ABAB553" w14:textId="77777777" w:rsidR="00F44858" w:rsidRPr="000C7866" w:rsidRDefault="00F44858" w:rsidP="00F44858">
      <w:pPr>
        <w:pStyle w:val="FP"/>
        <w:framePr w:wrap="notBeside" w:hAnchor="margin" w:yAlign="center"/>
        <w:pBdr>
          <w:bottom w:val="single" w:sz="6" w:space="1" w:color="auto"/>
        </w:pBdr>
        <w:spacing w:before="240"/>
        <w:ind w:left="2835" w:right="2835"/>
        <w:jc w:val="center"/>
      </w:pPr>
      <w:r w:rsidRPr="000C7866">
        <w:t>Internet</w:t>
      </w:r>
    </w:p>
    <w:p w14:paraId="37CAF4AA" w14:textId="77777777" w:rsidR="00F44858" w:rsidRPr="000C7866" w:rsidRDefault="00F44858" w:rsidP="00F44858">
      <w:pPr>
        <w:pStyle w:val="FP"/>
        <w:framePr w:wrap="notBeside" w:hAnchor="margin" w:yAlign="center"/>
        <w:ind w:left="2835" w:right="2835"/>
        <w:jc w:val="center"/>
        <w:rPr>
          <w:rFonts w:ascii="Arial" w:hAnsi="Arial"/>
          <w:sz w:val="18"/>
        </w:rPr>
      </w:pPr>
      <w:r w:rsidRPr="000C7866">
        <w:rPr>
          <w:rFonts w:ascii="Arial" w:hAnsi="Arial"/>
          <w:sz w:val="18"/>
        </w:rPr>
        <w:t>http://www.3gpp.org</w:t>
      </w:r>
    </w:p>
    <w:p w14:paraId="0018EA7D" w14:textId="77777777" w:rsidR="00F44858" w:rsidRPr="000C7866" w:rsidRDefault="00F44858" w:rsidP="00F44858"/>
    <w:p w14:paraId="56E870E3" w14:textId="77777777" w:rsidR="006B75BE" w:rsidRDefault="006B75BE" w:rsidP="006B75B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E3F8624" w14:textId="77777777" w:rsidR="006B75BE" w:rsidRDefault="006B75BE" w:rsidP="006B75B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609D3BD" w14:textId="77777777" w:rsidR="006B75BE" w:rsidRDefault="006B75BE" w:rsidP="006B75BE">
      <w:pPr>
        <w:pStyle w:val="FP"/>
        <w:framePr w:h="3057" w:hRule="exact" w:wrap="notBeside" w:vAnchor="page" w:hAnchor="margin" w:y="12605"/>
        <w:jc w:val="center"/>
        <w:rPr>
          <w:noProof/>
        </w:rPr>
      </w:pPr>
    </w:p>
    <w:p w14:paraId="520CF07F" w14:textId="77777777" w:rsidR="006B75BE" w:rsidRDefault="005374CB" w:rsidP="006B75BE">
      <w:pPr>
        <w:pStyle w:val="FP"/>
        <w:framePr w:h="3057" w:hRule="exact" w:wrap="notBeside" w:vAnchor="page" w:hAnchor="margin" w:y="12605"/>
        <w:jc w:val="center"/>
        <w:rPr>
          <w:noProof/>
          <w:sz w:val="18"/>
        </w:rPr>
      </w:pPr>
      <w:r>
        <w:rPr>
          <w:noProof/>
          <w:sz w:val="18"/>
        </w:rPr>
        <w:t>©</w:t>
      </w:r>
      <w:r w:rsidR="009322AF">
        <w:rPr>
          <w:noProof/>
          <w:sz w:val="18"/>
        </w:rPr>
        <w:t xml:space="preserve"> 2024</w:t>
      </w:r>
      <w:r w:rsidR="006B75BE">
        <w:rPr>
          <w:noProof/>
          <w:sz w:val="18"/>
        </w:rPr>
        <w:t xml:space="preserve">, 3GPP Organizational Partners (ARIB, ATIS, CCSA, ETSI, </w:t>
      </w:r>
      <w:r w:rsidR="00747291">
        <w:rPr>
          <w:noProof/>
          <w:sz w:val="18"/>
        </w:rPr>
        <w:t xml:space="preserve">TSDSI, </w:t>
      </w:r>
      <w:r w:rsidR="006B75BE">
        <w:rPr>
          <w:noProof/>
          <w:sz w:val="18"/>
        </w:rPr>
        <w:t>TTA, TTC).</w:t>
      </w:r>
      <w:bookmarkStart w:id="3" w:name="copyrightaddon"/>
      <w:bookmarkEnd w:id="3"/>
    </w:p>
    <w:p w14:paraId="5573151F" w14:textId="77777777" w:rsidR="006B75BE" w:rsidRDefault="006B75BE" w:rsidP="006B75BE">
      <w:pPr>
        <w:pStyle w:val="FP"/>
        <w:framePr w:h="3057" w:hRule="exact" w:wrap="notBeside" w:vAnchor="page" w:hAnchor="margin" w:y="12605"/>
        <w:jc w:val="center"/>
        <w:rPr>
          <w:noProof/>
          <w:sz w:val="18"/>
        </w:rPr>
      </w:pPr>
      <w:r>
        <w:rPr>
          <w:noProof/>
          <w:sz w:val="18"/>
        </w:rPr>
        <w:t>All rights reserved.</w:t>
      </w:r>
    </w:p>
    <w:p w14:paraId="3AFE3010" w14:textId="77777777" w:rsidR="006B75BE" w:rsidRDefault="006B75BE" w:rsidP="006B75BE">
      <w:pPr>
        <w:pStyle w:val="FP"/>
        <w:framePr w:h="3057" w:hRule="exact" w:wrap="notBeside" w:vAnchor="page" w:hAnchor="margin" w:y="12605"/>
        <w:rPr>
          <w:noProof/>
          <w:sz w:val="18"/>
        </w:rPr>
      </w:pPr>
    </w:p>
    <w:p w14:paraId="44869B92" w14:textId="77777777" w:rsidR="006B75BE" w:rsidRDefault="006B75BE" w:rsidP="006B75BE">
      <w:pPr>
        <w:pStyle w:val="FP"/>
        <w:framePr w:h="3057" w:hRule="exact" w:wrap="notBeside" w:vAnchor="page" w:hAnchor="margin" w:y="12605"/>
        <w:rPr>
          <w:noProof/>
          <w:sz w:val="18"/>
        </w:rPr>
      </w:pPr>
      <w:r>
        <w:rPr>
          <w:noProof/>
          <w:sz w:val="18"/>
        </w:rPr>
        <w:t>UMTS™ is a Trade Mark of ETSI registered for the benefit of its members</w:t>
      </w:r>
    </w:p>
    <w:p w14:paraId="7B0B0DFF" w14:textId="77777777" w:rsidR="006B75BE" w:rsidRDefault="006B75BE" w:rsidP="006B75B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50AF5">
        <w:rPr>
          <w:noProof/>
          <w:sz w:val="18"/>
        </w:rPr>
        <w:t xml:space="preserve"> is a Trade Mark of ETSI registered for the benefit of its Members and of the 3GPP Organizational Partners</w:t>
      </w:r>
    </w:p>
    <w:p w14:paraId="7224E74B" w14:textId="77777777" w:rsidR="006B75BE" w:rsidRDefault="006B75BE" w:rsidP="006B75BE">
      <w:pPr>
        <w:pStyle w:val="FP"/>
        <w:framePr w:h="3057" w:hRule="exact" w:wrap="notBeside" w:vAnchor="page" w:hAnchor="margin" w:y="12605"/>
        <w:rPr>
          <w:noProof/>
          <w:sz w:val="18"/>
        </w:rPr>
      </w:pPr>
      <w:r>
        <w:rPr>
          <w:noProof/>
          <w:sz w:val="18"/>
        </w:rPr>
        <w:t>GSM® and the GSM logo are registered and owned by the GSM Association</w:t>
      </w:r>
    </w:p>
    <w:p w14:paraId="0CCA2B99" w14:textId="77777777" w:rsidR="00F44858" w:rsidRPr="000C7866" w:rsidRDefault="00F44858" w:rsidP="00F44858"/>
    <w:bookmarkEnd w:id="2"/>
    <w:p w14:paraId="42F75018" w14:textId="77777777" w:rsidR="00F44858" w:rsidRPr="000C7866" w:rsidRDefault="00F44858" w:rsidP="00F44858">
      <w:pPr>
        <w:pStyle w:val="TT"/>
      </w:pPr>
      <w:r w:rsidRPr="000C7866">
        <w:br w:type="page"/>
      </w:r>
      <w:r w:rsidRPr="000C7866">
        <w:lastRenderedPageBreak/>
        <w:t>Contents</w:t>
      </w:r>
    </w:p>
    <w:p w14:paraId="24C87573" w14:textId="77777777" w:rsidR="00CE7A85" w:rsidRPr="005C0851" w:rsidRDefault="0098512E">
      <w:pPr>
        <w:pStyle w:val="TOC1"/>
        <w:rPr>
          <w:rFonts w:ascii="Calibri" w:hAnsi="Calibri"/>
          <w:szCs w:val="22"/>
          <w:lang w:eastAsia="en-GB"/>
        </w:rPr>
      </w:pPr>
      <w:r>
        <w:fldChar w:fldCharType="begin" w:fldLock="1"/>
      </w:r>
      <w:r>
        <w:instrText xml:space="preserve"> TOC \o "1-9" </w:instrText>
      </w:r>
      <w:r>
        <w:fldChar w:fldCharType="separate"/>
      </w:r>
      <w:r w:rsidR="00CE7A85">
        <w:t>Foreword</w:t>
      </w:r>
      <w:r w:rsidR="00CE7A85">
        <w:tab/>
      </w:r>
      <w:r w:rsidR="00CE7A85">
        <w:fldChar w:fldCharType="begin" w:fldLock="1"/>
      </w:r>
      <w:r w:rsidR="00CE7A85">
        <w:instrText xml:space="preserve"> PAGEREF _Toc90910562 \h </w:instrText>
      </w:r>
      <w:r w:rsidR="00CE7A85">
        <w:fldChar w:fldCharType="separate"/>
      </w:r>
      <w:r w:rsidR="00CE7A85">
        <w:t>5</w:t>
      </w:r>
      <w:r w:rsidR="00CE7A85">
        <w:fldChar w:fldCharType="end"/>
      </w:r>
    </w:p>
    <w:p w14:paraId="394E7041" w14:textId="77777777" w:rsidR="00CE7A85" w:rsidRPr="005C0851" w:rsidRDefault="00CE7A85">
      <w:pPr>
        <w:pStyle w:val="TOC1"/>
        <w:rPr>
          <w:rFonts w:ascii="Calibri" w:hAnsi="Calibri"/>
          <w:szCs w:val="22"/>
          <w:lang w:eastAsia="en-GB"/>
        </w:rPr>
      </w:pPr>
      <w:r>
        <w:t>Introduction</w:t>
      </w:r>
      <w:r>
        <w:tab/>
      </w:r>
      <w:r>
        <w:fldChar w:fldCharType="begin" w:fldLock="1"/>
      </w:r>
      <w:r>
        <w:instrText xml:space="preserve"> PAGEREF _Toc90910563 \h </w:instrText>
      </w:r>
      <w:r>
        <w:fldChar w:fldCharType="separate"/>
      </w:r>
      <w:r>
        <w:t>5</w:t>
      </w:r>
      <w:r>
        <w:fldChar w:fldCharType="end"/>
      </w:r>
    </w:p>
    <w:p w14:paraId="11353F4A" w14:textId="77777777" w:rsidR="00CE7A85" w:rsidRPr="005C0851" w:rsidRDefault="00CE7A85">
      <w:pPr>
        <w:pStyle w:val="TOC1"/>
        <w:rPr>
          <w:rFonts w:ascii="Calibri" w:hAnsi="Calibri"/>
          <w:szCs w:val="22"/>
          <w:lang w:eastAsia="en-GB"/>
        </w:rPr>
      </w:pPr>
      <w:r>
        <w:t>1</w:t>
      </w:r>
      <w:r w:rsidRPr="005C0851">
        <w:rPr>
          <w:rFonts w:ascii="Calibri" w:hAnsi="Calibri"/>
          <w:szCs w:val="22"/>
          <w:lang w:eastAsia="en-GB"/>
        </w:rPr>
        <w:tab/>
      </w:r>
      <w:r>
        <w:t>Scope</w:t>
      </w:r>
      <w:r>
        <w:tab/>
      </w:r>
      <w:r>
        <w:fldChar w:fldCharType="begin" w:fldLock="1"/>
      </w:r>
      <w:r>
        <w:instrText xml:space="preserve"> PAGEREF _Toc90910564 \h </w:instrText>
      </w:r>
      <w:r>
        <w:fldChar w:fldCharType="separate"/>
      </w:r>
      <w:r>
        <w:t>6</w:t>
      </w:r>
      <w:r>
        <w:fldChar w:fldCharType="end"/>
      </w:r>
    </w:p>
    <w:p w14:paraId="42C9ACE9" w14:textId="77777777" w:rsidR="00CE7A85" w:rsidRPr="005C0851" w:rsidRDefault="00CE7A85">
      <w:pPr>
        <w:pStyle w:val="TOC1"/>
        <w:rPr>
          <w:rFonts w:ascii="Calibri" w:hAnsi="Calibri"/>
          <w:szCs w:val="22"/>
          <w:lang w:eastAsia="en-GB"/>
        </w:rPr>
      </w:pPr>
      <w:r>
        <w:t>2</w:t>
      </w:r>
      <w:r w:rsidRPr="005C0851">
        <w:rPr>
          <w:rFonts w:ascii="Calibri" w:hAnsi="Calibri"/>
          <w:szCs w:val="22"/>
          <w:lang w:eastAsia="en-GB"/>
        </w:rPr>
        <w:tab/>
      </w:r>
      <w:r>
        <w:t>References</w:t>
      </w:r>
      <w:r>
        <w:tab/>
      </w:r>
      <w:r>
        <w:fldChar w:fldCharType="begin" w:fldLock="1"/>
      </w:r>
      <w:r>
        <w:instrText xml:space="preserve"> PAGEREF _Toc90910565 \h </w:instrText>
      </w:r>
      <w:r>
        <w:fldChar w:fldCharType="separate"/>
      </w:r>
      <w:r>
        <w:t>6</w:t>
      </w:r>
      <w:r>
        <w:fldChar w:fldCharType="end"/>
      </w:r>
    </w:p>
    <w:p w14:paraId="4DFB34DF" w14:textId="77777777" w:rsidR="00CE7A85" w:rsidRPr="005C0851" w:rsidRDefault="00CE7A85">
      <w:pPr>
        <w:pStyle w:val="TOC1"/>
        <w:rPr>
          <w:rFonts w:ascii="Calibri" w:hAnsi="Calibri"/>
          <w:szCs w:val="22"/>
          <w:lang w:eastAsia="en-GB"/>
        </w:rPr>
      </w:pPr>
      <w:r>
        <w:t>3</w:t>
      </w:r>
      <w:r w:rsidRPr="005C0851">
        <w:rPr>
          <w:rFonts w:ascii="Calibri" w:hAnsi="Calibri"/>
          <w:szCs w:val="22"/>
          <w:lang w:eastAsia="en-GB"/>
        </w:rPr>
        <w:tab/>
      </w:r>
      <w:r>
        <w:t>Definitions, symbols and abbreviations</w:t>
      </w:r>
      <w:r>
        <w:tab/>
      </w:r>
      <w:r>
        <w:fldChar w:fldCharType="begin" w:fldLock="1"/>
      </w:r>
      <w:r>
        <w:instrText xml:space="preserve"> PAGEREF _Toc90910566 \h </w:instrText>
      </w:r>
      <w:r>
        <w:fldChar w:fldCharType="separate"/>
      </w:r>
      <w:r>
        <w:t>7</w:t>
      </w:r>
      <w:r>
        <w:fldChar w:fldCharType="end"/>
      </w:r>
    </w:p>
    <w:p w14:paraId="39281AC4" w14:textId="77777777" w:rsidR="00CE7A85" w:rsidRPr="005C0851" w:rsidRDefault="00CE7A85">
      <w:pPr>
        <w:pStyle w:val="TOC2"/>
        <w:rPr>
          <w:rFonts w:ascii="Calibri" w:hAnsi="Calibri"/>
          <w:sz w:val="22"/>
          <w:szCs w:val="22"/>
          <w:lang w:eastAsia="en-GB"/>
        </w:rPr>
      </w:pPr>
      <w:r>
        <w:t>3.1</w:t>
      </w:r>
      <w:r w:rsidRPr="005C0851">
        <w:rPr>
          <w:rFonts w:ascii="Calibri" w:hAnsi="Calibri"/>
          <w:sz w:val="22"/>
          <w:szCs w:val="22"/>
          <w:lang w:eastAsia="en-GB"/>
        </w:rPr>
        <w:tab/>
      </w:r>
      <w:r>
        <w:t>Definitions</w:t>
      </w:r>
      <w:r>
        <w:tab/>
      </w:r>
      <w:r>
        <w:fldChar w:fldCharType="begin" w:fldLock="1"/>
      </w:r>
      <w:r>
        <w:instrText xml:space="preserve"> PAGEREF _Toc90910567 \h </w:instrText>
      </w:r>
      <w:r>
        <w:fldChar w:fldCharType="separate"/>
      </w:r>
      <w:r>
        <w:t>7</w:t>
      </w:r>
      <w:r>
        <w:fldChar w:fldCharType="end"/>
      </w:r>
    </w:p>
    <w:p w14:paraId="52979D2E" w14:textId="77777777" w:rsidR="00CE7A85" w:rsidRPr="005C0851" w:rsidRDefault="00CE7A85">
      <w:pPr>
        <w:pStyle w:val="TOC2"/>
        <w:rPr>
          <w:rFonts w:ascii="Calibri" w:hAnsi="Calibri"/>
          <w:sz w:val="22"/>
          <w:szCs w:val="22"/>
          <w:lang w:eastAsia="en-GB"/>
        </w:rPr>
      </w:pPr>
      <w:r>
        <w:t>3.2</w:t>
      </w:r>
      <w:r w:rsidRPr="005C0851">
        <w:rPr>
          <w:rFonts w:ascii="Calibri" w:hAnsi="Calibri"/>
          <w:sz w:val="22"/>
          <w:szCs w:val="22"/>
          <w:lang w:eastAsia="en-GB"/>
        </w:rPr>
        <w:tab/>
      </w:r>
      <w:r>
        <w:t>Abbreviations</w:t>
      </w:r>
      <w:r>
        <w:tab/>
      </w:r>
      <w:r>
        <w:fldChar w:fldCharType="begin" w:fldLock="1"/>
      </w:r>
      <w:r>
        <w:instrText xml:space="preserve"> PAGEREF _Toc90910568 \h </w:instrText>
      </w:r>
      <w:r>
        <w:fldChar w:fldCharType="separate"/>
      </w:r>
      <w:r>
        <w:t>7</w:t>
      </w:r>
      <w:r>
        <w:fldChar w:fldCharType="end"/>
      </w:r>
    </w:p>
    <w:p w14:paraId="1D75CE98" w14:textId="77777777" w:rsidR="00CE7A85" w:rsidRPr="005C0851" w:rsidRDefault="00CE7A85">
      <w:pPr>
        <w:pStyle w:val="TOC1"/>
        <w:rPr>
          <w:rFonts w:ascii="Calibri" w:hAnsi="Calibri"/>
          <w:szCs w:val="22"/>
          <w:lang w:eastAsia="en-GB"/>
        </w:rPr>
      </w:pPr>
      <w:r>
        <w:t>4</w:t>
      </w:r>
      <w:r w:rsidRPr="005C0851">
        <w:rPr>
          <w:rFonts w:ascii="Calibri" w:hAnsi="Calibri"/>
          <w:szCs w:val="22"/>
          <w:lang w:eastAsia="en-GB"/>
        </w:rPr>
        <w:tab/>
      </w:r>
      <w:r>
        <w:t>GBA Push Architecture</w:t>
      </w:r>
      <w:r>
        <w:tab/>
      </w:r>
      <w:r>
        <w:fldChar w:fldCharType="begin" w:fldLock="1"/>
      </w:r>
      <w:r>
        <w:instrText xml:space="preserve"> PAGEREF _Toc90910569 \h </w:instrText>
      </w:r>
      <w:r>
        <w:fldChar w:fldCharType="separate"/>
      </w:r>
      <w:r>
        <w:t>8</w:t>
      </w:r>
      <w:r>
        <w:fldChar w:fldCharType="end"/>
      </w:r>
    </w:p>
    <w:p w14:paraId="4B8371BD" w14:textId="77777777" w:rsidR="00CE7A85" w:rsidRPr="005C0851" w:rsidRDefault="00CE7A85">
      <w:pPr>
        <w:pStyle w:val="TOC2"/>
        <w:rPr>
          <w:rFonts w:ascii="Calibri" w:hAnsi="Calibri"/>
          <w:sz w:val="22"/>
          <w:szCs w:val="22"/>
          <w:lang w:eastAsia="en-GB"/>
        </w:rPr>
      </w:pPr>
      <w:r>
        <w:t>4.1</w:t>
      </w:r>
      <w:r w:rsidRPr="005C0851">
        <w:rPr>
          <w:rFonts w:ascii="Calibri" w:hAnsi="Calibri"/>
          <w:sz w:val="22"/>
          <w:szCs w:val="22"/>
          <w:lang w:eastAsia="en-GB"/>
        </w:rPr>
        <w:tab/>
      </w:r>
      <w:r>
        <w:t>Introduction</w:t>
      </w:r>
      <w:r>
        <w:tab/>
      </w:r>
      <w:r>
        <w:fldChar w:fldCharType="begin" w:fldLock="1"/>
      </w:r>
      <w:r>
        <w:instrText xml:space="preserve"> PAGEREF _Toc90910570 \h </w:instrText>
      </w:r>
      <w:r>
        <w:fldChar w:fldCharType="separate"/>
      </w:r>
      <w:r>
        <w:t>8</w:t>
      </w:r>
      <w:r>
        <w:fldChar w:fldCharType="end"/>
      </w:r>
    </w:p>
    <w:p w14:paraId="0CAF354F" w14:textId="77777777" w:rsidR="00CE7A85" w:rsidRPr="005C0851" w:rsidRDefault="00CE7A85">
      <w:pPr>
        <w:pStyle w:val="TOC3"/>
        <w:rPr>
          <w:rFonts w:ascii="Calibri" w:hAnsi="Calibri"/>
          <w:sz w:val="22"/>
          <w:szCs w:val="22"/>
          <w:lang w:eastAsia="en-GB"/>
        </w:rPr>
      </w:pPr>
      <w:r>
        <w:t>4.1.1</w:t>
      </w:r>
      <w:r w:rsidRPr="005C0851">
        <w:rPr>
          <w:rFonts w:ascii="Calibri" w:hAnsi="Calibri"/>
          <w:sz w:val="22"/>
          <w:szCs w:val="22"/>
          <w:lang w:eastAsia="en-GB"/>
        </w:rPr>
        <w:tab/>
      </w:r>
      <w:r>
        <w:t>General</w:t>
      </w:r>
      <w:r>
        <w:tab/>
      </w:r>
      <w:r>
        <w:fldChar w:fldCharType="begin" w:fldLock="1"/>
      </w:r>
      <w:r>
        <w:instrText xml:space="preserve"> PAGEREF _Toc90910571 \h </w:instrText>
      </w:r>
      <w:r>
        <w:fldChar w:fldCharType="separate"/>
      </w:r>
      <w:r>
        <w:t>8</w:t>
      </w:r>
      <w:r>
        <w:fldChar w:fldCharType="end"/>
      </w:r>
    </w:p>
    <w:p w14:paraId="389CBC6A" w14:textId="77777777" w:rsidR="00CE7A85" w:rsidRPr="005C0851" w:rsidRDefault="00CE7A85">
      <w:pPr>
        <w:pStyle w:val="TOC3"/>
        <w:rPr>
          <w:rFonts w:ascii="Calibri" w:hAnsi="Calibri"/>
          <w:sz w:val="22"/>
          <w:szCs w:val="22"/>
          <w:lang w:eastAsia="en-GB"/>
        </w:rPr>
      </w:pPr>
      <w:r>
        <w:t xml:space="preserve">4.1.2 </w:t>
      </w:r>
      <w:r w:rsidRPr="005C0851">
        <w:rPr>
          <w:rFonts w:ascii="Calibri" w:hAnsi="Calibri"/>
          <w:sz w:val="22"/>
          <w:szCs w:val="22"/>
          <w:lang w:eastAsia="en-GB"/>
        </w:rPr>
        <w:tab/>
      </w:r>
      <w:r>
        <w:t>GBA-Push system overview</w:t>
      </w:r>
      <w:r>
        <w:tab/>
      </w:r>
      <w:r>
        <w:fldChar w:fldCharType="begin" w:fldLock="1"/>
      </w:r>
      <w:r>
        <w:instrText xml:space="preserve"> PAGEREF _Toc90910572 \h </w:instrText>
      </w:r>
      <w:r>
        <w:fldChar w:fldCharType="separate"/>
      </w:r>
      <w:r>
        <w:t>8</w:t>
      </w:r>
      <w:r>
        <w:fldChar w:fldCharType="end"/>
      </w:r>
    </w:p>
    <w:p w14:paraId="6FF5087E" w14:textId="77777777" w:rsidR="00CE7A85" w:rsidRPr="005C0851" w:rsidRDefault="00CE7A85">
      <w:pPr>
        <w:pStyle w:val="TOC2"/>
        <w:rPr>
          <w:rFonts w:ascii="Calibri" w:hAnsi="Calibri"/>
          <w:sz w:val="22"/>
          <w:szCs w:val="22"/>
          <w:lang w:eastAsia="en-GB"/>
        </w:rPr>
      </w:pPr>
      <w:r>
        <w:t>4.2</w:t>
      </w:r>
      <w:r w:rsidRPr="005C0851">
        <w:rPr>
          <w:rFonts w:ascii="Calibri" w:hAnsi="Calibri"/>
          <w:sz w:val="22"/>
          <w:szCs w:val="22"/>
          <w:lang w:eastAsia="en-GB"/>
        </w:rPr>
        <w:tab/>
      </w:r>
      <w:r>
        <w:t>GBA Push Architecture</w:t>
      </w:r>
      <w:r>
        <w:tab/>
      </w:r>
      <w:r>
        <w:fldChar w:fldCharType="begin" w:fldLock="1"/>
      </w:r>
      <w:r>
        <w:instrText xml:space="preserve"> PAGEREF _Toc90910573 \h </w:instrText>
      </w:r>
      <w:r>
        <w:fldChar w:fldCharType="separate"/>
      </w:r>
      <w:r>
        <w:t>9</w:t>
      </w:r>
      <w:r>
        <w:fldChar w:fldCharType="end"/>
      </w:r>
    </w:p>
    <w:p w14:paraId="2653CFBF" w14:textId="77777777" w:rsidR="00CE7A85" w:rsidRPr="005C0851" w:rsidRDefault="00CE7A85">
      <w:pPr>
        <w:pStyle w:val="TOC3"/>
        <w:rPr>
          <w:rFonts w:ascii="Calibri" w:hAnsi="Calibri"/>
          <w:sz w:val="22"/>
          <w:szCs w:val="22"/>
          <w:lang w:eastAsia="en-GB"/>
        </w:rPr>
      </w:pPr>
      <w:r>
        <w:t>4.2.1</w:t>
      </w:r>
      <w:r w:rsidRPr="005C0851">
        <w:rPr>
          <w:rFonts w:ascii="Calibri" w:hAnsi="Calibri"/>
          <w:sz w:val="22"/>
          <w:szCs w:val="22"/>
          <w:lang w:eastAsia="en-GB"/>
        </w:rPr>
        <w:tab/>
      </w:r>
      <w:r>
        <w:t>Description and Rationale</w:t>
      </w:r>
      <w:r>
        <w:tab/>
      </w:r>
      <w:r>
        <w:fldChar w:fldCharType="begin" w:fldLock="1"/>
      </w:r>
      <w:r>
        <w:instrText xml:space="preserve"> PAGEREF _Toc90910574 \h </w:instrText>
      </w:r>
      <w:r>
        <w:fldChar w:fldCharType="separate"/>
      </w:r>
      <w:r>
        <w:t>9</w:t>
      </w:r>
      <w:r>
        <w:fldChar w:fldCharType="end"/>
      </w:r>
    </w:p>
    <w:p w14:paraId="7855A388" w14:textId="77777777" w:rsidR="00CE7A85" w:rsidRPr="005C0851" w:rsidRDefault="00CE7A85">
      <w:pPr>
        <w:pStyle w:val="TOC3"/>
        <w:rPr>
          <w:rFonts w:ascii="Calibri" w:hAnsi="Calibri"/>
          <w:sz w:val="22"/>
          <w:szCs w:val="22"/>
          <w:lang w:eastAsia="en-GB"/>
        </w:rPr>
      </w:pPr>
      <w:r>
        <w:t>4.2.2</w:t>
      </w:r>
      <w:r w:rsidRPr="005C0851">
        <w:rPr>
          <w:rFonts w:ascii="Calibri" w:hAnsi="Calibri"/>
          <w:sz w:val="22"/>
          <w:szCs w:val="22"/>
          <w:lang w:eastAsia="en-GB"/>
        </w:rPr>
        <w:tab/>
      </w:r>
      <w:r>
        <w:t>GBA-Push keying model</w:t>
      </w:r>
      <w:r>
        <w:tab/>
      </w:r>
      <w:r>
        <w:fldChar w:fldCharType="begin" w:fldLock="1"/>
      </w:r>
      <w:r>
        <w:instrText xml:space="preserve"> PAGEREF _Toc90910575 \h </w:instrText>
      </w:r>
      <w:r>
        <w:fldChar w:fldCharType="separate"/>
      </w:r>
      <w:r>
        <w:t>10</w:t>
      </w:r>
      <w:r>
        <w:fldChar w:fldCharType="end"/>
      </w:r>
    </w:p>
    <w:p w14:paraId="086F8DBF" w14:textId="77777777" w:rsidR="00CE7A85" w:rsidRPr="005C0851" w:rsidRDefault="00CE7A85">
      <w:pPr>
        <w:pStyle w:val="TOC2"/>
        <w:rPr>
          <w:rFonts w:ascii="Calibri" w:hAnsi="Calibri"/>
          <w:sz w:val="22"/>
          <w:szCs w:val="22"/>
          <w:lang w:eastAsia="en-GB"/>
        </w:rPr>
      </w:pPr>
      <w:r>
        <w:t>4.3</w:t>
      </w:r>
      <w:r w:rsidRPr="005C0851">
        <w:rPr>
          <w:rFonts w:ascii="Calibri" w:hAnsi="Calibri"/>
          <w:sz w:val="22"/>
          <w:szCs w:val="22"/>
          <w:lang w:eastAsia="en-GB"/>
        </w:rPr>
        <w:tab/>
      </w:r>
      <w:r>
        <w:t>GBA Push Requirements</w:t>
      </w:r>
      <w:r>
        <w:tab/>
      </w:r>
      <w:r>
        <w:fldChar w:fldCharType="begin" w:fldLock="1"/>
      </w:r>
      <w:r>
        <w:instrText xml:space="preserve"> PAGEREF _Toc90910576 \h </w:instrText>
      </w:r>
      <w:r>
        <w:fldChar w:fldCharType="separate"/>
      </w:r>
      <w:r>
        <w:t>10</w:t>
      </w:r>
      <w:r>
        <w:fldChar w:fldCharType="end"/>
      </w:r>
    </w:p>
    <w:p w14:paraId="3A9D9D3F" w14:textId="77777777" w:rsidR="00CE7A85" w:rsidRPr="005C0851" w:rsidRDefault="00CE7A85">
      <w:pPr>
        <w:pStyle w:val="TOC3"/>
        <w:rPr>
          <w:rFonts w:ascii="Calibri" w:hAnsi="Calibri"/>
          <w:sz w:val="22"/>
          <w:szCs w:val="22"/>
          <w:lang w:eastAsia="en-GB"/>
        </w:rPr>
      </w:pPr>
      <w:r>
        <w:t>4.3.1</w:t>
      </w:r>
      <w:r w:rsidRPr="005C0851">
        <w:rPr>
          <w:rFonts w:ascii="Calibri" w:hAnsi="Calibri"/>
          <w:sz w:val="22"/>
          <w:szCs w:val="22"/>
          <w:lang w:eastAsia="en-GB"/>
        </w:rPr>
        <w:tab/>
      </w:r>
      <w:r>
        <w:t>General GBA Push Requirements</w:t>
      </w:r>
      <w:r>
        <w:tab/>
      </w:r>
      <w:r>
        <w:fldChar w:fldCharType="begin" w:fldLock="1"/>
      </w:r>
      <w:r>
        <w:instrText xml:space="preserve"> PAGEREF _Toc90910577 \h </w:instrText>
      </w:r>
      <w:r>
        <w:fldChar w:fldCharType="separate"/>
      </w:r>
      <w:r>
        <w:t>10</w:t>
      </w:r>
      <w:r>
        <w:fldChar w:fldCharType="end"/>
      </w:r>
    </w:p>
    <w:p w14:paraId="4BA650F4" w14:textId="77777777" w:rsidR="00CE7A85" w:rsidRPr="005C0851" w:rsidRDefault="00CE7A85">
      <w:pPr>
        <w:pStyle w:val="TOC3"/>
        <w:rPr>
          <w:rFonts w:ascii="Calibri" w:hAnsi="Calibri"/>
          <w:sz w:val="22"/>
          <w:szCs w:val="22"/>
          <w:lang w:eastAsia="en-GB"/>
        </w:rPr>
      </w:pPr>
      <w:r>
        <w:t>4.3.2</w:t>
      </w:r>
      <w:r w:rsidRPr="005C0851">
        <w:rPr>
          <w:rFonts w:ascii="Calibri" w:hAnsi="Calibri"/>
          <w:sz w:val="22"/>
          <w:szCs w:val="22"/>
          <w:lang w:eastAsia="en-GB"/>
        </w:rPr>
        <w:tab/>
      </w:r>
      <w:r>
        <w:t>Requirements on HSS and HLR</w:t>
      </w:r>
      <w:r>
        <w:tab/>
      </w:r>
      <w:r>
        <w:fldChar w:fldCharType="begin" w:fldLock="1"/>
      </w:r>
      <w:r>
        <w:instrText xml:space="preserve"> PAGEREF _Toc90910578 \h </w:instrText>
      </w:r>
      <w:r>
        <w:fldChar w:fldCharType="separate"/>
      </w:r>
      <w:r>
        <w:t>11</w:t>
      </w:r>
      <w:r>
        <w:fldChar w:fldCharType="end"/>
      </w:r>
    </w:p>
    <w:p w14:paraId="467C7D07" w14:textId="77777777" w:rsidR="00CE7A85" w:rsidRPr="005C0851" w:rsidRDefault="00CE7A85">
      <w:pPr>
        <w:pStyle w:val="TOC3"/>
        <w:rPr>
          <w:rFonts w:ascii="Calibri" w:hAnsi="Calibri"/>
          <w:sz w:val="22"/>
          <w:szCs w:val="22"/>
          <w:lang w:eastAsia="en-GB"/>
        </w:rPr>
      </w:pPr>
      <w:r>
        <w:t>4.3.3</w:t>
      </w:r>
      <w:r w:rsidRPr="005C0851">
        <w:rPr>
          <w:rFonts w:ascii="Calibri" w:hAnsi="Calibri"/>
          <w:sz w:val="22"/>
          <w:szCs w:val="22"/>
          <w:lang w:eastAsia="en-GB"/>
        </w:rPr>
        <w:tab/>
      </w:r>
      <w:r>
        <w:t>Requirements on BSF</w:t>
      </w:r>
      <w:r>
        <w:tab/>
      </w:r>
      <w:r>
        <w:fldChar w:fldCharType="begin" w:fldLock="1"/>
      </w:r>
      <w:r>
        <w:instrText xml:space="preserve"> PAGEREF _Toc90910579 \h </w:instrText>
      </w:r>
      <w:r>
        <w:fldChar w:fldCharType="separate"/>
      </w:r>
      <w:r>
        <w:t>11</w:t>
      </w:r>
      <w:r>
        <w:fldChar w:fldCharType="end"/>
      </w:r>
    </w:p>
    <w:p w14:paraId="30D54DF6" w14:textId="77777777" w:rsidR="00CE7A85" w:rsidRPr="005C0851" w:rsidRDefault="00CE7A85">
      <w:pPr>
        <w:pStyle w:val="TOC3"/>
        <w:rPr>
          <w:rFonts w:ascii="Calibri" w:hAnsi="Calibri"/>
          <w:sz w:val="22"/>
          <w:szCs w:val="22"/>
          <w:lang w:eastAsia="en-GB"/>
        </w:rPr>
      </w:pPr>
      <w:r>
        <w:t>4.3.4</w:t>
      </w:r>
      <w:r w:rsidRPr="005C0851">
        <w:rPr>
          <w:rFonts w:ascii="Calibri" w:hAnsi="Calibri"/>
          <w:sz w:val="22"/>
          <w:szCs w:val="22"/>
          <w:lang w:eastAsia="en-GB"/>
        </w:rPr>
        <w:tab/>
      </w:r>
      <w:r>
        <w:t>Requirements on UE</w:t>
      </w:r>
      <w:r>
        <w:tab/>
      </w:r>
      <w:r>
        <w:fldChar w:fldCharType="begin" w:fldLock="1"/>
      </w:r>
      <w:r>
        <w:instrText xml:space="preserve"> PAGEREF _Toc90910580 \h </w:instrText>
      </w:r>
      <w:r>
        <w:fldChar w:fldCharType="separate"/>
      </w:r>
      <w:r>
        <w:t>11</w:t>
      </w:r>
      <w:r>
        <w:fldChar w:fldCharType="end"/>
      </w:r>
    </w:p>
    <w:p w14:paraId="021C96BC" w14:textId="77777777" w:rsidR="00CE7A85" w:rsidRPr="005C0851" w:rsidRDefault="00CE7A85">
      <w:pPr>
        <w:pStyle w:val="TOC3"/>
        <w:rPr>
          <w:rFonts w:ascii="Calibri" w:hAnsi="Calibri"/>
          <w:sz w:val="22"/>
          <w:szCs w:val="22"/>
          <w:lang w:eastAsia="en-GB"/>
        </w:rPr>
      </w:pPr>
      <w:r>
        <w:t>4.3.5</w:t>
      </w:r>
      <w:r w:rsidRPr="005C0851">
        <w:rPr>
          <w:rFonts w:ascii="Calibri" w:hAnsi="Calibri"/>
          <w:sz w:val="22"/>
          <w:szCs w:val="22"/>
          <w:lang w:eastAsia="en-GB"/>
        </w:rPr>
        <w:tab/>
      </w:r>
      <w:r>
        <w:t>Requirements on Reference Point Upa</w:t>
      </w:r>
      <w:r>
        <w:tab/>
      </w:r>
      <w:r>
        <w:fldChar w:fldCharType="begin" w:fldLock="1"/>
      </w:r>
      <w:r>
        <w:instrText xml:space="preserve"> PAGEREF _Toc90910581 \h </w:instrText>
      </w:r>
      <w:r>
        <w:fldChar w:fldCharType="separate"/>
      </w:r>
      <w:r>
        <w:t>11</w:t>
      </w:r>
      <w:r>
        <w:fldChar w:fldCharType="end"/>
      </w:r>
    </w:p>
    <w:p w14:paraId="1DCF5EE6" w14:textId="77777777" w:rsidR="00CE7A85" w:rsidRPr="005C0851" w:rsidRDefault="00CE7A85">
      <w:pPr>
        <w:pStyle w:val="TOC3"/>
        <w:rPr>
          <w:rFonts w:ascii="Calibri" w:hAnsi="Calibri"/>
          <w:sz w:val="22"/>
          <w:szCs w:val="22"/>
          <w:lang w:eastAsia="en-GB"/>
        </w:rPr>
      </w:pPr>
      <w:r>
        <w:t>4.3.6</w:t>
      </w:r>
      <w:r w:rsidRPr="005C0851">
        <w:rPr>
          <w:rFonts w:ascii="Calibri" w:hAnsi="Calibri"/>
          <w:sz w:val="22"/>
          <w:szCs w:val="22"/>
          <w:lang w:eastAsia="en-GB"/>
        </w:rPr>
        <w:tab/>
      </w:r>
      <w:r>
        <w:t>Requirements on Reference Point Zh</w:t>
      </w:r>
      <w:r>
        <w:tab/>
      </w:r>
      <w:r>
        <w:fldChar w:fldCharType="begin" w:fldLock="1"/>
      </w:r>
      <w:r>
        <w:instrText xml:space="preserve"> PAGEREF _Toc90910582 \h </w:instrText>
      </w:r>
      <w:r>
        <w:fldChar w:fldCharType="separate"/>
      </w:r>
      <w:r>
        <w:t>11</w:t>
      </w:r>
      <w:r>
        <w:fldChar w:fldCharType="end"/>
      </w:r>
    </w:p>
    <w:p w14:paraId="377864AA" w14:textId="77777777" w:rsidR="00CE7A85" w:rsidRPr="005C0851" w:rsidRDefault="00CE7A85">
      <w:pPr>
        <w:pStyle w:val="TOC3"/>
        <w:rPr>
          <w:rFonts w:ascii="Calibri" w:hAnsi="Calibri"/>
          <w:sz w:val="22"/>
          <w:szCs w:val="22"/>
          <w:lang w:eastAsia="en-GB"/>
        </w:rPr>
      </w:pPr>
      <w:r>
        <w:t>4.3.7</w:t>
      </w:r>
      <w:r w:rsidRPr="005C0851">
        <w:rPr>
          <w:rFonts w:ascii="Calibri" w:hAnsi="Calibri"/>
          <w:sz w:val="22"/>
          <w:szCs w:val="22"/>
          <w:lang w:eastAsia="en-GB"/>
        </w:rPr>
        <w:tab/>
      </w:r>
      <w:r>
        <w:t>Requirements on Reference Point Zpn and Zpn'</w:t>
      </w:r>
      <w:r>
        <w:tab/>
      </w:r>
      <w:r>
        <w:fldChar w:fldCharType="begin" w:fldLock="1"/>
      </w:r>
      <w:r>
        <w:instrText xml:space="preserve"> PAGEREF _Toc90910583 \h </w:instrText>
      </w:r>
      <w:r>
        <w:fldChar w:fldCharType="separate"/>
      </w:r>
      <w:r>
        <w:t>11</w:t>
      </w:r>
      <w:r>
        <w:fldChar w:fldCharType="end"/>
      </w:r>
    </w:p>
    <w:p w14:paraId="20BAA6B3" w14:textId="77777777" w:rsidR="00CE7A85" w:rsidRPr="005C0851" w:rsidRDefault="00CE7A85">
      <w:pPr>
        <w:pStyle w:val="TOC3"/>
        <w:rPr>
          <w:rFonts w:ascii="Calibri" w:hAnsi="Calibri"/>
          <w:sz w:val="22"/>
          <w:szCs w:val="22"/>
          <w:lang w:eastAsia="en-GB"/>
        </w:rPr>
      </w:pPr>
      <w:r>
        <w:t>4.3.8</w:t>
      </w:r>
      <w:r w:rsidRPr="005C0851">
        <w:rPr>
          <w:rFonts w:ascii="Calibri" w:hAnsi="Calibri"/>
          <w:sz w:val="22"/>
          <w:szCs w:val="22"/>
          <w:lang w:eastAsia="en-GB"/>
        </w:rPr>
        <w:tab/>
      </w:r>
      <w:r>
        <w:t>Requirement</w:t>
      </w:r>
      <w:r>
        <w:rPr>
          <w:lang w:eastAsia="zh-CN"/>
        </w:rPr>
        <w:t>s</w:t>
      </w:r>
      <w:r>
        <w:t xml:space="preserve"> on Zn-Proxy</w:t>
      </w:r>
      <w:r>
        <w:tab/>
      </w:r>
      <w:r>
        <w:fldChar w:fldCharType="begin" w:fldLock="1"/>
      </w:r>
      <w:r>
        <w:instrText xml:space="preserve"> PAGEREF _Toc90910584 \h </w:instrText>
      </w:r>
      <w:r>
        <w:fldChar w:fldCharType="separate"/>
      </w:r>
      <w:r>
        <w:t>13</w:t>
      </w:r>
      <w:r>
        <w:fldChar w:fldCharType="end"/>
      </w:r>
    </w:p>
    <w:p w14:paraId="3399EBCF" w14:textId="77777777" w:rsidR="00CE7A85" w:rsidRPr="005C0851" w:rsidRDefault="00CE7A85">
      <w:pPr>
        <w:pStyle w:val="TOC3"/>
        <w:rPr>
          <w:rFonts w:ascii="Calibri" w:hAnsi="Calibri"/>
          <w:sz w:val="22"/>
          <w:szCs w:val="22"/>
          <w:lang w:eastAsia="en-GB"/>
        </w:rPr>
      </w:pPr>
      <w:r>
        <w:t>4.3.9</w:t>
      </w:r>
      <w:r w:rsidRPr="005C0851">
        <w:rPr>
          <w:rFonts w:ascii="Calibri" w:hAnsi="Calibri"/>
          <w:sz w:val="22"/>
          <w:szCs w:val="22"/>
          <w:lang w:eastAsia="en-GB"/>
        </w:rPr>
        <w:tab/>
      </w:r>
      <w:r>
        <w:t>Requirements on Reference Point Ua</w:t>
      </w:r>
      <w:r>
        <w:tab/>
      </w:r>
      <w:r>
        <w:fldChar w:fldCharType="begin" w:fldLock="1"/>
      </w:r>
      <w:r>
        <w:instrText xml:space="preserve"> PAGEREF _Toc90910585 \h </w:instrText>
      </w:r>
      <w:r>
        <w:fldChar w:fldCharType="separate"/>
      </w:r>
      <w:r>
        <w:t>13</w:t>
      </w:r>
      <w:r>
        <w:fldChar w:fldCharType="end"/>
      </w:r>
    </w:p>
    <w:p w14:paraId="32F82251" w14:textId="77777777" w:rsidR="00CE7A85" w:rsidRPr="005C0851" w:rsidRDefault="00CE7A85">
      <w:pPr>
        <w:pStyle w:val="TOC3"/>
        <w:rPr>
          <w:rFonts w:ascii="Calibri" w:hAnsi="Calibri"/>
          <w:sz w:val="22"/>
          <w:szCs w:val="22"/>
          <w:lang w:eastAsia="en-GB"/>
        </w:rPr>
      </w:pPr>
      <w:r>
        <w:t>4.3.10</w:t>
      </w:r>
      <w:r w:rsidRPr="005C0851">
        <w:rPr>
          <w:rFonts w:ascii="Calibri" w:hAnsi="Calibri"/>
          <w:sz w:val="22"/>
          <w:szCs w:val="22"/>
          <w:lang w:eastAsia="en-GB"/>
        </w:rPr>
        <w:tab/>
      </w:r>
      <w:r>
        <w:t>Requirements on NAF SA identifiers</w:t>
      </w:r>
      <w:r>
        <w:tab/>
      </w:r>
      <w:r>
        <w:fldChar w:fldCharType="begin" w:fldLock="1"/>
      </w:r>
      <w:r>
        <w:instrText xml:space="preserve"> PAGEREF _Toc90910586 \h </w:instrText>
      </w:r>
      <w:r>
        <w:fldChar w:fldCharType="separate"/>
      </w:r>
      <w:r>
        <w:t>13</w:t>
      </w:r>
      <w:r>
        <w:fldChar w:fldCharType="end"/>
      </w:r>
    </w:p>
    <w:p w14:paraId="74494727" w14:textId="77777777" w:rsidR="00CE7A85" w:rsidRPr="005C0851" w:rsidRDefault="00CE7A85">
      <w:pPr>
        <w:pStyle w:val="TOC3"/>
        <w:rPr>
          <w:rFonts w:ascii="Calibri" w:hAnsi="Calibri"/>
          <w:sz w:val="22"/>
          <w:szCs w:val="22"/>
          <w:lang w:eastAsia="en-GB"/>
        </w:rPr>
      </w:pPr>
      <w:r>
        <w:t>4.3.11</w:t>
      </w:r>
      <w:r w:rsidRPr="005C0851">
        <w:rPr>
          <w:rFonts w:ascii="Calibri" w:hAnsi="Calibri"/>
          <w:sz w:val="22"/>
          <w:szCs w:val="22"/>
          <w:lang w:eastAsia="en-GB"/>
        </w:rPr>
        <w:tab/>
      </w:r>
      <w:r>
        <w:t>Requirements on Reference Point Dz</w:t>
      </w:r>
      <w:r>
        <w:tab/>
      </w:r>
      <w:r>
        <w:fldChar w:fldCharType="begin" w:fldLock="1"/>
      </w:r>
      <w:r>
        <w:instrText xml:space="preserve"> PAGEREF _Toc90910587 \h </w:instrText>
      </w:r>
      <w:r>
        <w:fldChar w:fldCharType="separate"/>
      </w:r>
      <w:r>
        <w:t>13</w:t>
      </w:r>
      <w:r>
        <w:fldChar w:fldCharType="end"/>
      </w:r>
    </w:p>
    <w:p w14:paraId="3A3B992E" w14:textId="77777777" w:rsidR="00CE7A85" w:rsidRPr="005C0851" w:rsidRDefault="00CE7A85">
      <w:pPr>
        <w:pStyle w:val="TOC1"/>
        <w:rPr>
          <w:rFonts w:ascii="Calibri" w:hAnsi="Calibri"/>
          <w:szCs w:val="22"/>
          <w:lang w:eastAsia="en-GB"/>
        </w:rPr>
      </w:pPr>
      <w:r>
        <w:t>5</w:t>
      </w:r>
      <w:r w:rsidRPr="005C0851">
        <w:rPr>
          <w:rFonts w:ascii="Calibri" w:hAnsi="Calibri"/>
          <w:szCs w:val="22"/>
          <w:lang w:eastAsia="en-GB"/>
        </w:rPr>
        <w:tab/>
      </w:r>
      <w:r>
        <w:t>GBA Push Function</w:t>
      </w:r>
      <w:r>
        <w:tab/>
      </w:r>
      <w:r>
        <w:fldChar w:fldCharType="begin" w:fldLock="1"/>
      </w:r>
      <w:r>
        <w:instrText xml:space="preserve"> PAGEREF _Toc90910588 \h </w:instrText>
      </w:r>
      <w:r>
        <w:fldChar w:fldCharType="separate"/>
      </w:r>
      <w:r>
        <w:t>13</w:t>
      </w:r>
      <w:r>
        <w:fldChar w:fldCharType="end"/>
      </w:r>
    </w:p>
    <w:p w14:paraId="1B7056D9" w14:textId="77777777" w:rsidR="00CE7A85" w:rsidRPr="005C0851" w:rsidRDefault="00CE7A85">
      <w:pPr>
        <w:pStyle w:val="TOC2"/>
        <w:rPr>
          <w:rFonts w:ascii="Calibri" w:hAnsi="Calibri"/>
          <w:sz w:val="22"/>
          <w:szCs w:val="22"/>
          <w:lang w:eastAsia="en-GB"/>
        </w:rPr>
      </w:pPr>
      <w:r>
        <w:t>5.1</w:t>
      </w:r>
      <w:r w:rsidRPr="005C0851">
        <w:rPr>
          <w:rFonts w:ascii="Calibri" w:hAnsi="Calibri"/>
          <w:sz w:val="22"/>
          <w:szCs w:val="22"/>
          <w:lang w:eastAsia="en-GB"/>
        </w:rPr>
        <w:tab/>
      </w:r>
      <w:r>
        <w:t>GBA Push Message Flow and Processing</w:t>
      </w:r>
      <w:r>
        <w:tab/>
      </w:r>
      <w:r>
        <w:fldChar w:fldCharType="begin" w:fldLock="1"/>
      </w:r>
      <w:r>
        <w:instrText xml:space="preserve"> PAGEREF _Toc90910589 \h </w:instrText>
      </w:r>
      <w:r>
        <w:fldChar w:fldCharType="separate"/>
      </w:r>
      <w:r>
        <w:t>13</w:t>
      </w:r>
      <w:r>
        <w:fldChar w:fldCharType="end"/>
      </w:r>
    </w:p>
    <w:p w14:paraId="3FC09434" w14:textId="77777777" w:rsidR="00CE7A85" w:rsidRPr="005C0851" w:rsidRDefault="00CE7A85">
      <w:pPr>
        <w:pStyle w:val="TOC3"/>
        <w:rPr>
          <w:rFonts w:ascii="Calibri" w:hAnsi="Calibri"/>
          <w:sz w:val="22"/>
          <w:szCs w:val="22"/>
          <w:lang w:eastAsia="en-GB"/>
        </w:rPr>
      </w:pPr>
      <w:r>
        <w:t>5.1.1</w:t>
      </w:r>
      <w:r w:rsidRPr="005C0851">
        <w:rPr>
          <w:rFonts w:ascii="Calibri" w:hAnsi="Calibri"/>
          <w:sz w:val="22"/>
          <w:szCs w:val="22"/>
          <w:lang w:eastAsia="en-GB"/>
        </w:rPr>
        <w:tab/>
      </w:r>
      <w:r>
        <w:t>GBA Push Message Flow</w:t>
      </w:r>
      <w:r>
        <w:tab/>
      </w:r>
      <w:r>
        <w:fldChar w:fldCharType="begin" w:fldLock="1"/>
      </w:r>
      <w:r>
        <w:instrText xml:space="preserve"> PAGEREF _Toc90910590 \h </w:instrText>
      </w:r>
      <w:r>
        <w:fldChar w:fldCharType="separate"/>
      </w:r>
      <w:r>
        <w:t>13</w:t>
      </w:r>
      <w:r>
        <w:fldChar w:fldCharType="end"/>
      </w:r>
    </w:p>
    <w:p w14:paraId="5A0272C5" w14:textId="77777777" w:rsidR="00CE7A85" w:rsidRPr="005C0851" w:rsidRDefault="00CE7A85">
      <w:pPr>
        <w:pStyle w:val="TOC3"/>
        <w:rPr>
          <w:rFonts w:ascii="Calibri" w:hAnsi="Calibri"/>
          <w:sz w:val="22"/>
          <w:szCs w:val="22"/>
          <w:lang w:eastAsia="en-GB"/>
        </w:rPr>
      </w:pPr>
      <w:r>
        <w:t>5.1.2</w:t>
      </w:r>
      <w:r w:rsidRPr="005C0851">
        <w:rPr>
          <w:rFonts w:ascii="Calibri" w:hAnsi="Calibri"/>
          <w:sz w:val="22"/>
          <w:szCs w:val="22"/>
          <w:lang w:eastAsia="en-GB"/>
        </w:rPr>
        <w:tab/>
      </w:r>
      <w:r>
        <w:t>NAF processing before issuing GPI request</w:t>
      </w:r>
      <w:r>
        <w:tab/>
      </w:r>
      <w:r>
        <w:fldChar w:fldCharType="begin" w:fldLock="1"/>
      </w:r>
      <w:r>
        <w:instrText xml:space="preserve"> PAGEREF _Toc90910591 \h </w:instrText>
      </w:r>
      <w:r>
        <w:fldChar w:fldCharType="separate"/>
      </w:r>
      <w:r>
        <w:t>15</w:t>
      </w:r>
      <w:r>
        <w:fldChar w:fldCharType="end"/>
      </w:r>
    </w:p>
    <w:p w14:paraId="2AF9CE47" w14:textId="77777777" w:rsidR="00CE7A85" w:rsidRPr="005C0851" w:rsidRDefault="00CE7A85">
      <w:pPr>
        <w:pStyle w:val="TOC3"/>
        <w:rPr>
          <w:rFonts w:ascii="Calibri" w:hAnsi="Calibri"/>
          <w:sz w:val="22"/>
          <w:szCs w:val="22"/>
          <w:lang w:eastAsia="en-GB"/>
        </w:rPr>
      </w:pPr>
      <w:r>
        <w:t>5.1.3</w:t>
      </w:r>
      <w:r w:rsidRPr="005C0851">
        <w:rPr>
          <w:rFonts w:ascii="Calibri" w:hAnsi="Calibri"/>
          <w:sz w:val="22"/>
          <w:szCs w:val="22"/>
          <w:lang w:eastAsia="en-GB"/>
        </w:rPr>
        <w:tab/>
      </w:r>
      <w:r>
        <w:t>BSF processing of NAF GPI request</w:t>
      </w:r>
      <w:r>
        <w:tab/>
      </w:r>
      <w:r>
        <w:fldChar w:fldCharType="begin" w:fldLock="1"/>
      </w:r>
      <w:r>
        <w:instrText xml:space="preserve"> PAGEREF _Toc90910592 \h </w:instrText>
      </w:r>
      <w:r>
        <w:fldChar w:fldCharType="separate"/>
      </w:r>
      <w:r>
        <w:t>16</w:t>
      </w:r>
      <w:r>
        <w:fldChar w:fldCharType="end"/>
      </w:r>
    </w:p>
    <w:p w14:paraId="4C6B440C" w14:textId="77777777" w:rsidR="00CE7A85" w:rsidRPr="005C0851" w:rsidRDefault="00CE7A85">
      <w:pPr>
        <w:pStyle w:val="TOC3"/>
        <w:rPr>
          <w:rFonts w:ascii="Calibri" w:hAnsi="Calibri"/>
          <w:sz w:val="22"/>
          <w:szCs w:val="22"/>
          <w:lang w:eastAsia="en-GB"/>
        </w:rPr>
      </w:pPr>
      <w:r>
        <w:t>5.1.4</w:t>
      </w:r>
      <w:r w:rsidRPr="005C0851">
        <w:rPr>
          <w:rFonts w:ascii="Calibri" w:hAnsi="Calibri"/>
          <w:sz w:val="22"/>
          <w:szCs w:val="22"/>
          <w:lang w:eastAsia="en-GB"/>
        </w:rPr>
        <w:tab/>
      </w:r>
      <w:r>
        <w:t>UE processing of GPI</w:t>
      </w:r>
      <w:r>
        <w:tab/>
      </w:r>
      <w:r>
        <w:fldChar w:fldCharType="begin" w:fldLock="1"/>
      </w:r>
      <w:r>
        <w:instrText xml:space="preserve"> PAGEREF _Toc90910593 \h </w:instrText>
      </w:r>
      <w:r>
        <w:fldChar w:fldCharType="separate"/>
      </w:r>
      <w:r>
        <w:t>17</w:t>
      </w:r>
      <w:r>
        <w:fldChar w:fldCharType="end"/>
      </w:r>
    </w:p>
    <w:p w14:paraId="4A1E5A6C" w14:textId="77777777" w:rsidR="00CE7A85" w:rsidRPr="005C0851" w:rsidRDefault="00CE7A85">
      <w:pPr>
        <w:pStyle w:val="TOC2"/>
        <w:rPr>
          <w:rFonts w:ascii="Calibri" w:hAnsi="Calibri"/>
          <w:sz w:val="22"/>
          <w:szCs w:val="22"/>
          <w:lang w:eastAsia="en-GB"/>
        </w:rPr>
      </w:pPr>
      <w:r>
        <w:t>5.2</w:t>
      </w:r>
      <w:r w:rsidRPr="005C0851">
        <w:rPr>
          <w:rFonts w:ascii="Calibri" w:hAnsi="Calibri"/>
          <w:sz w:val="22"/>
          <w:szCs w:val="22"/>
          <w:lang w:eastAsia="en-GB"/>
        </w:rPr>
        <w:tab/>
      </w:r>
      <w:r>
        <w:t>Data objects</w:t>
      </w:r>
      <w:r>
        <w:tab/>
      </w:r>
      <w:r>
        <w:fldChar w:fldCharType="begin" w:fldLock="1"/>
      </w:r>
      <w:r>
        <w:instrText xml:space="preserve"> PAGEREF _Toc90910594 \h </w:instrText>
      </w:r>
      <w:r>
        <w:fldChar w:fldCharType="separate"/>
      </w:r>
      <w:r>
        <w:t>18</w:t>
      </w:r>
      <w:r>
        <w:fldChar w:fldCharType="end"/>
      </w:r>
    </w:p>
    <w:p w14:paraId="097FC7D1" w14:textId="77777777" w:rsidR="00CE7A85" w:rsidRPr="005C0851" w:rsidRDefault="00CE7A85">
      <w:pPr>
        <w:pStyle w:val="TOC3"/>
        <w:rPr>
          <w:rFonts w:ascii="Calibri" w:hAnsi="Calibri"/>
          <w:sz w:val="22"/>
          <w:szCs w:val="22"/>
          <w:lang w:val="fr-FR" w:eastAsia="en-GB"/>
        </w:rPr>
      </w:pPr>
      <w:r w:rsidRPr="00CE7A85">
        <w:rPr>
          <w:lang w:val="fr-FR"/>
        </w:rPr>
        <w:t>5.2.1</w:t>
      </w:r>
      <w:r w:rsidRPr="005C0851">
        <w:rPr>
          <w:rFonts w:ascii="Calibri" w:hAnsi="Calibri"/>
          <w:sz w:val="22"/>
          <w:szCs w:val="22"/>
          <w:lang w:val="fr-FR" w:eastAsia="en-GB"/>
        </w:rPr>
        <w:tab/>
      </w:r>
      <w:r w:rsidRPr="00CE7A85">
        <w:rPr>
          <w:lang w:val="fr-FR"/>
        </w:rPr>
        <w:t>GBA Push Information (GPI)</w:t>
      </w:r>
      <w:r w:rsidRPr="00CE7A85">
        <w:rPr>
          <w:lang w:val="fr-FR"/>
        </w:rPr>
        <w:tab/>
      </w:r>
      <w:r>
        <w:fldChar w:fldCharType="begin" w:fldLock="1"/>
      </w:r>
      <w:r w:rsidRPr="00CE7A85">
        <w:rPr>
          <w:lang w:val="fr-FR"/>
        </w:rPr>
        <w:instrText xml:space="preserve"> PAGEREF _Toc90910595 \h </w:instrText>
      </w:r>
      <w:r>
        <w:fldChar w:fldCharType="separate"/>
      </w:r>
      <w:r w:rsidRPr="00CE7A85">
        <w:rPr>
          <w:lang w:val="fr-FR"/>
        </w:rPr>
        <w:t>18</w:t>
      </w:r>
      <w:r>
        <w:fldChar w:fldCharType="end"/>
      </w:r>
    </w:p>
    <w:p w14:paraId="06214398" w14:textId="77777777" w:rsidR="00CE7A85" w:rsidRPr="005C0851" w:rsidRDefault="00CE7A85">
      <w:pPr>
        <w:pStyle w:val="TOC3"/>
        <w:rPr>
          <w:rFonts w:ascii="Calibri" w:hAnsi="Calibri"/>
          <w:sz w:val="22"/>
          <w:szCs w:val="22"/>
          <w:lang w:val="fr-FR" w:eastAsia="en-GB"/>
        </w:rPr>
      </w:pPr>
      <w:r w:rsidRPr="00CE7A85">
        <w:rPr>
          <w:lang w:val="fr-FR"/>
        </w:rPr>
        <w:t>5.2.2</w:t>
      </w:r>
      <w:r w:rsidRPr="005C0851">
        <w:rPr>
          <w:rFonts w:ascii="Calibri" w:hAnsi="Calibri"/>
          <w:sz w:val="22"/>
          <w:szCs w:val="22"/>
          <w:lang w:val="fr-FR" w:eastAsia="en-GB"/>
        </w:rPr>
        <w:tab/>
      </w:r>
      <w:r w:rsidRPr="00CE7A85">
        <w:rPr>
          <w:lang w:val="fr-FR"/>
        </w:rPr>
        <w:t>NAF SA identities</w:t>
      </w:r>
      <w:r w:rsidRPr="00CE7A85">
        <w:rPr>
          <w:lang w:val="fr-FR"/>
        </w:rPr>
        <w:tab/>
      </w:r>
      <w:r>
        <w:fldChar w:fldCharType="begin" w:fldLock="1"/>
      </w:r>
      <w:r w:rsidRPr="00CE7A85">
        <w:rPr>
          <w:lang w:val="fr-FR"/>
        </w:rPr>
        <w:instrText xml:space="preserve"> PAGEREF _Toc90910596 \h </w:instrText>
      </w:r>
      <w:r>
        <w:fldChar w:fldCharType="separate"/>
      </w:r>
      <w:r w:rsidRPr="00CE7A85">
        <w:rPr>
          <w:lang w:val="fr-FR"/>
        </w:rPr>
        <w:t>19</w:t>
      </w:r>
      <w:r>
        <w:fldChar w:fldCharType="end"/>
      </w:r>
    </w:p>
    <w:p w14:paraId="452AC734" w14:textId="77777777" w:rsidR="00CE7A85" w:rsidRPr="005C0851" w:rsidRDefault="00CE7A85">
      <w:pPr>
        <w:pStyle w:val="TOC3"/>
        <w:rPr>
          <w:rFonts w:ascii="Calibri" w:hAnsi="Calibri"/>
          <w:sz w:val="22"/>
          <w:szCs w:val="22"/>
          <w:lang w:val="fr-FR" w:eastAsia="en-GB"/>
        </w:rPr>
      </w:pPr>
      <w:r w:rsidRPr="00CE7A85">
        <w:rPr>
          <w:lang w:val="fr-FR"/>
        </w:rPr>
        <w:t>5.2.3</w:t>
      </w:r>
      <w:r w:rsidRPr="005C0851">
        <w:rPr>
          <w:rFonts w:ascii="Calibri" w:hAnsi="Calibri"/>
          <w:sz w:val="22"/>
          <w:szCs w:val="22"/>
          <w:lang w:val="fr-FR" w:eastAsia="en-GB"/>
        </w:rPr>
        <w:tab/>
      </w:r>
      <w:r w:rsidRPr="00CE7A85">
        <w:rPr>
          <w:lang w:val="fr-FR"/>
        </w:rPr>
        <w:t>NAF SA</w:t>
      </w:r>
      <w:r w:rsidRPr="00CE7A85">
        <w:rPr>
          <w:lang w:val="fr-FR"/>
        </w:rPr>
        <w:tab/>
      </w:r>
      <w:r>
        <w:fldChar w:fldCharType="begin" w:fldLock="1"/>
      </w:r>
      <w:r w:rsidRPr="00CE7A85">
        <w:rPr>
          <w:lang w:val="fr-FR"/>
        </w:rPr>
        <w:instrText xml:space="preserve"> PAGEREF _Toc90910597 \h </w:instrText>
      </w:r>
      <w:r>
        <w:fldChar w:fldCharType="separate"/>
      </w:r>
      <w:r w:rsidRPr="00CE7A85">
        <w:rPr>
          <w:lang w:val="fr-FR"/>
        </w:rPr>
        <w:t>19</w:t>
      </w:r>
      <w:r>
        <w:fldChar w:fldCharType="end"/>
      </w:r>
    </w:p>
    <w:p w14:paraId="1528FD72" w14:textId="77777777" w:rsidR="00CE7A85" w:rsidRPr="005C0851" w:rsidRDefault="00CE7A85">
      <w:pPr>
        <w:pStyle w:val="TOC2"/>
        <w:rPr>
          <w:rFonts w:ascii="Calibri" w:hAnsi="Calibri"/>
          <w:sz w:val="22"/>
          <w:szCs w:val="22"/>
          <w:lang w:eastAsia="en-GB"/>
        </w:rPr>
      </w:pPr>
      <w:r>
        <w:t>5.3</w:t>
      </w:r>
      <w:r w:rsidRPr="005C0851">
        <w:rPr>
          <w:rFonts w:ascii="Calibri" w:hAnsi="Calibri"/>
          <w:sz w:val="22"/>
          <w:szCs w:val="22"/>
          <w:lang w:eastAsia="en-GB"/>
        </w:rPr>
        <w:tab/>
      </w:r>
      <w:r>
        <w:t>GPI Integrity and Confidentiality Protection</w:t>
      </w:r>
      <w:r>
        <w:tab/>
      </w:r>
      <w:r>
        <w:fldChar w:fldCharType="begin" w:fldLock="1"/>
      </w:r>
      <w:r>
        <w:instrText xml:space="preserve"> PAGEREF _Toc90910598 \h </w:instrText>
      </w:r>
      <w:r>
        <w:fldChar w:fldCharType="separate"/>
      </w:r>
      <w:r>
        <w:t>20</w:t>
      </w:r>
      <w:r>
        <w:fldChar w:fldCharType="end"/>
      </w:r>
    </w:p>
    <w:p w14:paraId="608FB2F0" w14:textId="77777777" w:rsidR="00CE7A85" w:rsidRPr="005C0851" w:rsidRDefault="00CE7A85">
      <w:pPr>
        <w:pStyle w:val="TOC3"/>
        <w:rPr>
          <w:rFonts w:ascii="Calibri" w:hAnsi="Calibri"/>
          <w:sz w:val="22"/>
          <w:szCs w:val="22"/>
          <w:lang w:eastAsia="en-GB"/>
        </w:rPr>
      </w:pPr>
      <w:r>
        <w:t>5.3.1</w:t>
      </w:r>
      <w:r w:rsidRPr="005C0851">
        <w:rPr>
          <w:rFonts w:ascii="Calibri" w:hAnsi="Calibri"/>
          <w:sz w:val="22"/>
          <w:szCs w:val="22"/>
          <w:lang w:eastAsia="en-GB"/>
        </w:rPr>
        <w:tab/>
      </w:r>
      <w:r>
        <w:t>General considerations</w:t>
      </w:r>
      <w:r>
        <w:tab/>
      </w:r>
      <w:r>
        <w:fldChar w:fldCharType="begin" w:fldLock="1"/>
      </w:r>
      <w:r>
        <w:instrText xml:space="preserve"> PAGEREF _Toc90910599 \h </w:instrText>
      </w:r>
      <w:r>
        <w:fldChar w:fldCharType="separate"/>
      </w:r>
      <w:r>
        <w:t>20</w:t>
      </w:r>
      <w:r>
        <w:fldChar w:fldCharType="end"/>
      </w:r>
    </w:p>
    <w:p w14:paraId="03D087B2" w14:textId="77777777" w:rsidR="00CE7A85" w:rsidRPr="005C0851" w:rsidRDefault="00CE7A85">
      <w:pPr>
        <w:pStyle w:val="TOC3"/>
        <w:rPr>
          <w:rFonts w:ascii="Calibri" w:hAnsi="Calibri"/>
          <w:sz w:val="22"/>
          <w:szCs w:val="22"/>
          <w:lang w:eastAsia="en-GB"/>
        </w:rPr>
      </w:pPr>
      <w:r>
        <w:t>5.3.2</w:t>
      </w:r>
      <w:r w:rsidRPr="005C0851">
        <w:rPr>
          <w:rFonts w:ascii="Calibri" w:hAnsi="Calibri"/>
          <w:sz w:val="22"/>
          <w:szCs w:val="22"/>
          <w:lang w:eastAsia="en-GB"/>
        </w:rPr>
        <w:tab/>
      </w:r>
      <w:r>
        <w:t>Key material generation</w:t>
      </w:r>
      <w:r>
        <w:tab/>
      </w:r>
      <w:r>
        <w:fldChar w:fldCharType="begin" w:fldLock="1"/>
      </w:r>
      <w:r>
        <w:instrText xml:space="preserve"> PAGEREF _Toc90910600 \h </w:instrText>
      </w:r>
      <w:r>
        <w:fldChar w:fldCharType="separate"/>
      </w:r>
      <w:r>
        <w:t>20</w:t>
      </w:r>
      <w:r>
        <w:fldChar w:fldCharType="end"/>
      </w:r>
    </w:p>
    <w:p w14:paraId="71F2575B" w14:textId="77777777" w:rsidR="00CE7A85" w:rsidRPr="005C0851" w:rsidRDefault="00CE7A85">
      <w:pPr>
        <w:pStyle w:val="TOC3"/>
        <w:rPr>
          <w:rFonts w:ascii="Calibri" w:hAnsi="Calibri"/>
          <w:sz w:val="22"/>
          <w:szCs w:val="22"/>
          <w:lang w:eastAsia="en-GB"/>
        </w:rPr>
      </w:pPr>
      <w:r>
        <w:t>5.3.3</w:t>
      </w:r>
      <w:r w:rsidRPr="005C0851">
        <w:rPr>
          <w:rFonts w:ascii="Calibri" w:hAnsi="Calibri"/>
          <w:sz w:val="22"/>
          <w:szCs w:val="22"/>
          <w:lang w:eastAsia="en-GB"/>
        </w:rPr>
        <w:tab/>
      </w:r>
      <w:r>
        <w:t>GPI Integrity protection</w:t>
      </w:r>
      <w:r>
        <w:tab/>
      </w:r>
      <w:r>
        <w:fldChar w:fldCharType="begin" w:fldLock="1"/>
      </w:r>
      <w:r>
        <w:instrText xml:space="preserve"> PAGEREF _Toc90910601 \h </w:instrText>
      </w:r>
      <w:r>
        <w:fldChar w:fldCharType="separate"/>
      </w:r>
      <w:r>
        <w:t>21</w:t>
      </w:r>
      <w:r>
        <w:fldChar w:fldCharType="end"/>
      </w:r>
    </w:p>
    <w:p w14:paraId="790E37E4" w14:textId="77777777" w:rsidR="00CE7A85" w:rsidRPr="005C0851" w:rsidRDefault="00CE7A85">
      <w:pPr>
        <w:pStyle w:val="TOC3"/>
        <w:rPr>
          <w:rFonts w:ascii="Calibri" w:hAnsi="Calibri"/>
          <w:sz w:val="22"/>
          <w:szCs w:val="22"/>
          <w:lang w:eastAsia="en-GB"/>
        </w:rPr>
      </w:pPr>
      <w:r>
        <w:t>5.3.4</w:t>
      </w:r>
      <w:r w:rsidRPr="005C0851">
        <w:rPr>
          <w:rFonts w:ascii="Calibri" w:hAnsi="Calibri"/>
          <w:sz w:val="22"/>
          <w:szCs w:val="22"/>
          <w:lang w:eastAsia="en-GB"/>
        </w:rPr>
        <w:tab/>
      </w:r>
      <w:r>
        <w:t>GPI Confidentiality protection</w:t>
      </w:r>
      <w:r>
        <w:tab/>
      </w:r>
      <w:r>
        <w:fldChar w:fldCharType="begin" w:fldLock="1"/>
      </w:r>
      <w:r>
        <w:instrText xml:space="preserve"> PAGEREF _Toc90910602 \h </w:instrText>
      </w:r>
      <w:r>
        <w:fldChar w:fldCharType="separate"/>
      </w:r>
      <w:r>
        <w:t>21</w:t>
      </w:r>
      <w:r>
        <w:fldChar w:fldCharType="end"/>
      </w:r>
    </w:p>
    <w:p w14:paraId="31830D28" w14:textId="77777777" w:rsidR="00CE7A85" w:rsidRPr="005C0851" w:rsidRDefault="00CE7A85">
      <w:pPr>
        <w:pStyle w:val="TOC3"/>
        <w:rPr>
          <w:rFonts w:ascii="Calibri" w:hAnsi="Calibri"/>
          <w:sz w:val="22"/>
          <w:szCs w:val="22"/>
          <w:lang w:eastAsia="en-GB"/>
        </w:rPr>
      </w:pPr>
      <w:r>
        <w:t>5.3.5</w:t>
      </w:r>
      <w:r w:rsidRPr="005C0851">
        <w:rPr>
          <w:rFonts w:ascii="Calibri" w:hAnsi="Calibri"/>
          <w:sz w:val="22"/>
          <w:szCs w:val="22"/>
          <w:lang w:eastAsia="en-GB"/>
        </w:rPr>
        <w:tab/>
      </w:r>
      <w:r>
        <w:t>GPI message format and coding</w:t>
      </w:r>
      <w:r>
        <w:tab/>
      </w:r>
      <w:r>
        <w:fldChar w:fldCharType="begin" w:fldLock="1"/>
      </w:r>
      <w:r>
        <w:instrText xml:space="preserve"> PAGEREF _Toc90910603 \h </w:instrText>
      </w:r>
      <w:r>
        <w:fldChar w:fldCharType="separate"/>
      </w:r>
      <w:r>
        <w:t>21</w:t>
      </w:r>
      <w:r>
        <w:fldChar w:fldCharType="end"/>
      </w:r>
    </w:p>
    <w:p w14:paraId="0B9C7D98" w14:textId="77777777" w:rsidR="00CE7A85" w:rsidRPr="005C0851" w:rsidRDefault="00CE7A85">
      <w:pPr>
        <w:pStyle w:val="TOC2"/>
        <w:rPr>
          <w:rFonts w:ascii="Calibri" w:hAnsi="Calibri"/>
          <w:sz w:val="22"/>
          <w:szCs w:val="22"/>
          <w:lang w:eastAsia="en-GB"/>
        </w:rPr>
      </w:pPr>
      <w:r>
        <w:t>5.4</w:t>
      </w:r>
      <w:r w:rsidRPr="005C0851">
        <w:rPr>
          <w:rFonts w:ascii="Calibri" w:hAnsi="Calibri"/>
          <w:sz w:val="22"/>
          <w:szCs w:val="22"/>
          <w:lang w:eastAsia="en-GB"/>
        </w:rPr>
        <w:tab/>
      </w:r>
      <w:r>
        <w:t>Procedures using the NAF SA</w:t>
      </w:r>
      <w:r>
        <w:tab/>
      </w:r>
      <w:r>
        <w:fldChar w:fldCharType="begin" w:fldLock="1"/>
      </w:r>
      <w:r>
        <w:instrText xml:space="preserve"> PAGEREF _Toc90910604 \h </w:instrText>
      </w:r>
      <w:r>
        <w:fldChar w:fldCharType="separate"/>
      </w:r>
      <w:r>
        <w:t>22</w:t>
      </w:r>
      <w:r>
        <w:fldChar w:fldCharType="end"/>
      </w:r>
    </w:p>
    <w:p w14:paraId="0D8ADD54" w14:textId="77777777" w:rsidR="00CE7A85" w:rsidRPr="005C0851" w:rsidRDefault="00CE7A85">
      <w:pPr>
        <w:pStyle w:val="TOC8"/>
        <w:rPr>
          <w:rFonts w:ascii="Calibri" w:hAnsi="Calibri"/>
          <w:b w:val="0"/>
          <w:szCs w:val="22"/>
          <w:lang w:eastAsia="en-GB"/>
        </w:rPr>
      </w:pPr>
      <w:r>
        <w:t>Annex A (informative): Rationale behind choice of the Disposable-Ks model</w:t>
      </w:r>
      <w:r>
        <w:tab/>
      </w:r>
      <w:r>
        <w:fldChar w:fldCharType="begin" w:fldLock="1"/>
      </w:r>
      <w:r>
        <w:instrText xml:space="preserve"> PAGEREF _Toc90910605 \h </w:instrText>
      </w:r>
      <w:r>
        <w:fldChar w:fldCharType="separate"/>
      </w:r>
      <w:r>
        <w:t>23</w:t>
      </w:r>
      <w:r>
        <w:fldChar w:fldCharType="end"/>
      </w:r>
    </w:p>
    <w:p w14:paraId="2359A055" w14:textId="77777777" w:rsidR="00CE7A85" w:rsidRPr="005C0851" w:rsidRDefault="00CE7A85">
      <w:pPr>
        <w:pStyle w:val="TOC8"/>
        <w:rPr>
          <w:rFonts w:ascii="Calibri" w:hAnsi="Calibri"/>
          <w:b w:val="0"/>
          <w:szCs w:val="22"/>
          <w:lang w:eastAsia="en-GB"/>
        </w:rPr>
      </w:pPr>
      <w:r>
        <w:t>Annex B (normative): GBA-Push UE registration procedure</w:t>
      </w:r>
      <w:r>
        <w:tab/>
      </w:r>
      <w:r>
        <w:fldChar w:fldCharType="begin" w:fldLock="1"/>
      </w:r>
      <w:r>
        <w:instrText xml:space="preserve"> PAGEREF _Toc90910606 \h </w:instrText>
      </w:r>
      <w:r>
        <w:fldChar w:fldCharType="separate"/>
      </w:r>
      <w:r>
        <w:t>24</w:t>
      </w:r>
      <w:r>
        <w:fldChar w:fldCharType="end"/>
      </w:r>
    </w:p>
    <w:p w14:paraId="406894ED" w14:textId="77777777" w:rsidR="00CE7A85" w:rsidRPr="005C0851" w:rsidRDefault="00CE7A85">
      <w:pPr>
        <w:pStyle w:val="TOC8"/>
        <w:rPr>
          <w:rFonts w:ascii="Calibri" w:hAnsi="Calibri"/>
          <w:b w:val="0"/>
          <w:szCs w:val="22"/>
          <w:lang w:eastAsia="en-GB"/>
        </w:rPr>
      </w:pPr>
      <w:r w:rsidRPr="000E2CCC">
        <w:rPr>
          <w:lang w:val="en-US"/>
        </w:rPr>
        <w:t>Annex C (normative):</w:t>
      </w:r>
      <w:r>
        <w:t xml:space="preserve">  </w:t>
      </w:r>
      <w:r w:rsidRPr="000E2CCC">
        <w:rPr>
          <w:lang w:val="en-US"/>
        </w:rPr>
        <w:t>Support of SBA in GBA Push</w:t>
      </w:r>
      <w:r>
        <w:tab/>
      </w:r>
      <w:r>
        <w:fldChar w:fldCharType="begin" w:fldLock="1"/>
      </w:r>
      <w:r>
        <w:instrText xml:space="preserve"> PAGEREF _Toc90910607 \h </w:instrText>
      </w:r>
      <w:r>
        <w:fldChar w:fldCharType="separate"/>
      </w:r>
      <w:r>
        <w:t>25</w:t>
      </w:r>
      <w:r>
        <w:fldChar w:fldCharType="end"/>
      </w:r>
    </w:p>
    <w:p w14:paraId="07261CD8" w14:textId="77777777" w:rsidR="00CE7A85" w:rsidRPr="005C0851" w:rsidRDefault="00CE7A85">
      <w:pPr>
        <w:pStyle w:val="TOC1"/>
        <w:rPr>
          <w:rFonts w:ascii="Calibri" w:hAnsi="Calibri"/>
          <w:szCs w:val="22"/>
          <w:lang w:eastAsia="en-GB"/>
        </w:rPr>
      </w:pPr>
      <w:r w:rsidRPr="000E2CCC">
        <w:rPr>
          <w:lang w:val="en-US"/>
        </w:rPr>
        <w:t>C.1</w:t>
      </w:r>
      <w:r w:rsidRPr="005C0851">
        <w:rPr>
          <w:rFonts w:ascii="Calibri" w:hAnsi="Calibri"/>
          <w:szCs w:val="22"/>
          <w:lang w:eastAsia="en-GB"/>
        </w:rPr>
        <w:tab/>
      </w:r>
      <w:r w:rsidRPr="000E2CCC">
        <w:rPr>
          <w:lang w:val="en-US"/>
        </w:rPr>
        <w:t>General</w:t>
      </w:r>
      <w:r>
        <w:tab/>
      </w:r>
      <w:r>
        <w:fldChar w:fldCharType="begin" w:fldLock="1"/>
      </w:r>
      <w:r>
        <w:instrText xml:space="preserve"> PAGEREF _Toc90910608 \h </w:instrText>
      </w:r>
      <w:r>
        <w:fldChar w:fldCharType="separate"/>
      </w:r>
      <w:r>
        <w:t>25</w:t>
      </w:r>
      <w:r>
        <w:fldChar w:fldCharType="end"/>
      </w:r>
    </w:p>
    <w:p w14:paraId="5C2D4EA7" w14:textId="77777777" w:rsidR="00CE7A85" w:rsidRPr="005C0851" w:rsidRDefault="00CE7A85">
      <w:pPr>
        <w:pStyle w:val="TOC2"/>
        <w:rPr>
          <w:rFonts w:ascii="Calibri" w:hAnsi="Calibri"/>
          <w:sz w:val="22"/>
          <w:szCs w:val="22"/>
          <w:lang w:eastAsia="en-GB"/>
        </w:rPr>
      </w:pPr>
      <w:r w:rsidRPr="000E2CCC">
        <w:rPr>
          <w:lang w:val="en-US"/>
        </w:rPr>
        <w:t>C.1.1</w:t>
      </w:r>
      <w:r w:rsidRPr="005C0851">
        <w:rPr>
          <w:rFonts w:ascii="Calibri" w:hAnsi="Calibri"/>
          <w:sz w:val="22"/>
          <w:szCs w:val="22"/>
          <w:lang w:eastAsia="en-GB"/>
        </w:rPr>
        <w:tab/>
      </w:r>
      <w:r w:rsidRPr="000E2CCC">
        <w:rPr>
          <w:lang w:val="en-US"/>
        </w:rPr>
        <w:t xml:space="preserve"> Overview</w:t>
      </w:r>
      <w:r>
        <w:tab/>
      </w:r>
      <w:r>
        <w:fldChar w:fldCharType="begin" w:fldLock="1"/>
      </w:r>
      <w:r>
        <w:instrText xml:space="preserve"> PAGEREF _Toc90910609 \h </w:instrText>
      </w:r>
      <w:r>
        <w:fldChar w:fldCharType="separate"/>
      </w:r>
      <w:r>
        <w:t>25</w:t>
      </w:r>
      <w:r>
        <w:fldChar w:fldCharType="end"/>
      </w:r>
    </w:p>
    <w:p w14:paraId="512F41BF" w14:textId="77777777" w:rsidR="00CE7A85" w:rsidRPr="005C0851" w:rsidRDefault="00CE7A85">
      <w:pPr>
        <w:pStyle w:val="TOC2"/>
        <w:rPr>
          <w:rFonts w:ascii="Calibri" w:hAnsi="Calibri"/>
          <w:sz w:val="22"/>
          <w:szCs w:val="22"/>
          <w:lang w:eastAsia="en-GB"/>
        </w:rPr>
      </w:pPr>
      <w:r w:rsidRPr="000E2CCC">
        <w:rPr>
          <w:lang w:val="en-US"/>
        </w:rPr>
        <w:t>C.1.2</w:t>
      </w:r>
      <w:r w:rsidRPr="005C0851">
        <w:rPr>
          <w:rFonts w:ascii="Calibri" w:hAnsi="Calibri"/>
          <w:sz w:val="22"/>
          <w:szCs w:val="22"/>
          <w:lang w:eastAsia="en-GB"/>
        </w:rPr>
        <w:tab/>
      </w:r>
      <w:r w:rsidRPr="000E2CCC">
        <w:rPr>
          <w:lang w:val="en-US"/>
        </w:rPr>
        <w:t>Architectural Support</w:t>
      </w:r>
      <w:r>
        <w:tab/>
      </w:r>
      <w:r>
        <w:fldChar w:fldCharType="begin" w:fldLock="1"/>
      </w:r>
      <w:r>
        <w:instrText xml:space="preserve"> PAGEREF _Toc90910610 \h </w:instrText>
      </w:r>
      <w:r>
        <w:fldChar w:fldCharType="separate"/>
      </w:r>
      <w:r>
        <w:t>25</w:t>
      </w:r>
      <w:r>
        <w:fldChar w:fldCharType="end"/>
      </w:r>
    </w:p>
    <w:p w14:paraId="1CFA1781" w14:textId="77777777" w:rsidR="00CE7A85" w:rsidRPr="005C0851" w:rsidRDefault="00CE7A85">
      <w:pPr>
        <w:pStyle w:val="TOC2"/>
        <w:rPr>
          <w:rFonts w:ascii="Calibri" w:hAnsi="Calibri"/>
          <w:sz w:val="22"/>
          <w:szCs w:val="22"/>
          <w:lang w:eastAsia="en-GB"/>
        </w:rPr>
      </w:pPr>
      <w:r w:rsidRPr="000E2CCC">
        <w:rPr>
          <w:lang w:val="en-US"/>
        </w:rPr>
        <w:t>C.1.3</w:t>
      </w:r>
      <w:r w:rsidRPr="005C0851">
        <w:rPr>
          <w:rFonts w:ascii="Calibri" w:hAnsi="Calibri"/>
          <w:sz w:val="22"/>
          <w:szCs w:val="22"/>
          <w:lang w:eastAsia="en-GB"/>
        </w:rPr>
        <w:tab/>
      </w:r>
      <w:r w:rsidRPr="000E2CCC">
        <w:rPr>
          <w:lang w:val="en-US"/>
        </w:rPr>
        <w:t xml:space="preserve"> Reference point to support SBA in GBA Push</w:t>
      </w:r>
      <w:r>
        <w:tab/>
      </w:r>
      <w:r>
        <w:fldChar w:fldCharType="begin" w:fldLock="1"/>
      </w:r>
      <w:r>
        <w:instrText xml:space="preserve"> PAGEREF _Toc90910611 \h </w:instrText>
      </w:r>
      <w:r>
        <w:fldChar w:fldCharType="separate"/>
      </w:r>
      <w:r>
        <w:t>26</w:t>
      </w:r>
      <w:r>
        <w:fldChar w:fldCharType="end"/>
      </w:r>
    </w:p>
    <w:p w14:paraId="41645E8B" w14:textId="77777777" w:rsidR="00CE7A85" w:rsidRPr="005C0851" w:rsidRDefault="00CE7A85">
      <w:pPr>
        <w:pStyle w:val="TOC2"/>
        <w:rPr>
          <w:rFonts w:ascii="Calibri" w:hAnsi="Calibri"/>
          <w:sz w:val="22"/>
          <w:szCs w:val="22"/>
          <w:lang w:eastAsia="en-GB"/>
        </w:rPr>
      </w:pPr>
      <w:r w:rsidRPr="000E2CCC">
        <w:rPr>
          <w:lang w:val="en-US"/>
        </w:rPr>
        <w:lastRenderedPageBreak/>
        <w:t>C.1.4</w:t>
      </w:r>
      <w:r w:rsidRPr="005C0851">
        <w:rPr>
          <w:rFonts w:ascii="Calibri" w:hAnsi="Calibri"/>
          <w:sz w:val="22"/>
          <w:szCs w:val="22"/>
          <w:lang w:eastAsia="en-GB"/>
        </w:rPr>
        <w:tab/>
      </w:r>
      <w:r w:rsidRPr="000E2CCC">
        <w:rPr>
          <w:lang w:val="en-US"/>
        </w:rPr>
        <w:t>Service based interface to support SBA in GBA Push</w:t>
      </w:r>
      <w:r>
        <w:tab/>
      </w:r>
      <w:r>
        <w:fldChar w:fldCharType="begin" w:fldLock="1"/>
      </w:r>
      <w:r>
        <w:instrText xml:space="preserve"> PAGEREF _Toc90910612 \h </w:instrText>
      </w:r>
      <w:r>
        <w:fldChar w:fldCharType="separate"/>
      </w:r>
      <w:r>
        <w:t>26</w:t>
      </w:r>
      <w:r>
        <w:fldChar w:fldCharType="end"/>
      </w:r>
    </w:p>
    <w:p w14:paraId="428BDA8E" w14:textId="77777777" w:rsidR="00CE7A85" w:rsidRPr="005C0851" w:rsidRDefault="00CE7A85">
      <w:pPr>
        <w:pStyle w:val="TOC1"/>
        <w:rPr>
          <w:rFonts w:ascii="Calibri" w:hAnsi="Calibri"/>
          <w:szCs w:val="22"/>
          <w:lang w:eastAsia="en-GB"/>
        </w:rPr>
      </w:pPr>
      <w:r w:rsidRPr="000E2CCC">
        <w:rPr>
          <w:lang w:val="en-US"/>
        </w:rPr>
        <w:t>C.2</w:t>
      </w:r>
      <w:r w:rsidRPr="005C0851">
        <w:rPr>
          <w:rFonts w:ascii="Calibri" w:hAnsi="Calibri"/>
          <w:szCs w:val="22"/>
          <w:lang w:eastAsia="en-GB"/>
        </w:rPr>
        <w:tab/>
      </w:r>
      <w:r w:rsidRPr="000E2CCC">
        <w:rPr>
          <w:lang w:val="en-US"/>
        </w:rPr>
        <w:t>GAA/GBA Push SBA Services</w:t>
      </w:r>
      <w:r>
        <w:tab/>
      </w:r>
      <w:r>
        <w:fldChar w:fldCharType="begin" w:fldLock="1"/>
      </w:r>
      <w:r>
        <w:instrText xml:space="preserve"> PAGEREF _Toc90910613 \h </w:instrText>
      </w:r>
      <w:r>
        <w:fldChar w:fldCharType="separate"/>
      </w:r>
      <w:r>
        <w:t>27</w:t>
      </w:r>
      <w:r>
        <w:fldChar w:fldCharType="end"/>
      </w:r>
    </w:p>
    <w:p w14:paraId="0A4C4E2F" w14:textId="77777777" w:rsidR="00CE7A85" w:rsidRPr="005C0851" w:rsidRDefault="00CE7A85">
      <w:pPr>
        <w:pStyle w:val="TOC2"/>
        <w:rPr>
          <w:rFonts w:ascii="Calibri" w:hAnsi="Calibri"/>
          <w:sz w:val="22"/>
          <w:szCs w:val="22"/>
          <w:lang w:eastAsia="en-GB"/>
        </w:rPr>
      </w:pPr>
      <w:r w:rsidRPr="000E2CCC">
        <w:rPr>
          <w:lang w:val="en-US"/>
        </w:rPr>
        <w:t>C.2.1</w:t>
      </w:r>
      <w:r w:rsidRPr="005C0851">
        <w:rPr>
          <w:rFonts w:ascii="Calibri" w:hAnsi="Calibri"/>
          <w:sz w:val="22"/>
          <w:szCs w:val="22"/>
          <w:lang w:eastAsia="en-GB"/>
        </w:rPr>
        <w:tab/>
      </w:r>
      <w:r w:rsidRPr="000E2CCC">
        <w:rPr>
          <w:lang w:val="en-US"/>
        </w:rPr>
        <w:t>BSF Services</w:t>
      </w:r>
      <w:r>
        <w:tab/>
      </w:r>
      <w:r>
        <w:fldChar w:fldCharType="begin" w:fldLock="1"/>
      </w:r>
      <w:r>
        <w:instrText xml:space="preserve"> PAGEREF _Toc90910614 \h </w:instrText>
      </w:r>
      <w:r>
        <w:fldChar w:fldCharType="separate"/>
      </w:r>
      <w:r>
        <w:t>27</w:t>
      </w:r>
      <w:r>
        <w:fldChar w:fldCharType="end"/>
      </w:r>
    </w:p>
    <w:p w14:paraId="2C601753" w14:textId="77777777" w:rsidR="00CE7A85" w:rsidRPr="005C0851" w:rsidRDefault="00CE7A85">
      <w:pPr>
        <w:pStyle w:val="TOC3"/>
        <w:rPr>
          <w:rFonts w:ascii="Calibri" w:hAnsi="Calibri"/>
          <w:sz w:val="22"/>
          <w:szCs w:val="22"/>
          <w:lang w:eastAsia="en-GB"/>
        </w:rPr>
      </w:pPr>
      <w:r w:rsidRPr="000E2CCC">
        <w:rPr>
          <w:lang w:val="en-US"/>
        </w:rPr>
        <w:t>C.2.1.1</w:t>
      </w:r>
      <w:r w:rsidRPr="005C0851">
        <w:rPr>
          <w:rFonts w:ascii="Calibri" w:hAnsi="Calibri"/>
          <w:sz w:val="22"/>
          <w:szCs w:val="22"/>
          <w:lang w:eastAsia="en-GB"/>
        </w:rPr>
        <w:tab/>
      </w:r>
      <w:r w:rsidRPr="000E2CCC">
        <w:rPr>
          <w:lang w:val="en-US"/>
        </w:rPr>
        <w:t>General</w:t>
      </w:r>
      <w:r>
        <w:tab/>
      </w:r>
      <w:r>
        <w:fldChar w:fldCharType="begin" w:fldLock="1"/>
      </w:r>
      <w:r>
        <w:instrText xml:space="preserve"> PAGEREF _Toc90910615 \h </w:instrText>
      </w:r>
      <w:r>
        <w:fldChar w:fldCharType="separate"/>
      </w:r>
      <w:r>
        <w:t>27</w:t>
      </w:r>
      <w:r>
        <w:fldChar w:fldCharType="end"/>
      </w:r>
    </w:p>
    <w:p w14:paraId="7D6B921B" w14:textId="77777777" w:rsidR="00CE7A85" w:rsidRPr="005C0851" w:rsidRDefault="00CE7A85">
      <w:pPr>
        <w:pStyle w:val="TOC3"/>
        <w:rPr>
          <w:rFonts w:ascii="Calibri" w:hAnsi="Calibri"/>
          <w:sz w:val="22"/>
          <w:szCs w:val="22"/>
          <w:lang w:eastAsia="en-GB"/>
        </w:rPr>
      </w:pPr>
      <w:r>
        <w:t>C.2.1.2</w:t>
      </w:r>
      <w:r w:rsidRPr="005C0851">
        <w:rPr>
          <w:rFonts w:ascii="Calibri" w:hAnsi="Calibri"/>
          <w:sz w:val="22"/>
          <w:szCs w:val="22"/>
          <w:lang w:eastAsia="en-GB"/>
        </w:rPr>
        <w:tab/>
      </w:r>
      <w:r>
        <w:t>Nbsp_Gba service</w:t>
      </w:r>
      <w:r>
        <w:tab/>
      </w:r>
      <w:r>
        <w:fldChar w:fldCharType="begin" w:fldLock="1"/>
      </w:r>
      <w:r>
        <w:instrText xml:space="preserve"> PAGEREF _Toc90910616 \h </w:instrText>
      </w:r>
      <w:r>
        <w:fldChar w:fldCharType="separate"/>
      </w:r>
      <w:r>
        <w:t>27</w:t>
      </w:r>
      <w:r>
        <w:fldChar w:fldCharType="end"/>
      </w:r>
    </w:p>
    <w:p w14:paraId="22D1168A" w14:textId="77777777" w:rsidR="00CE7A85" w:rsidRPr="005C0851" w:rsidRDefault="00CE7A85">
      <w:pPr>
        <w:pStyle w:val="TOC4"/>
        <w:rPr>
          <w:rFonts w:ascii="Calibri" w:hAnsi="Calibri"/>
          <w:sz w:val="22"/>
          <w:szCs w:val="22"/>
          <w:lang w:eastAsia="en-GB"/>
        </w:rPr>
      </w:pPr>
      <w:r>
        <w:t>C.2.1.2.1</w:t>
      </w:r>
      <w:r w:rsidRPr="005C0851">
        <w:rPr>
          <w:rFonts w:ascii="Calibri" w:hAnsi="Calibri"/>
          <w:sz w:val="22"/>
          <w:szCs w:val="22"/>
          <w:lang w:eastAsia="en-GB"/>
        </w:rPr>
        <w:tab/>
      </w:r>
      <w:r>
        <w:t>General</w:t>
      </w:r>
      <w:r>
        <w:tab/>
      </w:r>
      <w:r>
        <w:fldChar w:fldCharType="begin" w:fldLock="1"/>
      </w:r>
      <w:r>
        <w:instrText xml:space="preserve"> PAGEREF _Toc90910617 \h </w:instrText>
      </w:r>
      <w:r>
        <w:fldChar w:fldCharType="separate"/>
      </w:r>
      <w:r>
        <w:t>27</w:t>
      </w:r>
      <w:r>
        <w:fldChar w:fldCharType="end"/>
      </w:r>
    </w:p>
    <w:p w14:paraId="4A5A6202" w14:textId="77777777" w:rsidR="00CE7A85" w:rsidRPr="005C0851" w:rsidRDefault="00CE7A85">
      <w:pPr>
        <w:pStyle w:val="TOC4"/>
        <w:rPr>
          <w:rFonts w:ascii="Calibri" w:hAnsi="Calibri"/>
          <w:sz w:val="22"/>
          <w:szCs w:val="22"/>
          <w:lang w:eastAsia="en-GB"/>
        </w:rPr>
      </w:pPr>
      <w:r>
        <w:t>C.2.1.2.2</w:t>
      </w:r>
      <w:r w:rsidRPr="005C0851">
        <w:rPr>
          <w:rFonts w:ascii="Calibri" w:hAnsi="Calibri"/>
          <w:sz w:val="22"/>
          <w:szCs w:val="22"/>
          <w:lang w:eastAsia="en-GB"/>
        </w:rPr>
        <w:tab/>
      </w:r>
      <w:r>
        <w:t>Nbsp_Gba_PushInfo service operation</w:t>
      </w:r>
      <w:r>
        <w:tab/>
      </w:r>
      <w:r>
        <w:fldChar w:fldCharType="begin" w:fldLock="1"/>
      </w:r>
      <w:r>
        <w:instrText xml:space="preserve"> PAGEREF _Toc90910618 \h </w:instrText>
      </w:r>
      <w:r>
        <w:fldChar w:fldCharType="separate"/>
      </w:r>
      <w:r>
        <w:t>27</w:t>
      </w:r>
      <w:r>
        <w:fldChar w:fldCharType="end"/>
      </w:r>
    </w:p>
    <w:p w14:paraId="086EB136" w14:textId="77777777" w:rsidR="00CE7A85" w:rsidRPr="005C0851" w:rsidRDefault="00CE7A85">
      <w:pPr>
        <w:pStyle w:val="TOC2"/>
        <w:rPr>
          <w:rFonts w:ascii="Calibri" w:hAnsi="Calibri"/>
          <w:sz w:val="22"/>
          <w:szCs w:val="22"/>
          <w:lang w:eastAsia="en-GB"/>
        </w:rPr>
      </w:pPr>
      <w:r w:rsidRPr="000E2CCC">
        <w:rPr>
          <w:lang w:val="en-US"/>
        </w:rPr>
        <w:t>C.2.2</w:t>
      </w:r>
      <w:r w:rsidRPr="005C0851">
        <w:rPr>
          <w:rFonts w:ascii="Calibri" w:hAnsi="Calibri"/>
          <w:sz w:val="22"/>
          <w:szCs w:val="22"/>
          <w:lang w:eastAsia="en-GB"/>
        </w:rPr>
        <w:tab/>
      </w:r>
      <w:r w:rsidRPr="000E2CCC">
        <w:rPr>
          <w:lang w:val="en-US"/>
        </w:rPr>
        <w:t>HSS Services</w:t>
      </w:r>
      <w:r>
        <w:tab/>
      </w:r>
      <w:r>
        <w:fldChar w:fldCharType="begin" w:fldLock="1"/>
      </w:r>
      <w:r>
        <w:instrText xml:space="preserve"> PAGEREF _Toc90910619 \h </w:instrText>
      </w:r>
      <w:r>
        <w:fldChar w:fldCharType="separate"/>
      </w:r>
      <w:r>
        <w:t>27</w:t>
      </w:r>
      <w:r>
        <w:fldChar w:fldCharType="end"/>
      </w:r>
    </w:p>
    <w:p w14:paraId="199106DD" w14:textId="77777777" w:rsidR="00CE7A85" w:rsidRPr="005C0851" w:rsidRDefault="00CE7A85">
      <w:pPr>
        <w:pStyle w:val="TOC3"/>
        <w:rPr>
          <w:rFonts w:ascii="Calibri" w:hAnsi="Calibri"/>
          <w:sz w:val="22"/>
          <w:szCs w:val="22"/>
          <w:lang w:eastAsia="en-GB"/>
        </w:rPr>
      </w:pPr>
      <w:r w:rsidRPr="000E2CCC">
        <w:rPr>
          <w:lang w:val="en-US"/>
        </w:rPr>
        <w:t>C.2.2.1</w:t>
      </w:r>
      <w:r w:rsidRPr="005C0851">
        <w:rPr>
          <w:rFonts w:ascii="Calibri" w:hAnsi="Calibri"/>
          <w:sz w:val="22"/>
          <w:szCs w:val="22"/>
          <w:lang w:eastAsia="en-GB"/>
        </w:rPr>
        <w:tab/>
      </w:r>
      <w:r w:rsidRPr="000E2CCC">
        <w:rPr>
          <w:lang w:val="en-US"/>
        </w:rPr>
        <w:t>General</w:t>
      </w:r>
      <w:r>
        <w:tab/>
      </w:r>
      <w:r>
        <w:fldChar w:fldCharType="begin" w:fldLock="1"/>
      </w:r>
      <w:r>
        <w:instrText xml:space="preserve"> PAGEREF _Toc90910620 \h </w:instrText>
      </w:r>
      <w:r>
        <w:fldChar w:fldCharType="separate"/>
      </w:r>
      <w:r>
        <w:t>27</w:t>
      </w:r>
      <w:r>
        <w:fldChar w:fldCharType="end"/>
      </w:r>
    </w:p>
    <w:p w14:paraId="6BC10022" w14:textId="77777777" w:rsidR="00CE7A85" w:rsidRPr="005C0851" w:rsidRDefault="00CE7A85">
      <w:pPr>
        <w:pStyle w:val="TOC3"/>
        <w:rPr>
          <w:rFonts w:ascii="Calibri" w:hAnsi="Calibri"/>
          <w:sz w:val="22"/>
          <w:szCs w:val="22"/>
          <w:lang w:eastAsia="en-GB"/>
        </w:rPr>
      </w:pPr>
      <w:r>
        <w:t>C.2.2.2</w:t>
      </w:r>
      <w:r w:rsidRPr="005C0851">
        <w:rPr>
          <w:rFonts w:ascii="Calibri" w:hAnsi="Calibri"/>
          <w:sz w:val="22"/>
          <w:szCs w:val="22"/>
          <w:lang w:eastAsia="en-GB"/>
        </w:rPr>
        <w:tab/>
      </w:r>
      <w:r>
        <w:t>Nhss_GbaSubscriberDataManagement (GbaSDM) service</w:t>
      </w:r>
      <w:r>
        <w:tab/>
      </w:r>
      <w:r>
        <w:fldChar w:fldCharType="begin" w:fldLock="1"/>
      </w:r>
      <w:r>
        <w:instrText xml:space="preserve"> PAGEREF _Toc90910621 \h </w:instrText>
      </w:r>
      <w:r>
        <w:fldChar w:fldCharType="separate"/>
      </w:r>
      <w:r>
        <w:t>28</w:t>
      </w:r>
      <w:r>
        <w:fldChar w:fldCharType="end"/>
      </w:r>
    </w:p>
    <w:p w14:paraId="662F0CDD" w14:textId="77777777" w:rsidR="00CE7A85" w:rsidRPr="005C0851" w:rsidRDefault="00CE7A85">
      <w:pPr>
        <w:pStyle w:val="TOC3"/>
        <w:rPr>
          <w:rFonts w:ascii="Calibri" w:hAnsi="Calibri"/>
          <w:sz w:val="22"/>
          <w:szCs w:val="22"/>
          <w:lang w:eastAsia="en-GB"/>
        </w:rPr>
      </w:pPr>
      <w:r>
        <w:t>C.2.2.3</w:t>
      </w:r>
      <w:r w:rsidRPr="005C0851">
        <w:rPr>
          <w:rFonts w:ascii="Calibri" w:hAnsi="Calibri"/>
          <w:sz w:val="22"/>
          <w:szCs w:val="22"/>
          <w:lang w:eastAsia="en-GB"/>
        </w:rPr>
        <w:tab/>
      </w:r>
      <w:r>
        <w:t>Nhss_GbaUEAuthentication service</w:t>
      </w:r>
      <w:r>
        <w:tab/>
      </w:r>
      <w:r>
        <w:fldChar w:fldCharType="begin" w:fldLock="1"/>
      </w:r>
      <w:r>
        <w:instrText xml:space="preserve"> PAGEREF _Toc90910622 \h </w:instrText>
      </w:r>
      <w:r>
        <w:fldChar w:fldCharType="separate"/>
      </w:r>
      <w:r>
        <w:t>28</w:t>
      </w:r>
      <w:r>
        <w:fldChar w:fldCharType="end"/>
      </w:r>
    </w:p>
    <w:p w14:paraId="360D6582" w14:textId="77777777" w:rsidR="00CE7A85" w:rsidRPr="005C0851" w:rsidRDefault="00CE7A85">
      <w:pPr>
        <w:pStyle w:val="TOC2"/>
        <w:rPr>
          <w:rFonts w:ascii="Calibri" w:hAnsi="Calibri"/>
          <w:sz w:val="22"/>
          <w:szCs w:val="22"/>
          <w:lang w:eastAsia="en-GB"/>
        </w:rPr>
      </w:pPr>
      <w:r w:rsidRPr="000E2CCC">
        <w:rPr>
          <w:lang w:val="en-US"/>
        </w:rPr>
        <w:t>C.2.3</w:t>
      </w:r>
      <w:r w:rsidRPr="005C0851">
        <w:rPr>
          <w:rFonts w:ascii="Calibri" w:hAnsi="Calibri"/>
          <w:sz w:val="22"/>
          <w:szCs w:val="22"/>
          <w:lang w:eastAsia="en-GB"/>
        </w:rPr>
        <w:tab/>
      </w:r>
      <w:r w:rsidRPr="000E2CCC">
        <w:rPr>
          <w:lang w:val="en-US"/>
        </w:rPr>
        <w:t>UDM Services</w:t>
      </w:r>
      <w:r>
        <w:tab/>
      </w:r>
      <w:r>
        <w:fldChar w:fldCharType="begin" w:fldLock="1"/>
      </w:r>
      <w:r>
        <w:instrText xml:space="preserve"> PAGEREF _Toc90910623 \h </w:instrText>
      </w:r>
      <w:r>
        <w:fldChar w:fldCharType="separate"/>
      </w:r>
      <w:r>
        <w:t>28</w:t>
      </w:r>
      <w:r>
        <w:fldChar w:fldCharType="end"/>
      </w:r>
    </w:p>
    <w:p w14:paraId="3AFC034B" w14:textId="77777777" w:rsidR="00CE7A85" w:rsidRPr="005C0851" w:rsidRDefault="00CE7A85">
      <w:pPr>
        <w:pStyle w:val="TOC2"/>
        <w:rPr>
          <w:rFonts w:ascii="Calibri" w:hAnsi="Calibri"/>
          <w:sz w:val="22"/>
          <w:szCs w:val="22"/>
          <w:lang w:eastAsia="en-GB"/>
        </w:rPr>
      </w:pPr>
      <w:r>
        <w:t>C.2.4</w:t>
      </w:r>
      <w:r w:rsidRPr="005C0851">
        <w:rPr>
          <w:rFonts w:ascii="Calibri" w:hAnsi="Calibri"/>
          <w:sz w:val="22"/>
          <w:szCs w:val="22"/>
          <w:lang w:eastAsia="en-GB"/>
        </w:rPr>
        <w:tab/>
      </w:r>
      <w:r>
        <w:t>Mapping of Zpn operations and terminology to SBI services</w:t>
      </w:r>
      <w:r>
        <w:tab/>
      </w:r>
      <w:r>
        <w:fldChar w:fldCharType="begin" w:fldLock="1"/>
      </w:r>
      <w:r>
        <w:instrText xml:space="preserve"> PAGEREF _Toc90910624 \h </w:instrText>
      </w:r>
      <w:r>
        <w:fldChar w:fldCharType="separate"/>
      </w:r>
      <w:r>
        <w:t>28</w:t>
      </w:r>
      <w:r>
        <w:fldChar w:fldCharType="end"/>
      </w:r>
    </w:p>
    <w:p w14:paraId="711730A1" w14:textId="77777777" w:rsidR="00CE7A85" w:rsidRPr="005C0851" w:rsidRDefault="00CE7A85">
      <w:pPr>
        <w:pStyle w:val="TOC3"/>
        <w:rPr>
          <w:rFonts w:ascii="Calibri" w:hAnsi="Calibri"/>
          <w:sz w:val="22"/>
          <w:szCs w:val="22"/>
          <w:lang w:eastAsia="en-GB"/>
        </w:rPr>
      </w:pPr>
      <w:r>
        <w:t>C.2.4.1</w:t>
      </w:r>
      <w:r w:rsidRPr="005C0851">
        <w:rPr>
          <w:rFonts w:ascii="Calibri" w:hAnsi="Calibri"/>
          <w:sz w:val="22"/>
          <w:szCs w:val="22"/>
          <w:lang w:eastAsia="en-GB"/>
        </w:rPr>
        <w:tab/>
      </w:r>
      <w:r>
        <w:t>General</w:t>
      </w:r>
      <w:r>
        <w:tab/>
      </w:r>
      <w:r>
        <w:fldChar w:fldCharType="begin" w:fldLock="1"/>
      </w:r>
      <w:r>
        <w:instrText xml:space="preserve"> PAGEREF _Toc90910625 \h </w:instrText>
      </w:r>
      <w:r>
        <w:fldChar w:fldCharType="separate"/>
      </w:r>
      <w:r>
        <w:t>28</w:t>
      </w:r>
      <w:r>
        <w:fldChar w:fldCharType="end"/>
      </w:r>
    </w:p>
    <w:p w14:paraId="21B18F45" w14:textId="77777777" w:rsidR="00CE7A85" w:rsidRPr="005C0851" w:rsidRDefault="00CE7A85">
      <w:pPr>
        <w:pStyle w:val="TOC3"/>
        <w:rPr>
          <w:rFonts w:ascii="Calibri" w:hAnsi="Calibri"/>
          <w:sz w:val="22"/>
          <w:szCs w:val="22"/>
          <w:lang w:eastAsia="en-GB"/>
        </w:rPr>
      </w:pPr>
      <w:r>
        <w:t>C.2.4.2</w:t>
      </w:r>
      <w:r w:rsidRPr="005C0851">
        <w:rPr>
          <w:rFonts w:ascii="Calibri" w:hAnsi="Calibri"/>
          <w:sz w:val="22"/>
          <w:szCs w:val="22"/>
          <w:lang w:eastAsia="en-GB"/>
        </w:rPr>
        <w:tab/>
      </w:r>
      <w:r>
        <w:t>Mapping of Zpn messages to BSF SBI services</w:t>
      </w:r>
      <w:r>
        <w:tab/>
      </w:r>
      <w:r>
        <w:fldChar w:fldCharType="begin" w:fldLock="1"/>
      </w:r>
      <w:r>
        <w:instrText xml:space="preserve"> PAGEREF _Toc90910626 \h </w:instrText>
      </w:r>
      <w:r>
        <w:fldChar w:fldCharType="separate"/>
      </w:r>
      <w:r>
        <w:t>28</w:t>
      </w:r>
      <w:r>
        <w:fldChar w:fldCharType="end"/>
      </w:r>
    </w:p>
    <w:p w14:paraId="33D20A6E" w14:textId="77777777" w:rsidR="00CE7A85" w:rsidRPr="005C0851" w:rsidRDefault="00CE7A85">
      <w:pPr>
        <w:pStyle w:val="TOC1"/>
        <w:rPr>
          <w:rFonts w:ascii="Calibri" w:hAnsi="Calibri"/>
          <w:szCs w:val="22"/>
          <w:lang w:eastAsia="en-GB"/>
        </w:rPr>
      </w:pPr>
      <w:r>
        <w:t>C.</w:t>
      </w:r>
      <w:r w:rsidRPr="000E2CCC">
        <w:rPr>
          <w:lang w:val="en-US"/>
        </w:rPr>
        <w:t>3</w:t>
      </w:r>
      <w:r w:rsidRPr="005C0851">
        <w:rPr>
          <w:rFonts w:ascii="Calibri" w:hAnsi="Calibri"/>
          <w:szCs w:val="22"/>
          <w:lang w:eastAsia="en-GB"/>
        </w:rPr>
        <w:tab/>
      </w:r>
      <w:r>
        <w:t>SBI Capable NF Discovery and Selection</w:t>
      </w:r>
      <w:r>
        <w:tab/>
      </w:r>
      <w:r>
        <w:fldChar w:fldCharType="begin" w:fldLock="1"/>
      </w:r>
      <w:r>
        <w:instrText xml:space="preserve"> PAGEREF _Toc90910627 \h </w:instrText>
      </w:r>
      <w:r>
        <w:fldChar w:fldCharType="separate"/>
      </w:r>
      <w:r>
        <w:t>28</w:t>
      </w:r>
      <w:r>
        <w:fldChar w:fldCharType="end"/>
      </w:r>
    </w:p>
    <w:p w14:paraId="1BE6F8ED" w14:textId="77777777" w:rsidR="00CE7A85" w:rsidRPr="005C0851" w:rsidRDefault="00CE7A85">
      <w:pPr>
        <w:pStyle w:val="TOC2"/>
        <w:rPr>
          <w:rFonts w:ascii="Calibri" w:hAnsi="Calibri"/>
          <w:sz w:val="22"/>
          <w:szCs w:val="22"/>
          <w:lang w:eastAsia="en-GB"/>
        </w:rPr>
      </w:pPr>
      <w:r>
        <w:t>C.</w:t>
      </w:r>
      <w:r w:rsidRPr="000E2CCC">
        <w:rPr>
          <w:lang w:val="en-US"/>
        </w:rPr>
        <w:t>3</w:t>
      </w:r>
      <w:r>
        <w:t>.1</w:t>
      </w:r>
      <w:r w:rsidRPr="005C0851">
        <w:rPr>
          <w:rFonts w:ascii="Calibri" w:hAnsi="Calibri"/>
          <w:sz w:val="22"/>
          <w:szCs w:val="22"/>
          <w:lang w:eastAsia="en-GB"/>
        </w:rPr>
        <w:tab/>
      </w:r>
      <w:r>
        <w:t>General</w:t>
      </w:r>
      <w:r>
        <w:tab/>
      </w:r>
      <w:r>
        <w:fldChar w:fldCharType="begin" w:fldLock="1"/>
      </w:r>
      <w:r>
        <w:instrText xml:space="preserve"> PAGEREF _Toc90910628 \h </w:instrText>
      </w:r>
      <w:r>
        <w:fldChar w:fldCharType="separate"/>
      </w:r>
      <w:r>
        <w:t>28</w:t>
      </w:r>
      <w:r>
        <w:fldChar w:fldCharType="end"/>
      </w:r>
    </w:p>
    <w:p w14:paraId="06E86335" w14:textId="77777777" w:rsidR="00CE7A85" w:rsidRPr="005C0851" w:rsidRDefault="00CE7A85">
      <w:pPr>
        <w:pStyle w:val="TOC2"/>
        <w:rPr>
          <w:rFonts w:ascii="Calibri" w:hAnsi="Calibri"/>
          <w:sz w:val="22"/>
          <w:szCs w:val="22"/>
          <w:lang w:eastAsia="en-GB"/>
        </w:rPr>
      </w:pPr>
      <w:r>
        <w:t>C.</w:t>
      </w:r>
      <w:r w:rsidRPr="000E2CCC">
        <w:rPr>
          <w:lang w:val="en-US"/>
        </w:rPr>
        <w:t>3</w:t>
      </w:r>
      <w:r>
        <w:t>.2</w:t>
      </w:r>
      <w:r w:rsidRPr="005C0851">
        <w:rPr>
          <w:rFonts w:ascii="Calibri" w:hAnsi="Calibri"/>
          <w:sz w:val="22"/>
          <w:szCs w:val="22"/>
          <w:lang w:eastAsia="en-GB"/>
        </w:rPr>
        <w:tab/>
      </w:r>
      <w:r>
        <w:t>SBI Capable BSF Discovery and Selection</w:t>
      </w:r>
      <w:r>
        <w:tab/>
      </w:r>
      <w:r>
        <w:fldChar w:fldCharType="begin" w:fldLock="1"/>
      </w:r>
      <w:r>
        <w:instrText xml:space="preserve"> PAGEREF _Toc90910629 \h </w:instrText>
      </w:r>
      <w:r>
        <w:fldChar w:fldCharType="separate"/>
      </w:r>
      <w:r>
        <w:t>28</w:t>
      </w:r>
      <w:r>
        <w:fldChar w:fldCharType="end"/>
      </w:r>
    </w:p>
    <w:p w14:paraId="1C32AA31" w14:textId="77777777" w:rsidR="00CE7A85" w:rsidRPr="005C0851" w:rsidRDefault="00CE7A85">
      <w:pPr>
        <w:pStyle w:val="TOC2"/>
        <w:rPr>
          <w:rFonts w:ascii="Calibri" w:hAnsi="Calibri"/>
          <w:sz w:val="22"/>
          <w:szCs w:val="22"/>
          <w:lang w:eastAsia="en-GB"/>
        </w:rPr>
      </w:pPr>
      <w:r>
        <w:t>C.3.3</w:t>
      </w:r>
      <w:r w:rsidRPr="005C0851">
        <w:rPr>
          <w:rFonts w:ascii="Calibri" w:hAnsi="Calibri"/>
          <w:sz w:val="22"/>
          <w:szCs w:val="22"/>
          <w:lang w:eastAsia="en-GB"/>
        </w:rPr>
        <w:tab/>
      </w:r>
      <w:r>
        <w:t>SBI Capable HSS Discovery and Selection</w:t>
      </w:r>
      <w:r>
        <w:tab/>
      </w:r>
      <w:r>
        <w:fldChar w:fldCharType="begin" w:fldLock="1"/>
      </w:r>
      <w:r>
        <w:instrText xml:space="preserve"> PAGEREF _Toc90910630 \h </w:instrText>
      </w:r>
      <w:r>
        <w:fldChar w:fldCharType="separate"/>
      </w:r>
      <w:r>
        <w:t>29</w:t>
      </w:r>
      <w:r>
        <w:fldChar w:fldCharType="end"/>
      </w:r>
    </w:p>
    <w:p w14:paraId="5EB7EDA5" w14:textId="77777777" w:rsidR="00CE7A85" w:rsidRPr="005C0851" w:rsidRDefault="00CE7A85">
      <w:pPr>
        <w:pStyle w:val="TOC2"/>
        <w:rPr>
          <w:rFonts w:ascii="Calibri" w:hAnsi="Calibri"/>
          <w:sz w:val="22"/>
          <w:szCs w:val="22"/>
          <w:lang w:eastAsia="en-GB"/>
        </w:rPr>
      </w:pPr>
      <w:r>
        <w:t>C.3.4</w:t>
      </w:r>
      <w:r w:rsidRPr="005C0851">
        <w:rPr>
          <w:rFonts w:ascii="Calibri" w:hAnsi="Calibri"/>
          <w:sz w:val="22"/>
          <w:szCs w:val="22"/>
          <w:lang w:eastAsia="en-GB"/>
        </w:rPr>
        <w:tab/>
      </w:r>
      <w:r>
        <w:t>UDM Discovery and Selection</w:t>
      </w:r>
      <w:r>
        <w:tab/>
      </w:r>
      <w:r>
        <w:fldChar w:fldCharType="begin" w:fldLock="1"/>
      </w:r>
      <w:r>
        <w:instrText xml:space="preserve"> PAGEREF _Toc90910631 \h </w:instrText>
      </w:r>
      <w:r>
        <w:fldChar w:fldCharType="separate"/>
      </w:r>
      <w:r>
        <w:t>29</w:t>
      </w:r>
      <w:r>
        <w:fldChar w:fldCharType="end"/>
      </w:r>
    </w:p>
    <w:p w14:paraId="5124B698" w14:textId="77777777" w:rsidR="00CE7A85" w:rsidRPr="005C0851" w:rsidRDefault="00CE7A85">
      <w:pPr>
        <w:pStyle w:val="TOC8"/>
        <w:rPr>
          <w:rFonts w:ascii="Calibri" w:hAnsi="Calibri"/>
          <w:b w:val="0"/>
          <w:szCs w:val="22"/>
          <w:lang w:eastAsia="en-GB"/>
        </w:rPr>
      </w:pPr>
      <w:r>
        <w:t>Annex D (informative): Change history</w:t>
      </w:r>
      <w:r>
        <w:tab/>
      </w:r>
      <w:r>
        <w:fldChar w:fldCharType="begin" w:fldLock="1"/>
      </w:r>
      <w:r>
        <w:instrText xml:space="preserve"> PAGEREF _Toc90910632 \h </w:instrText>
      </w:r>
      <w:r>
        <w:fldChar w:fldCharType="separate"/>
      </w:r>
      <w:r>
        <w:t>30</w:t>
      </w:r>
      <w:r>
        <w:fldChar w:fldCharType="end"/>
      </w:r>
    </w:p>
    <w:p w14:paraId="087DD564" w14:textId="77777777" w:rsidR="00F44858" w:rsidRPr="000C7866" w:rsidRDefault="0098512E" w:rsidP="00F44858">
      <w:r>
        <w:rPr>
          <w:noProof/>
          <w:sz w:val="22"/>
        </w:rPr>
        <w:fldChar w:fldCharType="end"/>
      </w:r>
    </w:p>
    <w:p w14:paraId="5E700D95" w14:textId="77777777" w:rsidR="00F44858" w:rsidRPr="000C7866" w:rsidRDefault="00F44858" w:rsidP="000C7866">
      <w:pPr>
        <w:pStyle w:val="Heading1"/>
      </w:pPr>
      <w:r w:rsidRPr="000C7866">
        <w:br w:type="page"/>
      </w:r>
      <w:bookmarkStart w:id="4" w:name="_Toc90910562"/>
      <w:r w:rsidRPr="000C7866">
        <w:lastRenderedPageBreak/>
        <w:t>Foreword</w:t>
      </w:r>
      <w:bookmarkEnd w:id="4"/>
    </w:p>
    <w:p w14:paraId="0BC5E613" w14:textId="77777777" w:rsidR="00F44858" w:rsidRPr="000C7866" w:rsidRDefault="00F44858" w:rsidP="00F44858">
      <w:r w:rsidRPr="000C7866">
        <w:t>This Technical Specification has been produced by the 3</w:t>
      </w:r>
      <w:r w:rsidRPr="000C7866">
        <w:rPr>
          <w:vertAlign w:val="superscript"/>
        </w:rPr>
        <w:t>rd</w:t>
      </w:r>
      <w:r w:rsidRPr="000C7866">
        <w:t xml:space="preserve"> Generation Partnership Project (3GPP).</w:t>
      </w:r>
    </w:p>
    <w:p w14:paraId="42180B51" w14:textId="77777777" w:rsidR="00F44858" w:rsidRPr="000C7866" w:rsidRDefault="00F44858" w:rsidP="00F44858">
      <w:r w:rsidRPr="000C78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7706E8" w14:textId="77777777" w:rsidR="00F44858" w:rsidRPr="000C7866" w:rsidRDefault="00F44858" w:rsidP="00F44858">
      <w:r w:rsidRPr="000C7866">
        <w:t xml:space="preserve">Version </w:t>
      </w:r>
      <w:proofErr w:type="spellStart"/>
      <w:r w:rsidRPr="000C7866">
        <w:t>x.y.z</w:t>
      </w:r>
      <w:proofErr w:type="spellEnd"/>
    </w:p>
    <w:p w14:paraId="0450BC04" w14:textId="77777777" w:rsidR="00F44858" w:rsidRPr="000C7866" w:rsidRDefault="00F44858" w:rsidP="00F44858">
      <w:r w:rsidRPr="000C7866">
        <w:t>where:</w:t>
      </w:r>
    </w:p>
    <w:p w14:paraId="28498EBE" w14:textId="77777777" w:rsidR="00F44858" w:rsidRPr="000C7866" w:rsidRDefault="00F44858" w:rsidP="00F44858">
      <w:pPr>
        <w:pStyle w:val="B2"/>
      </w:pPr>
      <w:r w:rsidRPr="000C7866">
        <w:t>x</w:t>
      </w:r>
      <w:r w:rsidRPr="000C7866">
        <w:tab/>
        <w:t>the first digit:</w:t>
      </w:r>
    </w:p>
    <w:p w14:paraId="28F5C5B9" w14:textId="77777777" w:rsidR="00F44858" w:rsidRPr="000C7866" w:rsidRDefault="00F44858" w:rsidP="00F44858">
      <w:pPr>
        <w:pStyle w:val="B3"/>
      </w:pPr>
      <w:r w:rsidRPr="000C7866">
        <w:t>1</w:t>
      </w:r>
      <w:r w:rsidRPr="000C7866">
        <w:tab/>
        <w:t>presented to TSG for information;</w:t>
      </w:r>
    </w:p>
    <w:p w14:paraId="77AF149C" w14:textId="77777777" w:rsidR="00F44858" w:rsidRPr="000C7866" w:rsidRDefault="00F44858" w:rsidP="00F44858">
      <w:pPr>
        <w:pStyle w:val="B3"/>
      </w:pPr>
      <w:r w:rsidRPr="000C7866">
        <w:t>2</w:t>
      </w:r>
      <w:r w:rsidRPr="000C7866">
        <w:tab/>
        <w:t>presented to TSG for approval;</w:t>
      </w:r>
    </w:p>
    <w:p w14:paraId="12B68CAD" w14:textId="77777777" w:rsidR="00F44858" w:rsidRPr="000C7866" w:rsidRDefault="00F44858" w:rsidP="00F44858">
      <w:pPr>
        <w:pStyle w:val="B3"/>
      </w:pPr>
      <w:r w:rsidRPr="000C7866">
        <w:t>3</w:t>
      </w:r>
      <w:r w:rsidRPr="000C7866">
        <w:tab/>
        <w:t>or greater indicates TSG approved document under change control.</w:t>
      </w:r>
    </w:p>
    <w:p w14:paraId="003F80D3" w14:textId="77777777" w:rsidR="00F44858" w:rsidRPr="000C7866" w:rsidRDefault="00F44858" w:rsidP="00F44858">
      <w:pPr>
        <w:pStyle w:val="B2"/>
      </w:pPr>
      <w:r w:rsidRPr="000C7866">
        <w:t>y</w:t>
      </w:r>
      <w:r w:rsidRPr="000C7866">
        <w:tab/>
        <w:t>the second digit is incremented for all changes of substance, i.e. technical enhancements, corrections, updates, etc.</w:t>
      </w:r>
    </w:p>
    <w:p w14:paraId="1F3DC611" w14:textId="77777777" w:rsidR="00F44858" w:rsidRPr="000C7866" w:rsidRDefault="00F44858" w:rsidP="00F44858">
      <w:pPr>
        <w:pStyle w:val="B2"/>
      </w:pPr>
      <w:r w:rsidRPr="000C7866">
        <w:t>z</w:t>
      </w:r>
      <w:r w:rsidRPr="000C7866">
        <w:tab/>
        <w:t>the third digit is incremented when editorial only changes have been incorporated in the document.</w:t>
      </w:r>
    </w:p>
    <w:p w14:paraId="1FE4427C" w14:textId="77777777" w:rsidR="00F44858" w:rsidRPr="000C7866" w:rsidRDefault="00F44858" w:rsidP="000C7866">
      <w:pPr>
        <w:pStyle w:val="Heading1"/>
      </w:pPr>
      <w:bookmarkStart w:id="5" w:name="_Toc90910563"/>
      <w:r w:rsidRPr="000C7866">
        <w:t>Introduction</w:t>
      </w:r>
      <w:bookmarkEnd w:id="5"/>
    </w:p>
    <w:p w14:paraId="12D75BC7" w14:textId="77777777" w:rsidR="00F44858" w:rsidRPr="000C7866" w:rsidRDefault="00F44858" w:rsidP="00921D27">
      <w:r w:rsidRPr="000C7866">
        <w:t>3GPP defined the Generic Authentication Architecture (GAA). The adoption of GAA by other standardization bodies showed that some services can not make the assumption that the User Equipment (UE) has always the possibility to connect to the Bootstrapping Server Function (BSF)</w:t>
      </w:r>
      <w:r w:rsidR="00921D27" w:rsidRPr="000C7866">
        <w:t xml:space="preserve"> </w:t>
      </w:r>
      <w:r w:rsidR="007464B1" w:rsidRPr="000C7866">
        <w:t>or that the UE for different reasons has not performed a bootstrapping procedure directly with the BSF.</w:t>
      </w:r>
      <w:r w:rsidRPr="000C7866">
        <w:t xml:space="preserve"> Hence, this specification introduces and specifies a GBA Push Function.</w:t>
      </w:r>
      <w:r w:rsidR="007464B1" w:rsidRPr="000C7866">
        <w:t xml:space="preserve"> </w:t>
      </w:r>
    </w:p>
    <w:p w14:paraId="6AE894C4" w14:textId="77777777" w:rsidR="00F44858" w:rsidRPr="000C7866" w:rsidRDefault="00F44858" w:rsidP="000C7866">
      <w:pPr>
        <w:pStyle w:val="Heading1"/>
      </w:pPr>
      <w:r w:rsidRPr="000C7866">
        <w:br w:type="page"/>
      </w:r>
      <w:bookmarkStart w:id="6" w:name="_Toc90910564"/>
      <w:r w:rsidRPr="000C7866">
        <w:lastRenderedPageBreak/>
        <w:t>1</w:t>
      </w:r>
      <w:r w:rsidRPr="000C7866">
        <w:tab/>
        <w:t>Scope</w:t>
      </w:r>
      <w:bookmarkEnd w:id="6"/>
    </w:p>
    <w:p w14:paraId="77A01B3C" w14:textId="77777777" w:rsidR="00F44858" w:rsidRPr="000C7866" w:rsidRDefault="00F44858" w:rsidP="00F44858">
      <w:r w:rsidRPr="000C7866">
        <w:t>The present document specifies a Push Function as a functional add-on for the Generic Authentication Architecture (GAA) [1].</w:t>
      </w:r>
      <w:r w:rsidR="00C07706">
        <w:t xml:space="preserve"> </w:t>
      </w:r>
    </w:p>
    <w:p w14:paraId="5441CCB3" w14:textId="77777777" w:rsidR="00F44858" w:rsidRPr="000C7866" w:rsidRDefault="00F44858" w:rsidP="000C7866">
      <w:pPr>
        <w:pStyle w:val="Heading1"/>
      </w:pPr>
      <w:bookmarkStart w:id="7" w:name="_Toc90910565"/>
      <w:r w:rsidRPr="000C7866">
        <w:t>2</w:t>
      </w:r>
      <w:r w:rsidRPr="000C7866">
        <w:tab/>
        <w:t>References</w:t>
      </w:r>
      <w:bookmarkEnd w:id="7"/>
    </w:p>
    <w:p w14:paraId="7B56CB43" w14:textId="77777777" w:rsidR="00F44858" w:rsidRPr="000C7866" w:rsidRDefault="00F44858" w:rsidP="00F44858">
      <w:r w:rsidRPr="000C7866">
        <w:t>The following documents contain provisions which, through reference in this text, constitute provisions of the present document.</w:t>
      </w:r>
    </w:p>
    <w:p w14:paraId="4BC0BA2E" w14:textId="77777777" w:rsidR="00F44858" w:rsidRPr="000C7866" w:rsidRDefault="00AA26CB" w:rsidP="00AA26CB">
      <w:pPr>
        <w:pStyle w:val="B1"/>
      </w:pPr>
      <w:r>
        <w:t>-</w:t>
      </w:r>
      <w:r>
        <w:tab/>
      </w:r>
      <w:r w:rsidR="00F44858" w:rsidRPr="000C7866">
        <w:t>References are either specific (identified by date of publication, edition number, version number, etc.) or non</w:t>
      </w:r>
      <w:r w:rsidR="00F44858" w:rsidRPr="000C7866">
        <w:noBreakHyphen/>
        <w:t>specific.</w:t>
      </w:r>
    </w:p>
    <w:p w14:paraId="3BB365D5" w14:textId="77777777" w:rsidR="00F44858" w:rsidRPr="000C7866" w:rsidRDefault="00AA26CB" w:rsidP="00AA26CB">
      <w:pPr>
        <w:pStyle w:val="B1"/>
      </w:pPr>
      <w:r>
        <w:t>-</w:t>
      </w:r>
      <w:r>
        <w:tab/>
      </w:r>
      <w:r w:rsidR="00F44858" w:rsidRPr="000C7866">
        <w:t>For a specific reference, subsequent revisions do not apply.</w:t>
      </w:r>
    </w:p>
    <w:p w14:paraId="6C565E2A" w14:textId="77777777" w:rsidR="00F44858" w:rsidRPr="000C7866" w:rsidRDefault="00AA26CB" w:rsidP="00AA26CB">
      <w:pPr>
        <w:pStyle w:val="B1"/>
      </w:pPr>
      <w:r>
        <w:t>-</w:t>
      </w:r>
      <w:r>
        <w:tab/>
      </w:r>
      <w:r w:rsidR="00F44858" w:rsidRPr="000C7866">
        <w:t xml:space="preserve">For a non-specific reference, the latest version applies. In the case of a reference to a 3GPP document (including a GSM document), a non-specific reference implicitly refers to the latest version of that document </w:t>
      </w:r>
      <w:r w:rsidR="00F44858" w:rsidRPr="000C7866">
        <w:rPr>
          <w:i/>
          <w:iCs/>
        </w:rPr>
        <w:t>in the same Release as the present document</w:t>
      </w:r>
      <w:r w:rsidR="00F44858" w:rsidRPr="000C7866">
        <w:t>.</w:t>
      </w:r>
    </w:p>
    <w:p w14:paraId="48675D87" w14:textId="77777777" w:rsidR="00F44858" w:rsidRPr="000C7866" w:rsidRDefault="00F44858" w:rsidP="00F44858">
      <w:pPr>
        <w:pStyle w:val="EX"/>
      </w:pPr>
      <w:bookmarkStart w:id="8" w:name="OLE_LINK3"/>
      <w:bookmarkStart w:id="9" w:name="OLE_LINK4"/>
      <w:r w:rsidRPr="000C7866">
        <w:t>[1]</w:t>
      </w:r>
      <w:r w:rsidRPr="000C7866">
        <w:tab/>
        <w:t>3GPP TS 33.220: "Generic Authentication Architecture (GAA); Generic bootstrapping architecture".</w:t>
      </w:r>
    </w:p>
    <w:p w14:paraId="407BF004" w14:textId="77777777" w:rsidR="00F44858" w:rsidRPr="000C7866" w:rsidRDefault="00F44858" w:rsidP="00F44858">
      <w:pPr>
        <w:pStyle w:val="EX"/>
      </w:pPr>
      <w:r w:rsidRPr="000C7866">
        <w:t>[2]</w:t>
      </w:r>
      <w:r w:rsidRPr="000C7866">
        <w:tab/>
        <w:t>3GPP TR 21.905: "Vocabulary for 3GPP Specifications".</w:t>
      </w:r>
    </w:p>
    <w:p w14:paraId="6DB39979" w14:textId="77777777" w:rsidR="00F44858" w:rsidRPr="000C7866" w:rsidRDefault="00F44858" w:rsidP="00F44858">
      <w:pPr>
        <w:pStyle w:val="EX"/>
      </w:pPr>
      <w:r w:rsidRPr="000C7866">
        <w:t>[3]</w:t>
      </w:r>
      <w:r w:rsidRPr="000C7866">
        <w:tab/>
        <w:t xml:space="preserve">3GPP TS 33.210: "3G Security; Network </w:t>
      </w:r>
      <w:r w:rsidR="00E946A9" w:rsidRPr="000C7866">
        <w:t>D</w:t>
      </w:r>
      <w:r w:rsidRPr="000C7866">
        <w:t xml:space="preserve">omain </w:t>
      </w:r>
      <w:r w:rsidR="00E946A9" w:rsidRPr="000C7866">
        <w:t>S</w:t>
      </w:r>
      <w:r w:rsidRPr="000C7866">
        <w:t>ecurity; IP network layer security".</w:t>
      </w:r>
    </w:p>
    <w:p w14:paraId="1E13B6DD" w14:textId="77777777" w:rsidR="00F44858" w:rsidRPr="000C7866" w:rsidRDefault="00F44858" w:rsidP="00F44858">
      <w:pPr>
        <w:pStyle w:val="EX"/>
      </w:pPr>
      <w:r w:rsidRPr="000C7866">
        <w:t>[4]</w:t>
      </w:r>
      <w:r w:rsidRPr="000C7866">
        <w:tab/>
      </w:r>
      <w:r w:rsidR="004823DC">
        <w:t>Void</w:t>
      </w:r>
    </w:p>
    <w:p w14:paraId="755AF228" w14:textId="77777777" w:rsidR="00D7155A" w:rsidRPr="000C7866" w:rsidRDefault="00D7155A" w:rsidP="00D7155A">
      <w:pPr>
        <w:pStyle w:val="EX"/>
      </w:pPr>
      <w:r w:rsidRPr="000C7866">
        <w:t>[5]</w:t>
      </w:r>
      <w:r w:rsidRPr="000C7866">
        <w:tab/>
      </w:r>
      <w:r w:rsidR="00804C0B">
        <w:t>Void.</w:t>
      </w:r>
    </w:p>
    <w:p w14:paraId="3D08D960" w14:textId="77777777" w:rsidR="00072696" w:rsidRPr="000C7866" w:rsidRDefault="00A177E8" w:rsidP="00E34D76">
      <w:pPr>
        <w:pStyle w:val="EX"/>
      </w:pPr>
      <w:r w:rsidRPr="000C7866">
        <w:t>[</w:t>
      </w:r>
      <w:r w:rsidR="00D7155A" w:rsidRPr="000C7866">
        <w:t>6</w:t>
      </w:r>
      <w:r w:rsidR="00072696" w:rsidRPr="000C7866">
        <w:t>]</w:t>
      </w:r>
      <w:r w:rsidR="00072696" w:rsidRPr="000C7866">
        <w:tab/>
        <w:t>3GPP TS 33.102: "3G Security; Security architecture".</w:t>
      </w:r>
      <w:bookmarkEnd w:id="8"/>
      <w:bookmarkEnd w:id="9"/>
    </w:p>
    <w:bookmarkEnd w:id="0"/>
    <w:p w14:paraId="178800A2" w14:textId="77777777" w:rsidR="00AB452F" w:rsidRDefault="00AB452F" w:rsidP="00AB452F">
      <w:pPr>
        <w:pStyle w:val="EX"/>
      </w:pPr>
      <w:r>
        <w:t>[7]</w:t>
      </w:r>
      <w:r>
        <w:tab/>
        <w:t>FIPS PUB 180-2 (2002): "Secure Hash Standard".</w:t>
      </w:r>
    </w:p>
    <w:p w14:paraId="578D08A3" w14:textId="77777777" w:rsidR="00AB452F" w:rsidRDefault="00AB452F" w:rsidP="00AB452F">
      <w:pPr>
        <w:pStyle w:val="EX"/>
      </w:pPr>
      <w:r>
        <w:t>[8]</w:t>
      </w:r>
      <w:r>
        <w:tab/>
        <w:t>IETF RFC 2104 (1997): "HMAC: Keyed-Hashing for Message Authentication".</w:t>
      </w:r>
    </w:p>
    <w:p w14:paraId="5891417C" w14:textId="77777777" w:rsidR="00AB452F" w:rsidRDefault="00AB452F" w:rsidP="00AB452F">
      <w:pPr>
        <w:pStyle w:val="EX"/>
      </w:pPr>
      <w:r>
        <w:t>[9]</w:t>
      </w:r>
      <w:r>
        <w:tab/>
        <w:t>ISO/IEC 10118-3:2004: "Information Technology – Security techniques – Hash-functions – Part 3: Dedicated hash-functions".</w:t>
      </w:r>
    </w:p>
    <w:p w14:paraId="578A1DF1" w14:textId="77777777" w:rsidR="00AB452F" w:rsidRDefault="00AB452F" w:rsidP="00AB452F">
      <w:pPr>
        <w:pStyle w:val="EX"/>
        <w:ind w:left="1704" w:hanging="1420"/>
      </w:pPr>
      <w:r>
        <w:t>[10]</w:t>
      </w:r>
      <w:r>
        <w:tab/>
        <w:t>NIST Special Publication 800-38A: "Recommendation for Block Cipher Modes of Operation"</w:t>
      </w:r>
    </w:p>
    <w:p w14:paraId="68AB95F8" w14:textId="77777777" w:rsidR="00AB452F" w:rsidRDefault="00AB452F" w:rsidP="00AB452F">
      <w:pPr>
        <w:pStyle w:val="EX"/>
        <w:ind w:left="1704" w:hanging="1420"/>
      </w:pPr>
      <w:r>
        <w:t>[11]</w:t>
      </w:r>
      <w:r>
        <w:tab/>
        <w:t>FIPS PUB 197: "Advanced Encryption Standard"</w:t>
      </w:r>
    </w:p>
    <w:p w14:paraId="19A528C2" w14:textId="77777777" w:rsidR="00AB452F" w:rsidRDefault="00AB452F" w:rsidP="00AB452F">
      <w:pPr>
        <w:pStyle w:val="EX"/>
        <w:ind w:left="1704" w:hanging="1420"/>
      </w:pPr>
      <w:r>
        <w:t>[12]</w:t>
      </w:r>
      <w:r>
        <w:tab/>
      </w:r>
      <w:r w:rsidR="001D6872">
        <w:t>Void</w:t>
      </w:r>
    </w:p>
    <w:p w14:paraId="70194FE6" w14:textId="77777777" w:rsidR="00804C0B" w:rsidRPr="00715F5B" w:rsidRDefault="00804C0B" w:rsidP="00804C0B">
      <w:pPr>
        <w:pStyle w:val="EX"/>
        <w:ind w:left="1704" w:hanging="1420"/>
      </w:pPr>
      <w:r>
        <w:t>[13]</w:t>
      </w:r>
      <w:r>
        <w:tab/>
        <w:t>3GPP TS 33.222 "Access to network application functions using Hypertext Transfer Protocol over Transport Layer Security (HTTPS)</w:t>
      </w:r>
      <w:r w:rsidR="00715F5B">
        <w:t>".</w:t>
      </w:r>
    </w:p>
    <w:p w14:paraId="161B17F4" w14:textId="77777777" w:rsidR="00715F5B" w:rsidRDefault="00715F5B" w:rsidP="00804C0B">
      <w:pPr>
        <w:pStyle w:val="EX"/>
        <w:ind w:left="1704" w:hanging="1420"/>
      </w:pPr>
      <w:r>
        <w:t>[14]</w:t>
      </w:r>
      <w:r>
        <w:tab/>
        <w:t>3GPP TS 29.109 "</w:t>
      </w:r>
      <w:r w:rsidRPr="00D20C2A">
        <w:t>Generic Authentication Architecture (GAA);</w:t>
      </w:r>
      <w:r>
        <w:t xml:space="preserve"> </w:t>
      </w:r>
      <w:proofErr w:type="spellStart"/>
      <w:r>
        <w:t>Z</w:t>
      </w:r>
      <w:r w:rsidRPr="00D20C2A">
        <w:t>h</w:t>
      </w:r>
      <w:proofErr w:type="spellEnd"/>
      <w:r w:rsidRPr="00D20C2A">
        <w:t xml:space="preserve"> and Zn Interfaces based on the Diameter protocol; Stage 3</w:t>
      </w:r>
      <w:r>
        <w:t>".</w:t>
      </w:r>
    </w:p>
    <w:p w14:paraId="2872A69C" w14:textId="77777777" w:rsidR="00AF64F3" w:rsidRDefault="00AF64F3" w:rsidP="00AF64F3">
      <w:pPr>
        <w:pStyle w:val="EX"/>
        <w:ind w:left="1704" w:hanging="1420"/>
      </w:pPr>
      <w:r>
        <w:t>[15]</w:t>
      </w:r>
      <w:r>
        <w:tab/>
        <w:t>3GPP TS 33.224 "</w:t>
      </w:r>
      <w:r w:rsidRPr="00D20C2A">
        <w:t>Generic Authentication Architecture (GAA);</w:t>
      </w:r>
      <w:r>
        <w:t xml:space="preserve"> </w:t>
      </w:r>
      <w:r w:rsidRPr="00782EAF">
        <w:t>Generic Bootstrapping Architecture (GBA) Push Layer</w:t>
      </w:r>
      <w:r>
        <w:t>".</w:t>
      </w:r>
    </w:p>
    <w:p w14:paraId="516E86A3" w14:textId="77777777" w:rsidR="001D6872" w:rsidRDefault="001D6872" w:rsidP="001D6872">
      <w:pPr>
        <w:pStyle w:val="EX"/>
      </w:pPr>
      <w:r>
        <w:t>[15]</w:t>
      </w:r>
      <w:r>
        <w:tab/>
        <w:t>3GPP TS 31.101 "UICC-terminal interface; Physical and logical characteristics".</w:t>
      </w:r>
    </w:p>
    <w:p w14:paraId="182FFE7F" w14:textId="77777777" w:rsidR="001D6872" w:rsidRDefault="001D6872" w:rsidP="00875FB2">
      <w:pPr>
        <w:pStyle w:val="EX"/>
      </w:pPr>
      <w:r>
        <w:t>[16]</w:t>
      </w:r>
      <w:r>
        <w:tab/>
      </w:r>
      <w:r w:rsidRPr="00A96962">
        <w:t>IETF RFC 4330: "Simple Network Time Protocol (SNTP) Version 4 for IPv4, IPv6 and OSI"</w:t>
      </w:r>
      <w:r>
        <w:t>.</w:t>
      </w:r>
    </w:p>
    <w:p w14:paraId="04431B77" w14:textId="77777777" w:rsidR="00B57413" w:rsidRDefault="00B57413" w:rsidP="00B57413">
      <w:pPr>
        <w:pStyle w:val="EX"/>
      </w:pPr>
      <w:r>
        <w:t>[17]</w:t>
      </w:r>
      <w:r>
        <w:tab/>
        <w:t>3GPP TS 23.502: "Procedures for the 5G System (5GS)".</w:t>
      </w:r>
    </w:p>
    <w:p w14:paraId="1D816918" w14:textId="77777777" w:rsidR="00B57413" w:rsidRDefault="00B57413" w:rsidP="00B57413">
      <w:pPr>
        <w:pStyle w:val="EX"/>
      </w:pPr>
      <w:r>
        <w:rPr>
          <w:lang w:val="en-US" w:eastAsia="zh-CN"/>
        </w:rPr>
        <w:t>[18]</w:t>
      </w:r>
      <w:r>
        <w:rPr>
          <w:lang w:val="en-US" w:eastAsia="zh-CN"/>
        </w:rPr>
        <w:tab/>
        <w:t>3GPP</w:t>
      </w:r>
      <w:r>
        <w:t> </w:t>
      </w:r>
      <w:r>
        <w:rPr>
          <w:lang w:val="en-US" w:eastAsia="zh-CN"/>
        </w:rPr>
        <w:t>TS</w:t>
      </w:r>
      <w:r>
        <w:t> </w:t>
      </w:r>
      <w:r>
        <w:rPr>
          <w:lang w:val="en-US" w:eastAsia="zh-CN"/>
        </w:rPr>
        <w:t>23.501: "</w:t>
      </w:r>
      <w:r>
        <w:t xml:space="preserve"> </w:t>
      </w:r>
      <w:r>
        <w:rPr>
          <w:lang w:val="en-US" w:eastAsia="zh-CN"/>
        </w:rPr>
        <w:t>System architecture for the 5G System (5GS)"</w:t>
      </w:r>
    </w:p>
    <w:p w14:paraId="08A96E6D" w14:textId="77777777" w:rsidR="00E51CFD" w:rsidRPr="000C7866" w:rsidRDefault="00E51CFD" w:rsidP="000C7866">
      <w:pPr>
        <w:pStyle w:val="Heading1"/>
      </w:pPr>
      <w:bookmarkStart w:id="10" w:name="_Toc90910566"/>
      <w:r w:rsidRPr="000C7866">
        <w:lastRenderedPageBreak/>
        <w:t>3</w:t>
      </w:r>
      <w:r w:rsidRPr="000C7866">
        <w:tab/>
        <w:t>Definitions, symbols and abbreviations</w:t>
      </w:r>
      <w:bookmarkEnd w:id="10"/>
    </w:p>
    <w:p w14:paraId="66FE019E" w14:textId="77777777" w:rsidR="00E51CFD" w:rsidRPr="000C7866" w:rsidRDefault="00E51CFD" w:rsidP="000C7866">
      <w:pPr>
        <w:pStyle w:val="Heading2"/>
      </w:pPr>
      <w:bookmarkStart w:id="11" w:name="_Toc90910567"/>
      <w:r w:rsidRPr="000C7866">
        <w:t>3.1</w:t>
      </w:r>
      <w:r w:rsidRPr="000C7866">
        <w:tab/>
        <w:t>Definitions</w:t>
      </w:r>
      <w:bookmarkEnd w:id="11"/>
    </w:p>
    <w:p w14:paraId="3991092E" w14:textId="77777777" w:rsidR="005D14B0" w:rsidRDefault="005D14B0" w:rsidP="005D14B0">
      <w:r>
        <w:t>For the purposes of the present document, the terms and definitions given in TR 21.905 [2], TS 33.220 [1] and the following apply. A term defined in the present document takes precedence over the definition of the same term, if any, in TR 21.905 [2].</w:t>
      </w:r>
    </w:p>
    <w:p w14:paraId="0C19EA14" w14:textId="77777777" w:rsidR="008E785B" w:rsidRDefault="00E51CFD" w:rsidP="008E785B">
      <w:r w:rsidRPr="000C7866">
        <w:rPr>
          <w:b/>
        </w:rPr>
        <w:t xml:space="preserve">AUTN(*): </w:t>
      </w:r>
      <w:r w:rsidRPr="000C7866">
        <w:t>In GBA context, GBA_ME relies on AUTN value to verify that the authentication vector is from an authorised network, while GBA_U relies on AUTN* to perform network authentication as described in [1]. AUTN(*) is used to refer both to AUTN and AUTN*.</w:t>
      </w:r>
    </w:p>
    <w:p w14:paraId="5935B5DD" w14:textId="77777777" w:rsidR="00E51CFD" w:rsidRPr="000C7866" w:rsidRDefault="008E785B" w:rsidP="00E51CFD">
      <w:r w:rsidRPr="005932D6">
        <w:t>AUTS:</w:t>
      </w:r>
      <w:r w:rsidRPr="008E785B">
        <w:t xml:space="preserve"> </w:t>
      </w:r>
      <w:r w:rsidRPr="005932D6">
        <w:t>Defined in TS 33.102 [6].</w:t>
      </w:r>
    </w:p>
    <w:p w14:paraId="7C8ECCC1" w14:textId="77777777" w:rsidR="00E51CFD" w:rsidRPr="000C7866" w:rsidRDefault="00E51CFD" w:rsidP="007F4243">
      <w:r w:rsidRPr="000C7866">
        <w:rPr>
          <w:b/>
          <w:bCs/>
        </w:rPr>
        <w:t xml:space="preserve">Disposable-Ks model: </w:t>
      </w:r>
      <w:r w:rsidRPr="000C7866">
        <w:t xml:space="preserve">The </w:t>
      </w:r>
      <w:r w:rsidR="007F4243" w:rsidRPr="000C7866">
        <w:t>keying model used in</w:t>
      </w:r>
      <w:r w:rsidRPr="000C7866">
        <w:t xml:space="preserve"> GBA-push. Only one NAF-key is generated </w:t>
      </w:r>
      <w:r w:rsidR="007F4243" w:rsidRPr="000C7866">
        <w:t xml:space="preserve">per </w:t>
      </w:r>
      <w:r w:rsidRPr="000C7866">
        <w:t>Ks</w:t>
      </w:r>
      <w:r w:rsidR="007F4243" w:rsidRPr="000C7866">
        <w:t xml:space="preserve"> and the Ks </w:t>
      </w:r>
      <w:r w:rsidRPr="000C7866">
        <w:t xml:space="preserve">cannot be reused. </w:t>
      </w:r>
    </w:p>
    <w:p w14:paraId="0D51F06B" w14:textId="77777777" w:rsidR="00E51CFD" w:rsidRPr="000C7866" w:rsidRDefault="00E63B78" w:rsidP="007F4243">
      <w:r w:rsidRPr="000C7866">
        <w:rPr>
          <w:b/>
          <w:bCs/>
        </w:rPr>
        <w:t>GBA_</w:t>
      </w:r>
      <w:r w:rsidR="00E51CFD" w:rsidRPr="000C7866">
        <w:rPr>
          <w:b/>
          <w:bCs/>
        </w:rPr>
        <w:t>U aware UICC:</w:t>
      </w:r>
      <w:r w:rsidR="00E51CFD" w:rsidRPr="000C7866">
        <w:t xml:space="preserve"> </w:t>
      </w:r>
      <w:r w:rsidR="007F4243" w:rsidRPr="000C7866">
        <w:t>A UICC which supports GBA_U which means that</w:t>
      </w:r>
      <w:r w:rsidR="00E51CFD" w:rsidRPr="000C7866">
        <w:t xml:space="preserve"> the Ks will never leave the UICC. </w:t>
      </w:r>
    </w:p>
    <w:p w14:paraId="1B80E65B" w14:textId="77777777" w:rsidR="00E51CFD" w:rsidRPr="000C7866" w:rsidRDefault="007F4243" w:rsidP="00DF320F">
      <w:r w:rsidRPr="000C7866">
        <w:rPr>
          <w:b/>
        </w:rPr>
        <w:t>GBA-Push-Info</w:t>
      </w:r>
      <w:r w:rsidR="00E51CFD" w:rsidRPr="000C7866">
        <w:rPr>
          <w:b/>
        </w:rPr>
        <w:t xml:space="preserve">: </w:t>
      </w:r>
      <w:r w:rsidR="00E51CFD" w:rsidRPr="000C7866">
        <w:t>GBA</w:t>
      </w:r>
      <w:r w:rsidRPr="000C7866">
        <w:t>-Push-Info</w:t>
      </w:r>
      <w:r w:rsidR="00E51CFD" w:rsidRPr="000C7866">
        <w:rPr>
          <w:b/>
        </w:rPr>
        <w:t xml:space="preserve"> </w:t>
      </w:r>
      <w:r w:rsidR="00E51CFD" w:rsidRPr="000C7866">
        <w:t>contains data relevant for key derivation in GBA Push. GBA-</w:t>
      </w:r>
      <w:proofErr w:type="spellStart"/>
      <w:r w:rsidR="00DF320F" w:rsidRPr="000C7866">
        <w:t>Push_Info</w:t>
      </w:r>
      <w:proofErr w:type="spellEnd"/>
      <w:r w:rsidR="00E51CFD" w:rsidRPr="000C7866">
        <w:t xml:space="preserve"> is sent via the </w:t>
      </w:r>
      <w:proofErr w:type="spellStart"/>
      <w:r w:rsidR="00E51CFD" w:rsidRPr="000C7866">
        <w:t>Upa</w:t>
      </w:r>
      <w:proofErr w:type="spellEnd"/>
      <w:r w:rsidR="00E51CFD" w:rsidRPr="000C7866">
        <w:t>-reference point from the NAF to the UE.</w:t>
      </w:r>
    </w:p>
    <w:p w14:paraId="3B11EE5A" w14:textId="77777777" w:rsidR="00E51CFD" w:rsidRPr="000C7866" w:rsidRDefault="00E51CFD" w:rsidP="00DF320F">
      <w:proofErr w:type="spellStart"/>
      <w:r w:rsidRPr="000C7866">
        <w:rPr>
          <w:b/>
        </w:rPr>
        <w:t>NAF_Id</w:t>
      </w:r>
      <w:proofErr w:type="spellEnd"/>
      <w:r w:rsidRPr="005D14B0">
        <w:rPr>
          <w:b/>
        </w:rPr>
        <w:t>:</w:t>
      </w:r>
      <w:r w:rsidRPr="000C7866">
        <w:t xml:space="preserve"> The FQDN of the NAF, concatenated with the </w:t>
      </w:r>
      <w:proofErr w:type="spellStart"/>
      <w:r w:rsidRPr="000C7866">
        <w:t>Ua</w:t>
      </w:r>
      <w:proofErr w:type="spellEnd"/>
      <w:r w:rsidRPr="000C7866">
        <w:t xml:space="preserve"> security protocol identifier,</w:t>
      </w:r>
    </w:p>
    <w:p w14:paraId="39F1BC80" w14:textId="77777777" w:rsidR="00E51CFD" w:rsidRPr="000C7866" w:rsidRDefault="00E51CFD" w:rsidP="00E51CFD">
      <w:r w:rsidRPr="000C7866">
        <w:rPr>
          <w:b/>
          <w:bCs/>
        </w:rPr>
        <w:t xml:space="preserve">NAF-key: </w:t>
      </w:r>
      <w:r w:rsidRPr="000C7866">
        <w:t>A NAF-key derived from Ks. It can be used to refer to Ks_(int/</w:t>
      </w:r>
      <w:proofErr w:type="spellStart"/>
      <w:r w:rsidRPr="000C7866">
        <w:t>ext</w:t>
      </w:r>
      <w:proofErr w:type="spellEnd"/>
      <w:r w:rsidRPr="000C7866">
        <w:t xml:space="preserve">)_NAF or </w:t>
      </w:r>
      <w:proofErr w:type="spellStart"/>
      <w:r w:rsidRPr="000C7866">
        <w:t>Ks_NAF</w:t>
      </w:r>
      <w:proofErr w:type="spellEnd"/>
      <w:r w:rsidRPr="000C7866">
        <w:t>.</w:t>
      </w:r>
    </w:p>
    <w:p w14:paraId="09D9511F" w14:textId="77777777" w:rsidR="00E51CFD" w:rsidRPr="000C7866" w:rsidRDefault="005D14B0" w:rsidP="00E51CFD">
      <w:pPr>
        <w:rPr>
          <w:b/>
        </w:rPr>
      </w:pPr>
      <w:r>
        <w:rPr>
          <w:b/>
        </w:rPr>
        <w:t xml:space="preserve">NAF SA: </w:t>
      </w:r>
      <w:r w:rsidR="00E51CFD" w:rsidRPr="000C7866">
        <w:rPr>
          <w:bCs/>
        </w:rPr>
        <w:t>A security association between a NAF and a UE based on a NAF-key.</w:t>
      </w:r>
    </w:p>
    <w:p w14:paraId="7109C4D6" w14:textId="77777777" w:rsidR="00E51CFD" w:rsidRPr="000C7866" w:rsidRDefault="00E51CFD" w:rsidP="00E51CFD">
      <w:r w:rsidRPr="000C7866">
        <w:rPr>
          <w:b/>
        </w:rPr>
        <w:t>Push-message:</w:t>
      </w:r>
      <w:r w:rsidRPr="000C7866">
        <w:t xml:space="preserve"> This is a message that is sent on a </w:t>
      </w:r>
      <w:proofErr w:type="spellStart"/>
      <w:r w:rsidRPr="000C7866">
        <w:t>Ua</w:t>
      </w:r>
      <w:proofErr w:type="spellEnd"/>
      <w:r w:rsidRPr="000C7866">
        <w:t xml:space="preserve">-reference point from the NAF to the UE and has applied GBA keys that were bootstrapped via the </w:t>
      </w:r>
      <w:proofErr w:type="spellStart"/>
      <w:r w:rsidRPr="000C7866">
        <w:t>Upa</w:t>
      </w:r>
      <w:proofErr w:type="spellEnd"/>
      <w:r w:rsidRPr="000C7866">
        <w:t>-reference point.</w:t>
      </w:r>
    </w:p>
    <w:p w14:paraId="1ED136E3" w14:textId="77777777" w:rsidR="00E51CFD" w:rsidRPr="000C7866" w:rsidRDefault="00E51CFD" w:rsidP="00E51CFD">
      <w:r w:rsidRPr="000C7866">
        <w:rPr>
          <w:b/>
          <w:bCs/>
        </w:rPr>
        <w:t>Push-NAF:</w:t>
      </w:r>
      <w:r w:rsidRPr="000C7866">
        <w:t xml:space="preserve"> A NAF authorized for using GBA-Push.</w:t>
      </w:r>
    </w:p>
    <w:p w14:paraId="5B3360BB" w14:textId="77777777" w:rsidR="00E51CFD" w:rsidRPr="000C7866" w:rsidRDefault="00E51CFD" w:rsidP="00E51CFD">
      <w:proofErr w:type="spellStart"/>
      <w:r w:rsidRPr="000C7866">
        <w:rPr>
          <w:b/>
          <w:bCs/>
        </w:rPr>
        <w:t>UE_Trp</w:t>
      </w:r>
      <w:proofErr w:type="spellEnd"/>
      <w:r w:rsidRPr="000C7866">
        <w:rPr>
          <w:b/>
          <w:bCs/>
        </w:rPr>
        <w:t xml:space="preserve">: </w:t>
      </w:r>
      <w:r w:rsidRPr="000C7866">
        <w:t>The transport address used</w:t>
      </w:r>
      <w:r w:rsidR="005D14B0">
        <w:t xml:space="preserve"> for delivery of GPI to the UE.</w:t>
      </w:r>
    </w:p>
    <w:p w14:paraId="5D12BD99" w14:textId="77777777" w:rsidR="00E51CFD" w:rsidRPr="000C7866" w:rsidRDefault="00E51CFD" w:rsidP="000C7866">
      <w:pPr>
        <w:pStyle w:val="Heading2"/>
      </w:pPr>
      <w:bookmarkStart w:id="12" w:name="_Toc90910568"/>
      <w:r w:rsidRPr="000C7866">
        <w:t>3.2</w:t>
      </w:r>
      <w:r w:rsidRPr="000C7866">
        <w:tab/>
        <w:t>Abbreviations</w:t>
      </w:r>
      <w:bookmarkEnd w:id="12"/>
    </w:p>
    <w:p w14:paraId="3300845A" w14:textId="77777777" w:rsidR="00E51CFD" w:rsidRPr="000C7866" w:rsidRDefault="00E51CFD" w:rsidP="00E51CFD">
      <w:pPr>
        <w:keepNext/>
      </w:pPr>
      <w:r w:rsidRPr="000C7866">
        <w:t>For the purposes of the present document, the abbreviations given in TR 21.905 [2] and the following apply. An abbreviation defined in the present document takes precedence over the definition of the same abbreviation, if any, in TR 21.905 [2].</w:t>
      </w:r>
    </w:p>
    <w:p w14:paraId="35E24E82" w14:textId="77777777" w:rsidR="00E51CFD" w:rsidRPr="000C7866" w:rsidRDefault="00E51CFD" w:rsidP="00E51CFD">
      <w:pPr>
        <w:pStyle w:val="EW"/>
      </w:pPr>
      <w:r w:rsidRPr="000C7866">
        <w:t>BSF</w:t>
      </w:r>
      <w:r w:rsidRPr="000C7866">
        <w:tab/>
        <w:t>Bootstrapping Server Function</w:t>
      </w:r>
    </w:p>
    <w:p w14:paraId="45EA9496" w14:textId="77777777" w:rsidR="00E51CFD" w:rsidRPr="000C7866" w:rsidRDefault="00E51CFD" w:rsidP="00E51CFD">
      <w:pPr>
        <w:pStyle w:val="EW"/>
      </w:pPr>
      <w:r w:rsidRPr="000C7866">
        <w:t>B-TID</w:t>
      </w:r>
      <w:r w:rsidRPr="000C7866">
        <w:tab/>
        <w:t>Bootstrapping Transaction Identifier</w:t>
      </w:r>
    </w:p>
    <w:p w14:paraId="535323A5" w14:textId="77777777" w:rsidR="00E51CFD" w:rsidRPr="000C7866" w:rsidRDefault="00E51CFD" w:rsidP="00E51CFD">
      <w:pPr>
        <w:pStyle w:val="EW"/>
      </w:pPr>
      <w:r w:rsidRPr="000C7866">
        <w:t>FQDN</w:t>
      </w:r>
      <w:r w:rsidRPr="000C7866">
        <w:tab/>
        <w:t>Fully Qualified Domain Name</w:t>
      </w:r>
    </w:p>
    <w:p w14:paraId="378B5306" w14:textId="77777777" w:rsidR="00E51CFD" w:rsidRPr="000C7866" w:rsidRDefault="00E51CFD" w:rsidP="00E51CFD">
      <w:pPr>
        <w:pStyle w:val="EW"/>
      </w:pPr>
      <w:r w:rsidRPr="000C7866">
        <w:t>GAA</w:t>
      </w:r>
      <w:r w:rsidRPr="000C7866">
        <w:tab/>
        <w:t>Generic Authentication Architecture</w:t>
      </w:r>
    </w:p>
    <w:p w14:paraId="76FCDE19" w14:textId="77777777" w:rsidR="00E51CFD" w:rsidRPr="000C7866" w:rsidRDefault="00E51CFD" w:rsidP="00E51CFD">
      <w:pPr>
        <w:pStyle w:val="EW"/>
      </w:pPr>
      <w:r w:rsidRPr="000C7866">
        <w:t>GBA</w:t>
      </w:r>
      <w:r w:rsidRPr="000C7866">
        <w:tab/>
        <w:t xml:space="preserve">Generic Bootstrapping Architecture </w:t>
      </w:r>
    </w:p>
    <w:p w14:paraId="5DE16BE0" w14:textId="77777777" w:rsidR="00E51CFD" w:rsidRPr="000C7866" w:rsidRDefault="00E51CFD" w:rsidP="00E51CFD">
      <w:pPr>
        <w:pStyle w:val="EW"/>
        <w:keepNext/>
      </w:pPr>
      <w:r w:rsidRPr="000C7866">
        <w:t>GBA_ME</w:t>
      </w:r>
      <w:r w:rsidRPr="000C7866">
        <w:tab/>
        <w:t>ME-based GBA</w:t>
      </w:r>
    </w:p>
    <w:p w14:paraId="2BF467E3" w14:textId="77777777" w:rsidR="00E51CFD" w:rsidRPr="000C7866" w:rsidRDefault="00E51CFD" w:rsidP="00E51CFD">
      <w:pPr>
        <w:pStyle w:val="EW"/>
        <w:keepNext/>
      </w:pPr>
      <w:r w:rsidRPr="000C7866">
        <w:t>GBA_U</w:t>
      </w:r>
      <w:r w:rsidRPr="000C7866">
        <w:tab/>
        <w:t>GBA with UICC-based enhancements</w:t>
      </w:r>
    </w:p>
    <w:p w14:paraId="5A423E70" w14:textId="77777777" w:rsidR="00E51CFD" w:rsidRPr="000C7866" w:rsidRDefault="00E51CFD" w:rsidP="00E51CFD">
      <w:pPr>
        <w:pStyle w:val="EW"/>
      </w:pPr>
      <w:r w:rsidRPr="000C7866">
        <w:t>GPI</w:t>
      </w:r>
      <w:r w:rsidRPr="000C7866">
        <w:tab/>
        <w:t>GBA Push Info</w:t>
      </w:r>
    </w:p>
    <w:p w14:paraId="3A6239C3" w14:textId="77777777" w:rsidR="00E51CFD" w:rsidRPr="000C7866" w:rsidRDefault="00E51CFD" w:rsidP="00E51CFD">
      <w:pPr>
        <w:pStyle w:val="EW"/>
        <w:keepNext/>
      </w:pPr>
      <w:r w:rsidRPr="000C7866">
        <w:t>GUSS</w:t>
      </w:r>
      <w:r w:rsidRPr="000C7866">
        <w:tab/>
        <w:t>GBA User Security Settings</w:t>
      </w:r>
    </w:p>
    <w:p w14:paraId="654EB6F8" w14:textId="77777777" w:rsidR="00B02934" w:rsidRPr="000C7866" w:rsidRDefault="00B02934" w:rsidP="00B02934">
      <w:pPr>
        <w:pStyle w:val="EW"/>
        <w:keepNext/>
      </w:pPr>
      <w:r>
        <w:t>HLR</w:t>
      </w:r>
      <w:r>
        <w:tab/>
        <w:t>Home Location Register</w:t>
      </w:r>
    </w:p>
    <w:p w14:paraId="17CE2CBA" w14:textId="77777777" w:rsidR="00E51CFD" w:rsidRPr="000C7866" w:rsidRDefault="00E51CFD" w:rsidP="00E51CFD">
      <w:pPr>
        <w:pStyle w:val="EW"/>
      </w:pPr>
      <w:r w:rsidRPr="000C7866">
        <w:t>HSS</w:t>
      </w:r>
      <w:r w:rsidRPr="000C7866">
        <w:tab/>
        <w:t>Home Subscriber Server</w:t>
      </w:r>
    </w:p>
    <w:p w14:paraId="5B968CDF" w14:textId="77777777" w:rsidR="00E51CFD" w:rsidRPr="000C7866" w:rsidRDefault="00E51CFD" w:rsidP="00E51CFD">
      <w:pPr>
        <w:pStyle w:val="EW"/>
      </w:pPr>
      <w:proofErr w:type="spellStart"/>
      <w:r w:rsidRPr="000C7866">
        <w:t>Ks_NAF</w:t>
      </w:r>
      <w:proofErr w:type="spellEnd"/>
      <w:r w:rsidRPr="000C7866">
        <w:tab/>
        <w:t>NAF-key in GBA_ME mode</w:t>
      </w:r>
    </w:p>
    <w:p w14:paraId="39A734C8" w14:textId="77777777" w:rsidR="00E51CFD" w:rsidRPr="000C7866" w:rsidRDefault="00E51CFD" w:rsidP="00E51CFD">
      <w:pPr>
        <w:pStyle w:val="EW"/>
      </w:pPr>
      <w:proofErr w:type="spellStart"/>
      <w:r w:rsidRPr="000C7866">
        <w:t>Ks_int_NAF</w:t>
      </w:r>
      <w:proofErr w:type="spellEnd"/>
      <w:r w:rsidRPr="000C7866">
        <w:tab/>
        <w:t>UICC internal NAF-key in GBA_U</w:t>
      </w:r>
    </w:p>
    <w:p w14:paraId="5EA0BA77" w14:textId="77777777" w:rsidR="00E51CFD" w:rsidRPr="000C7866" w:rsidRDefault="00E51CFD" w:rsidP="00E51CFD">
      <w:pPr>
        <w:pStyle w:val="EW"/>
      </w:pPr>
      <w:proofErr w:type="spellStart"/>
      <w:r w:rsidRPr="000C7866">
        <w:t>Ks_ext_NAF</w:t>
      </w:r>
      <w:proofErr w:type="spellEnd"/>
      <w:r w:rsidRPr="000C7866">
        <w:tab/>
        <w:t>UICC external NAF-key in GBA_U</w:t>
      </w:r>
    </w:p>
    <w:p w14:paraId="571E50F4" w14:textId="77777777" w:rsidR="005E7717" w:rsidRPr="000C7866" w:rsidRDefault="005E7717" w:rsidP="005E7717">
      <w:pPr>
        <w:pStyle w:val="EW"/>
      </w:pPr>
      <w:r w:rsidRPr="000C7866">
        <w:t>ME</w:t>
      </w:r>
      <w:r w:rsidRPr="000C7866">
        <w:tab/>
      </w:r>
      <w:smartTag w:uri="urn:schemas-microsoft-com:office:smarttags" w:element="place">
        <w:r w:rsidRPr="000C7866">
          <w:t>Mobile</w:t>
        </w:r>
      </w:smartTag>
      <w:r w:rsidRPr="000C7866">
        <w:t xml:space="preserve"> Equipment</w:t>
      </w:r>
    </w:p>
    <w:p w14:paraId="411485CB" w14:textId="77777777" w:rsidR="00E51CFD" w:rsidRPr="000C7866" w:rsidRDefault="00E51CFD" w:rsidP="00E51CFD">
      <w:pPr>
        <w:pStyle w:val="EW"/>
      </w:pPr>
      <w:r w:rsidRPr="000C7866">
        <w:t>NAF</w:t>
      </w:r>
      <w:r w:rsidRPr="000C7866">
        <w:tab/>
        <w:t>Network Application Function</w:t>
      </w:r>
    </w:p>
    <w:p w14:paraId="4B5D9ED4" w14:textId="77777777" w:rsidR="00B02934" w:rsidRDefault="00B02934" w:rsidP="00B02934">
      <w:pPr>
        <w:pStyle w:val="EW"/>
      </w:pPr>
      <w:r>
        <w:t>P-TID</w:t>
      </w:r>
      <w:r>
        <w:tab/>
        <w:t>Push Temporary Identifier</w:t>
      </w:r>
    </w:p>
    <w:p w14:paraId="61A2FBF0" w14:textId="77777777" w:rsidR="00E51CFD" w:rsidRPr="000C7866" w:rsidRDefault="00E51CFD" w:rsidP="00E51CFD">
      <w:pPr>
        <w:pStyle w:val="EW"/>
      </w:pPr>
      <w:r w:rsidRPr="000C7866">
        <w:t>SA</w:t>
      </w:r>
      <w:r w:rsidRPr="000C7866">
        <w:tab/>
        <w:t>Security Association</w:t>
      </w:r>
    </w:p>
    <w:p w14:paraId="44A8069F" w14:textId="77777777" w:rsidR="00E51CFD" w:rsidRPr="000C7866" w:rsidRDefault="00E51CFD" w:rsidP="00E51CFD">
      <w:pPr>
        <w:pStyle w:val="EW"/>
      </w:pPr>
      <w:r w:rsidRPr="000C7866">
        <w:t>UE</w:t>
      </w:r>
      <w:r w:rsidRPr="000C7866">
        <w:tab/>
        <w:t>User Equipment</w:t>
      </w:r>
    </w:p>
    <w:p w14:paraId="7D12D2D5" w14:textId="77777777" w:rsidR="00E51CFD" w:rsidRPr="000C7866" w:rsidRDefault="00E51CFD" w:rsidP="00B02934">
      <w:pPr>
        <w:pStyle w:val="EW"/>
      </w:pPr>
      <w:r w:rsidRPr="000C7866">
        <w:t>USS</w:t>
      </w:r>
      <w:r w:rsidRPr="000C7866">
        <w:tab/>
        <w:t>User Security Setting</w:t>
      </w:r>
    </w:p>
    <w:p w14:paraId="562F23BF" w14:textId="77777777" w:rsidR="00506F03" w:rsidRPr="000C7866" w:rsidRDefault="00506F03" w:rsidP="000C7866">
      <w:pPr>
        <w:pStyle w:val="Heading1"/>
      </w:pPr>
      <w:bookmarkStart w:id="13" w:name="_Toc90910569"/>
      <w:r w:rsidRPr="000C7866">
        <w:lastRenderedPageBreak/>
        <w:t>4</w:t>
      </w:r>
      <w:r w:rsidRPr="000C7866">
        <w:tab/>
        <w:t>GBA Push Architecture</w:t>
      </w:r>
      <w:bookmarkEnd w:id="13"/>
    </w:p>
    <w:p w14:paraId="697B45A7" w14:textId="77777777" w:rsidR="00506F03" w:rsidRPr="000C7866" w:rsidRDefault="00506F03" w:rsidP="000C7866">
      <w:pPr>
        <w:pStyle w:val="Heading2"/>
      </w:pPr>
      <w:bookmarkStart w:id="14" w:name="_Toc90910570"/>
      <w:r w:rsidRPr="000C7866">
        <w:t>4.1</w:t>
      </w:r>
      <w:r w:rsidRPr="000C7866">
        <w:tab/>
        <w:t>Introduction</w:t>
      </w:r>
      <w:bookmarkEnd w:id="14"/>
    </w:p>
    <w:p w14:paraId="392C0DC1" w14:textId="77777777" w:rsidR="00506F03" w:rsidRPr="000C7866" w:rsidRDefault="00506F03" w:rsidP="000C7866">
      <w:pPr>
        <w:pStyle w:val="Heading3"/>
      </w:pPr>
      <w:bookmarkStart w:id="15" w:name="_Toc90910571"/>
      <w:r w:rsidRPr="000C7866">
        <w:t>4.1.1</w:t>
      </w:r>
      <w:r w:rsidRPr="000C7866">
        <w:tab/>
        <w:t>General</w:t>
      </w:r>
      <w:bookmarkEnd w:id="15"/>
    </w:p>
    <w:p w14:paraId="6A188924" w14:textId="77777777" w:rsidR="00506F03" w:rsidRPr="000C7866" w:rsidRDefault="00506F03" w:rsidP="00506F03">
      <w:pPr>
        <w:jc w:val="both"/>
      </w:pPr>
      <w:r w:rsidRPr="000C7866">
        <w:t>GBA-push is a mechanism to bootstrap the security between a NAF and a UE, without forcing the UE to contact the BSF to initiate the bootstrapping. GBA-Push is closely related to and builds upon GBA as specified in TS 33.220</w:t>
      </w:r>
      <w:r w:rsidR="00D7155A" w:rsidRPr="000C7866">
        <w:t xml:space="preserve"> [1]</w:t>
      </w:r>
      <w:r w:rsidRPr="000C7866">
        <w:t>.</w:t>
      </w:r>
      <w:r w:rsidR="00C07706">
        <w:t xml:space="preserve"> </w:t>
      </w:r>
      <w:r w:rsidRPr="000C7866">
        <w:t xml:space="preserve">GBA-Push is aimed for both GBA_U and GBA_ME environments. </w:t>
      </w:r>
    </w:p>
    <w:p w14:paraId="4A5216B9" w14:textId="77777777" w:rsidR="00506F03" w:rsidRPr="000C7866" w:rsidRDefault="00506F03" w:rsidP="000C7866">
      <w:pPr>
        <w:pStyle w:val="Heading3"/>
      </w:pPr>
      <w:bookmarkStart w:id="16" w:name="_Toc90910572"/>
      <w:r w:rsidRPr="000C7866">
        <w:t xml:space="preserve">4.1.2 </w:t>
      </w:r>
      <w:r w:rsidRPr="000C7866">
        <w:tab/>
        <w:t>GBA-Push system overview</w:t>
      </w:r>
      <w:bookmarkEnd w:id="16"/>
    </w:p>
    <w:p w14:paraId="4A3E9F95" w14:textId="77777777" w:rsidR="00506F03" w:rsidRPr="000C7866" w:rsidRDefault="00506F03" w:rsidP="00506F03">
      <w:r w:rsidRPr="000C7866">
        <w:t>The system overview in this clause gives a high level description of the general ideas behind the GBA-Push system solution and the features it offers.</w:t>
      </w:r>
    </w:p>
    <w:p w14:paraId="5F7CF1F1" w14:textId="77777777" w:rsidR="00506F03" w:rsidRPr="000C7866" w:rsidRDefault="00506F03" w:rsidP="006F05E0">
      <w:pPr>
        <w:keepNext/>
        <w:keepLines/>
      </w:pPr>
      <w:r w:rsidRPr="000C7866">
        <w:t>The generic use case considered is that a NAF initiate's establishment of a shared Security Association (SA)</w:t>
      </w:r>
      <w:r w:rsidR="00FF325E" w:rsidRPr="000C7866">
        <w:t>, a NAF SA,</w:t>
      </w:r>
      <w:r w:rsidRPr="000C7866">
        <w:t xml:space="preserve"> between itself and a UE. This is done by the NAF pushing all inf</w:t>
      </w:r>
      <w:r w:rsidR="007F4243" w:rsidRPr="000C7866">
        <w:t>ormation, the so called GBA-Push-Info</w:t>
      </w:r>
      <w:r w:rsidRPr="000C7866">
        <w:t xml:space="preserve"> (GPI), needed for the UE to set-up the SA. The key in this SA is a NAF-key and the GPI is requested from the BSF. The NAF-key is generated as defined in GBA, TS 33.220</w:t>
      </w:r>
      <w:r w:rsidR="004C3C0A" w:rsidRPr="000C7866">
        <w:t xml:space="preserve"> [1]</w:t>
      </w:r>
      <w:r w:rsidRPr="000C7866">
        <w:t xml:space="preserve">. </w:t>
      </w:r>
    </w:p>
    <w:p w14:paraId="575A8A15" w14:textId="77777777" w:rsidR="00506F03" w:rsidRPr="000C7866" w:rsidRDefault="00506F03" w:rsidP="004C3C0A">
      <w:r w:rsidRPr="000C7866">
        <w:t xml:space="preserve">After the </w:t>
      </w:r>
      <w:r w:rsidR="00DF320F" w:rsidRPr="000C7866">
        <w:t xml:space="preserve">NAF </w:t>
      </w:r>
      <w:r w:rsidRPr="000C7866">
        <w:t>SA establishment, the NAF can send protected Push-messages to the UE. If a return channel exists</w:t>
      </w:r>
      <w:r w:rsidR="004C3C0A" w:rsidRPr="000C7866">
        <w:t xml:space="preserve"> and if defined by the </w:t>
      </w:r>
      <w:proofErr w:type="spellStart"/>
      <w:r w:rsidR="004C3C0A" w:rsidRPr="000C7866">
        <w:t>Ua</w:t>
      </w:r>
      <w:proofErr w:type="spellEnd"/>
      <w:r w:rsidR="004C3C0A" w:rsidRPr="000C7866">
        <w:t xml:space="preserve"> application</w:t>
      </w:r>
      <w:r w:rsidRPr="000C7866">
        <w:t>, the UE can also use the established SA to protect response messages to the initiating NAF</w:t>
      </w:r>
      <w:r w:rsidR="00C07706">
        <w:t xml:space="preserve"> </w:t>
      </w:r>
      <w:r w:rsidRPr="000C7866">
        <w:t xml:space="preserve">How the NAF SA is used is out of scope for this specification. The NAF SA is identified by downlink and uplink SA identifiers. </w:t>
      </w:r>
    </w:p>
    <w:p w14:paraId="4770382C" w14:textId="77777777" w:rsidR="00506F03" w:rsidRPr="000C7866" w:rsidRDefault="00506F03" w:rsidP="00DF320F">
      <w:r w:rsidRPr="000C7866">
        <w:t xml:space="preserve">GBA-Push is aimed for both GBA_U and GBA_ME environments. To only establish an external NAF-key with GBA-Push, the ME-based functionality, GBA_ME, </w:t>
      </w:r>
      <w:r w:rsidR="00DF320F" w:rsidRPr="000C7866">
        <w:t xml:space="preserve">should </w:t>
      </w:r>
      <w:r w:rsidRPr="000C7866">
        <w:t>be used. GBA-Push based on GBA_U will establish both an internal and external NAF-key.</w:t>
      </w:r>
    </w:p>
    <w:p w14:paraId="3727C315" w14:textId="77777777" w:rsidR="00506F03" w:rsidRPr="000C7866" w:rsidRDefault="00506F03" w:rsidP="00DF320F">
      <w:r w:rsidRPr="000C7866">
        <w:t xml:space="preserve">GBA-Push utilizes a so called Disposable-Ks model. </w:t>
      </w:r>
      <w:bookmarkStart w:id="17" w:name="OLE_LINK1"/>
      <w:bookmarkStart w:id="18" w:name="OLE_LINK2"/>
      <w:r w:rsidRPr="000C7866">
        <w:t xml:space="preserve">In the Disposable-Ks model, a Ks is only used once to derive a single set of NAF-keys (and other keying material used to protect the GPI during transport). After the NAF-key derivation, the Ks is erased or its further usage is denied. A new GBA-Push operation </w:t>
      </w:r>
      <w:r w:rsidR="004C3C0A" w:rsidRPr="000C7866">
        <w:t>will be</w:t>
      </w:r>
      <w:r w:rsidRPr="000C7866">
        <w:t xml:space="preserve"> needed whenever a new set of NAF-keys for the same or another NAF is needed.</w:t>
      </w:r>
      <w:bookmarkEnd w:id="17"/>
      <w:bookmarkEnd w:id="18"/>
      <w:r w:rsidRPr="000C7866">
        <w:t xml:space="preserve"> </w:t>
      </w:r>
    </w:p>
    <w:p w14:paraId="0B73C0F8" w14:textId="77777777" w:rsidR="00506F03" w:rsidRPr="000C7866" w:rsidRDefault="00506F03" w:rsidP="005D14B0">
      <w:pPr>
        <w:pStyle w:val="NO"/>
      </w:pPr>
      <w:r w:rsidRPr="000C7866">
        <w:t xml:space="preserve">NOTE 1: </w:t>
      </w:r>
      <w:r w:rsidRPr="000C7866">
        <w:tab/>
        <w:t>A generated NAF-key can be used to protect multiple Push-messages from the NAF to the UE. NAF-keys from different NAFs can coexist.</w:t>
      </w:r>
    </w:p>
    <w:p w14:paraId="72BE9061" w14:textId="77777777" w:rsidR="00506F03" w:rsidRPr="000C7866" w:rsidRDefault="00506F03" w:rsidP="00F95487">
      <w:r w:rsidRPr="000C7866">
        <w:t xml:space="preserve">With the Disposable-Ks model, existing NAF-keys established as specified in TS 33.220 </w:t>
      </w:r>
      <w:r w:rsidR="004C3C0A" w:rsidRPr="000C7866">
        <w:t xml:space="preserve">[1] </w:t>
      </w:r>
      <w:r w:rsidRPr="000C7866">
        <w:t>or by GBA-Push will be unaffected</w:t>
      </w:r>
      <w:r w:rsidR="00FD1332" w:rsidRPr="000C7866">
        <w:t>.</w:t>
      </w:r>
      <w:r w:rsidRPr="000C7866">
        <w:t xml:space="preserve"> GBA_ME based GBA-Push </w:t>
      </w:r>
      <w:r w:rsidR="00F95487" w:rsidRPr="000C7866">
        <w:t xml:space="preserve">will not interact with </w:t>
      </w:r>
      <w:r w:rsidRPr="000C7866">
        <w:t>GBA</w:t>
      </w:r>
      <w:r w:rsidR="00F95487" w:rsidRPr="000C7866">
        <w:t>_U but a</w:t>
      </w:r>
      <w:r w:rsidRPr="000C7866">
        <w:t xml:space="preserve"> GBA_U based GBA Push </w:t>
      </w:r>
      <w:r w:rsidR="00F95487" w:rsidRPr="000C7866">
        <w:t>will invalidate</w:t>
      </w:r>
      <w:r w:rsidRPr="000C7866">
        <w:t xml:space="preserve"> an existing Ks on the UICC</w:t>
      </w:r>
      <w:r w:rsidR="00F95487" w:rsidRPr="000C7866">
        <w:t>.</w:t>
      </w:r>
    </w:p>
    <w:p w14:paraId="13B5D27A" w14:textId="77777777" w:rsidR="00F0434C" w:rsidRPr="000C7866" w:rsidRDefault="00F0434C" w:rsidP="00487C91">
      <w:pPr>
        <w:pStyle w:val="NO"/>
      </w:pPr>
      <w:r w:rsidRPr="000C7866">
        <w:t>NOTE 2:</w:t>
      </w:r>
      <w:r w:rsidRPr="000C7866">
        <w:tab/>
      </w:r>
      <w:r w:rsidR="00FD1332" w:rsidRPr="000C7866">
        <w:t xml:space="preserve">TS 33.220 [1] specifies that an existing Ks on the UICC will be overwritten when a new GBA_U Ks-generation procedure is executed. </w:t>
      </w:r>
      <w:r w:rsidRPr="000C7866">
        <w:t xml:space="preserve">The ME may </w:t>
      </w:r>
      <w:r w:rsidR="00FD1332" w:rsidRPr="000C7866">
        <w:t xml:space="preserve">of course </w:t>
      </w:r>
      <w:r w:rsidRPr="000C7866">
        <w:t xml:space="preserve">trigger a new bootstrap procedure immediately after the GBA-Push operation to avoid delays and certain synch problems </w:t>
      </w:r>
      <w:r w:rsidR="00487C91" w:rsidRPr="000C7866">
        <w:t>when</w:t>
      </w:r>
      <w:r w:rsidRPr="000C7866">
        <w:t xml:space="preserve"> the UE operates GBA according to TS33.220 [1].</w:t>
      </w:r>
    </w:p>
    <w:p w14:paraId="415841E6" w14:textId="77777777" w:rsidR="00506F03" w:rsidRPr="000C7866" w:rsidRDefault="00506F03" w:rsidP="00506F03">
      <w:r w:rsidRPr="000C7866">
        <w:t xml:space="preserve">The transport </w:t>
      </w:r>
      <w:r w:rsidR="00715F5B">
        <w:t xml:space="preserve">method </w:t>
      </w:r>
      <w:r w:rsidRPr="000C7866">
        <w:t>of GPI from a NAF to a UE is not standardized.</w:t>
      </w:r>
    </w:p>
    <w:p w14:paraId="71E4FB81" w14:textId="77777777" w:rsidR="00506F03" w:rsidRPr="000C7866" w:rsidRDefault="00506F03" w:rsidP="00093A1E">
      <w:pPr>
        <w:pStyle w:val="NO"/>
      </w:pPr>
      <w:r w:rsidRPr="000C7866">
        <w:t xml:space="preserve">NOTE </w:t>
      </w:r>
      <w:r w:rsidR="00F0434C" w:rsidRPr="000C7866">
        <w:t>3</w:t>
      </w:r>
      <w:r w:rsidRPr="000C7866">
        <w:t xml:space="preserve">: </w:t>
      </w:r>
      <w:r w:rsidRPr="000C7866">
        <w:tab/>
        <w:t>Examples of possible transport methods are SMS, MMS, SIP MESSAGE, UDP or broadcast. For the transport of GPI to UEs, a NAF needs to know the message transport addresses to use for the chosen transport method. For SMS and MMS the transport address is the MSISDN, for SIP MESSAGE it is an IMPU and for UDP an</w:t>
      </w:r>
      <w:r w:rsidR="00715F5B">
        <w:t xml:space="preserve"> </w:t>
      </w:r>
      <w:r w:rsidR="00875FB2">
        <w:t>UDP</w:t>
      </w:r>
      <w:r w:rsidR="00715F5B">
        <w:t xml:space="preserve"> port -</w:t>
      </w:r>
      <w:r w:rsidRPr="000C7866">
        <w:t xml:space="preserve"> IP-address</w:t>
      </w:r>
      <w:r w:rsidR="00715F5B">
        <w:t xml:space="preserve"> pair</w:t>
      </w:r>
      <w:r w:rsidRPr="000C7866">
        <w:t xml:space="preserve">. For broadcast delivery the UE transport addresses could be any public identity associated with a UE or an identity agreed between the NAF and the UE. </w:t>
      </w:r>
    </w:p>
    <w:p w14:paraId="789173BA" w14:textId="77777777" w:rsidR="00506F03" w:rsidRPr="000C7866" w:rsidRDefault="00506F03" w:rsidP="00506F03">
      <w:r w:rsidRPr="000C7866">
        <w:t>Resending of messag</w:t>
      </w:r>
      <w:r w:rsidR="00875FB2">
        <w:t xml:space="preserve">es is a standard method to get </w:t>
      </w:r>
      <w:r w:rsidR="00875FB2" w:rsidRPr="00450401">
        <w:t xml:space="preserve">"reliability" </w:t>
      </w:r>
      <w:r w:rsidRPr="000C7866">
        <w:t>for delivery over unreliable channels like e.g. SMS or broadcast. Hence the GBA-Push shall allow that GPI is retransmitted several times including cases when it is sent every time a payload is pushed to the UE. Thus the system shall handle retransmissions of GPI efficiently.</w:t>
      </w:r>
    </w:p>
    <w:p w14:paraId="7F11AE1D" w14:textId="77777777" w:rsidR="00506F03" w:rsidRPr="000C7866" w:rsidRDefault="00506F03" w:rsidP="00506F03">
      <w:r w:rsidRPr="000C7866">
        <w:t xml:space="preserve">The </w:t>
      </w:r>
      <w:r w:rsidR="00DF320F" w:rsidRPr="000C7866">
        <w:t xml:space="preserve">NAF </w:t>
      </w:r>
      <w:r w:rsidRPr="000C7866">
        <w:t xml:space="preserve">SA defined by the GPI, is based on the use of a particular UICC (USIM/ISIM) application. Sometimes the transport method / address indicate to the UE which UICC application to use but in other cases it has to be explicitly </w:t>
      </w:r>
      <w:proofErr w:type="spellStart"/>
      <w:r w:rsidRPr="000C7866">
        <w:t>signaled</w:t>
      </w:r>
      <w:proofErr w:type="spellEnd"/>
      <w:r w:rsidRPr="000C7866">
        <w:t xml:space="preserve">. If MSISDN is used as delivery address, then the USIM associated with that MSISDN should be used. This is </w:t>
      </w:r>
      <w:r w:rsidRPr="000C7866">
        <w:lastRenderedPageBreak/>
        <w:t>so because a SMS will only reach the UE when the USIM corresponding to the MSISDN is active in the UE. When an IMPU is used as destination address, the corresponding ISIM should be used. For UDP and broadcast the USIM/ISIM application to use has to be indicated in the GPI or be agreed upon out of band.</w:t>
      </w:r>
    </w:p>
    <w:p w14:paraId="64517F00" w14:textId="77777777" w:rsidR="00506F03" w:rsidRPr="000C7866" w:rsidRDefault="00506F03" w:rsidP="002C4A43">
      <w:r w:rsidRPr="000C7866">
        <w:t xml:space="preserve">To protect user privacy, parts of the GPI shall be confidentiality protected, in particular the identity of the initiating NAF when broadcast transport is used. For </w:t>
      </w:r>
      <w:proofErr w:type="spellStart"/>
      <w:r w:rsidRPr="000C7866">
        <w:t>unlinkability</w:t>
      </w:r>
      <w:proofErr w:type="spellEnd"/>
      <w:r w:rsidRPr="000C7866">
        <w:t xml:space="preserve"> between NAF to UE and UE to NAF messages, a separate SA identity for UE to NAF security shall be assigned by the NAF and be included in the confidentiality protected part of the GPI. To help prevent serious effects of DoS attacks and thwart some NAF misuse of GBA-Push, the GPI also needs to be integrity protected. The integrity protection of GPI will also prevent that incorrect GBA Push security associations are accepted by the UE as it will detect transmission errors. The keys for confidentiality and</w:t>
      </w:r>
      <w:r w:rsidR="00C07706">
        <w:t xml:space="preserve"> </w:t>
      </w:r>
      <w:r w:rsidRPr="000C7866">
        <w:t>integrity protection are derived from the Ks defined by the GPI.</w:t>
      </w:r>
    </w:p>
    <w:p w14:paraId="25821591" w14:textId="77777777" w:rsidR="00506F03" w:rsidRPr="000C7866" w:rsidRDefault="00506F03" w:rsidP="000C7866">
      <w:pPr>
        <w:pStyle w:val="Heading2"/>
      </w:pPr>
      <w:bookmarkStart w:id="19" w:name="_Toc90910573"/>
      <w:r w:rsidRPr="000C7866">
        <w:t>4.2</w:t>
      </w:r>
      <w:r w:rsidRPr="000C7866">
        <w:tab/>
        <w:t>GBA Push Architecture</w:t>
      </w:r>
      <w:bookmarkEnd w:id="19"/>
      <w:r w:rsidRPr="000C7866">
        <w:t xml:space="preserve"> </w:t>
      </w:r>
    </w:p>
    <w:p w14:paraId="0A822B1A" w14:textId="77777777" w:rsidR="00506F03" w:rsidRPr="000C7866" w:rsidRDefault="00506F03" w:rsidP="000C7866">
      <w:pPr>
        <w:pStyle w:val="Heading3"/>
      </w:pPr>
      <w:bookmarkStart w:id="20" w:name="_Toc90910574"/>
      <w:r w:rsidRPr="000C7866">
        <w:t>4.2.1</w:t>
      </w:r>
      <w:r w:rsidRPr="000C7866">
        <w:tab/>
        <w:t>Description and Rationale</w:t>
      </w:r>
      <w:bookmarkEnd w:id="20"/>
    </w:p>
    <w:p w14:paraId="3EBC4C9A" w14:textId="77777777" w:rsidR="00506F03" w:rsidRPr="000C7866" w:rsidRDefault="00506F03" w:rsidP="00506F03">
      <w:r w:rsidRPr="000C7866">
        <w:t xml:space="preserve">The GBA Push functionality builds on the architecture and functionality provided by TS 33.220 [1]. The main difference from TS 33.220 </w:t>
      </w:r>
      <w:r w:rsidR="00F0434C" w:rsidRPr="000C7866">
        <w:t xml:space="preserve">[1] </w:t>
      </w:r>
      <w:r w:rsidRPr="000C7866">
        <w:t>is the definition of new reference point</w:t>
      </w:r>
      <w:r w:rsidR="00715F5B">
        <w:t>s</w:t>
      </w:r>
      <w:r w:rsidRPr="000C7866">
        <w:t xml:space="preserve"> between the BSF and the NAF</w:t>
      </w:r>
      <w:r w:rsidR="00715F5B">
        <w:t xml:space="preserve"> and between the NAF and the UE</w:t>
      </w:r>
      <w:r w:rsidRPr="000C7866">
        <w:t>, as indicated in figure 4.</w:t>
      </w:r>
      <w:r w:rsidR="00FF325E" w:rsidRPr="000C7866">
        <w:t>2-</w:t>
      </w:r>
      <w:r w:rsidRPr="000C7866">
        <w:t>1, which is a modified version of figure 4.1 in TS 33.220 [1].</w:t>
      </w:r>
    </w:p>
    <w:p w14:paraId="58D386B6" w14:textId="77777777" w:rsidR="00506F03" w:rsidRPr="000C7866" w:rsidRDefault="00506F03" w:rsidP="00FC43AC">
      <w:pPr>
        <w:pStyle w:val="TH"/>
      </w:pPr>
      <w:r w:rsidRPr="000C7866">
        <w:object w:dxaOrig="6780" w:dyaOrig="4401" w14:anchorId="38D3F999">
          <v:shape id="_x0000_i1027" type="#_x0000_t75" style="width:339pt;height:219.7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Word.Document.8" ShapeID="_x0000_i1027" DrawAspect="Content" ObjectID="_1773663555" r:id="rId12">
            <o:FieldCodes>\s</o:FieldCodes>
          </o:OLEObject>
        </w:object>
      </w:r>
    </w:p>
    <w:p w14:paraId="45E3DAFE" w14:textId="77777777" w:rsidR="00506F03" w:rsidRPr="000C7866" w:rsidRDefault="00506F03" w:rsidP="00506F03">
      <w:pPr>
        <w:pStyle w:val="TF"/>
      </w:pPr>
      <w:r w:rsidRPr="000C7866">
        <w:t>Figure 4.</w:t>
      </w:r>
      <w:r w:rsidR="00FF325E" w:rsidRPr="000C7866">
        <w:t>2-</w:t>
      </w:r>
      <w:r w:rsidRPr="000C7866">
        <w:t>1: Simple network model for pushed bootstrapping via NAF</w:t>
      </w:r>
    </w:p>
    <w:p w14:paraId="51552B2C" w14:textId="77777777" w:rsidR="00506F03" w:rsidRPr="000C7866" w:rsidRDefault="00506F03" w:rsidP="00506F03">
      <w:r w:rsidRPr="000C7866">
        <w:t xml:space="preserve">The GBA Push architecture outlined in </w:t>
      </w:r>
      <w:r w:rsidR="006F05E0">
        <w:t>f</w:t>
      </w:r>
      <w:r w:rsidRPr="000C7866">
        <w:t>igure 4.</w:t>
      </w:r>
      <w:r w:rsidR="00DF320F" w:rsidRPr="000C7866">
        <w:t>2-</w:t>
      </w:r>
      <w:r w:rsidRPr="000C7866">
        <w:t>1 is based on the following rationales:</w:t>
      </w:r>
    </w:p>
    <w:p w14:paraId="4B661C36" w14:textId="77777777" w:rsidR="00506F03" w:rsidRPr="000C7866" w:rsidRDefault="00506F03" w:rsidP="00506F03">
      <w:pPr>
        <w:pStyle w:val="B1"/>
      </w:pPr>
      <w:r w:rsidRPr="000C7866">
        <w:t>-</w:t>
      </w:r>
      <w:r w:rsidRPr="000C7866">
        <w:tab/>
        <w:t xml:space="preserve">The </w:t>
      </w:r>
      <w:proofErr w:type="spellStart"/>
      <w:r w:rsidRPr="000C7866">
        <w:t>Ua</w:t>
      </w:r>
      <w:proofErr w:type="spellEnd"/>
      <w:r w:rsidRPr="000C7866">
        <w:t xml:space="preserve"> reference point protection shall be unaffected i.e. it should not make any difference for </w:t>
      </w:r>
      <w:proofErr w:type="spellStart"/>
      <w:r w:rsidRPr="000C7866">
        <w:t>Ua</w:t>
      </w:r>
      <w:proofErr w:type="spellEnd"/>
      <w:r w:rsidRPr="000C7866">
        <w:t xml:space="preserve">-protocols whether the GBA-keys used for protection are UE-initiated or push-initiated. </w:t>
      </w:r>
    </w:p>
    <w:p w14:paraId="27552CAB" w14:textId="77777777" w:rsidR="00506F03" w:rsidRPr="000C7866" w:rsidRDefault="00506F03" w:rsidP="00506F03">
      <w:pPr>
        <w:pStyle w:val="B1"/>
      </w:pPr>
      <w:r w:rsidRPr="000C7866">
        <w:t>-</w:t>
      </w:r>
      <w:r w:rsidRPr="000C7866">
        <w:tab/>
        <w:t xml:space="preserve">In viewpoint of the BSF, the NAF is still the initiating entity of a key retrieval, but now in situations where the NAF has no B-TID (but the UE may have a valid GBA session). A </w:t>
      </w:r>
      <w:proofErr w:type="spellStart"/>
      <w:r w:rsidRPr="000C7866">
        <w:t>Zpn</w:t>
      </w:r>
      <w:proofErr w:type="spellEnd"/>
      <w:r w:rsidRPr="000C7866">
        <w:t xml:space="preserve"> reference point is introduced, based on</w:t>
      </w:r>
      <w:r w:rsidR="00C07706">
        <w:t xml:space="preserve"> </w:t>
      </w:r>
      <w:r w:rsidRPr="000C7866">
        <w:t>the Zn-reference point protocols defined by TS 33.220 [1].</w:t>
      </w:r>
    </w:p>
    <w:p w14:paraId="099F68ED" w14:textId="77777777" w:rsidR="00506F03" w:rsidRPr="000C7866" w:rsidRDefault="00506F03" w:rsidP="00F0434C">
      <w:pPr>
        <w:pStyle w:val="B1"/>
      </w:pPr>
      <w:r w:rsidRPr="000C7866">
        <w:t>-</w:t>
      </w:r>
      <w:r w:rsidRPr="000C7866">
        <w:tab/>
        <w:t xml:space="preserve">A new reference point </w:t>
      </w:r>
      <w:proofErr w:type="spellStart"/>
      <w:r w:rsidRPr="000C7866">
        <w:t>Upa</w:t>
      </w:r>
      <w:proofErr w:type="spellEnd"/>
      <w:r w:rsidRPr="000C7866">
        <w:t xml:space="preserve"> is introduced between the NAF and the UE. All messages over </w:t>
      </w:r>
      <w:proofErr w:type="spellStart"/>
      <w:r w:rsidRPr="000C7866">
        <w:t>Upa</w:t>
      </w:r>
      <w:proofErr w:type="spellEnd"/>
      <w:r w:rsidRPr="000C7866">
        <w:t xml:space="preserve"> are network initiated. </w:t>
      </w:r>
      <w:proofErr w:type="spellStart"/>
      <w:r w:rsidRPr="000C7866">
        <w:t>Upa</w:t>
      </w:r>
      <w:proofErr w:type="spellEnd"/>
      <w:r w:rsidRPr="000C7866">
        <w:t xml:space="preserve"> defines the </w:t>
      </w:r>
      <w:r w:rsidR="00F0434C" w:rsidRPr="000C7866">
        <w:t>GBA-Push-Info</w:t>
      </w:r>
      <w:r w:rsidRPr="000C7866">
        <w:t xml:space="preserve">. </w:t>
      </w:r>
    </w:p>
    <w:p w14:paraId="4389068B" w14:textId="77777777" w:rsidR="00506F03" w:rsidRPr="000C7866" w:rsidRDefault="00506F03" w:rsidP="00F0434C">
      <w:pPr>
        <w:pStyle w:val="B1"/>
      </w:pPr>
      <w:r w:rsidRPr="000C7866">
        <w:t xml:space="preserve">- </w:t>
      </w:r>
      <w:r w:rsidRPr="000C7866">
        <w:tab/>
        <w:t xml:space="preserve">The NAF receives the </w:t>
      </w:r>
      <w:r w:rsidR="00F0434C" w:rsidRPr="000C7866">
        <w:t>GBA-Push-Info</w:t>
      </w:r>
      <w:r w:rsidR="00F0434C" w:rsidRPr="000C7866" w:rsidDel="00F0434C">
        <w:t xml:space="preserve"> </w:t>
      </w:r>
      <w:r w:rsidRPr="000C7866">
        <w:t xml:space="preserve">intended for the UE from the BSF over the </w:t>
      </w:r>
      <w:proofErr w:type="spellStart"/>
      <w:r w:rsidRPr="000C7866">
        <w:t>Zpn</w:t>
      </w:r>
      <w:proofErr w:type="spellEnd"/>
      <w:r w:rsidRPr="000C7866">
        <w:t xml:space="preserve"> reference point and forwards it over </w:t>
      </w:r>
      <w:proofErr w:type="spellStart"/>
      <w:r w:rsidRPr="000C7866">
        <w:t>Upa</w:t>
      </w:r>
      <w:proofErr w:type="spellEnd"/>
      <w:r w:rsidRPr="000C7866">
        <w:t xml:space="preserve">. </w:t>
      </w:r>
    </w:p>
    <w:p w14:paraId="7ACCD00B" w14:textId="77777777" w:rsidR="00506F03" w:rsidRPr="000C7866" w:rsidRDefault="00506F03" w:rsidP="000C7866">
      <w:pPr>
        <w:pStyle w:val="Heading3"/>
      </w:pPr>
      <w:bookmarkStart w:id="21" w:name="_Toc90910575"/>
      <w:r w:rsidRPr="000C7866">
        <w:lastRenderedPageBreak/>
        <w:t>4.2.2</w:t>
      </w:r>
      <w:r w:rsidRPr="000C7866">
        <w:tab/>
        <w:t>GBA-Push keying model</w:t>
      </w:r>
      <w:bookmarkEnd w:id="21"/>
    </w:p>
    <w:p w14:paraId="1E563620" w14:textId="77777777" w:rsidR="00506F03" w:rsidRPr="000C7866" w:rsidRDefault="00506F03" w:rsidP="00506F03">
      <w:r w:rsidRPr="000C7866">
        <w:t xml:space="preserve">The </w:t>
      </w:r>
      <w:r w:rsidRPr="000C7866">
        <w:rPr>
          <w:lang w:eastAsia="ja-JP"/>
        </w:rPr>
        <w:t>Disposable-Ks model</w:t>
      </w:r>
      <w:r w:rsidRPr="000C7866">
        <w:t xml:space="preserve"> is the keying model </w:t>
      </w:r>
      <w:r w:rsidR="009B327B" w:rsidRPr="000C7866">
        <w:t xml:space="preserve">used in </w:t>
      </w:r>
      <w:r w:rsidRPr="000C7866">
        <w:t xml:space="preserve">GBA-Push. </w:t>
      </w:r>
      <w:r w:rsidRPr="000C7866">
        <w:rPr>
          <w:lang w:eastAsia="ja-JP"/>
        </w:rPr>
        <w:t xml:space="preserve">In the Disposable-Ks model, </w:t>
      </w:r>
      <w:r w:rsidRPr="000C7866">
        <w:t xml:space="preserve">a </w:t>
      </w:r>
      <w:r w:rsidRPr="000C7866">
        <w:rPr>
          <w:lang w:eastAsia="ja-JP"/>
        </w:rPr>
        <w:t xml:space="preserve">Ks is </w:t>
      </w:r>
      <w:r w:rsidRPr="000C7866">
        <w:t xml:space="preserve">only used once to derive a single set of NAF-keys (and other keying material used to protect the GPI during transport, see clause 5.3). After the NAF-key derivation, the Ks is erased or its further use is denied implicitly, which means </w:t>
      </w:r>
      <w:r w:rsidR="00F0434C" w:rsidRPr="000C7866">
        <w:t xml:space="preserve">that </w:t>
      </w:r>
      <w:r w:rsidRPr="000C7866">
        <w:t xml:space="preserve">there will be no generally usable Ks established. </w:t>
      </w:r>
    </w:p>
    <w:p w14:paraId="6C67347A" w14:textId="77777777" w:rsidR="00506F03" w:rsidRPr="000C7866" w:rsidRDefault="00506F03" w:rsidP="00D132A1">
      <w:r w:rsidRPr="000C7866">
        <w:t>To only establish an external NAF-key with GBA-Push, GBA_ME can</w:t>
      </w:r>
      <w:r w:rsidR="00D132A1" w:rsidRPr="000C7866">
        <w:t xml:space="preserve"> and should</w:t>
      </w:r>
      <w:r w:rsidRPr="000C7866">
        <w:t xml:space="preserve"> always be used</w:t>
      </w:r>
      <w:r w:rsidR="00D132A1" w:rsidRPr="000C7866">
        <w:t>. T</w:t>
      </w:r>
      <w:r w:rsidRPr="000C7866">
        <w:t xml:space="preserve">his functionality does not require a GBA_U aware UICC. GBA-Push based on GBA_U will establish both an internal and </w:t>
      </w:r>
      <w:r w:rsidR="00D576A0" w:rsidRPr="000C7866">
        <w:t xml:space="preserve">an </w:t>
      </w:r>
      <w:r w:rsidRPr="000C7866">
        <w:t>external NAF-key. NAF-keys are derived as specified in TS 33.220 [1].</w:t>
      </w:r>
    </w:p>
    <w:p w14:paraId="4E5517C4" w14:textId="77777777" w:rsidR="001B519D" w:rsidRPr="000C7866" w:rsidRDefault="00506F03" w:rsidP="00506F03">
      <w:r w:rsidRPr="000C7866">
        <w:t>In GBA_ME based GBA-Push</w:t>
      </w:r>
      <w:r w:rsidR="00D576A0" w:rsidRPr="000C7866">
        <w:t xml:space="preserve"> bootstrapping</w:t>
      </w:r>
      <w:r w:rsidRPr="000C7866">
        <w:t xml:space="preserve">, a Ks, generated by a bootstrapping according to TS 33.220 [1], will be unaffected. </w:t>
      </w:r>
    </w:p>
    <w:p w14:paraId="317DA653" w14:textId="77777777" w:rsidR="00506F03" w:rsidRPr="000C7866" w:rsidRDefault="00C20918" w:rsidP="00506F03">
      <w:pPr>
        <w:rPr>
          <w:lang w:eastAsia="ja-JP"/>
        </w:rPr>
      </w:pPr>
      <w:r w:rsidRPr="000C7866">
        <w:t xml:space="preserve">In GBA_U based GBA </w:t>
      </w:r>
      <w:r w:rsidR="00506F03" w:rsidRPr="000C7866">
        <w:t>Push</w:t>
      </w:r>
      <w:r w:rsidR="00D576A0" w:rsidRPr="000C7866">
        <w:t xml:space="preserve"> bootstrapping</w:t>
      </w:r>
      <w:r w:rsidR="00506F03" w:rsidRPr="000C7866">
        <w:t xml:space="preserve">, a </w:t>
      </w:r>
      <w:r w:rsidR="00D576A0" w:rsidRPr="000C7866">
        <w:t xml:space="preserve">GBA_U </w:t>
      </w:r>
      <w:r w:rsidR="00506F03" w:rsidRPr="000C7866">
        <w:t>Ks generated by bootstrapping according to TS 33.220</w:t>
      </w:r>
      <w:r w:rsidR="00D576A0" w:rsidRPr="000C7866">
        <w:t xml:space="preserve"> [1]</w:t>
      </w:r>
      <w:r w:rsidR="00C07706">
        <w:t xml:space="preserve"> </w:t>
      </w:r>
      <w:r w:rsidR="00506F03" w:rsidRPr="000C7866">
        <w:t>will be invalidated</w:t>
      </w:r>
      <w:r w:rsidR="00D576A0" w:rsidRPr="000C7866">
        <w:t>.</w:t>
      </w:r>
      <w:r w:rsidR="00506F03" w:rsidRPr="000C7866">
        <w:t xml:space="preserve"> </w:t>
      </w:r>
      <w:r w:rsidR="00D576A0" w:rsidRPr="000C7866">
        <w:t xml:space="preserve">A </w:t>
      </w:r>
      <w:r w:rsidR="00506F03" w:rsidRPr="000C7866">
        <w:t xml:space="preserve">new </w:t>
      </w:r>
      <w:r w:rsidR="00D576A0" w:rsidRPr="000C7866">
        <w:t xml:space="preserve">GBA_U </w:t>
      </w:r>
      <w:r w:rsidR="00506F03" w:rsidRPr="000C7866">
        <w:t>Ks needs to be established using normal GBA if an application requires</w:t>
      </w:r>
      <w:r w:rsidR="00506F03" w:rsidRPr="000C7866">
        <w:rPr>
          <w:lang w:eastAsia="ja-JP"/>
        </w:rPr>
        <w:t xml:space="preserve"> </w:t>
      </w:r>
      <w:r w:rsidR="00D576A0" w:rsidRPr="000C7866">
        <w:t xml:space="preserve">GBA_U </w:t>
      </w:r>
      <w:r w:rsidR="00506F03" w:rsidRPr="000C7866">
        <w:rPr>
          <w:lang w:eastAsia="ja-JP"/>
        </w:rPr>
        <w:t>NAF</w:t>
      </w:r>
      <w:r w:rsidR="00506F03" w:rsidRPr="000C7866">
        <w:t>-keys after</w:t>
      </w:r>
      <w:r w:rsidR="00506F03" w:rsidRPr="000C7866">
        <w:rPr>
          <w:lang w:eastAsia="ja-JP"/>
        </w:rPr>
        <w:t xml:space="preserve"> </w:t>
      </w:r>
      <w:r w:rsidR="00D576A0" w:rsidRPr="000C7866">
        <w:t xml:space="preserve">GBA_U </w:t>
      </w:r>
      <w:r w:rsidRPr="000C7866">
        <w:t xml:space="preserve">based </w:t>
      </w:r>
      <w:r w:rsidR="00506F03" w:rsidRPr="000C7866">
        <w:rPr>
          <w:lang w:eastAsia="ja-JP"/>
        </w:rPr>
        <w:t xml:space="preserve">GBA-Push </w:t>
      </w:r>
      <w:r w:rsidR="00506F03" w:rsidRPr="000C7866">
        <w:t xml:space="preserve">bootstrapping. </w:t>
      </w:r>
      <w:r w:rsidR="00D576A0" w:rsidRPr="000C7866">
        <w:t>A</w:t>
      </w:r>
      <w:r w:rsidR="00506F03" w:rsidRPr="000C7866">
        <w:t xml:space="preserve">pplications can continue using NAF-keys derived from such an invalidated Ks, </w:t>
      </w:r>
      <w:r w:rsidR="00C07706">
        <w:t>i.e.</w:t>
      </w:r>
      <w:r w:rsidR="00506F03" w:rsidRPr="000C7866">
        <w:t xml:space="preserve"> applications already using NAF-keys are unaffected of the GBA-Push bootstrapping run</w:t>
      </w:r>
      <w:r w:rsidR="00506F03" w:rsidRPr="000C7866">
        <w:rPr>
          <w:lang w:eastAsia="ja-JP"/>
        </w:rPr>
        <w:t xml:space="preserve">. </w:t>
      </w:r>
    </w:p>
    <w:p w14:paraId="3C629C1D" w14:textId="77777777" w:rsidR="00506F03" w:rsidRPr="000C7866" w:rsidRDefault="00506F03" w:rsidP="00506F03">
      <w:r w:rsidRPr="000C7866">
        <w:t xml:space="preserve">GBA-Push only supports generation of so called NAF SAs, shared by a UE and a NAF. A NAF SA contains a NAF-key, key life-time and other information as defined in </w:t>
      </w:r>
      <w:r w:rsidR="00C20918" w:rsidRPr="000C7866">
        <w:t>c</w:t>
      </w:r>
      <w:r w:rsidR="005D14B0">
        <w:t xml:space="preserve">lause 5.2.3. </w:t>
      </w:r>
    </w:p>
    <w:p w14:paraId="2E0BD5D5" w14:textId="77777777" w:rsidR="00506F03" w:rsidRPr="000C7866" w:rsidRDefault="00506F03" w:rsidP="000C7866">
      <w:pPr>
        <w:pStyle w:val="Heading2"/>
      </w:pPr>
      <w:bookmarkStart w:id="22" w:name="_Toc90910576"/>
      <w:r w:rsidRPr="000C7866">
        <w:t>4.3</w:t>
      </w:r>
      <w:r w:rsidRPr="000C7866">
        <w:tab/>
        <w:t>GBA Push Requirements</w:t>
      </w:r>
      <w:bookmarkEnd w:id="22"/>
    </w:p>
    <w:p w14:paraId="1717294B" w14:textId="77777777" w:rsidR="00506F03" w:rsidRPr="000C7866" w:rsidRDefault="00506F03" w:rsidP="000C7866">
      <w:pPr>
        <w:pStyle w:val="Heading3"/>
      </w:pPr>
      <w:bookmarkStart w:id="23" w:name="_Toc90910577"/>
      <w:r w:rsidRPr="000C7866">
        <w:t>4.3.1</w:t>
      </w:r>
      <w:r w:rsidRPr="000C7866">
        <w:tab/>
        <w:t>General GBA Push Requirements</w:t>
      </w:r>
      <w:bookmarkEnd w:id="23"/>
    </w:p>
    <w:p w14:paraId="6E97DEB6" w14:textId="77777777" w:rsidR="00506F03" w:rsidRPr="000C7866" w:rsidRDefault="00506F03" w:rsidP="00506F03">
      <w:r w:rsidRPr="000C7866">
        <w:t>The following general requirements are applicable to enable GBA Push:</w:t>
      </w:r>
    </w:p>
    <w:p w14:paraId="5347DC5C" w14:textId="77777777" w:rsidR="00506F03" w:rsidRPr="000C7866" w:rsidRDefault="00506F03" w:rsidP="0054253C">
      <w:pPr>
        <w:pStyle w:val="B1"/>
      </w:pPr>
      <w:r w:rsidRPr="000C7866">
        <w:t>-</w:t>
      </w:r>
      <w:r w:rsidRPr="000C7866">
        <w:tab/>
        <w:t>A network entity, a so called Push NAF, shall be able to securely trigger the generation of a NAF SA between itself and a UE.</w:t>
      </w:r>
    </w:p>
    <w:p w14:paraId="06DD9329" w14:textId="77777777" w:rsidR="00506F03" w:rsidRPr="000C7866" w:rsidRDefault="00506F03" w:rsidP="00FF325E">
      <w:pPr>
        <w:pStyle w:val="B1"/>
      </w:pPr>
      <w:r w:rsidRPr="000C7866">
        <w:t>-</w:t>
      </w:r>
      <w:r w:rsidRPr="000C7866">
        <w:tab/>
        <w:t xml:space="preserve">A Push-NAF shall be able to use channels with deferred delivery of messages when triggering the generation of a </w:t>
      </w:r>
      <w:r w:rsidR="00FF325E" w:rsidRPr="000C7866">
        <w:t>NAF SA.</w:t>
      </w:r>
    </w:p>
    <w:p w14:paraId="7D634849" w14:textId="77777777" w:rsidR="00506F03" w:rsidRPr="000C7866" w:rsidRDefault="00506F03" w:rsidP="00506F03">
      <w:pPr>
        <w:pStyle w:val="B1"/>
      </w:pPr>
      <w:r w:rsidRPr="000C7866">
        <w:t xml:space="preserve">- </w:t>
      </w:r>
      <w:r w:rsidR="005D14B0">
        <w:tab/>
      </w:r>
      <w:r w:rsidRPr="000C7866">
        <w:rPr>
          <w:caps/>
        </w:rPr>
        <w:t xml:space="preserve">A </w:t>
      </w:r>
      <w:r w:rsidRPr="000C7866">
        <w:t>Push-NAF shall be able to use public identities when referencing a UE in a request towards the BSF.</w:t>
      </w:r>
    </w:p>
    <w:p w14:paraId="64D901CB" w14:textId="77777777" w:rsidR="00093A1E" w:rsidRDefault="00093A1E" w:rsidP="00093A1E">
      <w:pPr>
        <w:pStyle w:val="B1"/>
      </w:pPr>
      <w:r>
        <w:t>-</w:t>
      </w:r>
      <w:r>
        <w:tab/>
        <w:t>When a public identifier is used for GBA push it shall correspond uniquel</w:t>
      </w:r>
      <w:r w:rsidR="00875FB2">
        <w:t>y to a single private identity.</w:t>
      </w:r>
    </w:p>
    <w:p w14:paraId="7426AA86" w14:textId="77777777" w:rsidR="00506F03" w:rsidRPr="000C7866" w:rsidRDefault="00506F03" w:rsidP="00506F03">
      <w:pPr>
        <w:pStyle w:val="B1"/>
      </w:pPr>
      <w:r w:rsidRPr="000C7866">
        <w:t>-</w:t>
      </w:r>
      <w:r w:rsidRPr="000C7866">
        <w:tab/>
        <w:t xml:space="preserve">ME based GBA Push shall be used when only ME based NAF keys are needed, </w:t>
      </w:r>
      <w:r w:rsidR="00C07706">
        <w:t>i.e.</w:t>
      </w:r>
      <w:r w:rsidRPr="000C7866">
        <w:t xml:space="preserve"> Ks is established in the ME.</w:t>
      </w:r>
      <w:r w:rsidR="00C07706">
        <w:t xml:space="preserve"> </w:t>
      </w:r>
      <w:r w:rsidRPr="000C7866">
        <w:t xml:space="preserve">UICC based GBA Push shall be used only when UE contains a </w:t>
      </w:r>
      <w:r w:rsidR="00F80751" w:rsidRPr="000C7866">
        <w:t>GBA aware UICC (GBA_U), and</w:t>
      </w:r>
      <w:r w:rsidRPr="000C7866">
        <w:t xml:space="preserve"> </w:t>
      </w:r>
      <w:r w:rsidR="00715F5B">
        <w:t xml:space="preserve">when </w:t>
      </w:r>
      <w:r w:rsidRPr="000C7866">
        <w:t>UICC and ME based NAF keys are needed</w:t>
      </w:r>
      <w:r w:rsidR="00715F5B">
        <w:t xml:space="preserve"> or when only UICC based NAF keys are needed</w:t>
      </w:r>
      <w:r w:rsidRPr="000C7866">
        <w:t xml:space="preserve">, </w:t>
      </w:r>
      <w:r w:rsidR="00C07706">
        <w:t>i.e.</w:t>
      </w:r>
      <w:r w:rsidRPr="000C7866">
        <w:t xml:space="preserve"> Ks is established in the UICC.</w:t>
      </w:r>
    </w:p>
    <w:p w14:paraId="0A68D876" w14:textId="77777777" w:rsidR="00506F03" w:rsidRPr="000C7866" w:rsidRDefault="00506F03" w:rsidP="00FF325E">
      <w:pPr>
        <w:pStyle w:val="B1"/>
      </w:pPr>
      <w:r w:rsidRPr="000C7866">
        <w:t>-</w:t>
      </w:r>
      <w:r w:rsidRPr="000C7866">
        <w:tab/>
        <w:t xml:space="preserve">The generation of the </w:t>
      </w:r>
      <w:r w:rsidR="00FF325E" w:rsidRPr="000C7866">
        <w:t>NAF SA</w:t>
      </w:r>
      <w:r w:rsidRPr="000C7866">
        <w:t xml:space="preserve"> in the UE is triggered by the reception of a message pushed to the UE from the Push-NAF.</w:t>
      </w:r>
    </w:p>
    <w:p w14:paraId="7344CB0E" w14:textId="77777777" w:rsidR="00506F03" w:rsidRPr="000C7866" w:rsidRDefault="00506F03" w:rsidP="00FF325E">
      <w:pPr>
        <w:pStyle w:val="B1"/>
      </w:pPr>
      <w:r w:rsidRPr="000C7866">
        <w:t>-</w:t>
      </w:r>
      <w:r w:rsidRPr="000C7866">
        <w:tab/>
        <w:t xml:space="preserve">The UE should not have to contact any network entity to be able to correctly generate the </w:t>
      </w:r>
      <w:r w:rsidR="00FF325E" w:rsidRPr="000C7866">
        <w:t>NAF SA</w:t>
      </w:r>
      <w:r w:rsidRPr="000C7866">
        <w:t>.</w:t>
      </w:r>
    </w:p>
    <w:p w14:paraId="312ECE06" w14:textId="77777777" w:rsidR="00506F03" w:rsidRPr="000C7866" w:rsidRDefault="00506F03" w:rsidP="00506F03">
      <w:pPr>
        <w:pStyle w:val="B1"/>
      </w:pPr>
      <w:r w:rsidRPr="000C7866">
        <w:t>-</w:t>
      </w:r>
      <w:r w:rsidRPr="000C7866">
        <w:tab/>
        <w:t xml:space="preserve">The UE and the NAF shall be able to use bootstrapped NAF-keys on </w:t>
      </w:r>
      <w:proofErr w:type="spellStart"/>
      <w:r w:rsidRPr="000C7866">
        <w:t>Ua</w:t>
      </w:r>
      <w:proofErr w:type="spellEnd"/>
      <w:r w:rsidRPr="000C7866">
        <w:t xml:space="preserve"> reference point independent on whether the bootstrapping has been performed via </w:t>
      </w:r>
      <w:proofErr w:type="spellStart"/>
      <w:r w:rsidRPr="000C7866">
        <w:t>Ub</w:t>
      </w:r>
      <w:proofErr w:type="spellEnd"/>
      <w:r w:rsidRPr="000C7866">
        <w:t xml:space="preserve"> or </w:t>
      </w:r>
      <w:proofErr w:type="spellStart"/>
      <w:r w:rsidRPr="000C7866">
        <w:t>Upa</w:t>
      </w:r>
      <w:proofErr w:type="spellEnd"/>
      <w:r w:rsidRPr="000C7866">
        <w:t xml:space="preserve"> reference point</w:t>
      </w:r>
      <w:r w:rsidR="005D14B0">
        <w:t>.</w:t>
      </w:r>
    </w:p>
    <w:p w14:paraId="6BA2926B" w14:textId="77777777" w:rsidR="00506F03" w:rsidRPr="000C7866" w:rsidRDefault="00506F03" w:rsidP="00DF320F">
      <w:pPr>
        <w:pStyle w:val="NO"/>
        <w:ind w:left="852" w:hanging="568"/>
      </w:pPr>
      <w:r w:rsidRPr="000C7866">
        <w:t>NOTE</w:t>
      </w:r>
      <w:r w:rsidR="005D14B0" w:rsidRPr="000C7866">
        <w:t>:</w:t>
      </w:r>
      <w:r w:rsidR="005D14B0">
        <w:tab/>
      </w:r>
      <w:r w:rsidRPr="000C7866">
        <w:t>When</w:t>
      </w:r>
      <w:r w:rsidR="00F80751" w:rsidRPr="000C7866">
        <w:t xml:space="preserve"> a GBA-push mechanism i</w:t>
      </w:r>
      <w:r w:rsidRPr="000C7866">
        <w:t xml:space="preserve">s used to create a NAF SA between the UE and the </w:t>
      </w:r>
      <w:r w:rsidR="00DF320F" w:rsidRPr="000C7866">
        <w:t>NAF</w:t>
      </w:r>
      <w:r w:rsidR="00875FB2" w:rsidRPr="00450401">
        <w:t>,</w:t>
      </w:r>
      <w:r w:rsidRPr="000C7866">
        <w:t xml:space="preserve"> </w:t>
      </w:r>
      <w:r w:rsidR="00DF320F" w:rsidRPr="000C7866">
        <w:t>the</w:t>
      </w:r>
      <w:r w:rsidRPr="000C7866">
        <w:t xml:space="preserve"> NAF </w:t>
      </w:r>
      <w:r w:rsidR="00875FB2" w:rsidRPr="00450401">
        <w:t xml:space="preserve">is not restricted </w:t>
      </w:r>
      <w:r w:rsidRPr="000C7866">
        <w:t xml:space="preserve">to use the derived security association for network initiated protocols only. Analogously, the fact that UE initiated GBA was used </w:t>
      </w:r>
      <w:r w:rsidR="00875FB2" w:rsidRPr="00450401">
        <w:t xml:space="preserve">does </w:t>
      </w:r>
      <w:r w:rsidRPr="000C7866">
        <w:t>not restrict a NAF to use the derived security association for UE-initiated protocols only (</w:t>
      </w:r>
      <w:proofErr w:type="spellStart"/>
      <w:r w:rsidRPr="000C7866">
        <w:t>Ua</w:t>
      </w:r>
      <w:proofErr w:type="spellEnd"/>
      <w:r w:rsidRPr="000C7866">
        <w:t xml:space="preserve"> reference point). </w:t>
      </w:r>
    </w:p>
    <w:p w14:paraId="56D815B2" w14:textId="77777777" w:rsidR="00506F03" w:rsidRPr="000C7866" w:rsidRDefault="00506F03" w:rsidP="00506F03">
      <w:pPr>
        <w:pStyle w:val="NO"/>
        <w:ind w:left="852" w:hanging="568"/>
      </w:pPr>
      <w:r w:rsidRPr="000C7866">
        <w:t>-</w:t>
      </w:r>
      <w:r w:rsidRPr="000C7866">
        <w:tab/>
        <w:t>The mechanism to generate keys</w:t>
      </w:r>
      <w:r w:rsidR="00F80751" w:rsidRPr="000C7866">
        <w:t xml:space="preserve"> for confidentially and integrity protection </w:t>
      </w:r>
      <w:r w:rsidRPr="000C7866">
        <w:t>of GPI shall be based on GBA-</w:t>
      </w:r>
      <w:r w:rsidR="00875FB2" w:rsidRPr="00875FB2">
        <w:t xml:space="preserve"> </w:t>
      </w:r>
      <w:r w:rsidR="00875FB2" w:rsidRPr="00450401">
        <w:t xml:space="preserve">principles </w:t>
      </w:r>
      <w:r w:rsidRPr="000C7866">
        <w:t>in order to avoid pre-configuration of keys.</w:t>
      </w:r>
    </w:p>
    <w:p w14:paraId="3AC52D33" w14:textId="77777777" w:rsidR="00506F03" w:rsidRPr="000C7866" w:rsidRDefault="00506F03" w:rsidP="00506F03">
      <w:pPr>
        <w:pStyle w:val="B1"/>
      </w:pPr>
      <w:r w:rsidRPr="000C7866">
        <w:t>-</w:t>
      </w:r>
      <w:r w:rsidRPr="000C7866">
        <w:tab/>
        <w:t>The NAF shall be unable to obtain or generate the keys that protect GPI</w:t>
      </w:r>
      <w:r w:rsidR="005D14B0">
        <w:t>.</w:t>
      </w:r>
    </w:p>
    <w:p w14:paraId="3963C7B5" w14:textId="77777777" w:rsidR="00506F03" w:rsidRPr="000C7866" w:rsidRDefault="00506F03" w:rsidP="000C7866">
      <w:pPr>
        <w:pStyle w:val="Heading3"/>
      </w:pPr>
      <w:bookmarkStart w:id="24" w:name="_Toc90910578"/>
      <w:r w:rsidRPr="000C7866">
        <w:lastRenderedPageBreak/>
        <w:t>4.3.2</w:t>
      </w:r>
      <w:r w:rsidRPr="000C7866">
        <w:tab/>
        <w:t>Requirements on HSS</w:t>
      </w:r>
      <w:r w:rsidR="00B02934">
        <w:t xml:space="preserve"> and HLR</w:t>
      </w:r>
      <w:bookmarkEnd w:id="24"/>
    </w:p>
    <w:p w14:paraId="43F13DD9" w14:textId="77777777" w:rsidR="00506F03" w:rsidRPr="000C7866" w:rsidRDefault="00506F03" w:rsidP="00506F03">
      <w:pPr>
        <w:keepNext/>
      </w:pPr>
      <w:r w:rsidRPr="000C7866">
        <w:t>The requirements for HSS</w:t>
      </w:r>
      <w:r w:rsidR="00B02934">
        <w:t xml:space="preserve"> and HLR</w:t>
      </w:r>
      <w:r w:rsidRPr="000C7866">
        <w:t xml:space="preserve"> are in TS 33.220 [1].</w:t>
      </w:r>
    </w:p>
    <w:p w14:paraId="18DE9888" w14:textId="77777777" w:rsidR="00506F03" w:rsidRPr="000C7866" w:rsidRDefault="00506F03" w:rsidP="000C7866">
      <w:pPr>
        <w:pStyle w:val="Heading3"/>
      </w:pPr>
      <w:bookmarkStart w:id="25" w:name="_Toc90910579"/>
      <w:r w:rsidRPr="000C7866">
        <w:t>4.3.3</w:t>
      </w:r>
      <w:r w:rsidRPr="000C7866">
        <w:tab/>
        <w:t>Requirements on BSF</w:t>
      </w:r>
      <w:bookmarkEnd w:id="25"/>
    </w:p>
    <w:p w14:paraId="2E8E660F" w14:textId="77777777" w:rsidR="00506F03" w:rsidRPr="000C7866" w:rsidRDefault="00506F03" w:rsidP="00506F03">
      <w:r w:rsidRPr="000C7866">
        <w:t xml:space="preserve">In addition to the BSF requirements in </w:t>
      </w:r>
      <w:r w:rsidR="00F80751" w:rsidRPr="000C7866">
        <w:t>clause</w:t>
      </w:r>
      <w:r w:rsidRPr="000C7866">
        <w:t xml:space="preserve"> 4.2.1 of TS 33.220 [1] following requirements apply: </w:t>
      </w:r>
    </w:p>
    <w:p w14:paraId="27EE2052" w14:textId="77777777" w:rsidR="00506F03" w:rsidRPr="000C7866" w:rsidRDefault="00506F03" w:rsidP="00506F03">
      <w:pPr>
        <w:ind w:left="284"/>
      </w:pPr>
      <w:r w:rsidRPr="000C7866">
        <w:t>-</w:t>
      </w:r>
      <w:r w:rsidRPr="000C7866">
        <w:tab/>
        <w:t>The BSF shall be able to find the private identity corresponding to a public identity.</w:t>
      </w:r>
    </w:p>
    <w:p w14:paraId="755ABF94" w14:textId="77777777" w:rsidR="00506F03" w:rsidRPr="000C7866" w:rsidRDefault="00506F03" w:rsidP="00506F03">
      <w:pPr>
        <w:ind w:left="284"/>
      </w:pPr>
      <w:r w:rsidRPr="000C7866">
        <w:t>-</w:t>
      </w:r>
      <w:r w:rsidRPr="000C7866">
        <w:tab/>
        <w:t>The BSF shall index existing Ks</w:t>
      </w:r>
      <w:r w:rsidR="00E444E0">
        <w:t>'</w:t>
      </w:r>
      <w:r w:rsidRPr="000C7866">
        <w:t>s based on private user identity.</w:t>
      </w:r>
    </w:p>
    <w:p w14:paraId="35749025" w14:textId="77777777" w:rsidR="00506F03" w:rsidRPr="000C7866" w:rsidRDefault="00506F03" w:rsidP="00506F03">
      <w:pPr>
        <w:ind w:left="284"/>
      </w:pPr>
      <w:r w:rsidRPr="000C7866">
        <w:t>-</w:t>
      </w:r>
      <w:r w:rsidRPr="000C7866">
        <w:tab/>
        <w:t>The BSF shall generate GPI based on a fresh Ks</w:t>
      </w:r>
      <w:r w:rsidR="005D14B0">
        <w:t>.</w:t>
      </w:r>
    </w:p>
    <w:p w14:paraId="53CAAD30" w14:textId="77777777" w:rsidR="00506F03" w:rsidRPr="000C7866" w:rsidRDefault="00506F03" w:rsidP="00506F03">
      <w:pPr>
        <w:ind w:left="284"/>
      </w:pPr>
      <w:r w:rsidRPr="000C7866">
        <w:t>-</w:t>
      </w:r>
      <w:r w:rsidRPr="000C7866">
        <w:tab/>
        <w:t>The BSF shall integrity protect the GPI.</w:t>
      </w:r>
    </w:p>
    <w:p w14:paraId="2162EACC" w14:textId="77777777" w:rsidR="00F75BD0" w:rsidRPr="005D14B0" w:rsidRDefault="00506F03" w:rsidP="005D14B0">
      <w:pPr>
        <w:ind w:left="568" w:hanging="284"/>
      </w:pPr>
      <w:r w:rsidRPr="000C7866">
        <w:t>-</w:t>
      </w:r>
      <w:r w:rsidRPr="000C7866">
        <w:tab/>
        <w:t>The BSF shall confidentiality protect certain fields in the GPI. The fields that shall be con</w:t>
      </w:r>
      <w:r w:rsidR="00F80751" w:rsidRPr="000C7866">
        <w:t>fidentially protected are given</w:t>
      </w:r>
      <w:r w:rsidR="005D14B0">
        <w:t xml:space="preserve"> in clause 5.2.1.</w:t>
      </w:r>
    </w:p>
    <w:p w14:paraId="6AD65E36" w14:textId="77777777" w:rsidR="00506F03" w:rsidRPr="000C7866" w:rsidRDefault="00506F03" w:rsidP="000C7866">
      <w:pPr>
        <w:pStyle w:val="Heading3"/>
      </w:pPr>
      <w:bookmarkStart w:id="26" w:name="_Toc90910580"/>
      <w:r w:rsidRPr="000C7866">
        <w:t>4.3.4</w:t>
      </w:r>
      <w:r w:rsidRPr="000C7866">
        <w:tab/>
        <w:t>Requirements on UE</w:t>
      </w:r>
      <w:bookmarkEnd w:id="26"/>
    </w:p>
    <w:p w14:paraId="3CE9301C" w14:textId="77777777" w:rsidR="00506F03" w:rsidRPr="000C7866" w:rsidRDefault="00506F03" w:rsidP="00F80751">
      <w:r w:rsidRPr="000C7866">
        <w:t xml:space="preserve">In addition to the UE requirements in </w:t>
      </w:r>
      <w:r w:rsidR="00F80751" w:rsidRPr="000C7866">
        <w:t xml:space="preserve">clause </w:t>
      </w:r>
      <w:r w:rsidRPr="000C7866">
        <w:t xml:space="preserve">4.2.4 of TS 33.220 [1] the following requirements apply: </w:t>
      </w:r>
    </w:p>
    <w:p w14:paraId="58E76AA0" w14:textId="77777777" w:rsidR="00506F03" w:rsidRPr="000C7866" w:rsidRDefault="00506F03" w:rsidP="00506F03">
      <w:pPr>
        <w:ind w:left="284"/>
      </w:pPr>
      <w:r w:rsidRPr="000C7866">
        <w:t>-</w:t>
      </w:r>
      <w:r w:rsidRPr="000C7866">
        <w:tab/>
        <w:t>The UE shall be able to store and handle NAF SAs</w:t>
      </w:r>
      <w:r w:rsidR="005D14B0">
        <w:t>.</w:t>
      </w:r>
    </w:p>
    <w:p w14:paraId="40F26EC4" w14:textId="77777777" w:rsidR="00326BF6" w:rsidRPr="000C7866" w:rsidRDefault="00326BF6" w:rsidP="00326BF6">
      <w:pPr>
        <w:ind w:left="284"/>
      </w:pPr>
      <w:r w:rsidRPr="000C7866">
        <w:t>-</w:t>
      </w:r>
      <w:r w:rsidRPr="000C7866">
        <w:tab/>
      </w:r>
      <w:r>
        <w:t>An ME implementing this specification shall also implement</w:t>
      </w:r>
      <w:r w:rsidRPr="000C7866">
        <w:t xml:space="preserve"> GBA_U and GBA-ME</w:t>
      </w:r>
      <w:r>
        <w:t xml:space="preserve"> as specified in TS 33.220 [1]</w:t>
      </w:r>
      <w:r w:rsidRPr="000C7866">
        <w:t>.</w:t>
      </w:r>
    </w:p>
    <w:p w14:paraId="2F902B99" w14:textId="77777777" w:rsidR="000E1128" w:rsidRDefault="000E1128" w:rsidP="000E1128">
      <w:pPr>
        <w:pStyle w:val="B1"/>
      </w:pPr>
      <w:r>
        <w:t>-</w:t>
      </w:r>
      <w:r>
        <w:tab/>
        <w:t>The UE may implement an authorization mechanism to authorize incoming GBA Push messages.</w:t>
      </w:r>
    </w:p>
    <w:p w14:paraId="48E5509E" w14:textId="77777777" w:rsidR="000E1128" w:rsidRDefault="000E1128" w:rsidP="000E1128">
      <w:pPr>
        <w:pStyle w:val="NO"/>
      </w:pPr>
      <w:r>
        <w:t>NOTE:</w:t>
      </w:r>
      <w:r>
        <w:tab/>
        <w:t>The GBA Push message authorization mechanism can be based on white or black lists of FQDN names of the Push-NAFs.</w:t>
      </w:r>
    </w:p>
    <w:p w14:paraId="2052948B" w14:textId="77777777" w:rsidR="00506F03" w:rsidRPr="000C7866" w:rsidRDefault="00506F03" w:rsidP="000C7866">
      <w:pPr>
        <w:pStyle w:val="Heading3"/>
      </w:pPr>
      <w:bookmarkStart w:id="27" w:name="_Toc90910581"/>
      <w:r w:rsidRPr="000C7866">
        <w:t>4.3.5</w:t>
      </w:r>
      <w:r w:rsidRPr="000C7866">
        <w:tab/>
        <w:t xml:space="preserve">Requirements on Reference Point </w:t>
      </w:r>
      <w:proofErr w:type="spellStart"/>
      <w:r w:rsidRPr="000C7866">
        <w:t>Upa</w:t>
      </w:r>
      <w:bookmarkEnd w:id="27"/>
      <w:proofErr w:type="spellEnd"/>
    </w:p>
    <w:p w14:paraId="1B19557E" w14:textId="77777777" w:rsidR="00506F03" w:rsidRPr="000C7866" w:rsidRDefault="00506F03" w:rsidP="00506F03">
      <w:pPr>
        <w:keepNext/>
      </w:pPr>
      <w:r w:rsidRPr="000C7866">
        <w:t xml:space="preserve">The requirements for reference point </w:t>
      </w:r>
      <w:proofErr w:type="spellStart"/>
      <w:r w:rsidRPr="000C7866">
        <w:t>Upa</w:t>
      </w:r>
      <w:proofErr w:type="spellEnd"/>
      <w:r w:rsidRPr="000C7866">
        <w:t xml:space="preserve"> are:</w:t>
      </w:r>
    </w:p>
    <w:p w14:paraId="35F170B5" w14:textId="77777777" w:rsidR="00506F03" w:rsidRPr="000C7866" w:rsidRDefault="00506F03" w:rsidP="00506F03">
      <w:pPr>
        <w:pStyle w:val="B1"/>
      </w:pPr>
      <w:r w:rsidRPr="000C7866">
        <w:t>-</w:t>
      </w:r>
      <w:r w:rsidRPr="000C7866">
        <w:tab/>
        <w:t>The UE shall be able to validate that the GPI comes from an authorized source (BSF) based on AKA</w:t>
      </w:r>
      <w:r w:rsidRPr="000C7866" w:rsidDel="00F41AD7">
        <w:t xml:space="preserve"> </w:t>
      </w:r>
    </w:p>
    <w:p w14:paraId="0A7D907F" w14:textId="77777777" w:rsidR="00F80751" w:rsidRPr="000C7866" w:rsidRDefault="00F80751" w:rsidP="00F80751">
      <w:pPr>
        <w:pStyle w:val="NO"/>
      </w:pPr>
      <w:r w:rsidRPr="000C7866">
        <w:t>NOTE 1:</w:t>
      </w:r>
      <w:r w:rsidRPr="000C7866">
        <w:tab/>
        <w:t>The Push-NAF is indirectly authenticated by its knowledge of Ks(_</w:t>
      </w:r>
      <w:proofErr w:type="spellStart"/>
      <w:r w:rsidRPr="000C7866">
        <w:t>ext</w:t>
      </w:r>
      <w:proofErr w:type="spellEnd"/>
      <w:r w:rsidRPr="000C7866">
        <w:t>/int)_NAF (</w:t>
      </w:r>
      <w:r w:rsidR="00C07706">
        <w:t>i.e.</w:t>
      </w:r>
      <w:r w:rsidRPr="000C7866">
        <w:t xml:space="preserve"> BSF has authenticated the NAF).</w:t>
      </w:r>
    </w:p>
    <w:p w14:paraId="0E1D0938" w14:textId="77777777" w:rsidR="00506F03" w:rsidRPr="000C7866" w:rsidRDefault="00506F03" w:rsidP="00506F03">
      <w:pPr>
        <w:pStyle w:val="B1"/>
      </w:pPr>
      <w:r w:rsidRPr="000C7866">
        <w:t>-</w:t>
      </w:r>
      <w:r w:rsidRPr="000C7866">
        <w:tab/>
        <w:t>The UE shall be able to determine the UICC (USIM/ISIM) application used for bootstrapping.</w:t>
      </w:r>
    </w:p>
    <w:p w14:paraId="0AF75BD9" w14:textId="77777777" w:rsidR="00506F03" w:rsidRPr="000C7866" w:rsidRDefault="00506F03" w:rsidP="00506F03">
      <w:pPr>
        <w:pStyle w:val="B1"/>
      </w:pPr>
      <w:r w:rsidRPr="000C7866">
        <w:t xml:space="preserve">- </w:t>
      </w:r>
      <w:r w:rsidRPr="000C7866">
        <w:tab/>
        <w:t>The NAF and the UE shall be able to establish a shared NAF SA</w:t>
      </w:r>
      <w:r w:rsidR="005D14B0">
        <w:t>.</w:t>
      </w:r>
    </w:p>
    <w:p w14:paraId="4E8B57A4" w14:textId="77777777" w:rsidR="00506F03" w:rsidRPr="000C7866" w:rsidRDefault="00506F03" w:rsidP="00506F03">
      <w:pPr>
        <w:pStyle w:val="B1"/>
      </w:pPr>
      <w:r w:rsidRPr="000C7866">
        <w:t>-</w:t>
      </w:r>
      <w:r w:rsidRPr="000C7866">
        <w:tab/>
        <w:t>The NAF shall be able to send NAF SA identifier information.</w:t>
      </w:r>
    </w:p>
    <w:p w14:paraId="52AE172D" w14:textId="77777777" w:rsidR="00506F03" w:rsidRPr="000C7866" w:rsidRDefault="00506F03" w:rsidP="00E73E8B">
      <w:pPr>
        <w:pStyle w:val="B1"/>
      </w:pPr>
      <w:r w:rsidRPr="000C7866">
        <w:t>-</w:t>
      </w:r>
      <w:r w:rsidRPr="000C7866">
        <w:tab/>
        <w:t xml:space="preserve">the BSF shall be able to indicate to the UE the lifetime of the key material. The key lifetime sent by the BSF over </w:t>
      </w:r>
      <w:proofErr w:type="spellStart"/>
      <w:r w:rsidRPr="000C7866">
        <w:t>Upa</w:t>
      </w:r>
      <w:proofErr w:type="spellEnd"/>
      <w:r w:rsidRPr="000C7866">
        <w:t xml:space="preserve"> shall indicate the expiry time of the key. </w:t>
      </w:r>
    </w:p>
    <w:p w14:paraId="7BBC0910" w14:textId="77777777" w:rsidR="00506F03" w:rsidRPr="000C7866" w:rsidRDefault="00506F03" w:rsidP="00506F03">
      <w:pPr>
        <w:pStyle w:val="NO"/>
      </w:pPr>
      <w:r w:rsidRPr="000C7866">
        <w:t>NOTE 2:</w:t>
      </w:r>
      <w:r w:rsidRPr="000C7866">
        <w:tab/>
        <w:t xml:space="preserve">The requirements for the </w:t>
      </w:r>
      <w:proofErr w:type="spellStart"/>
      <w:r w:rsidRPr="000C7866">
        <w:t>Upa</w:t>
      </w:r>
      <w:proofErr w:type="spellEnd"/>
      <w:r w:rsidRPr="000C7866">
        <w:t xml:space="preserve"> reference point are based on the requiremen</w:t>
      </w:r>
      <w:r w:rsidR="005D14B0">
        <w:t xml:space="preserve">ts of the </w:t>
      </w:r>
      <w:proofErr w:type="spellStart"/>
      <w:r w:rsidR="005D14B0">
        <w:t>Ub</w:t>
      </w:r>
      <w:proofErr w:type="spellEnd"/>
      <w:r w:rsidR="005D14B0">
        <w:t xml:space="preserve"> reference point c.</w:t>
      </w:r>
      <w:r w:rsidRPr="000C7866">
        <w:t>f. TS 33.220 [1].</w:t>
      </w:r>
    </w:p>
    <w:p w14:paraId="77B4A458" w14:textId="77777777" w:rsidR="00506F03" w:rsidRPr="000C7866" w:rsidRDefault="00506F03" w:rsidP="000C7866">
      <w:pPr>
        <w:pStyle w:val="Heading3"/>
      </w:pPr>
      <w:bookmarkStart w:id="28" w:name="_Toc90910582"/>
      <w:r w:rsidRPr="000C7866">
        <w:t>4.3.6</w:t>
      </w:r>
      <w:r w:rsidRPr="000C7866">
        <w:tab/>
        <w:t xml:space="preserve">Requirements on Reference Point </w:t>
      </w:r>
      <w:proofErr w:type="spellStart"/>
      <w:r w:rsidRPr="000C7866">
        <w:t>Zh</w:t>
      </w:r>
      <w:bookmarkEnd w:id="28"/>
      <w:proofErr w:type="spellEnd"/>
    </w:p>
    <w:p w14:paraId="6811B5C8" w14:textId="77777777" w:rsidR="00506F03" w:rsidRPr="000C7866" w:rsidRDefault="00506F03" w:rsidP="00506F03">
      <w:pPr>
        <w:keepNext/>
      </w:pPr>
      <w:r w:rsidRPr="000C7866">
        <w:t xml:space="preserve">The requirements for reference point </w:t>
      </w:r>
      <w:proofErr w:type="spellStart"/>
      <w:r w:rsidRPr="000C7866">
        <w:t>Zh</w:t>
      </w:r>
      <w:proofErr w:type="spellEnd"/>
      <w:r w:rsidRPr="000C7866">
        <w:t xml:space="preserve"> are in TS 33.220 [1].</w:t>
      </w:r>
    </w:p>
    <w:p w14:paraId="0A77B691" w14:textId="77777777" w:rsidR="00506F03" w:rsidRPr="000C7866" w:rsidRDefault="00506F03" w:rsidP="000C7866">
      <w:pPr>
        <w:pStyle w:val="Heading3"/>
      </w:pPr>
      <w:bookmarkStart w:id="29" w:name="_Toc90910583"/>
      <w:r w:rsidRPr="000C7866">
        <w:t>4.3.7</w:t>
      </w:r>
      <w:r w:rsidRPr="000C7866">
        <w:tab/>
        <w:t xml:space="preserve">Requirements on Reference Point </w:t>
      </w:r>
      <w:proofErr w:type="spellStart"/>
      <w:r w:rsidRPr="000C7866">
        <w:t>Zpn</w:t>
      </w:r>
      <w:proofErr w:type="spellEnd"/>
      <w:r w:rsidRPr="000C7866">
        <w:t xml:space="preserve"> and </w:t>
      </w:r>
      <w:proofErr w:type="spellStart"/>
      <w:r w:rsidRPr="000C7866">
        <w:t>Zpn</w:t>
      </w:r>
      <w:proofErr w:type="spellEnd"/>
      <w:r w:rsidRPr="000C7866">
        <w:t>'</w:t>
      </w:r>
      <w:bookmarkEnd w:id="29"/>
    </w:p>
    <w:p w14:paraId="2DA38449" w14:textId="77777777" w:rsidR="00E63B78" w:rsidRPr="000C7866" w:rsidRDefault="00506F03" w:rsidP="00A177E8">
      <w:pPr>
        <w:keepNext/>
        <w:tabs>
          <w:tab w:val="left" w:pos="350"/>
        </w:tabs>
      </w:pPr>
      <w:r w:rsidRPr="000C7866">
        <w:t xml:space="preserve">The requirements for reference point </w:t>
      </w:r>
      <w:proofErr w:type="spellStart"/>
      <w:r w:rsidRPr="000C7866">
        <w:t>Zpn</w:t>
      </w:r>
      <w:proofErr w:type="spellEnd"/>
      <w:r w:rsidRPr="000C7866">
        <w:t xml:space="preserve"> </w:t>
      </w:r>
      <w:r w:rsidR="00E63B78" w:rsidRPr="000C7866">
        <w:t>are:</w:t>
      </w:r>
    </w:p>
    <w:p w14:paraId="7516B36B" w14:textId="77777777" w:rsidR="00E63B78" w:rsidRPr="000C7866" w:rsidRDefault="001926B0" w:rsidP="00A177E8">
      <w:pPr>
        <w:pStyle w:val="B1"/>
        <w:tabs>
          <w:tab w:val="left" w:pos="350"/>
        </w:tabs>
      </w:pPr>
      <w:r w:rsidRPr="000C7866">
        <w:t>-</w:t>
      </w:r>
      <w:r w:rsidRPr="000C7866">
        <w:tab/>
        <w:t>M</w:t>
      </w:r>
      <w:r w:rsidR="00E63B78" w:rsidRPr="000C7866">
        <w:t>utual authentication, confidentiality and integrity shall be provided</w:t>
      </w:r>
      <w:r w:rsidR="005D14B0">
        <w:t>.</w:t>
      </w:r>
    </w:p>
    <w:p w14:paraId="02EDF3FB" w14:textId="77777777" w:rsidR="00E63B78" w:rsidRPr="000C7866" w:rsidRDefault="00E63B78" w:rsidP="00A177E8">
      <w:pPr>
        <w:pStyle w:val="B1"/>
        <w:tabs>
          <w:tab w:val="left" w:pos="350"/>
        </w:tabs>
      </w:pPr>
      <w:r w:rsidRPr="000C7866">
        <w:lastRenderedPageBreak/>
        <w:t>-</w:t>
      </w:r>
      <w:r w:rsidRPr="000C7866">
        <w:tab/>
        <w:t xml:space="preserve">If the BSF and the NAF are located within the same operator's network, the DIAMETER based </w:t>
      </w:r>
      <w:proofErr w:type="spellStart"/>
      <w:r w:rsidRPr="000C7866">
        <w:t>Zpn</w:t>
      </w:r>
      <w:proofErr w:type="spellEnd"/>
      <w:r w:rsidRPr="000C7866">
        <w:t xml:space="preserve"> </w:t>
      </w:r>
      <w:r w:rsidR="00E73E8B" w:rsidRPr="000C7866">
        <w:t xml:space="preserve">reference point </w:t>
      </w:r>
      <w:r w:rsidRPr="000C7866">
        <w:t>shall be secured according to NDS/IP</w:t>
      </w:r>
      <w:r w:rsidR="00D7155A" w:rsidRPr="000C7866">
        <w:t>, TS 33.210</w:t>
      </w:r>
      <w:r w:rsidRPr="000C7866">
        <w:t> [3]</w:t>
      </w:r>
      <w:r w:rsidR="005D14B0">
        <w:t>.</w:t>
      </w:r>
    </w:p>
    <w:p w14:paraId="7DB58B11" w14:textId="77777777" w:rsidR="00E63B78" w:rsidRPr="000C7866" w:rsidRDefault="00E63B78" w:rsidP="00A177E8">
      <w:pPr>
        <w:pStyle w:val="B1"/>
        <w:tabs>
          <w:tab w:val="left" w:pos="350"/>
        </w:tabs>
      </w:pPr>
      <w:r w:rsidRPr="000C7866">
        <w:t>-</w:t>
      </w:r>
      <w:r w:rsidRPr="000C7866">
        <w:tab/>
        <w:t>If the BSF and the NAF are located</w:t>
      </w:r>
      <w:r w:rsidR="00E73E8B" w:rsidRPr="000C7866">
        <w:t xml:space="preserve"> in </w:t>
      </w:r>
      <w:r w:rsidRPr="000C7866">
        <w:t xml:space="preserve">different operators' networks, the DIAMETER based </w:t>
      </w:r>
      <w:proofErr w:type="spellStart"/>
      <w:r w:rsidRPr="000C7866">
        <w:t>Zpn</w:t>
      </w:r>
      <w:proofErr w:type="spellEnd"/>
      <w:r w:rsidRPr="000C7866">
        <w:t>' reference point between the Zn-Proxy and the BSF shall be secured using TLS</w:t>
      </w:r>
      <w:r w:rsidR="005D14B0">
        <w:t>.</w:t>
      </w:r>
    </w:p>
    <w:p w14:paraId="38A515CC" w14:textId="77777777" w:rsidR="00506F03" w:rsidRPr="000C7866" w:rsidRDefault="00E63B78" w:rsidP="00A177E8">
      <w:pPr>
        <w:pStyle w:val="NO"/>
        <w:tabs>
          <w:tab w:val="left" w:pos="350"/>
        </w:tabs>
      </w:pPr>
      <w:r w:rsidRPr="000C7866">
        <w:t>NOTE 1:</w:t>
      </w:r>
      <w:r w:rsidRPr="000C7866">
        <w:tab/>
        <w:t xml:space="preserve">Annex E of TS </w:t>
      </w:r>
      <w:r w:rsidR="00E73E8B" w:rsidRPr="000C7866">
        <w:t xml:space="preserve">33.220 [1] </w:t>
      </w:r>
      <w:r w:rsidRPr="000C7866">
        <w:t>specifies the TLS profile that shall be applied.</w:t>
      </w:r>
    </w:p>
    <w:p w14:paraId="3041FF03" w14:textId="77777777" w:rsidR="00E63B78" w:rsidRPr="000C7866" w:rsidRDefault="001926B0" w:rsidP="00A177E8">
      <w:pPr>
        <w:pStyle w:val="B1"/>
        <w:tabs>
          <w:tab w:val="left" w:pos="350"/>
        </w:tabs>
      </w:pPr>
      <w:r w:rsidRPr="000C7866">
        <w:t>-</w:t>
      </w:r>
      <w:r w:rsidRPr="000C7866">
        <w:tab/>
        <w:t>A</w:t>
      </w:r>
      <w:r w:rsidR="00E63B78" w:rsidRPr="000C7866">
        <w:t xml:space="preserve"> Web Services based </w:t>
      </w:r>
      <w:proofErr w:type="spellStart"/>
      <w:r w:rsidR="00E63B78" w:rsidRPr="000C7866">
        <w:t>Zpn</w:t>
      </w:r>
      <w:proofErr w:type="spellEnd"/>
      <w:r w:rsidR="00E63B78" w:rsidRPr="000C7866">
        <w:t>/</w:t>
      </w:r>
      <w:proofErr w:type="spellStart"/>
      <w:r w:rsidR="00E63B78" w:rsidRPr="000C7866">
        <w:t>Zpn</w:t>
      </w:r>
      <w:proofErr w:type="spellEnd"/>
      <w:r w:rsidR="00E63B78" w:rsidRPr="000C7866">
        <w:t>' reference point shall be secured using TLS;</w:t>
      </w:r>
    </w:p>
    <w:p w14:paraId="6EE0F000" w14:textId="77777777" w:rsidR="00E63B78" w:rsidRPr="000C7866" w:rsidRDefault="00E63B78" w:rsidP="00A177E8">
      <w:pPr>
        <w:pStyle w:val="NO"/>
        <w:tabs>
          <w:tab w:val="left" w:pos="350"/>
        </w:tabs>
      </w:pPr>
      <w:r w:rsidRPr="000C7866">
        <w:t>NOTE 2:</w:t>
      </w:r>
      <w:r w:rsidRPr="000C7866">
        <w:tab/>
      </w:r>
      <w:r w:rsidRPr="000C7866">
        <w:tab/>
        <w:t>Annex E of TS 33.220 [1] specifies the TLS profile that shall be applied.</w:t>
      </w:r>
    </w:p>
    <w:p w14:paraId="46642F01" w14:textId="77777777" w:rsidR="00E63B78" w:rsidRPr="000C7866" w:rsidRDefault="00E63B78" w:rsidP="00A177E8">
      <w:pPr>
        <w:pStyle w:val="B1"/>
        <w:tabs>
          <w:tab w:val="left" w:pos="350"/>
        </w:tabs>
      </w:pPr>
      <w:r w:rsidRPr="000C7866">
        <w:t>-</w:t>
      </w:r>
      <w:r w:rsidRPr="000C7866">
        <w:tab/>
        <w:t>The BSF shall verify that the requesting NAF is authorised to obtain the key material or the key material and the requested USS</w:t>
      </w:r>
      <w:r w:rsidR="005D14B0">
        <w:t>.</w:t>
      </w:r>
    </w:p>
    <w:p w14:paraId="0C6C0EB6" w14:textId="77777777" w:rsidR="00506F03" w:rsidRPr="000C7866" w:rsidRDefault="00E63B78" w:rsidP="00A177E8">
      <w:pPr>
        <w:pStyle w:val="B1"/>
        <w:tabs>
          <w:tab w:val="left" w:pos="350"/>
        </w:tabs>
      </w:pPr>
      <w:r w:rsidRPr="000C7866">
        <w:t>-</w:t>
      </w:r>
      <w:r w:rsidRPr="000C7866">
        <w:tab/>
      </w:r>
      <w:r w:rsidR="00506F03" w:rsidRPr="000C7866">
        <w:t xml:space="preserve">The NAF shall be able to send a key material request to the BSF, containing NAF's public hostname corresponding to the use over </w:t>
      </w:r>
      <w:proofErr w:type="spellStart"/>
      <w:r w:rsidR="00506F03" w:rsidRPr="000C7866">
        <w:t>Upa</w:t>
      </w:r>
      <w:proofErr w:type="spellEnd"/>
      <w:r w:rsidR="00506F03" w:rsidRPr="000C7866">
        <w:t xml:space="preserve"> reference point. The BSF shall be able to verify that a NAF is authorized to use this hostname, i.e. the FQDN seen by UE on </w:t>
      </w:r>
      <w:proofErr w:type="spellStart"/>
      <w:r w:rsidR="00506F03" w:rsidRPr="000C7866">
        <w:t>Upa</w:t>
      </w:r>
      <w:proofErr w:type="spellEnd"/>
      <w:r w:rsidR="00506F03" w:rsidRPr="000C7866">
        <w:t xml:space="preserve"> reference point</w:t>
      </w:r>
      <w:r w:rsidR="005D14B0">
        <w:t>.</w:t>
      </w:r>
      <w:r w:rsidR="00E73E8B" w:rsidRPr="000C7866">
        <w:t xml:space="preserve"> </w:t>
      </w:r>
    </w:p>
    <w:p w14:paraId="287D0B53" w14:textId="77777777" w:rsidR="00E63B78" w:rsidRPr="000C7866" w:rsidRDefault="00E63B78" w:rsidP="00A177E8">
      <w:pPr>
        <w:pStyle w:val="NO"/>
        <w:tabs>
          <w:tab w:val="left" w:pos="350"/>
        </w:tabs>
      </w:pPr>
      <w:r w:rsidRPr="000C7866">
        <w:t>NOTE 3:</w:t>
      </w:r>
      <w:r w:rsidRPr="000C7866">
        <w:tab/>
        <w:t>This requirement is a modified requirement from [1] that has been adapted for the GBA Push purpose.</w:t>
      </w:r>
    </w:p>
    <w:p w14:paraId="60283343" w14:textId="77777777" w:rsidR="000E1128" w:rsidRDefault="000E1128" w:rsidP="000E1128">
      <w:pPr>
        <w:pStyle w:val="NO"/>
        <w:tabs>
          <w:tab w:val="left" w:pos="350"/>
        </w:tabs>
      </w:pPr>
      <w:r>
        <w:t>NOTE 3a:</w:t>
      </w:r>
      <w:r>
        <w:tab/>
        <w:t xml:space="preserve">Due to the fact that the UE may be unable to verify the </w:t>
      </w:r>
      <w:proofErr w:type="spellStart"/>
      <w:r>
        <w:t>pNAF</w:t>
      </w:r>
      <w:proofErr w:type="spellEnd"/>
      <w:r>
        <w:t xml:space="preserve"> FQDN, it is important to strictly check the </w:t>
      </w:r>
      <w:proofErr w:type="spellStart"/>
      <w:r>
        <w:t>pNAF</w:t>
      </w:r>
      <w:proofErr w:type="spellEnd"/>
      <w:r>
        <w:t xml:space="preserve"> FQDN-name in the network in the </w:t>
      </w:r>
      <w:proofErr w:type="spellStart"/>
      <w:r>
        <w:t>Zpn</w:t>
      </w:r>
      <w:proofErr w:type="spellEnd"/>
      <w:r>
        <w:t xml:space="preserve">-proxy. A too loose checking of the </w:t>
      </w:r>
      <w:proofErr w:type="spellStart"/>
      <w:r>
        <w:t>pNAF</w:t>
      </w:r>
      <w:proofErr w:type="spellEnd"/>
      <w:r>
        <w:t xml:space="preserve"> FQDN name e.g. by verification of only part of the FQDN, may give rise to misuse by </w:t>
      </w:r>
      <w:proofErr w:type="spellStart"/>
      <w:r>
        <w:t>pNAFs</w:t>
      </w:r>
      <w:proofErr w:type="spellEnd"/>
      <w:r>
        <w:t>.</w:t>
      </w:r>
    </w:p>
    <w:p w14:paraId="01436F74" w14:textId="77777777" w:rsidR="00E63B78" w:rsidRPr="000C7866" w:rsidRDefault="00E63B78" w:rsidP="00A177E8">
      <w:pPr>
        <w:pStyle w:val="B1"/>
        <w:tabs>
          <w:tab w:val="left" w:pos="350"/>
        </w:tabs>
      </w:pPr>
      <w:r w:rsidRPr="000C7866">
        <w:t>-</w:t>
      </w:r>
      <w:r w:rsidRPr="000C7866">
        <w:tab/>
        <w:t>The BSF shall be able to send the requested key material to the NAF</w:t>
      </w:r>
      <w:r w:rsidR="005D14B0">
        <w:t>.</w:t>
      </w:r>
    </w:p>
    <w:p w14:paraId="13176E04" w14:textId="77777777" w:rsidR="00E63B78" w:rsidRPr="000C7866" w:rsidRDefault="00E63B78" w:rsidP="00A177E8">
      <w:pPr>
        <w:pStyle w:val="B1"/>
        <w:tabs>
          <w:tab w:val="left" w:pos="350"/>
        </w:tabs>
      </w:pPr>
      <w:r w:rsidRPr="000C7866">
        <w:t>-</w:t>
      </w:r>
      <w:r w:rsidRPr="000C7866">
        <w:tab/>
        <w:t xml:space="preserve">The NAF shall be able to get a selected set of application-specific USSs from the BSF, depending on the policy of the BSF and the application indicated in the request from the NAF over </w:t>
      </w:r>
      <w:proofErr w:type="spellStart"/>
      <w:r w:rsidRPr="000C7866">
        <w:t>Zpn</w:t>
      </w:r>
      <w:proofErr w:type="spellEnd"/>
      <w:r w:rsidR="005D14B0">
        <w:t>.</w:t>
      </w:r>
    </w:p>
    <w:p w14:paraId="04E43DC4" w14:textId="77777777" w:rsidR="00E63B78" w:rsidRPr="000C7866" w:rsidRDefault="00E63B78" w:rsidP="00A177E8">
      <w:pPr>
        <w:pStyle w:val="B1"/>
        <w:tabs>
          <w:tab w:val="left" w:pos="350"/>
        </w:tabs>
      </w:pPr>
      <w:r w:rsidRPr="000C7866">
        <w:t>-</w:t>
      </w:r>
      <w:r w:rsidRPr="000C7866">
        <w:tab/>
        <w:t>The NAF shall be able to indicate to the BSF the single application or several applications it requires USSs for</w:t>
      </w:r>
      <w:r w:rsidR="005D14B0">
        <w:t>.</w:t>
      </w:r>
    </w:p>
    <w:p w14:paraId="43222A8F" w14:textId="77777777" w:rsidR="00E63B78" w:rsidRPr="000C7866" w:rsidRDefault="00E63B78" w:rsidP="00A177E8">
      <w:pPr>
        <w:tabs>
          <w:tab w:val="left" w:pos="350"/>
        </w:tabs>
        <w:ind w:left="1136" w:hanging="852"/>
      </w:pPr>
      <w:r w:rsidRPr="000C7866">
        <w:t>NOTE 4:</w:t>
      </w:r>
      <w:r w:rsidRPr="000C7866">
        <w:tab/>
        <w:t>If some application needs only a subset of an application-specific USS, e.g. only one IMPU, the NAF selects this subset from the complete set of USS sent from BSF.</w:t>
      </w:r>
    </w:p>
    <w:p w14:paraId="10C78170" w14:textId="77777777" w:rsidR="00E63B78" w:rsidRPr="000C7866" w:rsidRDefault="00E63B78" w:rsidP="00A177E8">
      <w:pPr>
        <w:pStyle w:val="B1"/>
        <w:tabs>
          <w:tab w:val="left" w:pos="350"/>
        </w:tabs>
      </w:pPr>
      <w:r w:rsidRPr="000C7866">
        <w:t>-</w:t>
      </w:r>
      <w:r w:rsidRPr="000C7866">
        <w:tab/>
        <w:t>The BSF shall be able to be configured on a per NAF or per application basis</w:t>
      </w:r>
      <w:r w:rsidR="005D14B0">
        <w:t>.</w:t>
      </w:r>
      <w:r w:rsidRPr="000C7866">
        <w:t xml:space="preserve"> </w:t>
      </w:r>
    </w:p>
    <w:p w14:paraId="50BD5A70" w14:textId="77777777" w:rsidR="00E63B78" w:rsidRPr="000C7866" w:rsidRDefault="00E63B78" w:rsidP="00A177E8">
      <w:pPr>
        <w:pStyle w:val="B1"/>
        <w:tabs>
          <w:tab w:val="left" w:pos="350"/>
        </w:tabs>
      </w:pPr>
      <w:r w:rsidRPr="000C7866">
        <w:t>-</w:t>
      </w:r>
      <w:r w:rsidRPr="000C7866">
        <w:tab/>
        <w:t>Whether private subscriber identity, i.e. IMPI, may be sent to the NAF</w:t>
      </w:r>
      <w:r w:rsidR="005D14B0">
        <w:t>.</w:t>
      </w:r>
    </w:p>
    <w:p w14:paraId="0B434FBC" w14:textId="77777777" w:rsidR="00E63B78" w:rsidRPr="000C7866" w:rsidRDefault="00E63B78" w:rsidP="00A177E8">
      <w:pPr>
        <w:pStyle w:val="B1"/>
        <w:tabs>
          <w:tab w:val="left" w:pos="350"/>
        </w:tabs>
      </w:pPr>
      <w:r w:rsidRPr="000C7866">
        <w:t>-</w:t>
      </w:r>
      <w:r w:rsidRPr="000C7866">
        <w:tab/>
        <w:t>Whether a particular USS may be sent to a NAF</w:t>
      </w:r>
      <w:r w:rsidR="005D14B0">
        <w:t>.</w:t>
      </w:r>
    </w:p>
    <w:p w14:paraId="305698FE" w14:textId="77777777" w:rsidR="00E63B78" w:rsidRPr="000C7866" w:rsidRDefault="00E63B78" w:rsidP="00A177E8">
      <w:pPr>
        <w:pStyle w:val="B1"/>
        <w:tabs>
          <w:tab w:val="left" w:pos="350"/>
        </w:tabs>
      </w:pPr>
      <w:r w:rsidRPr="000C7866">
        <w:t>-</w:t>
      </w:r>
      <w:r w:rsidRPr="000C7866">
        <w:tab/>
        <w:t>If a NAF requests USSs from the BSF and they are not present in subscriber's GUSS, it shall not cause an error, provided the conditions of the local policy of the BSF are fulfilled. The BSF shall then send only the requested and found USSs to the NAF</w:t>
      </w:r>
      <w:r w:rsidR="005D14B0">
        <w:t>.</w:t>
      </w:r>
    </w:p>
    <w:p w14:paraId="05381CDF" w14:textId="77777777" w:rsidR="00E63B78" w:rsidRPr="000C7866" w:rsidRDefault="00E63B78" w:rsidP="00A177E8">
      <w:pPr>
        <w:pStyle w:val="B1"/>
        <w:tabs>
          <w:tab w:val="left" w:pos="350"/>
        </w:tabs>
      </w:pPr>
      <w:r w:rsidRPr="000C7866">
        <w:t>-</w:t>
      </w:r>
      <w:r w:rsidRPr="000C7866">
        <w:tab/>
        <w:t xml:space="preserve">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w:t>
      </w:r>
      <w:proofErr w:type="spellStart"/>
      <w:r w:rsidRPr="000C7866">
        <w:t>Zpn</w:t>
      </w:r>
      <w:proofErr w:type="spellEnd"/>
      <w:r w:rsidRPr="000C7866">
        <w:t xml:space="preserve"> reference point, which the BSF requires to be present in the GUSS, rather it is sufficient that the BSF checks the presence of the USSs locally. It shall also be possible to configure the BSF in such a way that no USS is required for the requesting NAF</w:t>
      </w:r>
      <w:r w:rsidR="005D14B0">
        <w:t>.</w:t>
      </w:r>
    </w:p>
    <w:p w14:paraId="54B84D42" w14:textId="77777777" w:rsidR="00E63B78" w:rsidRPr="000C7866" w:rsidRDefault="00E63B78" w:rsidP="00A177E8">
      <w:pPr>
        <w:pStyle w:val="NO"/>
        <w:tabs>
          <w:tab w:val="left" w:pos="350"/>
        </w:tabs>
      </w:pPr>
      <w:r w:rsidRPr="000C7866">
        <w:t>NOTE 5:</w:t>
      </w:r>
      <w:r w:rsidRPr="000C7866">
        <w:tab/>
        <w:t>For more information on the local policy usage, see Annex J of TS 33.220 [1].</w:t>
      </w:r>
    </w:p>
    <w:p w14:paraId="3D78CA4C" w14:textId="77777777" w:rsidR="00E63B78" w:rsidRPr="000C7866" w:rsidRDefault="00E63B78" w:rsidP="005D14B0">
      <w:pPr>
        <w:pStyle w:val="B1"/>
        <w:tabs>
          <w:tab w:val="left" w:pos="350"/>
        </w:tabs>
      </w:pPr>
      <w:r w:rsidRPr="000C7866">
        <w:t>-</w:t>
      </w:r>
      <w:r w:rsidRPr="000C7866">
        <w:tab/>
        <w:t>The NAF shall be able to request the life-time that a NAF SA should have.</w:t>
      </w:r>
      <w:r w:rsidR="00506F03" w:rsidRPr="000C7866">
        <w:t xml:space="preserve"> The key lifetime sent by the BSF over </w:t>
      </w:r>
      <w:proofErr w:type="spellStart"/>
      <w:r w:rsidR="00506F03" w:rsidRPr="000C7866">
        <w:t>Zpn</w:t>
      </w:r>
      <w:proofErr w:type="spellEnd"/>
      <w:r w:rsidR="00506F03" w:rsidRPr="000C7866">
        <w:t xml:space="preserve"> shall indicate the expiry time of the key</w:t>
      </w:r>
      <w:r w:rsidR="005D14B0">
        <w:t>.</w:t>
      </w:r>
    </w:p>
    <w:p w14:paraId="5DF59FF9" w14:textId="77777777" w:rsidR="00E63B78" w:rsidRPr="000C7866" w:rsidRDefault="00E63B78" w:rsidP="005D14B0">
      <w:pPr>
        <w:pStyle w:val="NO"/>
        <w:tabs>
          <w:tab w:val="left" w:pos="350"/>
        </w:tabs>
      </w:pPr>
      <w:r w:rsidRPr="000C7866">
        <w:t>NOTE 6:</w:t>
      </w:r>
      <w:r w:rsidRPr="000C7866">
        <w:tab/>
        <w:t xml:space="preserve">This does not preclude a NAF to refresh the </w:t>
      </w:r>
      <w:r w:rsidR="00AE7186" w:rsidRPr="000C7866">
        <w:t>NAF SA</w:t>
      </w:r>
      <w:r w:rsidRPr="000C7866">
        <w:t xml:space="preserve"> before the expiry time accor</w:t>
      </w:r>
      <w:r w:rsidR="005D14B0">
        <w:t>ding to the NAF's local policy.</w:t>
      </w:r>
    </w:p>
    <w:p w14:paraId="3306EF8C" w14:textId="77777777" w:rsidR="00E63B78" w:rsidRPr="000C7866" w:rsidRDefault="00E63B78" w:rsidP="00A177E8">
      <w:pPr>
        <w:pStyle w:val="NO"/>
        <w:tabs>
          <w:tab w:val="left" w:pos="350"/>
        </w:tabs>
      </w:pPr>
      <w:r w:rsidRPr="000C7866">
        <w:t>NOTE 7:</w:t>
      </w:r>
      <w:r w:rsidRPr="000C7866">
        <w:tab/>
        <w:t xml:space="preserve">If one or more of the USSs that have been delivered to the NAF has been updated in subscriber's GUSS in the HSS, this change is propagated to the NAF the next time it fetches the USS from the BSF over </w:t>
      </w:r>
      <w:proofErr w:type="spellStart"/>
      <w:r w:rsidRPr="000C7866">
        <w:t>Zpn</w:t>
      </w:r>
      <w:proofErr w:type="spellEnd"/>
      <w:r w:rsidRPr="000C7866">
        <w:t xml:space="preserve"> reference point (provided that the BSF has updated subscriber's GUSS from the HSS over </w:t>
      </w:r>
      <w:proofErr w:type="spellStart"/>
      <w:r w:rsidRPr="000C7866">
        <w:t>Zh</w:t>
      </w:r>
      <w:proofErr w:type="spellEnd"/>
      <w:r w:rsidRPr="000C7866">
        <w:t xml:space="preserve"> reference point).</w:t>
      </w:r>
    </w:p>
    <w:p w14:paraId="2C208A67" w14:textId="77777777" w:rsidR="00E63B78" w:rsidRPr="000C7866" w:rsidRDefault="00E63B78" w:rsidP="00A177E8">
      <w:pPr>
        <w:pStyle w:val="B1"/>
        <w:tabs>
          <w:tab w:val="left" w:pos="350"/>
        </w:tabs>
      </w:pPr>
      <w:r w:rsidRPr="000C7866">
        <w:rPr>
          <w:lang w:eastAsia="zh-CN"/>
        </w:rPr>
        <w:lastRenderedPageBreak/>
        <w:t>-</w:t>
      </w:r>
      <w:r w:rsidRPr="000C7866">
        <w:rPr>
          <w:lang w:eastAsia="zh-CN"/>
        </w:rPr>
        <w:tab/>
      </w:r>
      <w:r w:rsidRPr="000C7866">
        <w:rPr>
          <w:rFonts w:hint="eastAsia"/>
          <w:lang w:eastAsia="zh-CN"/>
        </w:rPr>
        <w:t xml:space="preserve">NAF shall be able to indicate to BSF the protocol identifier of </w:t>
      </w:r>
      <w:proofErr w:type="spellStart"/>
      <w:r w:rsidRPr="000C7866">
        <w:rPr>
          <w:rFonts w:hint="eastAsia"/>
          <w:lang w:eastAsia="zh-CN"/>
        </w:rPr>
        <w:t>Ua</w:t>
      </w:r>
      <w:proofErr w:type="spellEnd"/>
      <w:r w:rsidRPr="000C7866">
        <w:rPr>
          <w:rFonts w:hint="eastAsia"/>
          <w:lang w:eastAsia="zh-CN"/>
        </w:rPr>
        <w:t xml:space="preserve"> security protocol </w:t>
      </w:r>
      <w:r w:rsidRPr="000C7866">
        <w:rPr>
          <w:lang w:eastAsia="zh-CN"/>
        </w:rPr>
        <w:t xml:space="preserve">for which </w:t>
      </w:r>
      <w:r w:rsidRPr="000C7866">
        <w:rPr>
          <w:rFonts w:hint="eastAsia"/>
          <w:lang w:eastAsia="zh-CN"/>
        </w:rPr>
        <w:t>it requires the key material (cf. Annex H</w:t>
      </w:r>
      <w:r w:rsidRPr="000C7866">
        <w:rPr>
          <w:lang w:eastAsia="zh-CN"/>
        </w:rPr>
        <w:t xml:space="preserve"> of TS 33.220 [1]</w:t>
      </w:r>
      <w:r w:rsidRPr="000C7866">
        <w:rPr>
          <w:rFonts w:hint="eastAsia"/>
          <w:lang w:eastAsia="zh-CN"/>
        </w:rPr>
        <w:t>).</w:t>
      </w:r>
    </w:p>
    <w:p w14:paraId="776A6243" w14:textId="77777777" w:rsidR="00506F03" w:rsidRPr="000C7866" w:rsidRDefault="00506F03" w:rsidP="00A177E8">
      <w:pPr>
        <w:pStyle w:val="B1"/>
        <w:tabs>
          <w:tab w:val="left" w:pos="350"/>
        </w:tabs>
        <w:rPr>
          <w:lang w:eastAsia="zh-CN"/>
        </w:rPr>
      </w:pPr>
      <w:r w:rsidRPr="000C7866">
        <w:rPr>
          <w:lang w:eastAsia="zh-CN"/>
        </w:rPr>
        <w:t>-</w:t>
      </w:r>
      <w:r w:rsidRPr="000C7866">
        <w:rPr>
          <w:lang w:eastAsia="zh-CN"/>
        </w:rPr>
        <w:tab/>
        <w:t>The NAF shall be able to indicate the user identity to the BSF. Both public and private identities shall be allowed.</w:t>
      </w:r>
    </w:p>
    <w:p w14:paraId="4748A42B" w14:textId="77777777" w:rsidR="00E63B78" w:rsidRPr="005D14B0" w:rsidRDefault="00E63B78" w:rsidP="00A177E8">
      <w:pPr>
        <w:pStyle w:val="EditorsNote"/>
        <w:tabs>
          <w:tab w:val="left" w:pos="350"/>
        </w:tabs>
        <w:rPr>
          <w:color w:val="auto"/>
        </w:rPr>
      </w:pPr>
      <w:r w:rsidRPr="005D14B0">
        <w:rPr>
          <w:color w:val="auto"/>
        </w:rPr>
        <w:t>NOTE 8:</w:t>
      </w:r>
      <w:r w:rsidRPr="005D14B0">
        <w:rPr>
          <w:color w:val="auto"/>
        </w:rPr>
        <w:tab/>
        <w:t xml:space="preserve">The requirements for reference point </w:t>
      </w:r>
      <w:proofErr w:type="spellStart"/>
      <w:r w:rsidRPr="005D14B0">
        <w:rPr>
          <w:color w:val="auto"/>
        </w:rPr>
        <w:t>Zpn</w:t>
      </w:r>
      <w:proofErr w:type="spellEnd"/>
      <w:r w:rsidRPr="005D14B0">
        <w:rPr>
          <w:color w:val="auto"/>
        </w:rPr>
        <w:t xml:space="preserve"> are based on</w:t>
      </w:r>
      <w:r w:rsidR="007F4243" w:rsidRPr="005D14B0">
        <w:rPr>
          <w:color w:val="auto"/>
        </w:rPr>
        <w:t xml:space="preserve"> the </w:t>
      </w:r>
      <w:r w:rsidRPr="005D14B0">
        <w:rPr>
          <w:color w:val="auto"/>
        </w:rPr>
        <w:t>Zn-reference point requirements as described in TS 33.220 [1].</w:t>
      </w:r>
    </w:p>
    <w:p w14:paraId="48CEDAF7" w14:textId="77777777" w:rsidR="00506F03" w:rsidRPr="000C7866" w:rsidRDefault="00E63B78" w:rsidP="005D14B0">
      <w:pPr>
        <w:pStyle w:val="B1"/>
        <w:tabs>
          <w:tab w:val="left" w:pos="350"/>
        </w:tabs>
        <w:spacing w:before="120" w:after="0"/>
      </w:pPr>
      <w:r w:rsidRPr="000C7866">
        <w:rPr>
          <w:lang w:eastAsia="zh-CN"/>
        </w:rPr>
        <w:t>-</w:t>
      </w:r>
      <w:r w:rsidRPr="000C7866">
        <w:rPr>
          <w:lang w:eastAsia="zh-CN"/>
        </w:rPr>
        <w:tab/>
        <w:t>The NAF</w:t>
      </w:r>
      <w:r w:rsidR="007F4243" w:rsidRPr="000C7866">
        <w:rPr>
          <w:lang w:eastAsia="zh-CN"/>
        </w:rPr>
        <w:t xml:space="preserve"> shall </w:t>
      </w:r>
      <w:r w:rsidRPr="000C7866">
        <w:rPr>
          <w:lang w:eastAsia="zh-CN"/>
        </w:rPr>
        <w:t xml:space="preserve">be able to indicate whether </w:t>
      </w:r>
      <w:r w:rsidR="00A177E8" w:rsidRPr="000C7866">
        <w:rPr>
          <w:lang w:eastAsia="zh-CN"/>
        </w:rPr>
        <w:t>GBA_ME or GBA_U shall be used</w:t>
      </w:r>
      <w:r w:rsidR="005D14B0">
        <w:rPr>
          <w:lang w:eastAsia="zh-CN"/>
        </w:rPr>
        <w:t>.</w:t>
      </w:r>
    </w:p>
    <w:p w14:paraId="42B30B4C" w14:textId="77777777" w:rsidR="00506F03" w:rsidRPr="000C7866" w:rsidRDefault="00506F03" w:rsidP="000C7866">
      <w:pPr>
        <w:pStyle w:val="Heading3"/>
        <w:rPr>
          <w:lang w:eastAsia="zh-CN"/>
        </w:rPr>
      </w:pPr>
      <w:bookmarkStart w:id="30" w:name="_Toc90910584"/>
      <w:r w:rsidRPr="000C7866">
        <w:rPr>
          <w:rFonts w:hint="eastAsia"/>
        </w:rPr>
        <w:t>4.3.</w:t>
      </w:r>
      <w:r w:rsidRPr="000C7866">
        <w:t>8</w:t>
      </w:r>
      <w:r w:rsidRPr="000C7866">
        <w:tab/>
      </w:r>
      <w:r w:rsidRPr="000C7866">
        <w:rPr>
          <w:rFonts w:hint="eastAsia"/>
        </w:rPr>
        <w:t>Requirement</w:t>
      </w:r>
      <w:r w:rsidRPr="000C7866">
        <w:rPr>
          <w:rFonts w:hint="eastAsia"/>
          <w:lang w:eastAsia="zh-CN"/>
        </w:rPr>
        <w:t>s</w:t>
      </w:r>
      <w:r w:rsidRPr="000C7866">
        <w:rPr>
          <w:rFonts w:hint="eastAsia"/>
        </w:rPr>
        <w:t xml:space="preserve"> </w:t>
      </w:r>
      <w:r w:rsidR="001926B0" w:rsidRPr="000C7866">
        <w:rPr>
          <w:rFonts w:hint="eastAsia"/>
        </w:rPr>
        <w:t>o</w:t>
      </w:r>
      <w:r w:rsidR="001926B0" w:rsidRPr="000C7866">
        <w:t>n</w:t>
      </w:r>
      <w:r w:rsidRPr="000C7866">
        <w:rPr>
          <w:rFonts w:hint="eastAsia"/>
        </w:rPr>
        <w:t xml:space="preserve"> Zn-Proxy</w:t>
      </w:r>
      <w:bookmarkEnd w:id="30"/>
    </w:p>
    <w:p w14:paraId="69C54D15" w14:textId="77777777" w:rsidR="00506F03" w:rsidRPr="000C7866" w:rsidRDefault="00506F03" w:rsidP="00506F03">
      <w:pPr>
        <w:rPr>
          <w:lang w:eastAsia="zh-CN"/>
        </w:rPr>
      </w:pPr>
      <w:r w:rsidRPr="000C7866">
        <w:rPr>
          <w:rFonts w:hint="eastAsia"/>
          <w:lang w:eastAsia="zh-CN"/>
        </w:rPr>
        <w:t>In the case that</w:t>
      </w:r>
      <w:r w:rsidR="00C07706">
        <w:rPr>
          <w:rFonts w:hint="eastAsia"/>
          <w:lang w:eastAsia="zh-CN"/>
        </w:rPr>
        <w:t xml:space="preserve"> </w:t>
      </w:r>
      <w:r w:rsidRPr="000C7866">
        <w:rPr>
          <w:rFonts w:hint="eastAsia"/>
          <w:lang w:eastAsia="zh-CN"/>
        </w:rPr>
        <w:t>push NAF is operated in</w:t>
      </w:r>
      <w:r w:rsidR="00C07706">
        <w:rPr>
          <w:rFonts w:hint="eastAsia"/>
          <w:lang w:eastAsia="zh-CN"/>
        </w:rPr>
        <w:t xml:space="preserve"> </w:t>
      </w:r>
      <w:r w:rsidR="00D74D59" w:rsidRPr="000C7866">
        <w:rPr>
          <w:lang w:eastAsia="zh-CN"/>
        </w:rPr>
        <w:t xml:space="preserve">a </w:t>
      </w:r>
      <w:r w:rsidRPr="000C7866">
        <w:rPr>
          <w:rFonts w:hint="eastAsia"/>
          <w:lang w:eastAsia="zh-CN"/>
        </w:rPr>
        <w:t xml:space="preserve">network other than </w:t>
      </w:r>
      <w:r w:rsidR="00F80751" w:rsidRPr="000C7866">
        <w:rPr>
          <w:lang w:eastAsia="zh-CN"/>
        </w:rPr>
        <w:t xml:space="preserve">the </w:t>
      </w:r>
      <w:r w:rsidRPr="000C7866">
        <w:rPr>
          <w:rFonts w:hint="eastAsia"/>
          <w:lang w:eastAsia="zh-CN"/>
        </w:rPr>
        <w:t>home network, this visited NAF shall use a Zn-proxy of the NAF</w:t>
      </w:r>
      <w:r w:rsidRPr="000C7866">
        <w:rPr>
          <w:lang w:eastAsia="zh-CN"/>
        </w:rPr>
        <w:t>'</w:t>
      </w:r>
      <w:r w:rsidRPr="000C7866">
        <w:rPr>
          <w:rFonts w:hint="eastAsia"/>
          <w:lang w:eastAsia="zh-CN"/>
        </w:rPr>
        <w:t xml:space="preserve">s network to communicate with </w:t>
      </w:r>
      <w:r w:rsidR="00F80751" w:rsidRPr="000C7866">
        <w:rPr>
          <w:lang w:eastAsia="zh-CN"/>
        </w:rPr>
        <w:t xml:space="preserve">the </w:t>
      </w:r>
      <w:r w:rsidRPr="000C7866">
        <w:rPr>
          <w:rFonts w:hint="eastAsia"/>
          <w:lang w:eastAsia="zh-CN"/>
        </w:rPr>
        <w:t>subscriber</w:t>
      </w:r>
      <w:r w:rsidRPr="000C7866">
        <w:rPr>
          <w:lang w:eastAsia="zh-CN"/>
        </w:rPr>
        <w:t>'</w:t>
      </w:r>
      <w:r w:rsidRPr="000C7866">
        <w:rPr>
          <w:rFonts w:hint="eastAsia"/>
          <w:lang w:eastAsia="zh-CN"/>
        </w:rPr>
        <w:t>s BSF</w:t>
      </w:r>
      <w:r w:rsidRPr="000C7866">
        <w:rPr>
          <w:lang w:eastAsia="zh-CN"/>
        </w:rPr>
        <w:t xml:space="preserve"> </w:t>
      </w:r>
      <w:r w:rsidRPr="000C7866">
        <w:rPr>
          <w:rFonts w:hint="eastAsia"/>
          <w:lang w:eastAsia="zh-CN"/>
        </w:rPr>
        <w:t>(i.e. home BSF)</w:t>
      </w:r>
      <w:r w:rsidRPr="000C7866">
        <w:rPr>
          <w:lang w:eastAsia="zh-CN"/>
        </w:rPr>
        <w:t>. The requirements for the Zn proxy are described in TS 33.220 [1].</w:t>
      </w:r>
    </w:p>
    <w:p w14:paraId="512AFCBD" w14:textId="77777777" w:rsidR="00506F03" w:rsidRPr="000C7866" w:rsidRDefault="00506F03" w:rsidP="000C7866">
      <w:pPr>
        <w:pStyle w:val="Heading3"/>
      </w:pPr>
      <w:bookmarkStart w:id="31" w:name="_Toc90910585"/>
      <w:r w:rsidRPr="000C7866">
        <w:t>4.3.9</w:t>
      </w:r>
      <w:r w:rsidRPr="000C7866">
        <w:tab/>
        <w:t xml:space="preserve">Requirements on Reference Point </w:t>
      </w:r>
      <w:proofErr w:type="spellStart"/>
      <w:r w:rsidRPr="000C7866">
        <w:t>Ua</w:t>
      </w:r>
      <w:bookmarkEnd w:id="31"/>
      <w:proofErr w:type="spellEnd"/>
    </w:p>
    <w:p w14:paraId="792EBDE4" w14:textId="77777777" w:rsidR="00506F03" w:rsidRPr="000C7866" w:rsidRDefault="00506F03" w:rsidP="00E73E8B">
      <w:r w:rsidRPr="000C7866">
        <w:t xml:space="preserve">The requirements for reference point </w:t>
      </w:r>
      <w:proofErr w:type="spellStart"/>
      <w:r w:rsidRPr="000C7866">
        <w:t>Ua</w:t>
      </w:r>
      <w:proofErr w:type="spellEnd"/>
      <w:r w:rsidRPr="000C7866">
        <w:t xml:space="preserve"> </w:t>
      </w:r>
      <w:r w:rsidR="00E73E8B" w:rsidRPr="000C7866">
        <w:t xml:space="preserve">are as </w:t>
      </w:r>
      <w:r w:rsidRPr="000C7866">
        <w:t>in TS 33.220 [1]</w:t>
      </w:r>
      <w:r w:rsidR="00E73E8B" w:rsidRPr="000C7866">
        <w:t xml:space="preserve"> with the following addition:</w:t>
      </w:r>
    </w:p>
    <w:p w14:paraId="1137CEDD" w14:textId="77777777" w:rsidR="00506F03" w:rsidRPr="000C7866" w:rsidRDefault="00506F03" w:rsidP="00506F03">
      <w:pPr>
        <w:ind w:left="284" w:hanging="284"/>
      </w:pPr>
      <w:r w:rsidRPr="000C7866">
        <w:t>-</w:t>
      </w:r>
      <w:r w:rsidRPr="000C7866">
        <w:tab/>
        <w:t xml:space="preserve">It shall be possible to use SA identifiers in the uplink that are </w:t>
      </w:r>
      <w:proofErr w:type="spellStart"/>
      <w:r w:rsidRPr="000C7866">
        <w:t>unlinkable</w:t>
      </w:r>
      <w:proofErr w:type="spellEnd"/>
      <w:r w:rsidRPr="000C7866">
        <w:t xml:space="preserve"> with the push message establishing the used NAF SA.</w:t>
      </w:r>
    </w:p>
    <w:p w14:paraId="2507B1A7" w14:textId="77777777" w:rsidR="00E73E8B" w:rsidRPr="000C7866" w:rsidRDefault="00506F03" w:rsidP="000C7866">
      <w:pPr>
        <w:pStyle w:val="Heading3"/>
      </w:pPr>
      <w:bookmarkStart w:id="32" w:name="_Toc90910586"/>
      <w:r w:rsidRPr="000C7866">
        <w:t>4.3.10</w:t>
      </w:r>
      <w:r w:rsidRPr="000C7866">
        <w:tab/>
        <w:t>Requirements on NAF SA identifiers</w:t>
      </w:r>
      <w:bookmarkEnd w:id="32"/>
    </w:p>
    <w:p w14:paraId="33372471" w14:textId="77777777" w:rsidR="00E73E8B" w:rsidRPr="000C7866" w:rsidRDefault="00E73E8B" w:rsidP="00E73E8B">
      <w:pPr>
        <w:ind w:left="284" w:hanging="284"/>
      </w:pPr>
      <w:r w:rsidRPr="000C7866">
        <w:t>-</w:t>
      </w:r>
      <w:r w:rsidRPr="000C7866">
        <w:tab/>
        <w:t xml:space="preserve">The downlink NAF SA identifier shall be unique within the UE and uniquely identify that it references a NAF SA for a particular </w:t>
      </w:r>
      <w:proofErr w:type="spellStart"/>
      <w:r w:rsidRPr="000C7866">
        <w:t>NAF_Id</w:t>
      </w:r>
      <w:proofErr w:type="spellEnd"/>
      <w:r w:rsidR="005D14B0">
        <w:t>.</w:t>
      </w:r>
      <w:r w:rsidRPr="000C7866">
        <w:t xml:space="preserve"> </w:t>
      </w:r>
    </w:p>
    <w:p w14:paraId="657DD58B" w14:textId="77777777" w:rsidR="00E73E8B" w:rsidRPr="000C7866" w:rsidRDefault="00E73E8B" w:rsidP="00E73E8B">
      <w:pPr>
        <w:ind w:left="284" w:hanging="284"/>
      </w:pPr>
      <w:r w:rsidRPr="000C7866">
        <w:t>-</w:t>
      </w:r>
      <w:r w:rsidRPr="000C7866">
        <w:tab/>
        <w:t xml:space="preserve">The uplink NAF SA identifier shall be unique within the NAF and uniquely identify that it references a NAF SA for a particular UE and </w:t>
      </w:r>
      <w:proofErr w:type="spellStart"/>
      <w:r w:rsidRPr="000C7866">
        <w:t>Ua</w:t>
      </w:r>
      <w:proofErr w:type="spellEnd"/>
      <w:r w:rsidRPr="000C7866">
        <w:t xml:space="preserve"> security protocol identity.</w:t>
      </w:r>
    </w:p>
    <w:p w14:paraId="2776352D" w14:textId="77777777" w:rsidR="00506F03" w:rsidRPr="000C7866" w:rsidRDefault="00506F03" w:rsidP="000C7866">
      <w:pPr>
        <w:pStyle w:val="Heading3"/>
      </w:pPr>
      <w:bookmarkStart w:id="33" w:name="_Toc90910587"/>
      <w:r w:rsidRPr="000C7866">
        <w:t>4.3.11</w:t>
      </w:r>
      <w:r w:rsidRPr="000C7866">
        <w:tab/>
        <w:t xml:space="preserve">Requirements on Reference Point </w:t>
      </w:r>
      <w:proofErr w:type="spellStart"/>
      <w:r w:rsidRPr="000C7866">
        <w:t>Dz</w:t>
      </w:r>
      <w:bookmarkEnd w:id="33"/>
      <w:proofErr w:type="spellEnd"/>
    </w:p>
    <w:p w14:paraId="7CE2C69A" w14:textId="77777777" w:rsidR="00E63B78" w:rsidRPr="000C7866" w:rsidRDefault="00506F03" w:rsidP="005D14B0">
      <w:r w:rsidRPr="000C7866">
        <w:t>This interface between BSF and SLF is used to retrieve the address of the HSS and the requirements are the same as described in TS 33.220 [1]. This interface is not requir</w:t>
      </w:r>
      <w:r w:rsidR="005D14B0">
        <w:t>ed in a single HSS environment.</w:t>
      </w:r>
    </w:p>
    <w:p w14:paraId="22E9F82F" w14:textId="77777777" w:rsidR="00506F03" w:rsidRPr="000C7866" w:rsidRDefault="00506F03" w:rsidP="000C7866">
      <w:pPr>
        <w:pStyle w:val="Heading1"/>
      </w:pPr>
      <w:bookmarkStart w:id="34" w:name="_Toc90910588"/>
      <w:r w:rsidRPr="000C7866">
        <w:t>5</w:t>
      </w:r>
      <w:r w:rsidRPr="000C7866">
        <w:tab/>
        <w:t>GBA Push Function</w:t>
      </w:r>
      <w:bookmarkEnd w:id="34"/>
    </w:p>
    <w:p w14:paraId="04E2EED5" w14:textId="77777777" w:rsidR="00A115D9" w:rsidRPr="000C7866" w:rsidRDefault="00A115D9" w:rsidP="000C7866">
      <w:pPr>
        <w:pStyle w:val="Heading2"/>
      </w:pPr>
      <w:bookmarkStart w:id="35" w:name="_Toc90910589"/>
      <w:r w:rsidRPr="000C7866">
        <w:t>5</w:t>
      </w:r>
      <w:r w:rsidR="00C20918" w:rsidRPr="000C7866">
        <w:t>.1</w:t>
      </w:r>
      <w:r w:rsidR="00C20918" w:rsidRPr="000C7866">
        <w:tab/>
        <w:t>GBA Push Message Flow and P</w:t>
      </w:r>
      <w:r w:rsidRPr="000C7866">
        <w:t>rocessing</w:t>
      </w:r>
      <w:bookmarkEnd w:id="35"/>
    </w:p>
    <w:p w14:paraId="10F106FF" w14:textId="77777777" w:rsidR="00506F03" w:rsidRPr="000C7866" w:rsidRDefault="00506F03" w:rsidP="000C7866">
      <w:pPr>
        <w:pStyle w:val="Heading3"/>
      </w:pPr>
      <w:bookmarkStart w:id="36" w:name="_Toc90910590"/>
      <w:r w:rsidRPr="000C7866">
        <w:t>5.1</w:t>
      </w:r>
      <w:r w:rsidR="00A115D9" w:rsidRPr="000C7866">
        <w:t>.1</w:t>
      </w:r>
      <w:r w:rsidRPr="000C7866">
        <w:tab/>
        <w:t>GBA Push Message Flow</w:t>
      </w:r>
      <w:bookmarkEnd w:id="36"/>
    </w:p>
    <w:p w14:paraId="09A61F29" w14:textId="77777777" w:rsidR="00506F03" w:rsidRPr="000C7866" w:rsidRDefault="00506F03" w:rsidP="00506F03">
      <w:r w:rsidRPr="000C7866">
        <w:t>Figure 5</w:t>
      </w:r>
      <w:r w:rsidR="00FF325E" w:rsidRPr="000C7866">
        <w:t>.1</w:t>
      </w:r>
      <w:r w:rsidRPr="000C7866">
        <w:t>-1 outlines the message flow for the case, where the NAF wants to send data to the UE, but has no valid NAF-key available i.e. no Ks(_int</w:t>
      </w:r>
      <w:r w:rsidR="00E63B78" w:rsidRPr="000C7866">
        <w:t>/</w:t>
      </w:r>
      <w:proofErr w:type="spellStart"/>
      <w:r w:rsidR="00E63B78" w:rsidRPr="000C7866">
        <w:t>ext</w:t>
      </w:r>
      <w:proofErr w:type="spellEnd"/>
      <w:r w:rsidRPr="000C7866">
        <w:t>)_NAF available</w:t>
      </w:r>
      <w:r w:rsidRPr="000C7866">
        <w:rPr>
          <w:color w:val="0000FF"/>
        </w:rPr>
        <w:t xml:space="preserve"> </w:t>
      </w:r>
      <w:r w:rsidRPr="000C7866">
        <w:t>The reason that the NAF has to initiate NAF SA establishment can be that the UE may be unable to perform a bootstrapping procedure directly with the BSF or that the UE should not perform a bootstrapping procedure directly with the BSF</w:t>
      </w:r>
    </w:p>
    <w:p w14:paraId="4506160D" w14:textId="77777777" w:rsidR="00506F03" w:rsidRDefault="00506F03" w:rsidP="00506F03">
      <w:pPr>
        <w:pStyle w:val="NO"/>
      </w:pPr>
      <w:r w:rsidRPr="000C7866">
        <w:t>NOTE 1:</w:t>
      </w:r>
      <w:r w:rsidRPr="000C7866">
        <w:tab/>
        <w:t>An example use case when the UE is unable to perform a bootstrapping procedure is in a broadcast scenario.</w:t>
      </w:r>
    </w:p>
    <w:p w14:paraId="1588C65E" w14:textId="77777777" w:rsidR="00B02934" w:rsidRPr="00B02934" w:rsidRDefault="00B02934" w:rsidP="00B02934">
      <w:pPr>
        <w:pStyle w:val="CommentText"/>
        <w:rPr>
          <w:color w:val="FF0000"/>
        </w:rPr>
      </w:pPr>
      <w:r>
        <w:t>If the subscriber is managed in an HLR instead of the HSS then GUSS functionality and SLF functionality are not available otherwise the functional flow is the same when substituting the word HSS by HLR in the text and the message flow below.</w:t>
      </w:r>
    </w:p>
    <w:p w14:paraId="3B2ECF3A" w14:textId="77777777" w:rsidR="005D14B0" w:rsidRDefault="00000000" w:rsidP="00FC43AC">
      <w:pPr>
        <w:pStyle w:val="TH"/>
      </w:pPr>
      <w:r>
        <w:rPr>
          <w:noProof/>
          <w:lang w:eastAsia="en-GB"/>
        </w:rPr>
        <w:lastRenderedPageBreak/>
        <w:pict w14:anchorId="6EF50D18">
          <v:group id="_x0000_s1084" editas="canvas" style="position:absolute;margin-left:0;margin-top:0;width:477pt;height:513pt;z-index:1;mso-position-horizontal-relative:char;mso-position-vertical-relative:line" coordorigin="1183,8216" coordsize="9540,10260">
            <o:lock v:ext="edit" aspectratio="t"/>
            <v:shape id="_x0000_s1085" type="#_x0000_t75" style="position:absolute;left:1183;top:8216;width:9540;height:10260" o:preferrelative="f">
              <v:fill o:detectmouseclick="t"/>
              <v:path o:extrusionok="t" o:connecttype="none"/>
              <o:lock v:ext="edit" text="t"/>
            </v:shape>
            <v:group id="_x0000_s1086" style="position:absolute;left:4243;top:8396;width:720;height:9720" coordorigin="4063,8396" coordsize="720,4860">
              <v:line id="_x0000_s1087" style="position:absolute" from="4423,8756" to="4424,13256"/>
              <v:shapetype id="_x0000_t202" coordsize="21600,21600" o:spt="202" path="m,l,21600r21600,l21600,xe">
                <v:stroke joinstyle="miter"/>
                <v:path gradientshapeok="t" o:connecttype="rect"/>
              </v:shapetype>
              <v:shape id="_x0000_s1088" type="#_x0000_t202" style="position:absolute;left:4063;top:8396;width:720;height:360" stroked="f">
                <v:textbox style="mso-next-textbox:#_x0000_s1088">
                  <w:txbxContent>
                    <w:p w14:paraId="602EAB4F" w14:textId="77777777" w:rsidR="00872355" w:rsidRPr="00E43A98" w:rsidRDefault="00872355" w:rsidP="00872355">
                      <w:pPr>
                        <w:jc w:val="center"/>
                        <w:rPr>
                          <w:rFonts w:ascii="Arial" w:hAnsi="Arial" w:cs="Arial"/>
                          <w:lang w:val="sv-SE"/>
                        </w:rPr>
                      </w:pPr>
                      <w:r w:rsidRPr="00E43A98">
                        <w:rPr>
                          <w:rFonts w:ascii="Arial" w:hAnsi="Arial" w:cs="Arial"/>
                          <w:lang w:val="sv-SE"/>
                        </w:rPr>
                        <w:t>NAF</w:t>
                      </w:r>
                    </w:p>
                  </w:txbxContent>
                </v:textbox>
              </v:shape>
            </v:group>
            <v:group id="_x0000_s1089" style="position:absolute;left:1903;top:8396;width:720;height:9720" coordorigin="1723,8396" coordsize="720,4860">
              <v:line id="_x0000_s1090" style="position:absolute" from="2083,8756" to="2084,13256"/>
              <v:shape id="_x0000_s1091" type="#_x0000_t202" style="position:absolute;left:1723;top:8396;width:720;height:360" stroked="f">
                <v:textbox style="mso-next-textbox:#_x0000_s1091">
                  <w:txbxContent>
                    <w:p w14:paraId="2F2D43FD" w14:textId="77777777" w:rsidR="00872355" w:rsidRPr="00E43A98" w:rsidRDefault="00872355" w:rsidP="00872355">
                      <w:pPr>
                        <w:jc w:val="center"/>
                        <w:rPr>
                          <w:rFonts w:ascii="Arial" w:hAnsi="Arial" w:cs="Arial"/>
                          <w:lang w:val="sv-SE"/>
                        </w:rPr>
                      </w:pPr>
                      <w:r>
                        <w:rPr>
                          <w:rFonts w:ascii="Arial" w:hAnsi="Arial" w:cs="Arial"/>
                          <w:lang w:val="sv-SE"/>
                        </w:rPr>
                        <w:t>UE</w:t>
                      </w:r>
                    </w:p>
                  </w:txbxContent>
                </v:textbox>
              </v:shape>
            </v:group>
            <v:group id="_x0000_s1092" style="position:absolute;left:6943;top:8396;width:720;height:9720" coordorigin="6763,8396" coordsize="720,4860">
              <v:line id="_x0000_s1093" style="position:absolute" from="7123,8756" to="7124,13256"/>
              <v:shape id="_x0000_s1094" type="#_x0000_t202" style="position:absolute;left:6763;top:8396;width:720;height:360" stroked="f">
                <v:textbox style="mso-next-textbox:#_x0000_s1094">
                  <w:txbxContent>
                    <w:p w14:paraId="782282B2" w14:textId="77777777" w:rsidR="00872355" w:rsidRPr="00E43A98" w:rsidRDefault="00872355" w:rsidP="00872355">
                      <w:pPr>
                        <w:jc w:val="center"/>
                        <w:rPr>
                          <w:rFonts w:ascii="Arial" w:hAnsi="Arial" w:cs="Arial"/>
                          <w:lang w:val="sv-SE"/>
                        </w:rPr>
                      </w:pPr>
                      <w:r>
                        <w:rPr>
                          <w:rFonts w:ascii="Arial" w:hAnsi="Arial" w:cs="Arial"/>
                          <w:lang w:val="sv-SE"/>
                        </w:rPr>
                        <w:t>BSF</w:t>
                      </w:r>
                    </w:p>
                  </w:txbxContent>
                </v:textbox>
              </v:shape>
            </v:group>
            <v:group id="_x0000_s1095" style="position:absolute;left:9643;top:8396;width:720;height:9720" coordorigin="9103,8396" coordsize="720,4860">
              <v:line id="_x0000_s1096" style="position:absolute" from="9463,8756" to="9464,13256"/>
              <v:shape id="_x0000_s1097" type="#_x0000_t202" style="position:absolute;left:9103;top:8396;width:720;height:360" stroked="f">
                <v:textbox style="mso-next-textbox:#_x0000_s1097">
                  <w:txbxContent>
                    <w:p w14:paraId="23C7CBB6" w14:textId="77777777" w:rsidR="00872355" w:rsidRPr="00E43A98" w:rsidRDefault="00872355" w:rsidP="00872355">
                      <w:pPr>
                        <w:jc w:val="center"/>
                        <w:rPr>
                          <w:rFonts w:ascii="Arial" w:hAnsi="Arial" w:cs="Arial"/>
                          <w:lang w:val="sv-SE"/>
                        </w:rPr>
                      </w:pPr>
                      <w:r>
                        <w:rPr>
                          <w:rFonts w:ascii="Arial" w:hAnsi="Arial" w:cs="Arial"/>
                          <w:lang w:val="sv-SE"/>
                        </w:rPr>
                        <w:t>HSS</w:t>
                      </w:r>
                    </w:p>
                  </w:txbxContent>
                </v:textbox>
              </v:shape>
            </v:group>
            <v:line id="_x0000_s1098" style="position:absolute" from="4603,9656" to="4604,9657">
              <v:stroke endarrow="block"/>
            </v:line>
            <v:line id="_x0000_s1099" style="position:absolute" from="4603,10196" to="7303,10197">
              <v:stroke endarrow="block"/>
            </v:line>
            <v:shape id="_x0000_s1100" type="#_x0000_t202" style="position:absolute;left:4683;top:9836;width:2700;height:360" filled="f" stroked="f">
              <v:textbox style="mso-next-textbox:#_x0000_s1100">
                <w:txbxContent>
                  <w:p w14:paraId="7A1C5A2F" w14:textId="77777777" w:rsidR="00872355" w:rsidRPr="00E43A98" w:rsidRDefault="00872355" w:rsidP="00872355">
                    <w:pPr>
                      <w:rPr>
                        <w:rFonts w:ascii="Arial" w:hAnsi="Arial" w:cs="Arial"/>
                        <w:lang w:val="sv-SE"/>
                      </w:rPr>
                    </w:pPr>
                    <w:r>
                      <w:rPr>
                        <w:rFonts w:ascii="Arial" w:hAnsi="Arial" w:cs="Arial"/>
                        <w:lang w:val="sv-SE"/>
                      </w:rPr>
                      <w:t>2.</w:t>
                    </w:r>
                    <w:r w:rsidRPr="00E43A98">
                      <w:rPr>
                        <w:rFonts w:ascii="Arial" w:hAnsi="Arial" w:cs="Arial"/>
                        <w:lang w:val="sv-SE"/>
                      </w:rPr>
                      <w:t xml:space="preserve"> GPI request: UE_Id</w:t>
                    </w:r>
                    <w:r>
                      <w:rPr>
                        <w:rFonts w:ascii="Arial" w:hAnsi="Arial" w:cs="Arial"/>
                        <w:lang w:val="sv-SE"/>
                      </w:rPr>
                      <w:t>,…</w:t>
                    </w:r>
                  </w:p>
                </w:txbxContent>
              </v:textbox>
            </v:shape>
            <v:shape id="_x0000_s1101" type="#_x0000_t202" style="position:absolute;left:3375;top:8936;width:2700;height:720">
              <v:textbox style="mso-next-textbox:#_x0000_s1101">
                <w:txbxContent>
                  <w:p w14:paraId="5D1E1C56" w14:textId="77777777" w:rsidR="00872355" w:rsidRPr="00B9603D" w:rsidRDefault="00872355" w:rsidP="00872355">
                    <w:pPr>
                      <w:rPr>
                        <w:rFonts w:ascii="Arial" w:hAnsi="Arial" w:cs="Arial"/>
                        <w:lang w:val="sv-SE"/>
                      </w:rPr>
                    </w:pPr>
                    <w:r w:rsidRPr="00B9603D">
                      <w:rPr>
                        <w:rFonts w:ascii="Arial" w:hAnsi="Arial" w:cs="Arial"/>
                        <w:lang w:val="sv-SE"/>
                      </w:rPr>
                      <w:t xml:space="preserve">1. Generate GPI Request </w:t>
                    </w:r>
                    <w:r>
                      <w:rPr>
                        <w:rFonts w:ascii="Arial" w:hAnsi="Arial" w:cs="Arial"/>
                        <w:lang w:val="sv-SE"/>
                      </w:rPr>
                      <w:br/>
                      <w:t>(S</w:t>
                    </w:r>
                    <w:r w:rsidRPr="00B9603D">
                      <w:rPr>
                        <w:rFonts w:ascii="Arial" w:hAnsi="Arial" w:cs="Arial"/>
                        <w:lang w:val="sv-SE"/>
                      </w:rPr>
                      <w:t>ee 5.1.2)</w:t>
                    </w:r>
                  </w:p>
                </w:txbxContent>
              </v:textbox>
            </v:shape>
            <v:shape id="_x0000_s1102" type="#_x0000_t202" style="position:absolute;left:6027;top:10376;width:2700;height:900">
              <v:textbox style="mso-next-textbox:#_x0000_s1102">
                <w:txbxContent>
                  <w:p w14:paraId="05650727" w14:textId="77777777" w:rsidR="00872355" w:rsidRPr="00872355" w:rsidRDefault="00872355" w:rsidP="00872355">
                    <w:pPr>
                      <w:rPr>
                        <w:rFonts w:ascii="Arial" w:hAnsi="Arial" w:cs="Arial"/>
                      </w:rPr>
                    </w:pPr>
                    <w:r w:rsidRPr="0090349F">
                      <w:rPr>
                        <w:rFonts w:ascii="Arial" w:hAnsi="Arial" w:cs="Arial"/>
                        <w:lang w:val="en-US"/>
                      </w:rPr>
                      <w:t xml:space="preserve">3. Initial processing of GPI </w:t>
                    </w:r>
                    <w:r w:rsidRPr="0090349F">
                      <w:rPr>
                        <w:rFonts w:ascii="Arial" w:hAnsi="Arial" w:cs="Arial"/>
                        <w:lang w:val="en-US"/>
                      </w:rPr>
                      <w:br/>
                      <w:t xml:space="preserve">Request. </w:t>
                    </w:r>
                    <w:r w:rsidRPr="0090349F">
                      <w:rPr>
                        <w:rFonts w:ascii="Arial" w:hAnsi="Arial" w:cs="Arial"/>
                        <w:lang w:val="en-US"/>
                      </w:rPr>
                      <w:br/>
                    </w:r>
                    <w:r w:rsidRPr="00872355">
                      <w:rPr>
                        <w:rFonts w:ascii="Arial" w:hAnsi="Arial" w:cs="Arial"/>
                      </w:rPr>
                      <w:t>(See steps 1 –  5 in 5.1.3)</w:t>
                    </w:r>
                  </w:p>
                </w:txbxContent>
              </v:textbox>
            </v:shape>
            <v:line id="_x0000_s1103" style="position:absolute" from="7403,11635" to="10003,11636">
              <v:stroke dashstyle="dash" endarrow="block"/>
            </v:line>
            <v:shape id="_x0000_s1104" type="#_x0000_t202" style="position:absolute;left:7303;top:11276;width:2700;height:360" filled="f" stroked="f">
              <v:textbox style="mso-next-textbox:#_x0000_s1104">
                <w:txbxContent>
                  <w:p w14:paraId="3C12F459" w14:textId="77777777" w:rsidR="00872355" w:rsidRPr="00E43A98" w:rsidRDefault="00872355" w:rsidP="00872355">
                    <w:pPr>
                      <w:rPr>
                        <w:rFonts w:ascii="Arial" w:hAnsi="Arial" w:cs="Arial"/>
                        <w:lang w:val="sv-SE"/>
                      </w:rPr>
                    </w:pPr>
                    <w:r>
                      <w:rPr>
                        <w:rFonts w:ascii="Arial" w:hAnsi="Arial" w:cs="Arial"/>
                        <w:lang w:val="sv-SE"/>
                      </w:rPr>
                      <w:t>4. AV Request: IMPI,…</w:t>
                    </w:r>
                  </w:p>
                </w:txbxContent>
              </v:textbox>
            </v:shape>
            <v:line id="_x0000_s1105" style="position:absolute" from="7303,12176" to="10003,12177">
              <v:stroke dashstyle="dash" startarrow="block"/>
            </v:line>
            <v:shape id="_x0000_s1106" type="#_x0000_t202" style="position:absolute;left:7287;top:11816;width:3076;height:360" filled="f" stroked="f">
              <v:textbox style="mso-next-textbox:#_x0000_s1106">
                <w:txbxContent>
                  <w:p w14:paraId="0B2F93FF" w14:textId="77777777" w:rsidR="00872355" w:rsidRPr="00E43A98" w:rsidRDefault="00872355" w:rsidP="00872355">
                    <w:pPr>
                      <w:rPr>
                        <w:rFonts w:ascii="Arial" w:hAnsi="Arial" w:cs="Arial"/>
                        <w:lang w:val="sv-SE"/>
                      </w:rPr>
                    </w:pPr>
                    <w:r>
                      <w:rPr>
                        <w:rFonts w:ascii="Arial" w:hAnsi="Arial" w:cs="Arial"/>
                        <w:lang w:val="sv-SE"/>
                      </w:rPr>
                      <w:t>5. AV Response: AV, USS,…</w:t>
                    </w:r>
                  </w:p>
                </w:txbxContent>
              </v:textbox>
            </v:shape>
            <v:shape id="_x0000_s1107" type="#_x0000_t202" style="position:absolute;left:5963;top:12356;width:2700;height:900">
              <v:textbox style="mso-next-textbox:#_x0000_s1107">
                <w:txbxContent>
                  <w:p w14:paraId="21A06687" w14:textId="77777777" w:rsidR="00872355" w:rsidRPr="0090349F" w:rsidRDefault="00872355" w:rsidP="00872355">
                    <w:pPr>
                      <w:rPr>
                        <w:rFonts w:ascii="Arial" w:hAnsi="Arial" w:cs="Arial"/>
                        <w:lang w:val="en-US"/>
                      </w:rPr>
                    </w:pPr>
                    <w:r w:rsidRPr="0090349F">
                      <w:rPr>
                        <w:rFonts w:ascii="Arial" w:hAnsi="Arial" w:cs="Arial"/>
                        <w:lang w:val="en-US"/>
                      </w:rPr>
                      <w:t xml:space="preserve">6. </w:t>
                    </w:r>
                    <w:r>
                      <w:rPr>
                        <w:rFonts w:ascii="Arial" w:hAnsi="Arial" w:cs="Arial"/>
                        <w:lang w:val="en-US"/>
                      </w:rPr>
                      <w:t>GPI</w:t>
                    </w:r>
                    <w:r w:rsidRPr="0090349F">
                      <w:rPr>
                        <w:rFonts w:ascii="Arial" w:hAnsi="Arial" w:cs="Arial"/>
                        <w:lang w:val="en-US"/>
                      </w:rPr>
                      <w:t xml:space="preserve"> generation.</w:t>
                    </w:r>
                    <w:r w:rsidRPr="0090349F">
                      <w:rPr>
                        <w:rFonts w:ascii="Arial" w:hAnsi="Arial" w:cs="Arial"/>
                        <w:lang w:val="en-US"/>
                      </w:rPr>
                      <w:br/>
                      <w:t>(See steps 6 – 9 in 5.1.3 )</w:t>
                    </w:r>
                  </w:p>
                </w:txbxContent>
              </v:textbox>
            </v:shape>
            <v:line id="_x0000_s1108" style="position:absolute" from="4603,13796" to="7303,13797">
              <v:stroke startarrow="block"/>
            </v:line>
            <v:shape id="_x0000_s1109" type="#_x0000_t202" style="position:absolute;left:4587;top:13436;width:3076;height:360" filled="f" stroked="f">
              <v:textbox style="mso-next-textbox:#_x0000_s1109">
                <w:txbxContent>
                  <w:p w14:paraId="4669E353" w14:textId="77777777" w:rsidR="00872355" w:rsidRPr="00E43A98" w:rsidRDefault="00872355" w:rsidP="00872355">
                    <w:pPr>
                      <w:rPr>
                        <w:rFonts w:ascii="Arial" w:hAnsi="Arial" w:cs="Arial"/>
                        <w:lang w:val="sv-SE"/>
                      </w:rPr>
                    </w:pPr>
                    <w:r>
                      <w:rPr>
                        <w:rFonts w:ascii="Arial" w:hAnsi="Arial" w:cs="Arial"/>
                        <w:lang w:val="sv-SE"/>
                      </w:rPr>
                      <w:t>7. GPI Response: GPI, ...</w:t>
                    </w:r>
                  </w:p>
                </w:txbxContent>
              </v:textbox>
            </v:shape>
            <v:shape id="_x0000_s1110" type="#_x0000_t202" style="position:absolute;left:3259;top:14156;width:2700;height:720">
              <v:textbox style="mso-next-textbox:#_x0000_s1110">
                <w:txbxContent>
                  <w:p w14:paraId="05BF0FC9" w14:textId="77777777" w:rsidR="00872355" w:rsidRPr="00B9603D" w:rsidRDefault="00872355" w:rsidP="00872355">
                    <w:pPr>
                      <w:rPr>
                        <w:rFonts w:ascii="Arial" w:hAnsi="Arial" w:cs="Arial"/>
                        <w:lang w:val="sv-SE"/>
                      </w:rPr>
                    </w:pPr>
                    <w:r>
                      <w:rPr>
                        <w:rFonts w:ascii="Arial" w:hAnsi="Arial" w:cs="Arial"/>
                        <w:lang w:val="sv-SE"/>
                      </w:rPr>
                      <w:t>8</w:t>
                    </w:r>
                    <w:r w:rsidRPr="00B9603D">
                      <w:rPr>
                        <w:rFonts w:ascii="Arial" w:hAnsi="Arial" w:cs="Arial"/>
                        <w:lang w:val="sv-SE"/>
                      </w:rPr>
                      <w:t xml:space="preserve">. </w:t>
                    </w:r>
                    <w:r>
                      <w:rPr>
                        <w:rFonts w:ascii="Arial" w:hAnsi="Arial" w:cs="Arial"/>
                        <w:lang w:val="sv-SE"/>
                      </w:rPr>
                      <w:t xml:space="preserve">NAF SA Storage </w:t>
                    </w:r>
                  </w:p>
                </w:txbxContent>
              </v:textbox>
            </v:shape>
            <v:line id="_x0000_s1111" style="position:absolute" from="2263,15416" to="4603,15417">
              <v:stroke startarrow="block"/>
            </v:line>
            <v:shape id="_x0000_s1112" type="#_x0000_t202" style="position:absolute;left:2263;top:15056;width:1800;height:360" filled="f" stroked="f">
              <v:textbox style="mso-next-textbox:#_x0000_s1112">
                <w:txbxContent>
                  <w:p w14:paraId="19B5EADE" w14:textId="77777777" w:rsidR="00872355" w:rsidRPr="00E43A98" w:rsidRDefault="00872355" w:rsidP="00872355">
                    <w:pPr>
                      <w:rPr>
                        <w:rFonts w:ascii="Arial" w:hAnsi="Arial" w:cs="Arial"/>
                        <w:lang w:val="sv-SE"/>
                      </w:rPr>
                    </w:pPr>
                    <w:r>
                      <w:rPr>
                        <w:rFonts w:ascii="Arial" w:hAnsi="Arial" w:cs="Arial"/>
                        <w:lang w:val="sv-SE"/>
                      </w:rPr>
                      <w:t>9. GPI Push</w:t>
                    </w:r>
                  </w:p>
                </w:txbxContent>
              </v:textbox>
            </v:shape>
            <v:shape id="_x0000_s1113" type="#_x0000_t202" style="position:absolute;left:1183;top:15776;width:2160;height:720">
              <v:textbox style="mso-next-textbox:#_x0000_s1113">
                <w:txbxContent>
                  <w:p w14:paraId="63C93129" w14:textId="77777777" w:rsidR="00872355" w:rsidRPr="00B9603D" w:rsidRDefault="00872355" w:rsidP="00872355">
                    <w:pPr>
                      <w:rPr>
                        <w:rFonts w:ascii="Arial" w:hAnsi="Arial" w:cs="Arial"/>
                        <w:lang w:val="sv-SE"/>
                      </w:rPr>
                    </w:pPr>
                    <w:r>
                      <w:rPr>
                        <w:rFonts w:ascii="Arial" w:hAnsi="Arial" w:cs="Arial"/>
                        <w:lang w:val="sv-SE"/>
                      </w:rPr>
                      <w:t>10</w:t>
                    </w:r>
                    <w:r w:rsidRPr="00B9603D">
                      <w:rPr>
                        <w:rFonts w:ascii="Arial" w:hAnsi="Arial" w:cs="Arial"/>
                        <w:lang w:val="sv-SE"/>
                      </w:rPr>
                      <w:t xml:space="preserve">. </w:t>
                    </w:r>
                    <w:r>
                      <w:rPr>
                        <w:rFonts w:ascii="Arial" w:hAnsi="Arial" w:cs="Arial"/>
                        <w:lang w:val="sv-SE"/>
                      </w:rPr>
                      <w:t xml:space="preserve">NAF SA Storage </w:t>
                    </w:r>
                  </w:p>
                </w:txbxContent>
              </v:textbox>
            </v:shape>
            <v:line id="_x0000_s1114" style="position:absolute;flip:x" from="2263,17575" to="4603,17576">
              <v:stroke endarrow="block"/>
            </v:line>
            <v:line id="_x0000_s1115" style="position:absolute" from="1723,16856" to="10543,16857">
              <v:stroke dashstyle="longDash"/>
            </v:line>
            <v:shape id="_x0000_s1116" type="#_x0000_t202" style="position:absolute;left:2443;top:17216;width:1800;height:360" filled="f" stroked="f">
              <v:textbox style="mso-next-textbox:#_x0000_s1116">
                <w:txbxContent>
                  <w:p w14:paraId="396DFD57" w14:textId="77777777" w:rsidR="00872355" w:rsidRPr="00E43A98" w:rsidRDefault="00872355" w:rsidP="00872355">
                    <w:pPr>
                      <w:rPr>
                        <w:rFonts w:ascii="Arial" w:hAnsi="Arial" w:cs="Arial"/>
                        <w:lang w:val="sv-SE"/>
                      </w:rPr>
                    </w:pPr>
                    <w:r>
                      <w:rPr>
                        <w:rFonts w:ascii="Arial" w:hAnsi="Arial" w:cs="Arial"/>
                        <w:lang w:val="sv-SE"/>
                      </w:rPr>
                      <w:t>Push message</w:t>
                    </w:r>
                  </w:p>
                </w:txbxContent>
              </v:textbox>
            </v:shape>
          </v:group>
        </w:pict>
      </w:r>
      <w:r>
        <w:pict w14:anchorId="371B3DFF">
          <v:shape id="_x0000_i1028" type="#_x0000_t75" style="width:477pt;height:513pt">
            <v:imagedata croptop="-65520f" cropbottom="65520f"/>
          </v:shape>
        </w:pict>
      </w:r>
    </w:p>
    <w:p w14:paraId="0DD0BE10" w14:textId="77777777" w:rsidR="00506F03" w:rsidRPr="000C7866" w:rsidRDefault="00506F03" w:rsidP="005D14B0">
      <w:pPr>
        <w:pStyle w:val="TF"/>
      </w:pPr>
      <w:r w:rsidRPr="000C7866">
        <w:t>Figure 5</w:t>
      </w:r>
      <w:r w:rsidR="00FF325E" w:rsidRPr="000C7866">
        <w:t>.1</w:t>
      </w:r>
      <w:r w:rsidR="008E785B">
        <w:t>.1</w:t>
      </w:r>
      <w:r w:rsidRPr="000C7866">
        <w:t>-1: High level message flow description for bootstrapping through the NAF</w:t>
      </w:r>
    </w:p>
    <w:p w14:paraId="1C18250F" w14:textId="77777777" w:rsidR="00506F03" w:rsidRPr="000C7866" w:rsidRDefault="00506F03" w:rsidP="00506F03">
      <w:pPr>
        <w:pStyle w:val="EditorsNote"/>
        <w:ind w:left="0" w:firstLine="0"/>
        <w:rPr>
          <w:color w:val="auto"/>
        </w:rPr>
      </w:pPr>
      <w:r w:rsidRPr="000C7866">
        <w:rPr>
          <w:color w:val="auto"/>
        </w:rPr>
        <w:t>A</w:t>
      </w:r>
      <w:r w:rsidRPr="000C7866">
        <w:rPr>
          <w:b/>
          <w:bCs/>
          <w:color w:val="auto"/>
        </w:rPr>
        <w:t xml:space="preserve"> </w:t>
      </w:r>
      <w:r w:rsidRPr="000C7866">
        <w:rPr>
          <w:color w:val="auto"/>
        </w:rPr>
        <w:t>precondition for use of GBA-Push is that the UE is registered with the Push-NAF for the intended service. Annex B describes information that the Push-NAF must register to be able to deliver the push service and the information that has to be agreed between the UE and the Push-NAF.</w:t>
      </w:r>
    </w:p>
    <w:p w14:paraId="65528198" w14:textId="77777777" w:rsidR="00506F03" w:rsidRPr="000C7866" w:rsidRDefault="00506F03" w:rsidP="00506F03">
      <w:r w:rsidRPr="000C7866">
        <w:t>Processing and message flow:</w:t>
      </w:r>
    </w:p>
    <w:p w14:paraId="2942998F" w14:textId="77777777" w:rsidR="00506F03" w:rsidRPr="000C7866" w:rsidRDefault="00506F03" w:rsidP="00506F03">
      <w:pPr>
        <w:pStyle w:val="B1"/>
      </w:pPr>
      <w:r w:rsidRPr="000C7866">
        <w:t>1.</w:t>
      </w:r>
      <w:r w:rsidRPr="000C7866">
        <w:tab/>
        <w:t>A NAF needs to establish a shared NAF SA with a UE which is registered for Push services. It knows the identity of the subscriber. The Push-NAF performs the processing described in clause 5.1.2 and generates the GPI Request.</w:t>
      </w:r>
    </w:p>
    <w:p w14:paraId="7B09C7A8" w14:textId="77777777" w:rsidR="00506F03" w:rsidRPr="000C7866" w:rsidRDefault="00506F03" w:rsidP="00506F03">
      <w:pPr>
        <w:pStyle w:val="B1"/>
      </w:pPr>
      <w:r w:rsidRPr="000C7866">
        <w:t>2.</w:t>
      </w:r>
      <w:r w:rsidRPr="000C7866">
        <w:tab/>
        <w:t xml:space="preserve">The NAF sends the GPI Request to the BSF. </w:t>
      </w:r>
    </w:p>
    <w:p w14:paraId="413D6786" w14:textId="77777777" w:rsidR="00506F03" w:rsidRPr="000C7866" w:rsidRDefault="00506F03" w:rsidP="00506F03">
      <w:pPr>
        <w:pStyle w:val="B1"/>
      </w:pPr>
      <w:r w:rsidRPr="000C7866">
        <w:t>3.</w:t>
      </w:r>
      <w:r w:rsidRPr="000C7866">
        <w:tab/>
        <w:t xml:space="preserve">Upon receiving the request from the NAF, the BSF performs the processing steps 1 </w:t>
      </w:r>
      <w:r w:rsidR="006F05E0">
        <w:t>to</w:t>
      </w:r>
      <w:r w:rsidRPr="000C7866">
        <w:t xml:space="preserve"> 5 described in </w:t>
      </w:r>
      <w:r w:rsidR="006F05E0">
        <w:br/>
      </w:r>
      <w:r w:rsidRPr="000C7866">
        <w:t xml:space="preserve">clause 5.1.3. </w:t>
      </w:r>
    </w:p>
    <w:p w14:paraId="6BB9644E" w14:textId="77777777" w:rsidR="00506F03" w:rsidRPr="000C7866" w:rsidRDefault="00506F03" w:rsidP="00506F03">
      <w:pPr>
        <w:pStyle w:val="B1"/>
      </w:pPr>
      <w:r w:rsidRPr="000C7866">
        <w:lastRenderedPageBreak/>
        <w:t>4.</w:t>
      </w:r>
      <w:r w:rsidRPr="000C7866">
        <w:tab/>
        <w:t>The BSF fetches a new AV and subscriber</w:t>
      </w:r>
      <w:r w:rsidR="00E444E0">
        <w:t>'</w:t>
      </w:r>
      <w:r w:rsidRPr="000C7866">
        <w:t xml:space="preserve">s GUSS from the HSS. The GUSS contains subscriber security related information e.g. UICC GBA awareness and USS elements. </w:t>
      </w:r>
    </w:p>
    <w:p w14:paraId="424A025E" w14:textId="77777777" w:rsidR="00506F03" w:rsidRPr="000C7866" w:rsidRDefault="00506F03" w:rsidP="00506F03">
      <w:pPr>
        <w:pStyle w:val="B1"/>
      </w:pPr>
      <w:r w:rsidRPr="000C7866">
        <w:t>5</w:t>
      </w:r>
      <w:r w:rsidRPr="000C7866">
        <w:tab/>
        <w:t xml:space="preserve">The HSS sends the AV and the GUSS to the BSF. </w:t>
      </w:r>
    </w:p>
    <w:p w14:paraId="2C4997B5" w14:textId="77777777" w:rsidR="00506F03" w:rsidRPr="000C7866" w:rsidRDefault="00506F03" w:rsidP="00506F03">
      <w:pPr>
        <w:pStyle w:val="B1"/>
      </w:pPr>
      <w:r w:rsidRPr="000C7866">
        <w:t>6.</w:t>
      </w:r>
      <w:r w:rsidRPr="000C7866">
        <w:tab/>
        <w:t>When the BSF receives the AV Response from the HSS, it performs the processing steps 6</w:t>
      </w:r>
      <w:r w:rsidR="006F05E0">
        <w:t xml:space="preserve"> to </w:t>
      </w:r>
      <w:r w:rsidRPr="000C7866">
        <w:t xml:space="preserve">9 described in clause 5.1.3. </w:t>
      </w:r>
    </w:p>
    <w:p w14:paraId="1E4DC024" w14:textId="77777777" w:rsidR="00506F03" w:rsidRPr="000C7866" w:rsidRDefault="00506F03" w:rsidP="00506F03">
      <w:pPr>
        <w:pStyle w:val="B1"/>
      </w:pPr>
      <w:r w:rsidRPr="000C7866">
        <w:t>7.</w:t>
      </w:r>
      <w:r w:rsidRPr="000C7866">
        <w:tab/>
        <w:t>The BSF sends the GPI Response to the NAF</w:t>
      </w:r>
      <w:r w:rsidR="00C07706">
        <w:t>.</w:t>
      </w:r>
      <w:r w:rsidRPr="000C7866">
        <w:t xml:space="preserve"> </w:t>
      </w:r>
    </w:p>
    <w:p w14:paraId="27D0E033" w14:textId="77777777" w:rsidR="00506F03" w:rsidRPr="000C7866" w:rsidRDefault="00506F03" w:rsidP="00506F03">
      <w:pPr>
        <w:pStyle w:val="B1"/>
        <w:rPr>
          <w:lang w:eastAsia="zh-CN"/>
        </w:rPr>
      </w:pPr>
      <w:r w:rsidRPr="000C7866">
        <w:t>8.</w:t>
      </w:r>
      <w:r w:rsidRPr="000C7866">
        <w:tab/>
        <w:t>The NAF stores the received information together with other user information in a NAF SA</w:t>
      </w:r>
      <w:r w:rsidR="00A115D9" w:rsidRPr="000C7866">
        <w:t>, see clause 5.2.3</w:t>
      </w:r>
      <w:r w:rsidRPr="000C7866">
        <w:t xml:space="preserve">. </w:t>
      </w:r>
    </w:p>
    <w:p w14:paraId="1335C412" w14:textId="77777777" w:rsidR="00506F03" w:rsidRPr="000C7866" w:rsidRDefault="00506F03" w:rsidP="00506F03">
      <w:pPr>
        <w:pStyle w:val="B1"/>
      </w:pPr>
      <w:r w:rsidRPr="000C7866">
        <w:t>9.</w:t>
      </w:r>
      <w:r w:rsidRPr="000C7866">
        <w:tab/>
        <w:t xml:space="preserve">The NAF then forwards the GPI to the UE over </w:t>
      </w:r>
      <w:proofErr w:type="spellStart"/>
      <w:r w:rsidRPr="000C7866">
        <w:t>Upa</w:t>
      </w:r>
      <w:proofErr w:type="spellEnd"/>
      <w:r w:rsidRPr="000C7866">
        <w:t xml:space="preserve"> using the selected transport mechanism and the given transport address.</w:t>
      </w:r>
    </w:p>
    <w:p w14:paraId="10AF9B38" w14:textId="77777777" w:rsidR="00506F03" w:rsidRPr="000C7866" w:rsidRDefault="00506F03" w:rsidP="00506F03">
      <w:pPr>
        <w:pStyle w:val="B1"/>
      </w:pPr>
      <w:r w:rsidRPr="000C7866">
        <w:t>10.</w:t>
      </w:r>
      <w:r w:rsidRPr="000C7866">
        <w:tab/>
        <w:t xml:space="preserve">When the UE receives the message containing the GPI, it processes the GPI as defined in clause 5.1.4 and stores the corresponding NAF SA(s) </w:t>
      </w:r>
    </w:p>
    <w:p w14:paraId="3BE25B0E" w14:textId="77777777" w:rsidR="00506F03" w:rsidRPr="005D14B0" w:rsidRDefault="00506F03" w:rsidP="005D14B0">
      <w:r w:rsidRPr="000C7866">
        <w:t xml:space="preserve">The </w:t>
      </w:r>
      <w:r w:rsidR="00872355">
        <w:t xml:space="preserve">UE and </w:t>
      </w:r>
      <w:r w:rsidRPr="000C7866">
        <w:t xml:space="preserve">NAF </w:t>
      </w:r>
      <w:r w:rsidR="00872355">
        <w:t xml:space="preserve">are </w:t>
      </w:r>
      <w:r w:rsidRPr="000C7866">
        <w:t>now ready to use the establis</w:t>
      </w:r>
      <w:r w:rsidR="005D14B0">
        <w:t xml:space="preserve">hed NAF SA. </w:t>
      </w:r>
    </w:p>
    <w:p w14:paraId="75CC0C43" w14:textId="77777777" w:rsidR="00506F03" w:rsidRPr="000C7866" w:rsidRDefault="00506F03" w:rsidP="000C7866">
      <w:pPr>
        <w:pStyle w:val="Heading3"/>
      </w:pPr>
      <w:bookmarkStart w:id="37" w:name="_Toc90910591"/>
      <w:r w:rsidRPr="000C7866">
        <w:t>5.1.2</w:t>
      </w:r>
      <w:r w:rsidRPr="000C7866">
        <w:tab/>
        <w:t>NAF processing before issuing GPI request</w:t>
      </w:r>
      <w:bookmarkEnd w:id="37"/>
    </w:p>
    <w:p w14:paraId="2FFF60ED" w14:textId="77777777" w:rsidR="008E785B" w:rsidRDefault="00506F03" w:rsidP="008E785B">
      <w:r w:rsidRPr="000C7866">
        <w:t xml:space="preserve">The NAF reads its available data associated with the user and the application for which the </w:t>
      </w:r>
      <w:r w:rsidR="00FF325E" w:rsidRPr="000C7866">
        <w:t>NAF SA</w:t>
      </w:r>
      <w:r w:rsidRPr="000C7866">
        <w:t xml:space="preserve"> shall be established. The NAF then determines the </w:t>
      </w:r>
      <w:proofErr w:type="spellStart"/>
      <w:r w:rsidRPr="000C7866">
        <w:t>Ua</w:t>
      </w:r>
      <w:proofErr w:type="spellEnd"/>
      <w:r w:rsidRPr="000C7866">
        <w:t xml:space="preserve"> security protocol identifier to </w:t>
      </w:r>
      <w:r w:rsidR="00A115D9" w:rsidRPr="000C7866">
        <w:t>use</w:t>
      </w:r>
      <w:r w:rsidRPr="000C7866">
        <w:t xml:space="preserve"> in the request to the BSF. It also determines the required life-time of the </w:t>
      </w:r>
      <w:r w:rsidR="00FF325E" w:rsidRPr="000C7866">
        <w:t>NAF SA</w:t>
      </w:r>
      <w:r w:rsidRPr="000C7866">
        <w:t>. The NAF then generates the GPI request containing the</w:t>
      </w:r>
      <w:r w:rsidR="00D13976" w:rsidRPr="000C7866">
        <w:t xml:space="preserve"> parameters as given in </w:t>
      </w:r>
      <w:r w:rsidR="00D74D59" w:rsidRPr="000C7866">
        <w:t>t</w:t>
      </w:r>
      <w:r w:rsidR="00D13976" w:rsidRPr="000C7866">
        <w:t>able 5.1.2</w:t>
      </w:r>
      <w:r w:rsidR="00C06EA8" w:rsidRPr="000C7866">
        <w:t>.</w:t>
      </w:r>
      <w:r w:rsidR="008E785B" w:rsidRPr="008E785B">
        <w:t xml:space="preserve"> </w:t>
      </w:r>
      <w:r w:rsidR="008E785B">
        <w:t>.</w:t>
      </w:r>
    </w:p>
    <w:p w14:paraId="73361DDD" w14:textId="77777777" w:rsidR="008E785B" w:rsidRDefault="008E785B" w:rsidP="008E785B">
      <w:r>
        <w:t xml:space="preserve">If the NAF has received an AUTS parameter and a RAND from the UE indicating that a synchronisation failure has occurred on the USIM when the UE processed the previous GPI, then the NAF shall use the RAND to identify the corresponding NAF SA for this particular UE and include the AUTS and the RAND in the new NAF GPI request to the BSF. If the NAF has received the RAND and AUTS protected via the </w:t>
      </w:r>
      <w:proofErr w:type="spellStart"/>
      <w:r>
        <w:t>Ua</w:t>
      </w:r>
      <w:proofErr w:type="spellEnd"/>
      <w:r>
        <w:t xml:space="preserve"> interface, the NAF may</w:t>
      </w:r>
      <w:r w:rsidRPr="000C7866">
        <w:t xml:space="preserve"> </w:t>
      </w:r>
      <w:r>
        <w:t>invalidate the NAF SA until</w:t>
      </w:r>
      <w:r w:rsidRPr="000C7866">
        <w:t xml:space="preserve"> </w:t>
      </w:r>
      <w:r>
        <w:t xml:space="preserve"> it has received a new GPI response from the BSF</w:t>
      </w:r>
      <w:r w:rsidRPr="000C7866">
        <w:t xml:space="preserve"> </w:t>
      </w:r>
      <w:r>
        <w:t>.</w:t>
      </w:r>
      <w:r w:rsidRPr="008E785B">
        <w:t xml:space="preserve"> </w:t>
      </w:r>
    </w:p>
    <w:p w14:paraId="7E24A935" w14:textId="77777777" w:rsidR="008E785B" w:rsidRDefault="008E785B" w:rsidP="008E785B">
      <w:pPr>
        <w:pStyle w:val="NO"/>
      </w:pPr>
      <w:r>
        <w:t xml:space="preserve">NOTE </w:t>
      </w:r>
      <w:r w:rsidRPr="004B2EF1">
        <w:t>:</w:t>
      </w:r>
      <w:r>
        <w:tab/>
        <w:t xml:space="preserve">Allowing the NAF to invalidate the NAF SA is </w:t>
      </w:r>
      <w:proofErr w:type="spellStart"/>
      <w:r>
        <w:t>Ua</w:t>
      </w:r>
      <w:proofErr w:type="spellEnd"/>
      <w:r>
        <w:t xml:space="preserve"> protocol specific. If the NAF invalidates the NAF SA when it receives the AUTS and the RAND unprotected on the </w:t>
      </w:r>
      <w:proofErr w:type="spellStart"/>
      <w:r>
        <w:t>Ua</w:t>
      </w:r>
      <w:proofErr w:type="spellEnd"/>
      <w:r>
        <w:t xml:space="preserve"> interface, then it would open up for an attack where an attacker could invalidate the NAF SA’s.</w:t>
      </w:r>
    </w:p>
    <w:p w14:paraId="5F7C5541" w14:textId="77777777" w:rsidR="0055094F" w:rsidRPr="000C7866" w:rsidRDefault="00D13976" w:rsidP="00FF325E">
      <w:r w:rsidRPr="000C7866">
        <w:t>1</w:t>
      </w:r>
    </w:p>
    <w:p w14:paraId="3FDF9A52" w14:textId="77777777" w:rsidR="00506F03" w:rsidRPr="000C7866" w:rsidRDefault="00506F03" w:rsidP="00506F03">
      <w:pPr>
        <w:pStyle w:val="TH"/>
      </w:pPr>
      <w:r w:rsidRPr="000C7866">
        <w:lastRenderedPageBreak/>
        <w:t xml:space="preserve">Table 5.1.2.1: Parameters in NAF GPI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0BB8A294" w14:textId="77777777" w:rsidTr="005C42A9">
        <w:trPr>
          <w:jc w:val="center"/>
        </w:trPr>
        <w:tc>
          <w:tcPr>
            <w:tcW w:w="1276" w:type="dxa"/>
            <w:shd w:val="clear" w:color="auto" w:fill="F3F3F3"/>
          </w:tcPr>
          <w:p w14:paraId="0030115D" w14:textId="77777777" w:rsidR="00506F03" w:rsidRPr="000C7866" w:rsidRDefault="00506F03" w:rsidP="005C42A9">
            <w:pPr>
              <w:pStyle w:val="TAH"/>
              <w:spacing w:before="120"/>
            </w:pPr>
            <w:r w:rsidRPr="000C7866">
              <w:t>Parameter name</w:t>
            </w:r>
          </w:p>
        </w:tc>
        <w:tc>
          <w:tcPr>
            <w:tcW w:w="2943" w:type="dxa"/>
            <w:shd w:val="clear" w:color="auto" w:fill="F3F3F3"/>
          </w:tcPr>
          <w:p w14:paraId="4F16BA88"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35FED185" w14:textId="77777777" w:rsidR="00506F03" w:rsidRPr="000C7866" w:rsidRDefault="00506F03" w:rsidP="005C42A9">
            <w:pPr>
              <w:pStyle w:val="TAH"/>
              <w:spacing w:before="120"/>
            </w:pPr>
            <w:r w:rsidRPr="000C7866">
              <w:t>Notes</w:t>
            </w:r>
          </w:p>
        </w:tc>
      </w:tr>
      <w:tr w:rsidR="00506F03" w:rsidRPr="000C7866" w14:paraId="02843A3E" w14:textId="77777777" w:rsidTr="005C42A9">
        <w:trPr>
          <w:jc w:val="center"/>
        </w:trPr>
        <w:tc>
          <w:tcPr>
            <w:tcW w:w="1276" w:type="dxa"/>
          </w:tcPr>
          <w:p w14:paraId="4541B147" w14:textId="77777777" w:rsidR="00506F03" w:rsidRPr="000C7866" w:rsidRDefault="00506F03" w:rsidP="005C42A9">
            <w:pPr>
              <w:pStyle w:val="TAL"/>
              <w:spacing w:before="120"/>
            </w:pPr>
            <w:proofErr w:type="spellStart"/>
            <w:r w:rsidRPr="000C7866">
              <w:t>UE_Id</w:t>
            </w:r>
            <w:proofErr w:type="spellEnd"/>
          </w:p>
        </w:tc>
        <w:tc>
          <w:tcPr>
            <w:tcW w:w="2943" w:type="dxa"/>
          </w:tcPr>
          <w:p w14:paraId="043ABC66" w14:textId="77777777" w:rsidR="00506F03" w:rsidRPr="000C7866" w:rsidRDefault="00506F03" w:rsidP="005C42A9">
            <w:pPr>
              <w:pStyle w:val="TAL"/>
              <w:spacing w:before="120"/>
            </w:pPr>
            <w:r w:rsidRPr="000C7866">
              <w:t>UE identifier</w:t>
            </w:r>
          </w:p>
        </w:tc>
        <w:tc>
          <w:tcPr>
            <w:tcW w:w="4978" w:type="dxa"/>
          </w:tcPr>
          <w:p w14:paraId="5C5A5318" w14:textId="77777777" w:rsidR="00506F03" w:rsidRPr="000C7866" w:rsidRDefault="00506F03" w:rsidP="005C42A9">
            <w:pPr>
              <w:pStyle w:val="TAL"/>
              <w:spacing w:before="120"/>
            </w:pPr>
            <w:r w:rsidRPr="000C7866">
              <w:t xml:space="preserve">This may be a private or a public identifier. </w:t>
            </w:r>
          </w:p>
          <w:p w14:paraId="1032A8D9" w14:textId="77777777" w:rsidR="00506F03" w:rsidRPr="005C42A9" w:rsidRDefault="00506F03" w:rsidP="005C42A9">
            <w:pPr>
              <w:pStyle w:val="EditorsNote"/>
              <w:spacing w:before="120"/>
              <w:rPr>
                <w:rFonts w:ascii="CG Times (WN)" w:hAnsi="CG Times (WN)"/>
              </w:rPr>
            </w:pPr>
          </w:p>
        </w:tc>
      </w:tr>
      <w:tr w:rsidR="000E1128" w:rsidRPr="000C7866" w14:paraId="681AEB9A" w14:textId="77777777" w:rsidTr="005C42A9">
        <w:trPr>
          <w:jc w:val="center"/>
        </w:trPr>
        <w:tc>
          <w:tcPr>
            <w:tcW w:w="1276" w:type="dxa"/>
            <w:shd w:val="clear" w:color="auto" w:fill="auto"/>
          </w:tcPr>
          <w:p w14:paraId="25BB12D9" w14:textId="77777777" w:rsidR="000E1128" w:rsidRPr="005C42A9" w:rsidRDefault="000E1128" w:rsidP="005C42A9">
            <w:pPr>
              <w:pStyle w:val="LD"/>
              <w:overflowPunct/>
              <w:autoSpaceDE/>
              <w:autoSpaceDN/>
              <w:adjustRightInd/>
              <w:spacing w:before="120" w:after="120"/>
              <w:textAlignment w:val="auto"/>
              <w:rPr>
                <w:rFonts w:ascii="Arial" w:hAnsi="Arial"/>
                <w:sz w:val="18"/>
              </w:rPr>
            </w:pPr>
            <w:proofErr w:type="spellStart"/>
            <w:r w:rsidRPr="005C42A9">
              <w:rPr>
                <w:rFonts w:ascii="Arial" w:hAnsi="Arial"/>
                <w:sz w:val="18"/>
              </w:rPr>
              <w:t>UE_Id_Type</w:t>
            </w:r>
            <w:proofErr w:type="spellEnd"/>
          </w:p>
        </w:tc>
        <w:tc>
          <w:tcPr>
            <w:tcW w:w="2943" w:type="dxa"/>
          </w:tcPr>
          <w:p w14:paraId="14CEDCC3" w14:textId="77777777" w:rsidR="000E1128" w:rsidRPr="005C42A9" w:rsidRDefault="000E1128" w:rsidP="005C42A9">
            <w:pPr>
              <w:pStyle w:val="LD"/>
              <w:overflowPunct/>
              <w:autoSpaceDE/>
              <w:autoSpaceDN/>
              <w:adjustRightInd/>
              <w:spacing w:before="120" w:after="120"/>
              <w:textAlignment w:val="auto"/>
              <w:rPr>
                <w:rFonts w:ascii="Arial" w:hAnsi="Arial"/>
                <w:sz w:val="18"/>
              </w:rPr>
            </w:pPr>
            <w:r w:rsidRPr="005C42A9">
              <w:rPr>
                <w:rFonts w:ascii="Arial" w:hAnsi="Arial"/>
                <w:sz w:val="18"/>
              </w:rPr>
              <w:t xml:space="preserve">Indicator if </w:t>
            </w:r>
            <w:proofErr w:type="spellStart"/>
            <w:r w:rsidRPr="005C42A9">
              <w:rPr>
                <w:rFonts w:ascii="Arial" w:hAnsi="Arial"/>
                <w:sz w:val="18"/>
              </w:rPr>
              <w:t>UE_Id</w:t>
            </w:r>
            <w:proofErr w:type="spellEnd"/>
            <w:r w:rsidRPr="005C42A9">
              <w:rPr>
                <w:rFonts w:ascii="Arial" w:hAnsi="Arial"/>
                <w:sz w:val="18"/>
              </w:rPr>
              <w:t xml:space="preserve"> is a public or private identity</w:t>
            </w:r>
          </w:p>
        </w:tc>
        <w:tc>
          <w:tcPr>
            <w:tcW w:w="4978" w:type="dxa"/>
          </w:tcPr>
          <w:p w14:paraId="5EF7EBB8" w14:textId="77777777" w:rsidR="000E1128" w:rsidRPr="005C42A9" w:rsidRDefault="000E1128" w:rsidP="005C42A9">
            <w:pPr>
              <w:pStyle w:val="LD"/>
              <w:overflowPunct/>
              <w:autoSpaceDE/>
              <w:autoSpaceDN/>
              <w:adjustRightInd/>
              <w:spacing w:before="120" w:after="120"/>
              <w:textAlignment w:val="auto"/>
              <w:rPr>
                <w:rFonts w:ascii="Arial" w:hAnsi="Arial"/>
                <w:sz w:val="18"/>
              </w:rPr>
            </w:pPr>
            <w:r w:rsidRPr="005C42A9">
              <w:rPr>
                <w:rFonts w:ascii="Arial" w:hAnsi="Arial"/>
                <w:sz w:val="18"/>
              </w:rPr>
              <w:t>This information is needed by the BSF to correctly trigger the Public to Private Id resolution towards a HSS/HLR</w:t>
            </w:r>
          </w:p>
        </w:tc>
      </w:tr>
      <w:tr w:rsidR="000E1128" w:rsidRPr="000C7866" w14:paraId="233144A2" w14:textId="77777777" w:rsidTr="005C42A9">
        <w:trPr>
          <w:jc w:val="center"/>
        </w:trPr>
        <w:tc>
          <w:tcPr>
            <w:tcW w:w="1276" w:type="dxa"/>
            <w:shd w:val="clear" w:color="auto" w:fill="auto"/>
          </w:tcPr>
          <w:p w14:paraId="6BCD5327" w14:textId="77777777" w:rsidR="000E1128" w:rsidRPr="000C7866" w:rsidRDefault="000E1128" w:rsidP="005C42A9">
            <w:pPr>
              <w:pStyle w:val="TAL"/>
              <w:spacing w:before="120"/>
            </w:pPr>
            <w:proofErr w:type="spellStart"/>
            <w:r w:rsidRPr="000C7866">
              <w:t>App_Lbl</w:t>
            </w:r>
            <w:proofErr w:type="spellEnd"/>
          </w:p>
        </w:tc>
        <w:tc>
          <w:tcPr>
            <w:tcW w:w="2943" w:type="dxa"/>
          </w:tcPr>
          <w:p w14:paraId="3EFBE1B3" w14:textId="77777777" w:rsidR="000E1128" w:rsidRPr="000C7866" w:rsidRDefault="000E1128" w:rsidP="005C42A9">
            <w:pPr>
              <w:pStyle w:val="TAL"/>
              <w:spacing w:before="120"/>
            </w:pPr>
            <w:r w:rsidRPr="000C7866">
              <w:t>Identifier for UICC application to use</w:t>
            </w:r>
          </w:p>
        </w:tc>
        <w:tc>
          <w:tcPr>
            <w:tcW w:w="4978" w:type="dxa"/>
          </w:tcPr>
          <w:p w14:paraId="600E6478" w14:textId="77777777" w:rsidR="000E1128" w:rsidRPr="000C7866" w:rsidRDefault="000E1128" w:rsidP="005C42A9">
            <w:pPr>
              <w:pStyle w:val="TAL"/>
              <w:spacing w:before="120"/>
            </w:pPr>
            <w:r w:rsidRPr="000C7866">
              <w:t>This variable may be left empty if the UICC application to use is evident from context or agreement.</w:t>
            </w:r>
          </w:p>
        </w:tc>
      </w:tr>
      <w:tr w:rsidR="000E1128" w:rsidRPr="000C7866" w14:paraId="56942E43" w14:textId="77777777" w:rsidTr="005C42A9">
        <w:trPr>
          <w:jc w:val="center"/>
        </w:trPr>
        <w:tc>
          <w:tcPr>
            <w:tcW w:w="1276" w:type="dxa"/>
          </w:tcPr>
          <w:p w14:paraId="3422CA0D" w14:textId="77777777" w:rsidR="000E1128" w:rsidRPr="000C7866" w:rsidRDefault="000E1128" w:rsidP="005C42A9">
            <w:pPr>
              <w:pStyle w:val="TAL"/>
              <w:spacing w:before="120"/>
            </w:pPr>
            <w:proofErr w:type="spellStart"/>
            <w:r w:rsidRPr="000C7866">
              <w:t>NAF_Id</w:t>
            </w:r>
            <w:proofErr w:type="spellEnd"/>
          </w:p>
        </w:tc>
        <w:tc>
          <w:tcPr>
            <w:tcW w:w="2943" w:type="dxa"/>
          </w:tcPr>
          <w:p w14:paraId="35AE2E56" w14:textId="77777777" w:rsidR="000E1128" w:rsidRPr="000C7866" w:rsidRDefault="000E1128"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978" w:type="dxa"/>
          </w:tcPr>
          <w:p w14:paraId="76347C5F" w14:textId="77777777" w:rsidR="000E1128" w:rsidRPr="000C7866" w:rsidRDefault="000E1128" w:rsidP="005C42A9">
            <w:pPr>
              <w:pStyle w:val="TAL"/>
              <w:spacing w:before="120"/>
            </w:pPr>
            <w:r w:rsidRPr="000C7866">
              <w:t>Defined in TS 33.220 [1]</w:t>
            </w:r>
          </w:p>
        </w:tc>
      </w:tr>
      <w:tr w:rsidR="000E1128" w:rsidRPr="000C7866" w14:paraId="75D4F43F" w14:textId="77777777" w:rsidTr="005C42A9">
        <w:trPr>
          <w:jc w:val="center"/>
        </w:trPr>
        <w:tc>
          <w:tcPr>
            <w:tcW w:w="1276" w:type="dxa"/>
          </w:tcPr>
          <w:p w14:paraId="0DBFB3F5" w14:textId="77777777" w:rsidR="000E1128" w:rsidRPr="000C7866" w:rsidRDefault="000E1128" w:rsidP="005C42A9">
            <w:pPr>
              <w:pStyle w:val="TAL"/>
              <w:spacing w:before="120"/>
            </w:pPr>
            <w:r w:rsidRPr="000C7866">
              <w:t>P-TID</w:t>
            </w:r>
          </w:p>
        </w:tc>
        <w:tc>
          <w:tcPr>
            <w:tcW w:w="2943" w:type="dxa"/>
          </w:tcPr>
          <w:p w14:paraId="0E677BE6" w14:textId="77777777" w:rsidR="000E1128" w:rsidRPr="000C7866" w:rsidRDefault="000E1128" w:rsidP="005C42A9">
            <w:pPr>
              <w:pStyle w:val="TAL"/>
              <w:spacing w:before="120"/>
            </w:pPr>
            <w:r w:rsidRPr="000C7866">
              <w:t>NAF SA identifier</w:t>
            </w:r>
          </w:p>
        </w:tc>
        <w:tc>
          <w:tcPr>
            <w:tcW w:w="4978" w:type="dxa"/>
          </w:tcPr>
          <w:p w14:paraId="3308DB61" w14:textId="77777777" w:rsidR="000E1128" w:rsidRPr="000C7866" w:rsidRDefault="000E1128" w:rsidP="005C42A9">
            <w:pPr>
              <w:pStyle w:val="TAL"/>
              <w:spacing w:before="120"/>
            </w:pPr>
            <w:r w:rsidRPr="000C7866">
              <w:t>To be used by UE when responding to NAF. The identifier is included only to enable that it is confidentiality protected in the GPI.</w:t>
            </w:r>
            <w:r>
              <w:t xml:space="preserve"> </w:t>
            </w:r>
            <w:r w:rsidR="00875FB2">
              <w:t>See also clause 5.2.1</w:t>
            </w:r>
            <w:r w:rsidRPr="000C7866">
              <w:t xml:space="preserve"> and 5.2.</w:t>
            </w:r>
            <w:r w:rsidR="00875FB2">
              <w:t>2</w:t>
            </w:r>
            <w:r w:rsidRPr="000C7866">
              <w:t>.</w:t>
            </w:r>
          </w:p>
        </w:tc>
      </w:tr>
      <w:tr w:rsidR="000E1128" w:rsidRPr="000C7866" w14:paraId="5B92CC9E" w14:textId="77777777" w:rsidTr="005C42A9">
        <w:trPr>
          <w:jc w:val="center"/>
        </w:trPr>
        <w:tc>
          <w:tcPr>
            <w:tcW w:w="1276" w:type="dxa"/>
          </w:tcPr>
          <w:p w14:paraId="05AB1731" w14:textId="77777777" w:rsidR="000E1128" w:rsidRPr="000C7866" w:rsidRDefault="000E1128" w:rsidP="005C42A9">
            <w:pPr>
              <w:pStyle w:val="TAL"/>
              <w:spacing w:before="120"/>
            </w:pPr>
            <w:r w:rsidRPr="000C7866">
              <w:t>U/M</w:t>
            </w:r>
          </w:p>
        </w:tc>
        <w:tc>
          <w:tcPr>
            <w:tcW w:w="2943" w:type="dxa"/>
          </w:tcPr>
          <w:p w14:paraId="0FA5617C" w14:textId="77777777" w:rsidR="000E1128" w:rsidRPr="000C7866" w:rsidRDefault="000E1128" w:rsidP="005C42A9">
            <w:pPr>
              <w:pStyle w:val="TAL"/>
              <w:spacing w:before="120"/>
            </w:pPr>
            <w:r w:rsidRPr="000C7866">
              <w:t>Indicator for use of GBA_ME or GBA_U</w:t>
            </w:r>
          </w:p>
        </w:tc>
        <w:tc>
          <w:tcPr>
            <w:tcW w:w="4978" w:type="dxa"/>
          </w:tcPr>
          <w:p w14:paraId="56998BBE" w14:textId="77777777" w:rsidR="000E1128" w:rsidRPr="000C7866" w:rsidRDefault="000E1128" w:rsidP="005C42A9">
            <w:pPr>
              <w:pStyle w:val="TAL"/>
              <w:spacing w:before="120"/>
            </w:pPr>
          </w:p>
        </w:tc>
      </w:tr>
      <w:tr w:rsidR="000E1128" w:rsidRPr="000C7866" w14:paraId="07C6AB4C" w14:textId="77777777" w:rsidTr="005C42A9">
        <w:trPr>
          <w:jc w:val="center"/>
        </w:trPr>
        <w:tc>
          <w:tcPr>
            <w:tcW w:w="1276" w:type="dxa"/>
          </w:tcPr>
          <w:p w14:paraId="29C0A603" w14:textId="77777777" w:rsidR="000E1128" w:rsidRPr="000C7866" w:rsidRDefault="000E1128" w:rsidP="005C42A9">
            <w:pPr>
              <w:pStyle w:val="TAL"/>
              <w:spacing w:before="120"/>
            </w:pPr>
            <w:proofErr w:type="spellStart"/>
            <w:r w:rsidRPr="000C7866">
              <w:t>Key_LT</w:t>
            </w:r>
            <w:proofErr w:type="spellEnd"/>
          </w:p>
        </w:tc>
        <w:tc>
          <w:tcPr>
            <w:tcW w:w="2943" w:type="dxa"/>
          </w:tcPr>
          <w:p w14:paraId="5EAD880C" w14:textId="77777777" w:rsidR="000E1128" w:rsidRPr="000C7866" w:rsidRDefault="000E1128" w:rsidP="005C42A9">
            <w:pPr>
              <w:pStyle w:val="TAL"/>
              <w:spacing w:before="120"/>
            </w:pPr>
            <w:r w:rsidRPr="000C7866">
              <w:t>Requested NAF-Key life time</w:t>
            </w:r>
          </w:p>
        </w:tc>
        <w:tc>
          <w:tcPr>
            <w:tcW w:w="4978" w:type="dxa"/>
          </w:tcPr>
          <w:p w14:paraId="42490EB9" w14:textId="77777777" w:rsidR="000E1128" w:rsidRPr="000C7866" w:rsidRDefault="000E1128" w:rsidP="005C42A9">
            <w:pPr>
              <w:pStyle w:val="TAL"/>
              <w:spacing w:before="120"/>
            </w:pPr>
          </w:p>
        </w:tc>
      </w:tr>
      <w:tr w:rsidR="000E1128" w:rsidRPr="000C7866" w14:paraId="75E4426F" w14:textId="77777777" w:rsidTr="005C42A9">
        <w:trPr>
          <w:jc w:val="center"/>
        </w:trPr>
        <w:tc>
          <w:tcPr>
            <w:tcW w:w="1276" w:type="dxa"/>
          </w:tcPr>
          <w:p w14:paraId="6BA63F26" w14:textId="77777777" w:rsidR="000E1128" w:rsidRPr="000C7866" w:rsidRDefault="000E1128" w:rsidP="005C42A9">
            <w:pPr>
              <w:pStyle w:val="TAL"/>
              <w:spacing w:before="120"/>
            </w:pPr>
            <w:proofErr w:type="spellStart"/>
            <w:r w:rsidRPr="000C7866">
              <w:t>Priv_Id</w:t>
            </w:r>
            <w:proofErr w:type="spellEnd"/>
          </w:p>
        </w:tc>
        <w:tc>
          <w:tcPr>
            <w:tcW w:w="2943" w:type="dxa"/>
          </w:tcPr>
          <w:p w14:paraId="63D18C04" w14:textId="77777777" w:rsidR="000E1128" w:rsidRPr="000C7866" w:rsidRDefault="000E1128" w:rsidP="005C42A9">
            <w:pPr>
              <w:pStyle w:val="TAL"/>
              <w:spacing w:before="120"/>
            </w:pPr>
            <w:r w:rsidRPr="000C7866">
              <w:t>Indicates request for private user identity</w:t>
            </w:r>
          </w:p>
        </w:tc>
        <w:tc>
          <w:tcPr>
            <w:tcW w:w="4978" w:type="dxa"/>
          </w:tcPr>
          <w:p w14:paraId="78F54EFD" w14:textId="77777777" w:rsidR="000E1128" w:rsidRPr="000C7866" w:rsidRDefault="000E1128" w:rsidP="005C42A9">
            <w:pPr>
              <w:pStyle w:val="TAL"/>
              <w:spacing w:before="120"/>
            </w:pPr>
            <w:r w:rsidRPr="000C7866">
              <w:t xml:space="preserve">Private user identity is IMSI/IMPI for the selected UICC application (USIM/ISIM) </w:t>
            </w:r>
          </w:p>
        </w:tc>
      </w:tr>
      <w:tr w:rsidR="000E1128" w:rsidRPr="000C7866" w14:paraId="41F1701C" w14:textId="77777777" w:rsidTr="005C42A9">
        <w:trPr>
          <w:jc w:val="center"/>
        </w:trPr>
        <w:tc>
          <w:tcPr>
            <w:tcW w:w="1276" w:type="dxa"/>
          </w:tcPr>
          <w:p w14:paraId="50D58659" w14:textId="77777777" w:rsidR="000E1128" w:rsidRPr="000C7866" w:rsidRDefault="000E1128" w:rsidP="005C42A9">
            <w:pPr>
              <w:pStyle w:val="TAL"/>
              <w:spacing w:before="120"/>
            </w:pPr>
            <w:proofErr w:type="spellStart"/>
            <w:r w:rsidRPr="000C7866">
              <w:t>GSID_List</w:t>
            </w:r>
            <w:proofErr w:type="spellEnd"/>
          </w:p>
        </w:tc>
        <w:tc>
          <w:tcPr>
            <w:tcW w:w="2943" w:type="dxa"/>
          </w:tcPr>
          <w:p w14:paraId="2A8FDF12" w14:textId="77777777" w:rsidR="000E1128" w:rsidRPr="000C7866" w:rsidRDefault="000E1128" w:rsidP="005C42A9">
            <w:pPr>
              <w:pStyle w:val="TAL"/>
              <w:spacing w:before="120"/>
            </w:pPr>
            <w:r w:rsidRPr="000C7866">
              <w:t>GSIDs of USS request information</w:t>
            </w:r>
          </w:p>
        </w:tc>
        <w:tc>
          <w:tcPr>
            <w:tcW w:w="4978" w:type="dxa"/>
          </w:tcPr>
          <w:p w14:paraId="6C6D8E1A" w14:textId="77777777" w:rsidR="000E1128" w:rsidRPr="000C7866" w:rsidRDefault="000E1128" w:rsidP="005C42A9">
            <w:pPr>
              <w:pStyle w:val="TAL"/>
              <w:spacing w:before="120"/>
            </w:pPr>
          </w:p>
        </w:tc>
      </w:tr>
      <w:tr w:rsidR="008E785B" w:rsidRPr="000C7866" w14:paraId="7D84CC98" w14:textId="77777777" w:rsidTr="001D78E9">
        <w:trPr>
          <w:jc w:val="center"/>
        </w:trPr>
        <w:tc>
          <w:tcPr>
            <w:tcW w:w="1276" w:type="dxa"/>
          </w:tcPr>
          <w:p w14:paraId="6666B4F7" w14:textId="77777777" w:rsidR="008E785B" w:rsidRPr="000C7866" w:rsidRDefault="008E785B" w:rsidP="001D78E9">
            <w:pPr>
              <w:pStyle w:val="TAL"/>
              <w:spacing w:before="120"/>
            </w:pPr>
            <w:r>
              <w:t>AUTS</w:t>
            </w:r>
          </w:p>
        </w:tc>
        <w:tc>
          <w:tcPr>
            <w:tcW w:w="2943" w:type="dxa"/>
          </w:tcPr>
          <w:p w14:paraId="0D395CEC" w14:textId="77777777" w:rsidR="008E785B" w:rsidRPr="000C7866" w:rsidRDefault="008E785B" w:rsidP="001D78E9">
            <w:pPr>
              <w:pStyle w:val="TAL"/>
              <w:spacing w:before="120"/>
            </w:pPr>
            <w:r>
              <w:t>AUTS in UMTS AKA</w:t>
            </w:r>
          </w:p>
        </w:tc>
        <w:tc>
          <w:tcPr>
            <w:tcW w:w="4978" w:type="dxa"/>
          </w:tcPr>
          <w:p w14:paraId="6CAE8081" w14:textId="77777777" w:rsidR="008E785B" w:rsidRPr="000C7866" w:rsidRDefault="008E785B" w:rsidP="001D78E9">
            <w:pPr>
              <w:pStyle w:val="TAL"/>
              <w:spacing w:before="120"/>
            </w:pPr>
            <w:r>
              <w:t>Defined in TS 33.102[6].</w:t>
            </w:r>
          </w:p>
        </w:tc>
      </w:tr>
      <w:tr w:rsidR="008E785B" w14:paraId="5600122D" w14:textId="77777777" w:rsidTr="001D78E9">
        <w:trPr>
          <w:jc w:val="center"/>
        </w:trPr>
        <w:tc>
          <w:tcPr>
            <w:tcW w:w="1276" w:type="dxa"/>
          </w:tcPr>
          <w:p w14:paraId="6AA9ED9C" w14:textId="77777777" w:rsidR="008E785B" w:rsidRDefault="008E785B" w:rsidP="001D78E9">
            <w:pPr>
              <w:pStyle w:val="TAL"/>
              <w:spacing w:before="120"/>
            </w:pPr>
            <w:r>
              <w:t>RAND</w:t>
            </w:r>
          </w:p>
        </w:tc>
        <w:tc>
          <w:tcPr>
            <w:tcW w:w="2943" w:type="dxa"/>
          </w:tcPr>
          <w:p w14:paraId="140D6665" w14:textId="77777777" w:rsidR="008E785B" w:rsidRDefault="008E785B" w:rsidP="001D78E9">
            <w:pPr>
              <w:pStyle w:val="TAL"/>
              <w:spacing w:before="120"/>
            </w:pPr>
            <w:r>
              <w:t>RAND in UMTS AKA</w:t>
            </w:r>
          </w:p>
        </w:tc>
        <w:tc>
          <w:tcPr>
            <w:tcW w:w="4978" w:type="dxa"/>
          </w:tcPr>
          <w:p w14:paraId="611DF9AB" w14:textId="77777777" w:rsidR="008E785B" w:rsidRDefault="008E785B" w:rsidP="001D78E9">
            <w:pPr>
              <w:pStyle w:val="TAL"/>
              <w:spacing w:before="120"/>
            </w:pPr>
            <w:r>
              <w:t>Defined in TS 33.102[6].</w:t>
            </w:r>
          </w:p>
        </w:tc>
      </w:tr>
    </w:tbl>
    <w:p w14:paraId="5BC62841" w14:textId="77777777" w:rsidR="00506F03" w:rsidRPr="000C7866" w:rsidRDefault="00506F03" w:rsidP="00506F03"/>
    <w:p w14:paraId="5C0332A2" w14:textId="77777777" w:rsidR="00506F03" w:rsidRPr="000C7866" w:rsidRDefault="00506F03" w:rsidP="000C7866">
      <w:pPr>
        <w:pStyle w:val="Heading3"/>
      </w:pPr>
      <w:bookmarkStart w:id="38" w:name="_Toc90910592"/>
      <w:r w:rsidRPr="000C7866">
        <w:t>5.1.3</w:t>
      </w:r>
      <w:r w:rsidRPr="000C7866">
        <w:tab/>
        <w:t>BSF processing of NAF GPI request</w:t>
      </w:r>
      <w:bookmarkEnd w:id="38"/>
    </w:p>
    <w:p w14:paraId="01BA55B6" w14:textId="77777777" w:rsidR="00506F03" w:rsidRPr="000C7866" w:rsidRDefault="00506F03" w:rsidP="00506F03">
      <w:r w:rsidRPr="000C7866">
        <w:t>When the BSF receives the GPI request from the NAF it performs the following processing steps:</w:t>
      </w:r>
    </w:p>
    <w:p w14:paraId="6476C6F6" w14:textId="77777777" w:rsidR="00506F03" w:rsidRPr="000C7866" w:rsidRDefault="00506F03" w:rsidP="00506F03">
      <w:pPr>
        <w:pStyle w:val="B1"/>
        <w:rPr>
          <w:lang w:eastAsia="ja-JP"/>
        </w:rPr>
      </w:pPr>
      <w:r w:rsidRPr="000C7866">
        <w:t>1.</w:t>
      </w:r>
      <w:r w:rsidRPr="000C7866">
        <w:tab/>
      </w:r>
      <w:r w:rsidRPr="000C7866">
        <w:rPr>
          <w:lang w:eastAsia="ja-JP"/>
        </w:rPr>
        <w:t xml:space="preserve">The BSF checks that the NAF is authorized to use the </w:t>
      </w:r>
      <w:proofErr w:type="spellStart"/>
      <w:r w:rsidRPr="000C7866">
        <w:rPr>
          <w:lang w:eastAsia="ja-JP"/>
        </w:rPr>
        <w:t>NAF_Id</w:t>
      </w:r>
      <w:proofErr w:type="spellEnd"/>
      <w:r w:rsidRPr="000C7866">
        <w:rPr>
          <w:lang w:eastAsia="ja-JP"/>
        </w:rPr>
        <w:t xml:space="preserve"> provided in the GPI request. If it is</w:t>
      </w:r>
      <w:r w:rsidR="00E444E0">
        <w:rPr>
          <w:lang w:eastAsia="ja-JP"/>
        </w:rPr>
        <w:t xml:space="preserve"> not</w:t>
      </w:r>
      <w:r w:rsidRPr="000C7866">
        <w:rPr>
          <w:lang w:eastAsia="ja-JP"/>
        </w:rPr>
        <w:t>, an error message is generated and the processing is terminated.</w:t>
      </w:r>
      <w:r w:rsidRPr="000C7866">
        <w:br/>
      </w:r>
      <w:r w:rsidRPr="000C7866">
        <w:br/>
      </w:r>
      <w:r w:rsidRPr="000C7866">
        <w:rPr>
          <w:lang w:eastAsia="ja-JP"/>
        </w:rPr>
        <w:t xml:space="preserve">The BSF checks that the requested </w:t>
      </w:r>
      <w:proofErr w:type="spellStart"/>
      <w:r w:rsidRPr="000C7866">
        <w:rPr>
          <w:lang w:eastAsia="ja-JP"/>
        </w:rPr>
        <w:t>Key_LT</w:t>
      </w:r>
      <w:proofErr w:type="spellEnd"/>
      <w:r w:rsidRPr="000C7866">
        <w:rPr>
          <w:lang w:eastAsia="ja-JP"/>
        </w:rPr>
        <w:t xml:space="preserve"> in the GPI request is less than the allowed max value in the system. If the value is greater than the max value an error message is generated and the processing is terminated. </w:t>
      </w:r>
    </w:p>
    <w:p w14:paraId="3BBBACC7" w14:textId="77777777" w:rsidR="00506F03" w:rsidRPr="000C7866" w:rsidRDefault="00506F03" w:rsidP="00506F03">
      <w:pPr>
        <w:pStyle w:val="B1"/>
      </w:pPr>
      <w:r w:rsidRPr="000C7866">
        <w:t>2.</w:t>
      </w:r>
      <w:r w:rsidRPr="000C7866">
        <w:tab/>
        <w:t xml:space="preserve">If the </w:t>
      </w:r>
      <w:proofErr w:type="spellStart"/>
      <w:r w:rsidRPr="000C7866">
        <w:t>UE_Id</w:t>
      </w:r>
      <w:proofErr w:type="spellEnd"/>
      <w:r w:rsidRPr="000C7866">
        <w:t xml:space="preserve"> is a public identity</w:t>
      </w:r>
      <w:r w:rsidR="00872355">
        <w:t>,</w:t>
      </w:r>
      <w:r w:rsidRPr="000C7866">
        <w:t xml:space="preserve"> the BSF </w:t>
      </w:r>
      <w:r w:rsidR="00872355">
        <w:t xml:space="preserve">resolves </w:t>
      </w:r>
      <w:r w:rsidRPr="000C7866">
        <w:t>the corresponding private identity (i.e. IMPI or IMSI)</w:t>
      </w:r>
      <w:r w:rsidR="00872355">
        <w:t xml:space="preserve"> as specified in TS 29.109 [14]</w:t>
      </w:r>
      <w:r w:rsidRPr="000C7866">
        <w:t>.</w:t>
      </w:r>
    </w:p>
    <w:p w14:paraId="29E01DDE" w14:textId="77777777" w:rsidR="00506F03" w:rsidRPr="000C7866" w:rsidRDefault="00093A1E" w:rsidP="00093A1E">
      <w:pPr>
        <w:pStyle w:val="B1"/>
      </w:pPr>
      <w:r>
        <w:t>3</w:t>
      </w:r>
      <w:r w:rsidR="00506F03" w:rsidRPr="000C7866">
        <w:t>.</w:t>
      </w:r>
      <w:r w:rsidR="00506F03" w:rsidRPr="000C7866">
        <w:tab/>
        <w:t>If needed, the BSF retrieves the HSS address for the given UE using the SLF.</w:t>
      </w:r>
    </w:p>
    <w:p w14:paraId="15E6A3BE" w14:textId="77777777" w:rsidR="0055094F" w:rsidRPr="000C7866" w:rsidRDefault="00093A1E" w:rsidP="00DC6049">
      <w:pPr>
        <w:pStyle w:val="B1"/>
      </w:pPr>
      <w:r>
        <w:t>4</w:t>
      </w:r>
      <w:r w:rsidR="00506F03" w:rsidRPr="000C7866">
        <w:t>.</w:t>
      </w:r>
      <w:r w:rsidR="00506F03" w:rsidRPr="000C7866">
        <w:tab/>
        <w:t>The BSF requests an AV, and subscriber</w:t>
      </w:r>
      <w:r w:rsidR="00E444E0">
        <w:t>'</w:t>
      </w:r>
      <w:r w:rsidR="00506F03" w:rsidRPr="000C7866">
        <w:t xml:space="preserve">s GUSS from the HSS. </w:t>
      </w:r>
    </w:p>
    <w:p w14:paraId="4C247E8C" w14:textId="77777777" w:rsidR="00B02934" w:rsidRDefault="00B02934" w:rsidP="00B02934">
      <w:pPr>
        <w:pStyle w:val="NO"/>
      </w:pPr>
      <w:r>
        <w:t>NOTE</w:t>
      </w:r>
      <w:r w:rsidR="004C731A">
        <w:t xml:space="preserve"> 1</w:t>
      </w:r>
      <w:r>
        <w:t>:</w:t>
      </w:r>
      <w:r>
        <w:tab/>
        <w:t>If the network utilizes an HLR, then no SLF is used.</w:t>
      </w:r>
    </w:p>
    <w:p w14:paraId="2F17A87D" w14:textId="77777777" w:rsidR="008E785B" w:rsidRDefault="004C731A" w:rsidP="008E785B">
      <w:pPr>
        <w:pStyle w:val="NO"/>
      </w:pPr>
      <w:r>
        <w:t>NOTE 2:</w:t>
      </w:r>
      <w:r>
        <w:tab/>
        <w:t>If the network utilizes an HLR, then GUSS can be realized using an external database as defined in TS 33.220 [1].</w:t>
      </w:r>
      <w:r w:rsidR="008E785B" w:rsidRPr="008E785B">
        <w:t xml:space="preserve"> </w:t>
      </w:r>
    </w:p>
    <w:p w14:paraId="39A77EE7" w14:textId="77777777" w:rsidR="004C731A" w:rsidRPr="000C7866" w:rsidRDefault="008E785B" w:rsidP="008E785B">
      <w:pPr>
        <w:pStyle w:val="B2"/>
      </w:pPr>
      <w:r>
        <w:t>If the BSF receives an indication of synchronization failure in the GPI request from the NAF, i.e. when an AUTS and a RAND are included in the GPI request, then the BSF shall include these AUTS and RAND</w:t>
      </w:r>
      <w:r w:rsidRPr="008E785B">
        <w:t xml:space="preserve"> </w:t>
      </w:r>
      <w:r>
        <w:t>parameters</w:t>
      </w:r>
      <w:r w:rsidRPr="008E785B">
        <w:t xml:space="preserve"> </w:t>
      </w:r>
      <w:r>
        <w:t>within the AV request to the HSS (TS 29.109 [14])</w:t>
      </w:r>
      <w:r w:rsidRPr="000C7866">
        <w:t>.</w:t>
      </w:r>
    </w:p>
    <w:p w14:paraId="69BC464C" w14:textId="77777777" w:rsidR="00506F03" w:rsidRPr="000C7866" w:rsidRDefault="00093A1E" w:rsidP="00506F03">
      <w:pPr>
        <w:pStyle w:val="B1"/>
      </w:pPr>
      <w:r>
        <w:t>5</w:t>
      </w:r>
      <w:r w:rsidR="00506F03" w:rsidRPr="000C7866">
        <w:t>.</w:t>
      </w:r>
      <w:r w:rsidR="00506F03" w:rsidRPr="000C7866">
        <w:tab/>
        <w:t xml:space="preserve">The BSF checks if GBA_ME or GBA_U is requested by the NAF. If GBA_U is requested the BSF checks that this is compatible with the GBA awareness of the UICC </w:t>
      </w:r>
      <w:r w:rsidR="004C731A">
        <w:t>according to</w:t>
      </w:r>
      <w:r w:rsidR="00506F03" w:rsidRPr="000C7866">
        <w:t xml:space="preserve"> the GUSS</w:t>
      </w:r>
      <w:r w:rsidR="004C731A">
        <w:t xml:space="preserve"> information</w:t>
      </w:r>
      <w:r w:rsidR="00506F03" w:rsidRPr="000C7866">
        <w:t>. If it is</w:t>
      </w:r>
      <w:r w:rsidR="00E444E0">
        <w:t xml:space="preserve"> not</w:t>
      </w:r>
      <w:r w:rsidR="00506F03" w:rsidRPr="000C7866">
        <w:t>, an error message is generated and the processing is terminated.</w:t>
      </w:r>
    </w:p>
    <w:p w14:paraId="76E1BE67" w14:textId="77777777" w:rsidR="00506F03" w:rsidRPr="000C7866" w:rsidRDefault="00506F03" w:rsidP="00093A1E">
      <w:pPr>
        <w:pStyle w:val="B1"/>
        <w:ind w:left="567" w:firstLine="1"/>
      </w:pPr>
      <w:r w:rsidRPr="000C7866">
        <w:lastRenderedPageBreak/>
        <w:t>The BSF may use USS for policy management and key selection indication as described in TS 33.220 [1].</w:t>
      </w:r>
      <w:r w:rsidR="00093A1E">
        <w:br/>
        <w:t xml:space="preserve">If GBA_U is requested the BSF queries its database to find out if the private </w:t>
      </w:r>
      <w:proofErr w:type="spellStart"/>
      <w:r w:rsidR="00093A1E">
        <w:t>UE_Id</w:t>
      </w:r>
      <w:proofErr w:type="spellEnd"/>
      <w:r w:rsidR="00093A1E">
        <w:t xml:space="preserve"> is registered and if a valid Ks already exists</w:t>
      </w:r>
      <w:r w:rsidR="00093A1E" w:rsidRPr="00093A1E">
        <w:rPr>
          <w:rStyle w:val="CommentReference"/>
          <w:sz w:val="20"/>
        </w:rPr>
        <w:t>. If a valid Ks exists the BSF shall invalidate this Ks.</w:t>
      </w:r>
    </w:p>
    <w:p w14:paraId="4D526BBB" w14:textId="77777777" w:rsidR="00B02934" w:rsidRDefault="00B02934" w:rsidP="00B02934">
      <w:pPr>
        <w:pStyle w:val="B1"/>
        <w:ind w:hanging="1"/>
      </w:pPr>
      <w:r>
        <w:t>If the network utilizes an HLR instead of an HSS, then the BSF request only the AV from the HLR.</w:t>
      </w:r>
    </w:p>
    <w:p w14:paraId="6DFBB794" w14:textId="77777777" w:rsidR="004C731A" w:rsidRPr="000C7866" w:rsidRDefault="004C731A" w:rsidP="004C731A">
      <w:pPr>
        <w:pStyle w:val="NO"/>
      </w:pPr>
      <w:r>
        <w:t>NOTE 3:</w:t>
      </w:r>
      <w:r>
        <w:tab/>
        <w:t>If the network utilizes an HLR, then GUSS can be realized using an external database as defined in TS 33.220 [1]</w:t>
      </w:r>
    </w:p>
    <w:p w14:paraId="6CBE9004" w14:textId="77777777" w:rsidR="00506F03" w:rsidRPr="000C7866" w:rsidRDefault="00093A1E" w:rsidP="00506F03">
      <w:pPr>
        <w:pStyle w:val="B1"/>
      </w:pPr>
      <w:r>
        <w:t>6</w:t>
      </w:r>
      <w:r w:rsidR="00506F03" w:rsidRPr="000C7866">
        <w:t>.</w:t>
      </w:r>
      <w:r w:rsidR="00506F03" w:rsidRPr="000C7866">
        <w:tab/>
        <w:t xml:space="preserve">The BSF generates the requested NAF-key(s) according to provided </w:t>
      </w:r>
      <w:proofErr w:type="spellStart"/>
      <w:r w:rsidR="00506F03" w:rsidRPr="000C7866">
        <w:t>NAF_Id</w:t>
      </w:r>
      <w:proofErr w:type="spellEnd"/>
      <w:r w:rsidR="00506F03" w:rsidRPr="000C7866">
        <w:t xml:space="preserve">. </w:t>
      </w:r>
    </w:p>
    <w:p w14:paraId="65A7CEFB" w14:textId="77777777" w:rsidR="00506F03" w:rsidRPr="000C7866" w:rsidRDefault="00093A1E" w:rsidP="00506F03">
      <w:pPr>
        <w:pStyle w:val="B1"/>
        <w:rPr>
          <w:color w:val="FF0000"/>
        </w:rPr>
      </w:pPr>
      <w:r>
        <w:t>7</w:t>
      </w:r>
      <w:r w:rsidR="00506F03" w:rsidRPr="000C7866">
        <w:t>.</w:t>
      </w:r>
      <w:r w:rsidR="00506F03" w:rsidRPr="000C7866">
        <w:tab/>
        <w:t>The BSF generates the GPI. The parameters of the GPI are defined in clause 5.2.1. The generation of the GPI includes calculation of the GPI MAC and performing confidentiality protection on parts of the GPI. GPI protection is described in clause 5.3.</w:t>
      </w:r>
    </w:p>
    <w:p w14:paraId="71BC51D1" w14:textId="77777777" w:rsidR="00506F03" w:rsidRPr="000C7866" w:rsidRDefault="00093A1E" w:rsidP="00C06EA8">
      <w:pPr>
        <w:pStyle w:val="B1"/>
      </w:pPr>
      <w:r>
        <w:t>8</w:t>
      </w:r>
      <w:r w:rsidR="00506F03" w:rsidRPr="000C7866">
        <w:t>.</w:t>
      </w:r>
      <w:r w:rsidR="00506F03" w:rsidRPr="000C7866">
        <w:tab/>
        <w:t>The BSF sends its response to the NAF, and deletes the Ks used. The GPI response</w:t>
      </w:r>
      <w:r w:rsidR="00C06EA8" w:rsidRPr="000C7866">
        <w:t xml:space="preserve"> is defined in table 5.1.3.1.</w:t>
      </w:r>
    </w:p>
    <w:p w14:paraId="609BA893" w14:textId="77777777" w:rsidR="00506F03" w:rsidRPr="000C7866" w:rsidRDefault="00506F03" w:rsidP="00506F03">
      <w:pPr>
        <w:pStyle w:val="TH"/>
      </w:pPr>
      <w:r w:rsidRPr="000C7866">
        <w:t>Table 5.1.</w:t>
      </w:r>
      <w:r w:rsidR="00C06EA8" w:rsidRPr="000C7866">
        <w:t>3</w:t>
      </w:r>
      <w:r w:rsidRPr="000C7866">
        <w:t>.</w:t>
      </w:r>
      <w:r w:rsidR="00C06EA8" w:rsidRPr="000C7866">
        <w:t>1</w:t>
      </w:r>
      <w:r w:rsidRPr="000C7866">
        <w:t xml:space="preserve">: Parameters in GPI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717D05F9" w14:textId="77777777" w:rsidTr="005C42A9">
        <w:trPr>
          <w:jc w:val="center"/>
        </w:trPr>
        <w:tc>
          <w:tcPr>
            <w:tcW w:w="1276" w:type="dxa"/>
            <w:shd w:val="clear" w:color="auto" w:fill="F3F3F3"/>
          </w:tcPr>
          <w:p w14:paraId="4E9EEDBD" w14:textId="77777777" w:rsidR="00506F03" w:rsidRPr="000C7866" w:rsidRDefault="00506F03" w:rsidP="005C42A9">
            <w:pPr>
              <w:pStyle w:val="TAH"/>
              <w:spacing w:before="120"/>
            </w:pPr>
            <w:r w:rsidRPr="000C7866">
              <w:t>Parameter name</w:t>
            </w:r>
          </w:p>
        </w:tc>
        <w:tc>
          <w:tcPr>
            <w:tcW w:w="2943" w:type="dxa"/>
            <w:shd w:val="clear" w:color="auto" w:fill="F3F3F3"/>
          </w:tcPr>
          <w:p w14:paraId="42133970"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768F45FE" w14:textId="77777777" w:rsidR="00506F03" w:rsidRPr="000C7866" w:rsidRDefault="00506F03" w:rsidP="005C42A9">
            <w:pPr>
              <w:pStyle w:val="TAH"/>
              <w:spacing w:before="120"/>
            </w:pPr>
            <w:r w:rsidRPr="000C7866">
              <w:t>Notes</w:t>
            </w:r>
          </w:p>
        </w:tc>
      </w:tr>
      <w:tr w:rsidR="00506F03" w:rsidRPr="000C7866" w14:paraId="69E662C4" w14:textId="77777777" w:rsidTr="005C42A9">
        <w:trPr>
          <w:jc w:val="center"/>
        </w:trPr>
        <w:tc>
          <w:tcPr>
            <w:tcW w:w="1276" w:type="dxa"/>
          </w:tcPr>
          <w:p w14:paraId="645B2674" w14:textId="77777777" w:rsidR="00506F03" w:rsidRPr="000C7866" w:rsidRDefault="00506F03" w:rsidP="005C42A9">
            <w:pPr>
              <w:pStyle w:val="TAL"/>
              <w:spacing w:before="120"/>
            </w:pPr>
            <w:r w:rsidRPr="000C7866">
              <w:t>GPI</w:t>
            </w:r>
          </w:p>
        </w:tc>
        <w:tc>
          <w:tcPr>
            <w:tcW w:w="2943" w:type="dxa"/>
          </w:tcPr>
          <w:p w14:paraId="17DF19DE" w14:textId="77777777" w:rsidR="00506F03" w:rsidRPr="000C7866" w:rsidRDefault="00506F03" w:rsidP="005C42A9">
            <w:pPr>
              <w:pStyle w:val="TAL"/>
              <w:spacing w:before="120"/>
            </w:pPr>
            <w:r w:rsidRPr="000C7866">
              <w:t xml:space="preserve">GPI </w:t>
            </w:r>
          </w:p>
        </w:tc>
        <w:tc>
          <w:tcPr>
            <w:tcW w:w="4978" w:type="dxa"/>
          </w:tcPr>
          <w:p w14:paraId="64F01870" w14:textId="77777777" w:rsidR="00506F03" w:rsidRPr="005C42A9" w:rsidRDefault="00506F03" w:rsidP="005C42A9">
            <w:pPr>
              <w:pStyle w:val="TAL"/>
              <w:spacing w:before="120"/>
              <w:ind w:left="1136" w:hanging="1136"/>
              <w:rPr>
                <w:color w:val="FF0000"/>
              </w:rPr>
            </w:pPr>
            <w:r w:rsidRPr="000C7866">
              <w:t>GPI information is defined clause 5.2.1</w:t>
            </w:r>
          </w:p>
        </w:tc>
      </w:tr>
      <w:tr w:rsidR="00506F03" w:rsidRPr="000C7866" w14:paraId="7CCBA7B1" w14:textId="77777777" w:rsidTr="005C42A9">
        <w:trPr>
          <w:jc w:val="center"/>
        </w:trPr>
        <w:tc>
          <w:tcPr>
            <w:tcW w:w="1276" w:type="dxa"/>
          </w:tcPr>
          <w:p w14:paraId="4667F07D" w14:textId="77777777" w:rsidR="00506F03" w:rsidRPr="005C42A9" w:rsidRDefault="00506F03" w:rsidP="005C42A9">
            <w:pPr>
              <w:pStyle w:val="TAL"/>
              <w:spacing w:before="120"/>
              <w:rPr>
                <w:lang w:val="nl-NL"/>
              </w:rPr>
            </w:pPr>
            <w:r w:rsidRPr="005C42A9">
              <w:rPr>
                <w:lang w:val="nl-NL"/>
              </w:rPr>
              <w:t>Ks_NAF /</w:t>
            </w:r>
          </w:p>
          <w:p w14:paraId="1C81CBD8" w14:textId="77777777" w:rsidR="00506F03" w:rsidRPr="005C42A9" w:rsidRDefault="00506F03" w:rsidP="005C42A9">
            <w:pPr>
              <w:pStyle w:val="TAL"/>
              <w:spacing w:before="120"/>
              <w:rPr>
                <w:lang w:val="nl-NL"/>
              </w:rPr>
            </w:pPr>
            <w:r w:rsidRPr="005C42A9">
              <w:rPr>
                <w:lang w:val="nl-NL"/>
              </w:rPr>
              <w:t>Ks_ext_NAF</w:t>
            </w:r>
          </w:p>
        </w:tc>
        <w:tc>
          <w:tcPr>
            <w:tcW w:w="2943" w:type="dxa"/>
          </w:tcPr>
          <w:p w14:paraId="3A75EE8B" w14:textId="77777777" w:rsidR="00506F03" w:rsidRPr="000C7866" w:rsidRDefault="00506F03" w:rsidP="005C42A9">
            <w:pPr>
              <w:pStyle w:val="TAL"/>
              <w:spacing w:before="120"/>
            </w:pPr>
            <w:r w:rsidRPr="000C7866">
              <w:t>External NAF-key</w:t>
            </w:r>
          </w:p>
        </w:tc>
        <w:tc>
          <w:tcPr>
            <w:tcW w:w="4978" w:type="dxa"/>
          </w:tcPr>
          <w:p w14:paraId="594D1280" w14:textId="77777777" w:rsidR="00506F03" w:rsidRPr="000C7866" w:rsidRDefault="00506F03" w:rsidP="005C42A9">
            <w:pPr>
              <w:pStyle w:val="TAL"/>
              <w:spacing w:before="120"/>
            </w:pPr>
            <w:proofErr w:type="spellStart"/>
            <w:r w:rsidRPr="000C7866">
              <w:t>Ks_NAF</w:t>
            </w:r>
            <w:proofErr w:type="spellEnd"/>
            <w:r w:rsidRPr="000C7866">
              <w:t xml:space="preserve"> is generated in GBA_ME based GBA-Push</w:t>
            </w:r>
            <w:r w:rsidRPr="000C7866">
              <w:br/>
            </w:r>
            <w:proofErr w:type="spellStart"/>
            <w:r w:rsidRPr="000C7866">
              <w:t>Ks_ext_NAF</w:t>
            </w:r>
            <w:proofErr w:type="spellEnd"/>
            <w:r w:rsidRPr="000C7866">
              <w:t xml:space="preserve"> is generated in GBA_U based </w:t>
            </w:r>
            <w:proofErr w:type="spellStart"/>
            <w:r w:rsidRPr="000C7866">
              <w:t>GBA_Push</w:t>
            </w:r>
            <w:proofErr w:type="spellEnd"/>
          </w:p>
        </w:tc>
      </w:tr>
      <w:tr w:rsidR="00506F03" w:rsidRPr="000C7866" w14:paraId="581DF6C7" w14:textId="77777777" w:rsidTr="005C42A9">
        <w:trPr>
          <w:jc w:val="center"/>
        </w:trPr>
        <w:tc>
          <w:tcPr>
            <w:tcW w:w="1276" w:type="dxa"/>
          </w:tcPr>
          <w:p w14:paraId="2BED206C" w14:textId="77777777" w:rsidR="00506F03" w:rsidRPr="000C7866" w:rsidRDefault="00506F03" w:rsidP="005C42A9">
            <w:pPr>
              <w:pStyle w:val="TAL"/>
              <w:spacing w:before="120"/>
            </w:pPr>
            <w:proofErr w:type="spellStart"/>
            <w:r w:rsidRPr="000C7866">
              <w:t>Ks_int_NAF</w:t>
            </w:r>
            <w:proofErr w:type="spellEnd"/>
          </w:p>
        </w:tc>
        <w:tc>
          <w:tcPr>
            <w:tcW w:w="2943" w:type="dxa"/>
          </w:tcPr>
          <w:p w14:paraId="43019119" w14:textId="77777777" w:rsidR="00506F03" w:rsidRPr="000C7866" w:rsidRDefault="00506F03" w:rsidP="005C42A9">
            <w:pPr>
              <w:pStyle w:val="TAL"/>
              <w:spacing w:before="120"/>
            </w:pPr>
            <w:r w:rsidRPr="000C7866">
              <w:t>UICC internal NAF-key</w:t>
            </w:r>
          </w:p>
        </w:tc>
        <w:tc>
          <w:tcPr>
            <w:tcW w:w="4978" w:type="dxa"/>
          </w:tcPr>
          <w:p w14:paraId="2E2838F6" w14:textId="77777777" w:rsidR="00506F03" w:rsidRPr="000C7866" w:rsidRDefault="00506F03" w:rsidP="005C42A9">
            <w:pPr>
              <w:pStyle w:val="TAL"/>
              <w:spacing w:before="120"/>
            </w:pPr>
            <w:proofErr w:type="spellStart"/>
            <w:r w:rsidRPr="000C7866">
              <w:t>Ks_int_NAF</w:t>
            </w:r>
            <w:proofErr w:type="spellEnd"/>
            <w:r w:rsidRPr="000C7866">
              <w:t xml:space="preserve"> is generated in GBA_U based </w:t>
            </w:r>
            <w:proofErr w:type="spellStart"/>
            <w:r w:rsidRPr="000C7866">
              <w:t>GBA_Push</w:t>
            </w:r>
            <w:proofErr w:type="spellEnd"/>
          </w:p>
        </w:tc>
      </w:tr>
      <w:tr w:rsidR="00506F03" w:rsidRPr="000C7866" w14:paraId="314AC9AD" w14:textId="77777777" w:rsidTr="005C42A9">
        <w:trPr>
          <w:jc w:val="center"/>
        </w:trPr>
        <w:tc>
          <w:tcPr>
            <w:tcW w:w="1276" w:type="dxa"/>
          </w:tcPr>
          <w:p w14:paraId="10912017" w14:textId="77777777" w:rsidR="00506F03" w:rsidRPr="000C7866" w:rsidRDefault="00506F03" w:rsidP="005C42A9">
            <w:pPr>
              <w:pStyle w:val="TAL"/>
              <w:spacing w:before="120"/>
            </w:pPr>
            <w:proofErr w:type="spellStart"/>
            <w:r w:rsidRPr="000C7866">
              <w:t>Key_LT</w:t>
            </w:r>
            <w:proofErr w:type="spellEnd"/>
          </w:p>
        </w:tc>
        <w:tc>
          <w:tcPr>
            <w:tcW w:w="2943" w:type="dxa"/>
          </w:tcPr>
          <w:p w14:paraId="2A88C622" w14:textId="77777777" w:rsidR="00506F03" w:rsidRPr="000C7866" w:rsidRDefault="00506F03" w:rsidP="005C42A9">
            <w:pPr>
              <w:pStyle w:val="TAL"/>
              <w:spacing w:before="120"/>
            </w:pPr>
            <w:r w:rsidRPr="000C7866">
              <w:t>NAF-Key life time</w:t>
            </w:r>
          </w:p>
        </w:tc>
        <w:tc>
          <w:tcPr>
            <w:tcW w:w="4978" w:type="dxa"/>
          </w:tcPr>
          <w:p w14:paraId="5C25CD88" w14:textId="77777777" w:rsidR="00506F03" w:rsidRPr="000C7866" w:rsidRDefault="00506F03" w:rsidP="005C42A9">
            <w:pPr>
              <w:pStyle w:val="TAL"/>
              <w:spacing w:before="120"/>
            </w:pPr>
          </w:p>
        </w:tc>
      </w:tr>
      <w:tr w:rsidR="00506F03" w:rsidRPr="000C7866" w14:paraId="63E76AAA" w14:textId="77777777" w:rsidTr="005C42A9">
        <w:trPr>
          <w:jc w:val="center"/>
        </w:trPr>
        <w:tc>
          <w:tcPr>
            <w:tcW w:w="1276" w:type="dxa"/>
          </w:tcPr>
          <w:p w14:paraId="1D27C193" w14:textId="77777777" w:rsidR="00506F03" w:rsidRPr="000C7866" w:rsidRDefault="00506F03" w:rsidP="005C42A9">
            <w:pPr>
              <w:pStyle w:val="TAL"/>
              <w:spacing w:before="120"/>
            </w:pPr>
            <w:proofErr w:type="spellStart"/>
            <w:r w:rsidRPr="000C7866">
              <w:t>UE_Priv_Id</w:t>
            </w:r>
            <w:proofErr w:type="spellEnd"/>
          </w:p>
        </w:tc>
        <w:tc>
          <w:tcPr>
            <w:tcW w:w="2943" w:type="dxa"/>
          </w:tcPr>
          <w:p w14:paraId="1939E212" w14:textId="77777777" w:rsidR="00506F03" w:rsidRPr="000C7866" w:rsidRDefault="00506F03" w:rsidP="005C42A9">
            <w:pPr>
              <w:pStyle w:val="TAL"/>
              <w:spacing w:before="120"/>
            </w:pPr>
            <w:r w:rsidRPr="000C7866">
              <w:t xml:space="preserve">Private user identity (IMSI/IMPI) for used </w:t>
            </w:r>
            <w:proofErr w:type="spellStart"/>
            <w:r w:rsidRPr="000C7866">
              <w:t>UE_Id</w:t>
            </w:r>
            <w:proofErr w:type="spellEnd"/>
          </w:p>
        </w:tc>
        <w:tc>
          <w:tcPr>
            <w:tcW w:w="4978" w:type="dxa"/>
          </w:tcPr>
          <w:p w14:paraId="5CA292D2" w14:textId="77777777" w:rsidR="00C06EA8" w:rsidRPr="005C42A9" w:rsidRDefault="00506F03" w:rsidP="005C42A9">
            <w:pPr>
              <w:pStyle w:val="TAL"/>
              <w:spacing w:before="120"/>
              <w:rPr>
                <w:b/>
                <w:bCs/>
                <w:color w:val="FF0000"/>
              </w:rPr>
            </w:pPr>
            <w:r w:rsidRPr="000C7866">
              <w:t>Only returned if requested and public user identity was used in GPI request</w:t>
            </w:r>
            <w:r w:rsidR="00875FB2">
              <w:t xml:space="preserve"> </w:t>
            </w:r>
            <w:r w:rsidR="00875FB2" w:rsidRPr="00450401">
              <w:t>and the NAF is authorized by the BSF to receive the private user identity.</w:t>
            </w:r>
          </w:p>
        </w:tc>
      </w:tr>
      <w:tr w:rsidR="00506F03" w:rsidRPr="000C7866" w14:paraId="78CB0239" w14:textId="77777777" w:rsidTr="005C42A9">
        <w:trPr>
          <w:jc w:val="center"/>
        </w:trPr>
        <w:tc>
          <w:tcPr>
            <w:tcW w:w="1276" w:type="dxa"/>
          </w:tcPr>
          <w:p w14:paraId="3FF3D692" w14:textId="77777777" w:rsidR="00506F03" w:rsidRPr="000C7866" w:rsidRDefault="00506F03" w:rsidP="005C42A9">
            <w:pPr>
              <w:pStyle w:val="TAL"/>
              <w:spacing w:before="120"/>
            </w:pPr>
            <w:r w:rsidRPr="000C7866">
              <w:t>USS</w:t>
            </w:r>
          </w:p>
        </w:tc>
        <w:tc>
          <w:tcPr>
            <w:tcW w:w="2943" w:type="dxa"/>
          </w:tcPr>
          <w:p w14:paraId="087B7E94" w14:textId="77777777" w:rsidR="00506F03" w:rsidRPr="000C7866" w:rsidRDefault="00506F03" w:rsidP="005C42A9">
            <w:pPr>
              <w:pStyle w:val="TAL"/>
              <w:spacing w:before="120"/>
            </w:pPr>
            <w:r w:rsidRPr="000C7866">
              <w:t>USS information</w:t>
            </w:r>
          </w:p>
        </w:tc>
        <w:tc>
          <w:tcPr>
            <w:tcW w:w="4978" w:type="dxa"/>
          </w:tcPr>
          <w:p w14:paraId="04B39796" w14:textId="77777777" w:rsidR="00506F03" w:rsidRPr="000C7866" w:rsidRDefault="00B02934" w:rsidP="005C42A9">
            <w:pPr>
              <w:pStyle w:val="TAL"/>
              <w:spacing w:before="120"/>
            </w:pPr>
            <w:r>
              <w:t>If available</w:t>
            </w:r>
          </w:p>
        </w:tc>
      </w:tr>
    </w:tbl>
    <w:p w14:paraId="1F212F68" w14:textId="77777777" w:rsidR="00506F03" w:rsidRPr="000C7866" w:rsidRDefault="00506F03" w:rsidP="00506F03">
      <w:pPr>
        <w:ind w:left="568" w:hanging="284"/>
      </w:pPr>
    </w:p>
    <w:p w14:paraId="5724756F" w14:textId="77777777" w:rsidR="00506F03" w:rsidRPr="000C7866" w:rsidRDefault="00506F03" w:rsidP="000C7866">
      <w:pPr>
        <w:pStyle w:val="Heading3"/>
      </w:pPr>
      <w:bookmarkStart w:id="39" w:name="_Toc90910593"/>
      <w:r w:rsidRPr="000C7866">
        <w:t>5.1.4</w:t>
      </w:r>
      <w:r w:rsidRPr="000C7866">
        <w:tab/>
        <w:t>UE processing of GPI</w:t>
      </w:r>
      <w:bookmarkEnd w:id="39"/>
    </w:p>
    <w:p w14:paraId="2CB9F632" w14:textId="77777777" w:rsidR="00875FB2" w:rsidRPr="00450401" w:rsidRDefault="00875FB2" w:rsidP="00875FB2">
      <w:pPr>
        <w:pStyle w:val="B1"/>
        <w:rPr>
          <w:lang w:eastAsia="ja-JP"/>
        </w:rPr>
      </w:pPr>
      <w:r w:rsidRPr="00450401">
        <w:t>When the UE receives a GPI it performs the following steps.</w:t>
      </w:r>
    </w:p>
    <w:p w14:paraId="7526B1F4" w14:textId="77777777" w:rsidR="00875FB2" w:rsidRPr="00450401" w:rsidRDefault="00875FB2" w:rsidP="00875FB2">
      <w:pPr>
        <w:pStyle w:val="B1"/>
      </w:pPr>
      <w:r w:rsidRPr="00450401">
        <w:t>1.</w:t>
      </w:r>
      <w:r w:rsidRPr="00450401">
        <w:tab/>
        <w:t>UE receives GPI. The parameters of the GPI are defined in clauses 5.2.1 and 5.3.5.</w:t>
      </w:r>
    </w:p>
    <w:p w14:paraId="6885DD04" w14:textId="77777777" w:rsidR="00875FB2" w:rsidRPr="00450401" w:rsidRDefault="00875FB2" w:rsidP="00875FB2">
      <w:pPr>
        <w:pStyle w:val="B1"/>
      </w:pPr>
      <w:r w:rsidRPr="00450401">
        <w:t xml:space="preserve">2. If the </w:t>
      </w:r>
      <w:proofErr w:type="spellStart"/>
      <w:r w:rsidRPr="00450401">
        <w:t>App_Lbl</w:t>
      </w:r>
      <w:proofErr w:type="spellEnd"/>
      <w:r w:rsidRPr="00450401">
        <w:t xml:space="preserve"> in the GPI is included, then if the </w:t>
      </w:r>
      <w:proofErr w:type="spellStart"/>
      <w:r w:rsidRPr="00450401">
        <w:t>App_Lbl</w:t>
      </w:r>
      <w:proofErr w:type="spellEnd"/>
      <w:r w:rsidRPr="00450401">
        <w:t>:</w:t>
      </w:r>
    </w:p>
    <w:p w14:paraId="727CDA8F" w14:textId="77777777" w:rsidR="00875FB2" w:rsidRPr="00450401" w:rsidRDefault="00875FB2" w:rsidP="00875FB2">
      <w:pPr>
        <w:pStyle w:val="B1"/>
        <w:ind w:firstLine="0"/>
      </w:pPr>
      <w:r w:rsidRPr="00450401">
        <w:t>a. indicates a USIM or ISIM application which is already active then the UE continues processing from step 4.</w:t>
      </w:r>
    </w:p>
    <w:p w14:paraId="3AD9A6AC" w14:textId="77777777" w:rsidR="00875FB2" w:rsidRPr="00450401" w:rsidRDefault="00875FB2" w:rsidP="00875FB2">
      <w:pPr>
        <w:pStyle w:val="B1"/>
        <w:ind w:firstLine="0"/>
      </w:pPr>
      <w:r w:rsidRPr="00450401">
        <w:t>b.  indicates a USIM application different from the currently active USIM application, then the ME shall reject the request, as there at most, only can be one USIM active at one time.</w:t>
      </w:r>
    </w:p>
    <w:p w14:paraId="4ADBDEBD" w14:textId="77777777" w:rsidR="00875FB2" w:rsidRPr="00450401" w:rsidRDefault="00875FB2" w:rsidP="00875FB2">
      <w:pPr>
        <w:pStyle w:val="B2"/>
      </w:pPr>
      <w:r w:rsidRPr="00450401">
        <w:t>c.  indicates a ISIM application different from the currently active ISIM application(s), then the ME shall not terminate the currently active ISIM application(s), but instead the ME shall activate the ISIM application as defined in TS 31.101 [</w:t>
      </w:r>
      <w:r>
        <w:t>15</w:t>
      </w:r>
      <w:r w:rsidRPr="00450401">
        <w:t>], as the UE is allowed to have several ISIM applications active simultaneously.</w:t>
      </w:r>
    </w:p>
    <w:p w14:paraId="6FFCD2B9" w14:textId="77777777" w:rsidR="00875FB2" w:rsidRPr="00450401" w:rsidRDefault="00875FB2" w:rsidP="00875FB2">
      <w:pPr>
        <w:pStyle w:val="B2"/>
        <w:ind w:left="568"/>
      </w:pPr>
      <w:r w:rsidRPr="00450401">
        <w:t>3.</w:t>
      </w:r>
      <w:r w:rsidRPr="00450401">
        <w:tab/>
        <w:t xml:space="preserve">If the </w:t>
      </w:r>
      <w:proofErr w:type="spellStart"/>
      <w:r w:rsidRPr="00450401">
        <w:t>App_Lbl</w:t>
      </w:r>
      <w:proofErr w:type="spellEnd"/>
      <w:r w:rsidRPr="00450401">
        <w:t xml:space="preserve"> in the GPI is undefined, the UE determines the UICC application to use from used delivery channel of the GPI (e.g. SMS, MMS, SIP Message, etc) or from other context information.</w:t>
      </w:r>
    </w:p>
    <w:p w14:paraId="512CE9C8" w14:textId="77777777" w:rsidR="00875FB2" w:rsidRPr="00450401" w:rsidRDefault="00875FB2" w:rsidP="00875FB2">
      <w:pPr>
        <w:pStyle w:val="B1"/>
      </w:pPr>
      <w:r w:rsidRPr="00450401">
        <w:t>4.</w:t>
      </w:r>
      <w:r w:rsidRPr="00450401">
        <w:tab/>
        <w:t>UE checks if it has received the same GPI earlier.</w:t>
      </w:r>
    </w:p>
    <w:p w14:paraId="4311911F" w14:textId="77777777" w:rsidR="00875FB2" w:rsidRPr="00450401" w:rsidRDefault="00875FB2" w:rsidP="00875FB2">
      <w:pPr>
        <w:pStyle w:val="B2"/>
      </w:pPr>
      <w:r w:rsidRPr="00450401">
        <w:t>a.</w:t>
      </w:r>
      <w:r w:rsidRPr="00450401">
        <w:tab/>
        <w:t>If the GPI corresponds to an already existing NAF SA</w:t>
      </w:r>
      <w:r w:rsidR="00461602">
        <w:t xml:space="preserve"> (this can be achieved by comparing the RAND value in the new GPI with the </w:t>
      </w:r>
      <w:smartTag w:uri="urn:schemas-microsoft-com:office:smarttags" w:element="place">
        <w:r w:rsidR="00461602">
          <w:t>RAND</w:t>
        </w:r>
      </w:smartTag>
      <w:r w:rsidR="00461602">
        <w:t xml:space="preserve"> value in an existing NAF SA)</w:t>
      </w:r>
      <w:r w:rsidRPr="00450401">
        <w:t>, then the GPI is silently dropped and the GPI processing terminated.</w:t>
      </w:r>
    </w:p>
    <w:p w14:paraId="13F92895" w14:textId="77777777" w:rsidR="00875FB2" w:rsidRPr="00450401" w:rsidRDefault="00875FB2" w:rsidP="00875FB2">
      <w:pPr>
        <w:pStyle w:val="B2"/>
      </w:pPr>
      <w:r w:rsidRPr="00450401">
        <w:t>b.</w:t>
      </w:r>
      <w:r w:rsidRPr="00450401">
        <w:tab/>
        <w:t>If the GPI corresponds to an incomplete NAF SA, the Ks indicated by GPI is activated and processing continues from step 7 (step 8 describes how an incomplete SA may appear).</w:t>
      </w:r>
    </w:p>
    <w:p w14:paraId="58969932" w14:textId="77777777" w:rsidR="00875FB2" w:rsidRPr="00450401" w:rsidRDefault="00875FB2" w:rsidP="00875FB2">
      <w:pPr>
        <w:pStyle w:val="NO"/>
      </w:pPr>
      <w:r w:rsidRPr="00450401">
        <w:lastRenderedPageBreak/>
        <w:t>NOTE 1:</w:t>
      </w:r>
      <w:r w:rsidRPr="00450401">
        <w:tab/>
        <w:t xml:space="preserve">To handle retransmissions efficiently the UE benefits from only invoking a UICC application after checking that the GPI does not correspond to an already existing NAF SA. The check can be done by comparing the received (RAND, AUTN(*), </w:t>
      </w:r>
      <w:proofErr w:type="spellStart"/>
      <w:r w:rsidRPr="00450401">
        <w:t>App_Lbl</w:t>
      </w:r>
      <w:proofErr w:type="spellEnd"/>
      <w:r w:rsidRPr="00450401">
        <w:t>) triplet with the corresponding triplets associated with existing NAF SAs.</w:t>
      </w:r>
    </w:p>
    <w:p w14:paraId="247FEE6E" w14:textId="77777777" w:rsidR="00875FB2" w:rsidRPr="00450401" w:rsidRDefault="00875FB2" w:rsidP="00875FB2">
      <w:pPr>
        <w:pStyle w:val="B1"/>
      </w:pPr>
      <w:r w:rsidRPr="00450401">
        <w:t>5.</w:t>
      </w:r>
      <w:r w:rsidRPr="00450401">
        <w:tab/>
        <w:t>The UE reads the GPI version number and selects the corresponding GPI integrity and ciphering algorithms. If the UE does not support this GPI version, the GPI is silently dropped and the GPI processing is terminated.</w:t>
      </w:r>
    </w:p>
    <w:p w14:paraId="5AEAAE94" w14:textId="77777777" w:rsidR="008E785B" w:rsidRDefault="00875FB2" w:rsidP="008E785B">
      <w:pPr>
        <w:pStyle w:val="B2"/>
        <w:ind w:left="567" w:hanging="283"/>
      </w:pPr>
      <w:r w:rsidRPr="00450401">
        <w:t>6.</w:t>
      </w:r>
      <w:r w:rsidRPr="00450401">
        <w:tab/>
        <w:t xml:space="preserve">If the UICC application is active or can be activated the UE initiates derivation of the Ks by issuing an Authenticate command to the UICC. The type of Authenticate command is determined by the indicated U/M-mode in the GPI, i.e. if GBA_ME or GBA_U should be used. </w:t>
      </w:r>
      <w:r w:rsidR="008E785B" w:rsidRPr="008E785B">
        <w:t xml:space="preserve"> </w:t>
      </w:r>
    </w:p>
    <w:p w14:paraId="78383B94" w14:textId="77777777" w:rsidR="008E785B" w:rsidRDefault="008E785B" w:rsidP="008E785B">
      <w:pPr>
        <w:pStyle w:val="B2"/>
        <w:ind w:left="567" w:firstLine="0"/>
      </w:pPr>
      <w:r>
        <w:t xml:space="preserve">If the Authenticate command on the USIM returns a MAC failure then the GPI processing ends.  </w:t>
      </w:r>
    </w:p>
    <w:p w14:paraId="20529879" w14:textId="77777777" w:rsidR="008E785B" w:rsidRDefault="008E785B" w:rsidP="008E785B">
      <w:pPr>
        <w:pStyle w:val="B2"/>
        <w:ind w:left="567" w:firstLine="0"/>
      </w:pPr>
      <w:r w:rsidRPr="00935FA1">
        <w:t xml:space="preserve">If the </w:t>
      </w:r>
      <w:r>
        <w:t>A</w:t>
      </w:r>
      <w:r w:rsidRPr="00935FA1">
        <w:t xml:space="preserve">uthenticate command </w:t>
      </w:r>
      <w:r>
        <w:t xml:space="preserve">on the USIM </w:t>
      </w:r>
      <w:r w:rsidRPr="00935FA1">
        <w:t xml:space="preserve">returns a </w:t>
      </w:r>
      <w:r>
        <w:t xml:space="preserve">synchronisation </w:t>
      </w:r>
      <w:r w:rsidRPr="00935FA1">
        <w:t>failure</w:t>
      </w:r>
      <w:r>
        <w:t xml:space="preserve"> including the AUTS back to the ME,</w:t>
      </w:r>
      <w:r w:rsidRPr="00935FA1">
        <w:t xml:space="preserve"> </w:t>
      </w:r>
      <w:r>
        <w:t xml:space="preserve">then the ME may forward the </w:t>
      </w:r>
      <w:proofErr w:type="spellStart"/>
      <w:r>
        <w:t>the</w:t>
      </w:r>
      <w:proofErr w:type="spellEnd"/>
      <w:r>
        <w:t xml:space="preserve"> AUTS and the corresponding RAND to the NAF , if the UE has an uplink channel to the NAF.</w:t>
      </w:r>
      <w:r w:rsidRPr="00450401" w:rsidDel="00B207F6">
        <w:t xml:space="preserve"> </w:t>
      </w:r>
      <w:r>
        <w:t>If the UE has no uplink channel to the NAF then the GPI processing ends in the UE.</w:t>
      </w:r>
    </w:p>
    <w:p w14:paraId="1BB02F9A" w14:textId="77777777" w:rsidR="008E785B" w:rsidRDefault="008E785B" w:rsidP="008E785B">
      <w:pPr>
        <w:pStyle w:val="NO"/>
      </w:pPr>
      <w:r>
        <w:t>NOTE A</w:t>
      </w:r>
      <w:r w:rsidRPr="004B2EF1">
        <w:t>: How</w:t>
      </w:r>
      <w:r>
        <w:t xml:space="preserve"> the AUTS and the RAND are transmitted from the UE to the NAF is </w:t>
      </w:r>
      <w:proofErr w:type="spellStart"/>
      <w:r>
        <w:t>Ua</w:t>
      </w:r>
      <w:proofErr w:type="spellEnd"/>
      <w:r>
        <w:t xml:space="preserve"> application specific. </w:t>
      </w:r>
    </w:p>
    <w:p w14:paraId="511EF206" w14:textId="77777777" w:rsidR="00875FB2" w:rsidRPr="00450401" w:rsidRDefault="00875FB2" w:rsidP="00AA407C">
      <w:pPr>
        <w:pStyle w:val="B2"/>
        <w:ind w:hanging="283"/>
      </w:pPr>
      <w:r w:rsidRPr="00450401">
        <w:t xml:space="preserve">If U/M indicates use of GBA_U, the generated Ks will effectively be generated on the UICC and not deleted until next GBA_U Ks is established using Authenticate command. The ME shall restrict NAF-key generation procedures using the generated Ks on the UICC to only be allowed for the NAF SA generation associated with the ongoing GBA-Push procedure. </w:t>
      </w:r>
    </w:p>
    <w:p w14:paraId="2B37AA2C" w14:textId="77777777" w:rsidR="00875FB2" w:rsidRPr="00450401" w:rsidRDefault="00875FB2" w:rsidP="00875FB2">
      <w:pPr>
        <w:pStyle w:val="B1"/>
      </w:pPr>
      <w:r w:rsidRPr="00450401">
        <w:t>7.</w:t>
      </w:r>
      <w:r w:rsidRPr="00450401">
        <w:tab/>
        <w:t>The ME initiates the derivation of the GPI protection keys and other parameters needed for GPI integrity checking and deciphering of the confidentiality protected parts. This processing is defined in clause 5.3</w:t>
      </w:r>
    </w:p>
    <w:p w14:paraId="1188133C" w14:textId="77777777" w:rsidR="00875FB2" w:rsidRPr="00450401" w:rsidRDefault="00875FB2" w:rsidP="00875FB2">
      <w:pPr>
        <w:pStyle w:val="B1"/>
      </w:pPr>
      <w:r w:rsidRPr="00450401">
        <w:t>8.</w:t>
      </w:r>
      <w:r w:rsidRPr="00450401">
        <w:tab/>
        <w:t>The ME checks the integrity of the GPI message. If the integrity check fails, the following procedure is followed:</w:t>
      </w:r>
    </w:p>
    <w:p w14:paraId="2C568F95" w14:textId="77777777" w:rsidR="00875FB2" w:rsidRPr="00450401" w:rsidRDefault="00875FB2" w:rsidP="00875FB2">
      <w:pPr>
        <w:pStyle w:val="B2"/>
      </w:pPr>
      <w:r w:rsidRPr="00450401">
        <w:t>a.</w:t>
      </w:r>
      <w:r w:rsidRPr="00450401">
        <w:tab/>
        <w:t xml:space="preserve">With GBA_ME, the derived Ks is stored and marked as incomplete and the GPI processing ends. </w:t>
      </w:r>
    </w:p>
    <w:p w14:paraId="0FCF161B" w14:textId="77777777" w:rsidR="00875FB2" w:rsidRPr="00450401" w:rsidRDefault="00875FB2" w:rsidP="00875FB2">
      <w:pPr>
        <w:pStyle w:val="B2"/>
      </w:pPr>
      <w:r w:rsidRPr="00450401">
        <w:t>b.</w:t>
      </w:r>
      <w:r w:rsidRPr="00450401">
        <w:tab/>
        <w:t xml:space="preserve">With GBA_U, the Ks was stored by the authenticate command. The Ks identity, which normally would be B-TID (see TS 33.220 [1]) is set to </w:t>
      </w:r>
      <w:proofErr w:type="spellStart"/>
      <w:smartTag w:uri="urn:schemas-microsoft-com:office:smarttags" w:element="place">
        <w:r w:rsidRPr="00450401">
          <w:t>RAND</w:t>
        </w:r>
      </w:smartTag>
      <w:r w:rsidRPr="00450401">
        <w:t>@'undefined</w:t>
      </w:r>
      <w:proofErr w:type="spellEnd"/>
      <w:r w:rsidRPr="00450401">
        <w:t xml:space="preserve">'. The GPI processing ends. </w:t>
      </w:r>
    </w:p>
    <w:p w14:paraId="168FCE85" w14:textId="77777777" w:rsidR="00875FB2" w:rsidRPr="00450401" w:rsidRDefault="00875FB2" w:rsidP="00875FB2">
      <w:pPr>
        <w:pStyle w:val="B1"/>
      </w:pPr>
      <w:r w:rsidRPr="00450401">
        <w:t>9.</w:t>
      </w:r>
      <w:r w:rsidRPr="00450401">
        <w:tab/>
        <w:t>The ME deciphers the confidentiality protected parts of the GPI using the algorithms defined by the GPI version number and the GPI confidentiality protection keys.</w:t>
      </w:r>
    </w:p>
    <w:p w14:paraId="25F28D73" w14:textId="77777777" w:rsidR="00875FB2" w:rsidRPr="00450401" w:rsidRDefault="00875FB2" w:rsidP="00875FB2">
      <w:pPr>
        <w:ind w:left="568" w:hanging="284"/>
      </w:pPr>
      <w:r w:rsidRPr="00450401">
        <w:t>10.</w:t>
      </w:r>
      <w:r w:rsidRPr="00450401">
        <w:tab/>
        <w:t>The UE initiates the derivation of the NAF-Key (s), Ks(_int/</w:t>
      </w:r>
      <w:proofErr w:type="spellStart"/>
      <w:r w:rsidRPr="00450401">
        <w:t>ext</w:t>
      </w:r>
      <w:proofErr w:type="spellEnd"/>
      <w:r w:rsidRPr="00450401">
        <w:t xml:space="preserve">)_NAF, using the </w:t>
      </w:r>
      <w:proofErr w:type="spellStart"/>
      <w:r w:rsidRPr="00450401">
        <w:t>NAF_Id</w:t>
      </w:r>
      <w:proofErr w:type="spellEnd"/>
      <w:r w:rsidRPr="00450401">
        <w:t xml:space="preserve"> received in the GPI. The key derivation is defined as specified in TS 33.220 [1]. </w:t>
      </w:r>
      <w:r w:rsidR="00461602">
        <w:t>For GBA_ME, the ME deletes the Ks after the</w:t>
      </w:r>
      <w:r w:rsidR="00461602" w:rsidRPr="00B34914">
        <w:t xml:space="preserve"> </w:t>
      </w:r>
      <w:r w:rsidR="00461602">
        <w:t>derivation of the NAF-Key is completed.</w:t>
      </w:r>
    </w:p>
    <w:p w14:paraId="6529330A" w14:textId="77777777" w:rsidR="00461602" w:rsidRDefault="00461602" w:rsidP="00461602">
      <w:pPr>
        <w:pStyle w:val="NO"/>
      </w:pPr>
      <w:r>
        <w:t>NOTE 1A: I</w:t>
      </w:r>
      <w:r w:rsidRPr="007B1513">
        <w:t>n the case of common implementation of GBA and GBA Push, care should be taken that this deletio</w:t>
      </w:r>
      <w:r>
        <w:t>n rule only applies to GBA Push-</w:t>
      </w:r>
      <w:r w:rsidRPr="007B1513">
        <w:t>based Ks.</w:t>
      </w:r>
      <w:r>
        <w:t xml:space="preserve"> </w:t>
      </w:r>
    </w:p>
    <w:p w14:paraId="789804A9" w14:textId="77777777" w:rsidR="00875FB2" w:rsidRPr="00450401" w:rsidRDefault="00875FB2" w:rsidP="00875FB2">
      <w:pPr>
        <w:pStyle w:val="B1"/>
      </w:pPr>
      <w:r w:rsidRPr="00450401">
        <w:t>11.</w:t>
      </w:r>
      <w:r w:rsidRPr="00450401">
        <w:tab/>
        <w:t xml:space="preserve">The NAF SA consisting of the NAF-key(s) and associated parameters is stored. </w:t>
      </w:r>
    </w:p>
    <w:p w14:paraId="7AF7B529" w14:textId="77777777" w:rsidR="00875FB2" w:rsidRPr="00450401" w:rsidRDefault="00875FB2" w:rsidP="00875FB2">
      <w:pPr>
        <w:pStyle w:val="NO"/>
      </w:pPr>
      <w:r w:rsidRPr="00450401">
        <w:t>NOTE 2:</w:t>
      </w:r>
      <w:r w:rsidRPr="00450401">
        <w:tab/>
        <w:t xml:space="preserve">When GBA_U is used, two NAF-keys will be generated i.e. a </w:t>
      </w:r>
      <w:proofErr w:type="spellStart"/>
      <w:r w:rsidRPr="00450401">
        <w:t>Ks_ext_NAF</w:t>
      </w:r>
      <w:proofErr w:type="spellEnd"/>
      <w:r w:rsidRPr="00450401">
        <w:t xml:space="preserve"> will be stored in the ME and a </w:t>
      </w:r>
      <w:proofErr w:type="spellStart"/>
      <w:r w:rsidRPr="00450401">
        <w:t>Ks_int_NAF</w:t>
      </w:r>
      <w:proofErr w:type="spellEnd"/>
      <w:r w:rsidRPr="00450401">
        <w:t xml:space="preserve"> will be stored on the UICC. Both keys will be part of the NAF SA.</w:t>
      </w:r>
    </w:p>
    <w:p w14:paraId="0BEDEA25" w14:textId="77777777" w:rsidR="00506F03" w:rsidRPr="000C7866" w:rsidRDefault="00570023" w:rsidP="000C7866">
      <w:pPr>
        <w:pStyle w:val="Heading2"/>
      </w:pPr>
      <w:bookmarkStart w:id="40" w:name="_Toc90910594"/>
      <w:r>
        <w:t>5.2</w:t>
      </w:r>
      <w:r>
        <w:tab/>
      </w:r>
      <w:r w:rsidR="00506F03" w:rsidRPr="000C7866">
        <w:t>Data objects</w:t>
      </w:r>
      <w:bookmarkEnd w:id="40"/>
    </w:p>
    <w:p w14:paraId="413C57D8" w14:textId="77777777" w:rsidR="00506F03" w:rsidRPr="000C7866" w:rsidRDefault="00506F03" w:rsidP="000C7866">
      <w:pPr>
        <w:pStyle w:val="Heading3"/>
      </w:pPr>
      <w:bookmarkStart w:id="41" w:name="_Toc90910595"/>
      <w:r w:rsidRPr="000C7866">
        <w:t>5.2.1</w:t>
      </w:r>
      <w:r w:rsidRPr="000C7866">
        <w:tab/>
        <w:t>GBA Push Information (GPI)</w:t>
      </w:r>
      <w:bookmarkEnd w:id="41"/>
      <w:r w:rsidRPr="000C7866">
        <w:t xml:space="preserve"> </w:t>
      </w:r>
    </w:p>
    <w:p w14:paraId="4302E178" w14:textId="77777777" w:rsidR="00506F03" w:rsidRPr="000C7866" w:rsidRDefault="00506F03" w:rsidP="00CF0C59">
      <w:r w:rsidRPr="000C7866">
        <w:t>The definition of GPI</w:t>
      </w:r>
      <w:r w:rsidR="00C07706">
        <w:t xml:space="preserve"> information is given in </w:t>
      </w:r>
      <w:r w:rsidR="00E444E0">
        <w:t>t</w:t>
      </w:r>
      <w:r w:rsidR="00C07706">
        <w:t xml:space="preserve">able </w:t>
      </w:r>
      <w:r w:rsidR="00D74D59" w:rsidRPr="000C7866">
        <w:t>5.2.1.1</w:t>
      </w:r>
      <w:r w:rsidR="00C07706">
        <w:t xml:space="preserve"> </w:t>
      </w:r>
      <w:r w:rsidRPr="000C7866">
        <w:t>Note that GPI does not contain any user identity or transport address as these entities are not needed by the GBA processing in the UE. They are only relevan</w:t>
      </w:r>
      <w:r w:rsidR="00CF0C59">
        <w:t>t for the transport of the GPI.</w:t>
      </w:r>
    </w:p>
    <w:p w14:paraId="609096ED" w14:textId="77777777" w:rsidR="003677A2" w:rsidRPr="000C7866" w:rsidRDefault="00506F03" w:rsidP="00CF0C59">
      <w:pPr>
        <w:pStyle w:val="TH"/>
      </w:pPr>
      <w:r w:rsidRPr="000C7866">
        <w:lastRenderedPageBreak/>
        <w:t>Table 5.2.1</w:t>
      </w:r>
      <w:r w:rsidR="00257680" w:rsidRPr="000C7866">
        <w:t>.</w:t>
      </w:r>
      <w:r w:rsidR="00CF0C59">
        <w:t>1: GPI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1C58FE76" w14:textId="77777777" w:rsidTr="005C42A9">
        <w:trPr>
          <w:jc w:val="center"/>
        </w:trPr>
        <w:tc>
          <w:tcPr>
            <w:tcW w:w="1276" w:type="dxa"/>
            <w:tcBorders>
              <w:bottom w:val="single" w:sz="4" w:space="0" w:color="auto"/>
            </w:tcBorders>
            <w:shd w:val="clear" w:color="auto" w:fill="F3F3F3"/>
          </w:tcPr>
          <w:p w14:paraId="25FAF63D" w14:textId="77777777" w:rsidR="00506F03" w:rsidRPr="000C7866" w:rsidRDefault="00506F03" w:rsidP="005C42A9">
            <w:pPr>
              <w:pStyle w:val="TAH"/>
              <w:spacing w:before="120"/>
            </w:pPr>
            <w:r w:rsidRPr="000C7866">
              <w:t>Parameter name</w:t>
            </w:r>
          </w:p>
        </w:tc>
        <w:tc>
          <w:tcPr>
            <w:tcW w:w="2943" w:type="dxa"/>
            <w:shd w:val="clear" w:color="auto" w:fill="F3F3F3"/>
          </w:tcPr>
          <w:p w14:paraId="27C54A78"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56C69BEF" w14:textId="77777777" w:rsidR="00506F03" w:rsidRPr="000C7866" w:rsidRDefault="00506F03" w:rsidP="005C42A9">
            <w:pPr>
              <w:pStyle w:val="TAH"/>
              <w:spacing w:before="120"/>
            </w:pPr>
            <w:r w:rsidRPr="000C7866">
              <w:t>Notes</w:t>
            </w:r>
          </w:p>
        </w:tc>
      </w:tr>
      <w:tr w:rsidR="00506F03" w:rsidRPr="005C42A9" w14:paraId="33E1601B" w14:textId="77777777" w:rsidTr="005C42A9">
        <w:trPr>
          <w:jc w:val="center"/>
        </w:trPr>
        <w:tc>
          <w:tcPr>
            <w:tcW w:w="1276" w:type="dxa"/>
            <w:shd w:val="clear" w:color="auto" w:fill="CCFFCC"/>
          </w:tcPr>
          <w:p w14:paraId="1D26B828" w14:textId="77777777" w:rsidR="00506F03" w:rsidRPr="000C7866" w:rsidRDefault="00506F03" w:rsidP="005C42A9">
            <w:pPr>
              <w:pStyle w:val="TAL"/>
              <w:spacing w:before="120"/>
            </w:pPr>
            <w:r w:rsidRPr="000C7866">
              <w:t>Ver</w:t>
            </w:r>
          </w:p>
        </w:tc>
        <w:tc>
          <w:tcPr>
            <w:tcW w:w="2943" w:type="dxa"/>
          </w:tcPr>
          <w:p w14:paraId="71738E5A" w14:textId="77777777" w:rsidR="00506F03" w:rsidRPr="000C7866" w:rsidRDefault="00506F03" w:rsidP="005C42A9">
            <w:pPr>
              <w:pStyle w:val="TAL"/>
              <w:spacing w:before="120"/>
            </w:pPr>
            <w:r w:rsidRPr="000C7866">
              <w:t>Version of GPI</w:t>
            </w:r>
          </w:p>
        </w:tc>
        <w:tc>
          <w:tcPr>
            <w:tcW w:w="4978" w:type="dxa"/>
          </w:tcPr>
          <w:p w14:paraId="7928F8E5" w14:textId="77777777" w:rsidR="00506F03" w:rsidRPr="000C7866" w:rsidRDefault="00506F03" w:rsidP="005C42A9">
            <w:pPr>
              <w:pStyle w:val="TAL"/>
              <w:spacing w:before="120"/>
            </w:pPr>
            <w:r w:rsidRPr="000C7866">
              <w:t>The version number is introduced to allow changes of GPI format and protection algorithms.</w:t>
            </w:r>
          </w:p>
        </w:tc>
      </w:tr>
      <w:tr w:rsidR="00506F03" w:rsidRPr="000C7866" w14:paraId="5146FB9A" w14:textId="77777777" w:rsidTr="005C42A9">
        <w:trPr>
          <w:jc w:val="center"/>
        </w:trPr>
        <w:tc>
          <w:tcPr>
            <w:tcW w:w="1276" w:type="dxa"/>
            <w:shd w:val="clear" w:color="auto" w:fill="CCFFCC"/>
          </w:tcPr>
          <w:p w14:paraId="6830A979" w14:textId="77777777" w:rsidR="00506F03" w:rsidRPr="000C7866" w:rsidRDefault="00506F03" w:rsidP="005C42A9">
            <w:pPr>
              <w:pStyle w:val="TAL"/>
              <w:spacing w:before="120"/>
            </w:pPr>
            <w:smartTag w:uri="urn:schemas-microsoft-com:office:smarttags" w:element="place">
              <w:r w:rsidRPr="000C7866">
                <w:t>RAND</w:t>
              </w:r>
            </w:smartTag>
          </w:p>
        </w:tc>
        <w:tc>
          <w:tcPr>
            <w:tcW w:w="2943" w:type="dxa"/>
          </w:tcPr>
          <w:p w14:paraId="2DE2739B" w14:textId="77777777" w:rsidR="00506F03" w:rsidRPr="000C7866" w:rsidRDefault="00506F03" w:rsidP="005C42A9">
            <w:pPr>
              <w:pStyle w:val="TAL"/>
              <w:spacing w:before="120"/>
            </w:pPr>
            <w:smartTag w:uri="urn:schemas-microsoft-com:office:smarttags" w:element="place">
              <w:r w:rsidRPr="000C7866">
                <w:t>RAND</w:t>
              </w:r>
            </w:smartTag>
            <w:r w:rsidRPr="000C7866">
              <w:t xml:space="preserve"> in UMTS AKA</w:t>
            </w:r>
          </w:p>
        </w:tc>
        <w:tc>
          <w:tcPr>
            <w:tcW w:w="4978" w:type="dxa"/>
          </w:tcPr>
          <w:p w14:paraId="6379C352" w14:textId="77777777" w:rsidR="00506F03" w:rsidRPr="000C7866" w:rsidRDefault="00506F03" w:rsidP="005C42A9">
            <w:pPr>
              <w:pStyle w:val="TAL"/>
              <w:spacing w:before="120"/>
            </w:pPr>
            <w:r w:rsidRPr="000C7866">
              <w:t>Defined in TS 33.102</w:t>
            </w:r>
            <w:r w:rsidR="00D7155A" w:rsidRPr="000C7866">
              <w:t xml:space="preserve"> [6</w:t>
            </w:r>
            <w:r w:rsidR="00072696" w:rsidRPr="000C7866">
              <w:t>]</w:t>
            </w:r>
          </w:p>
        </w:tc>
      </w:tr>
      <w:tr w:rsidR="00506F03" w:rsidRPr="000C7866" w14:paraId="1CE8A2F0" w14:textId="77777777" w:rsidTr="005C42A9">
        <w:trPr>
          <w:jc w:val="center"/>
        </w:trPr>
        <w:tc>
          <w:tcPr>
            <w:tcW w:w="1276" w:type="dxa"/>
            <w:shd w:val="clear" w:color="auto" w:fill="CCFFCC"/>
          </w:tcPr>
          <w:p w14:paraId="2B2F227B" w14:textId="77777777" w:rsidR="00506F03" w:rsidRPr="000C7866" w:rsidRDefault="00506F03" w:rsidP="005C42A9">
            <w:pPr>
              <w:pStyle w:val="TAL"/>
              <w:spacing w:before="120"/>
            </w:pPr>
            <w:r w:rsidRPr="000C7866">
              <w:t>AUTN(*)</w:t>
            </w:r>
          </w:p>
        </w:tc>
        <w:tc>
          <w:tcPr>
            <w:tcW w:w="2943" w:type="dxa"/>
          </w:tcPr>
          <w:p w14:paraId="4A4A92DD" w14:textId="77777777" w:rsidR="00506F03" w:rsidRPr="000C7866" w:rsidRDefault="00506F03" w:rsidP="005C42A9">
            <w:pPr>
              <w:pStyle w:val="TAL"/>
              <w:spacing w:before="120"/>
            </w:pPr>
            <w:r w:rsidRPr="000C7866">
              <w:t>AUTN or AUTN*</w:t>
            </w:r>
          </w:p>
        </w:tc>
        <w:tc>
          <w:tcPr>
            <w:tcW w:w="4978" w:type="dxa"/>
          </w:tcPr>
          <w:p w14:paraId="29F0FB62" w14:textId="77777777" w:rsidR="00506F03" w:rsidRPr="000C7866" w:rsidRDefault="00506F03" w:rsidP="005C42A9">
            <w:pPr>
              <w:pStyle w:val="TAL"/>
              <w:spacing w:before="120"/>
            </w:pPr>
            <w:r w:rsidRPr="000C7866">
              <w:t>Defined in TS 33.220</w:t>
            </w:r>
            <w:r w:rsidR="00072696" w:rsidRPr="000C7866">
              <w:t xml:space="preserve"> [1]</w:t>
            </w:r>
          </w:p>
        </w:tc>
      </w:tr>
      <w:tr w:rsidR="00506F03" w:rsidRPr="000C7866" w14:paraId="4CD6E70D" w14:textId="77777777" w:rsidTr="005C42A9">
        <w:trPr>
          <w:jc w:val="center"/>
        </w:trPr>
        <w:tc>
          <w:tcPr>
            <w:tcW w:w="1276" w:type="dxa"/>
            <w:shd w:val="clear" w:color="auto" w:fill="CCFFCC"/>
          </w:tcPr>
          <w:p w14:paraId="23BF9DD7" w14:textId="77777777" w:rsidR="00506F03" w:rsidRPr="000C7866" w:rsidRDefault="00506F03" w:rsidP="005C42A9">
            <w:pPr>
              <w:pStyle w:val="TAL"/>
              <w:spacing w:before="120"/>
            </w:pPr>
            <w:proofErr w:type="spellStart"/>
            <w:r w:rsidRPr="000C7866">
              <w:t>App_Lbl</w:t>
            </w:r>
            <w:proofErr w:type="spellEnd"/>
          </w:p>
        </w:tc>
        <w:tc>
          <w:tcPr>
            <w:tcW w:w="2943" w:type="dxa"/>
          </w:tcPr>
          <w:p w14:paraId="091713FB" w14:textId="77777777" w:rsidR="00506F03" w:rsidRPr="000C7866" w:rsidRDefault="00506F03" w:rsidP="005C42A9">
            <w:pPr>
              <w:pStyle w:val="TAL"/>
              <w:spacing w:before="120"/>
            </w:pPr>
            <w:r w:rsidRPr="000C7866">
              <w:t>Identifier for UICC application to use</w:t>
            </w:r>
          </w:p>
        </w:tc>
        <w:tc>
          <w:tcPr>
            <w:tcW w:w="4978" w:type="dxa"/>
          </w:tcPr>
          <w:p w14:paraId="5566339D" w14:textId="77777777" w:rsidR="00506F03" w:rsidRPr="000C7866" w:rsidRDefault="00506F03" w:rsidP="005C42A9">
            <w:pPr>
              <w:pStyle w:val="TAL"/>
              <w:spacing w:before="120"/>
            </w:pPr>
            <w:r w:rsidRPr="000C7866">
              <w:t>This variable may be left empty if the UICC application to use is evident from context or agreement.</w:t>
            </w:r>
            <w:r w:rsidR="00875FB2">
              <w:t xml:space="preserve"> </w:t>
            </w:r>
            <w:r w:rsidR="00875FB2" w:rsidRPr="00450401">
              <w:t>The Application Label is defined in TS 31.101 [</w:t>
            </w:r>
            <w:r w:rsidR="00875FB2">
              <w:t>15</w:t>
            </w:r>
            <w:r w:rsidR="00875FB2" w:rsidRPr="00450401">
              <w:t>]</w:t>
            </w:r>
          </w:p>
        </w:tc>
      </w:tr>
      <w:tr w:rsidR="00506F03" w:rsidRPr="000C7866" w14:paraId="762F3B54" w14:textId="77777777" w:rsidTr="005C42A9">
        <w:trPr>
          <w:jc w:val="center"/>
        </w:trPr>
        <w:tc>
          <w:tcPr>
            <w:tcW w:w="1276" w:type="dxa"/>
            <w:shd w:val="clear" w:color="auto" w:fill="CCFFCC"/>
          </w:tcPr>
          <w:p w14:paraId="6B6AAF78" w14:textId="77777777" w:rsidR="00506F03" w:rsidRPr="000C7866" w:rsidRDefault="00506F03" w:rsidP="005C42A9">
            <w:pPr>
              <w:pStyle w:val="TAL"/>
              <w:spacing w:before="120"/>
            </w:pPr>
            <w:r w:rsidRPr="000C7866">
              <w:t>U/M</w:t>
            </w:r>
          </w:p>
        </w:tc>
        <w:tc>
          <w:tcPr>
            <w:tcW w:w="2943" w:type="dxa"/>
          </w:tcPr>
          <w:p w14:paraId="76DA6EF3" w14:textId="77777777" w:rsidR="00506F03" w:rsidRPr="000C7866" w:rsidRDefault="00506F03" w:rsidP="005C42A9">
            <w:pPr>
              <w:pStyle w:val="TAL"/>
              <w:spacing w:before="120"/>
            </w:pPr>
            <w:r w:rsidRPr="000C7866">
              <w:t>Indicator for use of GBA_ME or GBA_U</w:t>
            </w:r>
          </w:p>
        </w:tc>
        <w:tc>
          <w:tcPr>
            <w:tcW w:w="4978" w:type="dxa"/>
          </w:tcPr>
          <w:p w14:paraId="34DF50E5" w14:textId="77777777" w:rsidR="00506F03" w:rsidRPr="000C7866" w:rsidRDefault="00506F03" w:rsidP="005C42A9">
            <w:pPr>
              <w:pStyle w:val="TAL"/>
              <w:spacing w:before="120"/>
            </w:pPr>
          </w:p>
        </w:tc>
      </w:tr>
      <w:tr w:rsidR="00506F03" w:rsidRPr="000C7866" w14:paraId="39B3E9A3" w14:textId="77777777" w:rsidTr="005C42A9">
        <w:trPr>
          <w:jc w:val="center"/>
        </w:trPr>
        <w:tc>
          <w:tcPr>
            <w:tcW w:w="1276" w:type="dxa"/>
            <w:shd w:val="clear" w:color="auto" w:fill="FFCCFF"/>
          </w:tcPr>
          <w:p w14:paraId="0D03F310" w14:textId="77777777" w:rsidR="00506F03" w:rsidRPr="000C7866" w:rsidRDefault="00506F03" w:rsidP="005C42A9">
            <w:pPr>
              <w:pStyle w:val="TAL"/>
              <w:spacing w:before="120"/>
            </w:pPr>
            <w:proofErr w:type="spellStart"/>
            <w:r w:rsidRPr="000C7866">
              <w:t>NAF_Id</w:t>
            </w:r>
            <w:proofErr w:type="spellEnd"/>
          </w:p>
        </w:tc>
        <w:tc>
          <w:tcPr>
            <w:tcW w:w="2943" w:type="dxa"/>
          </w:tcPr>
          <w:p w14:paraId="6B9075DE" w14:textId="77777777" w:rsidR="00506F03" w:rsidRPr="000C7866" w:rsidRDefault="00506F03"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978" w:type="dxa"/>
          </w:tcPr>
          <w:p w14:paraId="2006A350" w14:textId="77777777" w:rsidR="00506F03" w:rsidRPr="000C7866" w:rsidRDefault="00506F03" w:rsidP="005C42A9">
            <w:pPr>
              <w:pStyle w:val="TAL"/>
              <w:spacing w:before="120"/>
            </w:pPr>
            <w:r w:rsidRPr="000C7866">
              <w:t>Defined in TS 33.220</w:t>
            </w:r>
            <w:r w:rsidR="00D7155A" w:rsidRPr="000C7866">
              <w:t xml:space="preserve"> [1]</w:t>
            </w:r>
            <w:r w:rsidRPr="000C7866">
              <w:t xml:space="preserve">; </w:t>
            </w:r>
            <w:r w:rsidRPr="000C7866">
              <w:br/>
            </w:r>
            <w:r w:rsidRPr="005C42A9">
              <w:rPr>
                <w:b/>
                <w:bCs/>
              </w:rPr>
              <w:t>Confidentiality protected</w:t>
            </w:r>
          </w:p>
        </w:tc>
      </w:tr>
      <w:tr w:rsidR="00506F03" w:rsidRPr="000C7866" w14:paraId="7E346AB1" w14:textId="77777777" w:rsidTr="005C42A9">
        <w:trPr>
          <w:jc w:val="center"/>
        </w:trPr>
        <w:tc>
          <w:tcPr>
            <w:tcW w:w="1276" w:type="dxa"/>
            <w:shd w:val="clear" w:color="auto" w:fill="FFCCFF"/>
          </w:tcPr>
          <w:p w14:paraId="4616E72F" w14:textId="77777777" w:rsidR="00506F03" w:rsidRPr="000C7866" w:rsidRDefault="00506F03" w:rsidP="005C42A9">
            <w:pPr>
              <w:pStyle w:val="TAL"/>
              <w:spacing w:before="120"/>
            </w:pPr>
            <w:proofErr w:type="spellStart"/>
            <w:r w:rsidRPr="000C7866">
              <w:t>Key_LT</w:t>
            </w:r>
            <w:proofErr w:type="spellEnd"/>
          </w:p>
        </w:tc>
        <w:tc>
          <w:tcPr>
            <w:tcW w:w="2943" w:type="dxa"/>
          </w:tcPr>
          <w:p w14:paraId="77AFCF29" w14:textId="77777777" w:rsidR="00506F03" w:rsidRPr="000C7866" w:rsidRDefault="00506F03" w:rsidP="005C42A9">
            <w:pPr>
              <w:pStyle w:val="TAL"/>
              <w:spacing w:before="120"/>
            </w:pPr>
            <w:r w:rsidRPr="000C7866">
              <w:t>Requested NAF-Key life time</w:t>
            </w:r>
          </w:p>
        </w:tc>
        <w:tc>
          <w:tcPr>
            <w:tcW w:w="4978" w:type="dxa"/>
          </w:tcPr>
          <w:p w14:paraId="2EAB56F9" w14:textId="77777777" w:rsidR="00506F03" w:rsidRPr="005C42A9" w:rsidRDefault="00506F03" w:rsidP="005C42A9">
            <w:pPr>
              <w:pStyle w:val="TAL"/>
              <w:spacing w:before="120"/>
              <w:rPr>
                <w:b/>
                <w:bCs/>
              </w:rPr>
            </w:pPr>
            <w:r w:rsidRPr="005C42A9">
              <w:rPr>
                <w:b/>
                <w:bCs/>
              </w:rPr>
              <w:t>Confidentiality protected</w:t>
            </w:r>
          </w:p>
        </w:tc>
      </w:tr>
      <w:tr w:rsidR="00506F03" w:rsidRPr="000C7866" w14:paraId="3F3BC856" w14:textId="77777777" w:rsidTr="005C42A9">
        <w:trPr>
          <w:jc w:val="center"/>
        </w:trPr>
        <w:tc>
          <w:tcPr>
            <w:tcW w:w="1276" w:type="dxa"/>
            <w:tcBorders>
              <w:bottom w:val="single" w:sz="4" w:space="0" w:color="auto"/>
            </w:tcBorders>
            <w:shd w:val="clear" w:color="auto" w:fill="FFCCFF"/>
          </w:tcPr>
          <w:p w14:paraId="3BEDF925" w14:textId="77777777" w:rsidR="00506F03" w:rsidRPr="000C7866" w:rsidRDefault="00506F03" w:rsidP="005C42A9">
            <w:pPr>
              <w:pStyle w:val="TAL"/>
              <w:spacing w:before="120"/>
            </w:pPr>
            <w:r w:rsidRPr="000C7866">
              <w:t>P-TID</w:t>
            </w:r>
          </w:p>
        </w:tc>
        <w:tc>
          <w:tcPr>
            <w:tcW w:w="2943" w:type="dxa"/>
          </w:tcPr>
          <w:p w14:paraId="337BC933" w14:textId="77777777" w:rsidR="00506F03" w:rsidRPr="000C7866" w:rsidRDefault="00B02934" w:rsidP="005C42A9">
            <w:pPr>
              <w:pStyle w:val="TAL"/>
              <w:spacing w:before="120"/>
            </w:pPr>
            <w:r>
              <w:t>NAF SA Identifier</w:t>
            </w:r>
          </w:p>
        </w:tc>
        <w:tc>
          <w:tcPr>
            <w:tcW w:w="4978" w:type="dxa"/>
          </w:tcPr>
          <w:p w14:paraId="2EE26B51" w14:textId="77777777" w:rsidR="00506F03" w:rsidRPr="000C7866" w:rsidRDefault="00506F03" w:rsidP="005C42A9">
            <w:pPr>
              <w:pStyle w:val="TAL"/>
              <w:spacing w:before="120"/>
            </w:pPr>
            <w:r w:rsidRPr="000C7866">
              <w:t>To be used by UE when responding to NAF. The identifier is included only to enable that it is confidentiality protected in the GPI.</w:t>
            </w:r>
            <w:r w:rsidR="00C07706">
              <w:t xml:space="preserve"> </w:t>
            </w:r>
            <w:r w:rsidRPr="000C7866">
              <w:t xml:space="preserve">See also clause 5.2.2. </w:t>
            </w:r>
            <w:r w:rsidRPr="005C42A9">
              <w:rPr>
                <w:b/>
                <w:bCs/>
              </w:rPr>
              <w:t>Confidentiality protected</w:t>
            </w:r>
          </w:p>
        </w:tc>
      </w:tr>
      <w:tr w:rsidR="00506F03" w:rsidRPr="000C7866" w14:paraId="7D3595EE" w14:textId="77777777" w:rsidTr="005C42A9">
        <w:trPr>
          <w:jc w:val="center"/>
        </w:trPr>
        <w:tc>
          <w:tcPr>
            <w:tcW w:w="1276" w:type="dxa"/>
            <w:shd w:val="clear" w:color="auto" w:fill="CCECFF"/>
          </w:tcPr>
          <w:p w14:paraId="738150C6" w14:textId="77777777" w:rsidR="00506F03" w:rsidRPr="000C7866" w:rsidRDefault="00506F03" w:rsidP="005C42A9">
            <w:pPr>
              <w:pStyle w:val="TAL"/>
              <w:spacing w:before="120"/>
            </w:pPr>
            <w:r w:rsidRPr="000C7866">
              <w:t>MAC</w:t>
            </w:r>
          </w:p>
        </w:tc>
        <w:tc>
          <w:tcPr>
            <w:tcW w:w="2943" w:type="dxa"/>
          </w:tcPr>
          <w:p w14:paraId="4304AB59" w14:textId="77777777" w:rsidR="00506F03" w:rsidRPr="000C7866" w:rsidRDefault="00506F03" w:rsidP="005C42A9">
            <w:pPr>
              <w:pStyle w:val="TAL"/>
              <w:spacing w:before="120"/>
            </w:pPr>
            <w:r w:rsidRPr="000C7866">
              <w:t>Message authentication code over GPI</w:t>
            </w:r>
          </w:p>
        </w:tc>
        <w:tc>
          <w:tcPr>
            <w:tcW w:w="4978" w:type="dxa"/>
          </w:tcPr>
          <w:p w14:paraId="252E5312" w14:textId="77777777" w:rsidR="00506F03" w:rsidRPr="000C7866" w:rsidRDefault="00506F03" w:rsidP="005C42A9">
            <w:pPr>
              <w:pStyle w:val="TAL"/>
              <w:spacing w:before="120"/>
            </w:pPr>
            <w:r w:rsidRPr="000C7866">
              <w:t>The integrity protection covers the complete GPI</w:t>
            </w:r>
          </w:p>
        </w:tc>
      </w:tr>
    </w:tbl>
    <w:p w14:paraId="0BC5B4BD" w14:textId="77777777" w:rsidR="00506F03" w:rsidRPr="000C7866" w:rsidRDefault="00506F03" w:rsidP="000C7866"/>
    <w:p w14:paraId="3AB37214" w14:textId="77777777" w:rsidR="00506F03" w:rsidRPr="000C7866" w:rsidRDefault="00506F03" w:rsidP="000C7866">
      <w:r w:rsidRPr="000C7866">
        <w:t>This specification only defines a single version of GPI, i.e. version 1. In version 1</w:t>
      </w:r>
      <w:r w:rsidR="00B764DB" w:rsidRPr="000C7866">
        <w:t>, the</w:t>
      </w:r>
      <w:r w:rsidRPr="000C7866">
        <w:t xml:space="preserve"> MAC field is 32 bits.</w:t>
      </w:r>
    </w:p>
    <w:p w14:paraId="112C44AE" w14:textId="77777777" w:rsidR="00506F03" w:rsidRPr="000C7866" w:rsidRDefault="00506F03" w:rsidP="000C7866">
      <w:pPr>
        <w:pStyle w:val="Heading3"/>
      </w:pPr>
      <w:bookmarkStart w:id="42" w:name="_Toc90910596"/>
      <w:r w:rsidRPr="000C7866">
        <w:t>5.2.2</w:t>
      </w:r>
      <w:r w:rsidRPr="000C7866">
        <w:tab/>
        <w:t>NAF SA identities</w:t>
      </w:r>
      <w:bookmarkEnd w:id="42"/>
    </w:p>
    <w:p w14:paraId="6A5391C3" w14:textId="77777777" w:rsidR="00506F03" w:rsidRPr="000C7866" w:rsidRDefault="00506F03" w:rsidP="003677A2">
      <w:r w:rsidRPr="000C7866">
        <w:t>A NAF SA holds NAF-key(s) and can have unique identities for uplink and downlink references</w:t>
      </w:r>
      <w:r w:rsidR="003677A2" w:rsidRPr="000C7866">
        <w:t>,</w:t>
      </w:r>
      <w:r w:rsidRPr="000C7866">
        <w:t xml:space="preserve"> </w:t>
      </w:r>
      <w:r w:rsidR="003677A2" w:rsidRPr="000C7866">
        <w:t>t</w:t>
      </w:r>
      <w:r w:rsidRPr="000C7866">
        <w:t xml:space="preserve">his to support </w:t>
      </w:r>
      <w:proofErr w:type="spellStart"/>
      <w:r w:rsidRPr="000C7866">
        <w:t>unlinkability</w:t>
      </w:r>
      <w:proofErr w:type="spellEnd"/>
      <w:r w:rsidRPr="000C7866">
        <w:t xml:space="preserve"> between uplink and downlink protection measures.</w:t>
      </w:r>
    </w:p>
    <w:p w14:paraId="230BDBC7" w14:textId="77777777" w:rsidR="00875FB2" w:rsidRPr="00450401" w:rsidRDefault="00875FB2" w:rsidP="00875FB2">
      <w:pPr>
        <w:pStyle w:val="NO"/>
        <w:ind w:left="0" w:firstLine="0"/>
      </w:pPr>
      <w:r w:rsidRPr="00450401">
        <w:t>P-TID is assigned by the NAF and should be unique within the NAF.</w:t>
      </w:r>
    </w:p>
    <w:p w14:paraId="18FB3763" w14:textId="77777777" w:rsidR="00506F03" w:rsidRPr="000C7866" w:rsidRDefault="00506F03" w:rsidP="00506F03">
      <w:r w:rsidRPr="000C7866">
        <w:t>NAF SA identifiers are</w:t>
      </w:r>
      <w:r w:rsidR="006F05E0">
        <w:t>:</w:t>
      </w:r>
    </w:p>
    <w:p w14:paraId="78889F7D" w14:textId="77777777" w:rsidR="00506F03" w:rsidRPr="000C7866" w:rsidRDefault="00F13C9E" w:rsidP="00506F03">
      <w:pPr>
        <w:ind w:left="360"/>
      </w:pPr>
      <w:proofErr w:type="spellStart"/>
      <w:r>
        <w:t>D</w:t>
      </w:r>
      <w:r w:rsidRPr="000C7866">
        <w:t>L_SA_Id</w:t>
      </w:r>
      <w:proofErr w:type="spellEnd"/>
      <w:r w:rsidRPr="000C7866">
        <w:t xml:space="preserve"> </w:t>
      </w:r>
      <w:r>
        <w:t xml:space="preserve">= </w:t>
      </w:r>
      <w:smartTag w:uri="urn:schemas-microsoft-com:office:smarttags" w:element="place">
        <w:r w:rsidR="00506F03" w:rsidRPr="000C7866">
          <w:t>RAND</w:t>
        </w:r>
      </w:smartTag>
      <w:r w:rsidR="00506F03" w:rsidRPr="000C7866">
        <w:t>@</w:t>
      </w:r>
      <w:r w:rsidR="00E444E0">
        <w:t>'</w:t>
      </w:r>
      <w:proofErr w:type="spellStart"/>
      <w:r w:rsidR="00506F03" w:rsidRPr="000C7866">
        <w:t>naf</w:t>
      </w:r>
      <w:proofErr w:type="spellEnd"/>
      <w:r w:rsidR="00E444E0">
        <w:t>'</w:t>
      </w:r>
      <w:r w:rsidR="00506F03" w:rsidRPr="000C7866">
        <w:t xml:space="preserve">: </w:t>
      </w:r>
      <w:r w:rsidR="00506F03" w:rsidRPr="000C7866">
        <w:tab/>
      </w:r>
      <w:r w:rsidR="00506F03" w:rsidRPr="000C7866">
        <w:tab/>
        <w:t xml:space="preserve">Identifies NAF SA in the UE (used by </w:t>
      </w:r>
      <w:r>
        <w:t xml:space="preserve">both </w:t>
      </w:r>
      <w:r w:rsidR="00506F03" w:rsidRPr="000C7866">
        <w:t>NAF</w:t>
      </w:r>
      <w:r>
        <w:t xml:space="preserve"> and UE for downlink traffic</w:t>
      </w:r>
      <w:r w:rsidR="00506F03" w:rsidRPr="000C7866">
        <w:t>).</w:t>
      </w:r>
    </w:p>
    <w:p w14:paraId="2C5B660A" w14:textId="77777777" w:rsidR="00506F03" w:rsidRPr="000C7866" w:rsidRDefault="00F13C9E" w:rsidP="00506F03">
      <w:pPr>
        <w:ind w:left="360"/>
      </w:pPr>
      <w:proofErr w:type="spellStart"/>
      <w:r>
        <w:t>U</w:t>
      </w:r>
      <w:r w:rsidRPr="000C7866">
        <w:t>L_SA_Id</w:t>
      </w:r>
      <w:proofErr w:type="spellEnd"/>
      <w:r w:rsidRPr="000C7866">
        <w:t xml:space="preserve"> </w:t>
      </w:r>
      <w:r>
        <w:t xml:space="preserve"> = </w:t>
      </w:r>
      <w:r w:rsidR="00506F03" w:rsidRPr="000C7866">
        <w:t>Value of P-TID:</w:t>
      </w:r>
      <w:r w:rsidR="00506F03" w:rsidRPr="000C7866">
        <w:tab/>
      </w:r>
      <w:r w:rsidR="00506F03" w:rsidRPr="000C7866">
        <w:tab/>
        <w:t>Identifies NAF SA in the NAF (used by</w:t>
      </w:r>
      <w:r>
        <w:t xml:space="preserve"> both NAF and</w:t>
      </w:r>
      <w:r w:rsidR="00506F03" w:rsidRPr="000C7866">
        <w:t xml:space="preserve"> UE</w:t>
      </w:r>
      <w:r>
        <w:t xml:space="preserve"> for uplink traffic</w:t>
      </w:r>
      <w:r w:rsidR="00506F03" w:rsidRPr="000C7866">
        <w:t>)</w:t>
      </w:r>
      <w:r w:rsidR="006F05E0">
        <w:t>.</w:t>
      </w:r>
    </w:p>
    <w:p w14:paraId="49664933" w14:textId="77777777" w:rsidR="00506F03" w:rsidRPr="000C7866" w:rsidRDefault="00506F03" w:rsidP="006F05E0">
      <w:pPr>
        <w:pStyle w:val="NO"/>
      </w:pPr>
      <w:r w:rsidRPr="000C7866">
        <w:t>NOTE:</w:t>
      </w:r>
      <w:r w:rsidR="006F05E0">
        <w:tab/>
        <w:t>'</w:t>
      </w:r>
      <w:proofErr w:type="spellStart"/>
      <w:r w:rsidRPr="000C7866">
        <w:t>naf</w:t>
      </w:r>
      <w:proofErr w:type="spellEnd"/>
      <w:r w:rsidR="006F05E0">
        <w:t>'</w:t>
      </w:r>
      <w:r w:rsidRPr="000C7866">
        <w:t xml:space="preserve"> indicates</w:t>
      </w:r>
      <w:r w:rsidR="00875FB2">
        <w:t xml:space="preserve"> a string of the characters </w:t>
      </w:r>
      <w:proofErr w:type="spellStart"/>
      <w:r w:rsidR="00875FB2">
        <w:t>naf</w:t>
      </w:r>
      <w:proofErr w:type="spellEnd"/>
      <w:r w:rsidR="00875FB2">
        <w:t>.</w:t>
      </w:r>
    </w:p>
    <w:p w14:paraId="741312E0" w14:textId="77777777" w:rsidR="00506F03" w:rsidRPr="000C7866" w:rsidRDefault="00506F03" w:rsidP="000C7866">
      <w:pPr>
        <w:pStyle w:val="Heading3"/>
      </w:pPr>
      <w:bookmarkStart w:id="43" w:name="_Toc90910597"/>
      <w:r w:rsidRPr="000C7866">
        <w:t>5.2.3</w:t>
      </w:r>
      <w:r w:rsidRPr="000C7866">
        <w:tab/>
        <w:t>NAF SA</w:t>
      </w:r>
      <w:bookmarkEnd w:id="43"/>
    </w:p>
    <w:p w14:paraId="1AC8040D" w14:textId="77777777" w:rsidR="00506F03" w:rsidRPr="000C7866" w:rsidRDefault="00506F03" w:rsidP="00506F03">
      <w:r w:rsidRPr="000C7866">
        <w:t>The NAF needs to keep some additional information in its NAF SA compared with the UE. The UE identity used in the BSF request for GPI must be stored to allow the NAF to determine from which UE a response is coming and also to link sequences of SA</w:t>
      </w:r>
      <w:r w:rsidR="00E444E0">
        <w:t>'</w:t>
      </w:r>
      <w:r w:rsidRPr="000C7866">
        <w:t>s for the same UE. The NAF also needs to store the transport address to which the GPI should be directed. If the NAF uses retransmission to achieve better delivery reliability, it also needs to store the encrypted version of the part of the GPI, which is confidentiality protected. It also has to store the GPI MAC.</w:t>
      </w:r>
    </w:p>
    <w:p w14:paraId="06503720" w14:textId="77777777" w:rsidR="00506F03" w:rsidRPr="000C7866" w:rsidRDefault="00506F03" w:rsidP="00506F03">
      <w:pPr>
        <w:pStyle w:val="TH"/>
      </w:pPr>
      <w:r w:rsidRPr="000C7866">
        <w:lastRenderedPageBreak/>
        <w:t>Table 5.2.3-1: NAF SA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3"/>
        <w:gridCol w:w="585"/>
        <w:gridCol w:w="563"/>
        <w:gridCol w:w="2664"/>
        <w:gridCol w:w="4712"/>
      </w:tblGrid>
      <w:tr w:rsidR="00506F03" w:rsidRPr="000C7866" w14:paraId="34BAA2B8" w14:textId="77777777" w:rsidTr="005C42A9">
        <w:trPr>
          <w:jc w:val="center"/>
        </w:trPr>
        <w:tc>
          <w:tcPr>
            <w:tcW w:w="1253" w:type="dxa"/>
            <w:shd w:val="clear" w:color="auto" w:fill="F3F3F3"/>
          </w:tcPr>
          <w:p w14:paraId="4E5F7647" w14:textId="77777777" w:rsidR="00506F03" w:rsidRPr="000C7866" w:rsidRDefault="00506F03" w:rsidP="005C42A9">
            <w:pPr>
              <w:pStyle w:val="TAH"/>
              <w:spacing w:before="120"/>
            </w:pPr>
            <w:r w:rsidRPr="000C7866">
              <w:t>Parameter name</w:t>
            </w:r>
          </w:p>
        </w:tc>
        <w:tc>
          <w:tcPr>
            <w:tcW w:w="585" w:type="dxa"/>
            <w:shd w:val="clear" w:color="auto" w:fill="F3F3F3"/>
          </w:tcPr>
          <w:p w14:paraId="3F496FB7" w14:textId="77777777" w:rsidR="00506F03" w:rsidRPr="000C7866" w:rsidRDefault="00506F03" w:rsidP="005C42A9">
            <w:pPr>
              <w:pStyle w:val="TAH"/>
              <w:spacing w:before="120"/>
            </w:pPr>
            <w:r w:rsidRPr="000C7866">
              <w:t>NAF</w:t>
            </w:r>
          </w:p>
        </w:tc>
        <w:tc>
          <w:tcPr>
            <w:tcW w:w="563" w:type="dxa"/>
            <w:shd w:val="clear" w:color="auto" w:fill="F3F3F3"/>
          </w:tcPr>
          <w:p w14:paraId="7F4F84DC" w14:textId="77777777" w:rsidR="00506F03" w:rsidRPr="000C7866" w:rsidRDefault="00506F03" w:rsidP="005C42A9">
            <w:pPr>
              <w:pStyle w:val="TAH"/>
              <w:spacing w:before="120"/>
            </w:pPr>
            <w:r w:rsidRPr="000C7866">
              <w:t>UE</w:t>
            </w:r>
          </w:p>
        </w:tc>
        <w:tc>
          <w:tcPr>
            <w:tcW w:w="2664" w:type="dxa"/>
            <w:shd w:val="clear" w:color="auto" w:fill="F3F3F3"/>
          </w:tcPr>
          <w:p w14:paraId="28A8F3C5" w14:textId="77777777" w:rsidR="00506F03" w:rsidRPr="000C7866" w:rsidRDefault="00506F03" w:rsidP="005C42A9">
            <w:pPr>
              <w:pStyle w:val="TAH"/>
              <w:spacing w:before="120"/>
            </w:pPr>
            <w:r w:rsidRPr="000C7866">
              <w:t xml:space="preserve">Description </w:t>
            </w:r>
          </w:p>
        </w:tc>
        <w:tc>
          <w:tcPr>
            <w:tcW w:w="4712" w:type="dxa"/>
            <w:shd w:val="clear" w:color="auto" w:fill="F3F3F3"/>
          </w:tcPr>
          <w:p w14:paraId="749C8C2D" w14:textId="77777777" w:rsidR="00506F03" w:rsidRPr="000C7866" w:rsidRDefault="00506F03" w:rsidP="005C42A9">
            <w:pPr>
              <w:pStyle w:val="TAH"/>
              <w:spacing w:before="120"/>
            </w:pPr>
            <w:r w:rsidRPr="000C7866">
              <w:t>Notes</w:t>
            </w:r>
          </w:p>
        </w:tc>
      </w:tr>
      <w:tr w:rsidR="00506F03" w:rsidRPr="005C42A9" w14:paraId="054E2143" w14:textId="77777777" w:rsidTr="005C42A9">
        <w:trPr>
          <w:jc w:val="center"/>
        </w:trPr>
        <w:tc>
          <w:tcPr>
            <w:tcW w:w="1253" w:type="dxa"/>
          </w:tcPr>
          <w:p w14:paraId="770136CC" w14:textId="77777777" w:rsidR="00506F03" w:rsidRPr="000C7866" w:rsidRDefault="00506F03" w:rsidP="005C42A9">
            <w:pPr>
              <w:pStyle w:val="TAL"/>
              <w:spacing w:before="120"/>
            </w:pPr>
            <w:r w:rsidRPr="000C7866">
              <w:t>UE_ Id</w:t>
            </w:r>
          </w:p>
        </w:tc>
        <w:tc>
          <w:tcPr>
            <w:tcW w:w="585" w:type="dxa"/>
          </w:tcPr>
          <w:p w14:paraId="04A014AB" w14:textId="77777777" w:rsidR="00506F03" w:rsidRPr="000C7866" w:rsidRDefault="00506F03" w:rsidP="005C42A9">
            <w:pPr>
              <w:pStyle w:val="TAL"/>
              <w:spacing w:before="120"/>
            </w:pPr>
            <w:r w:rsidRPr="000C7866">
              <w:t>m</w:t>
            </w:r>
          </w:p>
        </w:tc>
        <w:tc>
          <w:tcPr>
            <w:tcW w:w="563" w:type="dxa"/>
          </w:tcPr>
          <w:p w14:paraId="0C458E9C" w14:textId="77777777" w:rsidR="00506F03" w:rsidRPr="000C7866" w:rsidRDefault="00506F03" w:rsidP="005C42A9">
            <w:pPr>
              <w:pStyle w:val="TAL"/>
              <w:spacing w:before="120"/>
            </w:pPr>
            <w:r w:rsidRPr="000C7866">
              <w:t>o</w:t>
            </w:r>
          </w:p>
        </w:tc>
        <w:tc>
          <w:tcPr>
            <w:tcW w:w="2664" w:type="dxa"/>
          </w:tcPr>
          <w:p w14:paraId="637CA9C5" w14:textId="77777777" w:rsidR="00506F03" w:rsidRPr="000C7866" w:rsidRDefault="00506F03" w:rsidP="005C42A9">
            <w:pPr>
              <w:pStyle w:val="TAL"/>
              <w:spacing w:before="120"/>
            </w:pPr>
            <w:r w:rsidRPr="000C7866">
              <w:t>The user identity used in NAF request.</w:t>
            </w:r>
          </w:p>
        </w:tc>
        <w:tc>
          <w:tcPr>
            <w:tcW w:w="4712" w:type="dxa"/>
          </w:tcPr>
          <w:p w14:paraId="4089E620" w14:textId="77777777" w:rsidR="00506F03" w:rsidRPr="000C7866" w:rsidRDefault="00506F03" w:rsidP="005C42A9">
            <w:pPr>
              <w:pStyle w:val="TAL"/>
              <w:spacing w:before="120"/>
            </w:pPr>
          </w:p>
        </w:tc>
      </w:tr>
      <w:tr w:rsidR="00506F03" w:rsidRPr="005C42A9" w14:paraId="76675968" w14:textId="77777777" w:rsidTr="005C42A9">
        <w:trPr>
          <w:jc w:val="center"/>
        </w:trPr>
        <w:tc>
          <w:tcPr>
            <w:tcW w:w="1253" w:type="dxa"/>
          </w:tcPr>
          <w:p w14:paraId="215EAD55" w14:textId="77777777" w:rsidR="00506F03" w:rsidRPr="000C7866" w:rsidRDefault="00506F03" w:rsidP="005C42A9">
            <w:pPr>
              <w:pStyle w:val="TAL"/>
              <w:spacing w:before="120"/>
            </w:pPr>
            <w:proofErr w:type="spellStart"/>
            <w:r w:rsidRPr="000C7866">
              <w:t>UE_Priv_Id</w:t>
            </w:r>
            <w:proofErr w:type="spellEnd"/>
          </w:p>
        </w:tc>
        <w:tc>
          <w:tcPr>
            <w:tcW w:w="585" w:type="dxa"/>
          </w:tcPr>
          <w:p w14:paraId="482C4CE0" w14:textId="77777777" w:rsidR="00506F03" w:rsidRPr="000C7866" w:rsidRDefault="00506F03" w:rsidP="005C42A9">
            <w:pPr>
              <w:pStyle w:val="TAL"/>
              <w:spacing w:before="120"/>
            </w:pPr>
            <w:r w:rsidRPr="000C7866">
              <w:t>o</w:t>
            </w:r>
          </w:p>
        </w:tc>
        <w:tc>
          <w:tcPr>
            <w:tcW w:w="563" w:type="dxa"/>
          </w:tcPr>
          <w:p w14:paraId="668E13A6" w14:textId="77777777" w:rsidR="00506F03" w:rsidRPr="000C7866" w:rsidRDefault="00506F03" w:rsidP="005C42A9">
            <w:pPr>
              <w:pStyle w:val="TAL"/>
              <w:spacing w:before="120"/>
            </w:pPr>
            <w:r w:rsidRPr="000C7866">
              <w:t>-</w:t>
            </w:r>
          </w:p>
        </w:tc>
        <w:tc>
          <w:tcPr>
            <w:tcW w:w="2664" w:type="dxa"/>
          </w:tcPr>
          <w:p w14:paraId="7394C52E" w14:textId="77777777" w:rsidR="00506F03" w:rsidRPr="000C7866" w:rsidRDefault="00506F03" w:rsidP="005C42A9">
            <w:pPr>
              <w:pStyle w:val="TAL"/>
              <w:spacing w:before="120"/>
            </w:pPr>
            <w:r w:rsidRPr="000C7866">
              <w:t xml:space="preserve">Private user identity (IMSI/IMPI) for used </w:t>
            </w:r>
            <w:proofErr w:type="spellStart"/>
            <w:r w:rsidRPr="000C7866">
              <w:t>UE_Id</w:t>
            </w:r>
            <w:proofErr w:type="spellEnd"/>
          </w:p>
        </w:tc>
        <w:tc>
          <w:tcPr>
            <w:tcW w:w="4712" w:type="dxa"/>
          </w:tcPr>
          <w:p w14:paraId="2D5D7BE9" w14:textId="77777777" w:rsidR="00506F03" w:rsidRPr="000C7866" w:rsidRDefault="00506F03" w:rsidP="005C42A9">
            <w:pPr>
              <w:pStyle w:val="TAL"/>
              <w:spacing w:before="120"/>
              <w:ind w:left="1136" w:hanging="1136"/>
            </w:pPr>
          </w:p>
        </w:tc>
      </w:tr>
      <w:tr w:rsidR="00506F03" w:rsidRPr="005C42A9" w14:paraId="598C9849" w14:textId="77777777" w:rsidTr="005C42A9">
        <w:trPr>
          <w:jc w:val="center"/>
        </w:trPr>
        <w:tc>
          <w:tcPr>
            <w:tcW w:w="1253" w:type="dxa"/>
          </w:tcPr>
          <w:p w14:paraId="75DDDAB9" w14:textId="77777777" w:rsidR="00506F03" w:rsidRPr="000C7866" w:rsidRDefault="00506F03" w:rsidP="005C42A9">
            <w:pPr>
              <w:pStyle w:val="TAL"/>
              <w:spacing w:before="120"/>
            </w:pPr>
            <w:proofErr w:type="spellStart"/>
            <w:r w:rsidRPr="000C7866">
              <w:t>UE_Trp</w:t>
            </w:r>
            <w:proofErr w:type="spellEnd"/>
          </w:p>
        </w:tc>
        <w:tc>
          <w:tcPr>
            <w:tcW w:w="585" w:type="dxa"/>
          </w:tcPr>
          <w:p w14:paraId="5B1CD36E" w14:textId="77777777" w:rsidR="00506F03" w:rsidRPr="000C7866" w:rsidRDefault="00506F03" w:rsidP="005C42A9">
            <w:pPr>
              <w:pStyle w:val="TAL"/>
              <w:spacing w:before="120"/>
            </w:pPr>
            <w:r w:rsidRPr="000C7866">
              <w:t>m</w:t>
            </w:r>
          </w:p>
        </w:tc>
        <w:tc>
          <w:tcPr>
            <w:tcW w:w="563" w:type="dxa"/>
          </w:tcPr>
          <w:p w14:paraId="7BE81646" w14:textId="77777777" w:rsidR="00506F03" w:rsidRPr="000C7866" w:rsidRDefault="00506F03" w:rsidP="005C42A9">
            <w:pPr>
              <w:pStyle w:val="TAL"/>
              <w:spacing w:before="120"/>
            </w:pPr>
            <w:r w:rsidRPr="000C7866">
              <w:t>-</w:t>
            </w:r>
          </w:p>
        </w:tc>
        <w:tc>
          <w:tcPr>
            <w:tcW w:w="2664" w:type="dxa"/>
          </w:tcPr>
          <w:p w14:paraId="11AB6A2D" w14:textId="77777777" w:rsidR="00506F03" w:rsidRPr="000C7866" w:rsidRDefault="00506F03" w:rsidP="005C42A9">
            <w:pPr>
              <w:pStyle w:val="TAL"/>
              <w:spacing w:before="120"/>
            </w:pPr>
            <w:r w:rsidRPr="000C7866">
              <w:t>Transport address to which GPI should be delivered</w:t>
            </w:r>
          </w:p>
        </w:tc>
        <w:tc>
          <w:tcPr>
            <w:tcW w:w="4712" w:type="dxa"/>
          </w:tcPr>
          <w:p w14:paraId="781505CE" w14:textId="77777777" w:rsidR="00506F03" w:rsidRPr="000C7866" w:rsidRDefault="00506F03" w:rsidP="005C42A9">
            <w:pPr>
              <w:pStyle w:val="TAL"/>
              <w:spacing w:before="120"/>
            </w:pPr>
            <w:r w:rsidRPr="000C7866">
              <w:t>The transport address used by the NAF when pushing GPI to the UE</w:t>
            </w:r>
          </w:p>
        </w:tc>
      </w:tr>
      <w:tr w:rsidR="00506F03" w:rsidRPr="005C42A9" w14:paraId="0D55EA82" w14:textId="77777777" w:rsidTr="005C42A9">
        <w:trPr>
          <w:jc w:val="center"/>
        </w:trPr>
        <w:tc>
          <w:tcPr>
            <w:tcW w:w="1253" w:type="dxa"/>
          </w:tcPr>
          <w:p w14:paraId="01BB0A74" w14:textId="77777777" w:rsidR="00506F03" w:rsidRPr="000C7866" w:rsidRDefault="00506F03" w:rsidP="005C42A9">
            <w:pPr>
              <w:pStyle w:val="TAL"/>
              <w:spacing w:before="120"/>
            </w:pPr>
            <w:smartTag w:uri="urn:schemas-microsoft-com:office:smarttags" w:element="place">
              <w:r w:rsidRPr="000C7866">
                <w:t>RAND</w:t>
              </w:r>
            </w:smartTag>
          </w:p>
        </w:tc>
        <w:tc>
          <w:tcPr>
            <w:tcW w:w="585" w:type="dxa"/>
          </w:tcPr>
          <w:p w14:paraId="7F8CC71F" w14:textId="77777777" w:rsidR="00506F03" w:rsidRPr="000C7866" w:rsidRDefault="00506F03" w:rsidP="005C42A9">
            <w:pPr>
              <w:pStyle w:val="TAL"/>
              <w:spacing w:before="120"/>
            </w:pPr>
            <w:r w:rsidRPr="000C7866">
              <w:t>m</w:t>
            </w:r>
          </w:p>
        </w:tc>
        <w:tc>
          <w:tcPr>
            <w:tcW w:w="563" w:type="dxa"/>
          </w:tcPr>
          <w:p w14:paraId="56BFFF4D" w14:textId="77777777" w:rsidR="00506F03" w:rsidRPr="000C7866" w:rsidRDefault="00506F03" w:rsidP="005C42A9">
            <w:pPr>
              <w:pStyle w:val="TAL"/>
              <w:spacing w:before="120"/>
            </w:pPr>
            <w:r w:rsidRPr="000C7866">
              <w:t>m</w:t>
            </w:r>
          </w:p>
        </w:tc>
        <w:tc>
          <w:tcPr>
            <w:tcW w:w="2664" w:type="dxa"/>
          </w:tcPr>
          <w:p w14:paraId="1EB2144D" w14:textId="77777777" w:rsidR="00506F03" w:rsidRPr="000C7866" w:rsidRDefault="00506F03" w:rsidP="005C42A9">
            <w:pPr>
              <w:pStyle w:val="TAL"/>
              <w:spacing w:before="120"/>
            </w:pPr>
            <w:smartTag w:uri="urn:schemas-microsoft-com:office:smarttags" w:element="place">
              <w:r w:rsidRPr="000C7866">
                <w:t>RAND</w:t>
              </w:r>
            </w:smartTag>
            <w:r w:rsidRPr="000C7866">
              <w:t xml:space="preserve"> in UMTS AKA</w:t>
            </w:r>
          </w:p>
        </w:tc>
        <w:tc>
          <w:tcPr>
            <w:tcW w:w="4712" w:type="dxa"/>
          </w:tcPr>
          <w:p w14:paraId="30C193F5" w14:textId="77777777" w:rsidR="00506F03" w:rsidRPr="000C7866" w:rsidRDefault="00506F03" w:rsidP="005C42A9">
            <w:pPr>
              <w:pStyle w:val="TAL"/>
              <w:spacing w:before="120"/>
            </w:pPr>
            <w:r w:rsidRPr="000C7866">
              <w:t>From GPI</w:t>
            </w:r>
          </w:p>
        </w:tc>
      </w:tr>
      <w:tr w:rsidR="00506F03" w:rsidRPr="005C42A9" w14:paraId="216220D9" w14:textId="77777777" w:rsidTr="005C42A9">
        <w:trPr>
          <w:jc w:val="center"/>
        </w:trPr>
        <w:tc>
          <w:tcPr>
            <w:tcW w:w="1253" w:type="dxa"/>
          </w:tcPr>
          <w:p w14:paraId="34124229" w14:textId="77777777" w:rsidR="00506F03" w:rsidRPr="000C7866" w:rsidRDefault="00506F03" w:rsidP="005C42A9">
            <w:pPr>
              <w:pStyle w:val="TAL"/>
              <w:spacing w:before="120"/>
            </w:pPr>
            <w:r w:rsidRPr="000C7866">
              <w:t>AUTN(*)</w:t>
            </w:r>
          </w:p>
        </w:tc>
        <w:tc>
          <w:tcPr>
            <w:tcW w:w="585" w:type="dxa"/>
          </w:tcPr>
          <w:p w14:paraId="3B80FCEE" w14:textId="77777777" w:rsidR="00506F03" w:rsidRPr="000C7866" w:rsidRDefault="00506F03" w:rsidP="005C42A9">
            <w:pPr>
              <w:pStyle w:val="TAL"/>
              <w:spacing w:before="120"/>
            </w:pPr>
            <w:r w:rsidRPr="000C7866">
              <w:t>m</w:t>
            </w:r>
          </w:p>
        </w:tc>
        <w:tc>
          <w:tcPr>
            <w:tcW w:w="563" w:type="dxa"/>
          </w:tcPr>
          <w:p w14:paraId="5E740EBA" w14:textId="77777777" w:rsidR="00506F03" w:rsidRPr="000C7866" w:rsidRDefault="00506F03" w:rsidP="005C42A9">
            <w:pPr>
              <w:pStyle w:val="TAL"/>
              <w:spacing w:before="120"/>
            </w:pPr>
            <w:r w:rsidRPr="000C7866">
              <w:t>m</w:t>
            </w:r>
          </w:p>
        </w:tc>
        <w:tc>
          <w:tcPr>
            <w:tcW w:w="2664" w:type="dxa"/>
          </w:tcPr>
          <w:p w14:paraId="2565CE5D" w14:textId="77777777" w:rsidR="00506F03" w:rsidRPr="000C7866" w:rsidRDefault="00506F03" w:rsidP="005C42A9">
            <w:pPr>
              <w:pStyle w:val="TAL"/>
              <w:spacing w:before="120"/>
            </w:pPr>
            <w:r w:rsidRPr="000C7866">
              <w:t>AUTN or AUTN*</w:t>
            </w:r>
          </w:p>
        </w:tc>
        <w:tc>
          <w:tcPr>
            <w:tcW w:w="4712" w:type="dxa"/>
          </w:tcPr>
          <w:p w14:paraId="4DAA82A0" w14:textId="77777777" w:rsidR="00506F03" w:rsidRPr="000C7866" w:rsidRDefault="00506F03" w:rsidP="005C42A9">
            <w:pPr>
              <w:pStyle w:val="TAL"/>
              <w:spacing w:before="120"/>
            </w:pPr>
            <w:r w:rsidRPr="000C7866">
              <w:t>From GPI</w:t>
            </w:r>
          </w:p>
        </w:tc>
      </w:tr>
      <w:tr w:rsidR="00506F03" w:rsidRPr="005C42A9" w14:paraId="57821C29" w14:textId="77777777" w:rsidTr="005C42A9">
        <w:trPr>
          <w:jc w:val="center"/>
        </w:trPr>
        <w:tc>
          <w:tcPr>
            <w:tcW w:w="1253" w:type="dxa"/>
          </w:tcPr>
          <w:p w14:paraId="4C92EDD0" w14:textId="77777777" w:rsidR="00506F03" w:rsidRPr="000C7866" w:rsidRDefault="004C731A" w:rsidP="005C42A9">
            <w:pPr>
              <w:pStyle w:val="TAL"/>
              <w:spacing w:before="120"/>
            </w:pPr>
            <w:proofErr w:type="spellStart"/>
            <w:r>
              <w:t>App</w:t>
            </w:r>
            <w:r w:rsidR="00506F03" w:rsidRPr="000C7866">
              <w:t>_Lbl</w:t>
            </w:r>
            <w:proofErr w:type="spellEnd"/>
          </w:p>
        </w:tc>
        <w:tc>
          <w:tcPr>
            <w:tcW w:w="585" w:type="dxa"/>
          </w:tcPr>
          <w:p w14:paraId="3BBA1B41" w14:textId="77777777" w:rsidR="00506F03" w:rsidRPr="000C7866" w:rsidRDefault="00506F03" w:rsidP="005C42A9">
            <w:pPr>
              <w:pStyle w:val="TAL"/>
              <w:spacing w:before="120"/>
            </w:pPr>
            <w:r w:rsidRPr="000C7866">
              <w:t>m</w:t>
            </w:r>
          </w:p>
        </w:tc>
        <w:tc>
          <w:tcPr>
            <w:tcW w:w="563" w:type="dxa"/>
          </w:tcPr>
          <w:p w14:paraId="6DB46C85" w14:textId="77777777" w:rsidR="00506F03" w:rsidRPr="000C7866" w:rsidRDefault="00506F03" w:rsidP="005C42A9">
            <w:pPr>
              <w:pStyle w:val="TAL"/>
              <w:spacing w:before="120"/>
            </w:pPr>
            <w:r w:rsidRPr="000C7866">
              <w:t>m</w:t>
            </w:r>
          </w:p>
        </w:tc>
        <w:tc>
          <w:tcPr>
            <w:tcW w:w="2664" w:type="dxa"/>
          </w:tcPr>
          <w:p w14:paraId="3DB41756" w14:textId="77777777" w:rsidR="00506F03" w:rsidRPr="000C7866" w:rsidRDefault="00B764DB" w:rsidP="005C42A9">
            <w:pPr>
              <w:pStyle w:val="TAL"/>
              <w:spacing w:before="120"/>
            </w:pPr>
            <w:r w:rsidRPr="000C7866">
              <w:t>UICC application identifier</w:t>
            </w:r>
          </w:p>
        </w:tc>
        <w:tc>
          <w:tcPr>
            <w:tcW w:w="4712" w:type="dxa"/>
          </w:tcPr>
          <w:p w14:paraId="40F0232C" w14:textId="77777777" w:rsidR="00506F03" w:rsidRPr="000C7866" w:rsidRDefault="008E749F" w:rsidP="005C42A9">
            <w:pPr>
              <w:pStyle w:val="TAL"/>
              <w:spacing w:before="120"/>
            </w:pPr>
            <w:r w:rsidRPr="000C7866">
              <w:t>From GPI or other implicit agreement or information.</w:t>
            </w:r>
          </w:p>
        </w:tc>
      </w:tr>
      <w:tr w:rsidR="00506F03" w:rsidRPr="005C42A9" w14:paraId="7FE704A3" w14:textId="77777777" w:rsidTr="005C42A9">
        <w:trPr>
          <w:jc w:val="center"/>
        </w:trPr>
        <w:tc>
          <w:tcPr>
            <w:tcW w:w="1253" w:type="dxa"/>
          </w:tcPr>
          <w:p w14:paraId="357F2E2E" w14:textId="77777777" w:rsidR="00506F03" w:rsidRPr="000C7866" w:rsidRDefault="00506F03" w:rsidP="005C42A9">
            <w:pPr>
              <w:pStyle w:val="TAL"/>
              <w:spacing w:before="120"/>
            </w:pPr>
            <w:proofErr w:type="spellStart"/>
            <w:r w:rsidRPr="000C7866">
              <w:t>NAF_Id</w:t>
            </w:r>
            <w:proofErr w:type="spellEnd"/>
          </w:p>
        </w:tc>
        <w:tc>
          <w:tcPr>
            <w:tcW w:w="585" w:type="dxa"/>
          </w:tcPr>
          <w:p w14:paraId="6B1B7A04" w14:textId="77777777" w:rsidR="00506F03" w:rsidRPr="000C7866" w:rsidRDefault="00506F03" w:rsidP="005C42A9">
            <w:pPr>
              <w:pStyle w:val="TAL"/>
              <w:spacing w:before="120"/>
            </w:pPr>
            <w:r w:rsidRPr="000C7866">
              <w:t>m</w:t>
            </w:r>
          </w:p>
        </w:tc>
        <w:tc>
          <w:tcPr>
            <w:tcW w:w="563" w:type="dxa"/>
          </w:tcPr>
          <w:p w14:paraId="1824ED75" w14:textId="77777777" w:rsidR="00506F03" w:rsidRPr="000C7866" w:rsidRDefault="00506F03" w:rsidP="005C42A9">
            <w:pPr>
              <w:pStyle w:val="TAL"/>
              <w:spacing w:before="120"/>
            </w:pPr>
            <w:r w:rsidRPr="000C7866">
              <w:t>m</w:t>
            </w:r>
          </w:p>
        </w:tc>
        <w:tc>
          <w:tcPr>
            <w:tcW w:w="2664" w:type="dxa"/>
          </w:tcPr>
          <w:p w14:paraId="5BB65AAC" w14:textId="77777777" w:rsidR="00506F03" w:rsidRPr="000C7866" w:rsidRDefault="00506F03"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712" w:type="dxa"/>
          </w:tcPr>
          <w:p w14:paraId="7DC16906" w14:textId="77777777" w:rsidR="00506F03" w:rsidRPr="000C7866" w:rsidRDefault="00506F03" w:rsidP="005C42A9">
            <w:pPr>
              <w:pStyle w:val="TAL"/>
              <w:spacing w:before="120"/>
              <w:ind w:left="1136" w:hanging="1136"/>
            </w:pPr>
          </w:p>
        </w:tc>
      </w:tr>
      <w:tr w:rsidR="00506F03" w:rsidRPr="005C42A9" w14:paraId="6E485156" w14:textId="77777777" w:rsidTr="005C42A9">
        <w:trPr>
          <w:jc w:val="center"/>
        </w:trPr>
        <w:tc>
          <w:tcPr>
            <w:tcW w:w="1253" w:type="dxa"/>
          </w:tcPr>
          <w:p w14:paraId="5CA9CBFC" w14:textId="77777777" w:rsidR="00506F03" w:rsidRPr="000C7866" w:rsidRDefault="00506F03" w:rsidP="005C42A9">
            <w:pPr>
              <w:pStyle w:val="TAL"/>
              <w:spacing w:before="120"/>
            </w:pPr>
            <w:proofErr w:type="spellStart"/>
            <w:r w:rsidRPr="000C7866">
              <w:t>Enc_GPI</w:t>
            </w:r>
            <w:proofErr w:type="spellEnd"/>
          </w:p>
        </w:tc>
        <w:tc>
          <w:tcPr>
            <w:tcW w:w="585" w:type="dxa"/>
          </w:tcPr>
          <w:p w14:paraId="79037C9A" w14:textId="77777777" w:rsidR="00506F03" w:rsidRPr="000C7866" w:rsidRDefault="00506F03" w:rsidP="005C42A9">
            <w:pPr>
              <w:pStyle w:val="TAL"/>
              <w:spacing w:before="120"/>
            </w:pPr>
            <w:r w:rsidRPr="000C7866">
              <w:t>m</w:t>
            </w:r>
          </w:p>
        </w:tc>
        <w:tc>
          <w:tcPr>
            <w:tcW w:w="563" w:type="dxa"/>
          </w:tcPr>
          <w:p w14:paraId="15D01C08" w14:textId="77777777" w:rsidR="00506F03" w:rsidRPr="000C7866" w:rsidRDefault="00506F03" w:rsidP="005C42A9">
            <w:pPr>
              <w:pStyle w:val="TAL"/>
              <w:spacing w:before="120"/>
            </w:pPr>
            <w:r w:rsidRPr="000C7866">
              <w:t>-</w:t>
            </w:r>
          </w:p>
        </w:tc>
        <w:tc>
          <w:tcPr>
            <w:tcW w:w="2664" w:type="dxa"/>
          </w:tcPr>
          <w:p w14:paraId="6BD00A96" w14:textId="77777777" w:rsidR="00506F03" w:rsidRPr="000C7866" w:rsidRDefault="00506F03" w:rsidP="005C42A9">
            <w:pPr>
              <w:pStyle w:val="TAL"/>
              <w:spacing w:before="120"/>
            </w:pPr>
            <w:r w:rsidRPr="000C7866">
              <w:t>Encrypted part of GPI plus MAC</w:t>
            </w:r>
          </w:p>
        </w:tc>
        <w:tc>
          <w:tcPr>
            <w:tcW w:w="4712" w:type="dxa"/>
          </w:tcPr>
          <w:p w14:paraId="273318BA" w14:textId="77777777" w:rsidR="00506F03" w:rsidRPr="000C7866" w:rsidRDefault="00506F03" w:rsidP="005C42A9">
            <w:pPr>
              <w:pStyle w:val="TAL"/>
              <w:spacing w:before="120"/>
              <w:ind w:left="1136" w:hanging="1136"/>
            </w:pPr>
          </w:p>
        </w:tc>
      </w:tr>
      <w:tr w:rsidR="00506F03" w:rsidRPr="005C42A9" w14:paraId="2B2BB801" w14:textId="77777777" w:rsidTr="005C42A9">
        <w:trPr>
          <w:jc w:val="center"/>
        </w:trPr>
        <w:tc>
          <w:tcPr>
            <w:tcW w:w="1253" w:type="dxa"/>
          </w:tcPr>
          <w:p w14:paraId="6765522A" w14:textId="77777777" w:rsidR="00506F03" w:rsidRPr="000C7866" w:rsidRDefault="00506F03" w:rsidP="005C42A9">
            <w:pPr>
              <w:pStyle w:val="TAL"/>
              <w:spacing w:before="120"/>
            </w:pPr>
            <w:proofErr w:type="spellStart"/>
            <w:r w:rsidRPr="000C7866">
              <w:t>Mac_GPI</w:t>
            </w:r>
            <w:proofErr w:type="spellEnd"/>
          </w:p>
        </w:tc>
        <w:tc>
          <w:tcPr>
            <w:tcW w:w="585" w:type="dxa"/>
          </w:tcPr>
          <w:p w14:paraId="350E1443" w14:textId="77777777" w:rsidR="00506F03" w:rsidRPr="000C7866" w:rsidRDefault="00506F03" w:rsidP="005C42A9">
            <w:pPr>
              <w:pStyle w:val="TAL"/>
              <w:spacing w:before="120"/>
            </w:pPr>
            <w:r w:rsidRPr="000C7866">
              <w:t>m</w:t>
            </w:r>
          </w:p>
        </w:tc>
        <w:tc>
          <w:tcPr>
            <w:tcW w:w="563" w:type="dxa"/>
          </w:tcPr>
          <w:p w14:paraId="782C239B" w14:textId="77777777" w:rsidR="00506F03" w:rsidRPr="000C7866" w:rsidRDefault="00506F03" w:rsidP="005C42A9">
            <w:pPr>
              <w:pStyle w:val="TAL"/>
              <w:spacing w:before="120"/>
            </w:pPr>
            <w:r w:rsidRPr="000C7866">
              <w:t>-</w:t>
            </w:r>
          </w:p>
        </w:tc>
        <w:tc>
          <w:tcPr>
            <w:tcW w:w="2664" w:type="dxa"/>
          </w:tcPr>
          <w:p w14:paraId="505EE645" w14:textId="77777777" w:rsidR="00506F03" w:rsidRPr="000C7866" w:rsidRDefault="00506F03" w:rsidP="005C42A9">
            <w:pPr>
              <w:pStyle w:val="TAL"/>
              <w:spacing w:before="120"/>
            </w:pPr>
            <w:r w:rsidRPr="000C7866">
              <w:t>BSF generated MAC over GPI</w:t>
            </w:r>
          </w:p>
        </w:tc>
        <w:tc>
          <w:tcPr>
            <w:tcW w:w="4712" w:type="dxa"/>
          </w:tcPr>
          <w:p w14:paraId="63B4D3BC" w14:textId="77777777" w:rsidR="00506F03" w:rsidRPr="000C7866" w:rsidRDefault="00506F03" w:rsidP="005C42A9">
            <w:pPr>
              <w:pStyle w:val="TAL"/>
              <w:spacing w:before="120"/>
              <w:ind w:left="1136" w:hanging="1136"/>
            </w:pPr>
          </w:p>
        </w:tc>
      </w:tr>
      <w:tr w:rsidR="00506F03" w:rsidRPr="005C42A9" w14:paraId="6DB3370F" w14:textId="77777777" w:rsidTr="005C42A9">
        <w:trPr>
          <w:jc w:val="center"/>
        </w:trPr>
        <w:tc>
          <w:tcPr>
            <w:tcW w:w="1253" w:type="dxa"/>
          </w:tcPr>
          <w:p w14:paraId="473EB6A2" w14:textId="77777777" w:rsidR="00506F03" w:rsidRPr="000C7866" w:rsidRDefault="00506F03" w:rsidP="005C42A9">
            <w:pPr>
              <w:pStyle w:val="TAL"/>
              <w:spacing w:before="120"/>
            </w:pPr>
            <w:proofErr w:type="spellStart"/>
            <w:r w:rsidRPr="000C7866">
              <w:t>UL_SA_Id</w:t>
            </w:r>
            <w:proofErr w:type="spellEnd"/>
          </w:p>
        </w:tc>
        <w:tc>
          <w:tcPr>
            <w:tcW w:w="585" w:type="dxa"/>
          </w:tcPr>
          <w:p w14:paraId="4BF14E80" w14:textId="77777777" w:rsidR="00506F03" w:rsidRPr="000C7866" w:rsidRDefault="00506F03" w:rsidP="005C42A9">
            <w:pPr>
              <w:pStyle w:val="TAL"/>
              <w:spacing w:before="120"/>
            </w:pPr>
            <w:r w:rsidRPr="000C7866">
              <w:t>m</w:t>
            </w:r>
          </w:p>
        </w:tc>
        <w:tc>
          <w:tcPr>
            <w:tcW w:w="563" w:type="dxa"/>
          </w:tcPr>
          <w:p w14:paraId="035D62B0" w14:textId="77777777" w:rsidR="00506F03" w:rsidRPr="000C7866" w:rsidRDefault="00506F03" w:rsidP="005C42A9">
            <w:pPr>
              <w:pStyle w:val="TAL"/>
              <w:spacing w:before="120"/>
            </w:pPr>
            <w:r w:rsidRPr="000C7866">
              <w:t>m</w:t>
            </w:r>
          </w:p>
        </w:tc>
        <w:tc>
          <w:tcPr>
            <w:tcW w:w="2664" w:type="dxa"/>
          </w:tcPr>
          <w:p w14:paraId="309FB9C7" w14:textId="77777777" w:rsidR="00506F03" w:rsidRPr="000C7866" w:rsidRDefault="00506F03" w:rsidP="005C42A9">
            <w:pPr>
              <w:pStyle w:val="TAL"/>
              <w:spacing w:before="120"/>
            </w:pPr>
            <w:r w:rsidRPr="000C7866">
              <w:t>Uplink NAF SA identity</w:t>
            </w:r>
          </w:p>
        </w:tc>
        <w:tc>
          <w:tcPr>
            <w:tcW w:w="4712" w:type="dxa"/>
          </w:tcPr>
          <w:p w14:paraId="7AA6D7D6" w14:textId="77777777" w:rsidR="00506F03" w:rsidRPr="000C7866" w:rsidRDefault="00F13C9E" w:rsidP="005C42A9">
            <w:pPr>
              <w:pStyle w:val="TAL"/>
              <w:spacing w:before="120"/>
              <w:ind w:left="1136" w:hanging="1136"/>
            </w:pPr>
            <w:r w:rsidRPr="005C42A9">
              <w:rPr>
                <w:bCs/>
              </w:rPr>
              <w:t>The identity is defined in section 5.2.2.</w:t>
            </w:r>
          </w:p>
        </w:tc>
      </w:tr>
      <w:tr w:rsidR="00506F03" w:rsidRPr="005C42A9" w14:paraId="27F29DC9" w14:textId="77777777" w:rsidTr="005C42A9">
        <w:trPr>
          <w:jc w:val="center"/>
        </w:trPr>
        <w:tc>
          <w:tcPr>
            <w:tcW w:w="1253" w:type="dxa"/>
          </w:tcPr>
          <w:p w14:paraId="0F542048" w14:textId="77777777" w:rsidR="00506F03" w:rsidRPr="000C7866" w:rsidRDefault="00506F03" w:rsidP="005C42A9">
            <w:pPr>
              <w:pStyle w:val="TAL"/>
              <w:spacing w:before="120"/>
            </w:pPr>
            <w:proofErr w:type="spellStart"/>
            <w:r w:rsidRPr="000C7866">
              <w:t>DL_SA_Id</w:t>
            </w:r>
            <w:proofErr w:type="spellEnd"/>
          </w:p>
        </w:tc>
        <w:tc>
          <w:tcPr>
            <w:tcW w:w="585" w:type="dxa"/>
          </w:tcPr>
          <w:p w14:paraId="296717F0" w14:textId="77777777" w:rsidR="00506F03" w:rsidRPr="000C7866" w:rsidRDefault="00506F03" w:rsidP="005C42A9">
            <w:pPr>
              <w:pStyle w:val="TAL"/>
              <w:spacing w:before="120"/>
            </w:pPr>
            <w:r w:rsidRPr="000C7866">
              <w:t>m</w:t>
            </w:r>
          </w:p>
        </w:tc>
        <w:tc>
          <w:tcPr>
            <w:tcW w:w="563" w:type="dxa"/>
          </w:tcPr>
          <w:p w14:paraId="730E2B59" w14:textId="77777777" w:rsidR="00506F03" w:rsidRPr="000C7866" w:rsidRDefault="00506F03" w:rsidP="005C42A9">
            <w:pPr>
              <w:pStyle w:val="TAL"/>
              <w:spacing w:before="120"/>
            </w:pPr>
            <w:r w:rsidRPr="000C7866">
              <w:t>m</w:t>
            </w:r>
          </w:p>
        </w:tc>
        <w:tc>
          <w:tcPr>
            <w:tcW w:w="2664" w:type="dxa"/>
          </w:tcPr>
          <w:p w14:paraId="01A1FB62" w14:textId="77777777" w:rsidR="00506F03" w:rsidRPr="000C7866" w:rsidRDefault="00506F03" w:rsidP="005C42A9">
            <w:pPr>
              <w:pStyle w:val="TAL"/>
              <w:spacing w:before="120"/>
            </w:pPr>
            <w:r w:rsidRPr="000C7866">
              <w:t>Downlink NAF SA identity</w:t>
            </w:r>
          </w:p>
        </w:tc>
        <w:tc>
          <w:tcPr>
            <w:tcW w:w="4712" w:type="dxa"/>
          </w:tcPr>
          <w:p w14:paraId="3E35906E" w14:textId="77777777" w:rsidR="00506F03" w:rsidRPr="000C7866" w:rsidRDefault="00F13C9E" w:rsidP="005C42A9">
            <w:pPr>
              <w:pStyle w:val="TAL"/>
              <w:spacing w:before="120"/>
              <w:ind w:left="1136" w:hanging="1136"/>
            </w:pPr>
            <w:r w:rsidRPr="005C42A9">
              <w:rPr>
                <w:bCs/>
              </w:rPr>
              <w:t>The identity is defined in section 5.2.2.</w:t>
            </w:r>
          </w:p>
        </w:tc>
      </w:tr>
      <w:tr w:rsidR="00506F03" w:rsidRPr="000C7866" w14:paraId="623AA587" w14:textId="77777777" w:rsidTr="005C42A9">
        <w:trPr>
          <w:jc w:val="center"/>
        </w:trPr>
        <w:tc>
          <w:tcPr>
            <w:tcW w:w="1253" w:type="dxa"/>
          </w:tcPr>
          <w:p w14:paraId="219BF473" w14:textId="77777777" w:rsidR="00506F03" w:rsidRPr="005C42A9" w:rsidRDefault="00506F03" w:rsidP="005C42A9">
            <w:pPr>
              <w:pStyle w:val="TAL"/>
              <w:spacing w:before="120"/>
              <w:rPr>
                <w:lang w:val="nl-NL"/>
              </w:rPr>
            </w:pPr>
            <w:r w:rsidRPr="005C42A9">
              <w:rPr>
                <w:lang w:val="nl-NL"/>
              </w:rPr>
              <w:t>Ks_NAF /</w:t>
            </w:r>
          </w:p>
          <w:p w14:paraId="76FD9DBD" w14:textId="77777777" w:rsidR="00506F03" w:rsidRPr="005C42A9" w:rsidRDefault="00506F03" w:rsidP="005C42A9">
            <w:pPr>
              <w:pStyle w:val="TAL"/>
              <w:spacing w:before="120"/>
              <w:rPr>
                <w:lang w:val="nl-NL"/>
              </w:rPr>
            </w:pPr>
            <w:r w:rsidRPr="005C42A9">
              <w:rPr>
                <w:lang w:val="nl-NL"/>
              </w:rPr>
              <w:t>Ks_ext_NAF</w:t>
            </w:r>
          </w:p>
        </w:tc>
        <w:tc>
          <w:tcPr>
            <w:tcW w:w="585" w:type="dxa"/>
          </w:tcPr>
          <w:p w14:paraId="7A99642D" w14:textId="77777777" w:rsidR="00506F03" w:rsidRPr="000C7866" w:rsidRDefault="00506F03" w:rsidP="005C42A9">
            <w:pPr>
              <w:pStyle w:val="TAL"/>
              <w:spacing w:before="120"/>
            </w:pPr>
            <w:r w:rsidRPr="000C7866">
              <w:t>m</w:t>
            </w:r>
          </w:p>
        </w:tc>
        <w:tc>
          <w:tcPr>
            <w:tcW w:w="563" w:type="dxa"/>
          </w:tcPr>
          <w:p w14:paraId="69A510C0" w14:textId="77777777" w:rsidR="00506F03" w:rsidRPr="000C7866" w:rsidRDefault="00506F03" w:rsidP="005C42A9">
            <w:pPr>
              <w:pStyle w:val="TAL"/>
              <w:spacing w:before="120"/>
            </w:pPr>
            <w:r w:rsidRPr="000C7866">
              <w:t>m</w:t>
            </w:r>
          </w:p>
        </w:tc>
        <w:tc>
          <w:tcPr>
            <w:tcW w:w="2664" w:type="dxa"/>
          </w:tcPr>
          <w:p w14:paraId="7C808012" w14:textId="77777777" w:rsidR="00506F03" w:rsidRPr="000C7866" w:rsidRDefault="00506F03" w:rsidP="005C42A9">
            <w:pPr>
              <w:pStyle w:val="TAL"/>
              <w:spacing w:before="120"/>
            </w:pPr>
            <w:r w:rsidRPr="000C7866">
              <w:t>External NAF-key</w:t>
            </w:r>
          </w:p>
        </w:tc>
        <w:tc>
          <w:tcPr>
            <w:tcW w:w="4712" w:type="dxa"/>
          </w:tcPr>
          <w:p w14:paraId="68BE2913" w14:textId="77777777" w:rsidR="00506F03" w:rsidRPr="000C7866" w:rsidRDefault="00506F03" w:rsidP="005C42A9">
            <w:pPr>
              <w:pStyle w:val="TAL"/>
              <w:spacing w:before="120"/>
            </w:pPr>
            <w:proofErr w:type="spellStart"/>
            <w:r w:rsidRPr="000C7866">
              <w:t>Ks_NAF</w:t>
            </w:r>
            <w:proofErr w:type="spellEnd"/>
            <w:r w:rsidRPr="000C7866">
              <w:t xml:space="preserve"> is generated in GBA_ME based GBA-Push</w:t>
            </w:r>
            <w:r w:rsidRPr="000C7866">
              <w:br/>
            </w:r>
            <w:proofErr w:type="spellStart"/>
            <w:r w:rsidRPr="000C7866">
              <w:t>Ks_ext_NAF</w:t>
            </w:r>
            <w:proofErr w:type="spellEnd"/>
            <w:r w:rsidRPr="000C7866">
              <w:t xml:space="preserve"> is generated in GBA_U based </w:t>
            </w:r>
            <w:proofErr w:type="spellStart"/>
            <w:r w:rsidRPr="000C7866">
              <w:t>GBA_Push</w:t>
            </w:r>
            <w:proofErr w:type="spellEnd"/>
          </w:p>
        </w:tc>
      </w:tr>
      <w:tr w:rsidR="00506F03" w:rsidRPr="000C7866" w14:paraId="16C2A66D" w14:textId="77777777" w:rsidTr="005C42A9">
        <w:trPr>
          <w:jc w:val="center"/>
        </w:trPr>
        <w:tc>
          <w:tcPr>
            <w:tcW w:w="1253" w:type="dxa"/>
          </w:tcPr>
          <w:p w14:paraId="7EED0DE5" w14:textId="77777777" w:rsidR="00506F03" w:rsidRPr="000C7866" w:rsidRDefault="00506F03" w:rsidP="005C42A9">
            <w:pPr>
              <w:pStyle w:val="TAL"/>
              <w:spacing w:before="120"/>
            </w:pPr>
            <w:proofErr w:type="spellStart"/>
            <w:r w:rsidRPr="000C7866">
              <w:t>Ks_int_NAF</w:t>
            </w:r>
            <w:proofErr w:type="spellEnd"/>
          </w:p>
        </w:tc>
        <w:tc>
          <w:tcPr>
            <w:tcW w:w="585" w:type="dxa"/>
          </w:tcPr>
          <w:p w14:paraId="673B12EF" w14:textId="77777777" w:rsidR="00506F03" w:rsidRPr="000C7866" w:rsidRDefault="00506F03" w:rsidP="005C42A9">
            <w:pPr>
              <w:pStyle w:val="TAL"/>
              <w:spacing w:before="120"/>
            </w:pPr>
            <w:r w:rsidRPr="000C7866">
              <w:t>o</w:t>
            </w:r>
          </w:p>
        </w:tc>
        <w:tc>
          <w:tcPr>
            <w:tcW w:w="563" w:type="dxa"/>
          </w:tcPr>
          <w:p w14:paraId="605247B2" w14:textId="77777777" w:rsidR="00506F03" w:rsidRPr="000C7866" w:rsidRDefault="00506F03" w:rsidP="005C42A9">
            <w:pPr>
              <w:pStyle w:val="TAL"/>
              <w:spacing w:before="120"/>
            </w:pPr>
            <w:r w:rsidRPr="000C7866">
              <w:t>o</w:t>
            </w:r>
          </w:p>
        </w:tc>
        <w:tc>
          <w:tcPr>
            <w:tcW w:w="2664" w:type="dxa"/>
          </w:tcPr>
          <w:p w14:paraId="4F954E95" w14:textId="77777777" w:rsidR="00506F03" w:rsidRPr="000C7866" w:rsidRDefault="00506F03" w:rsidP="005C42A9">
            <w:pPr>
              <w:pStyle w:val="TAL"/>
              <w:spacing w:before="120"/>
            </w:pPr>
            <w:r w:rsidRPr="000C7866">
              <w:t>UICC internal NAF-key</w:t>
            </w:r>
          </w:p>
        </w:tc>
        <w:tc>
          <w:tcPr>
            <w:tcW w:w="4712" w:type="dxa"/>
          </w:tcPr>
          <w:p w14:paraId="2DF47895" w14:textId="77777777" w:rsidR="00506F03" w:rsidRPr="000C7866" w:rsidRDefault="00506F03" w:rsidP="005C42A9">
            <w:pPr>
              <w:pStyle w:val="TAL"/>
              <w:spacing w:before="120"/>
            </w:pPr>
            <w:proofErr w:type="spellStart"/>
            <w:r w:rsidRPr="000C7866">
              <w:t>Ks_int_NAF</w:t>
            </w:r>
            <w:proofErr w:type="spellEnd"/>
            <w:r w:rsidRPr="000C7866">
              <w:t xml:space="preserve"> is generated in GBA_U based </w:t>
            </w:r>
            <w:proofErr w:type="spellStart"/>
            <w:r w:rsidRPr="000C7866">
              <w:t>GBA_Push</w:t>
            </w:r>
            <w:proofErr w:type="spellEnd"/>
          </w:p>
        </w:tc>
      </w:tr>
      <w:tr w:rsidR="00506F03" w:rsidRPr="000C7866" w14:paraId="3669DC70" w14:textId="77777777" w:rsidTr="005C42A9">
        <w:trPr>
          <w:jc w:val="center"/>
        </w:trPr>
        <w:tc>
          <w:tcPr>
            <w:tcW w:w="1253" w:type="dxa"/>
          </w:tcPr>
          <w:p w14:paraId="44776336" w14:textId="77777777" w:rsidR="00506F03" w:rsidRPr="000C7866" w:rsidRDefault="00506F03" w:rsidP="005C42A9">
            <w:pPr>
              <w:pStyle w:val="TAL"/>
              <w:spacing w:before="120"/>
            </w:pPr>
            <w:proofErr w:type="spellStart"/>
            <w:r w:rsidRPr="000C7866">
              <w:t>Key_LT</w:t>
            </w:r>
            <w:proofErr w:type="spellEnd"/>
          </w:p>
        </w:tc>
        <w:tc>
          <w:tcPr>
            <w:tcW w:w="585" w:type="dxa"/>
          </w:tcPr>
          <w:p w14:paraId="3325F0A0" w14:textId="77777777" w:rsidR="00506F03" w:rsidRPr="000C7866" w:rsidRDefault="00506F03" w:rsidP="005C42A9">
            <w:pPr>
              <w:pStyle w:val="TAL"/>
              <w:spacing w:before="120"/>
            </w:pPr>
            <w:r w:rsidRPr="000C7866">
              <w:t>m</w:t>
            </w:r>
          </w:p>
        </w:tc>
        <w:tc>
          <w:tcPr>
            <w:tcW w:w="563" w:type="dxa"/>
          </w:tcPr>
          <w:p w14:paraId="518CF414" w14:textId="77777777" w:rsidR="00506F03" w:rsidRPr="000C7866" w:rsidRDefault="00506F03" w:rsidP="005C42A9">
            <w:pPr>
              <w:pStyle w:val="TAL"/>
              <w:spacing w:before="120"/>
            </w:pPr>
            <w:r w:rsidRPr="000C7866">
              <w:t>m</w:t>
            </w:r>
          </w:p>
        </w:tc>
        <w:tc>
          <w:tcPr>
            <w:tcW w:w="2664" w:type="dxa"/>
          </w:tcPr>
          <w:p w14:paraId="277C87D2" w14:textId="77777777" w:rsidR="00506F03" w:rsidRPr="000C7866" w:rsidRDefault="00D87229" w:rsidP="005C42A9">
            <w:pPr>
              <w:pStyle w:val="TAL"/>
              <w:spacing w:before="120"/>
            </w:pPr>
            <w:r>
              <w:t>Received</w:t>
            </w:r>
            <w:r w:rsidR="00506F03" w:rsidRPr="000C7866">
              <w:t xml:space="preserve"> NAF-Key life time</w:t>
            </w:r>
          </w:p>
        </w:tc>
        <w:tc>
          <w:tcPr>
            <w:tcW w:w="4712" w:type="dxa"/>
          </w:tcPr>
          <w:p w14:paraId="6F7353FC" w14:textId="77777777" w:rsidR="00506F03" w:rsidRPr="000C7866" w:rsidRDefault="00506F03" w:rsidP="005C42A9">
            <w:pPr>
              <w:pStyle w:val="TAL"/>
              <w:spacing w:before="120"/>
            </w:pPr>
          </w:p>
        </w:tc>
      </w:tr>
    </w:tbl>
    <w:p w14:paraId="163A9220" w14:textId="77777777" w:rsidR="00506F03" w:rsidRPr="000C7866" w:rsidRDefault="00506F03" w:rsidP="00506F03"/>
    <w:p w14:paraId="60049C81" w14:textId="77777777" w:rsidR="00506F03" w:rsidRPr="000C7866" w:rsidRDefault="00506F03" w:rsidP="000C7866">
      <w:pPr>
        <w:pStyle w:val="Heading2"/>
      </w:pPr>
      <w:bookmarkStart w:id="44" w:name="_Toc90910598"/>
      <w:r w:rsidRPr="000C7866">
        <w:t>5.</w:t>
      </w:r>
      <w:r w:rsidR="00BA54D2">
        <w:t>3</w:t>
      </w:r>
      <w:r w:rsidR="00BA54D2">
        <w:tab/>
      </w:r>
      <w:r w:rsidRPr="000C7866">
        <w:t>GPI Integrity and Confidentiality Protection</w:t>
      </w:r>
      <w:bookmarkEnd w:id="44"/>
    </w:p>
    <w:p w14:paraId="2BF4FAA0" w14:textId="77777777" w:rsidR="00506F03" w:rsidRPr="000C7866" w:rsidRDefault="00506F03" w:rsidP="000C7866">
      <w:pPr>
        <w:pStyle w:val="Heading3"/>
      </w:pPr>
      <w:bookmarkStart w:id="45" w:name="_Toc90910599"/>
      <w:r w:rsidRPr="000C7866">
        <w:t>5.3.1</w:t>
      </w:r>
      <w:r w:rsidRPr="000C7866">
        <w:tab/>
        <w:t>General considerations</w:t>
      </w:r>
      <w:bookmarkEnd w:id="45"/>
    </w:p>
    <w:p w14:paraId="703F85F8" w14:textId="77777777" w:rsidR="00506F03" w:rsidRPr="000C7866" w:rsidRDefault="00000000" w:rsidP="00761A19">
      <w:r>
        <w:rPr>
          <w:lang w:eastAsia="zh-TW"/>
        </w:rPr>
        <w:pict w14:anchorId="4A04507F">
          <v:line id="_x0000_s1060" style="position:absolute;z-index:3" from="354.15pt,35pt" to="354.15pt,62pt"/>
        </w:pict>
      </w:r>
      <w:r>
        <w:rPr>
          <w:lang w:eastAsia="zh-TW"/>
        </w:rPr>
        <w:pict w14:anchorId="2290FEDE">
          <v:line id="_x0000_s1059" style="position:absolute;z-index:2" from="354.15pt,35pt" to="354.15pt,62pt"/>
        </w:pict>
      </w:r>
      <w:r w:rsidR="00506F03" w:rsidRPr="000C7866">
        <w:t xml:space="preserve">Integrity and confidentiality protection of the GPI is between the BSF and the UE. The keying material used for the protection must not leave the BSF and the UE, which implies that the NAF </w:t>
      </w:r>
      <w:r w:rsidR="00506F03" w:rsidRPr="000C7866">
        <w:rPr>
          <w:lang w:eastAsia="ja-JP"/>
        </w:rPr>
        <w:t xml:space="preserve">in particular </w:t>
      </w:r>
      <w:r w:rsidR="00761A19" w:rsidRPr="000C7866">
        <w:t>and all</w:t>
      </w:r>
      <w:r w:rsidR="00506F03" w:rsidRPr="000C7866">
        <w:t xml:space="preserve"> other part</w:t>
      </w:r>
      <w:r w:rsidR="00761A19" w:rsidRPr="000C7866">
        <w:t>ies</w:t>
      </w:r>
      <w:r w:rsidR="00506F03" w:rsidRPr="000C7866">
        <w:t xml:space="preserve"> different from the UE and the BSF will not be able to modify the GPI (due to the integrity protection) or read its confidentiality protected parts.</w:t>
      </w:r>
      <w:r w:rsidR="00C07706">
        <w:t xml:space="preserve"> </w:t>
      </w:r>
    </w:p>
    <w:p w14:paraId="50035DA0" w14:textId="77777777" w:rsidR="00506F03" w:rsidRPr="000C7866" w:rsidRDefault="00506F03" w:rsidP="0008332F">
      <w:pPr>
        <w:pStyle w:val="NO"/>
      </w:pPr>
      <w:r w:rsidRPr="000C7866">
        <w:t xml:space="preserve">NOTE: </w:t>
      </w:r>
      <w:r w:rsidRPr="000C7866">
        <w:tab/>
        <w:t xml:space="preserve">Transferring the </w:t>
      </w:r>
      <w:proofErr w:type="spellStart"/>
      <w:r w:rsidRPr="000C7866">
        <w:t>NAF_Id</w:t>
      </w:r>
      <w:proofErr w:type="spellEnd"/>
      <w:r w:rsidRPr="000C7866">
        <w:t xml:space="preserve"> in the clear</w:t>
      </w:r>
      <w:r w:rsidR="00C07706">
        <w:t xml:space="preserve"> </w:t>
      </w:r>
      <w:r w:rsidRPr="000C7866">
        <w:t>together with a long term user identity/transport address may give rise to a privacy problem in a broadcast network or in an access network that does not apply confidentiality protection</w:t>
      </w:r>
    </w:p>
    <w:p w14:paraId="2C2B9792" w14:textId="77777777" w:rsidR="00506F03" w:rsidRPr="000C7866" w:rsidRDefault="00506F03" w:rsidP="000C7866">
      <w:pPr>
        <w:pStyle w:val="Heading3"/>
      </w:pPr>
      <w:bookmarkStart w:id="46" w:name="_Toc90910600"/>
      <w:r w:rsidRPr="000C7866">
        <w:t>5.3.2</w:t>
      </w:r>
      <w:r w:rsidRPr="000C7866">
        <w:tab/>
        <w:t>Key material generation</w:t>
      </w:r>
      <w:bookmarkEnd w:id="46"/>
    </w:p>
    <w:p w14:paraId="1F628AB7" w14:textId="77777777" w:rsidR="00506F03" w:rsidRPr="000C7866" w:rsidRDefault="00506F03" w:rsidP="00506F03">
      <w:r w:rsidRPr="000C7866">
        <w:t xml:space="preserve">The key material for confidentiality and integrity protection of GPI is derived from the Ks, which the GPI defines. The key derivations in version 1 of the GPI use the KDF defined in Annex B3 of TS 33.220 [1] with the below defined modifications of the NAF_ID (variable P3). </w:t>
      </w:r>
      <w:r w:rsidR="00AB452F">
        <w:t xml:space="preserve">The used NAF_ID as defined below shall be UTF- 8 encoded. All keys are 128 bits. The 128 least significant bits of the KDF output are used as key bits. </w:t>
      </w:r>
      <w:r w:rsidRPr="000C7866">
        <w:t>The following keys are defined:</w:t>
      </w:r>
    </w:p>
    <w:p w14:paraId="22705DAF" w14:textId="77777777" w:rsidR="00506F03" w:rsidRPr="000C7866" w:rsidRDefault="00506F03" w:rsidP="00506F03">
      <w:proofErr w:type="spellStart"/>
      <w:r w:rsidRPr="000C7866">
        <w:rPr>
          <w:b/>
        </w:rPr>
        <w:t>GPI_INT_Key</w:t>
      </w:r>
      <w:proofErr w:type="spellEnd"/>
      <w:r w:rsidRPr="000C7866">
        <w:rPr>
          <w:b/>
        </w:rPr>
        <w:t>:</w:t>
      </w:r>
      <w:r w:rsidRPr="000C7866">
        <w:rPr>
          <w:b/>
        </w:rPr>
        <w:tab/>
      </w:r>
      <w:r w:rsidRPr="000C7866">
        <w:rPr>
          <w:bCs/>
        </w:rPr>
        <w:t xml:space="preserve">The </w:t>
      </w:r>
      <w:r w:rsidRPr="000C7866">
        <w:t xml:space="preserve">NAF_ID shall equal </w:t>
      </w:r>
      <w:r w:rsidR="00E444E0">
        <w:t>'</w:t>
      </w:r>
      <w:proofErr w:type="spellStart"/>
      <w:r w:rsidRPr="000C7866">
        <w:t>GPI_integrity</w:t>
      </w:r>
      <w:proofErr w:type="spellEnd"/>
      <w:r w:rsidR="00E444E0">
        <w:t>'</w:t>
      </w:r>
      <w:r w:rsidRPr="000C7866">
        <w:t>.</w:t>
      </w:r>
    </w:p>
    <w:p w14:paraId="4BC6B5D3" w14:textId="77777777" w:rsidR="00506F03" w:rsidRPr="000C7866" w:rsidRDefault="00506F03" w:rsidP="00506F03">
      <w:proofErr w:type="spellStart"/>
      <w:r w:rsidRPr="000C7866">
        <w:rPr>
          <w:b/>
          <w:bCs/>
        </w:rPr>
        <w:t>GPI_ENC_Key</w:t>
      </w:r>
      <w:proofErr w:type="spellEnd"/>
      <w:r w:rsidRPr="000C7866">
        <w:rPr>
          <w:b/>
          <w:bCs/>
        </w:rPr>
        <w:t>:</w:t>
      </w:r>
      <w:r w:rsidRPr="000C7866">
        <w:rPr>
          <w:b/>
          <w:bCs/>
        </w:rPr>
        <w:tab/>
      </w:r>
      <w:r w:rsidRPr="000C7866">
        <w:t xml:space="preserve">The NAF_ID shall equal </w:t>
      </w:r>
      <w:r w:rsidR="00E444E0">
        <w:t>'</w:t>
      </w:r>
      <w:proofErr w:type="spellStart"/>
      <w:r w:rsidRPr="000C7866">
        <w:t>GPI_confidentiality</w:t>
      </w:r>
      <w:proofErr w:type="spellEnd"/>
      <w:r w:rsidR="00E444E0">
        <w:t>'</w:t>
      </w:r>
    </w:p>
    <w:p w14:paraId="213A42C9" w14:textId="77777777" w:rsidR="00506F03" w:rsidRPr="000C7866" w:rsidRDefault="00506F03" w:rsidP="00506F03">
      <w:r w:rsidRPr="000C7866">
        <w:rPr>
          <w:b/>
          <w:bCs/>
        </w:rPr>
        <w:t>GPI_IV:</w:t>
      </w:r>
      <w:r w:rsidRPr="000C7866">
        <w:rPr>
          <w:b/>
          <w:bCs/>
        </w:rPr>
        <w:tab/>
      </w:r>
      <w:r w:rsidRPr="000C7866">
        <w:rPr>
          <w:b/>
          <w:bCs/>
        </w:rPr>
        <w:tab/>
      </w:r>
      <w:r w:rsidRPr="000C7866">
        <w:rPr>
          <w:b/>
          <w:bCs/>
        </w:rPr>
        <w:tab/>
      </w:r>
      <w:r w:rsidRPr="000C7866">
        <w:t xml:space="preserve">The NAF_ID shall equal </w:t>
      </w:r>
      <w:r w:rsidR="00E444E0">
        <w:t>'</w:t>
      </w:r>
      <w:r w:rsidRPr="000C7866">
        <w:t>GPI_IV</w:t>
      </w:r>
      <w:r w:rsidR="00E444E0">
        <w:t>'</w:t>
      </w:r>
    </w:p>
    <w:p w14:paraId="5320D868" w14:textId="77777777" w:rsidR="005A2259" w:rsidRPr="000C7866" w:rsidRDefault="00506F03" w:rsidP="005A2259">
      <w:pPr>
        <w:pStyle w:val="NO"/>
      </w:pPr>
      <w:r w:rsidRPr="000C7866">
        <w:t xml:space="preserve">NOTE: </w:t>
      </w:r>
      <w:r w:rsidRPr="000C7866">
        <w:tab/>
        <w:t>It is appropriate to generate the IV this way as the keys will only be used to protect a single message.</w:t>
      </w:r>
    </w:p>
    <w:p w14:paraId="2E1B013F" w14:textId="77777777" w:rsidR="00506F03" w:rsidRPr="000C7866" w:rsidRDefault="00506F03" w:rsidP="000C7866">
      <w:pPr>
        <w:pStyle w:val="Heading3"/>
      </w:pPr>
      <w:bookmarkStart w:id="47" w:name="_Toc90910601"/>
      <w:r w:rsidRPr="000C7866">
        <w:lastRenderedPageBreak/>
        <w:t>5.3.3</w:t>
      </w:r>
      <w:r w:rsidRPr="000C7866">
        <w:tab/>
        <w:t>GPI Integrity protection</w:t>
      </w:r>
      <w:bookmarkEnd w:id="47"/>
    </w:p>
    <w:p w14:paraId="5D0BA434" w14:textId="77777777" w:rsidR="00506F03" w:rsidRPr="000C7866" w:rsidRDefault="00506F03" w:rsidP="00506F03">
      <w:r w:rsidRPr="000C7866">
        <w:t xml:space="preserve">GPI integrity protection is mandatory. The integrity protection is calculated after GPI has been confidentiality protected as defined in </w:t>
      </w:r>
      <w:r w:rsidR="00C07706">
        <w:t xml:space="preserve">clause </w:t>
      </w:r>
      <w:r w:rsidRPr="000C7866">
        <w:t xml:space="preserve">5.3.4. </w:t>
      </w:r>
    </w:p>
    <w:p w14:paraId="22A74253" w14:textId="77777777" w:rsidR="00506F03" w:rsidRPr="000C7866" w:rsidRDefault="00506F03" w:rsidP="00506F03">
      <w:r w:rsidRPr="000C7866">
        <w:t xml:space="preserve">The GPI integrity protection in version 1 of the GPI uses algorithm </w:t>
      </w:r>
      <w:r w:rsidR="00AB452F">
        <w:t>HMAC</w:t>
      </w:r>
      <w:r w:rsidR="00AB452F" w:rsidRPr="005374CB">
        <w:t>-SHA256-32</w:t>
      </w:r>
      <w:r w:rsidR="00AB452F">
        <w:t xml:space="preserve"> </w:t>
      </w:r>
      <w:r w:rsidRPr="000C7866">
        <w:t xml:space="preserve"> with a 128-bit key</w:t>
      </w:r>
      <w:r w:rsidR="00AB452F" w:rsidRPr="00AB452F">
        <w:t xml:space="preserve"> </w:t>
      </w:r>
      <w:r w:rsidR="00AB452F">
        <w:t>as defined in [7], [8] and [9]</w:t>
      </w:r>
      <w:r w:rsidRPr="000C7866">
        <w:t>. The MAC is computed over the complete GPI as defined in clause 5.2.1, During the computation of the MAC, the MAC field shall be treated as containing all zeros.</w:t>
      </w:r>
    </w:p>
    <w:p w14:paraId="05A81F0E" w14:textId="77777777" w:rsidR="00506F03" w:rsidRPr="000C7866" w:rsidRDefault="00506F03" w:rsidP="000C7866">
      <w:pPr>
        <w:pStyle w:val="Heading3"/>
      </w:pPr>
      <w:bookmarkStart w:id="48" w:name="_Toc90910602"/>
      <w:r w:rsidRPr="000C7866">
        <w:t>5.3.4</w:t>
      </w:r>
      <w:r w:rsidRPr="000C7866">
        <w:tab/>
        <w:t>GPI Confidentiality protection</w:t>
      </w:r>
      <w:bookmarkEnd w:id="48"/>
    </w:p>
    <w:p w14:paraId="1DBC18B5" w14:textId="77777777" w:rsidR="00506F03" w:rsidRPr="000C7866" w:rsidRDefault="00506F03" w:rsidP="00506F03">
      <w:r w:rsidRPr="000C7866">
        <w:t xml:space="preserve">GPI confidentiality protection is mandatory. </w:t>
      </w:r>
    </w:p>
    <w:p w14:paraId="540C8935" w14:textId="77777777" w:rsidR="00506F03" w:rsidRPr="000C7866" w:rsidRDefault="00506F03" w:rsidP="00257680">
      <w:r w:rsidRPr="000C7866">
        <w:t xml:space="preserve">The confidentiality protection shall be applied </w:t>
      </w:r>
      <w:proofErr w:type="spellStart"/>
      <w:r w:rsidRPr="000C7866">
        <w:t>onGPI</w:t>
      </w:r>
      <w:proofErr w:type="spellEnd"/>
      <w:r w:rsidR="00257680" w:rsidRPr="000C7866">
        <w:t xml:space="preserve"> elements as indicated in table 5.2.1.1</w:t>
      </w:r>
      <w:r w:rsidRPr="000C7866">
        <w:t xml:space="preserve">. </w:t>
      </w:r>
    </w:p>
    <w:p w14:paraId="7FF88B98" w14:textId="77777777" w:rsidR="00506F03" w:rsidRPr="000C7866" w:rsidRDefault="00506F03" w:rsidP="00506F03">
      <w:r w:rsidRPr="000C7866">
        <w:t xml:space="preserve">The GPI confidentiality algorithm in version 1 of the GPI is </w:t>
      </w:r>
      <w:r w:rsidR="00AB452F">
        <w:t>CTR-AES128 [10], [11]</w:t>
      </w:r>
      <w:r w:rsidR="006F05E0">
        <w:t>.</w:t>
      </w:r>
      <w:r w:rsidR="00AB452F">
        <w:t xml:space="preserve"> The key to be used is </w:t>
      </w:r>
      <w:proofErr w:type="spellStart"/>
      <w:r w:rsidR="00AB452F">
        <w:t>GPI_ENC_Key</w:t>
      </w:r>
      <w:proofErr w:type="spellEnd"/>
      <w:r w:rsidR="00AB452F">
        <w:t xml:space="preserve"> and the start value T</w:t>
      </w:r>
      <w:r w:rsidR="00AB452F">
        <w:rPr>
          <w:vertAlign w:val="subscript"/>
        </w:rPr>
        <w:t>1</w:t>
      </w:r>
      <w:r w:rsidR="00AB452F">
        <w:t xml:space="preserve"> for the counter is GPI_IV. The standard incrementing function is used with m=16, according to appendix B in [10], i.e. the 16 least significant bits in T behave like a counter while the 112 most significant bits are static and equal the 112 most significant bits of the GPI_IV.</w:t>
      </w:r>
    </w:p>
    <w:p w14:paraId="7D104226" w14:textId="77777777" w:rsidR="00C86A3B" w:rsidRDefault="00D87229" w:rsidP="00C86A3B">
      <w:pPr>
        <w:pStyle w:val="Heading3"/>
      </w:pPr>
      <w:bookmarkStart w:id="49" w:name="_Toc90910603"/>
      <w:r>
        <w:t>5.3.5</w:t>
      </w:r>
      <w:r>
        <w:tab/>
      </w:r>
      <w:r w:rsidR="00C86A3B">
        <w:t>GPI message format and coding</w:t>
      </w:r>
      <w:bookmarkEnd w:id="49"/>
    </w:p>
    <w:p w14:paraId="73C6966D" w14:textId="77777777" w:rsidR="00C86A3B" w:rsidRDefault="00C86A3B" w:rsidP="00C86A3B">
      <w:r>
        <w:t>The GPI message is laid out as shown in Figure 5.3.5-1.  Each field is encoded in network byte order (i.e., big endian) and with the most significant bit being bit number</w:t>
      </w:r>
      <w:r w:rsidR="00D87229">
        <w:t xml:space="preserve"> zero. </w:t>
      </w:r>
      <w:r>
        <w:t>The fields of the message are the following.</w:t>
      </w:r>
    </w:p>
    <w:p w14:paraId="2485BFB9" w14:textId="77777777" w:rsidR="00C86A3B" w:rsidRDefault="00C86A3B" w:rsidP="00C86A3B">
      <w:r>
        <w:rPr>
          <w:b/>
        </w:rPr>
        <w:t xml:space="preserve">Ver (4 bits): </w:t>
      </w:r>
      <w:r>
        <w:t>The version of the GPI message encoded as a 4 bit binary number. The version of any message conforming to this specification shall use the value 1, i.e., the first nibble of the message is 0x1.</w:t>
      </w:r>
    </w:p>
    <w:p w14:paraId="3A18D3E1" w14:textId="77777777" w:rsidR="00C86A3B" w:rsidRDefault="00C86A3B" w:rsidP="00C86A3B">
      <w:r>
        <w:rPr>
          <w:b/>
        </w:rPr>
        <w:t xml:space="preserve">Reserved (3 bits): </w:t>
      </w:r>
      <w:r>
        <w:t xml:space="preserve">These bits are reserved for future versions of this specification. Implementations conforming to this specification shall set these bits to zero before transmitting a message, and the receiver of the message shall ignore these bits. </w:t>
      </w:r>
    </w:p>
    <w:p w14:paraId="65853700" w14:textId="77777777" w:rsidR="00C86A3B" w:rsidRPr="001A78F6" w:rsidRDefault="00C86A3B" w:rsidP="00C86A3B">
      <w:pPr>
        <w:rPr>
          <w:lang w:val="es-ES"/>
        </w:rPr>
      </w:pPr>
      <w:r w:rsidRPr="001A78F6">
        <w:rPr>
          <w:b/>
          <w:bCs/>
          <w:lang w:val="es-ES"/>
        </w:rPr>
        <w:t xml:space="preserve">U/M (1 bit):  0 = </w:t>
      </w:r>
      <w:r w:rsidRPr="001A78F6">
        <w:rPr>
          <w:lang w:val="es-ES"/>
        </w:rPr>
        <w:t>GBA_ME, 1 = GBA_U</w:t>
      </w:r>
    </w:p>
    <w:p w14:paraId="429BFA27" w14:textId="77777777" w:rsidR="00C86A3B" w:rsidRDefault="00C86A3B" w:rsidP="00C86A3B">
      <w:pPr>
        <w:rPr>
          <w:bCs/>
        </w:rPr>
      </w:pPr>
      <w:smartTag w:uri="urn:schemas-microsoft-com:office:smarttags" w:element="place">
        <w:r>
          <w:rPr>
            <w:b/>
          </w:rPr>
          <w:t>RAND</w:t>
        </w:r>
      </w:smartTag>
      <w:r>
        <w:rPr>
          <w:b/>
        </w:rPr>
        <w:t xml:space="preserve">: </w:t>
      </w:r>
      <w:r>
        <w:rPr>
          <w:bCs/>
        </w:rPr>
        <w:t>16 octets.</w:t>
      </w:r>
    </w:p>
    <w:p w14:paraId="74D88D5F" w14:textId="77777777" w:rsidR="00C86A3B" w:rsidRDefault="00C86A3B" w:rsidP="00C86A3B">
      <w:pPr>
        <w:rPr>
          <w:bCs/>
        </w:rPr>
      </w:pPr>
      <w:r>
        <w:rPr>
          <w:b/>
        </w:rPr>
        <w:t>AUTN:</w:t>
      </w:r>
      <w:r>
        <w:rPr>
          <w:bCs/>
        </w:rPr>
        <w:t xml:space="preserve"> </w:t>
      </w:r>
      <w:r w:rsidR="00747291">
        <w:rPr>
          <w:bCs/>
        </w:rPr>
        <w:t xml:space="preserve">16 </w:t>
      </w:r>
      <w:r>
        <w:rPr>
          <w:bCs/>
        </w:rPr>
        <w:t>octets.</w:t>
      </w:r>
    </w:p>
    <w:p w14:paraId="32B4623C" w14:textId="77777777" w:rsidR="00C86A3B" w:rsidRDefault="00C86A3B" w:rsidP="00C86A3B">
      <w:r>
        <w:rPr>
          <w:b/>
        </w:rPr>
        <w:t xml:space="preserve">Length </w:t>
      </w:r>
      <w:proofErr w:type="spellStart"/>
      <w:r>
        <w:rPr>
          <w:b/>
        </w:rPr>
        <w:t>App_Lbl</w:t>
      </w:r>
      <w:proofErr w:type="spellEnd"/>
      <w:r>
        <w:rPr>
          <w:b/>
        </w:rPr>
        <w:t xml:space="preserve">: </w:t>
      </w:r>
      <w:r>
        <w:rPr>
          <w:bCs/>
        </w:rPr>
        <w:t xml:space="preserve">1 octet containing length of </w:t>
      </w:r>
      <w:proofErr w:type="spellStart"/>
      <w:r>
        <w:rPr>
          <w:bCs/>
        </w:rPr>
        <w:t>App_Lbl</w:t>
      </w:r>
      <w:proofErr w:type="spellEnd"/>
      <w:r>
        <w:rPr>
          <w:bCs/>
        </w:rPr>
        <w:t xml:space="preserve"> in number of octets.</w:t>
      </w:r>
    </w:p>
    <w:p w14:paraId="4D2960DA" w14:textId="77777777" w:rsidR="00C86A3B" w:rsidRDefault="00C86A3B" w:rsidP="00C86A3B">
      <w:pPr>
        <w:rPr>
          <w:bCs/>
        </w:rPr>
      </w:pPr>
      <w:proofErr w:type="spellStart"/>
      <w:r>
        <w:rPr>
          <w:b/>
        </w:rPr>
        <w:t>App_Lbl</w:t>
      </w:r>
      <w:proofErr w:type="spellEnd"/>
      <w:r>
        <w:rPr>
          <w:b/>
        </w:rPr>
        <w:t xml:space="preserve"> (variable length): </w:t>
      </w:r>
      <w:r>
        <w:rPr>
          <w:bCs/>
        </w:rPr>
        <w:t>UTF-8 encoded character string.</w:t>
      </w:r>
    </w:p>
    <w:p w14:paraId="477568DB" w14:textId="77777777" w:rsidR="00C86A3B" w:rsidRDefault="00C86A3B" w:rsidP="00C86A3B">
      <w:r>
        <w:rPr>
          <w:b/>
        </w:rPr>
        <w:t xml:space="preserve">Length </w:t>
      </w:r>
      <w:proofErr w:type="spellStart"/>
      <w:r>
        <w:rPr>
          <w:b/>
        </w:rPr>
        <w:t>NAF_Id</w:t>
      </w:r>
      <w:proofErr w:type="spellEnd"/>
      <w:r>
        <w:rPr>
          <w:b/>
        </w:rPr>
        <w:t xml:space="preserve">: </w:t>
      </w:r>
      <w:r>
        <w:rPr>
          <w:bCs/>
        </w:rPr>
        <w:t xml:space="preserve">1 octet containing length of </w:t>
      </w:r>
      <w:proofErr w:type="spellStart"/>
      <w:r>
        <w:rPr>
          <w:bCs/>
        </w:rPr>
        <w:t>NAF_Id</w:t>
      </w:r>
      <w:proofErr w:type="spellEnd"/>
      <w:r>
        <w:rPr>
          <w:bCs/>
        </w:rPr>
        <w:t xml:space="preserve">  in number of octets.</w:t>
      </w:r>
    </w:p>
    <w:p w14:paraId="7E447558" w14:textId="77777777" w:rsidR="00C86A3B" w:rsidRDefault="00C86A3B" w:rsidP="00C86A3B">
      <w:pPr>
        <w:rPr>
          <w:noProof/>
        </w:rPr>
      </w:pPr>
      <w:proofErr w:type="spellStart"/>
      <w:r>
        <w:rPr>
          <w:b/>
        </w:rPr>
        <w:t>NAF_Id</w:t>
      </w:r>
      <w:proofErr w:type="spellEnd"/>
      <w:r>
        <w:rPr>
          <w:b/>
        </w:rPr>
        <w:t xml:space="preserve"> (variable length): </w:t>
      </w:r>
      <w:r>
        <w:rPr>
          <w:bCs/>
        </w:rPr>
        <w:t xml:space="preserve">UTF-8 encoded FQDN of NAF concatenated with the 5 octets of the </w:t>
      </w:r>
      <w:r>
        <w:rPr>
          <w:noProof/>
        </w:rPr>
        <w:t>Ua security protocol identifier.</w:t>
      </w:r>
    </w:p>
    <w:p w14:paraId="23569E5E" w14:textId="77777777" w:rsidR="00326BF6" w:rsidRPr="00450401" w:rsidRDefault="00326BF6" w:rsidP="00326BF6">
      <w:proofErr w:type="spellStart"/>
      <w:r w:rsidRPr="00450401">
        <w:rPr>
          <w:b/>
        </w:rPr>
        <w:t>Key_LT</w:t>
      </w:r>
      <w:proofErr w:type="spellEnd"/>
      <w:r w:rsidRPr="00450401">
        <w:rPr>
          <w:b/>
        </w:rPr>
        <w:t xml:space="preserve">: </w:t>
      </w:r>
      <w:r w:rsidRPr="00450401">
        <w:rPr>
          <w:bCs/>
        </w:rPr>
        <w:t>4 octets</w:t>
      </w:r>
      <w:r w:rsidRPr="00450401">
        <w:t xml:space="preserve">.  Key expiry time </w:t>
      </w:r>
      <w:r w:rsidRPr="00047997">
        <w:t>in the same format as the first four bytes</w:t>
      </w:r>
      <w:r>
        <w:t xml:space="preserve"> in the NTP timestamp format [16</w:t>
      </w:r>
      <w:r w:rsidRPr="00047997">
        <w:t>].</w:t>
      </w:r>
      <w:r>
        <w:t xml:space="preserve"> </w:t>
      </w:r>
      <w:r w:rsidRPr="00047997">
        <w:t xml:space="preserve">This represents the number of seconds since 0h on 1 January 1900. On 7 February 2036 the </w:t>
      </w:r>
      <w:r>
        <w:t>time value will overflow. In [16</w:t>
      </w:r>
      <w:r w:rsidRPr="00047997">
        <w:t>] a procedure is describe</w:t>
      </w:r>
      <w:r>
        <w:t>d</w:t>
      </w:r>
      <w:r w:rsidRPr="00047997">
        <w:t xml:space="preserve"> to extend the time to 2104</w:t>
      </w:r>
      <w:r>
        <w:t>. T</w:t>
      </w:r>
      <w:r w:rsidRPr="00047997">
        <w:t>his procedure shall be supported.</w:t>
      </w:r>
    </w:p>
    <w:p w14:paraId="4D06371E" w14:textId="77777777" w:rsidR="00C86A3B" w:rsidRDefault="00C86A3B" w:rsidP="00C86A3B">
      <w:pPr>
        <w:rPr>
          <w:b/>
        </w:rPr>
      </w:pPr>
      <w:r>
        <w:rPr>
          <w:b/>
        </w:rPr>
        <w:t xml:space="preserve">Length PTID: </w:t>
      </w:r>
      <w:r>
        <w:rPr>
          <w:bCs/>
        </w:rPr>
        <w:t>1 octet containing length of PTID in number of octets.</w:t>
      </w:r>
    </w:p>
    <w:p w14:paraId="027D51DE" w14:textId="77777777" w:rsidR="00C86A3B" w:rsidRDefault="00C86A3B" w:rsidP="00C86A3B">
      <w:pPr>
        <w:rPr>
          <w:b/>
        </w:rPr>
      </w:pPr>
      <w:r>
        <w:rPr>
          <w:b/>
        </w:rPr>
        <w:t xml:space="preserve">PTID (variable length): </w:t>
      </w:r>
      <w:r>
        <w:rPr>
          <w:bCs/>
        </w:rPr>
        <w:t>UTF-8 encoded character strings</w:t>
      </w:r>
    </w:p>
    <w:p w14:paraId="1CBA6E91" w14:textId="77777777" w:rsidR="00C86A3B" w:rsidRDefault="00C86A3B" w:rsidP="00C86A3B">
      <w:r>
        <w:rPr>
          <w:b/>
        </w:rPr>
        <w:t xml:space="preserve">MAC: </w:t>
      </w:r>
      <w:r>
        <w:t>4 octets.</w:t>
      </w:r>
    </w:p>
    <w:p w14:paraId="37307E01" w14:textId="77777777" w:rsidR="00C86A3B" w:rsidRDefault="00C86A3B" w:rsidP="00C86A3B">
      <w:pPr>
        <w:jc w:val="center"/>
      </w:pPr>
      <w:r>
        <w:t xml:space="preserve">                            </w:t>
      </w:r>
    </w:p>
    <w:p w14:paraId="5A5EC839" w14:textId="77777777" w:rsidR="00C86A3B" w:rsidRDefault="00C86A3B" w:rsidP="00A2083C">
      <w:pPr>
        <w:pStyle w:val="TH"/>
      </w:pPr>
    </w:p>
    <w:p w14:paraId="01342713" w14:textId="77777777" w:rsidR="00747291" w:rsidRDefault="00747291" w:rsidP="00747291">
      <w:pPr>
        <w:pStyle w:val="TF"/>
      </w:pPr>
    </w:p>
    <w:p w14:paraId="48CBBAC0" w14:textId="77777777" w:rsidR="00747291" w:rsidRDefault="00747291" w:rsidP="00747291">
      <w:pPr>
        <w:pStyle w:val="TH"/>
      </w:pPr>
      <w:r>
        <w:object w:dxaOrig="5602" w:dyaOrig="5914" w14:anchorId="2B262A31">
          <v:shape id="_x0000_i1029" type="#_x0000_t75" style="width:279.75pt;height:295.5pt" o:ole="">
            <v:imagedata r:id="rId13" o:title=""/>
          </v:shape>
          <o:OLEObject Type="Embed" ProgID="Visio.Drawing.11" ShapeID="_x0000_i1029" DrawAspect="Content" ObjectID="_1773663556" r:id="rId14"/>
        </w:object>
      </w:r>
    </w:p>
    <w:p w14:paraId="4AC83017" w14:textId="77777777" w:rsidR="00C86A3B" w:rsidRDefault="00C86A3B" w:rsidP="00C86A3B">
      <w:pPr>
        <w:pStyle w:val="TF"/>
      </w:pPr>
      <w:r>
        <w:t>Figure 5.3.5-1. GPI message layout</w:t>
      </w:r>
    </w:p>
    <w:p w14:paraId="7CE9CD93" w14:textId="77777777" w:rsidR="00FC7628" w:rsidRDefault="00FC7628" w:rsidP="00FC7628">
      <w:pPr>
        <w:pStyle w:val="Heading2"/>
      </w:pPr>
      <w:bookmarkStart w:id="50" w:name="_Toc90910604"/>
      <w:r>
        <w:t>5.4</w:t>
      </w:r>
      <w:r w:rsidR="00326BF6">
        <w:tab/>
      </w:r>
      <w:r>
        <w:t>Procedures using the NAF SA</w:t>
      </w:r>
      <w:bookmarkEnd w:id="50"/>
    </w:p>
    <w:p w14:paraId="30807DD5" w14:textId="77777777" w:rsidR="00FC7628" w:rsidRDefault="00FC7628" w:rsidP="00FC7628">
      <w:pPr>
        <w:pStyle w:val="BodyText"/>
      </w:pPr>
      <w:r>
        <w:t xml:space="preserve">The established NAF SA can be used by the terminal to set up communication over </w:t>
      </w:r>
      <w:proofErr w:type="spellStart"/>
      <w:r>
        <w:t>Ua</w:t>
      </w:r>
      <w:proofErr w:type="spellEnd"/>
      <w:r>
        <w:t xml:space="preserve">. </w:t>
      </w:r>
    </w:p>
    <w:p w14:paraId="4C6830EA" w14:textId="77777777" w:rsidR="00FC7628" w:rsidRDefault="00FC7628" w:rsidP="00FC7628">
      <w:pPr>
        <w:pStyle w:val="BodyText"/>
      </w:pPr>
      <w:r>
        <w:t xml:space="preserve">If the terminal want to initiate a </w:t>
      </w:r>
      <w:proofErr w:type="spellStart"/>
      <w:r>
        <w:t>Ua</w:t>
      </w:r>
      <w:proofErr w:type="spellEnd"/>
      <w:r>
        <w:t xml:space="preserve"> connection </w:t>
      </w:r>
      <w:r w:rsidR="00326BF6" w:rsidRPr="00450401">
        <w:t>as specified by TS 33.222 [13]</w:t>
      </w:r>
      <w:r w:rsidR="00326BF6">
        <w:t xml:space="preserve"> </w:t>
      </w:r>
      <w:r>
        <w:t>based on a NAF SA established via TS 33.223 then the procedures for the terminal shall follow the principles defined in clause 4.5.3 in TS 33.220 [1] and clauses 5.3 and 5.4 in TS 33.222 [13] with the following change:</w:t>
      </w:r>
    </w:p>
    <w:p w14:paraId="5429675C" w14:textId="77777777" w:rsidR="00FC7628" w:rsidRDefault="00FC7628" w:rsidP="00FC7628">
      <w:pPr>
        <w:pStyle w:val="BodyText"/>
        <w:ind w:left="568" w:hanging="284"/>
      </w:pPr>
      <w:r>
        <w:t>-</w:t>
      </w:r>
      <w:r>
        <w:tab/>
        <w:t xml:space="preserve">Instead of referencing the SA (NAF-Key) to be used by a B-TID as described in TS 33.220, clause 4.5.3,.the UE uses P-TID. P-TID was sent in the GPI coming from NAF and it will uniquely identify the SA and the user identity to the NAF </w:t>
      </w:r>
    </w:p>
    <w:p w14:paraId="536F12E8" w14:textId="77777777" w:rsidR="00FC7628" w:rsidRDefault="00FC7628" w:rsidP="00FC7628">
      <w:pPr>
        <w:pStyle w:val="BodyText"/>
        <w:ind w:left="568" w:hanging="284"/>
      </w:pPr>
      <w:r>
        <w:t>-</w:t>
      </w:r>
      <w:r>
        <w:tab/>
        <w:t>Instead of supplying the B-TID as user name as described in TS 33.222, clause 5.3, the UE uses P-TID. The NAF will then know the user identity and can retrieve the key from the NAF SA.</w:t>
      </w:r>
    </w:p>
    <w:p w14:paraId="673529FE" w14:textId="77777777" w:rsidR="00FC7628" w:rsidRDefault="00FC7628" w:rsidP="00FC7628">
      <w:pPr>
        <w:pStyle w:val="BodyText"/>
        <w:ind w:left="568" w:hanging="284"/>
      </w:pPr>
      <w:r>
        <w:t>-</w:t>
      </w:r>
      <w:r>
        <w:tab/>
        <w:t>Instead of using the B-TID as PSK identity as described in TS 33.222 clause 5.4  the UE uses P-TID. The NAF will then know the user identity and can retrieve the key from the NAF SA.</w:t>
      </w:r>
    </w:p>
    <w:p w14:paraId="7D98DBB2" w14:textId="77777777" w:rsidR="00506F03" w:rsidRPr="000C7866" w:rsidRDefault="007F4243" w:rsidP="00BA54D2">
      <w:pPr>
        <w:pStyle w:val="Heading8"/>
      </w:pPr>
      <w:r w:rsidRPr="000C7866">
        <w:br w:type="page"/>
      </w:r>
      <w:bookmarkStart w:id="51" w:name="_Toc90910605"/>
      <w:r w:rsidR="00506F03" w:rsidRPr="000C7866">
        <w:lastRenderedPageBreak/>
        <w:t>Annex A (</w:t>
      </w:r>
      <w:r w:rsidR="00BA54D2">
        <w:t>i</w:t>
      </w:r>
      <w:r w:rsidR="00506F03" w:rsidRPr="000C7866">
        <w:t>nformative):</w:t>
      </w:r>
      <w:r w:rsidR="00506F03" w:rsidRPr="000C7866">
        <w:br/>
        <w:t>Rationale behind choice of the Disposable-Ks model</w:t>
      </w:r>
      <w:bookmarkEnd w:id="51"/>
    </w:p>
    <w:p w14:paraId="6C31477A" w14:textId="77777777" w:rsidR="00FC7628" w:rsidRDefault="00FC7628" w:rsidP="00FC7628">
      <w:pPr>
        <w:pStyle w:val="BodyText"/>
      </w:pPr>
      <w:r>
        <w:t xml:space="preserve">GBA-Push utilizes the Disposable-Ks model in which a Ks is only used once to derive a single set of NAF-keys. This means that after a NAF-key derivation, the used Ks is erased or its further usage is blocked. Furthermore, a Single Ks model is adopted for GBA_U based GBA-Push. This means that only a single GBA_U Ks can exist at a given time. The rationale behind the Single-Ks model for GBA_U based GBA-Push is to make it possible to </w:t>
      </w:r>
      <w:smartTag w:uri="urn:schemas-microsoft-com:office:smarttags" w:element="City">
        <w:smartTag w:uri="urn:schemas-microsoft-com:office:smarttags" w:element="place">
          <w:r>
            <w:t>reus</w:t>
          </w:r>
        </w:smartTag>
      </w:smartTag>
      <w:r>
        <w:t>e Rel-6 UICC's supporting GBA_U for GBA_U based GBA-Push.</w:t>
      </w:r>
    </w:p>
    <w:p w14:paraId="3990116D" w14:textId="77777777" w:rsidR="00FC7628" w:rsidRDefault="00FC7628" w:rsidP="00FC7628">
      <w:pPr>
        <w:pStyle w:val="BodyText"/>
      </w:pPr>
      <w:r>
        <w:t>For GBA_ME based GBA-Push the specification assumes that the ME can perform the necessary operations without having to erase a Ks generated by a normal GBA_ME bootstrapping.</w:t>
      </w:r>
    </w:p>
    <w:p w14:paraId="66F9510C" w14:textId="77777777" w:rsidR="00FC7628" w:rsidRDefault="00FC7628" w:rsidP="00FC7628">
      <w:pPr>
        <w:pStyle w:val="BodyText"/>
      </w:pPr>
      <w:r>
        <w:t xml:space="preserve">The rationale behind the adoption of the Disposable-Ks model is to avoid synchronization problems as the GBA-Push may be over unreliable channels with non-delivery or undefined delay in delivery time, which may render the UE and the BSF unsynchronized with respect to the existence of a single valid GBA-Push Ks. Another situation when the UE and the BSF may become unsynchronized is when the BSF </w:t>
      </w:r>
      <w:r w:rsidRPr="00017303">
        <w:t xml:space="preserve"> </w:t>
      </w:r>
      <w:r>
        <w:t xml:space="preserve">performs a normal bootstrapping and a NAF initiates a GBA-Push more or less </w:t>
      </w:r>
      <w:r w:rsidRPr="00017303">
        <w:t xml:space="preserve"> </w:t>
      </w:r>
      <w:r>
        <w:t xml:space="preserve">simultaneously with the NAF requesting GPI before the UE </w:t>
      </w:r>
      <w:r w:rsidRPr="00017303">
        <w:t xml:space="preserve"> </w:t>
      </w:r>
      <w:r>
        <w:t xml:space="preserve">performs the bootstrap and the GBA-Push message is delivered after the normal bootstrap. The Disposable-Ks model solves most of these </w:t>
      </w:r>
      <w:proofErr w:type="spellStart"/>
      <w:r>
        <w:t>out-of</w:t>
      </w:r>
      <w:proofErr w:type="spellEnd"/>
      <w:r>
        <w:t xml:space="preserve"> synch problems.  </w:t>
      </w:r>
    </w:p>
    <w:p w14:paraId="05A71A05" w14:textId="77777777" w:rsidR="00FC7628" w:rsidRDefault="00FC7628" w:rsidP="00FC7628">
      <w:pPr>
        <w:pStyle w:val="BodyText"/>
      </w:pPr>
      <w:r>
        <w:t>One situation when an out-of-synch problem will appear even with the adoption of the Disposable-Ks model is when the BSF may erase a valid Ks while the UE keeps it due to that the GBA-Push message can not be validated at the UE. This will lead to an error situation if the UE tries to use such a Ks. However, the error situation will easily be corrected as the NAF will get an</w:t>
      </w:r>
      <w:r w:rsidRPr="00017303">
        <w:t xml:space="preserve"> </w:t>
      </w:r>
      <w:r>
        <w:t>error message from the BSF telling that the Ks (indicated by B-TID) is not available. The NAF would then return this error message and the terminal would perform a new bootstrap.</w:t>
      </w:r>
    </w:p>
    <w:p w14:paraId="769DF16D" w14:textId="77777777" w:rsidR="00506F03" w:rsidRPr="000C7866" w:rsidRDefault="00FC7628" w:rsidP="00506F03">
      <w:r>
        <w:t>Alternatives to the chosen key handling model discussed were all based on allowing one or more GBA-Push generated Ks's and thus keeping a set of security contexts in the UE or on the UICC. Keeping one or more GBA-Push generated Ks's may make the out-of-synch problem go away or at least become much smaller. The downside is of course that as GBA_U based GBA-Push is essential from a security point of view, adoption of those models would have required new functionality on the UICC which was deemed making the introduction and adoption of GBA-Push more difficult. When also taking the minor functional drawbacks of the chosen key handling model into account the extra cost and complexity introduced by the other models were not judged to be a sufficient motivation to introduce new UICCs</w:t>
      </w:r>
      <w:r w:rsidR="003C3DA6">
        <w:t>.</w:t>
      </w:r>
    </w:p>
    <w:p w14:paraId="2443EAF8" w14:textId="77777777" w:rsidR="00506F03" w:rsidRPr="000C7866" w:rsidRDefault="007F4243" w:rsidP="00BA54D2">
      <w:pPr>
        <w:pStyle w:val="Heading8"/>
      </w:pPr>
      <w:r w:rsidRPr="000C7866">
        <w:br w:type="page"/>
      </w:r>
      <w:bookmarkStart w:id="52" w:name="_Toc90910606"/>
      <w:r w:rsidR="00506F03" w:rsidRPr="000C7866">
        <w:lastRenderedPageBreak/>
        <w:t>Annex B (</w:t>
      </w:r>
      <w:r w:rsidR="00FA6A62">
        <w:t>n</w:t>
      </w:r>
      <w:r w:rsidR="00FC7628" w:rsidRPr="000C7866">
        <w:t>ormative</w:t>
      </w:r>
      <w:r w:rsidR="00506F03" w:rsidRPr="000C7866">
        <w:t>):</w:t>
      </w:r>
      <w:r w:rsidR="00506F03" w:rsidRPr="000C7866">
        <w:br/>
        <w:t>GBA-Push UE registration procedure</w:t>
      </w:r>
      <w:bookmarkEnd w:id="52"/>
    </w:p>
    <w:p w14:paraId="5C99F60C" w14:textId="77777777" w:rsidR="00FA6A62" w:rsidRDefault="00C25A3A" w:rsidP="00FA6A62">
      <w:r>
        <w:t>To be able to use GBA Push based services the user and the service provider need to share information. This is done in a registration procedure. The registration procedure could be explicit and involve the user or it could be automatic relying on user information provided by the user's operator.</w:t>
      </w:r>
      <w:r w:rsidR="00FC7628" w:rsidRPr="00FC7628">
        <w:t xml:space="preserve"> </w:t>
      </w:r>
      <w:r w:rsidR="00FC7628">
        <w:t>If the registration is initiated</w:t>
      </w:r>
      <w:r w:rsidR="00FC7628" w:rsidRPr="00017303">
        <w:t xml:space="preserve"> </w:t>
      </w:r>
      <w:r w:rsidR="00FC7628">
        <w:t xml:space="preserve">by the operator, the operator will have access to all needed registration information. </w:t>
      </w:r>
    </w:p>
    <w:p w14:paraId="19810EEA" w14:textId="77777777" w:rsidR="00C25A3A" w:rsidRDefault="00FA6A62" w:rsidP="00FA6A62">
      <w:pPr>
        <w:pStyle w:val="NO"/>
      </w:pPr>
      <w:r>
        <w:t>NOTE:</w:t>
      </w:r>
      <w:r>
        <w:tab/>
      </w:r>
      <w:r w:rsidR="00FC7628">
        <w:t>When a user registers with a public identity this might not be the case, especially if the NAF is a third party service provider. One way of alleviating the problem would be to have users perform the registration over an authenticated/secured connection established with normal GBA. Then the BSF could provide the NAF with all needed information. Note however that this functionality is not standardized and that all needed information might not be available over the currently standardized interfaces.</w:t>
      </w:r>
    </w:p>
    <w:p w14:paraId="0725F7B6" w14:textId="77777777" w:rsidR="00C25A3A" w:rsidRDefault="00C25A3A" w:rsidP="00C25A3A">
      <w:r>
        <w:t xml:space="preserve">At the registration the Push NAF </w:t>
      </w:r>
      <w:r w:rsidR="00FA6A62">
        <w:t>shall</w:t>
      </w:r>
      <w:r>
        <w:t xml:space="preserve"> record the user identity (</w:t>
      </w:r>
      <w:proofErr w:type="spellStart"/>
      <w:r>
        <w:t>UE_Id</w:t>
      </w:r>
      <w:proofErr w:type="spellEnd"/>
      <w:r>
        <w:t>), a push delivery method and the associated transport address (</w:t>
      </w:r>
      <w:proofErr w:type="spellStart"/>
      <w:r>
        <w:t>UE_Trp</w:t>
      </w:r>
      <w:proofErr w:type="spellEnd"/>
      <w:r>
        <w:t xml:space="preserve">). The user identity may be either a public identity or a private identity. </w:t>
      </w:r>
    </w:p>
    <w:p w14:paraId="569CA648" w14:textId="77777777" w:rsidR="00FC7628" w:rsidRDefault="00C25A3A" w:rsidP="00FC7628">
      <w:pPr>
        <w:pStyle w:val="NO"/>
        <w:ind w:left="1" w:firstLine="0"/>
      </w:pPr>
      <w:r>
        <w:t xml:space="preserve">A public IMS user identity (IMPU) </w:t>
      </w:r>
      <w:r w:rsidR="00FA6A62">
        <w:t xml:space="preserve">may </w:t>
      </w:r>
      <w:r>
        <w:t xml:space="preserve">only be used if it maps to a unique private identity (IMPI). </w:t>
      </w:r>
      <w:r w:rsidR="00FC7628">
        <w:t xml:space="preserve">This </w:t>
      </w:r>
      <w:r w:rsidR="00FA6A62">
        <w:t xml:space="preserve">shall </w:t>
      </w:r>
      <w:r w:rsidR="00FC7628">
        <w:t>be checked in the registration procedure as the service will fail if the condition is not fulfilled.</w:t>
      </w:r>
    </w:p>
    <w:p w14:paraId="52A3F597" w14:textId="77777777" w:rsidR="00FC7628" w:rsidRDefault="00FC7628" w:rsidP="00FC7628">
      <w:pPr>
        <w:pStyle w:val="NO"/>
        <w:ind w:left="1" w:firstLine="0"/>
      </w:pPr>
      <w:r>
        <w:t>When the UE identity is an MSISDN this public identity will map uniquely to an IMSI but with number portability, being active information about the associated operator will be needed in any case to identify to which BSF the user belongs (i.e. to which operator the user has a contract). Knowing the operator will enable the NAF to derive the FQDN of the BSF in the operator</w:t>
      </w:r>
      <w:r w:rsidR="00FA6A62">
        <w:t>’</w:t>
      </w:r>
      <w:r>
        <w:t>s network.</w:t>
      </w:r>
    </w:p>
    <w:p w14:paraId="77118F19" w14:textId="77777777" w:rsidR="00C25A3A" w:rsidRDefault="00FC7628" w:rsidP="00FC7628">
      <w:r>
        <w:t>If the UE to be registered is equipped with a UICC holding more than one UICC application capable of running AKA</w:t>
      </w:r>
      <w:r w:rsidR="00FA6A62">
        <w:t>,</w:t>
      </w:r>
      <w:r>
        <w:t xml:space="preserve"> the registration process should, if the</w:t>
      </w:r>
      <w:r w:rsidR="00C25A3A">
        <w:t xml:space="preserve"> UICC application to use is not uniquely determined by the UE transport method and/or </w:t>
      </w:r>
      <w:proofErr w:type="spellStart"/>
      <w:r w:rsidR="00C25A3A">
        <w:t>UE_Id</w:t>
      </w:r>
      <w:proofErr w:type="spellEnd"/>
      <w:r w:rsidR="00742949">
        <w:t>, determine which UICC application to use and how the NAF contacts the corresponding the BSF (needs to know the FQDN of the BSF)</w:t>
      </w:r>
      <w:r w:rsidR="00C25A3A">
        <w:t xml:space="preserve">. If explicit signalling is needed to identify the used USIM / ISIM, the </w:t>
      </w:r>
      <w:proofErr w:type="spellStart"/>
      <w:r w:rsidR="00C25A3A">
        <w:t>App_Lbl</w:t>
      </w:r>
      <w:proofErr w:type="spellEnd"/>
      <w:r w:rsidR="00C25A3A">
        <w:t xml:space="preserve"> to use should be agreed and recorded.</w:t>
      </w:r>
    </w:p>
    <w:p w14:paraId="77ABABD6" w14:textId="77777777" w:rsidR="00AF64F3" w:rsidRDefault="00AF64F3" w:rsidP="00FC7628">
      <w:r>
        <w:t>At registration, a Push NAF intending to use GPL [15] shall record whether the ME is capable of GPL or not</w:t>
      </w:r>
      <w:r w:rsidR="00F13C9E">
        <w:t>. If the ME is capable of GPL, then the supported GPL version in the ME, the supported Cipher Suits in the ME and any other service specific information required for the Push</w:t>
      </w:r>
      <w:r w:rsidR="00F13C9E" w:rsidRPr="00F13C9E">
        <w:t xml:space="preserve"> </w:t>
      </w:r>
      <w:r w:rsidR="00F13C9E">
        <w:t>NAF to deliver the service to the ME, shall be registered in the Push NAF as well</w:t>
      </w:r>
      <w:r>
        <w:t xml:space="preserve">. If the </w:t>
      </w:r>
      <w:proofErr w:type="spellStart"/>
      <w:r>
        <w:t>the</w:t>
      </w:r>
      <w:proofErr w:type="spellEnd"/>
      <w:r>
        <w:t xml:space="preserve"> Push NAF intends to use GPL_U, then it shall also record the delivery channels to the UICC that the ME supports.</w:t>
      </w:r>
    </w:p>
    <w:p w14:paraId="0FEC3764" w14:textId="77777777" w:rsidR="00F13C9E" w:rsidRDefault="00F13C9E" w:rsidP="00F13C9E">
      <w:pPr>
        <w:pStyle w:val="NO"/>
      </w:pPr>
      <w:bookmarkStart w:id="53" w:name="historyclause"/>
      <w:r w:rsidRPr="00F919C8">
        <w:t xml:space="preserve">NOTE: The GPL capabilities of the UICC do not need to be </w:t>
      </w:r>
      <w:proofErr w:type="spellStart"/>
      <w:r w:rsidRPr="00F919C8">
        <w:t>registred</w:t>
      </w:r>
      <w:proofErr w:type="spellEnd"/>
      <w:r w:rsidRPr="00F919C8">
        <w:t xml:space="preserve"> since this information is available via the GUSS (see clause 4.2 of TS 33.224</w:t>
      </w:r>
      <w:r>
        <w:t xml:space="preserve"> [15]</w:t>
      </w:r>
      <w:r w:rsidRPr="00F919C8">
        <w:t>).</w:t>
      </w:r>
    </w:p>
    <w:p w14:paraId="7415BA89" w14:textId="77777777" w:rsidR="00C31598" w:rsidRDefault="00C31598" w:rsidP="0089062A">
      <w:pPr>
        <w:pStyle w:val="Heading8"/>
        <w:rPr>
          <w:noProof/>
          <w:lang w:val="en-US"/>
        </w:rPr>
      </w:pPr>
      <w:r>
        <w:br w:type="page"/>
      </w:r>
      <w:bookmarkStart w:id="54" w:name="_Toc90910607"/>
      <w:r>
        <w:rPr>
          <w:noProof/>
          <w:lang w:val="en-US"/>
        </w:rPr>
        <w:lastRenderedPageBreak/>
        <w:t>Annex C (normative):</w:t>
      </w:r>
      <w:r w:rsidRPr="00C31598">
        <w:t xml:space="preserve"> </w:t>
      </w:r>
      <w:r w:rsidRPr="000C7866">
        <w:br/>
      </w:r>
      <w:r>
        <w:rPr>
          <w:noProof/>
          <w:lang w:val="en-US"/>
        </w:rPr>
        <w:t>Support of SBA in GBA Push</w:t>
      </w:r>
      <w:bookmarkEnd w:id="54"/>
    </w:p>
    <w:p w14:paraId="00A2175B" w14:textId="77777777" w:rsidR="00C31598" w:rsidRDefault="00C31598" w:rsidP="0089062A">
      <w:pPr>
        <w:pStyle w:val="Heading1"/>
        <w:rPr>
          <w:lang w:val="en-US"/>
        </w:rPr>
      </w:pPr>
      <w:bookmarkStart w:id="55" w:name="_Toc90910608"/>
      <w:r>
        <w:rPr>
          <w:noProof/>
          <w:lang w:val="en-US"/>
        </w:rPr>
        <w:t>C.1</w:t>
      </w:r>
      <w:r>
        <w:rPr>
          <w:noProof/>
          <w:lang w:val="en-US"/>
        </w:rPr>
        <w:tab/>
        <w:t>General</w:t>
      </w:r>
      <w:bookmarkEnd w:id="55"/>
    </w:p>
    <w:p w14:paraId="65669BA7" w14:textId="77777777" w:rsidR="00C31598" w:rsidRDefault="00C31598" w:rsidP="0089062A">
      <w:pPr>
        <w:pStyle w:val="Heading2"/>
        <w:rPr>
          <w:noProof/>
          <w:lang w:val="en-US"/>
        </w:rPr>
      </w:pPr>
      <w:bookmarkStart w:id="56" w:name="_Toc90910609"/>
      <w:r>
        <w:rPr>
          <w:noProof/>
          <w:lang w:val="en-US"/>
        </w:rPr>
        <w:t>C.1.1</w:t>
      </w:r>
      <w:r>
        <w:rPr>
          <w:noProof/>
          <w:lang w:val="en-US"/>
        </w:rPr>
        <w:tab/>
        <w:t xml:space="preserve"> Overview</w:t>
      </w:r>
      <w:bookmarkEnd w:id="56"/>
    </w:p>
    <w:p w14:paraId="2C6E4C35" w14:textId="77777777" w:rsidR="00C31598" w:rsidRDefault="00C31598" w:rsidP="00C31598">
      <w:pPr>
        <w:rPr>
          <w:lang w:val="en-US"/>
        </w:rPr>
      </w:pPr>
      <w:r>
        <w:t>This Ann</w:t>
      </w:r>
      <w:r w:rsidRPr="0089062A">
        <w:t>ex C d</w:t>
      </w:r>
      <w:r>
        <w:t xml:space="preserve">escribes support for SBA for GBA Push. </w:t>
      </w:r>
    </w:p>
    <w:p w14:paraId="1E6E59D5" w14:textId="77777777" w:rsidR="00C31598" w:rsidRDefault="00C31598" w:rsidP="0089062A">
      <w:pPr>
        <w:pStyle w:val="Heading2"/>
        <w:rPr>
          <w:noProof/>
          <w:lang w:val="en-US"/>
        </w:rPr>
      </w:pPr>
      <w:bookmarkStart w:id="57" w:name="_Toc90910610"/>
      <w:r>
        <w:rPr>
          <w:noProof/>
          <w:lang w:val="en-US"/>
        </w:rPr>
        <w:t>C.1.2</w:t>
      </w:r>
      <w:r>
        <w:rPr>
          <w:noProof/>
          <w:lang w:val="en-US"/>
        </w:rPr>
        <w:tab/>
        <w:t>Architectural Support</w:t>
      </w:r>
      <w:bookmarkEnd w:id="57"/>
    </w:p>
    <w:p w14:paraId="0A790C49" w14:textId="77777777" w:rsidR="00C31598" w:rsidRDefault="00C31598" w:rsidP="00C31598">
      <w:r>
        <w:t>Figur</w:t>
      </w:r>
      <w:r w:rsidRPr="0089062A">
        <w:t>e C.1.1-</w:t>
      </w:r>
      <w:r>
        <w:t>1 shows the non-roaming architecture to support SBA interactions in GBA. An SBI capable BSF, HSS and Push-NAF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Push-NAF only uses SBA services.  The BSF, HSS, UDM and Push-NAF reside in the home network.</w:t>
      </w:r>
    </w:p>
    <w:p w14:paraId="60D90012" w14:textId="77777777" w:rsidR="00C31598" w:rsidRDefault="00C31598" w:rsidP="00C31598">
      <w:r>
        <w:rPr>
          <w:lang w:val="en-US"/>
        </w:rPr>
        <w:t xml:space="preserve">If there is no HSS </w:t>
      </w:r>
      <w:r>
        <w:t>or</w:t>
      </w:r>
      <w:r>
        <w:rPr>
          <w:lang w:val="en-US"/>
        </w:rPr>
        <w:t xml:space="preserve"> if the HSS does not support the N65 and </w:t>
      </w:r>
      <w:proofErr w:type="spellStart"/>
      <w:r>
        <w:rPr>
          <w:lang w:val="en-US"/>
        </w:rPr>
        <w:t>Zh</w:t>
      </w:r>
      <w:proofErr w:type="spellEnd"/>
      <w:r>
        <w:rPr>
          <w:lang w:val="en-US"/>
        </w:rPr>
        <w:t xml:space="preserve"> reference points within the GBA architecture, then the BSF shall be configured to use the N68 reference point with the UDM. If the N65 or </w:t>
      </w:r>
      <w:proofErr w:type="spellStart"/>
      <w:r>
        <w:rPr>
          <w:lang w:val="en-US"/>
        </w:rPr>
        <w:t>Zh</w:t>
      </w:r>
      <w:proofErr w:type="spellEnd"/>
      <w:r>
        <w:rPr>
          <w:lang w:val="en-US"/>
        </w:rPr>
        <w:t xml:space="preserve"> reference point is available in the HSS, then it shall be used between the BSF and the HSS.</w:t>
      </w:r>
    </w:p>
    <w:p w14:paraId="7FE48B2D" w14:textId="77777777" w:rsidR="00C31598" w:rsidRDefault="00C31598" w:rsidP="00C31598">
      <w:pPr>
        <w:pStyle w:val="TH"/>
      </w:pPr>
      <w:r>
        <w:rPr>
          <w:noProof/>
        </w:rPr>
        <w:object w:dxaOrig="3630" w:dyaOrig="3585" w14:anchorId="722D695F">
          <v:shape id="_x0000_i1030" type="#_x0000_t75" style="width:181.5pt;height:179.25pt" o:ole="">
            <v:imagedata r:id="rId15" o:title=""/>
          </v:shape>
          <o:OLEObject Type="Embed" ProgID="Visio.Drawing.11" ShapeID="_x0000_i1030" DrawAspect="Content" ObjectID="_1773663557" r:id="rId16"/>
        </w:object>
      </w:r>
    </w:p>
    <w:p w14:paraId="7DBC38FA" w14:textId="77777777" w:rsidR="00C31598" w:rsidRPr="0089062A" w:rsidRDefault="00C31598" w:rsidP="00C31598">
      <w:pPr>
        <w:pStyle w:val="TF"/>
      </w:pPr>
      <w:r>
        <w:t>Fig</w:t>
      </w:r>
      <w:r w:rsidRPr="0089062A">
        <w:t>ure C.1.2-1: System Architecture to support SBA in GBA</w:t>
      </w:r>
    </w:p>
    <w:p w14:paraId="38E2C3EF" w14:textId="77777777" w:rsidR="00C31598" w:rsidRDefault="00C31598" w:rsidP="00C31598">
      <w:r w:rsidRPr="0089062A">
        <w:rPr>
          <w:noProof/>
          <w:lang w:val="en-US"/>
        </w:rPr>
        <w:t xml:space="preserve"> </w:t>
      </w:r>
      <w:r w:rsidRPr="0089062A">
        <w:t>Figure C.1.2-2 shows the arch</w:t>
      </w:r>
      <w:r>
        <w:t xml:space="preserve">itecture using the reference point representation. It should be observed that this annex address only the specification of the N65 (between the BSF and HSS), N68 (between the BSF and UDM) and N67 (between the Push-NAF and BSF) reference point interfaces as SBA interfaces. The specification of </w:t>
      </w:r>
      <w:proofErr w:type="spellStart"/>
      <w:r>
        <w:t>Upa</w:t>
      </w:r>
      <w:proofErr w:type="spellEnd"/>
      <w:r>
        <w:t xml:space="preserve"> and </w:t>
      </w:r>
      <w:proofErr w:type="spellStart"/>
      <w:r>
        <w:t>Ub</w:t>
      </w:r>
      <w:proofErr w:type="spellEnd"/>
      <w:r>
        <w:t xml:space="preserve"> is not impacted by the introduction of the SBA interfaces between the Push-NAF, BSF and HSS or UDM. Therefore, the BSF and Push-NAF are exposed to the UE as in the legacy GBA case.</w:t>
      </w:r>
    </w:p>
    <w:p w14:paraId="6E837E10" w14:textId="77777777" w:rsidR="00C31598" w:rsidRDefault="00C31598" w:rsidP="00C31598"/>
    <w:p w14:paraId="45882EA3" w14:textId="77777777" w:rsidR="00C31598" w:rsidRDefault="00C31598" w:rsidP="00C31598">
      <w:pPr>
        <w:pStyle w:val="TH"/>
      </w:pPr>
      <w:r>
        <w:rPr>
          <w:noProof/>
        </w:rPr>
        <w:object w:dxaOrig="4905" w:dyaOrig="3075" w14:anchorId="53305DF7">
          <v:shape id="_x0000_i1031" type="#_x0000_t75" style="width:245.25pt;height:153.75pt" o:ole="">
            <v:imagedata r:id="rId17" o:title=""/>
          </v:shape>
          <o:OLEObject Type="Embed" ProgID="Visio.Drawing.11" ShapeID="_x0000_i1031" DrawAspect="Content" ObjectID="_1773663558" r:id="rId18"/>
        </w:object>
      </w:r>
    </w:p>
    <w:p w14:paraId="147202C0" w14:textId="77777777" w:rsidR="00C31598" w:rsidRDefault="00C31598" w:rsidP="00C31598">
      <w:pPr>
        <w:pStyle w:val="TF"/>
      </w:pPr>
      <w:r>
        <w:t xml:space="preserve">Figure </w:t>
      </w:r>
      <w:r w:rsidRPr="0089062A">
        <w:t>C.1</w:t>
      </w:r>
      <w:r>
        <w:t>.2-2: System Architecture to support SBA in reference point representation</w:t>
      </w:r>
    </w:p>
    <w:p w14:paraId="74E049ED" w14:textId="77777777" w:rsidR="00C31598" w:rsidRDefault="00C31598" w:rsidP="00C31598">
      <w:r>
        <w:t>With respect to roaming, the roaming requirements in clause 4.4.3 and the Zn-Proxy architecture in clause 4.1 are applicable for the case of SBA GBA Push.</w:t>
      </w:r>
    </w:p>
    <w:p w14:paraId="5B81028E" w14:textId="77777777" w:rsidR="00C31598" w:rsidRDefault="00C31598" w:rsidP="00C31598">
      <w:r>
        <w:t>In addition, the following requirements shall be followed in roaming scenarios:</w:t>
      </w:r>
    </w:p>
    <w:p w14:paraId="7F4BEC5B" w14:textId="77777777" w:rsidR="00C31598" w:rsidRDefault="00C31598" w:rsidP="00C31598">
      <w:pPr>
        <w:pStyle w:val="B1"/>
      </w:pPr>
      <w:r>
        <w:t>-</w:t>
      </w:r>
      <w:r>
        <w:tab/>
        <w:t xml:space="preserve">The SBI capable Push-NAF shall support the legacy </w:t>
      </w:r>
      <w:proofErr w:type="spellStart"/>
      <w:r>
        <w:t>Zpn</w:t>
      </w:r>
      <w:proofErr w:type="spellEnd"/>
      <w:r>
        <w:t xml:space="preserve"> interface towards the Zn-Proxy.</w:t>
      </w:r>
    </w:p>
    <w:p w14:paraId="1EB7590B" w14:textId="77777777" w:rsidR="00C31598" w:rsidRDefault="00C31598" w:rsidP="00C31598">
      <w:pPr>
        <w:pStyle w:val="B1"/>
        <w:rPr>
          <w:lang w:val="en-US"/>
        </w:rPr>
      </w:pPr>
      <w:r>
        <w:t>-</w:t>
      </w:r>
      <w:r>
        <w:tab/>
        <w:t xml:space="preserve">An SBI capable BSF shall support the legacy </w:t>
      </w:r>
      <w:proofErr w:type="spellStart"/>
      <w:r>
        <w:t>Zpn</w:t>
      </w:r>
      <w:proofErr w:type="spellEnd"/>
      <w:r>
        <w:t xml:space="preserve">' interface. </w:t>
      </w:r>
    </w:p>
    <w:p w14:paraId="7ADFC9BE" w14:textId="77777777" w:rsidR="00C31598" w:rsidRDefault="00C31598" w:rsidP="0089062A">
      <w:pPr>
        <w:pStyle w:val="Heading2"/>
        <w:rPr>
          <w:noProof/>
          <w:lang w:val="en-US"/>
        </w:rPr>
      </w:pPr>
      <w:bookmarkStart w:id="58" w:name="_Toc90910611"/>
      <w:r>
        <w:rPr>
          <w:noProof/>
          <w:lang w:val="en-US"/>
        </w:rPr>
        <w:t>C.1.3</w:t>
      </w:r>
      <w:r>
        <w:rPr>
          <w:noProof/>
          <w:lang w:val="en-US"/>
        </w:rPr>
        <w:tab/>
        <w:t xml:space="preserve"> Reference point to support SBA in GBA Push</w:t>
      </w:r>
      <w:bookmarkEnd w:id="58"/>
    </w:p>
    <w:p w14:paraId="764B7A8D" w14:textId="77777777" w:rsidR="00C31598" w:rsidRDefault="00C31598" w:rsidP="00C31598">
      <w:r>
        <w:t>The following reference points are realized by service-based interfaces in GBA:</w:t>
      </w:r>
    </w:p>
    <w:p w14:paraId="48A96F3B" w14:textId="77777777" w:rsidR="00C31598" w:rsidRDefault="00C31598" w:rsidP="00C31598">
      <w:pPr>
        <w:pStyle w:val="B1"/>
        <w:rPr>
          <w:b/>
          <w:highlight w:val="yellow"/>
        </w:rPr>
      </w:pPr>
      <w:r>
        <w:rPr>
          <w:b/>
        </w:rPr>
        <w:t xml:space="preserve">N65: </w:t>
      </w:r>
      <w:r>
        <w:rPr>
          <w:bCs/>
        </w:rPr>
        <w:t xml:space="preserve">Reference point between an SBI capable BSF and an SBI capable HSS. The SBA interface of the N65 reference point is specified in TS 33.220 [1]. </w:t>
      </w:r>
    </w:p>
    <w:p w14:paraId="271CF597" w14:textId="77777777" w:rsidR="00C31598" w:rsidRDefault="00C31598" w:rsidP="00C31598">
      <w:pPr>
        <w:pStyle w:val="B1"/>
      </w:pPr>
      <w:r>
        <w:rPr>
          <w:b/>
        </w:rPr>
        <w:t>N67</w:t>
      </w:r>
      <w:r>
        <w:t xml:space="preserve">: Reference point between an SBI capable BSF and an SBI capable Push-NAF, i.e. a Push-NAF that supports an SBI interface towards the an SBI capable BSF.  </w:t>
      </w:r>
    </w:p>
    <w:p w14:paraId="1D065C74" w14:textId="77777777" w:rsidR="00C31598" w:rsidRDefault="00C31598" w:rsidP="00C31598">
      <w:pPr>
        <w:pStyle w:val="B1"/>
      </w:pPr>
      <w:r>
        <w:rPr>
          <w:b/>
        </w:rPr>
        <w:t>N68</w:t>
      </w:r>
      <w:r>
        <w:t>: Reference point between an SBI capable BSF and a UDM.</w:t>
      </w:r>
    </w:p>
    <w:p w14:paraId="18158344" w14:textId="77777777" w:rsidR="00C31598" w:rsidRDefault="00C31598" w:rsidP="0089062A">
      <w:pPr>
        <w:pStyle w:val="Heading2"/>
        <w:rPr>
          <w:noProof/>
          <w:lang w:val="en-US"/>
        </w:rPr>
      </w:pPr>
      <w:bookmarkStart w:id="59" w:name="_Toc90910612"/>
      <w:r>
        <w:rPr>
          <w:noProof/>
          <w:lang w:val="en-US"/>
        </w:rPr>
        <w:t>C.1.4</w:t>
      </w:r>
      <w:r>
        <w:rPr>
          <w:noProof/>
          <w:lang w:val="en-US"/>
        </w:rPr>
        <w:tab/>
        <w:t>Service based interface to support SBA in GBA Push</w:t>
      </w:r>
      <w:bookmarkEnd w:id="59"/>
    </w:p>
    <w:p w14:paraId="0C59993B" w14:textId="77777777" w:rsidR="00C31598" w:rsidRDefault="00C31598" w:rsidP="00C31598">
      <w:r>
        <w:t>The following service-based interfaces are defined or reused:</w:t>
      </w:r>
    </w:p>
    <w:p w14:paraId="64581185" w14:textId="77777777" w:rsidR="00C31598" w:rsidRDefault="00C31598" w:rsidP="00C31598">
      <w:pPr>
        <w:pStyle w:val="B1"/>
      </w:pPr>
      <w:proofErr w:type="spellStart"/>
      <w:r>
        <w:rPr>
          <w:b/>
        </w:rPr>
        <w:t>Nhss</w:t>
      </w:r>
      <w:proofErr w:type="spellEnd"/>
      <w:r>
        <w:t>: Service-based interface exhibited by an SBI capable HSS.</w:t>
      </w:r>
    </w:p>
    <w:p w14:paraId="21A51826" w14:textId="77777777" w:rsidR="00C31598" w:rsidRDefault="00C31598" w:rsidP="00C31598">
      <w:pPr>
        <w:pStyle w:val="B1"/>
      </w:pPr>
      <w:proofErr w:type="spellStart"/>
      <w:r>
        <w:rPr>
          <w:b/>
        </w:rPr>
        <w:t>Nbsp</w:t>
      </w:r>
      <w:proofErr w:type="spellEnd"/>
      <w:r>
        <w:t>: Service-based interface exhibited by an SBI capable BSF.</w:t>
      </w:r>
    </w:p>
    <w:p w14:paraId="559C34CF" w14:textId="77777777" w:rsidR="00C31598" w:rsidRDefault="00C31598" w:rsidP="00C31598">
      <w:pPr>
        <w:pStyle w:val="B1"/>
      </w:pPr>
      <w:proofErr w:type="spellStart"/>
      <w:r>
        <w:rPr>
          <w:b/>
        </w:rPr>
        <w:t>Nudm</w:t>
      </w:r>
      <w:proofErr w:type="spellEnd"/>
      <w:r>
        <w:t>: Service-based interface exhibited by a UDM.</w:t>
      </w:r>
    </w:p>
    <w:p w14:paraId="64A2BC38" w14:textId="77777777" w:rsidR="00C31598" w:rsidRDefault="00C31598" w:rsidP="00C31598">
      <w:r>
        <w:t xml:space="preserve">These SBI services provide equivalent functionality to the Diameter </w:t>
      </w:r>
      <w:proofErr w:type="spellStart"/>
      <w:r>
        <w:t>Zh</w:t>
      </w:r>
      <w:proofErr w:type="spellEnd"/>
      <w:r>
        <w:t xml:space="preserve"> and </w:t>
      </w:r>
      <w:proofErr w:type="spellStart"/>
      <w:r>
        <w:t>Zpn</w:t>
      </w:r>
      <w:proofErr w:type="spellEnd"/>
      <w:r>
        <w:t xml:space="preserve"> reference points. The specification of the </w:t>
      </w:r>
      <w:proofErr w:type="spellStart"/>
      <w:r>
        <w:t>Nhss</w:t>
      </w:r>
      <w:proofErr w:type="spellEnd"/>
      <w:r>
        <w:t xml:space="preserve"> interface is in TS 33.220 [1].</w:t>
      </w:r>
    </w:p>
    <w:p w14:paraId="521B9413" w14:textId="77777777" w:rsidR="00C31598" w:rsidRDefault="00C31598" w:rsidP="00C31598">
      <w:r>
        <w:t>To support co-existence of GBA nodes supporting SBA services and GBA nodes not supporting SBA services SBI capable GBA nodes may support both SBI and non-SBI interfaces.</w:t>
      </w:r>
    </w:p>
    <w:p w14:paraId="070C6DAE" w14:textId="77777777" w:rsidR="00C31598" w:rsidRDefault="00C31598" w:rsidP="0089062A">
      <w:pPr>
        <w:pStyle w:val="Heading1"/>
        <w:rPr>
          <w:noProof/>
        </w:rPr>
      </w:pPr>
      <w:bookmarkStart w:id="60" w:name="_Toc90910613"/>
      <w:r>
        <w:rPr>
          <w:noProof/>
          <w:lang w:val="en-US"/>
        </w:rPr>
        <w:lastRenderedPageBreak/>
        <w:t>C.2</w:t>
      </w:r>
      <w:r>
        <w:rPr>
          <w:noProof/>
          <w:lang w:val="en-US"/>
        </w:rPr>
        <w:tab/>
        <w:t>GAA/GBA Push SBA Services</w:t>
      </w:r>
      <w:bookmarkEnd w:id="60"/>
    </w:p>
    <w:p w14:paraId="02D85859" w14:textId="77777777" w:rsidR="00C31598" w:rsidRDefault="00C31598" w:rsidP="0089062A">
      <w:pPr>
        <w:pStyle w:val="Heading2"/>
        <w:rPr>
          <w:noProof/>
        </w:rPr>
      </w:pPr>
      <w:bookmarkStart w:id="61" w:name="_Toc90910614"/>
      <w:r>
        <w:rPr>
          <w:noProof/>
          <w:lang w:val="en-US"/>
        </w:rPr>
        <w:t>C.2.1</w:t>
      </w:r>
      <w:r>
        <w:rPr>
          <w:noProof/>
          <w:lang w:val="en-US"/>
        </w:rPr>
        <w:tab/>
        <w:t>BSF Services</w:t>
      </w:r>
      <w:bookmarkEnd w:id="61"/>
    </w:p>
    <w:p w14:paraId="40C20149" w14:textId="77777777" w:rsidR="00C31598" w:rsidRDefault="00C31598" w:rsidP="0089062A">
      <w:pPr>
        <w:pStyle w:val="Heading3"/>
        <w:rPr>
          <w:noProof/>
          <w:lang w:val="en-US"/>
        </w:rPr>
      </w:pPr>
      <w:bookmarkStart w:id="62" w:name="_Toc90910615"/>
      <w:r>
        <w:rPr>
          <w:noProof/>
          <w:lang w:val="en-US"/>
        </w:rPr>
        <w:t>C.2.1.1</w:t>
      </w:r>
      <w:r>
        <w:rPr>
          <w:noProof/>
          <w:lang w:val="en-US"/>
        </w:rPr>
        <w:tab/>
        <w:t>General</w:t>
      </w:r>
      <w:bookmarkEnd w:id="62"/>
    </w:p>
    <w:p w14:paraId="6DB814C7" w14:textId="77777777" w:rsidR="00C31598" w:rsidRDefault="00C31598" w:rsidP="00C31598">
      <w:r>
        <w:t>The following table shows the services exposed by an SBI capable BSF.</w:t>
      </w:r>
    </w:p>
    <w:p w14:paraId="4A01FD2B" w14:textId="77777777" w:rsidR="00C31598" w:rsidRDefault="00C31598" w:rsidP="00C31598">
      <w:pPr>
        <w:pStyle w:val="TH"/>
      </w:pPr>
      <w:r>
        <w:t xml:space="preserve">Table </w:t>
      </w:r>
      <w:r w:rsidRPr="0089062A">
        <w:t>C.2.1</w:t>
      </w:r>
      <w:r>
        <w:t>.1-1: GBA Services provided by an SBI capable BSF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552"/>
        <w:gridCol w:w="2347"/>
        <w:gridCol w:w="2278"/>
      </w:tblGrid>
      <w:tr w:rsidR="00C31598" w14:paraId="62BE8DB8" w14:textId="77777777" w:rsidTr="00C31598">
        <w:tc>
          <w:tcPr>
            <w:tcW w:w="2678" w:type="dxa"/>
            <w:tcBorders>
              <w:top w:val="single" w:sz="4" w:space="0" w:color="auto"/>
              <w:left w:val="single" w:sz="4" w:space="0" w:color="auto"/>
              <w:bottom w:val="single" w:sz="4" w:space="0" w:color="auto"/>
              <w:right w:val="single" w:sz="4" w:space="0" w:color="auto"/>
            </w:tcBorders>
            <w:hideMark/>
          </w:tcPr>
          <w:p w14:paraId="495A4398" w14:textId="77777777" w:rsidR="00C31598" w:rsidRDefault="00C31598">
            <w:pPr>
              <w:pStyle w:val="TAH"/>
              <w:rPr>
                <w:lang w:val="fr-FR"/>
              </w:rPr>
            </w:pPr>
            <w:r>
              <w:rPr>
                <w:lang w:val="fr-FR"/>
              </w:rPr>
              <w:t>Service</w:t>
            </w:r>
          </w:p>
        </w:tc>
        <w:tc>
          <w:tcPr>
            <w:tcW w:w="2552" w:type="dxa"/>
            <w:tcBorders>
              <w:top w:val="single" w:sz="4" w:space="0" w:color="auto"/>
              <w:left w:val="single" w:sz="4" w:space="0" w:color="auto"/>
              <w:bottom w:val="single" w:sz="4" w:space="0" w:color="auto"/>
              <w:right w:val="single" w:sz="4" w:space="0" w:color="auto"/>
            </w:tcBorders>
            <w:hideMark/>
          </w:tcPr>
          <w:p w14:paraId="26E00A6B" w14:textId="77777777" w:rsidR="00C31598" w:rsidRDefault="00C31598">
            <w:pPr>
              <w:pStyle w:val="TAH"/>
              <w:rPr>
                <w:lang w:val="fr-FR"/>
              </w:rPr>
            </w:pPr>
            <w:r>
              <w:rPr>
                <w:lang w:val="fr-FR" w:eastAsia="zh-CN"/>
              </w:rPr>
              <w:t>Service Operations</w:t>
            </w:r>
          </w:p>
        </w:tc>
        <w:tc>
          <w:tcPr>
            <w:tcW w:w="2347" w:type="dxa"/>
            <w:tcBorders>
              <w:top w:val="single" w:sz="4" w:space="0" w:color="auto"/>
              <w:left w:val="single" w:sz="4" w:space="0" w:color="auto"/>
              <w:bottom w:val="single" w:sz="4" w:space="0" w:color="auto"/>
              <w:right w:val="single" w:sz="4" w:space="0" w:color="auto"/>
            </w:tcBorders>
            <w:hideMark/>
          </w:tcPr>
          <w:p w14:paraId="7BFC696F" w14:textId="77777777" w:rsidR="00C31598" w:rsidRDefault="00C31598">
            <w:pPr>
              <w:pStyle w:val="TAH"/>
              <w:rPr>
                <w:lang w:val="fr-FR"/>
              </w:rPr>
            </w:pPr>
            <w:proofErr w:type="spellStart"/>
            <w:r>
              <w:rPr>
                <w:lang w:val="fr-FR" w:eastAsia="zh-CN"/>
              </w:rPr>
              <w:t>Operation</w:t>
            </w:r>
            <w:proofErr w:type="spellEnd"/>
            <w:r>
              <w:rPr>
                <w:lang w:val="fr-FR" w:eastAsia="zh-CN"/>
              </w:rPr>
              <w:t xml:space="preserve"> </w:t>
            </w:r>
            <w:proofErr w:type="spellStart"/>
            <w:r>
              <w:rPr>
                <w:lang w:val="fr-FR" w:eastAsia="zh-CN"/>
              </w:rPr>
              <w:t>Semantics</w:t>
            </w:r>
            <w:proofErr w:type="spellEnd"/>
          </w:p>
        </w:tc>
        <w:tc>
          <w:tcPr>
            <w:tcW w:w="2278" w:type="dxa"/>
            <w:tcBorders>
              <w:top w:val="single" w:sz="4" w:space="0" w:color="auto"/>
              <w:left w:val="single" w:sz="4" w:space="0" w:color="auto"/>
              <w:bottom w:val="single" w:sz="4" w:space="0" w:color="auto"/>
              <w:right w:val="single" w:sz="4" w:space="0" w:color="auto"/>
            </w:tcBorders>
            <w:hideMark/>
          </w:tcPr>
          <w:p w14:paraId="1D65BADE" w14:textId="77777777" w:rsidR="00C31598" w:rsidRDefault="00C31598">
            <w:pPr>
              <w:pStyle w:val="TAH"/>
              <w:rPr>
                <w:lang w:val="fr-FR"/>
              </w:rPr>
            </w:pPr>
            <w:r>
              <w:rPr>
                <w:lang w:val="fr-FR"/>
              </w:rPr>
              <w:t>Example Consumer(s)</w:t>
            </w:r>
          </w:p>
        </w:tc>
      </w:tr>
      <w:tr w:rsidR="00C31598" w14:paraId="4A1DE023" w14:textId="77777777" w:rsidTr="00C31598">
        <w:tc>
          <w:tcPr>
            <w:tcW w:w="2678" w:type="dxa"/>
            <w:tcBorders>
              <w:top w:val="single" w:sz="4" w:space="0" w:color="auto"/>
              <w:left w:val="single" w:sz="4" w:space="0" w:color="auto"/>
              <w:bottom w:val="single" w:sz="4" w:space="0" w:color="auto"/>
              <w:right w:val="single" w:sz="4" w:space="0" w:color="auto"/>
            </w:tcBorders>
            <w:hideMark/>
          </w:tcPr>
          <w:p w14:paraId="434FB917" w14:textId="77777777" w:rsidR="00C31598" w:rsidRDefault="00C31598">
            <w:pPr>
              <w:pStyle w:val="TAL"/>
              <w:rPr>
                <w:lang w:val="fr-FR"/>
              </w:rPr>
            </w:pPr>
            <w:proofErr w:type="spellStart"/>
            <w:r>
              <w:rPr>
                <w:lang w:val="en-US"/>
              </w:rPr>
              <w:t>Nbsp_Gba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47C7AC0" w14:textId="77777777" w:rsidR="00C31598" w:rsidRDefault="00C31598">
            <w:pPr>
              <w:pStyle w:val="TAL"/>
              <w:rPr>
                <w:lang w:val="fr-FR"/>
              </w:rPr>
            </w:pPr>
            <w:proofErr w:type="spellStart"/>
            <w:r>
              <w:rPr>
                <w:lang w:val="fr-FR"/>
              </w:rPr>
              <w:t>PushInfo</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167DF7F6" w14:textId="77777777" w:rsidR="00C31598" w:rsidRDefault="00C31598">
            <w:pPr>
              <w:pStyle w:val="TAL"/>
              <w:rPr>
                <w:lang w:val="fr-FR"/>
              </w:rPr>
            </w:pPr>
            <w:proofErr w:type="spellStart"/>
            <w:r>
              <w:rPr>
                <w:lang w:val="fr-FR" w:eastAsia="zh-CN"/>
              </w:rPr>
              <w:t>Request</w:t>
            </w:r>
            <w:proofErr w:type="spellEnd"/>
            <w:r>
              <w:rPr>
                <w:lang w:val="fr-FR" w:eastAsia="zh-CN"/>
              </w:rPr>
              <w:t>/</w:t>
            </w:r>
            <w:proofErr w:type="spellStart"/>
            <w:r>
              <w:rPr>
                <w:lang w:val="fr-FR" w:eastAsia="zh-CN"/>
              </w:rPr>
              <w:t>Response</w:t>
            </w:r>
            <w:proofErr w:type="spellEnd"/>
          </w:p>
        </w:tc>
        <w:tc>
          <w:tcPr>
            <w:tcW w:w="2278" w:type="dxa"/>
            <w:tcBorders>
              <w:top w:val="single" w:sz="4" w:space="0" w:color="auto"/>
              <w:left w:val="single" w:sz="4" w:space="0" w:color="auto"/>
              <w:bottom w:val="single" w:sz="4" w:space="0" w:color="auto"/>
              <w:right w:val="single" w:sz="4" w:space="0" w:color="auto"/>
            </w:tcBorders>
            <w:hideMark/>
          </w:tcPr>
          <w:p w14:paraId="799E5488" w14:textId="77777777" w:rsidR="00C31598" w:rsidRDefault="00C31598">
            <w:pPr>
              <w:pStyle w:val="TAL"/>
              <w:rPr>
                <w:lang w:val="fr-FR"/>
              </w:rPr>
            </w:pPr>
            <w:proofErr w:type="spellStart"/>
            <w:r>
              <w:rPr>
                <w:lang w:val="es-ES" w:eastAsia="zh-CN"/>
              </w:rPr>
              <w:t>Push</w:t>
            </w:r>
            <w:proofErr w:type="spellEnd"/>
            <w:r>
              <w:rPr>
                <w:lang w:val="es-ES" w:eastAsia="zh-CN"/>
              </w:rPr>
              <w:t>-NAF</w:t>
            </w:r>
          </w:p>
        </w:tc>
      </w:tr>
    </w:tbl>
    <w:p w14:paraId="772C8CEE" w14:textId="77777777" w:rsidR="00C31598" w:rsidRDefault="00C31598" w:rsidP="00C31598">
      <w:pPr>
        <w:pStyle w:val="Heading4"/>
      </w:pPr>
    </w:p>
    <w:p w14:paraId="03278E16" w14:textId="77777777" w:rsidR="00C31598" w:rsidRDefault="00C31598" w:rsidP="0089062A">
      <w:pPr>
        <w:pStyle w:val="Heading3"/>
      </w:pPr>
      <w:bookmarkStart w:id="63" w:name="_Toc90910616"/>
      <w:r>
        <w:t>C.2.1.2</w:t>
      </w:r>
      <w:r>
        <w:tab/>
      </w:r>
      <w:proofErr w:type="spellStart"/>
      <w:r>
        <w:t>Nbsp_Gba</w:t>
      </w:r>
      <w:proofErr w:type="spellEnd"/>
      <w:r>
        <w:t xml:space="preserve"> service</w:t>
      </w:r>
      <w:bookmarkEnd w:id="63"/>
    </w:p>
    <w:p w14:paraId="1F828CC7" w14:textId="77777777" w:rsidR="00C31598" w:rsidRDefault="00C31598" w:rsidP="0089062A">
      <w:pPr>
        <w:pStyle w:val="Heading4"/>
      </w:pPr>
      <w:bookmarkStart w:id="64" w:name="_Toc90910617"/>
      <w:r>
        <w:t>C.2.1.2.1</w:t>
      </w:r>
      <w:r>
        <w:tab/>
        <w:t>General</w:t>
      </w:r>
      <w:bookmarkEnd w:id="64"/>
    </w:p>
    <w:p w14:paraId="6E5F7D44" w14:textId="77777777" w:rsidR="00C31598" w:rsidRDefault="00C31598" w:rsidP="00C31598">
      <w:pPr>
        <w:rPr>
          <w:lang w:val="en-US"/>
        </w:rPr>
      </w:pPr>
      <w:r>
        <w:rPr>
          <w:lang w:val="en-US"/>
        </w:rPr>
        <w:t xml:space="preserve">This clause describes the SBA interfaces exposed by the BSF for the purpose of providing the </w:t>
      </w:r>
      <w:r>
        <w:t xml:space="preserve">GBA Push Information (GPI) </w:t>
      </w:r>
      <w:r>
        <w:rPr>
          <w:lang w:val="en-US"/>
        </w:rPr>
        <w:t>information to the Push-NAF.</w:t>
      </w:r>
      <w:r>
        <w:t xml:space="preserve">The GBA Push Information (GPI) data type used in the </w:t>
      </w:r>
      <w:proofErr w:type="spellStart"/>
      <w:r>
        <w:t>Nbsp_Gba</w:t>
      </w:r>
      <w:proofErr w:type="spellEnd"/>
      <w:r>
        <w:t xml:space="preserve"> service is defined in clause 5.2.1. </w:t>
      </w:r>
    </w:p>
    <w:p w14:paraId="60559BC7" w14:textId="77777777" w:rsidR="00C31598" w:rsidRDefault="00C31598" w:rsidP="0089062A">
      <w:pPr>
        <w:pStyle w:val="Heading4"/>
      </w:pPr>
      <w:bookmarkStart w:id="65" w:name="_Toc90910618"/>
      <w:r>
        <w:t>C.2.1.2.2</w:t>
      </w:r>
      <w:r>
        <w:tab/>
      </w:r>
      <w:proofErr w:type="spellStart"/>
      <w:r>
        <w:t>Nbsp_Gba_PushInfo</w:t>
      </w:r>
      <w:proofErr w:type="spellEnd"/>
      <w:r>
        <w:t xml:space="preserve"> service operation</w:t>
      </w:r>
      <w:bookmarkEnd w:id="65"/>
    </w:p>
    <w:p w14:paraId="4F4607B8" w14:textId="77777777" w:rsidR="00C31598" w:rsidRDefault="00C31598" w:rsidP="00C31598">
      <w:r>
        <w:rPr>
          <w:b/>
        </w:rPr>
        <w:t>Service operation name:</w:t>
      </w:r>
      <w:r>
        <w:t xml:space="preserve"> </w:t>
      </w:r>
      <w:proofErr w:type="spellStart"/>
      <w:r>
        <w:t>Nbsp_Gba_PushInfo</w:t>
      </w:r>
      <w:proofErr w:type="spellEnd"/>
    </w:p>
    <w:p w14:paraId="4CA3034C" w14:textId="77777777" w:rsidR="00C31598" w:rsidRDefault="00C31598" w:rsidP="00C31598">
      <w:r>
        <w:rPr>
          <w:b/>
        </w:rPr>
        <w:t>Description:</w:t>
      </w:r>
      <w:r>
        <w:t xml:space="preserve"> This service operation is used between the Push-NAF and the BSF to request the GBA Push Information (GPI) in order to bootstrap the UE with GBA key material. It is also used to fetch application-specific user security settings from the BSF.</w:t>
      </w:r>
    </w:p>
    <w:p w14:paraId="24C25234" w14:textId="77777777" w:rsidR="00C31598" w:rsidRDefault="00C31598" w:rsidP="00C31598">
      <w:r>
        <w:rPr>
          <w:b/>
        </w:rPr>
        <w:t>Inputs, Required:</w:t>
      </w:r>
      <w:r>
        <w:t>, User Identity (Private or Public Identity), User Identity type, UICC application identifier, Push-NAF-Id, Push-NAF SA identifier, Indicator for use of GBA_ME or GBA_U, Requested Push-NAF key lifetime, Private User Identity indicator, List of Global Service Identifiers (for USS information), AUTS, RAND.</w:t>
      </w:r>
    </w:p>
    <w:p w14:paraId="4DD85554" w14:textId="77777777" w:rsidR="00C31598" w:rsidRDefault="00C31598" w:rsidP="00C31598">
      <w:r>
        <w:rPr>
          <w:b/>
        </w:rPr>
        <w:t>Inputs, Optional:</w:t>
      </w:r>
      <w:r>
        <w:t xml:space="preserve"> None. </w:t>
      </w:r>
    </w:p>
    <w:p w14:paraId="7F4E5972" w14:textId="77777777" w:rsidR="00C31598" w:rsidRDefault="00C31598" w:rsidP="00C31598">
      <w:r>
        <w:rPr>
          <w:b/>
        </w:rPr>
        <w:t>Outputs, Required:</w:t>
      </w:r>
      <w:r>
        <w:t xml:space="preserve">. GPI data, key material, Push-NAF key lifetime, Application-specific USS. The key material consists of </w:t>
      </w:r>
      <w:proofErr w:type="spellStart"/>
      <w:r>
        <w:t>Ks_NAF</w:t>
      </w:r>
      <w:proofErr w:type="spellEnd"/>
      <w:r>
        <w:t xml:space="preserve"> in case of GBA_ME and </w:t>
      </w:r>
      <w:proofErr w:type="spellStart"/>
      <w:r>
        <w:t>Ks_ext_NAF</w:t>
      </w:r>
      <w:proofErr w:type="spellEnd"/>
      <w:r>
        <w:t xml:space="preserve"> in case of GBA_U. The key lifetime is the lifetime associated to the key material.</w:t>
      </w:r>
    </w:p>
    <w:p w14:paraId="7BCA53C3" w14:textId="77777777" w:rsidR="00C31598" w:rsidRDefault="00C31598" w:rsidP="00C31598">
      <w:r>
        <w:rPr>
          <w:b/>
        </w:rPr>
        <w:t>Outputs, Optional:</w:t>
      </w:r>
      <w:r>
        <w:t xml:space="preserve"> Key material, Private Identity.</w:t>
      </w:r>
    </w:p>
    <w:p w14:paraId="1BFC48AB" w14:textId="77777777" w:rsidR="00C31598" w:rsidRDefault="00C31598" w:rsidP="00C31598">
      <w:pPr>
        <w:pStyle w:val="NO"/>
      </w:pPr>
      <w:r>
        <w:t xml:space="preserve">NOTE 1: Depending on the value of the indicator use of GBA_ME or GBA_U more key material (i.e. </w:t>
      </w:r>
      <w:proofErr w:type="spellStart"/>
      <w:r>
        <w:t>Ks_int_NAF</w:t>
      </w:r>
      <w:proofErr w:type="spellEnd"/>
      <w:r>
        <w:t>) may be returned as output.</w:t>
      </w:r>
    </w:p>
    <w:p w14:paraId="387C8018" w14:textId="77777777" w:rsidR="00C31598" w:rsidRDefault="00C31598" w:rsidP="00C31598">
      <w:pPr>
        <w:pStyle w:val="NO"/>
      </w:pPr>
      <w:r>
        <w:t xml:space="preserve">NOTE 2: The Push-NAF in clause </w:t>
      </w:r>
      <w:r w:rsidR="00741357">
        <w:t>C</w:t>
      </w:r>
      <w:r>
        <w:t>.1.2 can be a Push</w:t>
      </w:r>
      <w:r>
        <w:rPr>
          <w:lang w:eastAsia="zh-CN"/>
        </w:rPr>
        <w:t>-</w:t>
      </w:r>
      <w:r>
        <w:t>NAF either internal to the PLMN or provided by the 3</w:t>
      </w:r>
      <w:r>
        <w:rPr>
          <w:vertAlign w:val="superscript"/>
        </w:rPr>
        <w:t>rd</w:t>
      </w:r>
      <w:r>
        <w:t xml:space="preserve"> party. </w:t>
      </w:r>
    </w:p>
    <w:p w14:paraId="1B4AE67F" w14:textId="77777777" w:rsidR="00C31598" w:rsidRDefault="00C31598" w:rsidP="00C31598">
      <w:pPr>
        <w:pStyle w:val="NO"/>
      </w:pPr>
      <w:r>
        <w:t>NOTE 3: When the Push-NAF belongs to a third party the User Private Identity will be exposed to the Push-NAF if the  BSF is configured to return the Private Identity to the Push-NAF.</w:t>
      </w:r>
    </w:p>
    <w:p w14:paraId="23795E72" w14:textId="77777777" w:rsidR="00C31598" w:rsidRDefault="00C31598" w:rsidP="0089062A">
      <w:pPr>
        <w:pStyle w:val="Heading2"/>
        <w:rPr>
          <w:noProof/>
          <w:lang w:val="en-US"/>
        </w:rPr>
      </w:pPr>
      <w:bookmarkStart w:id="66" w:name="_Toc90910619"/>
      <w:r>
        <w:rPr>
          <w:noProof/>
          <w:lang w:val="en-US"/>
        </w:rPr>
        <w:t>C.2.2</w:t>
      </w:r>
      <w:r>
        <w:rPr>
          <w:noProof/>
          <w:lang w:val="en-US"/>
        </w:rPr>
        <w:tab/>
        <w:t>HSS Services</w:t>
      </w:r>
      <w:bookmarkEnd w:id="66"/>
    </w:p>
    <w:p w14:paraId="0228F9C2" w14:textId="77777777" w:rsidR="00C31598" w:rsidRDefault="00C31598" w:rsidP="0089062A">
      <w:pPr>
        <w:pStyle w:val="Heading3"/>
        <w:rPr>
          <w:noProof/>
          <w:lang w:val="en-US"/>
        </w:rPr>
      </w:pPr>
      <w:bookmarkStart w:id="67" w:name="_Toc90910620"/>
      <w:r>
        <w:rPr>
          <w:noProof/>
          <w:lang w:val="en-US"/>
        </w:rPr>
        <w:t>C.2.2.1</w:t>
      </w:r>
      <w:r>
        <w:rPr>
          <w:noProof/>
          <w:lang w:val="en-US"/>
        </w:rPr>
        <w:tab/>
        <w:t>General</w:t>
      </w:r>
      <w:bookmarkEnd w:id="67"/>
    </w:p>
    <w:p w14:paraId="79023FBF" w14:textId="77777777" w:rsidR="00C31598" w:rsidRDefault="00C31598" w:rsidP="00C31598">
      <w:r>
        <w:t>An SBI capable HSS supports providing the authentication vectors and the subscription profile, i.e. GUSS, to an SBI capable BSF via service-based interfaces.</w:t>
      </w:r>
    </w:p>
    <w:p w14:paraId="66546C09" w14:textId="77777777" w:rsidR="00C31598" w:rsidRDefault="00C31598" w:rsidP="0089062A">
      <w:pPr>
        <w:pStyle w:val="Heading3"/>
      </w:pPr>
      <w:bookmarkStart w:id="68" w:name="_Toc90910621"/>
      <w:r>
        <w:lastRenderedPageBreak/>
        <w:t>C.2.2.2</w:t>
      </w:r>
      <w:r>
        <w:tab/>
      </w:r>
      <w:proofErr w:type="spellStart"/>
      <w:r>
        <w:t>Nhss_GbaSubscriberDataManagement</w:t>
      </w:r>
      <w:proofErr w:type="spellEnd"/>
      <w:r>
        <w:t xml:space="preserve"> (</w:t>
      </w:r>
      <w:proofErr w:type="spellStart"/>
      <w:r>
        <w:t>GbaSDM</w:t>
      </w:r>
      <w:proofErr w:type="spellEnd"/>
      <w:r>
        <w:t>) service</w:t>
      </w:r>
      <w:bookmarkEnd w:id="68"/>
    </w:p>
    <w:p w14:paraId="4FC18A88" w14:textId="77777777" w:rsidR="00C31598" w:rsidRDefault="00C31598" w:rsidP="00C31598">
      <w:r>
        <w:t xml:space="preserve">See </w:t>
      </w:r>
      <w:r>
        <w:rPr>
          <w:lang w:eastAsia="zh-CN"/>
        </w:rPr>
        <w:t>TS 33.220 [1].</w:t>
      </w:r>
    </w:p>
    <w:p w14:paraId="4EEC6783" w14:textId="77777777" w:rsidR="00C31598" w:rsidRDefault="00C31598" w:rsidP="0089062A">
      <w:pPr>
        <w:pStyle w:val="Heading3"/>
      </w:pPr>
      <w:bookmarkStart w:id="69" w:name="_Toc90910622"/>
      <w:r>
        <w:t>C.2.2.3</w:t>
      </w:r>
      <w:r>
        <w:tab/>
      </w:r>
      <w:proofErr w:type="spellStart"/>
      <w:r>
        <w:t>Nhss_GbaUEAuthentication</w:t>
      </w:r>
      <w:proofErr w:type="spellEnd"/>
      <w:r>
        <w:t xml:space="preserve"> service</w:t>
      </w:r>
      <w:bookmarkEnd w:id="69"/>
    </w:p>
    <w:p w14:paraId="5E4BD9D7" w14:textId="77777777" w:rsidR="00C31598" w:rsidRDefault="00C31598" w:rsidP="00C31598">
      <w:r>
        <w:t xml:space="preserve">See </w:t>
      </w:r>
      <w:r>
        <w:rPr>
          <w:lang w:eastAsia="zh-CN"/>
        </w:rPr>
        <w:t>TS 33.220 [1].</w:t>
      </w:r>
    </w:p>
    <w:p w14:paraId="1EF0F15D" w14:textId="77777777" w:rsidR="00C31598" w:rsidRDefault="00C31598" w:rsidP="0089062A">
      <w:pPr>
        <w:pStyle w:val="Heading2"/>
        <w:rPr>
          <w:noProof/>
          <w:lang w:val="en-US"/>
        </w:rPr>
      </w:pPr>
      <w:bookmarkStart w:id="70" w:name="_Toc90910623"/>
      <w:r>
        <w:rPr>
          <w:noProof/>
          <w:lang w:val="en-US"/>
        </w:rPr>
        <w:t>C.2.3</w:t>
      </w:r>
      <w:r>
        <w:rPr>
          <w:noProof/>
          <w:lang w:val="en-US"/>
        </w:rPr>
        <w:tab/>
        <w:t>UDM Services</w:t>
      </w:r>
      <w:bookmarkEnd w:id="70"/>
    </w:p>
    <w:p w14:paraId="1C68319D" w14:textId="77777777" w:rsidR="00C31598" w:rsidRDefault="00C31598" w:rsidP="00C31598">
      <w:pPr>
        <w:rPr>
          <w:b/>
          <w:noProof/>
          <w:sz w:val="44"/>
          <w:szCs w:val="44"/>
        </w:rPr>
      </w:pPr>
      <w:r>
        <w:t xml:space="preserve">See TS 33.220 [1] for N68 support in </w:t>
      </w:r>
      <w:proofErr w:type="spellStart"/>
      <w:r>
        <w:t>Nudm</w:t>
      </w:r>
      <w:proofErr w:type="spellEnd"/>
      <w:r>
        <w:t xml:space="preserve"> service.</w:t>
      </w:r>
    </w:p>
    <w:p w14:paraId="644409AF" w14:textId="77777777" w:rsidR="00C31598" w:rsidRDefault="00C31598" w:rsidP="0089062A">
      <w:pPr>
        <w:pStyle w:val="Heading2"/>
        <w:rPr>
          <w:sz w:val="28"/>
        </w:rPr>
      </w:pPr>
      <w:bookmarkStart w:id="71" w:name="_Toc90910624"/>
      <w:r>
        <w:t>C.2.4</w:t>
      </w:r>
      <w:r>
        <w:tab/>
        <w:t xml:space="preserve">Mapping of </w:t>
      </w:r>
      <w:proofErr w:type="spellStart"/>
      <w:r>
        <w:t>Zpn</w:t>
      </w:r>
      <w:proofErr w:type="spellEnd"/>
      <w:r>
        <w:t xml:space="preserve"> operations and terminology to SBI services</w:t>
      </w:r>
      <w:bookmarkEnd w:id="71"/>
    </w:p>
    <w:p w14:paraId="21345A83" w14:textId="77777777" w:rsidR="00C31598" w:rsidRDefault="00C31598" w:rsidP="0089062A">
      <w:pPr>
        <w:pStyle w:val="Heading3"/>
      </w:pPr>
      <w:bookmarkStart w:id="72" w:name="_Toc90910625"/>
      <w:r>
        <w:t>C.2.4.1</w:t>
      </w:r>
      <w:r>
        <w:tab/>
        <w:t>General</w:t>
      </w:r>
      <w:bookmarkEnd w:id="72"/>
    </w:p>
    <w:p w14:paraId="7081288E" w14:textId="77777777" w:rsidR="00C31598" w:rsidRDefault="00C31598" w:rsidP="00C31598">
      <w:r>
        <w:t xml:space="preserve">This clause gives mappings from </w:t>
      </w:r>
      <w:proofErr w:type="spellStart"/>
      <w:r>
        <w:t>Zpn</w:t>
      </w:r>
      <w:proofErr w:type="spellEnd"/>
      <w:r>
        <w:t xml:space="preserve"> operations to SBI services and service operations.</w:t>
      </w:r>
    </w:p>
    <w:p w14:paraId="25FDCF0A" w14:textId="77777777" w:rsidR="00C31598" w:rsidRDefault="00C31598" w:rsidP="0089062A">
      <w:pPr>
        <w:pStyle w:val="Heading3"/>
      </w:pPr>
      <w:bookmarkStart w:id="73" w:name="_Toc90910626"/>
      <w:r>
        <w:t>C.2.4.2</w:t>
      </w:r>
      <w:r>
        <w:tab/>
        <w:t xml:space="preserve">Mapping of </w:t>
      </w:r>
      <w:proofErr w:type="spellStart"/>
      <w:r>
        <w:t>Zpn</w:t>
      </w:r>
      <w:proofErr w:type="spellEnd"/>
      <w:r>
        <w:t xml:space="preserve"> messages to BSF SBI services</w:t>
      </w:r>
      <w:bookmarkEnd w:id="73"/>
    </w:p>
    <w:p w14:paraId="14FC8B6D" w14:textId="77777777" w:rsidR="00C31598" w:rsidRDefault="00C31598" w:rsidP="00C31598">
      <w:r>
        <w:t xml:space="preserve">The following table defines the mapping between </w:t>
      </w:r>
      <w:proofErr w:type="spellStart"/>
      <w:r>
        <w:t>Zpn</w:t>
      </w:r>
      <w:proofErr w:type="spellEnd"/>
      <w:r>
        <w:t xml:space="preserve"> messages and BSF SBI services and service operations:</w:t>
      </w:r>
    </w:p>
    <w:p w14:paraId="377D9171" w14:textId="77777777" w:rsidR="00C31598" w:rsidRDefault="00C31598" w:rsidP="00C31598">
      <w:pPr>
        <w:pStyle w:val="TH"/>
      </w:pPr>
      <w:r>
        <w:t xml:space="preserve">Table C.2.4.2-1: </w:t>
      </w:r>
      <w:proofErr w:type="spellStart"/>
      <w:r>
        <w:t>Zpn</w:t>
      </w:r>
      <w:proofErr w:type="spellEnd"/>
      <w:r>
        <w:t xml:space="preserve"> messages to BSF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C31598" w14:paraId="16598DE7" w14:textId="77777777" w:rsidTr="00C31598">
        <w:tc>
          <w:tcPr>
            <w:tcW w:w="2464" w:type="dxa"/>
            <w:tcBorders>
              <w:top w:val="single" w:sz="4" w:space="0" w:color="auto"/>
              <w:left w:val="single" w:sz="4" w:space="0" w:color="auto"/>
              <w:bottom w:val="single" w:sz="4" w:space="0" w:color="auto"/>
              <w:right w:val="single" w:sz="4" w:space="0" w:color="auto"/>
            </w:tcBorders>
            <w:hideMark/>
          </w:tcPr>
          <w:p w14:paraId="67416268" w14:textId="77777777" w:rsidR="00C31598" w:rsidRDefault="00C31598">
            <w:pPr>
              <w:pStyle w:val="TAH"/>
              <w:rPr>
                <w:lang w:val="fr-FR"/>
              </w:rPr>
            </w:pPr>
            <w:proofErr w:type="spellStart"/>
            <w:r>
              <w:rPr>
                <w:lang w:val="fr-FR"/>
              </w:rPr>
              <w:t>Zpn</w:t>
            </w:r>
            <w:proofErr w:type="spellEnd"/>
            <w:r>
              <w:rPr>
                <w:lang w:val="fr-FR"/>
              </w:rPr>
              <w:t xml:space="preserve"> message</w:t>
            </w:r>
          </w:p>
        </w:tc>
        <w:tc>
          <w:tcPr>
            <w:tcW w:w="1471" w:type="dxa"/>
            <w:tcBorders>
              <w:top w:val="single" w:sz="4" w:space="0" w:color="auto"/>
              <w:left w:val="single" w:sz="4" w:space="0" w:color="auto"/>
              <w:bottom w:val="single" w:sz="4" w:space="0" w:color="auto"/>
              <w:right w:val="single" w:sz="4" w:space="0" w:color="auto"/>
            </w:tcBorders>
            <w:hideMark/>
          </w:tcPr>
          <w:p w14:paraId="52691F20" w14:textId="77777777" w:rsidR="00C31598" w:rsidRDefault="00C31598">
            <w:pPr>
              <w:pStyle w:val="TAH"/>
              <w:rPr>
                <w:lang w:val="fr-FR"/>
              </w:rPr>
            </w:pPr>
            <w:r>
              <w:rPr>
                <w:lang w:val="fr-FR"/>
              </w:rPr>
              <w:t>Source</w:t>
            </w:r>
          </w:p>
        </w:tc>
        <w:tc>
          <w:tcPr>
            <w:tcW w:w="1559" w:type="dxa"/>
            <w:tcBorders>
              <w:top w:val="single" w:sz="4" w:space="0" w:color="auto"/>
              <w:left w:val="single" w:sz="4" w:space="0" w:color="auto"/>
              <w:bottom w:val="single" w:sz="4" w:space="0" w:color="auto"/>
              <w:right w:val="single" w:sz="4" w:space="0" w:color="auto"/>
            </w:tcBorders>
            <w:hideMark/>
          </w:tcPr>
          <w:p w14:paraId="25DBE552" w14:textId="77777777" w:rsidR="00C31598" w:rsidRDefault="00C31598">
            <w:pPr>
              <w:pStyle w:val="TAH"/>
              <w:rPr>
                <w:lang w:val="fr-FR"/>
              </w:rPr>
            </w:pPr>
            <w:r>
              <w:rPr>
                <w:lang w:val="fr-FR"/>
              </w:rPr>
              <w:t>Destination</w:t>
            </w:r>
          </w:p>
        </w:tc>
        <w:tc>
          <w:tcPr>
            <w:tcW w:w="4361" w:type="dxa"/>
            <w:tcBorders>
              <w:top w:val="single" w:sz="4" w:space="0" w:color="auto"/>
              <w:left w:val="single" w:sz="4" w:space="0" w:color="auto"/>
              <w:bottom w:val="single" w:sz="4" w:space="0" w:color="auto"/>
              <w:right w:val="single" w:sz="4" w:space="0" w:color="auto"/>
            </w:tcBorders>
            <w:hideMark/>
          </w:tcPr>
          <w:p w14:paraId="7FF93455" w14:textId="77777777" w:rsidR="00C31598" w:rsidRPr="0089062A" w:rsidRDefault="00C31598">
            <w:pPr>
              <w:pStyle w:val="TAH"/>
            </w:pPr>
            <w:r w:rsidRPr="0089062A">
              <w:t>BSF SBI service operation name</w:t>
            </w:r>
          </w:p>
        </w:tc>
      </w:tr>
      <w:tr w:rsidR="00C31598" w14:paraId="4D03EEBC" w14:textId="77777777" w:rsidTr="00C31598">
        <w:tc>
          <w:tcPr>
            <w:tcW w:w="2464" w:type="dxa"/>
            <w:tcBorders>
              <w:top w:val="single" w:sz="4" w:space="0" w:color="auto"/>
              <w:left w:val="single" w:sz="4" w:space="0" w:color="auto"/>
              <w:bottom w:val="single" w:sz="4" w:space="0" w:color="auto"/>
              <w:right w:val="single" w:sz="4" w:space="0" w:color="auto"/>
            </w:tcBorders>
            <w:hideMark/>
          </w:tcPr>
          <w:p w14:paraId="04A5957D" w14:textId="77777777" w:rsidR="00C31598" w:rsidRPr="0089062A" w:rsidRDefault="00C31598">
            <w:pPr>
              <w:pStyle w:val="TAL"/>
            </w:pPr>
            <w:proofErr w:type="spellStart"/>
            <w:r w:rsidRPr="0089062A">
              <w:t>Zpn</w:t>
            </w:r>
            <w:proofErr w:type="spellEnd"/>
            <w:r w:rsidRPr="0089062A">
              <w:t xml:space="preserve"> interface: Push-NAF requests the GBA Push Information (GPI) from the BSF</w:t>
            </w:r>
          </w:p>
        </w:tc>
        <w:tc>
          <w:tcPr>
            <w:tcW w:w="1471" w:type="dxa"/>
            <w:tcBorders>
              <w:top w:val="single" w:sz="4" w:space="0" w:color="auto"/>
              <w:left w:val="single" w:sz="4" w:space="0" w:color="auto"/>
              <w:bottom w:val="single" w:sz="4" w:space="0" w:color="auto"/>
              <w:right w:val="single" w:sz="4" w:space="0" w:color="auto"/>
            </w:tcBorders>
            <w:hideMark/>
          </w:tcPr>
          <w:p w14:paraId="5F648339" w14:textId="77777777" w:rsidR="00C31598" w:rsidRDefault="00C31598">
            <w:pPr>
              <w:pStyle w:val="TAL"/>
              <w:rPr>
                <w:lang w:val="fr-FR"/>
              </w:rPr>
            </w:pPr>
            <w:r>
              <w:rPr>
                <w:lang w:val="fr-FR"/>
              </w:rPr>
              <w:t>Push-NAF</w:t>
            </w:r>
          </w:p>
        </w:tc>
        <w:tc>
          <w:tcPr>
            <w:tcW w:w="1559" w:type="dxa"/>
            <w:tcBorders>
              <w:top w:val="single" w:sz="4" w:space="0" w:color="auto"/>
              <w:left w:val="single" w:sz="4" w:space="0" w:color="auto"/>
              <w:bottom w:val="single" w:sz="4" w:space="0" w:color="auto"/>
              <w:right w:val="single" w:sz="4" w:space="0" w:color="auto"/>
            </w:tcBorders>
            <w:hideMark/>
          </w:tcPr>
          <w:p w14:paraId="2E0AFEFF" w14:textId="77777777" w:rsidR="00C31598" w:rsidRDefault="00C31598">
            <w:pPr>
              <w:pStyle w:val="TAL"/>
              <w:rPr>
                <w:lang w:val="fr-FR"/>
              </w:rPr>
            </w:pPr>
            <w:r>
              <w:rPr>
                <w:lang w:val="fr-FR"/>
              </w:rPr>
              <w:t>BSF</w:t>
            </w:r>
          </w:p>
        </w:tc>
        <w:tc>
          <w:tcPr>
            <w:tcW w:w="4361" w:type="dxa"/>
            <w:tcBorders>
              <w:top w:val="single" w:sz="4" w:space="0" w:color="auto"/>
              <w:left w:val="single" w:sz="4" w:space="0" w:color="auto"/>
              <w:bottom w:val="single" w:sz="4" w:space="0" w:color="auto"/>
              <w:right w:val="single" w:sz="4" w:space="0" w:color="auto"/>
            </w:tcBorders>
          </w:tcPr>
          <w:p w14:paraId="76E53594" w14:textId="77777777" w:rsidR="00C31598" w:rsidRDefault="00C31598">
            <w:pPr>
              <w:pStyle w:val="TAL"/>
              <w:rPr>
                <w:lang w:val="fr-FR"/>
              </w:rPr>
            </w:pPr>
            <w:proofErr w:type="spellStart"/>
            <w:r>
              <w:rPr>
                <w:lang w:val="fr-FR"/>
              </w:rPr>
              <w:t>Nbsp_Gba_PushInfo</w:t>
            </w:r>
            <w:proofErr w:type="spellEnd"/>
            <w:r>
              <w:rPr>
                <w:lang w:val="fr-FR"/>
              </w:rPr>
              <w:t xml:space="preserve"> </w:t>
            </w:r>
          </w:p>
          <w:p w14:paraId="524570C4" w14:textId="77777777" w:rsidR="00C31598" w:rsidRDefault="00C31598">
            <w:pPr>
              <w:pStyle w:val="TAL"/>
              <w:rPr>
                <w:lang w:val="fr-FR"/>
              </w:rPr>
            </w:pPr>
          </w:p>
        </w:tc>
      </w:tr>
    </w:tbl>
    <w:p w14:paraId="2AEA92D7" w14:textId="77777777" w:rsidR="00C31598" w:rsidRDefault="00C31598" w:rsidP="00C31598">
      <w:pPr>
        <w:rPr>
          <w:lang w:val="en-US"/>
        </w:rPr>
      </w:pPr>
    </w:p>
    <w:p w14:paraId="04101534" w14:textId="77777777" w:rsidR="00C31598" w:rsidRDefault="00C31598" w:rsidP="0089062A">
      <w:pPr>
        <w:pStyle w:val="Heading1"/>
        <w:rPr>
          <w:noProof/>
        </w:rPr>
      </w:pPr>
      <w:bookmarkStart w:id="74" w:name="_Toc90910627"/>
      <w:r>
        <w:rPr>
          <w:noProof/>
        </w:rPr>
        <w:t>C.</w:t>
      </w:r>
      <w:r>
        <w:rPr>
          <w:noProof/>
          <w:lang w:val="en-US"/>
        </w:rPr>
        <w:t>3</w:t>
      </w:r>
      <w:r>
        <w:rPr>
          <w:noProof/>
        </w:rPr>
        <w:tab/>
        <w:t>SBI Capable NF Discovery and Selection</w:t>
      </w:r>
      <w:bookmarkEnd w:id="74"/>
    </w:p>
    <w:p w14:paraId="780A3039" w14:textId="77777777" w:rsidR="00C31598" w:rsidRDefault="00C31598" w:rsidP="0089062A">
      <w:pPr>
        <w:pStyle w:val="Heading2"/>
        <w:rPr>
          <w:noProof/>
        </w:rPr>
      </w:pPr>
      <w:bookmarkStart w:id="75" w:name="_Toc90910628"/>
      <w:r>
        <w:rPr>
          <w:noProof/>
        </w:rPr>
        <w:t>C.</w:t>
      </w:r>
      <w:r>
        <w:rPr>
          <w:noProof/>
          <w:lang w:val="en-US"/>
        </w:rPr>
        <w:t>3</w:t>
      </w:r>
      <w:r>
        <w:rPr>
          <w:noProof/>
        </w:rPr>
        <w:t>.1</w:t>
      </w:r>
      <w:r>
        <w:rPr>
          <w:noProof/>
        </w:rPr>
        <w:tab/>
        <w:t>General</w:t>
      </w:r>
      <w:bookmarkEnd w:id="75"/>
    </w:p>
    <w:p w14:paraId="39E8EDB9" w14:textId="77777777" w:rsidR="00C31598" w:rsidRDefault="00C31598" w:rsidP="00C31598">
      <w:r>
        <w:t xml:space="preserve">During the GBA Push procedures SBI capable network functions such as the BSF and Push-NAF need to discover and select other SBI capable network functions such as the HSS or the UDM and the BSF respectively. </w:t>
      </w:r>
    </w:p>
    <w:p w14:paraId="37F4A527" w14:textId="77777777" w:rsidR="00C31598" w:rsidRDefault="00C31598" w:rsidP="00C31598">
      <w:pPr>
        <w:rPr>
          <w:lang w:val="en-US"/>
        </w:rPr>
      </w:pPr>
      <w:r>
        <w:rPr>
          <w:lang w:val="en-US"/>
        </w:rPr>
        <w:t xml:space="preserve">If there is no HSS or if the </w:t>
      </w:r>
      <w:r>
        <w:t>HSS</w:t>
      </w:r>
      <w:r>
        <w:rPr>
          <w:lang w:val="en-US"/>
        </w:rPr>
        <w:t xml:space="preserve"> does not support the N65 and </w:t>
      </w:r>
      <w:proofErr w:type="spellStart"/>
      <w:r>
        <w:rPr>
          <w:lang w:val="en-US"/>
        </w:rPr>
        <w:t>Zh</w:t>
      </w:r>
      <w:proofErr w:type="spellEnd"/>
      <w:r>
        <w:rPr>
          <w:lang w:val="en-US"/>
        </w:rPr>
        <w:t xml:space="preserve"> reference points within the GBA architecture, then the BSF shall be configured to discover and use SBA services of a UDM.</w:t>
      </w:r>
    </w:p>
    <w:p w14:paraId="3F70A5EE" w14:textId="77777777" w:rsidR="00C31598" w:rsidRDefault="00C31598" w:rsidP="0089062A">
      <w:pPr>
        <w:pStyle w:val="Heading2"/>
        <w:rPr>
          <w:noProof/>
        </w:rPr>
      </w:pPr>
      <w:bookmarkStart w:id="76" w:name="_Toc90910629"/>
      <w:r>
        <w:rPr>
          <w:noProof/>
        </w:rPr>
        <w:t>C.</w:t>
      </w:r>
      <w:r>
        <w:rPr>
          <w:noProof/>
          <w:lang w:val="en-US"/>
        </w:rPr>
        <w:t>3</w:t>
      </w:r>
      <w:r>
        <w:rPr>
          <w:noProof/>
        </w:rPr>
        <w:t>.2</w:t>
      </w:r>
      <w:r>
        <w:rPr>
          <w:noProof/>
        </w:rPr>
        <w:tab/>
        <w:t>SBI Capable BSF Discovery and Selection</w:t>
      </w:r>
      <w:bookmarkEnd w:id="76"/>
    </w:p>
    <w:p w14:paraId="5F9A705A" w14:textId="77777777" w:rsidR="00C31598" w:rsidRDefault="00C31598" w:rsidP="00C31598">
      <w:r>
        <w:rPr>
          <w:lang w:eastAsia="zh-CN"/>
        </w:rPr>
        <w:t>An SBI capable Push-NAF performs discovery and selection of an SBI capable BSF. The SBI capable Push-NAF shall utilize the NRF to discover an SBI capable BSF unless the information about SBI capable BSF instance(s) is available by other means, e.g. locally configured on the SBI capable Push-NAF. The BSF selection function in SBI capable Push-NAF entities selects an SBI capable BSF instance based on the available SBI capable BSF instances (obtained from the NRF or locally configured).</w:t>
      </w:r>
    </w:p>
    <w:p w14:paraId="42D5252E" w14:textId="77777777" w:rsidR="00C31598" w:rsidRDefault="00C31598" w:rsidP="00C31598">
      <w:r>
        <w:t>The BSF selection in an SBI capable Push-NAF shall consider the BSF server name.</w:t>
      </w:r>
    </w:p>
    <w:p w14:paraId="0600328D" w14:textId="77777777" w:rsidR="00C31598" w:rsidRDefault="00C31598" w:rsidP="00C31598">
      <w:pPr>
        <w:pStyle w:val="NO"/>
      </w:pPr>
      <w:r>
        <w:t xml:space="preserve">NOTE: The Push-NAF derives the BSF server name as defined in Annex B. </w:t>
      </w:r>
    </w:p>
    <w:p w14:paraId="50A000B9" w14:textId="77777777" w:rsidR="00C31598" w:rsidRPr="0089062A" w:rsidRDefault="00C31598" w:rsidP="00C31598">
      <w:pPr>
        <w:rPr>
          <w:noProof/>
        </w:rPr>
      </w:pPr>
      <w:r>
        <w:t xml:space="preserve">Unless the information about the interface type to be used towards the BSF is locally configured on the SBI capable Push-NAF, an SBI capable Push-NAF can also use the NRF to decide the type of interface (SBI vs diameter) to be used </w:t>
      </w:r>
      <w:r w:rsidRPr="0089062A">
        <w:lastRenderedPageBreak/>
        <w:t xml:space="preserve">towards BSF. For this purpose, an SBI capable Push-NAF can send a </w:t>
      </w:r>
      <w:proofErr w:type="spellStart"/>
      <w:r w:rsidRPr="0089062A">
        <w:t>Nnrf_NFDiscovery_Request</w:t>
      </w:r>
      <w:proofErr w:type="spellEnd"/>
      <w:r w:rsidRPr="0089062A">
        <w:t xml:space="preserve"> to NRF as defined in TS 23.502 [17] to discover SBI capable BSF instances within a given PLMN. The SBI capable Push-NAF may store all returned SBI capable BSF instances and their NF profiles for subsequent use. If no SBI capable BSF instance is available in the PLMN, then the NRF replies to the SBI capable Push-NAF with no information. In this case, the SBI capable Push-NAF may then attempt to communicate with the BSF using non-SBA legacy GBA and legacy GBA Push protocols.</w:t>
      </w:r>
    </w:p>
    <w:p w14:paraId="25488736" w14:textId="77777777" w:rsidR="00C31598" w:rsidRPr="0089062A" w:rsidRDefault="00C31598" w:rsidP="00C31598">
      <w:r w:rsidRPr="0089062A">
        <w:t xml:space="preserve">An SBI capable Push-NAF in a PLMN can serve both as an HPLMN Push-NAF for non-roaming UEs or a VPLMN Push-NAF for roaming UEs. </w:t>
      </w:r>
    </w:p>
    <w:p w14:paraId="6A77D976" w14:textId="77777777" w:rsidR="00C31598" w:rsidRPr="0089062A" w:rsidRDefault="00C31598" w:rsidP="0089062A">
      <w:pPr>
        <w:rPr>
          <w:lang w:val="en-US"/>
        </w:rPr>
      </w:pPr>
      <w:r w:rsidRPr="0089062A">
        <w:t xml:space="preserve">Unless the information about the network function (BSF or Zn-Proxy) to be used is locally configured on the SBI capable Push-NAF, the SBI capable Push-NAF shall use the BSF server name to determine if the requested BSF is in the same PLMN or a different one. If the requested BSF is in a different PLMN the SBI capable Push-NAF shall use the legacy </w:t>
      </w:r>
      <w:proofErr w:type="spellStart"/>
      <w:r w:rsidRPr="0089062A">
        <w:t>Zpn</w:t>
      </w:r>
      <w:proofErr w:type="spellEnd"/>
      <w:r w:rsidRPr="0089062A">
        <w:t xml:space="preserve"> interface towards the Zn-Proxy. Otherwise the SBI capable Push-NAF uses the procedures specified earlier in this clause.</w:t>
      </w:r>
    </w:p>
    <w:p w14:paraId="12DE8293" w14:textId="77777777" w:rsidR="00C31598" w:rsidRPr="0089062A" w:rsidRDefault="00C31598" w:rsidP="0089062A">
      <w:pPr>
        <w:pStyle w:val="Heading2"/>
        <w:rPr>
          <w:noProof/>
        </w:rPr>
      </w:pPr>
      <w:bookmarkStart w:id="77" w:name="_Toc90910630"/>
      <w:r w:rsidRPr="0089062A">
        <w:rPr>
          <w:noProof/>
        </w:rPr>
        <w:t>C.3.3</w:t>
      </w:r>
      <w:r w:rsidRPr="0089062A">
        <w:rPr>
          <w:noProof/>
        </w:rPr>
        <w:tab/>
        <w:t>SBI Capable HSS Discovery and Selection</w:t>
      </w:r>
      <w:bookmarkEnd w:id="77"/>
    </w:p>
    <w:p w14:paraId="7D43FACB" w14:textId="77777777" w:rsidR="00C31598" w:rsidRPr="0089062A" w:rsidRDefault="00C31598" w:rsidP="00C31598">
      <w:pPr>
        <w:rPr>
          <w:lang w:eastAsia="zh-CN"/>
        </w:rPr>
      </w:pPr>
      <w:r w:rsidRPr="0089062A">
        <w:t xml:space="preserve">See </w:t>
      </w:r>
      <w:r w:rsidRPr="0089062A">
        <w:rPr>
          <w:lang w:eastAsia="zh-CN"/>
        </w:rPr>
        <w:t>TS 33.220 [1].</w:t>
      </w:r>
    </w:p>
    <w:p w14:paraId="33F94332" w14:textId="77777777" w:rsidR="00C31598" w:rsidRPr="0089062A" w:rsidRDefault="00C31598" w:rsidP="0089062A">
      <w:pPr>
        <w:pStyle w:val="Heading2"/>
        <w:rPr>
          <w:noProof/>
        </w:rPr>
      </w:pPr>
      <w:bookmarkStart w:id="78" w:name="_Toc90910631"/>
      <w:r w:rsidRPr="0089062A">
        <w:rPr>
          <w:noProof/>
        </w:rPr>
        <w:t>C.3.4</w:t>
      </w:r>
      <w:r w:rsidRPr="0089062A">
        <w:rPr>
          <w:noProof/>
        </w:rPr>
        <w:tab/>
        <w:t>UDM Discovery and Selection</w:t>
      </w:r>
      <w:bookmarkEnd w:id="78"/>
    </w:p>
    <w:p w14:paraId="7C939BF8" w14:textId="77777777" w:rsidR="00C31598" w:rsidRDefault="00C31598" w:rsidP="00C31598">
      <w:r w:rsidRPr="0089062A">
        <w:t>See TS 23.501 [18] clause 6.3.8.</w:t>
      </w:r>
    </w:p>
    <w:p w14:paraId="45D36BE2" w14:textId="77777777" w:rsidR="00C31598" w:rsidRPr="00F919C8" w:rsidRDefault="00C31598" w:rsidP="0089062A"/>
    <w:p w14:paraId="5ADEA16E" w14:textId="77777777" w:rsidR="00506F03" w:rsidRPr="000C7866" w:rsidRDefault="003C3DA6" w:rsidP="000C7866">
      <w:pPr>
        <w:pStyle w:val="Heading8"/>
      </w:pPr>
      <w:r>
        <w:br w:type="page"/>
      </w:r>
      <w:bookmarkStart w:id="79" w:name="_Toc90910632"/>
      <w:r w:rsidR="00506F03" w:rsidRPr="000C7866">
        <w:lastRenderedPageBreak/>
        <w:t xml:space="preserve">Annex </w:t>
      </w:r>
      <w:r w:rsidR="007E1D95">
        <w:t>D</w:t>
      </w:r>
      <w:r w:rsidR="007E1D95" w:rsidRPr="000C7866">
        <w:t xml:space="preserve"> </w:t>
      </w:r>
      <w:r w:rsidR="00506F03" w:rsidRPr="000C7866">
        <w:t>(informative):</w:t>
      </w:r>
      <w:r w:rsidR="00506F03" w:rsidRPr="000C7866">
        <w:br/>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581"/>
        <w:gridCol w:w="428"/>
        <w:gridCol w:w="4570"/>
        <w:gridCol w:w="709"/>
        <w:gridCol w:w="722"/>
      </w:tblGrid>
      <w:tr w:rsidR="00506F03" w:rsidRPr="000C7866" w14:paraId="2559E5CB" w14:textId="77777777">
        <w:trPr>
          <w:cantSplit/>
        </w:trPr>
        <w:tc>
          <w:tcPr>
            <w:tcW w:w="9511" w:type="dxa"/>
            <w:gridSpan w:val="8"/>
            <w:tcBorders>
              <w:bottom w:val="nil"/>
            </w:tcBorders>
            <w:shd w:val="solid" w:color="FFFFFF" w:fill="auto"/>
          </w:tcPr>
          <w:bookmarkEnd w:id="53"/>
          <w:p w14:paraId="29E3DB1E" w14:textId="77777777" w:rsidR="00506F03" w:rsidRPr="000C7866" w:rsidRDefault="00506F03" w:rsidP="007F4243">
            <w:pPr>
              <w:pStyle w:val="TAL"/>
              <w:jc w:val="center"/>
              <w:rPr>
                <w:b/>
              </w:rPr>
            </w:pPr>
            <w:r w:rsidRPr="000C7866">
              <w:rPr>
                <w:b/>
              </w:rPr>
              <w:t>Change history</w:t>
            </w:r>
          </w:p>
        </w:tc>
      </w:tr>
      <w:tr w:rsidR="00506F03" w:rsidRPr="000C7866" w14:paraId="10F5756B" w14:textId="77777777" w:rsidTr="00747291">
        <w:tc>
          <w:tcPr>
            <w:tcW w:w="800" w:type="dxa"/>
            <w:shd w:val="pct10" w:color="auto" w:fill="FFFFFF"/>
          </w:tcPr>
          <w:p w14:paraId="04D152B3" w14:textId="77777777" w:rsidR="00506F03" w:rsidRPr="000C7866" w:rsidRDefault="00506F03" w:rsidP="007F4243">
            <w:pPr>
              <w:pStyle w:val="TAL"/>
              <w:rPr>
                <w:b/>
              </w:rPr>
            </w:pPr>
            <w:r w:rsidRPr="000C7866">
              <w:rPr>
                <w:b/>
              </w:rPr>
              <w:t>Date</w:t>
            </w:r>
          </w:p>
        </w:tc>
        <w:tc>
          <w:tcPr>
            <w:tcW w:w="618" w:type="dxa"/>
            <w:shd w:val="pct10" w:color="auto" w:fill="FFFFFF"/>
          </w:tcPr>
          <w:p w14:paraId="6D5E481C" w14:textId="77777777" w:rsidR="00506F03" w:rsidRPr="000C7866" w:rsidRDefault="00506F03" w:rsidP="007F4243">
            <w:pPr>
              <w:pStyle w:val="TAL"/>
              <w:rPr>
                <w:b/>
              </w:rPr>
            </w:pPr>
            <w:r w:rsidRPr="000C7866">
              <w:rPr>
                <w:b/>
              </w:rPr>
              <w:t>TSG #</w:t>
            </w:r>
          </w:p>
        </w:tc>
        <w:tc>
          <w:tcPr>
            <w:tcW w:w="1083" w:type="dxa"/>
            <w:shd w:val="pct10" w:color="auto" w:fill="FFFFFF"/>
          </w:tcPr>
          <w:p w14:paraId="55014505" w14:textId="77777777" w:rsidR="00506F03" w:rsidRPr="000C7866" w:rsidRDefault="00506F03" w:rsidP="007F4243">
            <w:pPr>
              <w:pStyle w:val="TAL"/>
              <w:rPr>
                <w:b/>
              </w:rPr>
            </w:pPr>
            <w:r w:rsidRPr="000C7866">
              <w:rPr>
                <w:b/>
              </w:rPr>
              <w:t>TSG Doc.</w:t>
            </w:r>
          </w:p>
        </w:tc>
        <w:tc>
          <w:tcPr>
            <w:tcW w:w="581" w:type="dxa"/>
            <w:shd w:val="pct10" w:color="auto" w:fill="FFFFFF"/>
          </w:tcPr>
          <w:p w14:paraId="2CC1AB8E" w14:textId="77777777" w:rsidR="00506F03" w:rsidRPr="000C7866" w:rsidRDefault="00506F03" w:rsidP="007F4243">
            <w:pPr>
              <w:pStyle w:val="TAL"/>
              <w:jc w:val="center"/>
              <w:rPr>
                <w:b/>
              </w:rPr>
            </w:pPr>
            <w:r w:rsidRPr="000C7866">
              <w:rPr>
                <w:b/>
              </w:rPr>
              <w:t>CR</w:t>
            </w:r>
          </w:p>
        </w:tc>
        <w:tc>
          <w:tcPr>
            <w:tcW w:w="428" w:type="dxa"/>
            <w:shd w:val="pct10" w:color="auto" w:fill="FFFFFF"/>
          </w:tcPr>
          <w:p w14:paraId="1CDF3F27" w14:textId="77777777" w:rsidR="00506F03" w:rsidRPr="000C7866" w:rsidRDefault="00506F03" w:rsidP="007F4243">
            <w:pPr>
              <w:pStyle w:val="TAL"/>
              <w:jc w:val="center"/>
              <w:rPr>
                <w:b/>
              </w:rPr>
            </w:pPr>
            <w:r w:rsidRPr="000C7866">
              <w:rPr>
                <w:b/>
              </w:rPr>
              <w:t>Rev</w:t>
            </w:r>
          </w:p>
        </w:tc>
        <w:tc>
          <w:tcPr>
            <w:tcW w:w="4570" w:type="dxa"/>
            <w:shd w:val="pct10" w:color="auto" w:fill="FFFFFF"/>
          </w:tcPr>
          <w:p w14:paraId="3B868978" w14:textId="77777777" w:rsidR="00506F03" w:rsidRPr="000C7866" w:rsidRDefault="00506F03" w:rsidP="007F4243">
            <w:pPr>
              <w:pStyle w:val="TAL"/>
              <w:rPr>
                <w:b/>
              </w:rPr>
            </w:pPr>
            <w:r w:rsidRPr="000C7866">
              <w:rPr>
                <w:b/>
              </w:rPr>
              <w:t>Subject/Comment</w:t>
            </w:r>
          </w:p>
        </w:tc>
        <w:tc>
          <w:tcPr>
            <w:tcW w:w="709" w:type="dxa"/>
            <w:shd w:val="pct10" w:color="auto" w:fill="FFFFFF"/>
          </w:tcPr>
          <w:p w14:paraId="33549351" w14:textId="77777777" w:rsidR="00506F03" w:rsidRPr="000C7866" w:rsidRDefault="00506F03" w:rsidP="007F4243">
            <w:pPr>
              <w:pStyle w:val="TAL"/>
              <w:rPr>
                <w:b/>
              </w:rPr>
            </w:pPr>
            <w:r w:rsidRPr="000C7866">
              <w:rPr>
                <w:b/>
              </w:rPr>
              <w:t>Old</w:t>
            </w:r>
          </w:p>
        </w:tc>
        <w:tc>
          <w:tcPr>
            <w:tcW w:w="722" w:type="dxa"/>
            <w:shd w:val="pct10" w:color="auto" w:fill="FFFFFF"/>
          </w:tcPr>
          <w:p w14:paraId="4EA45248" w14:textId="77777777" w:rsidR="00506F03" w:rsidRPr="000C7866" w:rsidRDefault="00506F03" w:rsidP="007F4243">
            <w:pPr>
              <w:pStyle w:val="TAL"/>
              <w:rPr>
                <w:b/>
              </w:rPr>
            </w:pPr>
            <w:r w:rsidRPr="000C7866">
              <w:rPr>
                <w:b/>
              </w:rPr>
              <w:t>New</w:t>
            </w:r>
          </w:p>
        </w:tc>
      </w:tr>
      <w:tr w:rsidR="00506F03" w:rsidRPr="000C7866" w14:paraId="10C5D576" w14:textId="77777777" w:rsidTr="00747291">
        <w:trPr>
          <w:trHeight w:val="142"/>
        </w:trPr>
        <w:tc>
          <w:tcPr>
            <w:tcW w:w="800" w:type="dxa"/>
            <w:shd w:val="solid" w:color="FFFFFF" w:fill="auto"/>
          </w:tcPr>
          <w:p w14:paraId="33A63482" w14:textId="77777777" w:rsidR="00506F03" w:rsidRPr="000C7866" w:rsidRDefault="00506F03" w:rsidP="007F4243">
            <w:pPr>
              <w:pStyle w:val="TAL"/>
            </w:pPr>
            <w:r w:rsidRPr="000C7866">
              <w:t>2006-05</w:t>
            </w:r>
          </w:p>
        </w:tc>
        <w:tc>
          <w:tcPr>
            <w:tcW w:w="618" w:type="dxa"/>
            <w:shd w:val="solid" w:color="FFFFFF" w:fill="auto"/>
          </w:tcPr>
          <w:p w14:paraId="0A392045" w14:textId="77777777" w:rsidR="00506F03" w:rsidRPr="000C7866" w:rsidRDefault="00506F03" w:rsidP="007F4243">
            <w:pPr>
              <w:pStyle w:val="TAL"/>
            </w:pPr>
          </w:p>
        </w:tc>
        <w:tc>
          <w:tcPr>
            <w:tcW w:w="1083" w:type="dxa"/>
            <w:shd w:val="solid" w:color="FFFFFF" w:fill="auto"/>
          </w:tcPr>
          <w:p w14:paraId="4C979DA7" w14:textId="77777777" w:rsidR="00506F03" w:rsidRPr="000C7866" w:rsidRDefault="00506F03" w:rsidP="007F4243">
            <w:pPr>
              <w:pStyle w:val="TAL"/>
            </w:pPr>
          </w:p>
        </w:tc>
        <w:tc>
          <w:tcPr>
            <w:tcW w:w="581" w:type="dxa"/>
            <w:shd w:val="solid" w:color="FFFFFF" w:fill="auto"/>
          </w:tcPr>
          <w:p w14:paraId="6F87FE69" w14:textId="77777777" w:rsidR="00506F03" w:rsidRPr="000C7866" w:rsidRDefault="00506F03" w:rsidP="007F4243">
            <w:pPr>
              <w:pStyle w:val="TAL"/>
              <w:jc w:val="center"/>
            </w:pPr>
          </w:p>
        </w:tc>
        <w:tc>
          <w:tcPr>
            <w:tcW w:w="428" w:type="dxa"/>
            <w:shd w:val="solid" w:color="FFFFFF" w:fill="auto"/>
          </w:tcPr>
          <w:p w14:paraId="4F37EDD1" w14:textId="77777777" w:rsidR="00506F03" w:rsidRPr="000C7866" w:rsidRDefault="00506F03" w:rsidP="007F4243">
            <w:pPr>
              <w:pStyle w:val="TAL"/>
              <w:jc w:val="center"/>
            </w:pPr>
          </w:p>
        </w:tc>
        <w:tc>
          <w:tcPr>
            <w:tcW w:w="4570" w:type="dxa"/>
            <w:shd w:val="solid" w:color="FFFFFF" w:fill="auto"/>
          </w:tcPr>
          <w:p w14:paraId="2FAB4584" w14:textId="77777777" w:rsidR="00506F03" w:rsidRPr="000C7866" w:rsidRDefault="00506F03" w:rsidP="007F4243">
            <w:pPr>
              <w:pStyle w:val="TAL"/>
            </w:pPr>
            <w:r w:rsidRPr="000C7866">
              <w:t>Creation of document on the basis of SA3#43 discussion</w:t>
            </w:r>
          </w:p>
        </w:tc>
        <w:tc>
          <w:tcPr>
            <w:tcW w:w="709" w:type="dxa"/>
            <w:shd w:val="solid" w:color="FFFFFF" w:fill="auto"/>
          </w:tcPr>
          <w:p w14:paraId="5896A395" w14:textId="77777777" w:rsidR="00506F03" w:rsidRPr="000C7866" w:rsidRDefault="00506F03" w:rsidP="007F4243">
            <w:pPr>
              <w:pStyle w:val="TAL"/>
            </w:pPr>
            <w:r w:rsidRPr="000C7866">
              <w:t>0.0.0</w:t>
            </w:r>
          </w:p>
        </w:tc>
        <w:tc>
          <w:tcPr>
            <w:tcW w:w="722" w:type="dxa"/>
            <w:shd w:val="solid" w:color="FFFFFF" w:fill="auto"/>
          </w:tcPr>
          <w:p w14:paraId="260E61AC" w14:textId="77777777" w:rsidR="00506F03" w:rsidRPr="000C7866" w:rsidRDefault="00506F03" w:rsidP="007F4243">
            <w:pPr>
              <w:pStyle w:val="TAL"/>
            </w:pPr>
            <w:r w:rsidRPr="000C7866">
              <w:t>0.0.1</w:t>
            </w:r>
          </w:p>
        </w:tc>
      </w:tr>
      <w:tr w:rsidR="00506F03" w:rsidRPr="000C7866" w14:paraId="244148A9" w14:textId="77777777" w:rsidTr="00747291">
        <w:trPr>
          <w:trHeight w:val="176"/>
        </w:trPr>
        <w:tc>
          <w:tcPr>
            <w:tcW w:w="800" w:type="dxa"/>
            <w:tcBorders>
              <w:bottom w:val="nil"/>
            </w:tcBorders>
            <w:shd w:val="solid" w:color="FFFFFF" w:fill="auto"/>
          </w:tcPr>
          <w:p w14:paraId="109AB868" w14:textId="77777777" w:rsidR="00506F03" w:rsidRPr="000C7866" w:rsidRDefault="00506F03" w:rsidP="007F4243">
            <w:pPr>
              <w:pStyle w:val="TAL"/>
            </w:pPr>
            <w:r w:rsidRPr="000C7866">
              <w:t>2006-08</w:t>
            </w:r>
          </w:p>
        </w:tc>
        <w:tc>
          <w:tcPr>
            <w:tcW w:w="618" w:type="dxa"/>
            <w:tcBorders>
              <w:bottom w:val="nil"/>
            </w:tcBorders>
            <w:shd w:val="solid" w:color="FFFFFF" w:fill="auto"/>
          </w:tcPr>
          <w:p w14:paraId="1AA12B86" w14:textId="77777777" w:rsidR="00506F03" w:rsidRPr="000C7866" w:rsidRDefault="00506F03" w:rsidP="007F4243">
            <w:pPr>
              <w:pStyle w:val="TAL"/>
            </w:pPr>
          </w:p>
        </w:tc>
        <w:tc>
          <w:tcPr>
            <w:tcW w:w="1083" w:type="dxa"/>
            <w:tcBorders>
              <w:bottom w:val="nil"/>
            </w:tcBorders>
            <w:shd w:val="solid" w:color="FFFFFF" w:fill="auto"/>
          </w:tcPr>
          <w:p w14:paraId="340F80EF" w14:textId="77777777" w:rsidR="00506F03" w:rsidRPr="000C7866" w:rsidRDefault="00506F03" w:rsidP="007F4243">
            <w:pPr>
              <w:pStyle w:val="TAL"/>
            </w:pPr>
          </w:p>
        </w:tc>
        <w:tc>
          <w:tcPr>
            <w:tcW w:w="581" w:type="dxa"/>
            <w:tcBorders>
              <w:bottom w:val="nil"/>
            </w:tcBorders>
            <w:shd w:val="solid" w:color="FFFFFF" w:fill="auto"/>
          </w:tcPr>
          <w:p w14:paraId="51D20EB7" w14:textId="77777777" w:rsidR="00506F03" w:rsidRPr="000C7866" w:rsidRDefault="00506F03" w:rsidP="007F4243">
            <w:pPr>
              <w:pStyle w:val="TAL"/>
              <w:jc w:val="center"/>
            </w:pPr>
          </w:p>
        </w:tc>
        <w:tc>
          <w:tcPr>
            <w:tcW w:w="428" w:type="dxa"/>
            <w:tcBorders>
              <w:bottom w:val="nil"/>
            </w:tcBorders>
            <w:shd w:val="solid" w:color="FFFFFF" w:fill="auto"/>
          </w:tcPr>
          <w:p w14:paraId="028B5DAC" w14:textId="77777777" w:rsidR="00506F03" w:rsidRPr="000C7866" w:rsidRDefault="00506F03" w:rsidP="007F4243">
            <w:pPr>
              <w:pStyle w:val="TAL"/>
              <w:jc w:val="center"/>
            </w:pPr>
          </w:p>
        </w:tc>
        <w:tc>
          <w:tcPr>
            <w:tcW w:w="4570" w:type="dxa"/>
            <w:tcBorders>
              <w:bottom w:val="nil"/>
            </w:tcBorders>
            <w:shd w:val="solid" w:color="FFFFFF" w:fill="auto"/>
          </w:tcPr>
          <w:p w14:paraId="37954522" w14:textId="77777777" w:rsidR="00506F03" w:rsidRPr="000C7866" w:rsidRDefault="00506F03" w:rsidP="007F4243">
            <w:pPr>
              <w:pStyle w:val="TAL"/>
            </w:pPr>
            <w:r w:rsidRPr="000C7866">
              <w:t>Integration of S3-060498, addition of editors' notes (SA3#44 meeting) and editorials.</w:t>
            </w:r>
          </w:p>
        </w:tc>
        <w:tc>
          <w:tcPr>
            <w:tcW w:w="709" w:type="dxa"/>
            <w:tcBorders>
              <w:bottom w:val="nil"/>
            </w:tcBorders>
            <w:shd w:val="solid" w:color="FFFFFF" w:fill="auto"/>
          </w:tcPr>
          <w:p w14:paraId="748A054A" w14:textId="77777777" w:rsidR="00506F03" w:rsidRPr="000C7866" w:rsidRDefault="00506F03" w:rsidP="007F4243">
            <w:pPr>
              <w:pStyle w:val="TAL"/>
            </w:pPr>
            <w:r w:rsidRPr="000C7866">
              <w:t>0.0.1</w:t>
            </w:r>
          </w:p>
        </w:tc>
        <w:tc>
          <w:tcPr>
            <w:tcW w:w="722" w:type="dxa"/>
            <w:tcBorders>
              <w:bottom w:val="nil"/>
            </w:tcBorders>
            <w:shd w:val="solid" w:color="FFFFFF" w:fill="auto"/>
          </w:tcPr>
          <w:p w14:paraId="6DF9D3DA" w14:textId="77777777" w:rsidR="00506F03" w:rsidRPr="000C7866" w:rsidRDefault="00506F03" w:rsidP="007F4243">
            <w:pPr>
              <w:pStyle w:val="TAL"/>
            </w:pPr>
            <w:r w:rsidRPr="000C7866">
              <w:t>0.1.0</w:t>
            </w:r>
          </w:p>
        </w:tc>
      </w:tr>
      <w:tr w:rsidR="00506F03" w:rsidRPr="000C7866" w14:paraId="62F77361" w14:textId="77777777" w:rsidTr="00747291">
        <w:tc>
          <w:tcPr>
            <w:tcW w:w="800" w:type="dxa"/>
            <w:tcBorders>
              <w:bottom w:val="nil"/>
            </w:tcBorders>
            <w:shd w:val="solid" w:color="FFFFFF" w:fill="auto"/>
          </w:tcPr>
          <w:p w14:paraId="778D359C" w14:textId="77777777" w:rsidR="00506F03" w:rsidRPr="000C7866" w:rsidRDefault="00506F03" w:rsidP="007F4243">
            <w:pPr>
              <w:pStyle w:val="TAL"/>
            </w:pPr>
            <w:r w:rsidRPr="000C7866">
              <w:t>2006-11</w:t>
            </w:r>
          </w:p>
        </w:tc>
        <w:tc>
          <w:tcPr>
            <w:tcW w:w="618" w:type="dxa"/>
            <w:tcBorders>
              <w:bottom w:val="nil"/>
            </w:tcBorders>
            <w:shd w:val="solid" w:color="FFFFFF" w:fill="auto"/>
          </w:tcPr>
          <w:p w14:paraId="7F4EA70A" w14:textId="77777777" w:rsidR="00506F03" w:rsidRPr="000C7866" w:rsidRDefault="00506F03" w:rsidP="007F4243">
            <w:pPr>
              <w:pStyle w:val="TAL"/>
            </w:pPr>
          </w:p>
        </w:tc>
        <w:tc>
          <w:tcPr>
            <w:tcW w:w="1083" w:type="dxa"/>
            <w:tcBorders>
              <w:bottom w:val="nil"/>
            </w:tcBorders>
            <w:shd w:val="solid" w:color="FFFFFF" w:fill="auto"/>
          </w:tcPr>
          <w:p w14:paraId="076B3721" w14:textId="77777777" w:rsidR="00506F03" w:rsidRPr="000C7866" w:rsidRDefault="00506F03" w:rsidP="007F4243">
            <w:pPr>
              <w:pStyle w:val="TAL"/>
            </w:pPr>
          </w:p>
        </w:tc>
        <w:tc>
          <w:tcPr>
            <w:tcW w:w="581" w:type="dxa"/>
            <w:tcBorders>
              <w:bottom w:val="nil"/>
            </w:tcBorders>
            <w:shd w:val="solid" w:color="FFFFFF" w:fill="auto"/>
          </w:tcPr>
          <w:p w14:paraId="372E9048" w14:textId="77777777" w:rsidR="00506F03" w:rsidRPr="000C7866" w:rsidRDefault="00506F03" w:rsidP="007F4243">
            <w:pPr>
              <w:pStyle w:val="TAL"/>
              <w:jc w:val="center"/>
            </w:pPr>
          </w:p>
        </w:tc>
        <w:tc>
          <w:tcPr>
            <w:tcW w:w="428" w:type="dxa"/>
            <w:tcBorders>
              <w:bottom w:val="nil"/>
            </w:tcBorders>
            <w:shd w:val="solid" w:color="FFFFFF" w:fill="auto"/>
          </w:tcPr>
          <w:p w14:paraId="1061E2D7" w14:textId="77777777" w:rsidR="00506F03" w:rsidRPr="000C7866" w:rsidRDefault="00506F03" w:rsidP="007F4243">
            <w:pPr>
              <w:pStyle w:val="TAL"/>
              <w:jc w:val="center"/>
            </w:pPr>
          </w:p>
        </w:tc>
        <w:tc>
          <w:tcPr>
            <w:tcW w:w="4570" w:type="dxa"/>
            <w:tcBorders>
              <w:bottom w:val="nil"/>
            </w:tcBorders>
            <w:shd w:val="solid" w:color="FFFFFF" w:fill="auto"/>
          </w:tcPr>
          <w:p w14:paraId="16480CED" w14:textId="77777777" w:rsidR="00506F03" w:rsidRPr="000C7866" w:rsidRDefault="00506F03" w:rsidP="007F4243">
            <w:pPr>
              <w:pStyle w:val="TAL"/>
            </w:pPr>
            <w:r w:rsidRPr="000C7866">
              <w:t>Integration of S3-060630, S3-060631, S3-060634, and S3-060676.</w:t>
            </w:r>
          </w:p>
        </w:tc>
        <w:tc>
          <w:tcPr>
            <w:tcW w:w="709" w:type="dxa"/>
            <w:tcBorders>
              <w:bottom w:val="nil"/>
            </w:tcBorders>
            <w:shd w:val="solid" w:color="FFFFFF" w:fill="auto"/>
          </w:tcPr>
          <w:p w14:paraId="6524AA20" w14:textId="77777777" w:rsidR="00506F03" w:rsidRPr="000C7866" w:rsidRDefault="00506F03" w:rsidP="007F4243">
            <w:pPr>
              <w:pStyle w:val="TAL"/>
            </w:pPr>
            <w:r w:rsidRPr="000C7866">
              <w:t>0.1.0</w:t>
            </w:r>
          </w:p>
        </w:tc>
        <w:tc>
          <w:tcPr>
            <w:tcW w:w="722" w:type="dxa"/>
            <w:tcBorders>
              <w:bottom w:val="nil"/>
            </w:tcBorders>
            <w:shd w:val="solid" w:color="FFFFFF" w:fill="auto"/>
          </w:tcPr>
          <w:p w14:paraId="4A9F7926" w14:textId="77777777" w:rsidR="00506F03" w:rsidRPr="000C7866" w:rsidRDefault="00506F03" w:rsidP="007F4243">
            <w:pPr>
              <w:pStyle w:val="TAL"/>
            </w:pPr>
            <w:r w:rsidRPr="000C7866">
              <w:t>0.2.0</w:t>
            </w:r>
          </w:p>
        </w:tc>
      </w:tr>
      <w:tr w:rsidR="00506F03" w:rsidRPr="000C7866" w14:paraId="6A38BD18" w14:textId="77777777" w:rsidTr="00747291">
        <w:tc>
          <w:tcPr>
            <w:tcW w:w="800" w:type="dxa"/>
            <w:tcBorders>
              <w:bottom w:val="nil"/>
            </w:tcBorders>
            <w:shd w:val="solid" w:color="FFFFFF" w:fill="auto"/>
          </w:tcPr>
          <w:p w14:paraId="4A124281" w14:textId="77777777" w:rsidR="00506F03" w:rsidRPr="000C7866" w:rsidRDefault="00506F03" w:rsidP="007F4243">
            <w:pPr>
              <w:pStyle w:val="TAL"/>
            </w:pPr>
            <w:r w:rsidRPr="000C7866">
              <w:t>2007-02</w:t>
            </w:r>
          </w:p>
        </w:tc>
        <w:tc>
          <w:tcPr>
            <w:tcW w:w="618" w:type="dxa"/>
            <w:tcBorders>
              <w:bottom w:val="nil"/>
            </w:tcBorders>
            <w:shd w:val="solid" w:color="FFFFFF" w:fill="auto"/>
          </w:tcPr>
          <w:p w14:paraId="398E28C7" w14:textId="77777777" w:rsidR="00506F03" w:rsidRPr="000C7866" w:rsidRDefault="00506F03" w:rsidP="007F4243">
            <w:pPr>
              <w:pStyle w:val="TAL"/>
            </w:pPr>
          </w:p>
        </w:tc>
        <w:tc>
          <w:tcPr>
            <w:tcW w:w="1083" w:type="dxa"/>
            <w:tcBorders>
              <w:bottom w:val="nil"/>
            </w:tcBorders>
            <w:shd w:val="solid" w:color="FFFFFF" w:fill="auto"/>
          </w:tcPr>
          <w:p w14:paraId="1DBF32F0" w14:textId="77777777" w:rsidR="00506F03" w:rsidRPr="000C7866" w:rsidRDefault="00506F03" w:rsidP="007F4243">
            <w:pPr>
              <w:pStyle w:val="TAL"/>
            </w:pPr>
          </w:p>
        </w:tc>
        <w:tc>
          <w:tcPr>
            <w:tcW w:w="581" w:type="dxa"/>
            <w:tcBorders>
              <w:bottom w:val="nil"/>
            </w:tcBorders>
            <w:shd w:val="solid" w:color="FFFFFF" w:fill="auto"/>
          </w:tcPr>
          <w:p w14:paraId="4B11D018" w14:textId="77777777" w:rsidR="00506F03" w:rsidRPr="000C7866" w:rsidRDefault="00506F03" w:rsidP="007F4243">
            <w:pPr>
              <w:pStyle w:val="TAL"/>
              <w:jc w:val="center"/>
            </w:pPr>
          </w:p>
        </w:tc>
        <w:tc>
          <w:tcPr>
            <w:tcW w:w="428" w:type="dxa"/>
            <w:tcBorders>
              <w:bottom w:val="nil"/>
            </w:tcBorders>
            <w:shd w:val="solid" w:color="FFFFFF" w:fill="auto"/>
          </w:tcPr>
          <w:p w14:paraId="0568F753" w14:textId="77777777" w:rsidR="00506F03" w:rsidRPr="000C7866" w:rsidRDefault="00506F03" w:rsidP="007F4243">
            <w:pPr>
              <w:pStyle w:val="TAL"/>
              <w:jc w:val="center"/>
            </w:pPr>
          </w:p>
        </w:tc>
        <w:tc>
          <w:tcPr>
            <w:tcW w:w="4570" w:type="dxa"/>
            <w:tcBorders>
              <w:bottom w:val="nil"/>
            </w:tcBorders>
            <w:shd w:val="solid" w:color="FFFFFF" w:fill="auto"/>
          </w:tcPr>
          <w:p w14:paraId="26E4CD06" w14:textId="77777777" w:rsidR="00506F03" w:rsidRPr="000C7866" w:rsidRDefault="00506F03" w:rsidP="007F4243">
            <w:pPr>
              <w:pStyle w:val="TAL"/>
            </w:pPr>
            <w:r w:rsidRPr="000C7866">
              <w:t>Integration of S3-070041, S3-070049, S3-070051 and S3-070068 and their modifications as discussed in the meeting</w:t>
            </w:r>
          </w:p>
        </w:tc>
        <w:tc>
          <w:tcPr>
            <w:tcW w:w="709" w:type="dxa"/>
            <w:tcBorders>
              <w:bottom w:val="nil"/>
            </w:tcBorders>
            <w:shd w:val="solid" w:color="FFFFFF" w:fill="auto"/>
          </w:tcPr>
          <w:p w14:paraId="329A168E" w14:textId="77777777" w:rsidR="00506F03" w:rsidRPr="000C7866" w:rsidRDefault="00506F03" w:rsidP="007F4243">
            <w:pPr>
              <w:pStyle w:val="TAL"/>
            </w:pPr>
            <w:r w:rsidRPr="000C7866">
              <w:t>0.2.0</w:t>
            </w:r>
          </w:p>
        </w:tc>
        <w:tc>
          <w:tcPr>
            <w:tcW w:w="722" w:type="dxa"/>
            <w:tcBorders>
              <w:bottom w:val="nil"/>
            </w:tcBorders>
            <w:shd w:val="solid" w:color="FFFFFF" w:fill="auto"/>
          </w:tcPr>
          <w:p w14:paraId="5C6001FA" w14:textId="77777777" w:rsidR="00506F03" w:rsidRPr="000C7866" w:rsidRDefault="00506F03" w:rsidP="007F4243">
            <w:pPr>
              <w:pStyle w:val="TAL"/>
            </w:pPr>
            <w:r w:rsidRPr="000C7866">
              <w:t>0.3.0</w:t>
            </w:r>
          </w:p>
        </w:tc>
      </w:tr>
      <w:tr w:rsidR="00506F03" w:rsidRPr="000C7866" w14:paraId="63C90221"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B236D" w14:textId="77777777" w:rsidR="00506F03" w:rsidRPr="000C7866" w:rsidRDefault="00506F03" w:rsidP="007F4243">
            <w:pPr>
              <w:pStyle w:val="TAL"/>
            </w:pPr>
            <w:r w:rsidRPr="000C7866">
              <w:t>2007-05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AE10B"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A831AB"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8662AF"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4AD31"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07F4ED92" w14:textId="77777777" w:rsidR="00506F03" w:rsidRPr="000C7866" w:rsidRDefault="00506F03" w:rsidP="007F4243">
            <w:pPr>
              <w:pStyle w:val="TAL"/>
            </w:pPr>
            <w:r w:rsidRPr="000C7866">
              <w:t>Integration of S3-070332, S3-070360, S3-070361 and S3-070372 and their modifications as discussed in the SA3#47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AB96D" w14:textId="77777777" w:rsidR="00506F03" w:rsidRPr="000C7866" w:rsidRDefault="00506F03" w:rsidP="007F4243">
            <w:pPr>
              <w:pStyle w:val="TAL"/>
            </w:pPr>
            <w:r w:rsidRPr="000C7866">
              <w:t>0.3.0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FB87E0F" w14:textId="77777777" w:rsidR="00506F03" w:rsidRPr="000C7866" w:rsidRDefault="00506F03" w:rsidP="007F4243">
            <w:pPr>
              <w:pStyle w:val="TAL"/>
            </w:pPr>
            <w:r w:rsidRPr="000C7866">
              <w:t>0.4.0</w:t>
            </w:r>
          </w:p>
        </w:tc>
      </w:tr>
      <w:tr w:rsidR="00506F03" w:rsidRPr="000C7866" w14:paraId="5B000513"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638F6B" w14:textId="77777777" w:rsidR="00506F03" w:rsidRPr="000C7866" w:rsidRDefault="00506F03" w:rsidP="007F4243">
            <w:pPr>
              <w:pStyle w:val="TAL"/>
            </w:pPr>
            <w:r w:rsidRPr="000C7866">
              <w:t>2007-07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1D722"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7271655"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19092B1"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88C02"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29FFFE5F" w14:textId="77777777" w:rsidR="00506F03" w:rsidRPr="000C7866" w:rsidRDefault="00506F03" w:rsidP="007F4243">
            <w:pPr>
              <w:pStyle w:val="TAL"/>
            </w:pPr>
            <w:r w:rsidRPr="000C7866">
              <w:t>Integration of S3-070510, S3-070538, S3-070557, S3-070652 and S3-070563 and their modifications as discussed in SA3#48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E4D97" w14:textId="77777777" w:rsidR="00506F03" w:rsidRPr="000C7866" w:rsidRDefault="00506F03" w:rsidP="007F4243">
            <w:pPr>
              <w:pStyle w:val="TAL"/>
            </w:pPr>
            <w:r w:rsidRPr="000C7866">
              <w:t>0.4.0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18373D7" w14:textId="77777777" w:rsidR="00506F03" w:rsidRPr="000C7866" w:rsidRDefault="00506F03" w:rsidP="007F4243">
            <w:pPr>
              <w:pStyle w:val="TAL"/>
            </w:pPr>
            <w:r w:rsidRPr="000C7866">
              <w:t>0.5.0</w:t>
            </w:r>
          </w:p>
        </w:tc>
      </w:tr>
      <w:tr w:rsidR="00506F03" w:rsidRPr="000C7866" w14:paraId="272313A8"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FA16A" w14:textId="77777777" w:rsidR="00506F03" w:rsidRPr="000C7866" w:rsidRDefault="00506F03" w:rsidP="007F4243">
            <w:pPr>
              <w:pStyle w:val="TAL"/>
            </w:pPr>
            <w:r w:rsidRPr="000C7866">
              <w:t>2007-10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02E7B"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CB40FC2"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2CD4EAE"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5054CE"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19D25CBF" w14:textId="77777777" w:rsidR="00506F03" w:rsidRPr="000C7866" w:rsidRDefault="00506F03" w:rsidP="007F4243">
            <w:pPr>
              <w:pStyle w:val="TAL"/>
            </w:pPr>
            <w:r w:rsidRPr="000C7866">
              <w:t>Integration of</w:t>
            </w:r>
            <w:r w:rsidR="00C07706">
              <w:t xml:space="preserve"> </w:t>
            </w:r>
            <w:r w:rsidRPr="000C7866">
              <w:t>S3-070710,</w:t>
            </w:r>
            <w:r w:rsidR="00C07706">
              <w:t xml:space="preserve"> </w:t>
            </w:r>
            <w:r w:rsidRPr="000C7866">
              <w:t>S3-070711, S3-070773 and</w:t>
            </w:r>
            <w:r w:rsidR="00C07706">
              <w:t xml:space="preserve"> </w:t>
            </w:r>
            <w:r w:rsidRPr="000C7866">
              <w:t>related decisions, presentation of TS 33.223 to SA Plenary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CD33E" w14:textId="77777777" w:rsidR="00506F03" w:rsidRPr="000C7866" w:rsidRDefault="00506F03" w:rsidP="007F4243">
            <w:pPr>
              <w:pStyle w:val="TAL"/>
            </w:pPr>
            <w:r w:rsidRPr="000C7866">
              <w:t>0.5.0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5680D2C8" w14:textId="77777777" w:rsidR="00506F03" w:rsidRPr="000C7866" w:rsidRDefault="00506F03" w:rsidP="007F4243">
            <w:pPr>
              <w:pStyle w:val="TAL"/>
            </w:pPr>
            <w:r w:rsidRPr="000C7866">
              <w:t>0.6.0</w:t>
            </w:r>
          </w:p>
        </w:tc>
      </w:tr>
      <w:tr w:rsidR="00506F03" w:rsidRPr="000C7866" w14:paraId="02343DF6"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B5D513" w14:textId="77777777" w:rsidR="00506F03" w:rsidRPr="000C7866" w:rsidRDefault="00506F03" w:rsidP="007F4243">
            <w:pPr>
              <w:pStyle w:val="TAL"/>
            </w:pPr>
            <w:r w:rsidRPr="000C7866">
              <w:t>2007-11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BE07D" w14:textId="77777777" w:rsidR="00506F03" w:rsidRPr="000C7866" w:rsidRDefault="00506F03" w:rsidP="007F4243">
            <w:pPr>
              <w:pStyle w:val="TAL"/>
            </w:pPr>
            <w:r w:rsidRPr="000C7866">
              <w:t>38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3A00A27" w14:textId="77777777" w:rsidR="00506F03" w:rsidRPr="000C7866" w:rsidRDefault="00506F03" w:rsidP="007F4243">
            <w:pPr>
              <w:pStyle w:val="TAL"/>
            </w:pPr>
            <w:r w:rsidRPr="000C7866">
              <w:t>SP-070834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B265D7"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9C3B2"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4BD54E4B" w14:textId="77777777" w:rsidR="00506F03" w:rsidRPr="000C7866" w:rsidRDefault="00506F03" w:rsidP="007F4243">
            <w:pPr>
              <w:pStyle w:val="TAL"/>
            </w:pPr>
            <w:r w:rsidRPr="000C7866">
              <w:t>Clean-up from MCC for presentation for information to TSG#38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69CA" w14:textId="77777777" w:rsidR="00506F03" w:rsidRPr="000C7866" w:rsidRDefault="00506F03" w:rsidP="007F4243">
            <w:pPr>
              <w:pStyle w:val="TAL"/>
            </w:pPr>
            <w:r w:rsidRPr="000C7866">
              <w:t>0.6.0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3CCC3C5B" w14:textId="77777777" w:rsidR="00506F03" w:rsidRPr="000C7866" w:rsidRDefault="00506F03" w:rsidP="007F4243">
            <w:pPr>
              <w:pStyle w:val="TAL"/>
            </w:pPr>
            <w:r w:rsidRPr="000C7866">
              <w:t>1.0.0</w:t>
            </w:r>
          </w:p>
        </w:tc>
      </w:tr>
      <w:tr w:rsidR="00506F03" w:rsidRPr="000C7866" w14:paraId="77D84EFC"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41C" w14:textId="77777777" w:rsidR="00506F03" w:rsidRPr="000C7866" w:rsidRDefault="00506F03" w:rsidP="007F4243">
            <w:pPr>
              <w:pStyle w:val="TAL"/>
            </w:pPr>
            <w:r w:rsidRPr="000C7866">
              <w:t>2008-02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5336D"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632B17E"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1D000E5"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BF2E07"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48559E68" w14:textId="77777777" w:rsidR="00506F03" w:rsidRPr="000C7866" w:rsidRDefault="00506F03" w:rsidP="007F4243">
            <w:pPr>
              <w:pStyle w:val="TAL"/>
            </w:pPr>
            <w:r w:rsidRPr="000C7866">
              <w:t>This version is against the proposed split of TS 33.223 v1.0.0. as proposed in S3-080070. Integration of S3-080051 and S3-080117 and their modifications as discussed in SA3#50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AC9C9" w14:textId="77777777" w:rsidR="00506F03" w:rsidRPr="000C7866" w:rsidRDefault="00506F03" w:rsidP="007F4243">
            <w:pPr>
              <w:pStyle w:val="TAL"/>
            </w:pPr>
            <w:r w:rsidRPr="000C7866">
              <w:t>1.0.0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0E0BDADF" w14:textId="77777777" w:rsidR="00506F03" w:rsidRPr="000C7866" w:rsidRDefault="00506F03" w:rsidP="007F4243">
            <w:pPr>
              <w:pStyle w:val="TAL"/>
            </w:pPr>
            <w:r w:rsidRPr="000C7866">
              <w:t>1.1.0</w:t>
            </w:r>
          </w:p>
        </w:tc>
      </w:tr>
      <w:tr w:rsidR="00506F03" w:rsidRPr="000C7866" w14:paraId="63095F9D"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B1FAB" w14:textId="77777777" w:rsidR="00506F03" w:rsidRPr="000C7866" w:rsidRDefault="00506F03" w:rsidP="007F4243">
            <w:pPr>
              <w:pStyle w:val="TAL"/>
            </w:pPr>
            <w:r w:rsidRPr="000C7866">
              <w:t>2008-03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DAC25C"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D5EF1BB"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E6C5027"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4BC201"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015E9867" w14:textId="77777777" w:rsidR="00506F03" w:rsidRPr="000C7866" w:rsidRDefault="00506F03" w:rsidP="007F4243">
            <w:pPr>
              <w:pStyle w:val="TAL"/>
            </w:pPr>
            <w:r w:rsidRPr="000C7866">
              <w:t>Integration of S3-080133 and comments from email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5A99" w14:textId="77777777" w:rsidR="00506F03" w:rsidRPr="000C7866" w:rsidRDefault="00506F03" w:rsidP="007F4243">
            <w:pPr>
              <w:pStyle w:val="TAL"/>
            </w:pPr>
            <w:r w:rsidRPr="000C7866">
              <w:t>1.1.0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2E55561" w14:textId="77777777" w:rsidR="00506F03" w:rsidRPr="000C7866" w:rsidRDefault="00506F03" w:rsidP="007F4243">
            <w:pPr>
              <w:pStyle w:val="TAL"/>
            </w:pPr>
            <w:r w:rsidRPr="000C7866">
              <w:t>1.20</w:t>
            </w:r>
          </w:p>
        </w:tc>
      </w:tr>
      <w:tr w:rsidR="00506F03" w:rsidRPr="000C7866" w14:paraId="20E616C3"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A5E585" w14:textId="77777777" w:rsidR="00506F03" w:rsidRPr="000C7866" w:rsidRDefault="00506F03" w:rsidP="007F4243">
            <w:pPr>
              <w:pStyle w:val="TAL"/>
            </w:pPr>
            <w:r w:rsidRPr="000C7866">
              <w:t>2008-05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631733"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DF158"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AA09382"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7DA90"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38989536" w14:textId="77777777" w:rsidR="00506F03" w:rsidRPr="000C7866" w:rsidRDefault="00506F03" w:rsidP="007F4243">
            <w:pPr>
              <w:pStyle w:val="TAL"/>
            </w:pPr>
            <w:r w:rsidRPr="000C7866">
              <w:t>Integration of GBA-Push principles agreed at S3#51 and</w:t>
            </w:r>
            <w:r w:rsidR="00C07706">
              <w:t xml:space="preserve"> </w:t>
            </w:r>
            <w:r w:rsidRPr="000C7866">
              <w:t>relevant parts of</w:t>
            </w:r>
            <w:r w:rsidR="00C07706">
              <w:t xml:space="preserve"> </w:t>
            </w:r>
            <w:proofErr w:type="spellStart"/>
            <w:r w:rsidRPr="000C7866">
              <w:t>pCR's</w:t>
            </w:r>
            <w:proofErr w:type="spellEnd"/>
            <w:r w:rsidRPr="000C7866">
              <w:t xml:space="preserve"> S3-080304, S3-080305 and S3-080385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11CB8" w14:textId="77777777" w:rsidR="00506F03" w:rsidRPr="000C7866" w:rsidRDefault="007F4243" w:rsidP="007F4243">
            <w:pPr>
              <w:pStyle w:val="TAL"/>
            </w:pPr>
            <w:r w:rsidRPr="000C7866">
              <w:t>1.2.0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4FD7B275" w14:textId="77777777" w:rsidR="00506F03" w:rsidRPr="000C7866" w:rsidRDefault="007F4243" w:rsidP="007F4243">
            <w:pPr>
              <w:pStyle w:val="TAL"/>
            </w:pPr>
            <w:r w:rsidRPr="000C7866">
              <w:t>1.3.0</w:t>
            </w:r>
          </w:p>
        </w:tc>
      </w:tr>
      <w:tr w:rsidR="009A364D" w:rsidRPr="000C7866" w14:paraId="2FE6A1BA" w14:textId="77777777" w:rsidTr="00747291">
        <w:tc>
          <w:tcPr>
            <w:tcW w:w="800" w:type="dxa"/>
            <w:shd w:val="solid" w:color="FFFFFF" w:fill="auto"/>
          </w:tcPr>
          <w:p w14:paraId="3603EBAA" w14:textId="77777777" w:rsidR="009A364D" w:rsidRDefault="009A364D" w:rsidP="007F4243">
            <w:pPr>
              <w:pStyle w:val="TAL"/>
            </w:pPr>
            <w:r>
              <w:t>2008-05</w:t>
            </w:r>
          </w:p>
        </w:tc>
        <w:tc>
          <w:tcPr>
            <w:tcW w:w="618" w:type="dxa"/>
            <w:shd w:val="solid" w:color="FFFFFF" w:fill="auto"/>
          </w:tcPr>
          <w:p w14:paraId="4F74B4C5" w14:textId="77777777" w:rsidR="009A364D" w:rsidRPr="000C7866" w:rsidRDefault="009A364D" w:rsidP="007F4243">
            <w:pPr>
              <w:pStyle w:val="TAL"/>
            </w:pPr>
          </w:p>
        </w:tc>
        <w:tc>
          <w:tcPr>
            <w:tcW w:w="1083" w:type="dxa"/>
            <w:shd w:val="solid" w:color="FFFFFF" w:fill="auto"/>
          </w:tcPr>
          <w:p w14:paraId="4B47C581" w14:textId="77777777" w:rsidR="009A364D" w:rsidRDefault="009A364D" w:rsidP="007F4243">
            <w:pPr>
              <w:pStyle w:val="TAL"/>
            </w:pPr>
          </w:p>
        </w:tc>
        <w:tc>
          <w:tcPr>
            <w:tcW w:w="581" w:type="dxa"/>
            <w:shd w:val="solid" w:color="FFFFFF" w:fill="auto"/>
          </w:tcPr>
          <w:p w14:paraId="1B70BAD6" w14:textId="77777777" w:rsidR="009A364D" w:rsidRPr="000C7866" w:rsidRDefault="009A364D" w:rsidP="007F4243">
            <w:pPr>
              <w:pStyle w:val="TAL"/>
              <w:jc w:val="center"/>
            </w:pPr>
          </w:p>
        </w:tc>
        <w:tc>
          <w:tcPr>
            <w:tcW w:w="428" w:type="dxa"/>
            <w:shd w:val="solid" w:color="FFFFFF" w:fill="auto"/>
          </w:tcPr>
          <w:p w14:paraId="4EBC5678" w14:textId="77777777" w:rsidR="009A364D" w:rsidRPr="000C7866" w:rsidRDefault="009A364D" w:rsidP="007F4243">
            <w:pPr>
              <w:pStyle w:val="TAL"/>
              <w:jc w:val="center"/>
            </w:pPr>
          </w:p>
        </w:tc>
        <w:tc>
          <w:tcPr>
            <w:tcW w:w="4570" w:type="dxa"/>
            <w:shd w:val="solid" w:color="FFFFFF" w:fill="auto"/>
          </w:tcPr>
          <w:p w14:paraId="2A4E124F" w14:textId="77777777" w:rsidR="009A364D" w:rsidRDefault="009A364D" w:rsidP="007F4243">
            <w:pPr>
              <w:pStyle w:val="TAL"/>
            </w:pPr>
            <w:r>
              <w:t>SA3 agreement and clean up for presentation to SA#40</w:t>
            </w:r>
          </w:p>
        </w:tc>
        <w:tc>
          <w:tcPr>
            <w:tcW w:w="709" w:type="dxa"/>
            <w:shd w:val="solid" w:color="FFFFFF" w:fill="auto"/>
          </w:tcPr>
          <w:p w14:paraId="10213CF0" w14:textId="77777777" w:rsidR="009A364D" w:rsidRDefault="009A364D" w:rsidP="007F4243">
            <w:pPr>
              <w:pStyle w:val="TAL"/>
            </w:pPr>
            <w:r w:rsidRPr="000C7866">
              <w:t>1.3.0</w:t>
            </w:r>
          </w:p>
        </w:tc>
        <w:tc>
          <w:tcPr>
            <w:tcW w:w="722" w:type="dxa"/>
            <w:shd w:val="solid" w:color="FFFFFF" w:fill="auto"/>
          </w:tcPr>
          <w:p w14:paraId="662B8DAA" w14:textId="77777777" w:rsidR="009A364D" w:rsidRDefault="009A364D" w:rsidP="007F4243">
            <w:pPr>
              <w:pStyle w:val="TAL"/>
            </w:pPr>
            <w:r>
              <w:t>2.0.0</w:t>
            </w:r>
          </w:p>
        </w:tc>
      </w:tr>
      <w:tr w:rsidR="00506F03" w:rsidRPr="000C7866" w14:paraId="420F0DE2" w14:textId="77777777" w:rsidTr="00747291">
        <w:tc>
          <w:tcPr>
            <w:tcW w:w="800" w:type="dxa"/>
            <w:shd w:val="solid" w:color="FFFFFF" w:fill="auto"/>
          </w:tcPr>
          <w:p w14:paraId="3DD736C9" w14:textId="77777777" w:rsidR="00506F03" w:rsidRPr="000C7866" w:rsidRDefault="009A364D" w:rsidP="007F4243">
            <w:pPr>
              <w:pStyle w:val="TAL"/>
            </w:pPr>
            <w:r>
              <w:t>2008-06</w:t>
            </w:r>
          </w:p>
        </w:tc>
        <w:tc>
          <w:tcPr>
            <w:tcW w:w="618" w:type="dxa"/>
            <w:shd w:val="solid" w:color="FFFFFF" w:fill="auto"/>
          </w:tcPr>
          <w:p w14:paraId="045D8B2C" w14:textId="77777777" w:rsidR="00506F03" w:rsidRPr="000C7866" w:rsidRDefault="00C25A3A" w:rsidP="007F4243">
            <w:pPr>
              <w:pStyle w:val="TAL"/>
            </w:pPr>
            <w:r>
              <w:t>SP-40</w:t>
            </w:r>
          </w:p>
        </w:tc>
        <w:tc>
          <w:tcPr>
            <w:tcW w:w="1083" w:type="dxa"/>
            <w:shd w:val="solid" w:color="FFFFFF" w:fill="auto"/>
          </w:tcPr>
          <w:p w14:paraId="13B0DBC6" w14:textId="77777777" w:rsidR="00506F03" w:rsidRPr="000C7866" w:rsidRDefault="009A364D" w:rsidP="007F4243">
            <w:pPr>
              <w:pStyle w:val="TAL"/>
            </w:pPr>
            <w:r>
              <w:t>SP-080259</w:t>
            </w:r>
          </w:p>
        </w:tc>
        <w:tc>
          <w:tcPr>
            <w:tcW w:w="581" w:type="dxa"/>
            <w:shd w:val="solid" w:color="FFFFFF" w:fill="auto"/>
          </w:tcPr>
          <w:p w14:paraId="02EBE4AB" w14:textId="77777777" w:rsidR="00506F03" w:rsidRPr="000C7866" w:rsidRDefault="00506F03" w:rsidP="007F4243">
            <w:pPr>
              <w:pStyle w:val="TAL"/>
              <w:jc w:val="center"/>
            </w:pPr>
          </w:p>
        </w:tc>
        <w:tc>
          <w:tcPr>
            <w:tcW w:w="428" w:type="dxa"/>
            <w:shd w:val="solid" w:color="FFFFFF" w:fill="auto"/>
          </w:tcPr>
          <w:p w14:paraId="2EB02E44" w14:textId="77777777" w:rsidR="00506F03" w:rsidRPr="000C7866" w:rsidRDefault="00506F03" w:rsidP="007F4243">
            <w:pPr>
              <w:pStyle w:val="TAL"/>
              <w:jc w:val="center"/>
            </w:pPr>
          </w:p>
        </w:tc>
        <w:tc>
          <w:tcPr>
            <w:tcW w:w="4570" w:type="dxa"/>
            <w:shd w:val="solid" w:color="FFFFFF" w:fill="auto"/>
          </w:tcPr>
          <w:p w14:paraId="37EBBEBF" w14:textId="77777777" w:rsidR="00506F03" w:rsidRPr="000C7866" w:rsidRDefault="009A364D" w:rsidP="007F4243">
            <w:pPr>
              <w:pStyle w:val="TAL"/>
            </w:pPr>
            <w:r>
              <w:t>Approval at SA#40</w:t>
            </w:r>
          </w:p>
        </w:tc>
        <w:tc>
          <w:tcPr>
            <w:tcW w:w="709" w:type="dxa"/>
            <w:shd w:val="solid" w:color="FFFFFF" w:fill="auto"/>
          </w:tcPr>
          <w:p w14:paraId="6A018046" w14:textId="77777777" w:rsidR="00506F03" w:rsidRPr="000C7866" w:rsidRDefault="009A364D" w:rsidP="007F4243">
            <w:pPr>
              <w:pStyle w:val="TAL"/>
            </w:pPr>
            <w:r>
              <w:t>2.0.0</w:t>
            </w:r>
          </w:p>
        </w:tc>
        <w:tc>
          <w:tcPr>
            <w:tcW w:w="722" w:type="dxa"/>
            <w:shd w:val="solid" w:color="FFFFFF" w:fill="auto"/>
          </w:tcPr>
          <w:p w14:paraId="56A2E3EE" w14:textId="77777777" w:rsidR="00506F03" w:rsidRPr="000C7866" w:rsidRDefault="009A364D" w:rsidP="007F4243">
            <w:pPr>
              <w:pStyle w:val="TAL"/>
            </w:pPr>
            <w:r>
              <w:t>8.0.0</w:t>
            </w:r>
          </w:p>
        </w:tc>
      </w:tr>
      <w:tr w:rsidR="00C25A3A" w:rsidRPr="000C7866" w14:paraId="7CA1D72C" w14:textId="77777777" w:rsidTr="00747291">
        <w:tc>
          <w:tcPr>
            <w:tcW w:w="800" w:type="dxa"/>
            <w:shd w:val="solid" w:color="FFFFFF" w:fill="auto"/>
          </w:tcPr>
          <w:p w14:paraId="56946A92" w14:textId="77777777" w:rsidR="00C25A3A" w:rsidRDefault="00C25A3A" w:rsidP="007F4243">
            <w:pPr>
              <w:pStyle w:val="TAL"/>
            </w:pPr>
            <w:r>
              <w:t>2008-09</w:t>
            </w:r>
          </w:p>
        </w:tc>
        <w:tc>
          <w:tcPr>
            <w:tcW w:w="618" w:type="dxa"/>
            <w:shd w:val="solid" w:color="FFFFFF" w:fill="auto"/>
          </w:tcPr>
          <w:p w14:paraId="16C94A38" w14:textId="77777777" w:rsidR="00C25A3A" w:rsidRPr="000C7866" w:rsidRDefault="00C25A3A" w:rsidP="007F4243">
            <w:pPr>
              <w:pStyle w:val="TAL"/>
            </w:pPr>
            <w:r>
              <w:t>SP-41</w:t>
            </w:r>
          </w:p>
        </w:tc>
        <w:tc>
          <w:tcPr>
            <w:tcW w:w="1083" w:type="dxa"/>
            <w:shd w:val="solid" w:color="FFFFFF" w:fill="auto"/>
            <w:vAlign w:val="bottom"/>
          </w:tcPr>
          <w:p w14:paraId="4330FE64" w14:textId="77777777" w:rsidR="00C25A3A" w:rsidRDefault="00C25A3A" w:rsidP="007F4243">
            <w:pPr>
              <w:pStyle w:val="TAL"/>
            </w:pPr>
            <w:r w:rsidRPr="00C25A3A">
              <w:t>SP-080483</w:t>
            </w:r>
          </w:p>
        </w:tc>
        <w:tc>
          <w:tcPr>
            <w:tcW w:w="581" w:type="dxa"/>
            <w:shd w:val="solid" w:color="FFFFFF" w:fill="auto"/>
            <w:vAlign w:val="bottom"/>
          </w:tcPr>
          <w:p w14:paraId="499C1712" w14:textId="77777777" w:rsidR="00C25A3A" w:rsidRPr="000C7866" w:rsidRDefault="00C25A3A" w:rsidP="007F4243">
            <w:pPr>
              <w:pStyle w:val="TAL"/>
              <w:jc w:val="center"/>
            </w:pPr>
            <w:r w:rsidRPr="00C25A3A">
              <w:t>0004</w:t>
            </w:r>
          </w:p>
        </w:tc>
        <w:tc>
          <w:tcPr>
            <w:tcW w:w="428" w:type="dxa"/>
            <w:shd w:val="solid" w:color="FFFFFF" w:fill="auto"/>
            <w:vAlign w:val="bottom"/>
          </w:tcPr>
          <w:p w14:paraId="042DF817" w14:textId="77777777" w:rsidR="00C25A3A" w:rsidRPr="000C7866" w:rsidRDefault="00C25A3A" w:rsidP="007F4243">
            <w:pPr>
              <w:pStyle w:val="TAL"/>
              <w:jc w:val="center"/>
            </w:pPr>
            <w:r w:rsidRPr="00C25A3A">
              <w:t>1</w:t>
            </w:r>
          </w:p>
        </w:tc>
        <w:tc>
          <w:tcPr>
            <w:tcW w:w="4570" w:type="dxa"/>
            <w:shd w:val="solid" w:color="FFFFFF" w:fill="auto"/>
            <w:vAlign w:val="bottom"/>
          </w:tcPr>
          <w:p w14:paraId="72934911" w14:textId="77777777" w:rsidR="00C25A3A" w:rsidRDefault="00C25A3A" w:rsidP="007F4243">
            <w:pPr>
              <w:pStyle w:val="TAL"/>
            </w:pPr>
            <w:r w:rsidRPr="00C25A3A">
              <w:t>CR 33.223: UE registration at Push NAF</w:t>
            </w:r>
          </w:p>
        </w:tc>
        <w:tc>
          <w:tcPr>
            <w:tcW w:w="709" w:type="dxa"/>
            <w:shd w:val="solid" w:color="FFFFFF" w:fill="auto"/>
            <w:vAlign w:val="bottom"/>
          </w:tcPr>
          <w:p w14:paraId="176712A8" w14:textId="77777777" w:rsidR="00C25A3A" w:rsidRDefault="00C25A3A" w:rsidP="007F4243">
            <w:pPr>
              <w:pStyle w:val="TAL"/>
            </w:pPr>
            <w:r w:rsidRPr="00C25A3A">
              <w:t>8.0.0</w:t>
            </w:r>
          </w:p>
        </w:tc>
        <w:tc>
          <w:tcPr>
            <w:tcW w:w="722" w:type="dxa"/>
            <w:shd w:val="solid" w:color="FFFFFF" w:fill="auto"/>
            <w:vAlign w:val="bottom"/>
          </w:tcPr>
          <w:p w14:paraId="684365B6" w14:textId="77777777" w:rsidR="00C25A3A" w:rsidRDefault="00C25A3A" w:rsidP="007F4243">
            <w:pPr>
              <w:pStyle w:val="TAL"/>
            </w:pPr>
            <w:r w:rsidRPr="00C25A3A">
              <w:t>8.1.0</w:t>
            </w:r>
          </w:p>
        </w:tc>
      </w:tr>
      <w:tr w:rsidR="00C25A3A" w:rsidRPr="000C7866" w14:paraId="4E6DA40E" w14:textId="77777777" w:rsidTr="00747291">
        <w:tc>
          <w:tcPr>
            <w:tcW w:w="800" w:type="dxa"/>
            <w:shd w:val="solid" w:color="FFFFFF" w:fill="auto"/>
          </w:tcPr>
          <w:p w14:paraId="67C8ADF1" w14:textId="77777777" w:rsidR="00C25A3A" w:rsidRDefault="00C25A3A" w:rsidP="007F4243">
            <w:pPr>
              <w:pStyle w:val="TAL"/>
            </w:pPr>
            <w:r>
              <w:t>2008-09</w:t>
            </w:r>
          </w:p>
        </w:tc>
        <w:tc>
          <w:tcPr>
            <w:tcW w:w="618" w:type="dxa"/>
            <w:shd w:val="solid" w:color="FFFFFF" w:fill="auto"/>
          </w:tcPr>
          <w:p w14:paraId="18C5D33D" w14:textId="77777777" w:rsidR="00C25A3A" w:rsidRPr="000C7866" w:rsidRDefault="00C25A3A" w:rsidP="007F4243">
            <w:pPr>
              <w:pStyle w:val="TAL"/>
            </w:pPr>
            <w:r>
              <w:t>SP-41</w:t>
            </w:r>
          </w:p>
        </w:tc>
        <w:tc>
          <w:tcPr>
            <w:tcW w:w="1083" w:type="dxa"/>
            <w:shd w:val="solid" w:color="FFFFFF" w:fill="auto"/>
            <w:vAlign w:val="bottom"/>
          </w:tcPr>
          <w:p w14:paraId="78459915" w14:textId="77777777" w:rsidR="00C25A3A" w:rsidRDefault="00C25A3A" w:rsidP="007F4243">
            <w:pPr>
              <w:pStyle w:val="TAL"/>
            </w:pPr>
            <w:r w:rsidRPr="00C25A3A">
              <w:t>SP-080483</w:t>
            </w:r>
          </w:p>
        </w:tc>
        <w:tc>
          <w:tcPr>
            <w:tcW w:w="581" w:type="dxa"/>
            <w:shd w:val="solid" w:color="FFFFFF" w:fill="auto"/>
            <w:vAlign w:val="bottom"/>
          </w:tcPr>
          <w:p w14:paraId="210EB73D" w14:textId="77777777" w:rsidR="00C25A3A" w:rsidRPr="000C7866" w:rsidRDefault="00C25A3A" w:rsidP="007F4243">
            <w:pPr>
              <w:pStyle w:val="TAL"/>
              <w:jc w:val="center"/>
            </w:pPr>
            <w:r w:rsidRPr="00C25A3A">
              <w:t>0002</w:t>
            </w:r>
          </w:p>
        </w:tc>
        <w:tc>
          <w:tcPr>
            <w:tcW w:w="428" w:type="dxa"/>
            <w:shd w:val="solid" w:color="FFFFFF" w:fill="auto"/>
            <w:vAlign w:val="bottom"/>
          </w:tcPr>
          <w:p w14:paraId="4C985555" w14:textId="77777777" w:rsidR="00C25A3A" w:rsidRPr="000C7866" w:rsidRDefault="00C25A3A" w:rsidP="007F4243">
            <w:pPr>
              <w:pStyle w:val="TAL"/>
              <w:jc w:val="center"/>
            </w:pPr>
            <w:r w:rsidRPr="00C25A3A">
              <w:t>1</w:t>
            </w:r>
          </w:p>
        </w:tc>
        <w:tc>
          <w:tcPr>
            <w:tcW w:w="4570" w:type="dxa"/>
            <w:shd w:val="solid" w:color="FFFFFF" w:fill="auto"/>
            <w:vAlign w:val="bottom"/>
          </w:tcPr>
          <w:p w14:paraId="0B0E843C" w14:textId="77777777" w:rsidR="00C25A3A" w:rsidRDefault="00C25A3A" w:rsidP="007F4243">
            <w:pPr>
              <w:pStyle w:val="TAL"/>
            </w:pPr>
            <w:r w:rsidRPr="00C25A3A">
              <w:t>CR 33.223: GPI Protection</w:t>
            </w:r>
          </w:p>
        </w:tc>
        <w:tc>
          <w:tcPr>
            <w:tcW w:w="709" w:type="dxa"/>
            <w:shd w:val="solid" w:color="FFFFFF" w:fill="auto"/>
            <w:vAlign w:val="bottom"/>
          </w:tcPr>
          <w:p w14:paraId="46F3A9EB" w14:textId="77777777" w:rsidR="00C25A3A" w:rsidRDefault="00C25A3A" w:rsidP="007F4243">
            <w:pPr>
              <w:pStyle w:val="TAL"/>
            </w:pPr>
            <w:r w:rsidRPr="00C25A3A">
              <w:t>8.0.0</w:t>
            </w:r>
          </w:p>
        </w:tc>
        <w:tc>
          <w:tcPr>
            <w:tcW w:w="722" w:type="dxa"/>
            <w:shd w:val="solid" w:color="FFFFFF" w:fill="auto"/>
            <w:vAlign w:val="bottom"/>
          </w:tcPr>
          <w:p w14:paraId="0CCA7816" w14:textId="77777777" w:rsidR="00C25A3A" w:rsidRDefault="00C25A3A" w:rsidP="007F4243">
            <w:pPr>
              <w:pStyle w:val="TAL"/>
            </w:pPr>
            <w:r w:rsidRPr="00C25A3A">
              <w:t>8.1.0</w:t>
            </w:r>
          </w:p>
        </w:tc>
      </w:tr>
      <w:tr w:rsidR="000E1128" w:rsidRPr="000C7866" w14:paraId="67F6BA23" w14:textId="77777777" w:rsidTr="00747291">
        <w:tc>
          <w:tcPr>
            <w:tcW w:w="800" w:type="dxa"/>
            <w:shd w:val="solid" w:color="FFFFFF" w:fill="auto"/>
          </w:tcPr>
          <w:p w14:paraId="5F3B928A" w14:textId="77777777" w:rsidR="000E1128" w:rsidRDefault="000E1128" w:rsidP="007F4243">
            <w:pPr>
              <w:pStyle w:val="TAL"/>
            </w:pPr>
            <w:r>
              <w:t>2008-12</w:t>
            </w:r>
          </w:p>
        </w:tc>
        <w:tc>
          <w:tcPr>
            <w:tcW w:w="618" w:type="dxa"/>
            <w:shd w:val="solid" w:color="FFFFFF" w:fill="auto"/>
          </w:tcPr>
          <w:p w14:paraId="0B718FBA" w14:textId="77777777" w:rsidR="000E1128" w:rsidRDefault="000E1128" w:rsidP="007F4243">
            <w:pPr>
              <w:pStyle w:val="TAL"/>
            </w:pPr>
            <w:r>
              <w:t>SP-42</w:t>
            </w:r>
          </w:p>
        </w:tc>
        <w:tc>
          <w:tcPr>
            <w:tcW w:w="1083" w:type="dxa"/>
            <w:shd w:val="solid" w:color="FFFFFF" w:fill="auto"/>
            <w:vAlign w:val="bottom"/>
          </w:tcPr>
          <w:p w14:paraId="1EA39303" w14:textId="77777777" w:rsidR="000E1128" w:rsidRPr="00C25A3A" w:rsidRDefault="000E1128" w:rsidP="007F4243">
            <w:pPr>
              <w:pStyle w:val="TAL"/>
            </w:pPr>
            <w:r>
              <w:t>SP-080741</w:t>
            </w:r>
          </w:p>
        </w:tc>
        <w:tc>
          <w:tcPr>
            <w:tcW w:w="581" w:type="dxa"/>
            <w:shd w:val="solid" w:color="FFFFFF" w:fill="auto"/>
            <w:vAlign w:val="bottom"/>
          </w:tcPr>
          <w:p w14:paraId="044B95A9" w14:textId="77777777" w:rsidR="000E1128" w:rsidRPr="00C25A3A" w:rsidRDefault="0091427F" w:rsidP="007F4243">
            <w:pPr>
              <w:pStyle w:val="TAL"/>
              <w:jc w:val="center"/>
            </w:pPr>
            <w:r>
              <w:rPr>
                <w:rFonts w:cs="Arial"/>
                <w:lang w:eastAsia="en-GB"/>
              </w:rPr>
              <w:t>000</w:t>
            </w:r>
            <w:r w:rsidR="000E1128" w:rsidRPr="002E6718">
              <w:rPr>
                <w:rFonts w:cs="Arial"/>
                <w:lang w:eastAsia="en-GB"/>
              </w:rPr>
              <w:t>5</w:t>
            </w:r>
          </w:p>
        </w:tc>
        <w:tc>
          <w:tcPr>
            <w:tcW w:w="428" w:type="dxa"/>
            <w:shd w:val="solid" w:color="FFFFFF" w:fill="auto"/>
            <w:vAlign w:val="bottom"/>
          </w:tcPr>
          <w:p w14:paraId="62B93761" w14:textId="77777777" w:rsidR="000E1128" w:rsidRPr="00C25A3A" w:rsidRDefault="000E1128" w:rsidP="007F4243">
            <w:pPr>
              <w:pStyle w:val="TAL"/>
              <w:jc w:val="center"/>
            </w:pPr>
            <w:r w:rsidRPr="002E6718">
              <w:rPr>
                <w:rFonts w:cs="Arial"/>
                <w:lang w:eastAsia="en-GB"/>
              </w:rPr>
              <w:t>1</w:t>
            </w:r>
          </w:p>
        </w:tc>
        <w:tc>
          <w:tcPr>
            <w:tcW w:w="4570" w:type="dxa"/>
            <w:shd w:val="solid" w:color="FFFFFF" w:fill="auto"/>
            <w:vAlign w:val="bottom"/>
          </w:tcPr>
          <w:p w14:paraId="768E6CE9" w14:textId="77777777" w:rsidR="000E1128" w:rsidRPr="00C25A3A" w:rsidRDefault="000E1128" w:rsidP="007F4243">
            <w:pPr>
              <w:pStyle w:val="TAL"/>
            </w:pPr>
            <w:r w:rsidRPr="002E6718">
              <w:rPr>
                <w:rFonts w:cs="Arial"/>
                <w:lang w:eastAsia="en-GB"/>
              </w:rPr>
              <w:t>GBA-Push resolution of editors notes and corrections</w:t>
            </w:r>
          </w:p>
        </w:tc>
        <w:tc>
          <w:tcPr>
            <w:tcW w:w="709" w:type="dxa"/>
            <w:shd w:val="solid" w:color="FFFFFF" w:fill="auto"/>
            <w:vAlign w:val="bottom"/>
          </w:tcPr>
          <w:p w14:paraId="50F51D55" w14:textId="77777777" w:rsidR="000E1128" w:rsidRPr="00C25A3A" w:rsidRDefault="000E1128" w:rsidP="007F4243">
            <w:pPr>
              <w:pStyle w:val="TAL"/>
            </w:pPr>
            <w:r w:rsidRPr="00C25A3A">
              <w:t>8.1.0</w:t>
            </w:r>
          </w:p>
        </w:tc>
        <w:tc>
          <w:tcPr>
            <w:tcW w:w="722" w:type="dxa"/>
            <w:shd w:val="solid" w:color="FFFFFF" w:fill="auto"/>
            <w:vAlign w:val="bottom"/>
          </w:tcPr>
          <w:p w14:paraId="667314ED" w14:textId="77777777" w:rsidR="000E1128" w:rsidRPr="00C25A3A" w:rsidRDefault="000E1128" w:rsidP="007F4243">
            <w:pPr>
              <w:pStyle w:val="TAL"/>
            </w:pPr>
            <w:r>
              <w:t>8.2</w:t>
            </w:r>
            <w:r w:rsidRPr="00C25A3A">
              <w:t>.0</w:t>
            </w:r>
          </w:p>
        </w:tc>
      </w:tr>
      <w:tr w:rsidR="000E1128" w:rsidRPr="000C7866" w14:paraId="0696932A" w14:textId="77777777" w:rsidTr="00747291">
        <w:tc>
          <w:tcPr>
            <w:tcW w:w="800" w:type="dxa"/>
            <w:shd w:val="solid" w:color="FFFFFF" w:fill="auto"/>
          </w:tcPr>
          <w:p w14:paraId="7F4FBC15" w14:textId="77777777" w:rsidR="000E1128" w:rsidRDefault="000E1128" w:rsidP="007F4243">
            <w:pPr>
              <w:pStyle w:val="TAL"/>
            </w:pPr>
            <w:r>
              <w:t>2008-12</w:t>
            </w:r>
          </w:p>
        </w:tc>
        <w:tc>
          <w:tcPr>
            <w:tcW w:w="618" w:type="dxa"/>
            <w:shd w:val="solid" w:color="FFFFFF" w:fill="auto"/>
          </w:tcPr>
          <w:p w14:paraId="30EF7CFF" w14:textId="77777777" w:rsidR="000E1128" w:rsidRDefault="000E1128" w:rsidP="007F4243">
            <w:pPr>
              <w:pStyle w:val="TAL"/>
            </w:pPr>
            <w:r>
              <w:t>SP-42</w:t>
            </w:r>
          </w:p>
        </w:tc>
        <w:tc>
          <w:tcPr>
            <w:tcW w:w="1083" w:type="dxa"/>
            <w:shd w:val="solid" w:color="FFFFFF" w:fill="auto"/>
            <w:vAlign w:val="bottom"/>
          </w:tcPr>
          <w:p w14:paraId="6E9B16C7" w14:textId="77777777" w:rsidR="000E1128" w:rsidRPr="00C25A3A" w:rsidRDefault="000E1128" w:rsidP="007F4243">
            <w:pPr>
              <w:pStyle w:val="TAL"/>
            </w:pPr>
            <w:r>
              <w:t>SP-080741</w:t>
            </w:r>
          </w:p>
        </w:tc>
        <w:tc>
          <w:tcPr>
            <w:tcW w:w="581" w:type="dxa"/>
            <w:shd w:val="solid" w:color="FFFFFF" w:fill="auto"/>
            <w:vAlign w:val="bottom"/>
          </w:tcPr>
          <w:p w14:paraId="4EC5CFD2" w14:textId="77777777" w:rsidR="000E1128" w:rsidRPr="00C25A3A" w:rsidRDefault="0091427F" w:rsidP="007F4243">
            <w:pPr>
              <w:pStyle w:val="TAL"/>
              <w:jc w:val="center"/>
            </w:pPr>
            <w:r>
              <w:rPr>
                <w:rFonts w:cs="Arial"/>
                <w:lang w:eastAsia="en-GB"/>
              </w:rPr>
              <w:t>000</w:t>
            </w:r>
            <w:r w:rsidR="000E1128" w:rsidRPr="002E6718">
              <w:rPr>
                <w:rFonts w:cs="Arial"/>
                <w:lang w:eastAsia="en-GB"/>
              </w:rPr>
              <w:t>6</w:t>
            </w:r>
          </w:p>
        </w:tc>
        <w:tc>
          <w:tcPr>
            <w:tcW w:w="428" w:type="dxa"/>
            <w:shd w:val="solid" w:color="FFFFFF" w:fill="auto"/>
            <w:vAlign w:val="bottom"/>
          </w:tcPr>
          <w:p w14:paraId="15C28B20" w14:textId="77777777" w:rsidR="000E1128" w:rsidRPr="00C25A3A" w:rsidRDefault="000E1128" w:rsidP="007F4243">
            <w:pPr>
              <w:pStyle w:val="TAL"/>
              <w:jc w:val="center"/>
            </w:pPr>
            <w:r w:rsidRPr="002E6718">
              <w:rPr>
                <w:rFonts w:cs="Arial"/>
                <w:lang w:eastAsia="en-GB"/>
              </w:rPr>
              <w:t>-</w:t>
            </w:r>
          </w:p>
        </w:tc>
        <w:tc>
          <w:tcPr>
            <w:tcW w:w="4570" w:type="dxa"/>
            <w:shd w:val="solid" w:color="FFFFFF" w:fill="auto"/>
            <w:vAlign w:val="bottom"/>
          </w:tcPr>
          <w:p w14:paraId="63600A50" w14:textId="77777777" w:rsidR="000E1128" w:rsidRPr="00C25A3A" w:rsidRDefault="000E1128" w:rsidP="007F4243">
            <w:pPr>
              <w:pStyle w:val="TAL"/>
            </w:pPr>
            <w:r w:rsidRPr="002E6718">
              <w:rPr>
                <w:rFonts w:cs="Arial"/>
                <w:lang w:eastAsia="en-GB"/>
              </w:rPr>
              <w:t>Introduction of UE-Id type indicator</w:t>
            </w:r>
          </w:p>
        </w:tc>
        <w:tc>
          <w:tcPr>
            <w:tcW w:w="709" w:type="dxa"/>
            <w:shd w:val="solid" w:color="FFFFFF" w:fill="auto"/>
            <w:vAlign w:val="bottom"/>
          </w:tcPr>
          <w:p w14:paraId="76788809" w14:textId="77777777" w:rsidR="000E1128" w:rsidRPr="00C25A3A" w:rsidRDefault="000E1128" w:rsidP="007F4243">
            <w:pPr>
              <w:pStyle w:val="TAL"/>
            </w:pPr>
            <w:r w:rsidRPr="00C25A3A">
              <w:t>8.1.0</w:t>
            </w:r>
          </w:p>
        </w:tc>
        <w:tc>
          <w:tcPr>
            <w:tcW w:w="722" w:type="dxa"/>
            <w:shd w:val="solid" w:color="FFFFFF" w:fill="auto"/>
            <w:vAlign w:val="bottom"/>
          </w:tcPr>
          <w:p w14:paraId="0907AD78" w14:textId="77777777" w:rsidR="000E1128" w:rsidRPr="00C25A3A" w:rsidRDefault="000E1128" w:rsidP="007F4243">
            <w:pPr>
              <w:pStyle w:val="TAL"/>
            </w:pPr>
            <w:r>
              <w:t>8.2</w:t>
            </w:r>
            <w:r w:rsidRPr="00C25A3A">
              <w:t>.0</w:t>
            </w:r>
          </w:p>
        </w:tc>
      </w:tr>
      <w:tr w:rsidR="000E1128" w:rsidRPr="000C7866" w14:paraId="4CEF56FA" w14:textId="77777777" w:rsidTr="00747291">
        <w:tc>
          <w:tcPr>
            <w:tcW w:w="800" w:type="dxa"/>
            <w:shd w:val="solid" w:color="FFFFFF" w:fill="auto"/>
          </w:tcPr>
          <w:p w14:paraId="59985912" w14:textId="77777777" w:rsidR="000E1128" w:rsidRDefault="000E1128" w:rsidP="007F4243">
            <w:pPr>
              <w:pStyle w:val="TAL"/>
            </w:pPr>
            <w:r>
              <w:t>2008-12</w:t>
            </w:r>
          </w:p>
        </w:tc>
        <w:tc>
          <w:tcPr>
            <w:tcW w:w="618" w:type="dxa"/>
            <w:shd w:val="solid" w:color="FFFFFF" w:fill="auto"/>
          </w:tcPr>
          <w:p w14:paraId="449DE4D3" w14:textId="77777777" w:rsidR="000E1128" w:rsidRDefault="000E1128" w:rsidP="007F4243">
            <w:pPr>
              <w:pStyle w:val="TAL"/>
            </w:pPr>
            <w:r>
              <w:t>SP-42</w:t>
            </w:r>
          </w:p>
        </w:tc>
        <w:tc>
          <w:tcPr>
            <w:tcW w:w="1083" w:type="dxa"/>
            <w:shd w:val="solid" w:color="FFFFFF" w:fill="auto"/>
            <w:vAlign w:val="bottom"/>
          </w:tcPr>
          <w:p w14:paraId="786051F5" w14:textId="77777777" w:rsidR="000E1128" w:rsidRPr="00C25A3A" w:rsidRDefault="000E1128" w:rsidP="007F4243">
            <w:pPr>
              <w:pStyle w:val="TAL"/>
            </w:pPr>
            <w:r>
              <w:t>SP-080741</w:t>
            </w:r>
          </w:p>
        </w:tc>
        <w:tc>
          <w:tcPr>
            <w:tcW w:w="581" w:type="dxa"/>
            <w:shd w:val="solid" w:color="FFFFFF" w:fill="auto"/>
            <w:vAlign w:val="bottom"/>
          </w:tcPr>
          <w:p w14:paraId="22352602" w14:textId="77777777" w:rsidR="000E1128" w:rsidRPr="00C25A3A" w:rsidRDefault="0091427F" w:rsidP="007F4243">
            <w:pPr>
              <w:pStyle w:val="TAL"/>
              <w:jc w:val="center"/>
            </w:pPr>
            <w:r>
              <w:rPr>
                <w:rFonts w:cs="Arial"/>
                <w:lang w:eastAsia="en-GB"/>
              </w:rPr>
              <w:t>000</w:t>
            </w:r>
            <w:r w:rsidR="000E1128" w:rsidRPr="002E6718">
              <w:rPr>
                <w:rFonts w:cs="Arial"/>
                <w:lang w:eastAsia="en-GB"/>
              </w:rPr>
              <w:t>7</w:t>
            </w:r>
          </w:p>
        </w:tc>
        <w:tc>
          <w:tcPr>
            <w:tcW w:w="428" w:type="dxa"/>
            <w:shd w:val="solid" w:color="FFFFFF" w:fill="auto"/>
            <w:vAlign w:val="bottom"/>
          </w:tcPr>
          <w:p w14:paraId="6BFFD3E5" w14:textId="77777777" w:rsidR="000E1128" w:rsidRPr="00C25A3A" w:rsidRDefault="000E1128" w:rsidP="007F4243">
            <w:pPr>
              <w:pStyle w:val="TAL"/>
              <w:jc w:val="center"/>
            </w:pPr>
            <w:r w:rsidRPr="002E6718">
              <w:rPr>
                <w:rFonts w:cs="Arial"/>
                <w:lang w:eastAsia="en-GB"/>
              </w:rPr>
              <w:t>-</w:t>
            </w:r>
          </w:p>
        </w:tc>
        <w:tc>
          <w:tcPr>
            <w:tcW w:w="4570" w:type="dxa"/>
            <w:shd w:val="solid" w:color="FFFFFF" w:fill="auto"/>
            <w:vAlign w:val="bottom"/>
          </w:tcPr>
          <w:p w14:paraId="5070E8BC" w14:textId="77777777" w:rsidR="000E1128" w:rsidRPr="00C25A3A" w:rsidRDefault="000E1128" w:rsidP="007F4243">
            <w:pPr>
              <w:pStyle w:val="TAL"/>
            </w:pPr>
            <w:r w:rsidRPr="002E6718">
              <w:rPr>
                <w:rFonts w:cs="Arial"/>
                <w:lang w:eastAsia="en-GB"/>
              </w:rPr>
              <w:t>Push NAF authorization</w:t>
            </w:r>
          </w:p>
        </w:tc>
        <w:tc>
          <w:tcPr>
            <w:tcW w:w="709" w:type="dxa"/>
            <w:shd w:val="solid" w:color="FFFFFF" w:fill="auto"/>
            <w:vAlign w:val="bottom"/>
          </w:tcPr>
          <w:p w14:paraId="169D478C" w14:textId="77777777" w:rsidR="000E1128" w:rsidRPr="00C25A3A" w:rsidRDefault="000E1128" w:rsidP="007F4243">
            <w:pPr>
              <w:pStyle w:val="TAL"/>
            </w:pPr>
            <w:r w:rsidRPr="00C25A3A">
              <w:t>8.1.0</w:t>
            </w:r>
          </w:p>
        </w:tc>
        <w:tc>
          <w:tcPr>
            <w:tcW w:w="722" w:type="dxa"/>
            <w:shd w:val="solid" w:color="FFFFFF" w:fill="auto"/>
            <w:vAlign w:val="bottom"/>
          </w:tcPr>
          <w:p w14:paraId="2ACE71C5" w14:textId="77777777" w:rsidR="000E1128" w:rsidRPr="00C25A3A" w:rsidRDefault="000E1128" w:rsidP="007F4243">
            <w:pPr>
              <w:pStyle w:val="TAL"/>
            </w:pPr>
            <w:r>
              <w:t>8.2</w:t>
            </w:r>
            <w:r w:rsidRPr="00C25A3A">
              <w:t>.0</w:t>
            </w:r>
          </w:p>
        </w:tc>
      </w:tr>
      <w:tr w:rsidR="0022600C" w:rsidRPr="000C7866" w14:paraId="7CEE6B01" w14:textId="77777777" w:rsidTr="00747291">
        <w:tc>
          <w:tcPr>
            <w:tcW w:w="800" w:type="dxa"/>
            <w:shd w:val="solid" w:color="FFFFFF" w:fill="auto"/>
          </w:tcPr>
          <w:p w14:paraId="14E88871" w14:textId="77777777" w:rsidR="0022600C" w:rsidRDefault="0022600C" w:rsidP="007F4243">
            <w:pPr>
              <w:pStyle w:val="TAL"/>
            </w:pPr>
            <w:r>
              <w:t>2009-03</w:t>
            </w:r>
          </w:p>
        </w:tc>
        <w:tc>
          <w:tcPr>
            <w:tcW w:w="618" w:type="dxa"/>
            <w:shd w:val="solid" w:color="FFFFFF" w:fill="auto"/>
          </w:tcPr>
          <w:p w14:paraId="37C725CD" w14:textId="77777777" w:rsidR="0022600C" w:rsidRDefault="0022600C" w:rsidP="007F4243">
            <w:pPr>
              <w:pStyle w:val="TAL"/>
            </w:pPr>
            <w:r>
              <w:t>SP-43</w:t>
            </w:r>
          </w:p>
        </w:tc>
        <w:tc>
          <w:tcPr>
            <w:tcW w:w="1083" w:type="dxa"/>
            <w:shd w:val="solid" w:color="FFFFFF" w:fill="auto"/>
            <w:vAlign w:val="bottom"/>
          </w:tcPr>
          <w:p w14:paraId="6E01FFA3" w14:textId="77777777" w:rsidR="0022600C" w:rsidRDefault="0022600C" w:rsidP="007F4243">
            <w:pPr>
              <w:pStyle w:val="TAL"/>
            </w:pPr>
            <w:r>
              <w:t>SP-090141</w:t>
            </w:r>
          </w:p>
        </w:tc>
        <w:tc>
          <w:tcPr>
            <w:tcW w:w="581" w:type="dxa"/>
            <w:shd w:val="solid" w:color="FFFFFF" w:fill="auto"/>
            <w:vAlign w:val="bottom"/>
          </w:tcPr>
          <w:p w14:paraId="5DB90C12" w14:textId="77777777" w:rsidR="0022600C" w:rsidRDefault="0022600C" w:rsidP="007F4243">
            <w:pPr>
              <w:pStyle w:val="TAL"/>
              <w:jc w:val="center"/>
              <w:rPr>
                <w:rFonts w:cs="Arial"/>
                <w:lang w:eastAsia="en-GB"/>
              </w:rPr>
            </w:pPr>
            <w:r>
              <w:rPr>
                <w:rFonts w:cs="Arial"/>
                <w:lang w:eastAsia="en-GB"/>
              </w:rPr>
              <w:t>0008</w:t>
            </w:r>
          </w:p>
        </w:tc>
        <w:tc>
          <w:tcPr>
            <w:tcW w:w="428" w:type="dxa"/>
            <w:shd w:val="solid" w:color="FFFFFF" w:fill="auto"/>
            <w:vAlign w:val="bottom"/>
          </w:tcPr>
          <w:p w14:paraId="1F10F21F" w14:textId="77777777" w:rsidR="0022600C" w:rsidRPr="002E6718" w:rsidRDefault="0022600C" w:rsidP="007F4243">
            <w:pPr>
              <w:pStyle w:val="TAL"/>
              <w:jc w:val="center"/>
              <w:rPr>
                <w:rFonts w:cs="Arial"/>
                <w:lang w:eastAsia="en-GB"/>
              </w:rPr>
            </w:pPr>
            <w:r>
              <w:rPr>
                <w:rFonts w:cs="Arial"/>
                <w:lang w:eastAsia="en-GB"/>
              </w:rPr>
              <w:t>-</w:t>
            </w:r>
          </w:p>
        </w:tc>
        <w:tc>
          <w:tcPr>
            <w:tcW w:w="4570" w:type="dxa"/>
            <w:shd w:val="solid" w:color="FFFFFF" w:fill="auto"/>
            <w:vAlign w:val="bottom"/>
          </w:tcPr>
          <w:p w14:paraId="68255218" w14:textId="77777777" w:rsidR="0022600C" w:rsidRPr="0022600C" w:rsidRDefault="0022600C" w:rsidP="007F4243">
            <w:pPr>
              <w:pStyle w:val="TAL"/>
              <w:rPr>
                <w:rFonts w:cs="Arial"/>
                <w:lang w:eastAsia="en-GB"/>
              </w:rPr>
            </w:pPr>
            <w:r w:rsidRPr="0022600C">
              <w:rPr>
                <w:rFonts w:cs="Arial"/>
                <w:lang w:eastAsia="en-GB"/>
              </w:rPr>
              <w:t>Editorial corrections on 33.223</w:t>
            </w:r>
          </w:p>
        </w:tc>
        <w:tc>
          <w:tcPr>
            <w:tcW w:w="709" w:type="dxa"/>
            <w:shd w:val="solid" w:color="FFFFFF" w:fill="auto"/>
            <w:vAlign w:val="bottom"/>
          </w:tcPr>
          <w:p w14:paraId="7ACB63D1" w14:textId="77777777" w:rsidR="0022600C" w:rsidRPr="00C25A3A" w:rsidRDefault="0022600C" w:rsidP="007F4243">
            <w:pPr>
              <w:pStyle w:val="TAL"/>
            </w:pPr>
            <w:r>
              <w:t>8.2.0</w:t>
            </w:r>
          </w:p>
        </w:tc>
        <w:tc>
          <w:tcPr>
            <w:tcW w:w="722" w:type="dxa"/>
            <w:shd w:val="solid" w:color="FFFFFF" w:fill="auto"/>
            <w:vAlign w:val="bottom"/>
          </w:tcPr>
          <w:p w14:paraId="67C147DA" w14:textId="77777777" w:rsidR="0022600C" w:rsidRDefault="0022600C" w:rsidP="007F4243">
            <w:pPr>
              <w:pStyle w:val="TAL"/>
            </w:pPr>
            <w:r>
              <w:t>8.3.0</w:t>
            </w:r>
          </w:p>
        </w:tc>
      </w:tr>
      <w:tr w:rsidR="0022600C" w:rsidRPr="000C7866" w14:paraId="2FFB7D6F" w14:textId="77777777" w:rsidTr="00747291">
        <w:tc>
          <w:tcPr>
            <w:tcW w:w="800" w:type="dxa"/>
            <w:shd w:val="solid" w:color="FFFFFF" w:fill="auto"/>
          </w:tcPr>
          <w:p w14:paraId="618C0C62" w14:textId="77777777" w:rsidR="0022600C" w:rsidRDefault="0022600C" w:rsidP="003246AB">
            <w:pPr>
              <w:pStyle w:val="TAL"/>
            </w:pPr>
            <w:r>
              <w:t>2009-03</w:t>
            </w:r>
          </w:p>
        </w:tc>
        <w:tc>
          <w:tcPr>
            <w:tcW w:w="618" w:type="dxa"/>
            <w:shd w:val="solid" w:color="FFFFFF" w:fill="auto"/>
          </w:tcPr>
          <w:p w14:paraId="54C3F1BA" w14:textId="77777777" w:rsidR="0022600C" w:rsidRDefault="0022600C" w:rsidP="003246AB">
            <w:pPr>
              <w:pStyle w:val="TAL"/>
            </w:pPr>
            <w:r>
              <w:t>SP-43</w:t>
            </w:r>
          </w:p>
        </w:tc>
        <w:tc>
          <w:tcPr>
            <w:tcW w:w="1083" w:type="dxa"/>
            <w:shd w:val="solid" w:color="FFFFFF" w:fill="auto"/>
            <w:vAlign w:val="bottom"/>
          </w:tcPr>
          <w:p w14:paraId="7C1D5C83" w14:textId="77777777" w:rsidR="0022600C" w:rsidRDefault="0022600C" w:rsidP="003246AB">
            <w:pPr>
              <w:pStyle w:val="TAL"/>
            </w:pPr>
            <w:r>
              <w:t>SP-090141</w:t>
            </w:r>
          </w:p>
        </w:tc>
        <w:tc>
          <w:tcPr>
            <w:tcW w:w="581" w:type="dxa"/>
            <w:shd w:val="solid" w:color="FFFFFF" w:fill="auto"/>
            <w:vAlign w:val="bottom"/>
          </w:tcPr>
          <w:p w14:paraId="0D72F5AB" w14:textId="77777777" w:rsidR="0022600C" w:rsidRDefault="0022600C" w:rsidP="003246AB">
            <w:pPr>
              <w:pStyle w:val="TAL"/>
              <w:jc w:val="center"/>
              <w:rPr>
                <w:rFonts w:cs="Arial"/>
                <w:lang w:eastAsia="en-GB"/>
              </w:rPr>
            </w:pPr>
            <w:r>
              <w:rPr>
                <w:rFonts w:cs="Arial"/>
                <w:lang w:eastAsia="en-GB"/>
              </w:rPr>
              <w:t>0009</w:t>
            </w:r>
          </w:p>
        </w:tc>
        <w:tc>
          <w:tcPr>
            <w:tcW w:w="428" w:type="dxa"/>
            <w:shd w:val="solid" w:color="FFFFFF" w:fill="auto"/>
            <w:vAlign w:val="bottom"/>
          </w:tcPr>
          <w:p w14:paraId="0E476024" w14:textId="77777777" w:rsidR="0022600C" w:rsidRPr="002E6718" w:rsidRDefault="0022600C" w:rsidP="003246AB">
            <w:pPr>
              <w:pStyle w:val="TAL"/>
              <w:jc w:val="center"/>
              <w:rPr>
                <w:rFonts w:cs="Arial"/>
                <w:lang w:eastAsia="en-GB"/>
              </w:rPr>
            </w:pPr>
            <w:r>
              <w:rPr>
                <w:rFonts w:cs="Arial"/>
                <w:lang w:eastAsia="en-GB"/>
              </w:rPr>
              <w:t>-</w:t>
            </w:r>
          </w:p>
        </w:tc>
        <w:tc>
          <w:tcPr>
            <w:tcW w:w="4570" w:type="dxa"/>
            <w:shd w:val="solid" w:color="FFFFFF" w:fill="auto"/>
            <w:vAlign w:val="bottom"/>
          </w:tcPr>
          <w:p w14:paraId="633FEF56" w14:textId="77777777" w:rsidR="0022600C" w:rsidRPr="0022600C" w:rsidRDefault="0022600C" w:rsidP="003246AB">
            <w:pPr>
              <w:pStyle w:val="TAL"/>
              <w:rPr>
                <w:rFonts w:cs="Arial"/>
                <w:lang w:eastAsia="en-GB"/>
              </w:rPr>
            </w:pPr>
            <w:r w:rsidRPr="0022600C">
              <w:rPr>
                <w:rFonts w:cs="Arial"/>
                <w:lang w:eastAsia="en-GB"/>
              </w:rPr>
              <w:t>Alignment of TS 33.223 with TS 33.220</w:t>
            </w:r>
          </w:p>
        </w:tc>
        <w:tc>
          <w:tcPr>
            <w:tcW w:w="709" w:type="dxa"/>
            <w:shd w:val="solid" w:color="FFFFFF" w:fill="auto"/>
            <w:vAlign w:val="bottom"/>
          </w:tcPr>
          <w:p w14:paraId="26CDA12B" w14:textId="77777777" w:rsidR="0022600C" w:rsidRPr="00C25A3A" w:rsidRDefault="0022600C" w:rsidP="003246AB">
            <w:pPr>
              <w:pStyle w:val="TAL"/>
            </w:pPr>
            <w:r>
              <w:t>8.2.0</w:t>
            </w:r>
          </w:p>
        </w:tc>
        <w:tc>
          <w:tcPr>
            <w:tcW w:w="722" w:type="dxa"/>
            <w:shd w:val="solid" w:color="FFFFFF" w:fill="auto"/>
            <w:vAlign w:val="bottom"/>
          </w:tcPr>
          <w:p w14:paraId="39ACA9D1" w14:textId="77777777" w:rsidR="0022600C" w:rsidRDefault="0022600C" w:rsidP="003246AB">
            <w:pPr>
              <w:pStyle w:val="TAL"/>
            </w:pPr>
            <w:r>
              <w:t>8.3.0</w:t>
            </w:r>
          </w:p>
        </w:tc>
      </w:tr>
      <w:tr w:rsidR="004C731A" w:rsidRPr="000C7866" w14:paraId="5D408EC7" w14:textId="77777777" w:rsidTr="00747291">
        <w:tc>
          <w:tcPr>
            <w:tcW w:w="800" w:type="dxa"/>
            <w:shd w:val="solid" w:color="FFFFFF" w:fill="auto"/>
          </w:tcPr>
          <w:p w14:paraId="5E07E23D" w14:textId="77777777" w:rsidR="004C731A" w:rsidRDefault="004C731A" w:rsidP="00E63B2B">
            <w:pPr>
              <w:pStyle w:val="TAL"/>
            </w:pPr>
            <w:r>
              <w:t>2009-06</w:t>
            </w:r>
          </w:p>
        </w:tc>
        <w:tc>
          <w:tcPr>
            <w:tcW w:w="618" w:type="dxa"/>
            <w:shd w:val="solid" w:color="FFFFFF" w:fill="auto"/>
          </w:tcPr>
          <w:p w14:paraId="6F7F32F9" w14:textId="77777777" w:rsidR="004C731A" w:rsidRDefault="004C731A" w:rsidP="00E63B2B">
            <w:pPr>
              <w:pStyle w:val="TAL"/>
            </w:pPr>
            <w:r>
              <w:t>SP-44</w:t>
            </w:r>
          </w:p>
        </w:tc>
        <w:tc>
          <w:tcPr>
            <w:tcW w:w="1083" w:type="dxa"/>
            <w:shd w:val="solid" w:color="FFFFFF" w:fill="auto"/>
            <w:vAlign w:val="bottom"/>
          </w:tcPr>
          <w:p w14:paraId="7DD35B1C" w14:textId="77777777" w:rsidR="004C731A" w:rsidRDefault="004C731A" w:rsidP="00E63B2B">
            <w:pPr>
              <w:pStyle w:val="TAL"/>
            </w:pPr>
            <w:r>
              <w:t>SP-090277</w:t>
            </w:r>
          </w:p>
        </w:tc>
        <w:tc>
          <w:tcPr>
            <w:tcW w:w="581" w:type="dxa"/>
            <w:shd w:val="solid" w:color="FFFFFF" w:fill="auto"/>
            <w:vAlign w:val="bottom"/>
          </w:tcPr>
          <w:p w14:paraId="305B4DAA" w14:textId="77777777" w:rsidR="004C731A" w:rsidRDefault="004C731A" w:rsidP="00E63B2B">
            <w:pPr>
              <w:pStyle w:val="TAL"/>
              <w:jc w:val="center"/>
              <w:rPr>
                <w:rFonts w:cs="Arial"/>
                <w:lang w:eastAsia="en-GB"/>
              </w:rPr>
            </w:pPr>
            <w:r>
              <w:rPr>
                <w:rFonts w:cs="Arial"/>
                <w:lang w:eastAsia="en-GB"/>
              </w:rPr>
              <w:t>0012</w:t>
            </w:r>
          </w:p>
        </w:tc>
        <w:tc>
          <w:tcPr>
            <w:tcW w:w="428" w:type="dxa"/>
            <w:shd w:val="solid" w:color="FFFFFF" w:fill="auto"/>
            <w:vAlign w:val="bottom"/>
          </w:tcPr>
          <w:p w14:paraId="39BF3C6A" w14:textId="77777777" w:rsidR="004C731A" w:rsidRPr="002E6718" w:rsidRDefault="004C731A" w:rsidP="00E63B2B">
            <w:pPr>
              <w:pStyle w:val="TAL"/>
              <w:jc w:val="center"/>
              <w:rPr>
                <w:rFonts w:cs="Arial"/>
                <w:lang w:eastAsia="en-GB"/>
              </w:rPr>
            </w:pPr>
            <w:r>
              <w:rPr>
                <w:rFonts w:cs="Arial"/>
                <w:lang w:eastAsia="en-GB"/>
              </w:rPr>
              <w:t>-</w:t>
            </w:r>
          </w:p>
        </w:tc>
        <w:tc>
          <w:tcPr>
            <w:tcW w:w="4570" w:type="dxa"/>
            <w:shd w:val="solid" w:color="FFFFFF" w:fill="auto"/>
            <w:vAlign w:val="bottom"/>
          </w:tcPr>
          <w:p w14:paraId="787D772F" w14:textId="77777777" w:rsidR="004C731A" w:rsidRPr="004C731A" w:rsidRDefault="004C731A" w:rsidP="00E63B2B">
            <w:pPr>
              <w:pStyle w:val="TAL"/>
              <w:rPr>
                <w:rFonts w:cs="Arial"/>
                <w:lang w:eastAsia="en-GB"/>
              </w:rPr>
            </w:pPr>
            <w:r w:rsidRPr="004C731A">
              <w:rPr>
                <w:rFonts w:cs="Arial"/>
                <w:lang w:eastAsia="en-GB"/>
              </w:rPr>
              <w:t>Editorial corrections on 33.223</w:t>
            </w:r>
          </w:p>
        </w:tc>
        <w:tc>
          <w:tcPr>
            <w:tcW w:w="709" w:type="dxa"/>
            <w:shd w:val="solid" w:color="FFFFFF" w:fill="auto"/>
            <w:vAlign w:val="bottom"/>
          </w:tcPr>
          <w:p w14:paraId="00524DA0" w14:textId="77777777" w:rsidR="004C731A" w:rsidRPr="00C25A3A" w:rsidRDefault="004C731A" w:rsidP="00E63B2B">
            <w:pPr>
              <w:pStyle w:val="TAL"/>
            </w:pPr>
            <w:r>
              <w:t>8.3.0</w:t>
            </w:r>
          </w:p>
        </w:tc>
        <w:tc>
          <w:tcPr>
            <w:tcW w:w="722" w:type="dxa"/>
            <w:shd w:val="solid" w:color="FFFFFF" w:fill="auto"/>
            <w:vAlign w:val="bottom"/>
          </w:tcPr>
          <w:p w14:paraId="707896DD" w14:textId="77777777" w:rsidR="004C731A" w:rsidRDefault="004C731A" w:rsidP="00E63B2B">
            <w:pPr>
              <w:pStyle w:val="TAL"/>
            </w:pPr>
            <w:r>
              <w:t>8.4.0</w:t>
            </w:r>
          </w:p>
        </w:tc>
      </w:tr>
      <w:tr w:rsidR="004C731A" w:rsidRPr="000C7866" w14:paraId="7FCE054F" w14:textId="77777777" w:rsidTr="00747291">
        <w:tc>
          <w:tcPr>
            <w:tcW w:w="800" w:type="dxa"/>
            <w:shd w:val="solid" w:color="FFFFFF" w:fill="auto"/>
          </w:tcPr>
          <w:p w14:paraId="10B23F23" w14:textId="77777777" w:rsidR="004C731A" w:rsidRDefault="004C731A" w:rsidP="00E63B2B">
            <w:pPr>
              <w:pStyle w:val="TAL"/>
            </w:pPr>
            <w:r>
              <w:t>2009-06</w:t>
            </w:r>
          </w:p>
        </w:tc>
        <w:tc>
          <w:tcPr>
            <w:tcW w:w="618" w:type="dxa"/>
            <w:shd w:val="solid" w:color="FFFFFF" w:fill="auto"/>
          </w:tcPr>
          <w:p w14:paraId="212CE933" w14:textId="77777777" w:rsidR="004C731A" w:rsidRDefault="004C731A" w:rsidP="00E63B2B">
            <w:pPr>
              <w:pStyle w:val="TAL"/>
            </w:pPr>
            <w:r>
              <w:t>SP-44</w:t>
            </w:r>
          </w:p>
        </w:tc>
        <w:tc>
          <w:tcPr>
            <w:tcW w:w="1083" w:type="dxa"/>
            <w:shd w:val="solid" w:color="FFFFFF" w:fill="auto"/>
            <w:vAlign w:val="bottom"/>
          </w:tcPr>
          <w:p w14:paraId="52FB07F1" w14:textId="77777777" w:rsidR="004C731A" w:rsidRDefault="004C731A" w:rsidP="00E63B2B">
            <w:pPr>
              <w:pStyle w:val="TAL"/>
            </w:pPr>
            <w:r>
              <w:t>SP-090277</w:t>
            </w:r>
          </w:p>
        </w:tc>
        <w:tc>
          <w:tcPr>
            <w:tcW w:w="581" w:type="dxa"/>
            <w:shd w:val="solid" w:color="FFFFFF" w:fill="auto"/>
            <w:vAlign w:val="bottom"/>
          </w:tcPr>
          <w:p w14:paraId="036C8E28" w14:textId="77777777" w:rsidR="004C731A" w:rsidRDefault="004C731A" w:rsidP="00E63B2B">
            <w:pPr>
              <w:pStyle w:val="TAL"/>
              <w:jc w:val="center"/>
              <w:rPr>
                <w:rFonts w:cs="Arial"/>
                <w:lang w:eastAsia="en-GB"/>
              </w:rPr>
            </w:pPr>
            <w:r>
              <w:rPr>
                <w:rFonts w:cs="Arial"/>
                <w:lang w:eastAsia="en-GB"/>
              </w:rPr>
              <w:t>0010</w:t>
            </w:r>
          </w:p>
        </w:tc>
        <w:tc>
          <w:tcPr>
            <w:tcW w:w="428" w:type="dxa"/>
            <w:shd w:val="solid" w:color="FFFFFF" w:fill="auto"/>
            <w:vAlign w:val="bottom"/>
          </w:tcPr>
          <w:p w14:paraId="769653B1" w14:textId="77777777" w:rsidR="004C731A" w:rsidRPr="002E6718" w:rsidRDefault="004C731A" w:rsidP="00E63B2B">
            <w:pPr>
              <w:pStyle w:val="TAL"/>
              <w:jc w:val="center"/>
              <w:rPr>
                <w:rFonts w:cs="Arial"/>
                <w:lang w:eastAsia="en-GB"/>
              </w:rPr>
            </w:pPr>
            <w:r>
              <w:rPr>
                <w:rFonts w:cs="Arial"/>
                <w:lang w:eastAsia="en-GB"/>
              </w:rPr>
              <w:t>1</w:t>
            </w:r>
          </w:p>
        </w:tc>
        <w:tc>
          <w:tcPr>
            <w:tcW w:w="4570" w:type="dxa"/>
            <w:shd w:val="solid" w:color="FFFFFF" w:fill="auto"/>
            <w:vAlign w:val="bottom"/>
          </w:tcPr>
          <w:p w14:paraId="0015B23A" w14:textId="77777777" w:rsidR="004C731A" w:rsidRPr="004C731A" w:rsidRDefault="004C731A" w:rsidP="00E63B2B">
            <w:pPr>
              <w:pStyle w:val="TAL"/>
              <w:rPr>
                <w:rFonts w:cs="Arial"/>
                <w:lang w:eastAsia="en-GB"/>
              </w:rPr>
            </w:pPr>
            <w:r w:rsidRPr="004C731A">
              <w:rPr>
                <w:rFonts w:cs="Arial"/>
                <w:lang w:eastAsia="en-GB"/>
              </w:rPr>
              <w:t>Clarification of GUSS usage in case of HLR</w:t>
            </w:r>
          </w:p>
        </w:tc>
        <w:tc>
          <w:tcPr>
            <w:tcW w:w="709" w:type="dxa"/>
            <w:shd w:val="solid" w:color="FFFFFF" w:fill="auto"/>
            <w:vAlign w:val="bottom"/>
          </w:tcPr>
          <w:p w14:paraId="5B631789" w14:textId="77777777" w:rsidR="004C731A" w:rsidRPr="00C25A3A" w:rsidRDefault="004C731A" w:rsidP="00E63B2B">
            <w:pPr>
              <w:pStyle w:val="TAL"/>
            </w:pPr>
            <w:r>
              <w:t>8.3.0</w:t>
            </w:r>
          </w:p>
        </w:tc>
        <w:tc>
          <w:tcPr>
            <w:tcW w:w="722" w:type="dxa"/>
            <w:shd w:val="solid" w:color="FFFFFF" w:fill="auto"/>
            <w:vAlign w:val="bottom"/>
          </w:tcPr>
          <w:p w14:paraId="038AD304" w14:textId="77777777" w:rsidR="004C731A" w:rsidRDefault="004C731A" w:rsidP="00E63B2B">
            <w:pPr>
              <w:pStyle w:val="TAL"/>
            </w:pPr>
            <w:r>
              <w:t>8.4.0</w:t>
            </w:r>
          </w:p>
        </w:tc>
      </w:tr>
      <w:tr w:rsidR="004D07D3" w:rsidRPr="000C7866" w14:paraId="697B8FAC" w14:textId="77777777" w:rsidTr="00747291">
        <w:tc>
          <w:tcPr>
            <w:tcW w:w="800" w:type="dxa"/>
            <w:shd w:val="solid" w:color="FFFFFF" w:fill="auto"/>
          </w:tcPr>
          <w:p w14:paraId="1DAEA522" w14:textId="77777777" w:rsidR="004D07D3" w:rsidRDefault="004D07D3" w:rsidP="00E63B2B">
            <w:pPr>
              <w:pStyle w:val="TAL"/>
            </w:pPr>
            <w:r>
              <w:t>2009-09</w:t>
            </w:r>
          </w:p>
        </w:tc>
        <w:tc>
          <w:tcPr>
            <w:tcW w:w="618" w:type="dxa"/>
            <w:shd w:val="solid" w:color="FFFFFF" w:fill="auto"/>
          </w:tcPr>
          <w:p w14:paraId="5001BF86" w14:textId="77777777" w:rsidR="004D07D3" w:rsidRDefault="004D07D3" w:rsidP="00E63B2B">
            <w:pPr>
              <w:pStyle w:val="TAL"/>
            </w:pPr>
            <w:r>
              <w:t>SP-45</w:t>
            </w:r>
          </w:p>
        </w:tc>
        <w:tc>
          <w:tcPr>
            <w:tcW w:w="1083" w:type="dxa"/>
            <w:shd w:val="solid" w:color="FFFFFF" w:fill="auto"/>
            <w:vAlign w:val="bottom"/>
          </w:tcPr>
          <w:p w14:paraId="6E1D5E07" w14:textId="77777777" w:rsidR="004D07D3" w:rsidRDefault="004D07D3" w:rsidP="00E63B2B">
            <w:pPr>
              <w:pStyle w:val="TAL"/>
            </w:pPr>
            <w:r>
              <w:t>SP-090523</w:t>
            </w:r>
          </w:p>
        </w:tc>
        <w:tc>
          <w:tcPr>
            <w:tcW w:w="581" w:type="dxa"/>
            <w:shd w:val="solid" w:color="FFFFFF" w:fill="auto"/>
            <w:vAlign w:val="bottom"/>
          </w:tcPr>
          <w:p w14:paraId="77AD3763" w14:textId="77777777" w:rsidR="004D07D3" w:rsidRDefault="004D07D3" w:rsidP="00E63B2B">
            <w:pPr>
              <w:pStyle w:val="TAL"/>
              <w:jc w:val="center"/>
              <w:rPr>
                <w:rFonts w:cs="Arial"/>
                <w:lang w:eastAsia="en-GB"/>
              </w:rPr>
            </w:pPr>
            <w:r>
              <w:rPr>
                <w:rFonts w:cs="Arial"/>
                <w:lang w:eastAsia="en-GB"/>
              </w:rPr>
              <w:t>0013</w:t>
            </w:r>
          </w:p>
        </w:tc>
        <w:tc>
          <w:tcPr>
            <w:tcW w:w="428" w:type="dxa"/>
            <w:shd w:val="solid" w:color="FFFFFF" w:fill="auto"/>
            <w:vAlign w:val="bottom"/>
          </w:tcPr>
          <w:p w14:paraId="4B32D31D" w14:textId="77777777" w:rsidR="004D07D3" w:rsidRDefault="004D07D3" w:rsidP="00E63B2B">
            <w:pPr>
              <w:pStyle w:val="TAL"/>
              <w:jc w:val="center"/>
              <w:rPr>
                <w:rFonts w:cs="Arial"/>
                <w:lang w:eastAsia="en-GB"/>
              </w:rPr>
            </w:pPr>
            <w:r>
              <w:rPr>
                <w:rFonts w:cs="Arial"/>
                <w:lang w:eastAsia="en-GB"/>
              </w:rPr>
              <w:t>-</w:t>
            </w:r>
          </w:p>
        </w:tc>
        <w:tc>
          <w:tcPr>
            <w:tcW w:w="4570" w:type="dxa"/>
            <w:shd w:val="solid" w:color="FFFFFF" w:fill="auto"/>
            <w:vAlign w:val="bottom"/>
          </w:tcPr>
          <w:p w14:paraId="77D9ED01" w14:textId="77777777" w:rsidR="004D07D3" w:rsidRPr="004D07D3" w:rsidRDefault="004D07D3" w:rsidP="004D07D3">
            <w:pPr>
              <w:pStyle w:val="TAL"/>
              <w:rPr>
                <w:rFonts w:cs="Arial"/>
                <w:lang w:eastAsia="en-GB"/>
              </w:rPr>
            </w:pPr>
            <w:r w:rsidRPr="004D07D3">
              <w:rPr>
                <w:rFonts w:cs="Arial"/>
                <w:lang w:eastAsia="en-GB"/>
              </w:rPr>
              <w:t>Remove replay window</w:t>
            </w:r>
          </w:p>
        </w:tc>
        <w:tc>
          <w:tcPr>
            <w:tcW w:w="709" w:type="dxa"/>
            <w:shd w:val="solid" w:color="FFFFFF" w:fill="auto"/>
            <w:vAlign w:val="bottom"/>
          </w:tcPr>
          <w:p w14:paraId="7E6627A9" w14:textId="77777777" w:rsidR="004D07D3" w:rsidRDefault="004D07D3" w:rsidP="00E63B2B">
            <w:pPr>
              <w:pStyle w:val="TAL"/>
            </w:pPr>
            <w:r>
              <w:t>8.4.0</w:t>
            </w:r>
          </w:p>
        </w:tc>
        <w:tc>
          <w:tcPr>
            <w:tcW w:w="722" w:type="dxa"/>
            <w:shd w:val="solid" w:color="FFFFFF" w:fill="auto"/>
            <w:vAlign w:val="bottom"/>
          </w:tcPr>
          <w:p w14:paraId="300C789B" w14:textId="77777777" w:rsidR="004D07D3" w:rsidRDefault="004D07D3" w:rsidP="00E63B2B">
            <w:pPr>
              <w:pStyle w:val="TAL"/>
            </w:pPr>
            <w:r>
              <w:t>8.5.0</w:t>
            </w:r>
          </w:p>
        </w:tc>
      </w:tr>
      <w:tr w:rsidR="004D07D3" w:rsidRPr="000C7866" w14:paraId="5B966E93" w14:textId="77777777" w:rsidTr="00747291">
        <w:tc>
          <w:tcPr>
            <w:tcW w:w="800" w:type="dxa"/>
            <w:shd w:val="solid" w:color="FFFFFF" w:fill="auto"/>
          </w:tcPr>
          <w:p w14:paraId="4443B09F" w14:textId="77777777" w:rsidR="004D07D3" w:rsidRDefault="004D07D3" w:rsidP="00A5099C">
            <w:pPr>
              <w:pStyle w:val="TAL"/>
            </w:pPr>
            <w:r>
              <w:t>2009-09</w:t>
            </w:r>
          </w:p>
        </w:tc>
        <w:tc>
          <w:tcPr>
            <w:tcW w:w="618" w:type="dxa"/>
            <w:shd w:val="solid" w:color="FFFFFF" w:fill="auto"/>
          </w:tcPr>
          <w:p w14:paraId="73DB9641" w14:textId="77777777" w:rsidR="004D07D3" w:rsidRDefault="004D07D3" w:rsidP="00A5099C">
            <w:pPr>
              <w:pStyle w:val="TAL"/>
            </w:pPr>
            <w:r>
              <w:t>SP-45</w:t>
            </w:r>
          </w:p>
        </w:tc>
        <w:tc>
          <w:tcPr>
            <w:tcW w:w="1083" w:type="dxa"/>
            <w:shd w:val="solid" w:color="FFFFFF" w:fill="auto"/>
            <w:vAlign w:val="bottom"/>
          </w:tcPr>
          <w:p w14:paraId="4A203B4A" w14:textId="77777777" w:rsidR="004D07D3" w:rsidRDefault="004D07D3" w:rsidP="00A5099C">
            <w:pPr>
              <w:pStyle w:val="TAL"/>
            </w:pPr>
            <w:r>
              <w:t>SP-090523</w:t>
            </w:r>
          </w:p>
        </w:tc>
        <w:tc>
          <w:tcPr>
            <w:tcW w:w="581" w:type="dxa"/>
            <w:shd w:val="solid" w:color="FFFFFF" w:fill="auto"/>
            <w:vAlign w:val="bottom"/>
          </w:tcPr>
          <w:p w14:paraId="518F7381" w14:textId="77777777" w:rsidR="004D07D3" w:rsidRDefault="004D07D3" w:rsidP="00A5099C">
            <w:pPr>
              <w:pStyle w:val="TAL"/>
              <w:jc w:val="center"/>
              <w:rPr>
                <w:rFonts w:cs="Arial"/>
                <w:lang w:eastAsia="en-GB"/>
              </w:rPr>
            </w:pPr>
            <w:r>
              <w:rPr>
                <w:rFonts w:cs="Arial"/>
                <w:lang w:eastAsia="en-GB"/>
              </w:rPr>
              <w:t>0014</w:t>
            </w:r>
          </w:p>
        </w:tc>
        <w:tc>
          <w:tcPr>
            <w:tcW w:w="428" w:type="dxa"/>
            <w:shd w:val="solid" w:color="FFFFFF" w:fill="auto"/>
            <w:vAlign w:val="bottom"/>
          </w:tcPr>
          <w:p w14:paraId="074EEBBE" w14:textId="77777777" w:rsidR="004D07D3" w:rsidRDefault="004D07D3" w:rsidP="00A5099C">
            <w:pPr>
              <w:pStyle w:val="TAL"/>
              <w:jc w:val="center"/>
              <w:rPr>
                <w:rFonts w:cs="Arial"/>
                <w:lang w:eastAsia="en-GB"/>
              </w:rPr>
            </w:pPr>
            <w:r>
              <w:rPr>
                <w:rFonts w:cs="Arial"/>
                <w:lang w:eastAsia="en-GB"/>
              </w:rPr>
              <w:t>-</w:t>
            </w:r>
          </w:p>
        </w:tc>
        <w:tc>
          <w:tcPr>
            <w:tcW w:w="4570" w:type="dxa"/>
            <w:shd w:val="solid" w:color="FFFFFF" w:fill="auto"/>
            <w:vAlign w:val="bottom"/>
          </w:tcPr>
          <w:p w14:paraId="79B67D42" w14:textId="77777777" w:rsidR="004D07D3" w:rsidRPr="004D07D3" w:rsidRDefault="004D07D3" w:rsidP="004D07D3">
            <w:pPr>
              <w:pStyle w:val="TAL"/>
              <w:rPr>
                <w:rFonts w:cs="Arial"/>
                <w:lang w:eastAsia="en-GB"/>
              </w:rPr>
            </w:pPr>
            <w:r w:rsidRPr="004D07D3">
              <w:rPr>
                <w:rFonts w:cs="Arial"/>
                <w:lang w:eastAsia="en-GB"/>
              </w:rPr>
              <w:t xml:space="preserve">Clarifications to </w:t>
            </w:r>
            <w:proofErr w:type="spellStart"/>
            <w:r w:rsidRPr="004D07D3">
              <w:rPr>
                <w:rFonts w:cs="Arial"/>
                <w:lang w:eastAsia="en-GB"/>
              </w:rPr>
              <w:t>GBApush</w:t>
            </w:r>
            <w:proofErr w:type="spellEnd"/>
          </w:p>
        </w:tc>
        <w:tc>
          <w:tcPr>
            <w:tcW w:w="709" w:type="dxa"/>
            <w:shd w:val="solid" w:color="FFFFFF" w:fill="auto"/>
            <w:vAlign w:val="bottom"/>
          </w:tcPr>
          <w:p w14:paraId="68F057BE" w14:textId="77777777" w:rsidR="004D07D3" w:rsidRDefault="004D07D3" w:rsidP="00A5099C">
            <w:pPr>
              <w:pStyle w:val="TAL"/>
            </w:pPr>
            <w:r>
              <w:t>8.4.0</w:t>
            </w:r>
          </w:p>
        </w:tc>
        <w:tc>
          <w:tcPr>
            <w:tcW w:w="722" w:type="dxa"/>
            <w:shd w:val="solid" w:color="FFFFFF" w:fill="auto"/>
            <w:vAlign w:val="bottom"/>
          </w:tcPr>
          <w:p w14:paraId="6762FD25" w14:textId="77777777" w:rsidR="004D07D3" w:rsidRDefault="004D07D3" w:rsidP="00A5099C">
            <w:pPr>
              <w:pStyle w:val="TAL"/>
            </w:pPr>
            <w:r>
              <w:t>8.5.0</w:t>
            </w:r>
          </w:p>
        </w:tc>
      </w:tr>
      <w:tr w:rsidR="004D07D3" w:rsidRPr="000C7866" w14:paraId="77639F19" w14:textId="77777777" w:rsidTr="00747291">
        <w:tc>
          <w:tcPr>
            <w:tcW w:w="800" w:type="dxa"/>
            <w:shd w:val="solid" w:color="FFFFFF" w:fill="auto"/>
          </w:tcPr>
          <w:p w14:paraId="351CDA17" w14:textId="77777777" w:rsidR="004D07D3" w:rsidRDefault="004D07D3" w:rsidP="00A5099C">
            <w:pPr>
              <w:pStyle w:val="TAL"/>
            </w:pPr>
            <w:r>
              <w:t>2009-09</w:t>
            </w:r>
          </w:p>
        </w:tc>
        <w:tc>
          <w:tcPr>
            <w:tcW w:w="618" w:type="dxa"/>
            <w:shd w:val="solid" w:color="FFFFFF" w:fill="auto"/>
          </w:tcPr>
          <w:p w14:paraId="2EE77248" w14:textId="77777777" w:rsidR="004D07D3" w:rsidRDefault="004D07D3" w:rsidP="00A5099C">
            <w:pPr>
              <w:pStyle w:val="TAL"/>
            </w:pPr>
            <w:r>
              <w:t>SP-45</w:t>
            </w:r>
          </w:p>
        </w:tc>
        <w:tc>
          <w:tcPr>
            <w:tcW w:w="1083" w:type="dxa"/>
            <w:shd w:val="solid" w:color="FFFFFF" w:fill="auto"/>
            <w:vAlign w:val="bottom"/>
          </w:tcPr>
          <w:p w14:paraId="00180A67" w14:textId="77777777" w:rsidR="004D07D3" w:rsidRDefault="004D07D3" w:rsidP="00A5099C">
            <w:pPr>
              <w:pStyle w:val="TAL"/>
            </w:pPr>
            <w:r>
              <w:t>SP-090523</w:t>
            </w:r>
          </w:p>
        </w:tc>
        <w:tc>
          <w:tcPr>
            <w:tcW w:w="581" w:type="dxa"/>
            <w:shd w:val="solid" w:color="FFFFFF" w:fill="auto"/>
            <w:vAlign w:val="bottom"/>
          </w:tcPr>
          <w:p w14:paraId="3553C784" w14:textId="77777777" w:rsidR="004D07D3" w:rsidRDefault="004D07D3" w:rsidP="00A5099C">
            <w:pPr>
              <w:pStyle w:val="TAL"/>
              <w:jc w:val="center"/>
              <w:rPr>
                <w:rFonts w:cs="Arial"/>
                <w:lang w:eastAsia="en-GB"/>
              </w:rPr>
            </w:pPr>
            <w:r>
              <w:rPr>
                <w:rFonts w:cs="Arial"/>
                <w:lang w:eastAsia="en-GB"/>
              </w:rPr>
              <w:t>0016</w:t>
            </w:r>
          </w:p>
        </w:tc>
        <w:tc>
          <w:tcPr>
            <w:tcW w:w="428" w:type="dxa"/>
            <w:shd w:val="solid" w:color="FFFFFF" w:fill="auto"/>
            <w:vAlign w:val="bottom"/>
          </w:tcPr>
          <w:p w14:paraId="6A19F256" w14:textId="77777777" w:rsidR="004D07D3" w:rsidRDefault="004D07D3" w:rsidP="00A5099C">
            <w:pPr>
              <w:pStyle w:val="TAL"/>
              <w:jc w:val="center"/>
              <w:rPr>
                <w:rFonts w:cs="Arial"/>
                <w:lang w:eastAsia="en-GB"/>
              </w:rPr>
            </w:pPr>
            <w:r>
              <w:rPr>
                <w:rFonts w:cs="Arial"/>
                <w:lang w:eastAsia="en-GB"/>
              </w:rPr>
              <w:t>-</w:t>
            </w:r>
          </w:p>
        </w:tc>
        <w:tc>
          <w:tcPr>
            <w:tcW w:w="4570" w:type="dxa"/>
            <w:shd w:val="solid" w:color="FFFFFF" w:fill="auto"/>
            <w:vAlign w:val="bottom"/>
          </w:tcPr>
          <w:p w14:paraId="0072BD7D" w14:textId="77777777" w:rsidR="004D07D3" w:rsidRPr="004D07D3" w:rsidRDefault="004D07D3" w:rsidP="004D07D3">
            <w:pPr>
              <w:pStyle w:val="TAL"/>
              <w:rPr>
                <w:rFonts w:cs="Arial"/>
                <w:lang w:eastAsia="en-GB"/>
              </w:rPr>
            </w:pPr>
            <w:r w:rsidRPr="004D07D3">
              <w:rPr>
                <w:rFonts w:cs="Arial"/>
                <w:lang w:eastAsia="en-GB"/>
              </w:rPr>
              <w:t>Changing GBA push registration annex to be normative</w:t>
            </w:r>
          </w:p>
        </w:tc>
        <w:tc>
          <w:tcPr>
            <w:tcW w:w="709" w:type="dxa"/>
            <w:shd w:val="solid" w:color="FFFFFF" w:fill="auto"/>
            <w:vAlign w:val="bottom"/>
          </w:tcPr>
          <w:p w14:paraId="4CDC1BA2" w14:textId="77777777" w:rsidR="004D07D3" w:rsidRDefault="004D07D3" w:rsidP="00A5099C">
            <w:pPr>
              <w:pStyle w:val="TAL"/>
            </w:pPr>
            <w:r>
              <w:t>8.4.0</w:t>
            </w:r>
          </w:p>
        </w:tc>
        <w:tc>
          <w:tcPr>
            <w:tcW w:w="722" w:type="dxa"/>
            <w:shd w:val="solid" w:color="FFFFFF" w:fill="auto"/>
            <w:vAlign w:val="bottom"/>
          </w:tcPr>
          <w:p w14:paraId="331CEAAC" w14:textId="77777777" w:rsidR="004D07D3" w:rsidRDefault="004D07D3" w:rsidP="00A5099C">
            <w:pPr>
              <w:pStyle w:val="TAL"/>
            </w:pPr>
            <w:r>
              <w:t>8.5.0</w:t>
            </w:r>
          </w:p>
        </w:tc>
      </w:tr>
      <w:tr w:rsidR="00AF64F3" w:rsidRPr="000C7866" w14:paraId="1A1B33B0" w14:textId="77777777" w:rsidTr="00747291">
        <w:tc>
          <w:tcPr>
            <w:tcW w:w="800" w:type="dxa"/>
            <w:shd w:val="solid" w:color="FFFFFF" w:fill="auto"/>
          </w:tcPr>
          <w:p w14:paraId="43DB8163" w14:textId="77777777" w:rsidR="00AF64F3" w:rsidRDefault="00AF64F3" w:rsidP="00A5099C">
            <w:pPr>
              <w:pStyle w:val="TAL"/>
            </w:pPr>
            <w:r>
              <w:t>2009-12</w:t>
            </w:r>
          </w:p>
        </w:tc>
        <w:tc>
          <w:tcPr>
            <w:tcW w:w="618" w:type="dxa"/>
            <w:shd w:val="solid" w:color="FFFFFF" w:fill="auto"/>
          </w:tcPr>
          <w:p w14:paraId="56FF7DD1" w14:textId="77777777" w:rsidR="00AF64F3" w:rsidRDefault="00AF64F3" w:rsidP="00A5099C">
            <w:pPr>
              <w:pStyle w:val="TAL"/>
            </w:pPr>
            <w:r>
              <w:t>SP-46</w:t>
            </w:r>
          </w:p>
        </w:tc>
        <w:tc>
          <w:tcPr>
            <w:tcW w:w="1083" w:type="dxa"/>
            <w:shd w:val="solid" w:color="FFFFFF" w:fill="auto"/>
            <w:vAlign w:val="bottom"/>
          </w:tcPr>
          <w:p w14:paraId="228AA660" w14:textId="77777777" w:rsidR="00AF64F3" w:rsidRDefault="00AF64F3" w:rsidP="00A5099C">
            <w:pPr>
              <w:pStyle w:val="TAL"/>
            </w:pPr>
            <w:r>
              <w:t>SP-090820</w:t>
            </w:r>
          </w:p>
        </w:tc>
        <w:tc>
          <w:tcPr>
            <w:tcW w:w="581" w:type="dxa"/>
            <w:shd w:val="solid" w:color="FFFFFF" w:fill="auto"/>
            <w:vAlign w:val="bottom"/>
          </w:tcPr>
          <w:p w14:paraId="3C1D767C" w14:textId="77777777" w:rsidR="00AF64F3" w:rsidRDefault="00AF64F3" w:rsidP="00A5099C">
            <w:pPr>
              <w:pStyle w:val="TAL"/>
              <w:jc w:val="center"/>
              <w:rPr>
                <w:rFonts w:cs="Arial"/>
                <w:lang w:eastAsia="en-GB"/>
              </w:rPr>
            </w:pPr>
            <w:r>
              <w:rPr>
                <w:rFonts w:cs="Arial"/>
                <w:lang w:eastAsia="en-GB"/>
              </w:rPr>
              <w:t>0017</w:t>
            </w:r>
          </w:p>
        </w:tc>
        <w:tc>
          <w:tcPr>
            <w:tcW w:w="428" w:type="dxa"/>
            <w:shd w:val="solid" w:color="FFFFFF" w:fill="auto"/>
            <w:vAlign w:val="bottom"/>
          </w:tcPr>
          <w:p w14:paraId="51574312" w14:textId="77777777" w:rsidR="00AF64F3" w:rsidRDefault="00AF64F3" w:rsidP="00A5099C">
            <w:pPr>
              <w:pStyle w:val="TAL"/>
              <w:jc w:val="center"/>
              <w:rPr>
                <w:rFonts w:cs="Arial"/>
                <w:lang w:eastAsia="en-GB"/>
              </w:rPr>
            </w:pPr>
            <w:r>
              <w:rPr>
                <w:rFonts w:cs="Arial"/>
                <w:lang w:eastAsia="en-GB"/>
              </w:rPr>
              <w:t>-</w:t>
            </w:r>
          </w:p>
        </w:tc>
        <w:tc>
          <w:tcPr>
            <w:tcW w:w="4570" w:type="dxa"/>
            <w:shd w:val="solid" w:color="FFFFFF" w:fill="auto"/>
            <w:vAlign w:val="bottom"/>
          </w:tcPr>
          <w:p w14:paraId="1BB4E315" w14:textId="77777777" w:rsidR="00AF64F3" w:rsidRPr="00AF64F3" w:rsidRDefault="00AF64F3" w:rsidP="004D07D3">
            <w:pPr>
              <w:pStyle w:val="TAL"/>
              <w:rPr>
                <w:rFonts w:cs="Arial"/>
                <w:lang w:eastAsia="en-GB"/>
              </w:rPr>
            </w:pPr>
            <w:r w:rsidRPr="00AF64F3">
              <w:rPr>
                <w:rFonts w:cs="Arial"/>
                <w:lang w:eastAsia="en-GB"/>
              </w:rPr>
              <w:t>Registration of GPL capabilities</w:t>
            </w:r>
          </w:p>
        </w:tc>
        <w:tc>
          <w:tcPr>
            <w:tcW w:w="709" w:type="dxa"/>
            <w:shd w:val="solid" w:color="FFFFFF" w:fill="auto"/>
            <w:vAlign w:val="bottom"/>
          </w:tcPr>
          <w:p w14:paraId="0578526E" w14:textId="77777777" w:rsidR="00AF64F3" w:rsidRDefault="00AF64F3" w:rsidP="00A5099C">
            <w:pPr>
              <w:pStyle w:val="TAL"/>
            </w:pPr>
            <w:r>
              <w:t>8.5.0</w:t>
            </w:r>
          </w:p>
        </w:tc>
        <w:tc>
          <w:tcPr>
            <w:tcW w:w="722" w:type="dxa"/>
            <w:shd w:val="solid" w:color="FFFFFF" w:fill="auto"/>
            <w:vAlign w:val="bottom"/>
          </w:tcPr>
          <w:p w14:paraId="73FF0978" w14:textId="77777777" w:rsidR="00AF64F3" w:rsidRDefault="00AF64F3" w:rsidP="00A5099C">
            <w:pPr>
              <w:pStyle w:val="TAL"/>
            </w:pPr>
            <w:r>
              <w:t>9.0.0</w:t>
            </w:r>
          </w:p>
        </w:tc>
      </w:tr>
      <w:tr w:rsidR="0098512E" w14:paraId="69BB6108" w14:textId="77777777" w:rsidTr="00747291">
        <w:tc>
          <w:tcPr>
            <w:tcW w:w="800" w:type="dxa"/>
            <w:shd w:val="solid" w:color="FFFFFF" w:fill="auto"/>
          </w:tcPr>
          <w:p w14:paraId="209A9A6A" w14:textId="77777777" w:rsidR="0098512E" w:rsidRDefault="0098512E" w:rsidP="00AD58F9">
            <w:pPr>
              <w:pStyle w:val="TAL"/>
            </w:pPr>
            <w:r>
              <w:t>2010-03</w:t>
            </w:r>
          </w:p>
        </w:tc>
        <w:tc>
          <w:tcPr>
            <w:tcW w:w="618" w:type="dxa"/>
            <w:shd w:val="solid" w:color="FFFFFF" w:fill="auto"/>
          </w:tcPr>
          <w:p w14:paraId="6622A62D" w14:textId="77777777" w:rsidR="0098512E" w:rsidRDefault="0098512E" w:rsidP="00AD58F9">
            <w:pPr>
              <w:pStyle w:val="TAL"/>
            </w:pPr>
            <w:r>
              <w:t>SP-47</w:t>
            </w:r>
          </w:p>
        </w:tc>
        <w:tc>
          <w:tcPr>
            <w:tcW w:w="1083" w:type="dxa"/>
            <w:shd w:val="solid" w:color="FFFFFF" w:fill="auto"/>
            <w:vAlign w:val="bottom"/>
          </w:tcPr>
          <w:p w14:paraId="5A4E0C19" w14:textId="77777777" w:rsidR="0098512E" w:rsidRDefault="0098512E" w:rsidP="00AD58F9">
            <w:pPr>
              <w:pStyle w:val="TAL"/>
            </w:pPr>
            <w:r>
              <w:t>SP-100100</w:t>
            </w:r>
          </w:p>
        </w:tc>
        <w:tc>
          <w:tcPr>
            <w:tcW w:w="581" w:type="dxa"/>
            <w:shd w:val="solid" w:color="FFFFFF" w:fill="auto"/>
            <w:vAlign w:val="bottom"/>
          </w:tcPr>
          <w:p w14:paraId="7F330FAB" w14:textId="77777777" w:rsidR="0098512E" w:rsidRDefault="0098512E" w:rsidP="00AD58F9">
            <w:pPr>
              <w:pStyle w:val="TAL"/>
              <w:jc w:val="center"/>
              <w:rPr>
                <w:rFonts w:cs="Arial"/>
                <w:lang w:eastAsia="en-GB"/>
              </w:rPr>
            </w:pPr>
            <w:r>
              <w:rPr>
                <w:rFonts w:cs="Arial"/>
                <w:lang w:eastAsia="en-GB"/>
              </w:rPr>
              <w:t>0021</w:t>
            </w:r>
          </w:p>
        </w:tc>
        <w:tc>
          <w:tcPr>
            <w:tcW w:w="428" w:type="dxa"/>
            <w:shd w:val="solid" w:color="FFFFFF" w:fill="auto"/>
            <w:vAlign w:val="bottom"/>
          </w:tcPr>
          <w:p w14:paraId="64ED053C" w14:textId="77777777" w:rsidR="0098512E" w:rsidRDefault="0098512E" w:rsidP="00AD58F9">
            <w:pPr>
              <w:pStyle w:val="TAL"/>
              <w:jc w:val="center"/>
              <w:rPr>
                <w:rFonts w:cs="Arial"/>
                <w:lang w:eastAsia="en-GB"/>
              </w:rPr>
            </w:pPr>
            <w:r>
              <w:rPr>
                <w:rFonts w:cs="Arial"/>
                <w:lang w:eastAsia="en-GB"/>
              </w:rPr>
              <w:t>-</w:t>
            </w:r>
          </w:p>
        </w:tc>
        <w:tc>
          <w:tcPr>
            <w:tcW w:w="4570" w:type="dxa"/>
            <w:shd w:val="solid" w:color="FFFFFF" w:fill="auto"/>
            <w:vAlign w:val="bottom"/>
          </w:tcPr>
          <w:p w14:paraId="73EEC136" w14:textId="77777777" w:rsidR="0098512E" w:rsidRPr="006E1528" w:rsidRDefault="0098512E" w:rsidP="00AD58F9">
            <w:pPr>
              <w:pStyle w:val="TAL"/>
              <w:rPr>
                <w:rFonts w:cs="Arial"/>
                <w:lang w:eastAsia="en-GB"/>
              </w:rPr>
            </w:pPr>
            <w:r w:rsidRPr="006E1528">
              <w:rPr>
                <w:rFonts w:cs="Arial"/>
                <w:lang w:eastAsia="en-GB"/>
              </w:rPr>
              <w:t>Correction of incorrect requirement for mandatory support of GBA Push for GBA aware MEs</w:t>
            </w:r>
          </w:p>
        </w:tc>
        <w:tc>
          <w:tcPr>
            <w:tcW w:w="709" w:type="dxa"/>
            <w:shd w:val="solid" w:color="FFFFFF" w:fill="auto"/>
            <w:vAlign w:val="bottom"/>
          </w:tcPr>
          <w:p w14:paraId="29771C78" w14:textId="77777777" w:rsidR="0098512E" w:rsidRDefault="0098512E" w:rsidP="00AD58F9">
            <w:pPr>
              <w:pStyle w:val="TAL"/>
            </w:pPr>
            <w:r>
              <w:t>9.0.0</w:t>
            </w:r>
          </w:p>
        </w:tc>
        <w:tc>
          <w:tcPr>
            <w:tcW w:w="722" w:type="dxa"/>
            <w:shd w:val="solid" w:color="FFFFFF" w:fill="auto"/>
            <w:vAlign w:val="bottom"/>
          </w:tcPr>
          <w:p w14:paraId="598BF824" w14:textId="77777777" w:rsidR="0098512E" w:rsidRDefault="0098512E" w:rsidP="00AD58F9">
            <w:pPr>
              <w:pStyle w:val="TAL"/>
            </w:pPr>
            <w:r>
              <w:t>9.1.0</w:t>
            </w:r>
          </w:p>
        </w:tc>
      </w:tr>
      <w:tr w:rsidR="0098512E" w14:paraId="3275219A"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tcPr>
          <w:p w14:paraId="54865595" w14:textId="77777777" w:rsidR="0098512E" w:rsidRDefault="0098512E" w:rsidP="00AD58F9">
            <w:pPr>
              <w:pStyle w:val="TAL"/>
            </w:pPr>
            <w:r>
              <w:t>2010-03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E21A0" w14:textId="77777777" w:rsidR="0098512E" w:rsidRDefault="0098512E" w:rsidP="00AD58F9">
            <w:pPr>
              <w:pStyle w:val="TAL"/>
            </w:pPr>
            <w:r>
              <w:t>SP-47</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bottom"/>
          </w:tcPr>
          <w:p w14:paraId="27ACD191" w14:textId="77777777" w:rsidR="0098512E" w:rsidRDefault="0098512E" w:rsidP="00AD58F9">
            <w:pPr>
              <w:pStyle w:val="TAL"/>
            </w:pPr>
            <w:r>
              <w:t>SP-100218</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2BF0645F" w14:textId="77777777" w:rsidR="0098512E" w:rsidRDefault="0098512E" w:rsidP="00AD58F9">
            <w:pPr>
              <w:pStyle w:val="TAL"/>
              <w:jc w:val="center"/>
              <w:rPr>
                <w:rFonts w:cs="Arial"/>
                <w:lang w:eastAsia="en-GB"/>
              </w:rPr>
            </w:pPr>
            <w:r>
              <w:rPr>
                <w:rFonts w:cs="Arial"/>
                <w:lang w:eastAsia="en-GB"/>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4748EF" w14:textId="77777777" w:rsidR="0098512E" w:rsidRDefault="0098512E" w:rsidP="00AD58F9">
            <w:pPr>
              <w:pStyle w:val="TAL"/>
              <w:jc w:val="center"/>
              <w:rPr>
                <w:rFonts w:cs="Arial"/>
                <w:lang w:eastAsia="en-GB"/>
              </w:rPr>
            </w:pPr>
            <w:r>
              <w:rPr>
                <w:rFonts w:cs="Arial"/>
                <w:lang w:eastAsia="en-GB"/>
              </w:rPr>
              <w:t>2</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bottom"/>
          </w:tcPr>
          <w:p w14:paraId="09C5CA0D" w14:textId="77777777" w:rsidR="0098512E" w:rsidRPr="006E1528" w:rsidRDefault="0098512E" w:rsidP="00AD58F9">
            <w:pPr>
              <w:pStyle w:val="TAL"/>
              <w:rPr>
                <w:rFonts w:cs="Arial"/>
                <w:lang w:eastAsia="en-GB"/>
              </w:rPr>
            </w:pPr>
            <w:r w:rsidRPr="006E1528">
              <w:rPr>
                <w:rFonts w:cs="Arial"/>
                <w:lang w:eastAsia="en-GB"/>
              </w:rPr>
              <w:t>Correction of private identity exposure and delivery of GPI to USIM/ISIM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3E5044E" w14:textId="77777777" w:rsidR="0098512E" w:rsidRDefault="0098512E" w:rsidP="00AD58F9">
            <w:pPr>
              <w:pStyle w:val="TAL"/>
            </w:pPr>
            <w:r>
              <w:t>9.0.0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bottom"/>
          </w:tcPr>
          <w:p w14:paraId="03E2E4EE" w14:textId="77777777" w:rsidR="0098512E" w:rsidRDefault="0098512E" w:rsidP="00AD58F9">
            <w:pPr>
              <w:pStyle w:val="TAL"/>
            </w:pPr>
            <w:r>
              <w:t>9.1.0</w:t>
            </w:r>
          </w:p>
        </w:tc>
      </w:tr>
      <w:tr w:rsidR="005010FE" w14:paraId="6DC2EE97"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tcPr>
          <w:p w14:paraId="5296F20D" w14:textId="77777777" w:rsidR="005010FE" w:rsidRDefault="005010FE" w:rsidP="00AD58F9">
            <w:pPr>
              <w:pStyle w:val="TAL"/>
            </w:pPr>
            <w: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D0C627" w14:textId="77777777" w:rsidR="005010FE" w:rsidRDefault="005010FE" w:rsidP="00AD58F9">
            <w:pPr>
              <w:pStyle w:val="TAL"/>
            </w:pPr>
            <w:r>
              <w:t>-</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bottom"/>
          </w:tcPr>
          <w:p w14:paraId="7B4E6915" w14:textId="77777777" w:rsidR="005010FE" w:rsidRDefault="005010FE" w:rsidP="00AD58F9">
            <w:pPr>
              <w:pStyle w:val="TAL"/>
            </w:pPr>
            <w:r>
              <w:t>-</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A223D33" w14:textId="77777777" w:rsidR="005010FE" w:rsidRDefault="005010FE" w:rsidP="00AD58F9">
            <w:pPr>
              <w:pStyle w:val="TAL"/>
              <w:jc w:val="center"/>
              <w:rPr>
                <w:rFonts w:cs="Arial"/>
                <w:lang w:eastAsia="en-GB"/>
              </w:rPr>
            </w:pPr>
            <w:r>
              <w:rPr>
                <w:rFonts w:cs="Arial"/>
                <w:lang w:eastAsia="en-GB"/>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9276A9" w14:textId="77777777" w:rsidR="005010FE" w:rsidRDefault="005010FE" w:rsidP="00AD58F9">
            <w:pPr>
              <w:pStyle w:val="TAL"/>
              <w:jc w:val="center"/>
              <w:rPr>
                <w:rFonts w:cs="Arial"/>
                <w:lang w:eastAsia="en-GB"/>
              </w:rPr>
            </w:pPr>
            <w:r>
              <w:rPr>
                <w:rFonts w:cs="Arial"/>
                <w:lang w:eastAsia="en-GB"/>
              </w:rPr>
              <w:t>-</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bottom"/>
          </w:tcPr>
          <w:p w14:paraId="33DF26E2" w14:textId="77777777" w:rsidR="005010FE" w:rsidRPr="006E1528" w:rsidRDefault="005010FE" w:rsidP="00AD58F9">
            <w:pPr>
              <w:pStyle w:val="TAL"/>
              <w:rPr>
                <w:rFonts w:cs="Arial"/>
                <w:lang w:eastAsia="en-GB"/>
              </w:rPr>
            </w:pPr>
            <w:r>
              <w:rPr>
                <w:rFonts w:cs="Arial"/>
                <w:lang w:eastAsia="en-GB"/>
              </w:rPr>
              <w:t>Update to Rel-10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E37EC0" w14:textId="77777777" w:rsidR="005010FE" w:rsidRDefault="005010FE" w:rsidP="00AD58F9">
            <w:pPr>
              <w:pStyle w:val="TAL"/>
            </w:pPr>
            <w:r>
              <w:t>9.1.0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bottom"/>
          </w:tcPr>
          <w:p w14:paraId="3C824CA3" w14:textId="77777777" w:rsidR="005010FE" w:rsidRDefault="005010FE" w:rsidP="00AD58F9">
            <w:pPr>
              <w:pStyle w:val="TAL"/>
            </w:pPr>
            <w:r>
              <w:t>10.0.0</w:t>
            </w:r>
          </w:p>
        </w:tc>
      </w:tr>
      <w:tr w:rsidR="0089545F" w14:paraId="396A83CD"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80DD7" w14:textId="77777777" w:rsidR="0089545F" w:rsidRDefault="0089545F" w:rsidP="00F13C9E">
            <w:pPr>
              <w:pStyle w:val="TAL"/>
            </w:pPr>
            <w: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947DC07" w14:textId="77777777" w:rsidR="0089545F" w:rsidRDefault="0089545F" w:rsidP="00F13C9E">
            <w:pPr>
              <w:pStyle w:val="TAL"/>
            </w:pPr>
            <w:r>
              <w:t>SP-57</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center"/>
          </w:tcPr>
          <w:p w14:paraId="04D0DA1B" w14:textId="77777777" w:rsidR="0089545F" w:rsidRDefault="00F13C9E" w:rsidP="00F13C9E">
            <w:pPr>
              <w:pStyle w:val="TAL"/>
            </w:pPr>
            <w:r>
              <w:t>SP-120605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5B4BDDF4" w14:textId="77777777" w:rsidR="0089545F" w:rsidRPr="00F13C9E" w:rsidRDefault="00F13C9E" w:rsidP="00F13C9E">
            <w:pPr>
              <w:pStyle w:val="TAL"/>
            </w:pPr>
            <w:r w:rsidRPr="00F13C9E">
              <w:t>0022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88EB090" w14:textId="77777777" w:rsidR="0089545F" w:rsidRPr="00F13C9E" w:rsidRDefault="00F13C9E" w:rsidP="00F13C9E">
            <w:pPr>
              <w:pStyle w:val="TAL"/>
            </w:pPr>
            <w:r w:rsidRPr="00F13C9E">
              <w:t>1</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center"/>
          </w:tcPr>
          <w:p w14:paraId="65182C66" w14:textId="77777777" w:rsidR="0089545F" w:rsidRPr="00F13C9E" w:rsidRDefault="00F13C9E" w:rsidP="00F13C9E">
            <w:pPr>
              <w:pStyle w:val="TAL"/>
            </w:pPr>
            <w:r w:rsidRPr="00F13C9E">
              <w:t>Clarification of UE registration procedure in Push-NAF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6C25B6" w14:textId="77777777" w:rsidR="0089545F" w:rsidRDefault="00F13C9E" w:rsidP="00F13C9E">
            <w:pPr>
              <w:pStyle w:val="TAL"/>
            </w:pPr>
            <w:r>
              <w:t>10.0.0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center"/>
          </w:tcPr>
          <w:p w14:paraId="2EEF9D19" w14:textId="77777777" w:rsidR="0089545F" w:rsidRDefault="00F13C9E" w:rsidP="00F13C9E">
            <w:pPr>
              <w:pStyle w:val="TAL"/>
            </w:pPr>
            <w:r>
              <w:t>11.0.0</w:t>
            </w:r>
          </w:p>
        </w:tc>
      </w:tr>
      <w:tr w:rsidR="00461602" w14:paraId="2A506DCC" w14:textId="77777777" w:rsidTr="00750AF5">
        <w:tc>
          <w:tcPr>
            <w:tcW w:w="800" w:type="dxa"/>
            <w:tcBorders>
              <w:top w:val="single" w:sz="6" w:space="0" w:color="auto"/>
              <w:left w:val="single" w:sz="6" w:space="0" w:color="auto"/>
              <w:bottom w:val="single" w:sz="12" w:space="0" w:color="auto"/>
              <w:right w:val="single" w:sz="6" w:space="0" w:color="auto"/>
            </w:tcBorders>
            <w:shd w:val="solid" w:color="FFFFFF" w:fill="auto"/>
            <w:vAlign w:val="center"/>
          </w:tcPr>
          <w:p w14:paraId="464F2065" w14:textId="77777777" w:rsidR="00461602" w:rsidRDefault="00461602" w:rsidP="00F13C9E">
            <w:pPr>
              <w:pStyle w:val="TAL"/>
            </w:pPr>
            <w:r>
              <w:t>2013-12</w:t>
            </w:r>
          </w:p>
        </w:tc>
        <w:tc>
          <w:tcPr>
            <w:tcW w:w="618" w:type="dxa"/>
            <w:tcBorders>
              <w:top w:val="single" w:sz="6" w:space="0" w:color="auto"/>
              <w:left w:val="single" w:sz="6" w:space="0" w:color="auto"/>
              <w:bottom w:val="single" w:sz="12" w:space="0" w:color="auto"/>
              <w:right w:val="single" w:sz="6" w:space="0" w:color="auto"/>
            </w:tcBorders>
            <w:shd w:val="solid" w:color="FFFFFF" w:fill="auto"/>
            <w:vAlign w:val="center"/>
          </w:tcPr>
          <w:p w14:paraId="649AA31F" w14:textId="77777777" w:rsidR="00461602" w:rsidRDefault="00461602" w:rsidP="00F13C9E">
            <w:pPr>
              <w:pStyle w:val="TAL"/>
            </w:pPr>
            <w:r>
              <w:t>SP-62</w:t>
            </w:r>
          </w:p>
        </w:tc>
        <w:tc>
          <w:tcPr>
            <w:tcW w:w="1083" w:type="dxa"/>
            <w:tcBorders>
              <w:top w:val="single" w:sz="6" w:space="0" w:color="auto"/>
              <w:left w:val="single" w:sz="6" w:space="0" w:color="auto"/>
              <w:bottom w:val="single" w:sz="12" w:space="0" w:color="auto"/>
              <w:right w:val="single" w:sz="6" w:space="0" w:color="auto"/>
            </w:tcBorders>
            <w:shd w:val="solid" w:color="FFFFFF" w:fill="auto"/>
            <w:vAlign w:val="center"/>
          </w:tcPr>
          <w:p w14:paraId="1B70D3B3" w14:textId="77777777" w:rsidR="00461602" w:rsidRDefault="00461602" w:rsidP="00F13C9E">
            <w:pPr>
              <w:pStyle w:val="TAL"/>
            </w:pPr>
            <w:r>
              <w:t>SP-130667</w:t>
            </w:r>
          </w:p>
        </w:tc>
        <w:tc>
          <w:tcPr>
            <w:tcW w:w="581" w:type="dxa"/>
            <w:tcBorders>
              <w:top w:val="single" w:sz="6" w:space="0" w:color="auto"/>
              <w:left w:val="single" w:sz="6" w:space="0" w:color="auto"/>
              <w:bottom w:val="single" w:sz="12" w:space="0" w:color="auto"/>
              <w:right w:val="single" w:sz="6" w:space="0" w:color="auto"/>
            </w:tcBorders>
            <w:shd w:val="solid" w:color="FFFFFF" w:fill="auto"/>
            <w:vAlign w:val="center"/>
          </w:tcPr>
          <w:p w14:paraId="52764208" w14:textId="77777777" w:rsidR="00461602" w:rsidRPr="00F13C9E" w:rsidRDefault="00461602" w:rsidP="00F13C9E">
            <w:pPr>
              <w:pStyle w:val="TAL"/>
            </w:pPr>
            <w:r>
              <w:t>0023</w:t>
            </w:r>
          </w:p>
        </w:tc>
        <w:tc>
          <w:tcPr>
            <w:tcW w:w="428" w:type="dxa"/>
            <w:tcBorders>
              <w:top w:val="single" w:sz="6" w:space="0" w:color="auto"/>
              <w:left w:val="single" w:sz="6" w:space="0" w:color="auto"/>
              <w:bottom w:val="single" w:sz="12" w:space="0" w:color="auto"/>
              <w:right w:val="single" w:sz="6" w:space="0" w:color="auto"/>
            </w:tcBorders>
            <w:shd w:val="solid" w:color="FFFFFF" w:fill="auto"/>
            <w:vAlign w:val="center"/>
          </w:tcPr>
          <w:p w14:paraId="1DD01C1A" w14:textId="77777777" w:rsidR="00461602" w:rsidRPr="00F13C9E" w:rsidRDefault="00461602" w:rsidP="00F13C9E">
            <w:pPr>
              <w:pStyle w:val="TAL"/>
            </w:pPr>
            <w:r>
              <w:t>1</w:t>
            </w:r>
          </w:p>
        </w:tc>
        <w:tc>
          <w:tcPr>
            <w:tcW w:w="4570" w:type="dxa"/>
            <w:tcBorders>
              <w:top w:val="single" w:sz="6" w:space="0" w:color="auto"/>
              <w:left w:val="single" w:sz="6" w:space="0" w:color="auto"/>
              <w:bottom w:val="single" w:sz="12" w:space="0" w:color="auto"/>
              <w:right w:val="single" w:sz="6" w:space="0" w:color="auto"/>
            </w:tcBorders>
            <w:shd w:val="solid" w:color="FFFFFF" w:fill="auto"/>
            <w:vAlign w:val="center"/>
          </w:tcPr>
          <w:p w14:paraId="53D2DA33" w14:textId="77777777" w:rsidR="00461602" w:rsidRPr="00461602" w:rsidRDefault="00461602" w:rsidP="00F13C9E">
            <w:pPr>
              <w:pStyle w:val="TAL"/>
            </w:pPr>
            <w:r w:rsidRPr="00461602">
              <w:t>Deletion of Ks in ME in GBA_ME</w:t>
            </w:r>
          </w:p>
        </w:tc>
        <w:tc>
          <w:tcPr>
            <w:tcW w:w="709" w:type="dxa"/>
            <w:tcBorders>
              <w:top w:val="single" w:sz="6" w:space="0" w:color="auto"/>
              <w:left w:val="single" w:sz="6" w:space="0" w:color="auto"/>
              <w:bottom w:val="single" w:sz="12" w:space="0" w:color="auto"/>
              <w:right w:val="single" w:sz="6" w:space="0" w:color="auto"/>
            </w:tcBorders>
            <w:shd w:val="solid" w:color="FFFFFF" w:fill="auto"/>
            <w:vAlign w:val="center"/>
          </w:tcPr>
          <w:p w14:paraId="5B09BEAD" w14:textId="77777777" w:rsidR="00461602" w:rsidRDefault="00461602" w:rsidP="00F13C9E">
            <w:pPr>
              <w:pStyle w:val="TAL"/>
            </w:pPr>
            <w:r>
              <w:t>11.0.0</w:t>
            </w:r>
          </w:p>
        </w:tc>
        <w:tc>
          <w:tcPr>
            <w:tcW w:w="722" w:type="dxa"/>
            <w:tcBorders>
              <w:top w:val="single" w:sz="6" w:space="0" w:color="auto"/>
              <w:left w:val="single" w:sz="6" w:space="0" w:color="auto"/>
              <w:bottom w:val="single" w:sz="12" w:space="0" w:color="auto"/>
              <w:right w:val="single" w:sz="6" w:space="0" w:color="auto"/>
            </w:tcBorders>
            <w:shd w:val="solid" w:color="FFFFFF" w:fill="auto"/>
            <w:vAlign w:val="center"/>
          </w:tcPr>
          <w:p w14:paraId="1FE4DF1F" w14:textId="77777777" w:rsidR="00461602" w:rsidRDefault="00461602" w:rsidP="00F13C9E">
            <w:pPr>
              <w:pStyle w:val="TAL"/>
            </w:pPr>
            <w:r>
              <w:t>12.0.0</w:t>
            </w:r>
          </w:p>
        </w:tc>
      </w:tr>
      <w:tr w:rsidR="00747291" w14:paraId="239DD689" w14:textId="77777777" w:rsidTr="00750AF5">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6A90F42A" w14:textId="77777777" w:rsidR="00747291" w:rsidRDefault="00747291" w:rsidP="00F13C9E">
            <w:pPr>
              <w:pStyle w:val="TAL"/>
            </w:pPr>
            <w:r>
              <w:t>2015-06</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55F3CCEB" w14:textId="77777777" w:rsidR="00747291" w:rsidRDefault="00747291" w:rsidP="00F13C9E">
            <w:pPr>
              <w:pStyle w:val="TAL"/>
            </w:pPr>
            <w:r>
              <w:t>SP-68</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05092F2A" w14:textId="77777777" w:rsidR="00747291" w:rsidRDefault="00747291" w:rsidP="00F13C9E">
            <w:pPr>
              <w:pStyle w:val="TAL"/>
            </w:pPr>
            <w:r>
              <w:t>SP-150301</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4C62FEED" w14:textId="77777777" w:rsidR="00747291" w:rsidRDefault="00747291" w:rsidP="00747291">
            <w:pPr>
              <w:pStyle w:val="TAL"/>
            </w:pPr>
            <w:r>
              <w:t>0024</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0CDAAB6F" w14:textId="77777777" w:rsidR="00747291" w:rsidRDefault="00747291"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3BEF72ED" w14:textId="77777777" w:rsidR="00747291" w:rsidRPr="00461602" w:rsidRDefault="00747291" w:rsidP="00F13C9E">
            <w:pPr>
              <w:pStyle w:val="TAL"/>
            </w:pPr>
            <w:r w:rsidRPr="00747291">
              <w:t>Change to AUTN length</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6C18D160" w14:textId="77777777" w:rsidR="00747291" w:rsidRDefault="00747291" w:rsidP="00F13C9E">
            <w:pPr>
              <w:pStyle w:val="TAL"/>
            </w:pPr>
            <w:r>
              <w:t>12.0.0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0F254391" w14:textId="77777777" w:rsidR="00747291" w:rsidRDefault="00747291" w:rsidP="00F13C9E">
            <w:pPr>
              <w:pStyle w:val="TAL"/>
            </w:pPr>
            <w:r>
              <w:t>12.1.0</w:t>
            </w:r>
          </w:p>
        </w:tc>
      </w:tr>
      <w:tr w:rsidR="00750AF5" w14:paraId="3E69CF2B" w14:textId="77777777" w:rsidTr="005418E7">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793C1CD5" w14:textId="77777777" w:rsidR="00750AF5" w:rsidRDefault="00750AF5" w:rsidP="00F13C9E">
            <w:pPr>
              <w:pStyle w:val="TAL"/>
            </w:pPr>
            <w:r>
              <w:t>2016-01</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122B1A22" w14:textId="77777777" w:rsidR="00750AF5" w:rsidRDefault="00750AF5"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1A963C7B" w14:textId="77777777" w:rsidR="00750AF5" w:rsidRDefault="00750AF5"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109B0205" w14:textId="77777777" w:rsidR="00750AF5" w:rsidRDefault="00750AF5"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25A92A4C" w14:textId="77777777" w:rsidR="00750AF5" w:rsidRDefault="00750AF5"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65C86D17" w14:textId="77777777" w:rsidR="00750AF5" w:rsidRPr="00747291" w:rsidRDefault="00750AF5" w:rsidP="00F13C9E">
            <w:pPr>
              <w:pStyle w:val="TAL"/>
            </w:pPr>
            <w:r>
              <w:t>Update to Rel-13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550DF022" w14:textId="77777777" w:rsidR="00750AF5" w:rsidRDefault="00750AF5" w:rsidP="00F13C9E">
            <w:pPr>
              <w:pStyle w:val="TAL"/>
            </w:pPr>
            <w:r>
              <w:t>12.1.0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12C22DF5" w14:textId="77777777" w:rsidR="00750AF5" w:rsidRPr="00E83936" w:rsidRDefault="00750AF5" w:rsidP="00F13C9E">
            <w:pPr>
              <w:pStyle w:val="TAL"/>
              <w:rPr>
                <w:bCs/>
              </w:rPr>
            </w:pPr>
            <w:r w:rsidRPr="00E83936">
              <w:rPr>
                <w:bCs/>
              </w:rPr>
              <w:t>13.0.0</w:t>
            </w:r>
          </w:p>
        </w:tc>
      </w:tr>
      <w:tr w:rsidR="008E785B" w14:paraId="0AEEFDD6" w14:textId="77777777" w:rsidTr="005957EF">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7C3D832D" w14:textId="77777777" w:rsidR="008E785B" w:rsidRDefault="008E785B" w:rsidP="00F13C9E">
            <w:pPr>
              <w:pStyle w:val="TAL"/>
            </w:pPr>
            <w:r>
              <w:t>2016-03</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5EDE5E64" w14:textId="77777777" w:rsidR="008E785B" w:rsidRDefault="008E785B" w:rsidP="00F13C9E">
            <w:pPr>
              <w:pStyle w:val="TAL"/>
            </w:pPr>
            <w:r>
              <w:t>SP-71</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13D804B6" w14:textId="77777777" w:rsidR="008E785B" w:rsidRDefault="008E785B" w:rsidP="00F13C9E">
            <w:pPr>
              <w:pStyle w:val="TAL"/>
            </w:pPr>
            <w:r w:rsidRPr="008E785B">
              <w:t>SP-160051</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6139808C" w14:textId="77777777" w:rsidR="008E785B" w:rsidRDefault="008E785B" w:rsidP="00747291">
            <w:pPr>
              <w:pStyle w:val="TAL"/>
            </w:pPr>
            <w:r>
              <w:t>0029</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7605712B" w14:textId="77777777" w:rsidR="008E785B" w:rsidRDefault="008E785B" w:rsidP="00F13C9E">
            <w:pPr>
              <w:pStyle w:val="TAL"/>
            </w:pPr>
            <w:r>
              <w:t>1</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49D3778E" w14:textId="77777777" w:rsidR="008E785B" w:rsidRDefault="008E785B" w:rsidP="00F13C9E">
            <w:pPr>
              <w:pStyle w:val="TAL"/>
            </w:pPr>
            <w:r w:rsidRPr="008E785B">
              <w:t>Resynchronisation mechanism in GBA push</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509E6305" w14:textId="77777777" w:rsidR="008E785B" w:rsidRDefault="00D27C10" w:rsidP="00F13C9E">
            <w:pPr>
              <w:pStyle w:val="TAL"/>
            </w:pPr>
            <w:r>
              <w:t>13.0.0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674987E3" w14:textId="77777777" w:rsidR="008E785B" w:rsidRPr="00E83936" w:rsidRDefault="00D27C10" w:rsidP="00F13C9E">
            <w:pPr>
              <w:pStyle w:val="TAL"/>
              <w:rPr>
                <w:bCs/>
              </w:rPr>
            </w:pPr>
            <w:r w:rsidRPr="00E83936">
              <w:rPr>
                <w:bCs/>
              </w:rPr>
              <w:t>13.1.0</w:t>
            </w:r>
          </w:p>
        </w:tc>
      </w:tr>
      <w:tr w:rsidR="005418E7" w14:paraId="5387A9B1" w14:textId="77777777" w:rsidTr="00D70B9E">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0D8CC393" w14:textId="77777777" w:rsidR="005418E7" w:rsidRDefault="005418E7" w:rsidP="00F13C9E">
            <w:pPr>
              <w:pStyle w:val="TAL"/>
            </w:pPr>
            <w: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6C37A728" w14:textId="77777777" w:rsidR="005418E7" w:rsidRDefault="005418E7"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2E1491AF" w14:textId="77777777" w:rsidR="005418E7" w:rsidRPr="008E785B" w:rsidRDefault="005418E7"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6625ACA1" w14:textId="77777777" w:rsidR="005418E7" w:rsidRDefault="005418E7"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4E5C9652" w14:textId="77777777" w:rsidR="005418E7" w:rsidRDefault="005418E7"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50FFAEF7" w14:textId="77777777" w:rsidR="005418E7" w:rsidRPr="005418E7" w:rsidRDefault="005418E7" w:rsidP="005418E7">
            <w:pPr>
              <w:pStyle w:val="TAL"/>
            </w:pPr>
            <w:r w:rsidRPr="005418E7">
              <w:t>Promotion to Release 14 without technical change</w:t>
            </w:r>
          </w:p>
          <w:p w14:paraId="7BE81823" w14:textId="77777777" w:rsidR="005418E7" w:rsidRPr="008E785B" w:rsidRDefault="005418E7" w:rsidP="00F13C9E">
            <w:pPr>
              <w:pStyle w:val="TAL"/>
            </w:pP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11F2F1D3" w14:textId="77777777" w:rsidR="005418E7" w:rsidRDefault="005418E7" w:rsidP="00F13C9E">
            <w:pPr>
              <w:pStyle w:val="TAL"/>
            </w:pPr>
            <w:r>
              <w:t>13.1.0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3033EFEA" w14:textId="77777777" w:rsidR="005418E7" w:rsidRPr="00E83936" w:rsidRDefault="005418E7" w:rsidP="00F13C9E">
            <w:pPr>
              <w:pStyle w:val="TAL"/>
              <w:rPr>
                <w:bCs/>
              </w:rPr>
            </w:pPr>
            <w:r w:rsidRPr="00E83936">
              <w:rPr>
                <w:bCs/>
              </w:rPr>
              <w:t>14.0.0</w:t>
            </w:r>
          </w:p>
        </w:tc>
      </w:tr>
      <w:tr w:rsidR="005957EF" w14:paraId="2FCEBDD8" w14:textId="77777777" w:rsidTr="00D70B9E">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1685C24C" w14:textId="77777777" w:rsidR="005957EF" w:rsidRDefault="005957EF" w:rsidP="00F13C9E">
            <w:pPr>
              <w:pStyle w:val="TAL"/>
            </w:pPr>
            <w:r>
              <w:t>2018-10</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247B8CAB" w14:textId="77777777" w:rsidR="005957EF" w:rsidRDefault="005957EF"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32D0324C" w14:textId="77777777" w:rsidR="005957EF" w:rsidRDefault="005957EF"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78264D98" w14:textId="77777777" w:rsidR="005957EF" w:rsidRDefault="005957EF"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707BC510" w14:textId="77777777" w:rsidR="005957EF" w:rsidRDefault="005957EF"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5743F8F6" w14:textId="77777777" w:rsidR="005957EF" w:rsidRPr="005418E7" w:rsidRDefault="005957EF" w:rsidP="005418E7">
            <w:pPr>
              <w:pStyle w:val="TAL"/>
            </w:pPr>
            <w:r>
              <w:t>Update to Rel-15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65B2E2D6" w14:textId="77777777" w:rsidR="005957EF" w:rsidRDefault="005957EF" w:rsidP="00F13C9E">
            <w:pPr>
              <w:pStyle w:val="TAL"/>
            </w:pPr>
            <w:r>
              <w:t>14.0.0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1AB5140C" w14:textId="77777777" w:rsidR="005957EF" w:rsidRPr="00E83936" w:rsidRDefault="005957EF" w:rsidP="00F13C9E">
            <w:pPr>
              <w:pStyle w:val="TAL"/>
              <w:rPr>
                <w:bCs/>
              </w:rPr>
            </w:pPr>
            <w:r w:rsidRPr="00E83936">
              <w:rPr>
                <w:bCs/>
              </w:rPr>
              <w:t>15.0.0</w:t>
            </w:r>
          </w:p>
        </w:tc>
      </w:tr>
      <w:tr w:rsidR="00D70B9E" w14:paraId="065D1E24" w14:textId="77777777" w:rsidTr="00750AF5">
        <w:tc>
          <w:tcPr>
            <w:tcW w:w="800" w:type="dxa"/>
            <w:tcBorders>
              <w:top w:val="single" w:sz="12" w:space="0" w:color="auto"/>
              <w:left w:val="single" w:sz="6" w:space="0" w:color="auto"/>
              <w:bottom w:val="single" w:sz="6" w:space="0" w:color="auto"/>
              <w:right w:val="single" w:sz="6" w:space="0" w:color="auto"/>
            </w:tcBorders>
            <w:shd w:val="solid" w:color="FFFFFF" w:fill="auto"/>
            <w:vAlign w:val="center"/>
          </w:tcPr>
          <w:p w14:paraId="2955C4C3" w14:textId="77777777" w:rsidR="00D70B9E" w:rsidRDefault="00D70B9E" w:rsidP="00F13C9E">
            <w:pPr>
              <w:pStyle w:val="TAL"/>
            </w:pPr>
            <w:r>
              <w:lastRenderedPageBreak/>
              <w:t>2020-07</w:t>
            </w:r>
          </w:p>
        </w:tc>
        <w:tc>
          <w:tcPr>
            <w:tcW w:w="618" w:type="dxa"/>
            <w:tcBorders>
              <w:top w:val="single" w:sz="12" w:space="0" w:color="auto"/>
              <w:left w:val="single" w:sz="6" w:space="0" w:color="auto"/>
              <w:bottom w:val="single" w:sz="6" w:space="0" w:color="auto"/>
              <w:right w:val="single" w:sz="6" w:space="0" w:color="auto"/>
            </w:tcBorders>
            <w:shd w:val="solid" w:color="FFFFFF" w:fill="auto"/>
            <w:vAlign w:val="center"/>
          </w:tcPr>
          <w:p w14:paraId="5A6A36A5" w14:textId="77777777" w:rsidR="00D70B9E" w:rsidRDefault="00D70B9E" w:rsidP="00F13C9E">
            <w:pPr>
              <w:pStyle w:val="TAL"/>
            </w:pPr>
            <w:r>
              <w:t>-</w:t>
            </w:r>
          </w:p>
        </w:tc>
        <w:tc>
          <w:tcPr>
            <w:tcW w:w="1083" w:type="dxa"/>
            <w:tcBorders>
              <w:top w:val="single" w:sz="12" w:space="0" w:color="auto"/>
              <w:left w:val="single" w:sz="6" w:space="0" w:color="auto"/>
              <w:bottom w:val="single" w:sz="6" w:space="0" w:color="auto"/>
              <w:right w:val="single" w:sz="6" w:space="0" w:color="auto"/>
            </w:tcBorders>
            <w:shd w:val="solid" w:color="FFFFFF" w:fill="auto"/>
            <w:vAlign w:val="center"/>
          </w:tcPr>
          <w:p w14:paraId="37BF2E8F" w14:textId="77777777" w:rsidR="00D70B9E" w:rsidRDefault="00D70B9E" w:rsidP="00F13C9E">
            <w:pPr>
              <w:pStyle w:val="TAL"/>
            </w:pPr>
            <w:r>
              <w:t>-</w:t>
            </w:r>
          </w:p>
        </w:tc>
        <w:tc>
          <w:tcPr>
            <w:tcW w:w="581" w:type="dxa"/>
            <w:tcBorders>
              <w:top w:val="single" w:sz="12" w:space="0" w:color="auto"/>
              <w:left w:val="single" w:sz="6" w:space="0" w:color="auto"/>
              <w:bottom w:val="single" w:sz="6" w:space="0" w:color="auto"/>
              <w:right w:val="single" w:sz="6" w:space="0" w:color="auto"/>
            </w:tcBorders>
            <w:shd w:val="solid" w:color="FFFFFF" w:fill="auto"/>
            <w:vAlign w:val="center"/>
          </w:tcPr>
          <w:p w14:paraId="3C69FCE4" w14:textId="77777777" w:rsidR="00D70B9E" w:rsidRDefault="00D70B9E" w:rsidP="00747291">
            <w:pPr>
              <w:pStyle w:val="TAL"/>
            </w:pPr>
            <w:r>
              <w:t>-</w:t>
            </w:r>
          </w:p>
        </w:tc>
        <w:tc>
          <w:tcPr>
            <w:tcW w:w="428" w:type="dxa"/>
            <w:tcBorders>
              <w:top w:val="single" w:sz="12" w:space="0" w:color="auto"/>
              <w:left w:val="single" w:sz="6" w:space="0" w:color="auto"/>
              <w:bottom w:val="single" w:sz="6" w:space="0" w:color="auto"/>
              <w:right w:val="single" w:sz="6" w:space="0" w:color="auto"/>
            </w:tcBorders>
            <w:shd w:val="solid" w:color="FFFFFF" w:fill="auto"/>
            <w:vAlign w:val="center"/>
          </w:tcPr>
          <w:p w14:paraId="4917819B" w14:textId="77777777" w:rsidR="00D70B9E" w:rsidRDefault="00D70B9E" w:rsidP="00F13C9E">
            <w:pPr>
              <w:pStyle w:val="TAL"/>
            </w:pPr>
            <w:r>
              <w:t>-</w:t>
            </w:r>
          </w:p>
        </w:tc>
        <w:tc>
          <w:tcPr>
            <w:tcW w:w="4570" w:type="dxa"/>
            <w:tcBorders>
              <w:top w:val="single" w:sz="12" w:space="0" w:color="auto"/>
              <w:left w:val="single" w:sz="6" w:space="0" w:color="auto"/>
              <w:bottom w:val="single" w:sz="6" w:space="0" w:color="auto"/>
              <w:right w:val="single" w:sz="6" w:space="0" w:color="auto"/>
            </w:tcBorders>
            <w:shd w:val="solid" w:color="FFFFFF" w:fill="auto"/>
            <w:vAlign w:val="center"/>
          </w:tcPr>
          <w:p w14:paraId="25D3FBCA" w14:textId="77777777" w:rsidR="00D70B9E" w:rsidRDefault="00D70B9E" w:rsidP="005418E7">
            <w:pPr>
              <w:pStyle w:val="TAL"/>
            </w:pPr>
            <w:r>
              <w:t>Update to Rel-16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vAlign w:val="center"/>
          </w:tcPr>
          <w:p w14:paraId="506F3E1D" w14:textId="77777777" w:rsidR="00D70B9E" w:rsidRPr="00D70B9E" w:rsidRDefault="00D70B9E" w:rsidP="00F13C9E">
            <w:pPr>
              <w:pStyle w:val="TAL"/>
            </w:pPr>
            <w:r w:rsidRPr="00D70B9E">
              <w:t>15.0.0</w:t>
            </w:r>
          </w:p>
        </w:tc>
        <w:tc>
          <w:tcPr>
            <w:tcW w:w="722" w:type="dxa"/>
            <w:tcBorders>
              <w:top w:val="single" w:sz="12" w:space="0" w:color="auto"/>
              <w:left w:val="single" w:sz="6" w:space="0" w:color="auto"/>
              <w:bottom w:val="single" w:sz="6" w:space="0" w:color="auto"/>
              <w:right w:val="single" w:sz="6" w:space="0" w:color="auto"/>
            </w:tcBorders>
            <w:shd w:val="solid" w:color="FFFFFF" w:fill="auto"/>
            <w:vAlign w:val="center"/>
          </w:tcPr>
          <w:p w14:paraId="56AEAE2F" w14:textId="77777777" w:rsidR="00D70B9E" w:rsidRPr="00E83936" w:rsidRDefault="00D70B9E" w:rsidP="00F13C9E">
            <w:pPr>
              <w:pStyle w:val="TAL"/>
              <w:rPr>
                <w:bCs/>
              </w:rPr>
            </w:pPr>
            <w:r w:rsidRPr="00E83936">
              <w:rPr>
                <w:bCs/>
              </w:rPr>
              <w:t>16.0.0</w:t>
            </w:r>
          </w:p>
        </w:tc>
      </w:tr>
    </w:tbl>
    <w:p w14:paraId="3D59EF1E" w14:textId="77777777" w:rsidR="00506F03" w:rsidRDefault="00506F03" w:rsidP="0022600C"/>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708"/>
        <w:gridCol w:w="709"/>
        <w:gridCol w:w="709"/>
        <w:gridCol w:w="3118"/>
        <w:gridCol w:w="1276"/>
      </w:tblGrid>
      <w:tr w:rsidR="004823DC" w:rsidRPr="00235394" w14:paraId="67B50AE3" w14:textId="77777777" w:rsidTr="00CB537C">
        <w:trPr>
          <w:cantSplit/>
        </w:trPr>
        <w:tc>
          <w:tcPr>
            <w:tcW w:w="9781" w:type="dxa"/>
            <w:gridSpan w:val="8"/>
            <w:tcBorders>
              <w:bottom w:val="nil"/>
            </w:tcBorders>
            <w:shd w:val="solid" w:color="FFFFFF" w:fill="auto"/>
          </w:tcPr>
          <w:p w14:paraId="3E3739E6" w14:textId="77777777" w:rsidR="004823DC" w:rsidRPr="00235394" w:rsidRDefault="004823DC" w:rsidP="00CB537C">
            <w:pPr>
              <w:pStyle w:val="TAL"/>
              <w:jc w:val="center"/>
              <w:rPr>
                <w:b/>
                <w:sz w:val="16"/>
              </w:rPr>
            </w:pPr>
            <w:r w:rsidRPr="00235394">
              <w:rPr>
                <w:b/>
              </w:rPr>
              <w:t>Change history</w:t>
            </w:r>
          </w:p>
        </w:tc>
      </w:tr>
      <w:tr w:rsidR="004823DC" w:rsidRPr="00235394" w14:paraId="43E95884" w14:textId="77777777" w:rsidTr="00CB537C">
        <w:tc>
          <w:tcPr>
            <w:tcW w:w="993" w:type="dxa"/>
            <w:tcBorders>
              <w:bottom w:val="single" w:sz="12" w:space="0" w:color="auto"/>
            </w:tcBorders>
            <w:shd w:val="pct10" w:color="auto" w:fill="FFFFFF"/>
          </w:tcPr>
          <w:p w14:paraId="276F9A9B" w14:textId="77777777" w:rsidR="004823DC" w:rsidRPr="00235394" w:rsidRDefault="004823DC" w:rsidP="00CB537C">
            <w:pPr>
              <w:pStyle w:val="TAL"/>
              <w:rPr>
                <w:b/>
                <w:sz w:val="16"/>
              </w:rPr>
            </w:pPr>
            <w:r w:rsidRPr="00235394">
              <w:rPr>
                <w:b/>
                <w:sz w:val="16"/>
              </w:rPr>
              <w:t>Date</w:t>
            </w:r>
          </w:p>
        </w:tc>
        <w:tc>
          <w:tcPr>
            <w:tcW w:w="992" w:type="dxa"/>
            <w:tcBorders>
              <w:bottom w:val="single" w:sz="12" w:space="0" w:color="auto"/>
            </w:tcBorders>
            <w:shd w:val="pct10" w:color="auto" w:fill="FFFFFF"/>
          </w:tcPr>
          <w:p w14:paraId="7F8AF49C" w14:textId="77777777" w:rsidR="004823DC" w:rsidRPr="00235394" w:rsidRDefault="004823DC" w:rsidP="00CB537C">
            <w:pPr>
              <w:pStyle w:val="TAL"/>
              <w:rPr>
                <w:b/>
                <w:sz w:val="16"/>
              </w:rPr>
            </w:pPr>
            <w:r>
              <w:rPr>
                <w:b/>
                <w:sz w:val="16"/>
              </w:rPr>
              <w:t>Meeting</w:t>
            </w:r>
          </w:p>
        </w:tc>
        <w:tc>
          <w:tcPr>
            <w:tcW w:w="1276" w:type="dxa"/>
            <w:tcBorders>
              <w:bottom w:val="single" w:sz="12" w:space="0" w:color="auto"/>
            </w:tcBorders>
            <w:shd w:val="pct10" w:color="auto" w:fill="FFFFFF"/>
          </w:tcPr>
          <w:p w14:paraId="10D70FBE" w14:textId="77777777" w:rsidR="004823DC" w:rsidRPr="00235394" w:rsidRDefault="004823DC" w:rsidP="00CB537C">
            <w:pPr>
              <w:pStyle w:val="TAL"/>
              <w:rPr>
                <w:b/>
                <w:sz w:val="16"/>
              </w:rPr>
            </w:pPr>
            <w:proofErr w:type="spellStart"/>
            <w:r w:rsidRPr="00235394">
              <w:rPr>
                <w:b/>
                <w:sz w:val="16"/>
              </w:rPr>
              <w:t>TDoc</w:t>
            </w:r>
            <w:proofErr w:type="spellEnd"/>
          </w:p>
        </w:tc>
        <w:tc>
          <w:tcPr>
            <w:tcW w:w="708" w:type="dxa"/>
            <w:tcBorders>
              <w:bottom w:val="single" w:sz="12" w:space="0" w:color="auto"/>
            </w:tcBorders>
            <w:shd w:val="pct10" w:color="auto" w:fill="FFFFFF"/>
          </w:tcPr>
          <w:p w14:paraId="2583A44C" w14:textId="77777777" w:rsidR="004823DC" w:rsidRPr="00235394" w:rsidRDefault="004823DC" w:rsidP="00CB537C">
            <w:pPr>
              <w:pStyle w:val="TAL"/>
              <w:rPr>
                <w:b/>
                <w:sz w:val="16"/>
              </w:rPr>
            </w:pPr>
            <w:r w:rsidRPr="00235394">
              <w:rPr>
                <w:b/>
                <w:sz w:val="16"/>
              </w:rPr>
              <w:t>CR</w:t>
            </w:r>
          </w:p>
        </w:tc>
        <w:tc>
          <w:tcPr>
            <w:tcW w:w="709" w:type="dxa"/>
            <w:tcBorders>
              <w:bottom w:val="single" w:sz="12" w:space="0" w:color="auto"/>
            </w:tcBorders>
            <w:shd w:val="pct10" w:color="auto" w:fill="FFFFFF"/>
          </w:tcPr>
          <w:p w14:paraId="4642BAE5" w14:textId="77777777" w:rsidR="004823DC" w:rsidRPr="00235394" w:rsidRDefault="004823DC" w:rsidP="00CB537C">
            <w:pPr>
              <w:pStyle w:val="TAL"/>
              <w:rPr>
                <w:b/>
                <w:sz w:val="16"/>
              </w:rPr>
            </w:pPr>
            <w:r w:rsidRPr="00235394">
              <w:rPr>
                <w:b/>
                <w:sz w:val="16"/>
              </w:rPr>
              <w:t>Rev</w:t>
            </w:r>
          </w:p>
        </w:tc>
        <w:tc>
          <w:tcPr>
            <w:tcW w:w="709" w:type="dxa"/>
            <w:tcBorders>
              <w:bottom w:val="single" w:sz="12" w:space="0" w:color="auto"/>
            </w:tcBorders>
            <w:shd w:val="pct10" w:color="auto" w:fill="FFFFFF"/>
          </w:tcPr>
          <w:p w14:paraId="0908C161" w14:textId="77777777" w:rsidR="004823DC" w:rsidRPr="00235394" w:rsidRDefault="004823DC" w:rsidP="00CB537C">
            <w:pPr>
              <w:pStyle w:val="TAL"/>
              <w:rPr>
                <w:b/>
                <w:sz w:val="16"/>
              </w:rPr>
            </w:pPr>
            <w:r>
              <w:rPr>
                <w:b/>
                <w:sz w:val="16"/>
              </w:rPr>
              <w:t>Cat</w:t>
            </w:r>
          </w:p>
        </w:tc>
        <w:tc>
          <w:tcPr>
            <w:tcW w:w="3118" w:type="dxa"/>
            <w:tcBorders>
              <w:bottom w:val="single" w:sz="12" w:space="0" w:color="auto"/>
            </w:tcBorders>
            <w:shd w:val="pct10" w:color="auto" w:fill="FFFFFF"/>
          </w:tcPr>
          <w:p w14:paraId="2FEF6614" w14:textId="77777777" w:rsidR="004823DC" w:rsidRPr="00235394" w:rsidRDefault="004823DC" w:rsidP="00CB537C">
            <w:pPr>
              <w:pStyle w:val="TAL"/>
              <w:rPr>
                <w:b/>
                <w:sz w:val="16"/>
              </w:rPr>
            </w:pPr>
            <w:r w:rsidRPr="00235394">
              <w:rPr>
                <w:b/>
                <w:sz w:val="16"/>
              </w:rPr>
              <w:t>Subject/Comment</w:t>
            </w:r>
          </w:p>
        </w:tc>
        <w:tc>
          <w:tcPr>
            <w:tcW w:w="1276" w:type="dxa"/>
            <w:tcBorders>
              <w:bottom w:val="single" w:sz="12" w:space="0" w:color="auto"/>
            </w:tcBorders>
            <w:shd w:val="pct10" w:color="auto" w:fill="FFFFFF"/>
          </w:tcPr>
          <w:p w14:paraId="0E2BDDD1" w14:textId="77777777" w:rsidR="004823DC" w:rsidRPr="00235394" w:rsidRDefault="004823DC" w:rsidP="00CB537C">
            <w:pPr>
              <w:pStyle w:val="TAL"/>
              <w:rPr>
                <w:b/>
                <w:sz w:val="16"/>
              </w:rPr>
            </w:pPr>
            <w:r w:rsidRPr="00235394">
              <w:rPr>
                <w:b/>
                <w:sz w:val="16"/>
              </w:rPr>
              <w:t>New</w:t>
            </w:r>
            <w:r>
              <w:rPr>
                <w:b/>
                <w:sz w:val="16"/>
              </w:rPr>
              <w:t xml:space="preserve"> version</w:t>
            </w:r>
          </w:p>
        </w:tc>
      </w:tr>
      <w:tr w:rsidR="004823DC" w14:paraId="612C9926" w14:textId="77777777" w:rsidTr="009322AF">
        <w:tc>
          <w:tcPr>
            <w:tcW w:w="993" w:type="dxa"/>
            <w:tcBorders>
              <w:top w:val="single" w:sz="12" w:space="0" w:color="auto"/>
              <w:bottom w:val="single" w:sz="12" w:space="0" w:color="auto"/>
            </w:tcBorders>
            <w:shd w:val="solid" w:color="FFFFFF" w:fill="auto"/>
          </w:tcPr>
          <w:p w14:paraId="69F5A5A1" w14:textId="77777777" w:rsidR="004823DC" w:rsidRDefault="004823DC" w:rsidP="00CB537C">
            <w:pPr>
              <w:pStyle w:val="TAC"/>
              <w:jc w:val="left"/>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FDFFDFD" w14:textId="77777777" w:rsidR="004823DC" w:rsidRDefault="004823DC" w:rsidP="00CB537C">
            <w:pPr>
              <w:pStyle w:val="TAC"/>
              <w:rPr>
                <w:sz w:val="16"/>
                <w:szCs w:val="16"/>
              </w:rPr>
            </w:pPr>
            <w:r>
              <w:rPr>
                <w:sz w:val="16"/>
                <w:szCs w:val="16"/>
              </w:rPr>
              <w:t>SA#92e</w:t>
            </w:r>
          </w:p>
        </w:tc>
        <w:tc>
          <w:tcPr>
            <w:tcW w:w="1276" w:type="dxa"/>
            <w:tcBorders>
              <w:top w:val="single" w:sz="12" w:space="0" w:color="auto"/>
              <w:bottom w:val="single" w:sz="12" w:space="0" w:color="auto"/>
            </w:tcBorders>
            <w:shd w:val="solid" w:color="FFFFFF" w:fill="auto"/>
          </w:tcPr>
          <w:p w14:paraId="1F1F86FD" w14:textId="77777777" w:rsidR="004823DC" w:rsidRDefault="004823DC" w:rsidP="00CB537C">
            <w:pPr>
              <w:pStyle w:val="TAC"/>
              <w:rPr>
                <w:sz w:val="16"/>
                <w:szCs w:val="16"/>
              </w:rPr>
            </w:pPr>
            <w:r>
              <w:rPr>
                <w:sz w:val="16"/>
                <w:szCs w:val="16"/>
              </w:rPr>
              <w:t>SP-210437</w:t>
            </w:r>
          </w:p>
        </w:tc>
        <w:tc>
          <w:tcPr>
            <w:tcW w:w="708" w:type="dxa"/>
            <w:tcBorders>
              <w:top w:val="single" w:sz="12" w:space="0" w:color="auto"/>
              <w:bottom w:val="single" w:sz="12" w:space="0" w:color="auto"/>
            </w:tcBorders>
            <w:shd w:val="solid" w:color="FFFFFF" w:fill="auto"/>
          </w:tcPr>
          <w:p w14:paraId="178A549B" w14:textId="77777777" w:rsidR="004823DC" w:rsidRDefault="004823DC" w:rsidP="00CB537C">
            <w:pPr>
              <w:pStyle w:val="TAL"/>
              <w:rPr>
                <w:sz w:val="16"/>
                <w:szCs w:val="16"/>
              </w:rPr>
            </w:pPr>
            <w:r>
              <w:rPr>
                <w:sz w:val="16"/>
                <w:szCs w:val="16"/>
              </w:rPr>
              <w:t>0030</w:t>
            </w:r>
          </w:p>
        </w:tc>
        <w:tc>
          <w:tcPr>
            <w:tcW w:w="709" w:type="dxa"/>
            <w:tcBorders>
              <w:top w:val="single" w:sz="12" w:space="0" w:color="auto"/>
              <w:bottom w:val="single" w:sz="12" w:space="0" w:color="auto"/>
            </w:tcBorders>
            <w:shd w:val="solid" w:color="FFFFFF" w:fill="auto"/>
          </w:tcPr>
          <w:p w14:paraId="30DC76BB" w14:textId="77777777" w:rsidR="004823DC" w:rsidRDefault="004823DC"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4C3B529" w14:textId="77777777" w:rsidR="004823DC" w:rsidRDefault="004823DC" w:rsidP="00CB537C">
            <w:pPr>
              <w:pStyle w:val="TAC"/>
              <w:rPr>
                <w:sz w:val="16"/>
                <w:szCs w:val="16"/>
              </w:rPr>
            </w:pPr>
            <w:r>
              <w:rPr>
                <w:sz w:val="16"/>
                <w:szCs w:val="16"/>
              </w:rPr>
              <w:t>F</w:t>
            </w:r>
          </w:p>
        </w:tc>
        <w:tc>
          <w:tcPr>
            <w:tcW w:w="3118" w:type="dxa"/>
            <w:tcBorders>
              <w:top w:val="single" w:sz="12" w:space="0" w:color="auto"/>
              <w:bottom w:val="single" w:sz="12" w:space="0" w:color="auto"/>
            </w:tcBorders>
            <w:shd w:val="solid" w:color="FFFFFF" w:fill="auto"/>
          </w:tcPr>
          <w:p w14:paraId="3309957A" w14:textId="77777777" w:rsidR="004823DC" w:rsidRPr="0089062A" w:rsidRDefault="004823DC" w:rsidP="00CB537C">
            <w:pPr>
              <w:pStyle w:val="TAL"/>
            </w:pPr>
            <w:r w:rsidRPr="0089062A">
              <w:t>Security updates for algorithms and protocols in 33.223</w:t>
            </w:r>
          </w:p>
        </w:tc>
        <w:tc>
          <w:tcPr>
            <w:tcW w:w="1276" w:type="dxa"/>
            <w:tcBorders>
              <w:top w:val="single" w:sz="12" w:space="0" w:color="auto"/>
              <w:bottom w:val="single" w:sz="12" w:space="0" w:color="auto"/>
            </w:tcBorders>
            <w:shd w:val="solid" w:color="FFFFFF" w:fill="auto"/>
          </w:tcPr>
          <w:p w14:paraId="11B829E9" w14:textId="77777777" w:rsidR="004823DC" w:rsidRDefault="004823DC" w:rsidP="00CB537C">
            <w:pPr>
              <w:pStyle w:val="TAC"/>
              <w:rPr>
                <w:sz w:val="16"/>
                <w:szCs w:val="16"/>
              </w:rPr>
            </w:pPr>
            <w:r>
              <w:rPr>
                <w:sz w:val="16"/>
                <w:szCs w:val="16"/>
              </w:rPr>
              <w:t>17.0.0</w:t>
            </w:r>
          </w:p>
        </w:tc>
      </w:tr>
      <w:tr w:rsidR="00AD17FB" w14:paraId="1DB6A20D" w14:textId="77777777" w:rsidTr="00CB537C">
        <w:tc>
          <w:tcPr>
            <w:tcW w:w="993" w:type="dxa"/>
            <w:tcBorders>
              <w:top w:val="single" w:sz="12" w:space="0" w:color="auto"/>
              <w:bottom w:val="single" w:sz="12" w:space="0" w:color="auto"/>
            </w:tcBorders>
            <w:shd w:val="solid" w:color="FFFFFF" w:fill="auto"/>
          </w:tcPr>
          <w:p w14:paraId="06FC27EA" w14:textId="77777777" w:rsidR="00AD17FB" w:rsidRDefault="00AD17FB" w:rsidP="00CB537C">
            <w:pPr>
              <w:pStyle w:val="TAC"/>
              <w:jc w:val="left"/>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1293FF12" w14:textId="77777777" w:rsidR="00AD17FB" w:rsidRDefault="00AD17FB" w:rsidP="00CB537C">
            <w:pPr>
              <w:pStyle w:val="TAC"/>
              <w:rPr>
                <w:sz w:val="16"/>
                <w:szCs w:val="16"/>
              </w:rPr>
            </w:pPr>
            <w:r>
              <w:rPr>
                <w:sz w:val="16"/>
                <w:szCs w:val="16"/>
              </w:rPr>
              <w:t>SA#94e</w:t>
            </w:r>
          </w:p>
        </w:tc>
        <w:tc>
          <w:tcPr>
            <w:tcW w:w="1276" w:type="dxa"/>
            <w:tcBorders>
              <w:top w:val="single" w:sz="12" w:space="0" w:color="auto"/>
              <w:bottom w:val="single" w:sz="12" w:space="0" w:color="auto"/>
            </w:tcBorders>
            <w:shd w:val="solid" w:color="FFFFFF" w:fill="auto"/>
          </w:tcPr>
          <w:p w14:paraId="52AD1ED1" w14:textId="77777777" w:rsidR="00AD17FB" w:rsidRDefault="00AD17FB" w:rsidP="00CB537C">
            <w:pPr>
              <w:pStyle w:val="TAC"/>
              <w:rPr>
                <w:sz w:val="16"/>
                <w:szCs w:val="16"/>
              </w:rPr>
            </w:pPr>
            <w:r>
              <w:rPr>
                <w:sz w:val="16"/>
                <w:szCs w:val="16"/>
              </w:rPr>
              <w:t>SP-211391</w:t>
            </w:r>
          </w:p>
        </w:tc>
        <w:tc>
          <w:tcPr>
            <w:tcW w:w="708" w:type="dxa"/>
            <w:tcBorders>
              <w:top w:val="single" w:sz="12" w:space="0" w:color="auto"/>
              <w:bottom w:val="single" w:sz="12" w:space="0" w:color="auto"/>
            </w:tcBorders>
            <w:shd w:val="solid" w:color="FFFFFF" w:fill="auto"/>
          </w:tcPr>
          <w:p w14:paraId="56842A7D" w14:textId="77777777" w:rsidR="00AD17FB" w:rsidRDefault="00AD17FB" w:rsidP="00CB537C">
            <w:pPr>
              <w:pStyle w:val="TAL"/>
              <w:rPr>
                <w:sz w:val="16"/>
                <w:szCs w:val="16"/>
              </w:rPr>
            </w:pPr>
            <w:r>
              <w:rPr>
                <w:sz w:val="16"/>
                <w:szCs w:val="16"/>
              </w:rPr>
              <w:t>0031</w:t>
            </w:r>
          </w:p>
        </w:tc>
        <w:tc>
          <w:tcPr>
            <w:tcW w:w="709" w:type="dxa"/>
            <w:tcBorders>
              <w:top w:val="single" w:sz="12" w:space="0" w:color="auto"/>
              <w:bottom w:val="single" w:sz="12" w:space="0" w:color="auto"/>
            </w:tcBorders>
            <w:shd w:val="solid" w:color="FFFFFF" w:fill="auto"/>
          </w:tcPr>
          <w:p w14:paraId="275EF333" w14:textId="77777777" w:rsidR="00AD17FB" w:rsidRDefault="00AD17FB"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00A4B3B0" w14:textId="77777777" w:rsidR="00AD17FB" w:rsidRDefault="00AD17FB" w:rsidP="00CB537C">
            <w:pPr>
              <w:pStyle w:val="TAC"/>
              <w:rPr>
                <w:sz w:val="16"/>
                <w:szCs w:val="16"/>
              </w:rPr>
            </w:pPr>
            <w:r>
              <w:rPr>
                <w:sz w:val="16"/>
                <w:szCs w:val="16"/>
              </w:rPr>
              <w:t>B</w:t>
            </w:r>
          </w:p>
        </w:tc>
        <w:tc>
          <w:tcPr>
            <w:tcW w:w="3118" w:type="dxa"/>
            <w:tcBorders>
              <w:top w:val="single" w:sz="12" w:space="0" w:color="auto"/>
              <w:bottom w:val="single" w:sz="12" w:space="0" w:color="auto"/>
            </w:tcBorders>
            <w:shd w:val="solid" w:color="FFFFFF" w:fill="auto"/>
          </w:tcPr>
          <w:p w14:paraId="498E1757" w14:textId="77777777" w:rsidR="00AD17FB" w:rsidRPr="0089062A" w:rsidRDefault="00AD17FB" w:rsidP="00CB537C">
            <w:pPr>
              <w:pStyle w:val="TAL"/>
            </w:pPr>
            <w:r>
              <w:t xml:space="preserve">SBA support for the </w:t>
            </w:r>
            <w:proofErr w:type="spellStart"/>
            <w:r>
              <w:t>Zpn</w:t>
            </w:r>
            <w:proofErr w:type="spellEnd"/>
            <w:r>
              <w:t xml:space="preserve"> interface</w:t>
            </w:r>
          </w:p>
        </w:tc>
        <w:tc>
          <w:tcPr>
            <w:tcW w:w="1276" w:type="dxa"/>
            <w:tcBorders>
              <w:top w:val="single" w:sz="12" w:space="0" w:color="auto"/>
              <w:bottom w:val="single" w:sz="12" w:space="0" w:color="auto"/>
            </w:tcBorders>
            <w:shd w:val="solid" w:color="FFFFFF" w:fill="auto"/>
          </w:tcPr>
          <w:p w14:paraId="6B224B7B" w14:textId="77777777" w:rsidR="00AD17FB" w:rsidRDefault="00AD17FB" w:rsidP="00CB537C">
            <w:pPr>
              <w:pStyle w:val="TAC"/>
              <w:rPr>
                <w:sz w:val="16"/>
                <w:szCs w:val="16"/>
              </w:rPr>
            </w:pPr>
            <w:r>
              <w:rPr>
                <w:sz w:val="16"/>
                <w:szCs w:val="16"/>
              </w:rPr>
              <w:t>17.1.0</w:t>
            </w:r>
          </w:p>
        </w:tc>
      </w:tr>
      <w:tr w:rsidR="009322AF" w14:paraId="6588CAD8" w14:textId="77777777" w:rsidTr="00CB537C">
        <w:tc>
          <w:tcPr>
            <w:tcW w:w="993" w:type="dxa"/>
            <w:tcBorders>
              <w:top w:val="single" w:sz="12" w:space="0" w:color="auto"/>
              <w:bottom w:val="single" w:sz="12" w:space="0" w:color="auto"/>
            </w:tcBorders>
            <w:shd w:val="solid" w:color="FFFFFF" w:fill="auto"/>
          </w:tcPr>
          <w:p w14:paraId="027383A6" w14:textId="77777777" w:rsidR="009322AF" w:rsidRDefault="009322AF" w:rsidP="00CB537C">
            <w:pPr>
              <w:pStyle w:val="TAC"/>
              <w:jc w:val="left"/>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248E3041" w14:textId="77777777" w:rsidR="009322AF" w:rsidRDefault="009322AF" w:rsidP="00CB537C">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7DDDE2E3" w14:textId="77777777" w:rsidR="009322AF" w:rsidRDefault="009322AF" w:rsidP="00CB537C">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45614ED" w14:textId="77777777" w:rsidR="009322AF" w:rsidRDefault="009322AF" w:rsidP="00CB537C">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356DA8AE" w14:textId="77777777" w:rsidR="009322AF" w:rsidRDefault="009322AF"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AECFA38" w14:textId="77777777" w:rsidR="009322AF" w:rsidRDefault="009322AF" w:rsidP="00CB537C">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00481C7A" w14:textId="77777777" w:rsidR="009322AF" w:rsidRDefault="009322AF" w:rsidP="00CB537C">
            <w:pPr>
              <w:pStyle w:val="TAL"/>
            </w:pPr>
            <w:r>
              <w:t>Update to Rel-18 version (MCC)</w:t>
            </w:r>
          </w:p>
        </w:tc>
        <w:tc>
          <w:tcPr>
            <w:tcW w:w="1276" w:type="dxa"/>
            <w:tcBorders>
              <w:top w:val="single" w:sz="12" w:space="0" w:color="auto"/>
              <w:bottom w:val="single" w:sz="12" w:space="0" w:color="auto"/>
            </w:tcBorders>
            <w:shd w:val="solid" w:color="FFFFFF" w:fill="auto"/>
          </w:tcPr>
          <w:p w14:paraId="69791789" w14:textId="77777777" w:rsidR="009322AF" w:rsidRPr="009322AF" w:rsidRDefault="009322AF" w:rsidP="00CB537C">
            <w:pPr>
              <w:pStyle w:val="TAC"/>
              <w:rPr>
                <w:b/>
                <w:sz w:val="16"/>
                <w:szCs w:val="16"/>
              </w:rPr>
            </w:pPr>
            <w:r w:rsidRPr="009322AF">
              <w:rPr>
                <w:b/>
                <w:sz w:val="16"/>
                <w:szCs w:val="16"/>
              </w:rPr>
              <w:t>18.0.0</w:t>
            </w:r>
          </w:p>
        </w:tc>
      </w:tr>
    </w:tbl>
    <w:p w14:paraId="4BDAB428" w14:textId="77777777" w:rsidR="004823DC" w:rsidRPr="000C7866" w:rsidRDefault="004823DC" w:rsidP="0022600C"/>
    <w:sectPr w:rsidR="004823DC" w:rsidRPr="000C786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3FBA" w14:textId="77777777" w:rsidR="00D73777" w:rsidRDefault="00D73777">
      <w:r>
        <w:separator/>
      </w:r>
    </w:p>
  </w:endnote>
  <w:endnote w:type="continuationSeparator" w:id="0">
    <w:p w14:paraId="47009309" w14:textId="77777777" w:rsidR="00D73777" w:rsidRDefault="00D7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BD69" w14:textId="77777777" w:rsidR="00315D99" w:rsidRDefault="00315D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A2F53" w14:textId="77777777" w:rsidR="00D73777" w:rsidRDefault="00D73777">
      <w:r>
        <w:separator/>
      </w:r>
    </w:p>
  </w:footnote>
  <w:footnote w:type="continuationSeparator" w:id="0">
    <w:p w14:paraId="1C263B28" w14:textId="77777777" w:rsidR="00D73777" w:rsidRDefault="00D73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6A56E" w14:textId="2E4A16BC" w:rsidR="00315D99" w:rsidRDefault="00000000" w:rsidP="00F44858">
    <w:pPr>
      <w:pStyle w:val="Header"/>
      <w:framePr w:wrap="auto" w:vAnchor="text" w:hAnchor="margin" w:xAlign="right" w:y="1"/>
      <w:widowControl/>
    </w:pPr>
    <w:fldSimple w:instr=" STYLEREF ZA ">
      <w:r w:rsidR="007441FC">
        <w:rPr>
          <w:noProof/>
        </w:rPr>
        <w:t>3GPP TS 33.223 V18.0.0 (2024-03)</w:t>
      </w:r>
    </w:fldSimple>
  </w:p>
  <w:p w14:paraId="71F55D0D" w14:textId="77777777" w:rsidR="00315D99" w:rsidRDefault="00315D99">
    <w:pPr>
      <w:pStyle w:val="Header"/>
      <w:framePr w:wrap="auto" w:vAnchor="text" w:hAnchor="margin" w:xAlign="center" w:y="1"/>
      <w:widowControl/>
    </w:pPr>
    <w:r>
      <w:fldChar w:fldCharType="begin"/>
    </w:r>
    <w:r>
      <w:instrText xml:space="preserve"> PAGE </w:instrText>
    </w:r>
    <w:r>
      <w:fldChar w:fldCharType="separate"/>
    </w:r>
    <w:r w:rsidR="00AA26CB">
      <w:t>5</w:t>
    </w:r>
    <w:r>
      <w:fldChar w:fldCharType="end"/>
    </w:r>
  </w:p>
  <w:p w14:paraId="6CFFB1BB" w14:textId="012D2816" w:rsidR="00315D99" w:rsidRDefault="00000000">
    <w:pPr>
      <w:pStyle w:val="Header"/>
      <w:framePr w:wrap="auto" w:vAnchor="text" w:hAnchor="margin" w:y="1"/>
      <w:widowControl/>
    </w:pPr>
    <w:fldSimple w:instr=" STYLEREF ZGSM ">
      <w:r w:rsidR="007441FC">
        <w:rPr>
          <w:noProof/>
        </w:rPr>
        <w:t>(Release 18)</w:t>
      </w:r>
    </w:fldSimple>
  </w:p>
  <w:p w14:paraId="2852566F" w14:textId="77777777" w:rsidR="00315D99" w:rsidRDefault="00315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B4AE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8EA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9472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387946"/>
    <w:multiLevelType w:val="hybridMultilevel"/>
    <w:tmpl w:val="FF5CFFAA"/>
    <w:lvl w:ilvl="0" w:tplc="4BBE50A4">
      <w:start w:val="10"/>
      <w:numFmt w:val="bullet"/>
      <w:lvlText w:val="-"/>
      <w:lvlJc w:val="left"/>
      <w:pPr>
        <w:tabs>
          <w:tab w:val="num" w:pos="720"/>
        </w:tabs>
        <w:ind w:left="720"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C0301E"/>
    <w:multiLevelType w:val="hybridMultilevel"/>
    <w:tmpl w:val="D3D40AD6"/>
    <w:lvl w:ilvl="0" w:tplc="DAE04FC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6A3130B"/>
    <w:multiLevelType w:val="hybridMultilevel"/>
    <w:tmpl w:val="8116A484"/>
    <w:lvl w:ilvl="0" w:tplc="04C4555E">
      <w:start w:val="1"/>
      <w:numFmt w:val="bullet"/>
      <w:lvlText w:val=""/>
      <w:lvlJc w:val="left"/>
      <w:pPr>
        <w:tabs>
          <w:tab w:val="num" w:pos="700"/>
        </w:tabs>
        <w:ind w:left="68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C3340"/>
    <w:multiLevelType w:val="hybridMultilevel"/>
    <w:tmpl w:val="5290BD24"/>
    <w:lvl w:ilvl="0" w:tplc="DF0C7176">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883C80"/>
    <w:multiLevelType w:val="multilevel"/>
    <w:tmpl w:val="7E2248D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3CC68FE"/>
    <w:multiLevelType w:val="hybridMultilevel"/>
    <w:tmpl w:val="D97ABCD2"/>
    <w:lvl w:ilvl="0" w:tplc="04090001">
      <w:start w:val="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91525F"/>
    <w:multiLevelType w:val="hybridMultilevel"/>
    <w:tmpl w:val="9AF8B95C"/>
    <w:lvl w:ilvl="0" w:tplc="E5B4EA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A15DE4"/>
    <w:multiLevelType w:val="hybridMultilevel"/>
    <w:tmpl w:val="97D2E5A6"/>
    <w:lvl w:ilvl="0" w:tplc="E5B4EA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729214F"/>
    <w:multiLevelType w:val="hybridMultilevel"/>
    <w:tmpl w:val="5414F3EC"/>
    <w:lvl w:ilvl="0" w:tplc="91EC8060">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8413990"/>
    <w:multiLevelType w:val="hybridMultilevel"/>
    <w:tmpl w:val="EF5E6D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846730D"/>
    <w:multiLevelType w:val="multilevel"/>
    <w:tmpl w:val="F388487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FF674D"/>
    <w:multiLevelType w:val="hybridMultilevel"/>
    <w:tmpl w:val="4A946462"/>
    <w:lvl w:ilvl="0" w:tplc="39EA5410">
      <w:start w:val="1"/>
      <w:numFmt w:val="upperLetter"/>
      <w:lvlText w:val="%1."/>
      <w:lvlJc w:val="left"/>
      <w:pPr>
        <w:tabs>
          <w:tab w:val="num" w:pos="375"/>
        </w:tabs>
        <w:ind w:left="375" w:hanging="37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F75111A"/>
    <w:multiLevelType w:val="hybridMultilevel"/>
    <w:tmpl w:val="9CCCC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D364D8"/>
    <w:multiLevelType w:val="hybridMultilevel"/>
    <w:tmpl w:val="0FE2CB30"/>
    <w:lvl w:ilvl="0" w:tplc="900451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5E885B86"/>
    <w:multiLevelType w:val="hybridMultilevel"/>
    <w:tmpl w:val="62A4ACDA"/>
    <w:lvl w:ilvl="0" w:tplc="BD04F8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A2676BC"/>
    <w:multiLevelType w:val="hybridMultilevel"/>
    <w:tmpl w:val="835E116C"/>
    <w:lvl w:ilvl="0" w:tplc="3890538C">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2248FD"/>
    <w:multiLevelType w:val="hybridMultilevel"/>
    <w:tmpl w:val="340406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50A8A"/>
    <w:multiLevelType w:val="hybridMultilevel"/>
    <w:tmpl w:val="6810B8A4"/>
    <w:lvl w:ilvl="0" w:tplc="56EC2F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7F36922"/>
    <w:multiLevelType w:val="hybridMultilevel"/>
    <w:tmpl w:val="FF5AD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1424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48449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168042">
    <w:abstractNumId w:val="14"/>
  </w:num>
  <w:num w:numId="4" w16cid:durableId="1688756366">
    <w:abstractNumId w:val="19"/>
  </w:num>
  <w:num w:numId="5" w16cid:durableId="1982421574">
    <w:abstractNumId w:val="20"/>
  </w:num>
  <w:num w:numId="6" w16cid:durableId="1825707071">
    <w:abstractNumId w:val="9"/>
  </w:num>
  <w:num w:numId="7" w16cid:durableId="1848061719">
    <w:abstractNumId w:val="44"/>
  </w:num>
  <w:num w:numId="8" w16cid:durableId="1119953003">
    <w:abstractNumId w:val="29"/>
  </w:num>
  <w:num w:numId="9" w16cid:durableId="1802263060">
    <w:abstractNumId w:val="12"/>
  </w:num>
  <w:num w:numId="10" w16cid:durableId="35741779">
    <w:abstractNumId w:val="27"/>
  </w:num>
  <w:num w:numId="11" w16cid:durableId="399986487">
    <w:abstractNumId w:val="33"/>
  </w:num>
  <w:num w:numId="12" w16cid:durableId="856234101">
    <w:abstractNumId w:val="16"/>
  </w:num>
  <w:num w:numId="13" w16cid:durableId="2091809394">
    <w:abstractNumId w:val="22"/>
  </w:num>
  <w:num w:numId="14" w16cid:durableId="1109474687">
    <w:abstractNumId w:val="41"/>
  </w:num>
  <w:num w:numId="15" w16cid:durableId="1851796598">
    <w:abstractNumId w:val="24"/>
  </w:num>
  <w:num w:numId="16" w16cid:durableId="1998800726">
    <w:abstractNumId w:val="31"/>
  </w:num>
  <w:num w:numId="17" w16cid:durableId="77484755">
    <w:abstractNumId w:val="40"/>
  </w:num>
  <w:num w:numId="18" w16cid:durableId="972904557">
    <w:abstractNumId w:val="30"/>
  </w:num>
  <w:num w:numId="19" w16cid:durableId="467481676">
    <w:abstractNumId w:val="10"/>
  </w:num>
  <w:num w:numId="20" w16cid:durableId="222302342">
    <w:abstractNumId w:val="23"/>
  </w:num>
  <w:num w:numId="21" w16cid:durableId="99227627">
    <w:abstractNumId w:val="13"/>
  </w:num>
  <w:num w:numId="22" w16cid:durableId="1182814486">
    <w:abstractNumId w:val="37"/>
  </w:num>
  <w:num w:numId="23" w16cid:durableId="1940287924">
    <w:abstractNumId w:val="18"/>
  </w:num>
  <w:num w:numId="24" w16cid:durableId="1497066369">
    <w:abstractNumId w:val="17"/>
  </w:num>
  <w:num w:numId="25" w16cid:durableId="352465228">
    <w:abstractNumId w:val="26"/>
  </w:num>
  <w:num w:numId="26" w16cid:durableId="2012873063">
    <w:abstractNumId w:val="25"/>
  </w:num>
  <w:num w:numId="27" w16cid:durableId="204610703">
    <w:abstractNumId w:val="21"/>
  </w:num>
  <w:num w:numId="28" w16cid:durableId="1394161893">
    <w:abstractNumId w:val="15"/>
  </w:num>
  <w:num w:numId="29" w16cid:durableId="1867327773">
    <w:abstractNumId w:val="43"/>
  </w:num>
  <w:num w:numId="30" w16cid:durableId="1732577293">
    <w:abstractNumId w:val="34"/>
  </w:num>
  <w:num w:numId="31" w16cid:durableId="417137743">
    <w:abstractNumId w:val="32"/>
  </w:num>
  <w:num w:numId="32" w16cid:durableId="1799228115">
    <w:abstractNumId w:val="7"/>
  </w:num>
  <w:num w:numId="33" w16cid:durableId="1829898590">
    <w:abstractNumId w:val="6"/>
  </w:num>
  <w:num w:numId="34" w16cid:durableId="332998703">
    <w:abstractNumId w:val="5"/>
  </w:num>
  <w:num w:numId="35" w16cid:durableId="1295209617">
    <w:abstractNumId w:val="4"/>
  </w:num>
  <w:num w:numId="36" w16cid:durableId="2027100156">
    <w:abstractNumId w:val="8"/>
  </w:num>
  <w:num w:numId="37" w16cid:durableId="1160733101">
    <w:abstractNumId w:val="3"/>
  </w:num>
  <w:num w:numId="38" w16cid:durableId="2054425365">
    <w:abstractNumId w:val="2"/>
  </w:num>
  <w:num w:numId="39" w16cid:durableId="1243687624">
    <w:abstractNumId w:val="1"/>
  </w:num>
  <w:num w:numId="40" w16cid:durableId="1687251664">
    <w:abstractNumId w:val="0"/>
  </w:num>
  <w:num w:numId="41" w16cid:durableId="2021546459">
    <w:abstractNumId w:val="42"/>
  </w:num>
  <w:num w:numId="42" w16cid:durableId="1733119609">
    <w:abstractNumId w:val="35"/>
  </w:num>
  <w:num w:numId="43" w16cid:durableId="752893680">
    <w:abstractNumId w:val="38"/>
  </w:num>
  <w:num w:numId="44" w16cid:durableId="927270714">
    <w:abstractNumId w:val="36"/>
  </w:num>
  <w:num w:numId="45" w16cid:durableId="1867938641">
    <w:abstractNumId w:val="28"/>
  </w:num>
  <w:num w:numId="46" w16cid:durableId="672027378">
    <w:abstractNumId w:val="39"/>
  </w:num>
  <w:num w:numId="47" w16cid:durableId="1691877534">
    <w:abstractNumId w:val="2"/>
  </w:num>
  <w:num w:numId="48" w16cid:durableId="1638099722">
    <w:abstractNumId w:val="1"/>
  </w:num>
  <w:num w:numId="49" w16cid:durableId="90475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11"/>
    <w:rsid w:val="00013A91"/>
    <w:rsid w:val="00015B9B"/>
    <w:rsid w:val="00043564"/>
    <w:rsid w:val="000440EB"/>
    <w:rsid w:val="00062341"/>
    <w:rsid w:val="00072696"/>
    <w:rsid w:val="0008332F"/>
    <w:rsid w:val="00093A1E"/>
    <w:rsid w:val="000A45F5"/>
    <w:rsid w:val="000C15C1"/>
    <w:rsid w:val="000C7866"/>
    <w:rsid w:val="000D56B8"/>
    <w:rsid w:val="000E1128"/>
    <w:rsid w:val="00106DA1"/>
    <w:rsid w:val="00107BBE"/>
    <w:rsid w:val="00114F4C"/>
    <w:rsid w:val="00124CDB"/>
    <w:rsid w:val="0015286C"/>
    <w:rsid w:val="00163218"/>
    <w:rsid w:val="001700E4"/>
    <w:rsid w:val="00173D2D"/>
    <w:rsid w:val="0018226B"/>
    <w:rsid w:val="001827C7"/>
    <w:rsid w:val="001926B0"/>
    <w:rsid w:val="001A0074"/>
    <w:rsid w:val="001A78F6"/>
    <w:rsid w:val="001B519D"/>
    <w:rsid w:val="001B6F5F"/>
    <w:rsid w:val="001D6872"/>
    <w:rsid w:val="001D6AF0"/>
    <w:rsid w:val="001D78E9"/>
    <w:rsid w:val="00212F3E"/>
    <w:rsid w:val="0022600C"/>
    <w:rsid w:val="002274B7"/>
    <w:rsid w:val="00236D14"/>
    <w:rsid w:val="0025280F"/>
    <w:rsid w:val="002535E2"/>
    <w:rsid w:val="00253B01"/>
    <w:rsid w:val="00254735"/>
    <w:rsid w:val="00257680"/>
    <w:rsid w:val="00266C88"/>
    <w:rsid w:val="00295FAC"/>
    <w:rsid w:val="00297CB3"/>
    <w:rsid w:val="002B4FD3"/>
    <w:rsid w:val="002B6C65"/>
    <w:rsid w:val="002C4A43"/>
    <w:rsid w:val="00305AA6"/>
    <w:rsid w:val="00310F41"/>
    <w:rsid w:val="00311D6D"/>
    <w:rsid w:val="003143BC"/>
    <w:rsid w:val="00314663"/>
    <w:rsid w:val="00315D99"/>
    <w:rsid w:val="003246AB"/>
    <w:rsid w:val="00326BF6"/>
    <w:rsid w:val="00350929"/>
    <w:rsid w:val="003677A2"/>
    <w:rsid w:val="003950B1"/>
    <w:rsid w:val="003B6BC9"/>
    <w:rsid w:val="003C3DA6"/>
    <w:rsid w:val="003C6377"/>
    <w:rsid w:val="003D52A2"/>
    <w:rsid w:val="003F117A"/>
    <w:rsid w:val="003F516F"/>
    <w:rsid w:val="00400126"/>
    <w:rsid w:val="00405604"/>
    <w:rsid w:val="0042013B"/>
    <w:rsid w:val="004439A1"/>
    <w:rsid w:val="00444E8A"/>
    <w:rsid w:val="00461602"/>
    <w:rsid w:val="004724E3"/>
    <w:rsid w:val="00472CD8"/>
    <w:rsid w:val="0047455C"/>
    <w:rsid w:val="00474D21"/>
    <w:rsid w:val="004823DC"/>
    <w:rsid w:val="00487C91"/>
    <w:rsid w:val="004A6B3B"/>
    <w:rsid w:val="004C3C0A"/>
    <w:rsid w:val="004C731A"/>
    <w:rsid w:val="004D07D3"/>
    <w:rsid w:val="004D3128"/>
    <w:rsid w:val="004D3DEF"/>
    <w:rsid w:val="004D7DCA"/>
    <w:rsid w:val="004E0EEE"/>
    <w:rsid w:val="004E20A9"/>
    <w:rsid w:val="004E5466"/>
    <w:rsid w:val="004F2009"/>
    <w:rsid w:val="004F743B"/>
    <w:rsid w:val="005010FE"/>
    <w:rsid w:val="005067FC"/>
    <w:rsid w:val="00506F03"/>
    <w:rsid w:val="00517E73"/>
    <w:rsid w:val="00522FF1"/>
    <w:rsid w:val="005304F2"/>
    <w:rsid w:val="00534B17"/>
    <w:rsid w:val="00534CF8"/>
    <w:rsid w:val="005374CB"/>
    <w:rsid w:val="005418E7"/>
    <w:rsid w:val="0054253C"/>
    <w:rsid w:val="0055094F"/>
    <w:rsid w:val="00550AC9"/>
    <w:rsid w:val="005565A8"/>
    <w:rsid w:val="0056391D"/>
    <w:rsid w:val="00570023"/>
    <w:rsid w:val="005745E8"/>
    <w:rsid w:val="00587C9F"/>
    <w:rsid w:val="005957EF"/>
    <w:rsid w:val="005A2259"/>
    <w:rsid w:val="005B04B2"/>
    <w:rsid w:val="005B3746"/>
    <w:rsid w:val="005C00AD"/>
    <w:rsid w:val="005C0851"/>
    <w:rsid w:val="005C328B"/>
    <w:rsid w:val="005C42A9"/>
    <w:rsid w:val="005D14B0"/>
    <w:rsid w:val="005D2878"/>
    <w:rsid w:val="005D31BF"/>
    <w:rsid w:val="005D7E7C"/>
    <w:rsid w:val="005E40F4"/>
    <w:rsid w:val="005E7717"/>
    <w:rsid w:val="005F7D22"/>
    <w:rsid w:val="00625DD2"/>
    <w:rsid w:val="0062788B"/>
    <w:rsid w:val="00627CAA"/>
    <w:rsid w:val="00660244"/>
    <w:rsid w:val="00675D04"/>
    <w:rsid w:val="00681D5C"/>
    <w:rsid w:val="006A00E0"/>
    <w:rsid w:val="006A57D2"/>
    <w:rsid w:val="006A63B9"/>
    <w:rsid w:val="006A7829"/>
    <w:rsid w:val="006B75BE"/>
    <w:rsid w:val="006F05E0"/>
    <w:rsid w:val="006F1F86"/>
    <w:rsid w:val="006F6131"/>
    <w:rsid w:val="006F7110"/>
    <w:rsid w:val="00700391"/>
    <w:rsid w:val="00715F5B"/>
    <w:rsid w:val="00736940"/>
    <w:rsid w:val="00741357"/>
    <w:rsid w:val="00742949"/>
    <w:rsid w:val="007441FC"/>
    <w:rsid w:val="007464B1"/>
    <w:rsid w:val="00747291"/>
    <w:rsid w:val="00750AF5"/>
    <w:rsid w:val="00761A19"/>
    <w:rsid w:val="007722BE"/>
    <w:rsid w:val="00775EBD"/>
    <w:rsid w:val="0077696F"/>
    <w:rsid w:val="0077781F"/>
    <w:rsid w:val="00782529"/>
    <w:rsid w:val="007B4E27"/>
    <w:rsid w:val="007B534F"/>
    <w:rsid w:val="007E1D95"/>
    <w:rsid w:val="007F1787"/>
    <w:rsid w:val="007F4243"/>
    <w:rsid w:val="007F5B2C"/>
    <w:rsid w:val="00804C0B"/>
    <w:rsid w:val="008102B8"/>
    <w:rsid w:val="00816980"/>
    <w:rsid w:val="00844C81"/>
    <w:rsid w:val="0084667D"/>
    <w:rsid w:val="008524C2"/>
    <w:rsid w:val="0087213A"/>
    <w:rsid w:val="00872355"/>
    <w:rsid w:val="00872ACB"/>
    <w:rsid w:val="00875FB2"/>
    <w:rsid w:val="008803EC"/>
    <w:rsid w:val="00880CD8"/>
    <w:rsid w:val="008858A3"/>
    <w:rsid w:val="0089062A"/>
    <w:rsid w:val="0089545F"/>
    <w:rsid w:val="008B7002"/>
    <w:rsid w:val="008E749F"/>
    <w:rsid w:val="008E785B"/>
    <w:rsid w:val="00911F06"/>
    <w:rsid w:val="0091427F"/>
    <w:rsid w:val="00921D27"/>
    <w:rsid w:val="009322AF"/>
    <w:rsid w:val="009422EB"/>
    <w:rsid w:val="00953D54"/>
    <w:rsid w:val="00977716"/>
    <w:rsid w:val="0098512E"/>
    <w:rsid w:val="00985BB2"/>
    <w:rsid w:val="009934C0"/>
    <w:rsid w:val="009A1C53"/>
    <w:rsid w:val="009A364D"/>
    <w:rsid w:val="009B327B"/>
    <w:rsid w:val="009D5E48"/>
    <w:rsid w:val="009F1564"/>
    <w:rsid w:val="00A115D9"/>
    <w:rsid w:val="00A177E8"/>
    <w:rsid w:val="00A2083C"/>
    <w:rsid w:val="00A5099C"/>
    <w:rsid w:val="00AA26CB"/>
    <w:rsid w:val="00AA407C"/>
    <w:rsid w:val="00AB452F"/>
    <w:rsid w:val="00AB47C4"/>
    <w:rsid w:val="00AB48B8"/>
    <w:rsid w:val="00AD17FB"/>
    <w:rsid w:val="00AD58F9"/>
    <w:rsid w:val="00AE6166"/>
    <w:rsid w:val="00AE7186"/>
    <w:rsid w:val="00AE783C"/>
    <w:rsid w:val="00AF364A"/>
    <w:rsid w:val="00AF64F3"/>
    <w:rsid w:val="00B02934"/>
    <w:rsid w:val="00B1668A"/>
    <w:rsid w:val="00B46A24"/>
    <w:rsid w:val="00B54B79"/>
    <w:rsid w:val="00B56D29"/>
    <w:rsid w:val="00B57413"/>
    <w:rsid w:val="00B703B3"/>
    <w:rsid w:val="00B764DB"/>
    <w:rsid w:val="00B9137F"/>
    <w:rsid w:val="00B93DD4"/>
    <w:rsid w:val="00B93FC7"/>
    <w:rsid w:val="00B9572C"/>
    <w:rsid w:val="00B9603D"/>
    <w:rsid w:val="00BA54D2"/>
    <w:rsid w:val="00BB2A1E"/>
    <w:rsid w:val="00BB5605"/>
    <w:rsid w:val="00BC428A"/>
    <w:rsid w:val="00BD3233"/>
    <w:rsid w:val="00BE0308"/>
    <w:rsid w:val="00BE1EC3"/>
    <w:rsid w:val="00BF0939"/>
    <w:rsid w:val="00BF44EC"/>
    <w:rsid w:val="00BF5AEE"/>
    <w:rsid w:val="00C02147"/>
    <w:rsid w:val="00C06EA8"/>
    <w:rsid w:val="00C07706"/>
    <w:rsid w:val="00C14624"/>
    <w:rsid w:val="00C20918"/>
    <w:rsid w:val="00C25A3A"/>
    <w:rsid w:val="00C30AF3"/>
    <w:rsid w:val="00C31598"/>
    <w:rsid w:val="00C321D4"/>
    <w:rsid w:val="00C32E95"/>
    <w:rsid w:val="00C34C77"/>
    <w:rsid w:val="00C55F47"/>
    <w:rsid w:val="00C77C50"/>
    <w:rsid w:val="00C86A3B"/>
    <w:rsid w:val="00C94555"/>
    <w:rsid w:val="00CB509D"/>
    <w:rsid w:val="00CB537C"/>
    <w:rsid w:val="00CE6EC3"/>
    <w:rsid w:val="00CE7A85"/>
    <w:rsid w:val="00CF0C59"/>
    <w:rsid w:val="00D132A1"/>
    <w:rsid w:val="00D13976"/>
    <w:rsid w:val="00D14112"/>
    <w:rsid w:val="00D26EE0"/>
    <w:rsid w:val="00D27C10"/>
    <w:rsid w:val="00D576A0"/>
    <w:rsid w:val="00D64DBF"/>
    <w:rsid w:val="00D70B9E"/>
    <w:rsid w:val="00D7155A"/>
    <w:rsid w:val="00D73777"/>
    <w:rsid w:val="00D74D59"/>
    <w:rsid w:val="00D87229"/>
    <w:rsid w:val="00DA76B8"/>
    <w:rsid w:val="00DC6049"/>
    <w:rsid w:val="00DC6D58"/>
    <w:rsid w:val="00DE349D"/>
    <w:rsid w:val="00DF320F"/>
    <w:rsid w:val="00E01160"/>
    <w:rsid w:val="00E02F0E"/>
    <w:rsid w:val="00E0419F"/>
    <w:rsid w:val="00E32E52"/>
    <w:rsid w:val="00E33F11"/>
    <w:rsid w:val="00E34D76"/>
    <w:rsid w:val="00E415E2"/>
    <w:rsid w:val="00E43A98"/>
    <w:rsid w:val="00E444E0"/>
    <w:rsid w:val="00E4582B"/>
    <w:rsid w:val="00E51CFD"/>
    <w:rsid w:val="00E529BF"/>
    <w:rsid w:val="00E615E7"/>
    <w:rsid w:val="00E62A31"/>
    <w:rsid w:val="00E63B2B"/>
    <w:rsid w:val="00E63B78"/>
    <w:rsid w:val="00E73E8B"/>
    <w:rsid w:val="00E77E25"/>
    <w:rsid w:val="00E83936"/>
    <w:rsid w:val="00E85A29"/>
    <w:rsid w:val="00E946A9"/>
    <w:rsid w:val="00E96790"/>
    <w:rsid w:val="00EB5257"/>
    <w:rsid w:val="00EC0891"/>
    <w:rsid w:val="00F0434C"/>
    <w:rsid w:val="00F04733"/>
    <w:rsid w:val="00F10A0A"/>
    <w:rsid w:val="00F11173"/>
    <w:rsid w:val="00F13C9E"/>
    <w:rsid w:val="00F1543C"/>
    <w:rsid w:val="00F159DC"/>
    <w:rsid w:val="00F160D4"/>
    <w:rsid w:val="00F23CAF"/>
    <w:rsid w:val="00F263FE"/>
    <w:rsid w:val="00F37AE7"/>
    <w:rsid w:val="00F40729"/>
    <w:rsid w:val="00F44858"/>
    <w:rsid w:val="00F53883"/>
    <w:rsid w:val="00F6053F"/>
    <w:rsid w:val="00F60BEA"/>
    <w:rsid w:val="00F64FA8"/>
    <w:rsid w:val="00F75BD0"/>
    <w:rsid w:val="00F80751"/>
    <w:rsid w:val="00F840E3"/>
    <w:rsid w:val="00F8746F"/>
    <w:rsid w:val="00F87E2A"/>
    <w:rsid w:val="00F95487"/>
    <w:rsid w:val="00FA1F87"/>
    <w:rsid w:val="00FA6A62"/>
    <w:rsid w:val="00FC43AC"/>
    <w:rsid w:val="00FC7628"/>
    <w:rsid w:val="00FC79D2"/>
    <w:rsid w:val="00FD04B1"/>
    <w:rsid w:val="00FD1332"/>
    <w:rsid w:val="00FD3620"/>
    <w:rsid w:val="00FF325E"/>
    <w:rsid w:val="00FF73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17"/>
    <o:shapelayout v:ext="edit">
      <o:idmap v:ext="edit" data="1"/>
    </o:shapelayout>
  </w:shapeDefaults>
  <w:decimalSymbol w:val=","/>
  <w:listSeparator w:val=","/>
  <w14:docId w14:val="10CA3806"/>
  <w15:chartTrackingRefBased/>
  <w15:docId w15:val="{8F925A0C-BEAA-4BA3-8834-F0417B8CA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86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C78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0C786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C7866"/>
    <w:pPr>
      <w:spacing w:before="120"/>
      <w:outlineLvl w:val="2"/>
    </w:pPr>
    <w:rPr>
      <w:sz w:val="28"/>
    </w:rPr>
  </w:style>
  <w:style w:type="paragraph" w:styleId="Heading4">
    <w:name w:val="heading 4"/>
    <w:basedOn w:val="Heading3"/>
    <w:next w:val="Normal"/>
    <w:link w:val="Heading4Char"/>
    <w:qFormat/>
    <w:rsid w:val="000C7866"/>
    <w:pPr>
      <w:ind w:left="1418" w:hanging="1418"/>
      <w:outlineLvl w:val="3"/>
    </w:pPr>
    <w:rPr>
      <w:sz w:val="24"/>
    </w:rPr>
  </w:style>
  <w:style w:type="paragraph" w:styleId="Heading5">
    <w:name w:val="heading 5"/>
    <w:basedOn w:val="Heading4"/>
    <w:next w:val="Normal"/>
    <w:link w:val="Heading5Char"/>
    <w:qFormat/>
    <w:rsid w:val="000C7866"/>
    <w:pPr>
      <w:ind w:left="1701" w:hanging="1701"/>
      <w:outlineLvl w:val="4"/>
    </w:pPr>
    <w:rPr>
      <w:sz w:val="22"/>
    </w:rPr>
  </w:style>
  <w:style w:type="paragraph" w:styleId="Heading6">
    <w:name w:val="heading 6"/>
    <w:basedOn w:val="H6"/>
    <w:next w:val="Normal"/>
    <w:qFormat/>
    <w:rsid w:val="000C7866"/>
    <w:pPr>
      <w:outlineLvl w:val="5"/>
    </w:pPr>
  </w:style>
  <w:style w:type="paragraph" w:styleId="Heading7">
    <w:name w:val="heading 7"/>
    <w:basedOn w:val="H6"/>
    <w:next w:val="Normal"/>
    <w:qFormat/>
    <w:rsid w:val="000C7866"/>
    <w:pPr>
      <w:outlineLvl w:val="6"/>
    </w:pPr>
  </w:style>
  <w:style w:type="paragraph" w:styleId="Heading8">
    <w:name w:val="heading 8"/>
    <w:basedOn w:val="Heading1"/>
    <w:next w:val="Normal"/>
    <w:qFormat/>
    <w:rsid w:val="000C7866"/>
    <w:pPr>
      <w:ind w:left="0" w:firstLine="0"/>
      <w:outlineLvl w:val="7"/>
    </w:pPr>
  </w:style>
  <w:style w:type="paragraph" w:styleId="Heading9">
    <w:name w:val="heading 9"/>
    <w:basedOn w:val="Heading8"/>
    <w:next w:val="Normal"/>
    <w:qFormat/>
    <w:rsid w:val="000C786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7866"/>
    <w:pPr>
      <w:ind w:left="1985" w:hanging="1985"/>
      <w:outlineLvl w:val="9"/>
    </w:pPr>
    <w:rPr>
      <w:sz w:val="20"/>
    </w:rPr>
  </w:style>
  <w:style w:type="paragraph" w:styleId="TOC9">
    <w:name w:val="toc 9"/>
    <w:basedOn w:val="TOC8"/>
    <w:semiHidden/>
    <w:rsid w:val="000C7866"/>
    <w:pPr>
      <w:ind w:left="1418" w:hanging="1418"/>
    </w:pPr>
  </w:style>
  <w:style w:type="paragraph" w:styleId="TOC8">
    <w:name w:val="toc 8"/>
    <w:basedOn w:val="TOC1"/>
    <w:uiPriority w:val="39"/>
    <w:rsid w:val="000C7866"/>
    <w:pPr>
      <w:spacing w:before="180"/>
      <w:ind w:left="2693" w:hanging="2693"/>
    </w:pPr>
    <w:rPr>
      <w:b/>
    </w:rPr>
  </w:style>
  <w:style w:type="paragraph" w:styleId="TOC1">
    <w:name w:val="toc 1"/>
    <w:uiPriority w:val="39"/>
    <w:rsid w:val="000C786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C7866"/>
    <w:pPr>
      <w:keepLines/>
      <w:tabs>
        <w:tab w:val="center" w:pos="4536"/>
        <w:tab w:val="right" w:pos="9072"/>
      </w:tabs>
    </w:pPr>
  </w:style>
  <w:style w:type="character" w:customStyle="1" w:styleId="ZGSM">
    <w:name w:val="ZGSM"/>
    <w:rsid w:val="000C7866"/>
  </w:style>
  <w:style w:type="paragraph" w:styleId="Header">
    <w:name w:val="header"/>
    <w:rsid w:val="000C786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C78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C7866"/>
    <w:pPr>
      <w:ind w:left="1701" w:hanging="1701"/>
    </w:pPr>
  </w:style>
  <w:style w:type="paragraph" w:styleId="TOC4">
    <w:name w:val="toc 4"/>
    <w:basedOn w:val="TOC3"/>
    <w:uiPriority w:val="39"/>
    <w:rsid w:val="000C7866"/>
    <w:pPr>
      <w:ind w:left="1418" w:hanging="1418"/>
    </w:pPr>
  </w:style>
  <w:style w:type="paragraph" w:styleId="TOC3">
    <w:name w:val="toc 3"/>
    <w:basedOn w:val="TOC2"/>
    <w:uiPriority w:val="39"/>
    <w:rsid w:val="000C7866"/>
    <w:pPr>
      <w:ind w:left="1134" w:hanging="1134"/>
    </w:pPr>
  </w:style>
  <w:style w:type="paragraph" w:styleId="TOC2">
    <w:name w:val="toc 2"/>
    <w:basedOn w:val="TOC1"/>
    <w:uiPriority w:val="39"/>
    <w:rsid w:val="000C7866"/>
    <w:pPr>
      <w:spacing w:before="0"/>
      <w:ind w:left="851" w:hanging="851"/>
    </w:pPr>
    <w:rPr>
      <w:sz w:val="20"/>
    </w:rPr>
  </w:style>
  <w:style w:type="paragraph" w:styleId="Index1">
    <w:name w:val="index 1"/>
    <w:basedOn w:val="Normal"/>
    <w:semiHidden/>
    <w:rsid w:val="000C7866"/>
    <w:pPr>
      <w:keepLines/>
    </w:pPr>
  </w:style>
  <w:style w:type="paragraph" w:styleId="Index2">
    <w:name w:val="index 2"/>
    <w:basedOn w:val="Index1"/>
    <w:semiHidden/>
    <w:rsid w:val="000C7866"/>
    <w:pPr>
      <w:ind w:left="284"/>
    </w:pPr>
  </w:style>
  <w:style w:type="paragraph" w:customStyle="1" w:styleId="TT">
    <w:name w:val="TT"/>
    <w:basedOn w:val="Heading1"/>
    <w:next w:val="Normal"/>
    <w:rsid w:val="000C7866"/>
    <w:pPr>
      <w:outlineLvl w:val="9"/>
    </w:pPr>
  </w:style>
  <w:style w:type="paragraph" w:styleId="Footer">
    <w:name w:val="footer"/>
    <w:basedOn w:val="Header"/>
    <w:rsid w:val="000C7866"/>
    <w:pPr>
      <w:jc w:val="center"/>
    </w:pPr>
    <w:rPr>
      <w:i/>
    </w:rPr>
  </w:style>
  <w:style w:type="character" w:styleId="FootnoteReference">
    <w:name w:val="footnote reference"/>
    <w:semiHidden/>
    <w:rsid w:val="000C7866"/>
    <w:rPr>
      <w:b/>
      <w:position w:val="6"/>
      <w:sz w:val="16"/>
    </w:rPr>
  </w:style>
  <w:style w:type="paragraph" w:styleId="FootnoteText">
    <w:name w:val="footnote text"/>
    <w:basedOn w:val="Normal"/>
    <w:semiHidden/>
    <w:rsid w:val="000C7866"/>
    <w:pPr>
      <w:keepLines/>
      <w:ind w:left="454" w:hanging="454"/>
    </w:pPr>
    <w:rPr>
      <w:sz w:val="16"/>
    </w:rPr>
  </w:style>
  <w:style w:type="paragraph" w:customStyle="1" w:styleId="NF">
    <w:name w:val="NF"/>
    <w:basedOn w:val="NO"/>
    <w:rsid w:val="000C7866"/>
    <w:pPr>
      <w:keepNext/>
      <w:spacing w:after="0"/>
    </w:pPr>
    <w:rPr>
      <w:rFonts w:ascii="Arial" w:hAnsi="Arial"/>
      <w:sz w:val="18"/>
    </w:rPr>
  </w:style>
  <w:style w:type="paragraph" w:customStyle="1" w:styleId="NO">
    <w:name w:val="NO"/>
    <w:basedOn w:val="Normal"/>
    <w:link w:val="NOChar"/>
    <w:rsid w:val="000C7866"/>
    <w:pPr>
      <w:keepLines/>
      <w:ind w:left="1135" w:hanging="851"/>
    </w:pPr>
  </w:style>
  <w:style w:type="paragraph" w:customStyle="1" w:styleId="PL">
    <w:name w:val="PL"/>
    <w:rsid w:val="000C7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C7866"/>
    <w:pPr>
      <w:jc w:val="right"/>
    </w:pPr>
  </w:style>
  <w:style w:type="paragraph" w:customStyle="1" w:styleId="TAL">
    <w:name w:val="TAL"/>
    <w:basedOn w:val="Normal"/>
    <w:link w:val="TALChar"/>
    <w:rsid w:val="000C7866"/>
    <w:pPr>
      <w:keepNext/>
      <w:keepLines/>
      <w:spacing w:after="0"/>
    </w:pPr>
    <w:rPr>
      <w:rFonts w:ascii="Arial" w:hAnsi="Arial"/>
      <w:sz w:val="18"/>
    </w:rPr>
  </w:style>
  <w:style w:type="paragraph" w:styleId="ListNumber2">
    <w:name w:val="List Number 2"/>
    <w:basedOn w:val="ListNumber"/>
    <w:rsid w:val="000C7866"/>
    <w:pPr>
      <w:ind w:left="851"/>
    </w:pPr>
  </w:style>
  <w:style w:type="paragraph" w:styleId="ListNumber">
    <w:name w:val="List Number"/>
    <w:basedOn w:val="List"/>
    <w:rsid w:val="000C7866"/>
  </w:style>
  <w:style w:type="paragraph" w:styleId="List">
    <w:name w:val="List"/>
    <w:basedOn w:val="Normal"/>
    <w:rsid w:val="000C7866"/>
    <w:pPr>
      <w:ind w:left="568" w:hanging="284"/>
    </w:pPr>
  </w:style>
  <w:style w:type="paragraph" w:customStyle="1" w:styleId="TAH">
    <w:name w:val="TAH"/>
    <w:basedOn w:val="TAC"/>
    <w:link w:val="TAHCar"/>
    <w:rsid w:val="000C7866"/>
    <w:rPr>
      <w:b/>
    </w:rPr>
  </w:style>
  <w:style w:type="paragraph" w:customStyle="1" w:styleId="TAC">
    <w:name w:val="TAC"/>
    <w:basedOn w:val="TAL"/>
    <w:rsid w:val="000C7866"/>
    <w:pPr>
      <w:jc w:val="center"/>
    </w:pPr>
  </w:style>
  <w:style w:type="paragraph" w:customStyle="1" w:styleId="LD">
    <w:name w:val="LD"/>
    <w:rsid w:val="000C786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C7866"/>
    <w:pPr>
      <w:keepLines/>
      <w:ind w:left="1702" w:hanging="1418"/>
    </w:pPr>
  </w:style>
  <w:style w:type="paragraph" w:customStyle="1" w:styleId="FP">
    <w:name w:val="FP"/>
    <w:basedOn w:val="Normal"/>
    <w:rsid w:val="000C7866"/>
    <w:pPr>
      <w:spacing w:after="0"/>
    </w:pPr>
  </w:style>
  <w:style w:type="paragraph" w:customStyle="1" w:styleId="NW">
    <w:name w:val="NW"/>
    <w:basedOn w:val="NO"/>
    <w:rsid w:val="000C7866"/>
    <w:pPr>
      <w:spacing w:after="0"/>
    </w:pPr>
  </w:style>
  <w:style w:type="paragraph" w:customStyle="1" w:styleId="EW">
    <w:name w:val="EW"/>
    <w:basedOn w:val="EX"/>
    <w:rsid w:val="000C7866"/>
    <w:pPr>
      <w:spacing w:after="0"/>
    </w:pPr>
  </w:style>
  <w:style w:type="paragraph" w:customStyle="1" w:styleId="EditorsNote">
    <w:name w:val="Editor's Note"/>
    <w:basedOn w:val="NO"/>
    <w:link w:val="EditorsNoteChar"/>
    <w:rsid w:val="000C7866"/>
    <w:rPr>
      <w:color w:val="FF0000"/>
    </w:rPr>
  </w:style>
  <w:style w:type="paragraph" w:styleId="TOC6">
    <w:name w:val="toc 6"/>
    <w:basedOn w:val="TOC5"/>
    <w:next w:val="Normal"/>
    <w:semiHidden/>
    <w:rsid w:val="000C7866"/>
    <w:pPr>
      <w:ind w:left="1985" w:hanging="1985"/>
    </w:pPr>
  </w:style>
  <w:style w:type="paragraph" w:styleId="TOC7">
    <w:name w:val="toc 7"/>
    <w:basedOn w:val="TOC6"/>
    <w:next w:val="Normal"/>
    <w:semiHidden/>
    <w:rsid w:val="000C7866"/>
    <w:pPr>
      <w:ind w:left="2268" w:hanging="2268"/>
    </w:pPr>
  </w:style>
  <w:style w:type="paragraph" w:styleId="ListBullet2">
    <w:name w:val="List Bullet 2"/>
    <w:basedOn w:val="ListBullet"/>
    <w:rsid w:val="000C7866"/>
    <w:pPr>
      <w:ind w:left="851"/>
    </w:pPr>
  </w:style>
  <w:style w:type="paragraph" w:styleId="ListBullet">
    <w:name w:val="List Bullet"/>
    <w:basedOn w:val="List"/>
    <w:rsid w:val="000C7866"/>
  </w:style>
  <w:style w:type="paragraph" w:customStyle="1" w:styleId="B1">
    <w:name w:val="B1"/>
    <w:basedOn w:val="List"/>
    <w:link w:val="B1Char"/>
    <w:rsid w:val="000C7866"/>
  </w:style>
  <w:style w:type="paragraph" w:customStyle="1" w:styleId="TH">
    <w:name w:val="TH"/>
    <w:basedOn w:val="Normal"/>
    <w:rsid w:val="000C7866"/>
    <w:pPr>
      <w:keepNext/>
      <w:keepLines/>
      <w:spacing w:before="60"/>
      <w:jc w:val="center"/>
    </w:pPr>
    <w:rPr>
      <w:rFonts w:ascii="Arial" w:hAnsi="Arial"/>
      <w:b/>
    </w:rPr>
  </w:style>
  <w:style w:type="paragraph" w:customStyle="1" w:styleId="ZA">
    <w:name w:val="ZA"/>
    <w:rsid w:val="000C78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C78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C78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C78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C7866"/>
    <w:pPr>
      <w:ind w:left="851" w:hanging="851"/>
    </w:pPr>
  </w:style>
  <w:style w:type="paragraph" w:customStyle="1" w:styleId="ZH">
    <w:name w:val="ZH"/>
    <w:rsid w:val="000C78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C7866"/>
    <w:pPr>
      <w:keepNext w:val="0"/>
      <w:spacing w:before="0" w:after="240"/>
    </w:pPr>
  </w:style>
  <w:style w:type="paragraph" w:customStyle="1" w:styleId="ZG">
    <w:name w:val="ZG"/>
    <w:rsid w:val="000C78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C7866"/>
    <w:pPr>
      <w:ind w:left="1135"/>
    </w:pPr>
  </w:style>
  <w:style w:type="paragraph" w:styleId="List2">
    <w:name w:val="List 2"/>
    <w:basedOn w:val="List"/>
    <w:rsid w:val="000C7866"/>
    <w:pPr>
      <w:ind w:left="851"/>
    </w:pPr>
  </w:style>
  <w:style w:type="paragraph" w:styleId="List3">
    <w:name w:val="List 3"/>
    <w:basedOn w:val="List2"/>
    <w:rsid w:val="000C7866"/>
    <w:pPr>
      <w:ind w:left="1135"/>
    </w:pPr>
  </w:style>
  <w:style w:type="paragraph" w:styleId="List4">
    <w:name w:val="List 4"/>
    <w:basedOn w:val="List3"/>
    <w:rsid w:val="000C7866"/>
    <w:pPr>
      <w:ind w:left="1418"/>
    </w:pPr>
  </w:style>
  <w:style w:type="paragraph" w:styleId="List5">
    <w:name w:val="List 5"/>
    <w:basedOn w:val="List4"/>
    <w:rsid w:val="000C7866"/>
    <w:pPr>
      <w:ind w:left="1702"/>
    </w:pPr>
  </w:style>
  <w:style w:type="paragraph" w:styleId="ListBullet4">
    <w:name w:val="List Bullet 4"/>
    <w:basedOn w:val="ListBullet3"/>
    <w:rsid w:val="000C7866"/>
    <w:pPr>
      <w:ind w:left="1418"/>
    </w:pPr>
  </w:style>
  <w:style w:type="paragraph" w:styleId="ListBullet5">
    <w:name w:val="List Bullet 5"/>
    <w:basedOn w:val="ListBullet4"/>
    <w:rsid w:val="000C7866"/>
    <w:pPr>
      <w:ind w:left="1702"/>
    </w:pPr>
  </w:style>
  <w:style w:type="paragraph" w:customStyle="1" w:styleId="B2">
    <w:name w:val="B2"/>
    <w:basedOn w:val="List2"/>
    <w:rsid w:val="000C7866"/>
  </w:style>
  <w:style w:type="paragraph" w:customStyle="1" w:styleId="B3">
    <w:name w:val="B3"/>
    <w:basedOn w:val="List3"/>
    <w:rsid w:val="000C7866"/>
  </w:style>
  <w:style w:type="paragraph" w:customStyle="1" w:styleId="B4">
    <w:name w:val="B4"/>
    <w:basedOn w:val="List4"/>
    <w:rsid w:val="000C7866"/>
  </w:style>
  <w:style w:type="paragraph" w:customStyle="1" w:styleId="B5">
    <w:name w:val="B5"/>
    <w:basedOn w:val="List5"/>
    <w:rsid w:val="000C7866"/>
  </w:style>
  <w:style w:type="paragraph" w:customStyle="1" w:styleId="ZTD">
    <w:name w:val="ZTD"/>
    <w:basedOn w:val="ZB"/>
    <w:rsid w:val="000C7866"/>
    <w:pPr>
      <w:framePr w:hRule="auto" w:wrap="notBeside" w:y="852"/>
    </w:pPr>
    <w:rPr>
      <w:i w:val="0"/>
      <w:sz w:val="40"/>
    </w:rPr>
  </w:style>
  <w:style w:type="paragraph" w:customStyle="1" w:styleId="ZV">
    <w:name w:val="ZV"/>
    <w:basedOn w:val="ZU"/>
    <w:rsid w:val="000C786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ltNormal">
    <w:name w:val="AltNormal"/>
    <w:basedOn w:val="Normal"/>
    <w:pPr>
      <w:overflowPunct/>
      <w:autoSpaceDE/>
      <w:autoSpaceDN/>
      <w:adjustRightInd/>
      <w:spacing w:before="120" w:after="0"/>
      <w:textAlignment w:val="auto"/>
    </w:pPr>
    <w:rPr>
      <w:rFonts w:ascii="Arial" w:hAnsi="Arial"/>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character" w:customStyle="1" w:styleId="B1Char">
    <w:name w:val="B1 Char"/>
    <w:link w:val="B1"/>
    <w:rPr>
      <w:lang w:eastAsia="en-US"/>
    </w:rPr>
  </w:style>
  <w:style w:type="table" w:styleId="TableGrid">
    <w:name w:val="Table Grid"/>
    <w:basedOn w:val="TableNormal"/>
    <w:pPr>
      <w:spacing w:before="120" w:after="12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pBdr>
        <w:bottom w:val="single" w:sz="4" w:space="1" w:color="auto"/>
      </w:pBdr>
      <w:tabs>
        <w:tab w:val="right" w:pos="9639"/>
      </w:tabs>
      <w:overflowPunct/>
      <w:autoSpaceDE/>
      <w:autoSpaceDN/>
      <w:adjustRightInd/>
      <w:spacing w:before="120" w:after="0"/>
      <w:textAlignment w:val="auto"/>
    </w:pPr>
    <w:rPr>
      <w:rFonts w:ascii="Arial" w:hAnsi="Arial" w:cs="Arial"/>
      <w:b/>
      <w:sz w:val="24"/>
    </w:rPr>
  </w:style>
  <w:style w:type="paragraph" w:customStyle="1" w:styleId="DocInfo">
    <w:name w:val="DocInfo"/>
    <w:basedOn w:val="Normal"/>
    <w:pPr>
      <w:pBdr>
        <w:bottom w:val="single" w:sz="4" w:space="1" w:color="auto"/>
      </w:pBdr>
      <w:overflowPunct/>
      <w:autoSpaceDE/>
      <w:autoSpaceDN/>
      <w:adjustRightInd/>
      <w:spacing w:before="120" w:after="120"/>
      <w:ind w:left="1985" w:hanging="1985"/>
      <w:textAlignment w:val="auto"/>
    </w:pPr>
    <w:rPr>
      <w:rFonts w:ascii="Arial" w:hAnsi="Arial" w:cs="Arial"/>
      <w:b/>
      <w:bCs/>
      <w:sz w:val="24"/>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ZC">
    <w:name w:val="ZC"/>
    <w:rsid w:val="00506F03"/>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506F03"/>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styleId="NormalIndent">
    <w:name w:val="Normal Indent"/>
    <w:basedOn w:val="Normal"/>
    <w:next w:val="Normal"/>
    <w:rsid w:val="00506F03"/>
    <w:pPr>
      <w:overflowPunct/>
      <w:autoSpaceDE/>
      <w:autoSpaceDN/>
      <w:adjustRightInd/>
      <w:spacing w:before="120" w:after="0"/>
      <w:ind w:left="567"/>
      <w:textAlignment w:val="auto"/>
    </w:pPr>
    <w:rPr>
      <w:rFonts w:ascii="Arial" w:eastAsia="MS Mincho" w:hAnsi="Arial"/>
    </w:rPr>
  </w:style>
  <w:style w:type="paragraph" w:customStyle="1" w:styleId="TAJ">
    <w:name w:val="TAJ"/>
    <w:basedOn w:val="Normal"/>
    <w:rsid w:val="00506F03"/>
    <w:pPr>
      <w:keepNext/>
      <w:keepLines/>
      <w:spacing w:before="120" w:after="0"/>
    </w:pPr>
    <w:rPr>
      <w:rFonts w:ascii="Arial" w:hAnsi="Arial"/>
    </w:rPr>
  </w:style>
  <w:style w:type="paragraph" w:customStyle="1" w:styleId="HO">
    <w:name w:val="HO"/>
    <w:basedOn w:val="Normal"/>
    <w:rsid w:val="00506F03"/>
    <w:pPr>
      <w:spacing w:before="120" w:after="0"/>
      <w:jc w:val="right"/>
    </w:pPr>
    <w:rPr>
      <w:rFonts w:ascii="Arial" w:hAnsi="Arial"/>
      <w:b/>
    </w:rPr>
  </w:style>
  <w:style w:type="paragraph" w:customStyle="1" w:styleId="HE">
    <w:name w:val="HE"/>
    <w:basedOn w:val="Normal"/>
    <w:rsid w:val="00506F03"/>
    <w:pPr>
      <w:spacing w:before="120" w:after="0"/>
    </w:pPr>
    <w:rPr>
      <w:rFonts w:ascii="Arial" w:hAnsi="Arial"/>
      <w:b/>
    </w:rPr>
  </w:style>
  <w:style w:type="paragraph" w:customStyle="1" w:styleId="Normalidentedlist">
    <w:name w:val="Normal + idented list"/>
    <w:basedOn w:val="Normal"/>
    <w:rsid w:val="00506F03"/>
    <w:pPr>
      <w:overflowPunct/>
      <w:autoSpaceDE/>
      <w:autoSpaceDN/>
      <w:adjustRightInd/>
      <w:spacing w:before="120" w:after="0"/>
      <w:ind w:left="720" w:hanging="360"/>
      <w:textAlignment w:val="auto"/>
    </w:pPr>
    <w:rPr>
      <w:rFonts w:ascii="Arial" w:eastAsia="MS Mincho" w:hAnsi="Arial"/>
    </w:rPr>
  </w:style>
  <w:style w:type="paragraph" w:customStyle="1" w:styleId="FL">
    <w:name w:val="FL"/>
    <w:basedOn w:val="Normal"/>
    <w:rsid w:val="000C7866"/>
    <w:pPr>
      <w:keepNext/>
      <w:keepLines/>
      <w:spacing w:before="60"/>
      <w:jc w:val="center"/>
    </w:pPr>
    <w:rPr>
      <w:rFonts w:ascii="Arial" w:hAnsi="Arial"/>
      <w:b/>
    </w:rPr>
  </w:style>
  <w:style w:type="character" w:customStyle="1" w:styleId="EXChar">
    <w:name w:val="EX Char"/>
    <w:link w:val="EX"/>
    <w:locked/>
    <w:rsid w:val="00B57413"/>
    <w:rPr>
      <w:lang w:eastAsia="en-US"/>
    </w:rPr>
  </w:style>
  <w:style w:type="character" w:customStyle="1" w:styleId="Heading1Char">
    <w:name w:val="Heading 1 Char"/>
    <w:link w:val="Heading1"/>
    <w:rsid w:val="00C3159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C31598"/>
    <w:rPr>
      <w:rFonts w:ascii="Arial" w:hAnsi="Arial"/>
      <w:sz w:val="32"/>
      <w:lang w:eastAsia="en-US"/>
    </w:rPr>
  </w:style>
  <w:style w:type="character" w:customStyle="1" w:styleId="Heading3Char">
    <w:name w:val="Heading 3 Char"/>
    <w:aliases w:val="h3 Char"/>
    <w:link w:val="Heading3"/>
    <w:rsid w:val="00C31598"/>
    <w:rPr>
      <w:rFonts w:ascii="Arial" w:hAnsi="Arial"/>
      <w:sz w:val="28"/>
      <w:lang w:eastAsia="en-US"/>
    </w:rPr>
  </w:style>
  <w:style w:type="character" w:customStyle="1" w:styleId="Heading4Char">
    <w:name w:val="Heading 4 Char"/>
    <w:link w:val="Heading4"/>
    <w:rsid w:val="00C31598"/>
    <w:rPr>
      <w:rFonts w:ascii="Arial" w:hAnsi="Arial"/>
      <w:sz w:val="24"/>
      <w:lang w:eastAsia="en-US"/>
    </w:rPr>
  </w:style>
  <w:style w:type="character" w:customStyle="1" w:styleId="Heading5Char">
    <w:name w:val="Heading 5 Char"/>
    <w:link w:val="Heading5"/>
    <w:rsid w:val="00C31598"/>
    <w:rPr>
      <w:rFonts w:ascii="Arial" w:hAnsi="Arial"/>
      <w:sz w:val="22"/>
      <w:lang w:eastAsia="en-US"/>
    </w:rPr>
  </w:style>
  <w:style w:type="character" w:customStyle="1" w:styleId="TAHCar">
    <w:name w:val="TAH Car"/>
    <w:link w:val="TAH"/>
    <w:locked/>
    <w:rsid w:val="00C31598"/>
    <w:rPr>
      <w:rFonts w:ascii="Arial" w:hAnsi="Arial"/>
      <w:b/>
      <w:sz w:val="18"/>
      <w:lang w:eastAsia="en-US"/>
    </w:rPr>
  </w:style>
  <w:style w:type="character" w:customStyle="1" w:styleId="TALChar">
    <w:name w:val="TAL Char"/>
    <w:link w:val="TAL"/>
    <w:locked/>
    <w:rsid w:val="00C31598"/>
    <w:rPr>
      <w:rFonts w:ascii="Arial" w:hAnsi="Arial"/>
      <w:sz w:val="18"/>
      <w:lang w:eastAsia="en-US"/>
    </w:rPr>
  </w:style>
  <w:style w:type="paragraph" w:styleId="Bibliography">
    <w:name w:val="Bibliography"/>
    <w:basedOn w:val="Normal"/>
    <w:next w:val="Normal"/>
    <w:uiPriority w:val="37"/>
    <w:semiHidden/>
    <w:unhideWhenUsed/>
    <w:rsid w:val="009322AF"/>
  </w:style>
  <w:style w:type="paragraph" w:styleId="BlockText">
    <w:name w:val="Block Text"/>
    <w:basedOn w:val="Normal"/>
    <w:rsid w:val="009322AF"/>
    <w:pPr>
      <w:spacing w:after="120"/>
      <w:ind w:left="1440" w:right="1440"/>
    </w:pPr>
  </w:style>
  <w:style w:type="paragraph" w:styleId="BodyText2">
    <w:name w:val="Body Text 2"/>
    <w:basedOn w:val="Normal"/>
    <w:link w:val="BodyText2Char"/>
    <w:rsid w:val="009322AF"/>
    <w:pPr>
      <w:spacing w:after="120" w:line="480" w:lineRule="auto"/>
    </w:pPr>
  </w:style>
  <w:style w:type="character" w:customStyle="1" w:styleId="BodyText2Char">
    <w:name w:val="Body Text 2 Char"/>
    <w:link w:val="BodyText2"/>
    <w:rsid w:val="009322AF"/>
    <w:rPr>
      <w:lang w:eastAsia="en-US"/>
    </w:rPr>
  </w:style>
  <w:style w:type="paragraph" w:styleId="BodyText3">
    <w:name w:val="Body Text 3"/>
    <w:basedOn w:val="Normal"/>
    <w:link w:val="BodyText3Char"/>
    <w:rsid w:val="009322AF"/>
    <w:pPr>
      <w:spacing w:after="120"/>
    </w:pPr>
    <w:rPr>
      <w:sz w:val="16"/>
      <w:szCs w:val="16"/>
    </w:rPr>
  </w:style>
  <w:style w:type="character" w:customStyle="1" w:styleId="BodyText3Char">
    <w:name w:val="Body Text 3 Char"/>
    <w:link w:val="BodyText3"/>
    <w:rsid w:val="009322AF"/>
    <w:rPr>
      <w:sz w:val="16"/>
      <w:szCs w:val="16"/>
      <w:lang w:eastAsia="en-US"/>
    </w:rPr>
  </w:style>
  <w:style w:type="paragraph" w:styleId="BodyTextFirstIndent">
    <w:name w:val="Body Text First Indent"/>
    <w:basedOn w:val="BodyText"/>
    <w:link w:val="BodyTextFirstIndentChar"/>
    <w:rsid w:val="009322AF"/>
    <w:pPr>
      <w:spacing w:after="120"/>
      <w:ind w:firstLine="210"/>
    </w:pPr>
  </w:style>
  <w:style w:type="character" w:customStyle="1" w:styleId="BodyTextChar">
    <w:name w:val="Body Text Char"/>
    <w:link w:val="BodyText"/>
    <w:rsid w:val="009322AF"/>
    <w:rPr>
      <w:lang w:eastAsia="en-US"/>
    </w:rPr>
  </w:style>
  <w:style w:type="character" w:customStyle="1" w:styleId="BodyTextFirstIndentChar">
    <w:name w:val="Body Text First Indent Char"/>
    <w:basedOn w:val="BodyTextChar"/>
    <w:link w:val="BodyTextFirstIndent"/>
    <w:rsid w:val="009322AF"/>
    <w:rPr>
      <w:lang w:eastAsia="en-US"/>
    </w:rPr>
  </w:style>
  <w:style w:type="paragraph" w:styleId="BodyTextIndent">
    <w:name w:val="Body Text Indent"/>
    <w:basedOn w:val="Normal"/>
    <w:link w:val="BodyTextIndentChar"/>
    <w:rsid w:val="009322AF"/>
    <w:pPr>
      <w:spacing w:after="120"/>
      <w:ind w:left="283"/>
    </w:pPr>
  </w:style>
  <w:style w:type="character" w:customStyle="1" w:styleId="BodyTextIndentChar">
    <w:name w:val="Body Text Indent Char"/>
    <w:link w:val="BodyTextIndent"/>
    <w:rsid w:val="009322AF"/>
    <w:rPr>
      <w:lang w:eastAsia="en-US"/>
    </w:rPr>
  </w:style>
  <w:style w:type="paragraph" w:styleId="BodyTextFirstIndent2">
    <w:name w:val="Body Text First Indent 2"/>
    <w:basedOn w:val="BodyTextIndent"/>
    <w:link w:val="BodyTextFirstIndent2Char"/>
    <w:rsid w:val="009322AF"/>
    <w:pPr>
      <w:ind w:firstLine="210"/>
    </w:pPr>
  </w:style>
  <w:style w:type="character" w:customStyle="1" w:styleId="BodyTextFirstIndent2Char">
    <w:name w:val="Body Text First Indent 2 Char"/>
    <w:basedOn w:val="BodyTextIndentChar"/>
    <w:link w:val="BodyTextFirstIndent2"/>
    <w:rsid w:val="009322AF"/>
    <w:rPr>
      <w:lang w:eastAsia="en-US"/>
    </w:rPr>
  </w:style>
  <w:style w:type="paragraph" w:styleId="BodyTextIndent2">
    <w:name w:val="Body Text Indent 2"/>
    <w:basedOn w:val="Normal"/>
    <w:link w:val="BodyTextIndent2Char"/>
    <w:rsid w:val="009322AF"/>
    <w:pPr>
      <w:spacing w:after="120" w:line="480" w:lineRule="auto"/>
      <w:ind w:left="283"/>
    </w:pPr>
  </w:style>
  <w:style w:type="character" w:customStyle="1" w:styleId="BodyTextIndent2Char">
    <w:name w:val="Body Text Indent 2 Char"/>
    <w:link w:val="BodyTextIndent2"/>
    <w:rsid w:val="009322AF"/>
    <w:rPr>
      <w:lang w:eastAsia="en-US"/>
    </w:rPr>
  </w:style>
  <w:style w:type="paragraph" w:styleId="BodyTextIndent3">
    <w:name w:val="Body Text Indent 3"/>
    <w:basedOn w:val="Normal"/>
    <w:link w:val="BodyTextIndent3Char"/>
    <w:rsid w:val="009322AF"/>
    <w:pPr>
      <w:spacing w:after="120"/>
      <w:ind w:left="283"/>
    </w:pPr>
    <w:rPr>
      <w:sz w:val="16"/>
      <w:szCs w:val="16"/>
    </w:rPr>
  </w:style>
  <w:style w:type="character" w:customStyle="1" w:styleId="BodyTextIndent3Char">
    <w:name w:val="Body Text Indent 3 Char"/>
    <w:link w:val="BodyTextIndent3"/>
    <w:rsid w:val="009322AF"/>
    <w:rPr>
      <w:sz w:val="16"/>
      <w:szCs w:val="16"/>
      <w:lang w:eastAsia="en-US"/>
    </w:rPr>
  </w:style>
  <w:style w:type="paragraph" w:styleId="Closing">
    <w:name w:val="Closing"/>
    <w:basedOn w:val="Normal"/>
    <w:link w:val="ClosingChar"/>
    <w:rsid w:val="009322AF"/>
    <w:pPr>
      <w:ind w:left="4252"/>
    </w:pPr>
  </w:style>
  <w:style w:type="character" w:customStyle="1" w:styleId="ClosingChar">
    <w:name w:val="Closing Char"/>
    <w:link w:val="Closing"/>
    <w:rsid w:val="009322AF"/>
    <w:rPr>
      <w:lang w:eastAsia="en-US"/>
    </w:rPr>
  </w:style>
  <w:style w:type="paragraph" w:styleId="Date">
    <w:name w:val="Date"/>
    <w:basedOn w:val="Normal"/>
    <w:next w:val="Normal"/>
    <w:link w:val="DateChar"/>
    <w:rsid w:val="009322AF"/>
  </w:style>
  <w:style w:type="character" w:customStyle="1" w:styleId="DateChar">
    <w:name w:val="Date Char"/>
    <w:link w:val="Date"/>
    <w:rsid w:val="009322AF"/>
    <w:rPr>
      <w:lang w:eastAsia="en-US"/>
    </w:rPr>
  </w:style>
  <w:style w:type="paragraph" w:styleId="E-mailSignature">
    <w:name w:val="E-mail Signature"/>
    <w:basedOn w:val="Normal"/>
    <w:link w:val="E-mailSignatureChar"/>
    <w:rsid w:val="009322AF"/>
  </w:style>
  <w:style w:type="character" w:customStyle="1" w:styleId="E-mailSignatureChar">
    <w:name w:val="E-mail Signature Char"/>
    <w:link w:val="E-mailSignature"/>
    <w:rsid w:val="009322AF"/>
    <w:rPr>
      <w:lang w:eastAsia="en-US"/>
    </w:rPr>
  </w:style>
  <w:style w:type="paragraph" w:styleId="EndnoteText">
    <w:name w:val="endnote text"/>
    <w:basedOn w:val="Normal"/>
    <w:link w:val="EndnoteTextChar"/>
    <w:rsid w:val="009322AF"/>
  </w:style>
  <w:style w:type="character" w:customStyle="1" w:styleId="EndnoteTextChar">
    <w:name w:val="Endnote Text Char"/>
    <w:link w:val="EndnoteText"/>
    <w:rsid w:val="009322AF"/>
    <w:rPr>
      <w:lang w:eastAsia="en-US"/>
    </w:rPr>
  </w:style>
  <w:style w:type="paragraph" w:styleId="EnvelopeAddress">
    <w:name w:val="envelope address"/>
    <w:basedOn w:val="Normal"/>
    <w:rsid w:val="009322A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22AF"/>
    <w:rPr>
      <w:rFonts w:ascii="Calibri Light" w:hAnsi="Calibri Light"/>
    </w:rPr>
  </w:style>
  <w:style w:type="paragraph" w:styleId="HTMLAddress">
    <w:name w:val="HTML Address"/>
    <w:basedOn w:val="Normal"/>
    <w:link w:val="HTMLAddressChar"/>
    <w:rsid w:val="009322AF"/>
    <w:rPr>
      <w:i/>
      <w:iCs/>
    </w:rPr>
  </w:style>
  <w:style w:type="character" w:customStyle="1" w:styleId="HTMLAddressChar">
    <w:name w:val="HTML Address Char"/>
    <w:link w:val="HTMLAddress"/>
    <w:rsid w:val="009322AF"/>
    <w:rPr>
      <w:i/>
      <w:iCs/>
      <w:lang w:eastAsia="en-US"/>
    </w:rPr>
  </w:style>
  <w:style w:type="paragraph" w:styleId="HTMLPreformatted">
    <w:name w:val="HTML Preformatted"/>
    <w:basedOn w:val="Normal"/>
    <w:link w:val="HTMLPreformattedChar"/>
    <w:rsid w:val="009322AF"/>
    <w:rPr>
      <w:rFonts w:ascii="Courier New" w:hAnsi="Courier New" w:cs="Courier New"/>
    </w:rPr>
  </w:style>
  <w:style w:type="character" w:customStyle="1" w:styleId="HTMLPreformattedChar">
    <w:name w:val="HTML Preformatted Char"/>
    <w:link w:val="HTMLPreformatted"/>
    <w:rsid w:val="009322AF"/>
    <w:rPr>
      <w:rFonts w:ascii="Courier New" w:hAnsi="Courier New" w:cs="Courier New"/>
      <w:lang w:eastAsia="en-US"/>
    </w:rPr>
  </w:style>
  <w:style w:type="paragraph" w:styleId="Index3">
    <w:name w:val="index 3"/>
    <w:basedOn w:val="Normal"/>
    <w:next w:val="Normal"/>
    <w:rsid w:val="009322AF"/>
    <w:pPr>
      <w:ind w:left="600" w:hanging="200"/>
    </w:pPr>
  </w:style>
  <w:style w:type="paragraph" w:styleId="Index4">
    <w:name w:val="index 4"/>
    <w:basedOn w:val="Normal"/>
    <w:next w:val="Normal"/>
    <w:rsid w:val="009322AF"/>
    <w:pPr>
      <w:ind w:left="800" w:hanging="200"/>
    </w:pPr>
  </w:style>
  <w:style w:type="paragraph" w:styleId="Index5">
    <w:name w:val="index 5"/>
    <w:basedOn w:val="Normal"/>
    <w:next w:val="Normal"/>
    <w:rsid w:val="009322AF"/>
    <w:pPr>
      <w:ind w:left="1000" w:hanging="200"/>
    </w:pPr>
  </w:style>
  <w:style w:type="paragraph" w:styleId="Index6">
    <w:name w:val="index 6"/>
    <w:basedOn w:val="Normal"/>
    <w:next w:val="Normal"/>
    <w:rsid w:val="009322AF"/>
    <w:pPr>
      <w:ind w:left="1200" w:hanging="200"/>
    </w:pPr>
  </w:style>
  <w:style w:type="paragraph" w:styleId="Index7">
    <w:name w:val="index 7"/>
    <w:basedOn w:val="Normal"/>
    <w:next w:val="Normal"/>
    <w:rsid w:val="009322AF"/>
    <w:pPr>
      <w:ind w:left="1400" w:hanging="200"/>
    </w:pPr>
  </w:style>
  <w:style w:type="paragraph" w:styleId="Index8">
    <w:name w:val="index 8"/>
    <w:basedOn w:val="Normal"/>
    <w:next w:val="Normal"/>
    <w:rsid w:val="009322AF"/>
    <w:pPr>
      <w:ind w:left="1600" w:hanging="200"/>
    </w:pPr>
  </w:style>
  <w:style w:type="paragraph" w:styleId="Index9">
    <w:name w:val="index 9"/>
    <w:basedOn w:val="Normal"/>
    <w:next w:val="Normal"/>
    <w:rsid w:val="009322AF"/>
    <w:pPr>
      <w:ind w:left="1800" w:hanging="200"/>
    </w:pPr>
  </w:style>
  <w:style w:type="paragraph" w:styleId="IntenseQuote">
    <w:name w:val="Intense Quote"/>
    <w:basedOn w:val="Normal"/>
    <w:next w:val="Normal"/>
    <w:link w:val="IntenseQuoteChar"/>
    <w:uiPriority w:val="30"/>
    <w:qFormat/>
    <w:rsid w:val="009322A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22AF"/>
    <w:rPr>
      <w:i/>
      <w:iCs/>
      <w:color w:val="4472C4"/>
      <w:lang w:eastAsia="en-US"/>
    </w:rPr>
  </w:style>
  <w:style w:type="paragraph" w:styleId="ListContinue">
    <w:name w:val="List Continue"/>
    <w:basedOn w:val="Normal"/>
    <w:rsid w:val="009322AF"/>
    <w:pPr>
      <w:spacing w:after="120"/>
      <w:ind w:left="283"/>
      <w:contextualSpacing/>
    </w:pPr>
  </w:style>
  <w:style w:type="paragraph" w:styleId="ListContinue2">
    <w:name w:val="List Continue 2"/>
    <w:basedOn w:val="Normal"/>
    <w:rsid w:val="009322AF"/>
    <w:pPr>
      <w:spacing w:after="120"/>
      <w:ind w:left="566"/>
      <w:contextualSpacing/>
    </w:pPr>
  </w:style>
  <w:style w:type="paragraph" w:styleId="ListContinue3">
    <w:name w:val="List Continue 3"/>
    <w:basedOn w:val="Normal"/>
    <w:rsid w:val="009322AF"/>
    <w:pPr>
      <w:spacing w:after="120"/>
      <w:ind w:left="849"/>
      <w:contextualSpacing/>
    </w:pPr>
  </w:style>
  <w:style w:type="paragraph" w:styleId="ListContinue4">
    <w:name w:val="List Continue 4"/>
    <w:basedOn w:val="Normal"/>
    <w:rsid w:val="009322AF"/>
    <w:pPr>
      <w:spacing w:after="120"/>
      <w:ind w:left="1132"/>
      <w:contextualSpacing/>
    </w:pPr>
  </w:style>
  <w:style w:type="paragraph" w:styleId="ListContinue5">
    <w:name w:val="List Continue 5"/>
    <w:basedOn w:val="Normal"/>
    <w:rsid w:val="009322AF"/>
    <w:pPr>
      <w:spacing w:after="120"/>
      <w:ind w:left="1415"/>
      <w:contextualSpacing/>
    </w:pPr>
  </w:style>
  <w:style w:type="paragraph" w:styleId="ListNumber3">
    <w:name w:val="List Number 3"/>
    <w:basedOn w:val="Normal"/>
    <w:rsid w:val="009322AF"/>
    <w:pPr>
      <w:numPr>
        <w:numId w:val="47"/>
      </w:numPr>
      <w:contextualSpacing/>
    </w:pPr>
  </w:style>
  <w:style w:type="paragraph" w:styleId="ListNumber4">
    <w:name w:val="List Number 4"/>
    <w:basedOn w:val="Normal"/>
    <w:rsid w:val="009322AF"/>
    <w:pPr>
      <w:numPr>
        <w:numId w:val="48"/>
      </w:numPr>
      <w:contextualSpacing/>
    </w:pPr>
  </w:style>
  <w:style w:type="paragraph" w:styleId="ListNumber5">
    <w:name w:val="List Number 5"/>
    <w:basedOn w:val="Normal"/>
    <w:rsid w:val="009322AF"/>
    <w:pPr>
      <w:numPr>
        <w:numId w:val="49"/>
      </w:numPr>
      <w:contextualSpacing/>
    </w:pPr>
  </w:style>
  <w:style w:type="paragraph" w:styleId="ListParagraph">
    <w:name w:val="List Paragraph"/>
    <w:basedOn w:val="Normal"/>
    <w:uiPriority w:val="34"/>
    <w:qFormat/>
    <w:rsid w:val="009322AF"/>
    <w:pPr>
      <w:ind w:left="720"/>
    </w:pPr>
  </w:style>
  <w:style w:type="paragraph" w:styleId="MacroText">
    <w:name w:val="macro"/>
    <w:link w:val="MacroTextChar"/>
    <w:rsid w:val="009322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322AF"/>
    <w:rPr>
      <w:rFonts w:ascii="Courier New" w:hAnsi="Courier New" w:cs="Courier New"/>
      <w:lang w:eastAsia="en-US"/>
    </w:rPr>
  </w:style>
  <w:style w:type="paragraph" w:styleId="MessageHeader">
    <w:name w:val="Message Header"/>
    <w:basedOn w:val="Normal"/>
    <w:link w:val="MessageHeaderChar"/>
    <w:rsid w:val="009322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22AF"/>
    <w:rPr>
      <w:rFonts w:ascii="Calibri Light" w:hAnsi="Calibri Light"/>
      <w:sz w:val="24"/>
      <w:szCs w:val="24"/>
      <w:shd w:val="pct20" w:color="auto" w:fill="auto"/>
      <w:lang w:eastAsia="en-US"/>
    </w:rPr>
  </w:style>
  <w:style w:type="paragraph" w:styleId="NoSpacing">
    <w:name w:val="No Spacing"/>
    <w:uiPriority w:val="1"/>
    <w:qFormat/>
    <w:rsid w:val="009322AF"/>
    <w:pPr>
      <w:overflowPunct w:val="0"/>
      <w:autoSpaceDE w:val="0"/>
      <w:autoSpaceDN w:val="0"/>
      <w:adjustRightInd w:val="0"/>
      <w:textAlignment w:val="baseline"/>
    </w:pPr>
    <w:rPr>
      <w:lang w:eastAsia="en-US"/>
    </w:rPr>
  </w:style>
  <w:style w:type="paragraph" w:styleId="NormalWeb">
    <w:name w:val="Normal (Web)"/>
    <w:basedOn w:val="Normal"/>
    <w:rsid w:val="009322AF"/>
    <w:rPr>
      <w:sz w:val="24"/>
      <w:szCs w:val="24"/>
    </w:rPr>
  </w:style>
  <w:style w:type="paragraph" w:styleId="NoteHeading">
    <w:name w:val="Note Heading"/>
    <w:basedOn w:val="Normal"/>
    <w:next w:val="Normal"/>
    <w:link w:val="NoteHeadingChar"/>
    <w:rsid w:val="009322AF"/>
  </w:style>
  <w:style w:type="character" w:customStyle="1" w:styleId="NoteHeadingChar">
    <w:name w:val="Note Heading Char"/>
    <w:link w:val="NoteHeading"/>
    <w:rsid w:val="009322AF"/>
    <w:rPr>
      <w:lang w:eastAsia="en-US"/>
    </w:rPr>
  </w:style>
  <w:style w:type="paragraph" w:styleId="Quote">
    <w:name w:val="Quote"/>
    <w:basedOn w:val="Normal"/>
    <w:next w:val="Normal"/>
    <w:link w:val="QuoteChar"/>
    <w:uiPriority w:val="29"/>
    <w:qFormat/>
    <w:rsid w:val="009322AF"/>
    <w:pPr>
      <w:spacing w:before="200" w:after="160"/>
      <w:ind w:left="864" w:right="864"/>
      <w:jc w:val="center"/>
    </w:pPr>
    <w:rPr>
      <w:i/>
      <w:iCs/>
      <w:color w:val="404040"/>
    </w:rPr>
  </w:style>
  <w:style w:type="character" w:customStyle="1" w:styleId="QuoteChar">
    <w:name w:val="Quote Char"/>
    <w:link w:val="Quote"/>
    <w:uiPriority w:val="29"/>
    <w:rsid w:val="009322AF"/>
    <w:rPr>
      <w:i/>
      <w:iCs/>
      <w:color w:val="404040"/>
      <w:lang w:eastAsia="en-US"/>
    </w:rPr>
  </w:style>
  <w:style w:type="paragraph" w:styleId="Salutation">
    <w:name w:val="Salutation"/>
    <w:basedOn w:val="Normal"/>
    <w:next w:val="Normal"/>
    <w:link w:val="SalutationChar"/>
    <w:rsid w:val="009322AF"/>
  </w:style>
  <w:style w:type="character" w:customStyle="1" w:styleId="SalutationChar">
    <w:name w:val="Salutation Char"/>
    <w:link w:val="Salutation"/>
    <w:rsid w:val="009322AF"/>
    <w:rPr>
      <w:lang w:eastAsia="en-US"/>
    </w:rPr>
  </w:style>
  <w:style w:type="paragraph" w:styleId="Signature">
    <w:name w:val="Signature"/>
    <w:basedOn w:val="Normal"/>
    <w:link w:val="SignatureChar"/>
    <w:rsid w:val="009322AF"/>
    <w:pPr>
      <w:ind w:left="4252"/>
    </w:pPr>
  </w:style>
  <w:style w:type="character" w:customStyle="1" w:styleId="SignatureChar">
    <w:name w:val="Signature Char"/>
    <w:link w:val="Signature"/>
    <w:rsid w:val="009322AF"/>
    <w:rPr>
      <w:lang w:eastAsia="en-US"/>
    </w:rPr>
  </w:style>
  <w:style w:type="paragraph" w:styleId="Subtitle">
    <w:name w:val="Subtitle"/>
    <w:basedOn w:val="Normal"/>
    <w:next w:val="Normal"/>
    <w:link w:val="SubtitleChar"/>
    <w:qFormat/>
    <w:rsid w:val="009322AF"/>
    <w:pPr>
      <w:spacing w:after="60"/>
      <w:jc w:val="center"/>
      <w:outlineLvl w:val="1"/>
    </w:pPr>
    <w:rPr>
      <w:rFonts w:ascii="Calibri Light" w:hAnsi="Calibri Light"/>
      <w:sz w:val="24"/>
      <w:szCs w:val="24"/>
    </w:rPr>
  </w:style>
  <w:style w:type="character" w:customStyle="1" w:styleId="SubtitleChar">
    <w:name w:val="Subtitle Char"/>
    <w:link w:val="Subtitle"/>
    <w:rsid w:val="009322AF"/>
    <w:rPr>
      <w:rFonts w:ascii="Calibri Light" w:hAnsi="Calibri Light"/>
      <w:sz w:val="24"/>
      <w:szCs w:val="24"/>
      <w:lang w:eastAsia="en-US"/>
    </w:rPr>
  </w:style>
  <w:style w:type="paragraph" w:styleId="TableofAuthorities">
    <w:name w:val="table of authorities"/>
    <w:basedOn w:val="Normal"/>
    <w:next w:val="Normal"/>
    <w:rsid w:val="009322AF"/>
    <w:pPr>
      <w:ind w:left="200" w:hanging="200"/>
    </w:pPr>
  </w:style>
  <w:style w:type="paragraph" w:styleId="TableofFigures">
    <w:name w:val="table of figures"/>
    <w:basedOn w:val="Normal"/>
    <w:next w:val="Normal"/>
    <w:rsid w:val="009322AF"/>
  </w:style>
  <w:style w:type="paragraph" w:styleId="TOAHeading">
    <w:name w:val="toa heading"/>
    <w:basedOn w:val="Normal"/>
    <w:next w:val="Normal"/>
    <w:rsid w:val="009322A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22A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7638">
      <w:bodyDiv w:val="1"/>
      <w:marLeft w:val="0"/>
      <w:marRight w:val="0"/>
      <w:marTop w:val="0"/>
      <w:marBottom w:val="0"/>
      <w:divBdr>
        <w:top w:val="none" w:sz="0" w:space="0" w:color="auto"/>
        <w:left w:val="none" w:sz="0" w:space="0" w:color="auto"/>
        <w:bottom w:val="none" w:sz="0" w:space="0" w:color="auto"/>
        <w:right w:val="none" w:sz="0" w:space="0" w:color="auto"/>
      </w:divBdr>
    </w:div>
    <w:div w:id="480387819">
      <w:bodyDiv w:val="1"/>
      <w:marLeft w:val="0"/>
      <w:marRight w:val="0"/>
      <w:marTop w:val="0"/>
      <w:marBottom w:val="0"/>
      <w:divBdr>
        <w:top w:val="none" w:sz="0" w:space="0" w:color="auto"/>
        <w:left w:val="none" w:sz="0" w:space="0" w:color="auto"/>
        <w:bottom w:val="none" w:sz="0" w:space="0" w:color="auto"/>
        <w:right w:val="none" w:sz="0" w:space="0" w:color="auto"/>
      </w:divBdr>
    </w:div>
    <w:div w:id="13645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9DAB62-6961-4B87-934B-88CB59AD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10307</Words>
  <Characters>58756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33.223</vt:lpstr>
    </vt:vector>
  </TitlesOfParts>
  <Manager/>
  <Company/>
  <LinksUpToDate>false</LinksUpToDate>
  <CharactersWithSpaces>68926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33.223</dc:title>
  <dc:subject>Generic Authentication Architecture (GAA); Generic Bootstrapping Architecture (GBA) Push function (Release 18)</dc:subject>
  <dc:creator>MCC Support</dc:creator>
  <cp:keywords>LTE, GSM, UMTS, security</cp:keywords>
  <dc:description/>
  <cp:lastModifiedBy>33.256_CR0047R1_(Rel-18)_ID_UAS</cp:lastModifiedBy>
  <cp:revision>5</cp:revision>
  <cp:lastPrinted>2008-05-19T09:33:00Z</cp:lastPrinted>
  <dcterms:created xsi:type="dcterms:W3CDTF">2024-03-25T12:43:00Z</dcterms:created>
  <dcterms:modified xsi:type="dcterms:W3CDTF">2024-04-03T13:32:00Z</dcterms:modified>
  <cp:category>Security, GBA Push</cp:category>
</cp:coreProperties>
</file>