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0E48D08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6D145C">
              <w:t>18</w:t>
            </w:r>
            <w:r w:rsidR="00CD23CE">
              <w:t>.</w:t>
            </w:r>
            <w:r w:rsidR="00571CA1">
              <w:t>2</w:t>
            </w:r>
            <w:r w:rsidRPr="00DE0BDF">
              <w:t>.</w:t>
            </w:r>
            <w:bookmarkEnd w:id="3"/>
            <w:r w:rsidR="00DE0BDF" w:rsidRPr="00DE0BDF">
              <w:t>0</w:t>
            </w:r>
            <w:r w:rsidRPr="008F5B61">
              <w:t xml:space="preserve"> </w:t>
            </w:r>
            <w:r w:rsidRPr="008F5B61">
              <w:rPr>
                <w:sz w:val="32"/>
              </w:rPr>
              <w:t>(</w:t>
            </w:r>
            <w:bookmarkStart w:id="4" w:name="issueDate"/>
            <w:r w:rsidR="00CD0552" w:rsidRPr="008F5B61">
              <w:rPr>
                <w:sz w:val="32"/>
              </w:rPr>
              <w:t>202</w:t>
            </w:r>
            <w:r w:rsidR="009152B2">
              <w:rPr>
                <w:sz w:val="32"/>
              </w:rPr>
              <w:t>4</w:t>
            </w:r>
            <w:r w:rsidRPr="008F5B61">
              <w:rPr>
                <w:sz w:val="32"/>
              </w:rPr>
              <w:t>-</w:t>
            </w:r>
            <w:bookmarkEnd w:id="4"/>
            <w:r w:rsidR="00571CA1">
              <w:rPr>
                <w:sz w:val="32"/>
              </w:rPr>
              <w:t>0</w:t>
            </w:r>
            <w:r w:rsidR="00571CA1">
              <w:rPr>
                <w:sz w:val="32"/>
              </w:rPr>
              <w:t>9</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62793965" w:rsidR="004F0988" w:rsidRPr="008F5B61" w:rsidRDefault="00303C35" w:rsidP="00133525">
            <w:pPr>
              <w:pStyle w:val="ZT"/>
              <w:framePr w:wrap="auto" w:hAnchor="text" w:yAlign="inline"/>
            </w:pPr>
            <w:r w:rsidRPr="008F5B61">
              <w:t>Codec for Immersive Voice and Audio Services</w:t>
            </w:r>
            <w:r w:rsidR="00B8505F">
              <w:t xml:space="preserve"> (IVAS)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2.5pt;mso-width-percent:0;mso-height-percent:0;mso-width-percent:0;mso-height-percent:0" o:ole="">
                  <v:imagedata r:id="rId11" o:title=""/>
                </v:shape>
                <o:OLEObject Type="Embed" ProgID="Word.Picture.8" ShapeID="_x0000_i1025" DrawAspect="Content" ObjectID="_1788984505"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5pt;height:74.5pt;mso-width-percent:0;mso-height-percent:0;mso-width-percent:0;mso-height-percent:0" o:ole="">
                  <v:imagedata r:id="rId13" o:title=""/>
                </v:shape>
                <o:OLEObject Type="Embed" ProgID="Word.Picture.8" ShapeID="_x0000_i1026" DrawAspect="Content" ObjectID="_1788984506"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162B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9E53F9"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bookmarkEnd w:id="13"/>
            <w:r w:rsidR="009152B2">
              <w:rPr>
                <w:noProof/>
                <w:sz w:val="18"/>
              </w:rPr>
              <w:t>4</w:t>
            </w:r>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7298FC3E" w14:textId="5CE68E2A" w:rsidR="002D07C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D07C7">
        <w:rPr>
          <w:noProof/>
        </w:rPr>
        <w:t>Foreword</w:t>
      </w:r>
      <w:r w:rsidR="002D07C7">
        <w:rPr>
          <w:noProof/>
        </w:rPr>
        <w:tab/>
      </w:r>
      <w:r w:rsidR="002D07C7">
        <w:rPr>
          <w:noProof/>
        </w:rPr>
        <w:fldChar w:fldCharType="begin" w:fldLock="1"/>
      </w:r>
      <w:r w:rsidR="002D07C7">
        <w:rPr>
          <w:noProof/>
        </w:rPr>
        <w:instrText xml:space="preserve"> PAGEREF _Toc170398099 \h </w:instrText>
      </w:r>
      <w:r w:rsidR="002D07C7">
        <w:rPr>
          <w:noProof/>
        </w:rPr>
      </w:r>
      <w:r w:rsidR="002D07C7">
        <w:rPr>
          <w:noProof/>
        </w:rPr>
        <w:fldChar w:fldCharType="separate"/>
      </w:r>
      <w:r w:rsidR="002D07C7">
        <w:rPr>
          <w:noProof/>
        </w:rPr>
        <w:t>4</w:t>
      </w:r>
      <w:r w:rsidR="002D07C7">
        <w:rPr>
          <w:noProof/>
        </w:rPr>
        <w:fldChar w:fldCharType="end"/>
      </w:r>
    </w:p>
    <w:p w14:paraId="7211DB5E" w14:textId="44A56AD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_Toc170398100 \h </w:instrText>
      </w:r>
      <w:r>
        <w:rPr>
          <w:noProof/>
        </w:rPr>
      </w:r>
      <w:r>
        <w:rPr>
          <w:noProof/>
        </w:rPr>
        <w:fldChar w:fldCharType="separate"/>
      </w:r>
      <w:r>
        <w:rPr>
          <w:noProof/>
        </w:rPr>
        <w:t>6</w:t>
      </w:r>
      <w:r>
        <w:rPr>
          <w:noProof/>
        </w:rPr>
        <w:fldChar w:fldCharType="end"/>
      </w:r>
    </w:p>
    <w:p w14:paraId="3219A74D" w14:textId="6DFB1E4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_Toc170398101 \h </w:instrText>
      </w:r>
      <w:r>
        <w:rPr>
          <w:noProof/>
        </w:rPr>
      </w:r>
      <w:r>
        <w:rPr>
          <w:noProof/>
        </w:rPr>
        <w:fldChar w:fldCharType="separate"/>
      </w:r>
      <w:r>
        <w:rPr>
          <w:noProof/>
        </w:rPr>
        <w:t>6</w:t>
      </w:r>
      <w:r>
        <w:rPr>
          <w:noProof/>
        </w:rPr>
        <w:fldChar w:fldCharType="end"/>
      </w:r>
    </w:p>
    <w:p w14:paraId="1D33FC15" w14:textId="56D8148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_Toc170398102 \h </w:instrText>
      </w:r>
      <w:r>
        <w:rPr>
          <w:noProof/>
        </w:rPr>
      </w:r>
      <w:r>
        <w:rPr>
          <w:noProof/>
        </w:rPr>
        <w:fldChar w:fldCharType="separate"/>
      </w:r>
      <w:r>
        <w:rPr>
          <w:noProof/>
        </w:rPr>
        <w:t>6</w:t>
      </w:r>
      <w:r>
        <w:rPr>
          <w:noProof/>
        </w:rPr>
        <w:fldChar w:fldCharType="end"/>
      </w:r>
    </w:p>
    <w:p w14:paraId="6E5A7390" w14:textId="0B5384D6"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_Toc170398103 \h </w:instrText>
      </w:r>
      <w:r>
        <w:rPr>
          <w:noProof/>
        </w:rPr>
      </w:r>
      <w:r>
        <w:rPr>
          <w:noProof/>
        </w:rPr>
        <w:fldChar w:fldCharType="separate"/>
      </w:r>
      <w:r>
        <w:rPr>
          <w:noProof/>
        </w:rPr>
        <w:t>6</w:t>
      </w:r>
      <w:r>
        <w:rPr>
          <w:noProof/>
        </w:rPr>
        <w:fldChar w:fldCharType="end"/>
      </w:r>
    </w:p>
    <w:p w14:paraId="1F105586" w14:textId="67B083EA"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_Toc170398104 \h </w:instrText>
      </w:r>
      <w:r>
        <w:rPr>
          <w:noProof/>
        </w:rPr>
      </w:r>
      <w:r>
        <w:rPr>
          <w:noProof/>
        </w:rPr>
        <w:fldChar w:fldCharType="separate"/>
      </w:r>
      <w:r>
        <w:rPr>
          <w:noProof/>
        </w:rPr>
        <w:t>6</w:t>
      </w:r>
      <w:r>
        <w:rPr>
          <w:noProof/>
        </w:rPr>
        <w:fldChar w:fldCharType="end"/>
      </w:r>
    </w:p>
    <w:p w14:paraId="50ADB30C" w14:textId="2263229B"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_Toc170398105 \h </w:instrText>
      </w:r>
      <w:r>
        <w:rPr>
          <w:noProof/>
        </w:rPr>
      </w:r>
      <w:r>
        <w:rPr>
          <w:noProof/>
        </w:rPr>
        <w:fldChar w:fldCharType="separate"/>
      </w:r>
      <w:r>
        <w:rPr>
          <w:noProof/>
        </w:rPr>
        <w:t>6</w:t>
      </w:r>
      <w:r>
        <w:rPr>
          <w:noProof/>
        </w:rPr>
        <w:fldChar w:fldCharType="end"/>
      </w:r>
    </w:p>
    <w:p w14:paraId="32BAA422" w14:textId="70E18C5C"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_Toc170398106 \h </w:instrText>
      </w:r>
      <w:r>
        <w:rPr>
          <w:noProof/>
        </w:rPr>
      </w:r>
      <w:r>
        <w:rPr>
          <w:noProof/>
        </w:rPr>
        <w:fldChar w:fldCharType="separate"/>
      </w:r>
      <w:r>
        <w:rPr>
          <w:noProof/>
        </w:rPr>
        <w:t>7</w:t>
      </w:r>
      <w:r>
        <w:rPr>
          <w:noProof/>
        </w:rPr>
        <w:fldChar w:fldCharType="end"/>
      </w:r>
    </w:p>
    <w:p w14:paraId="3D377ED9" w14:textId="7260AEAD"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_Toc170398107 \h </w:instrText>
      </w:r>
      <w:r>
        <w:rPr>
          <w:noProof/>
        </w:rPr>
      </w:r>
      <w:r>
        <w:rPr>
          <w:noProof/>
        </w:rPr>
        <w:fldChar w:fldCharType="separate"/>
      </w:r>
      <w:r>
        <w:rPr>
          <w:noProof/>
        </w:rPr>
        <w:t>8</w:t>
      </w:r>
      <w:r>
        <w:rPr>
          <w:noProof/>
        </w:rPr>
        <w:fldChar w:fldCharType="end"/>
      </w:r>
    </w:p>
    <w:p w14:paraId="150A2426" w14:textId="3E77EA7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_Toc170398108 \h </w:instrText>
      </w:r>
      <w:r>
        <w:rPr>
          <w:noProof/>
        </w:rPr>
      </w:r>
      <w:r>
        <w:rPr>
          <w:noProof/>
        </w:rPr>
        <w:fldChar w:fldCharType="separate"/>
      </w:r>
      <w:r>
        <w:rPr>
          <w:noProof/>
        </w:rPr>
        <w:t>8</w:t>
      </w:r>
      <w:r>
        <w:rPr>
          <w:noProof/>
        </w:rPr>
        <w:fldChar w:fldCharType="end"/>
      </w:r>
    </w:p>
    <w:p w14:paraId="41198D10" w14:textId="5737C31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_Toc170398109 \h </w:instrText>
      </w:r>
      <w:r>
        <w:rPr>
          <w:noProof/>
        </w:rPr>
      </w:r>
      <w:r>
        <w:rPr>
          <w:noProof/>
        </w:rPr>
        <w:fldChar w:fldCharType="separate"/>
      </w:r>
      <w:r>
        <w:rPr>
          <w:noProof/>
        </w:rPr>
        <w:t>9</w:t>
      </w:r>
      <w:r>
        <w:rPr>
          <w:noProof/>
        </w:rPr>
        <w:fldChar w:fldCharType="end"/>
      </w:r>
    </w:p>
    <w:p w14:paraId="0C456EB1" w14:textId="4DD76D4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sidRPr="00177FF3">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Error concealment for IVAS split rendering</w:t>
      </w:r>
      <w:r>
        <w:rPr>
          <w:noProof/>
        </w:rPr>
        <w:tab/>
      </w:r>
      <w:r>
        <w:rPr>
          <w:noProof/>
        </w:rPr>
        <w:fldChar w:fldCharType="begin" w:fldLock="1"/>
      </w:r>
      <w:r>
        <w:rPr>
          <w:noProof/>
        </w:rPr>
        <w:instrText xml:space="preserve"> PAGEREF _Toc170398110 \h </w:instrText>
      </w:r>
      <w:r>
        <w:rPr>
          <w:noProof/>
        </w:rPr>
      </w:r>
      <w:r>
        <w:rPr>
          <w:noProof/>
        </w:rPr>
        <w:fldChar w:fldCharType="separate"/>
      </w:r>
      <w:r>
        <w:rPr>
          <w:noProof/>
        </w:rPr>
        <w:t>9</w:t>
      </w:r>
      <w:r>
        <w:rPr>
          <w:noProof/>
        </w:rPr>
        <w:fldChar w:fldCharType="end"/>
      </w:r>
    </w:p>
    <w:p w14:paraId="5EB4218A" w14:textId="3993BFB0" w:rsidR="002D07C7" w:rsidRDefault="002D07C7" w:rsidP="002D07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_Toc170398111 \h </w:instrText>
      </w:r>
      <w:r>
        <w:rPr>
          <w:noProof/>
        </w:rPr>
      </w:r>
      <w:r>
        <w:rPr>
          <w:noProof/>
        </w:rPr>
        <w:fldChar w:fldCharType="separate"/>
      </w:r>
      <w:r>
        <w:rPr>
          <w:noProof/>
        </w:rPr>
        <w:t>9</w:t>
      </w:r>
      <w:r>
        <w:rPr>
          <w:noProof/>
        </w:rPr>
        <w:fldChar w:fldCharType="end"/>
      </w:r>
    </w:p>
    <w:p w14:paraId="0B9E3498" w14:textId="3F778F89"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70398099"/>
      <w:bookmarkStart w:id="18" w:name="_CRForeword"/>
      <w:bookmarkEnd w:id="16"/>
      <w:bookmarkEnd w:id="18"/>
      <w:r w:rsidRPr="004D3578">
        <w:t>Foreword</w:t>
      </w:r>
      <w:bookmarkEnd w:id="17"/>
    </w:p>
    <w:p w14:paraId="2511FBFA" w14:textId="2D24533B" w:rsidR="00080512" w:rsidRPr="004D3578" w:rsidRDefault="00080512">
      <w:r w:rsidRPr="004D3578">
        <w:t xml:space="preserve">This Technical </w:t>
      </w:r>
      <w:bookmarkStart w:id="19" w:name="spectype3"/>
      <w:r w:rsidRPr="00E62C0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20" w:name="introduction"/>
      <w:bookmarkStart w:id="21" w:name="_CR1"/>
      <w:bookmarkEnd w:id="20"/>
      <w:bookmarkEnd w:id="21"/>
      <w:r w:rsidRPr="004D3578">
        <w:br w:type="page"/>
      </w:r>
      <w:bookmarkStart w:id="22" w:name="scope"/>
      <w:bookmarkStart w:id="23" w:name="_Toc170398100"/>
      <w:bookmarkEnd w:id="22"/>
      <w:r w:rsidRPr="004D3578">
        <w:t>1</w:t>
      </w:r>
      <w:r w:rsidRPr="004D3578">
        <w:tab/>
        <w:t>Scope</w:t>
      </w:r>
      <w:bookmarkEnd w:id="23"/>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4" w:name="references"/>
      <w:bookmarkStart w:id="25" w:name="_Toc170398101"/>
      <w:bookmarkStart w:id="26" w:name="_CR2"/>
      <w:bookmarkEnd w:id="24"/>
      <w:bookmarkEnd w:id="26"/>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274BD8D6" w:rsidR="00670710" w:rsidRDefault="00670710" w:rsidP="00670710">
      <w:pPr>
        <w:pStyle w:val="EX"/>
        <w:rPr>
          <w:rFonts w:eastAsia="SimSun"/>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 xml:space="preserve">ervices </w:t>
      </w:r>
      <w:r w:rsidR="00977372">
        <w:t xml:space="preserve">(IVAS) </w:t>
      </w:r>
      <w:r>
        <w:t>- Detailed Algorithmic Description incl</w:t>
      </w:r>
      <w:r w:rsidR="00977372">
        <w:t>uding</w:t>
      </w:r>
      <w:r>
        <w:t xml:space="preserve"> RTP payload format and SDP parameter definitions</w:t>
      </w:r>
      <w:r w:rsidRPr="002F6E55">
        <w:rPr>
          <w:rFonts w:eastAsia="SimSun"/>
        </w:rPr>
        <w:t>".</w:t>
      </w:r>
    </w:p>
    <w:p w14:paraId="55A0A920" w14:textId="39453D82" w:rsidR="00952798" w:rsidRPr="00952798" w:rsidRDefault="00952798" w:rsidP="00670710">
      <w:pPr>
        <w:pStyle w:val="EX"/>
        <w:rPr>
          <w:rFonts w:eastAsia="SimSun"/>
        </w:rPr>
      </w:pPr>
      <w:r w:rsidRPr="00AB01D8">
        <w:rPr>
          <w:lang w:val="en-US" w:eastAsia="ja-JP"/>
        </w:rPr>
        <w:t>[</w:t>
      </w:r>
      <w:r>
        <w:rPr>
          <w:lang w:val="en-US" w:eastAsia="ja-JP"/>
        </w:rPr>
        <w:t>5</w:t>
      </w:r>
      <w:r w:rsidRPr="00AB01D8">
        <w:rPr>
          <w:lang w:val="en-US" w:eastAsia="ja-JP"/>
        </w:rPr>
        <w:t>]</w:t>
      </w:r>
      <w:r w:rsidRPr="00AB01D8">
        <w:rPr>
          <w:lang w:val="en-US" w:eastAsia="ja-JP"/>
        </w:rPr>
        <w:tab/>
        <w:t>3GPP TS 26.249: " Immersive Audio for Split Rendering Scenarios; Detailed Algorithmic Description of Split Rendering Functions".</w:t>
      </w:r>
    </w:p>
    <w:p w14:paraId="35DEBF4C" w14:textId="34EE3CD6" w:rsidR="00080512" w:rsidRPr="004D3578" w:rsidRDefault="00080512">
      <w:pPr>
        <w:pStyle w:val="Heading1"/>
      </w:pPr>
      <w:bookmarkStart w:id="27" w:name="definitions"/>
      <w:bookmarkStart w:id="28" w:name="_Toc170398102"/>
      <w:bookmarkStart w:id="29" w:name="_CR3"/>
      <w:bookmarkEnd w:id="27"/>
      <w:bookmarkEnd w:id="29"/>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30" w:name="_Toc170398103"/>
      <w:bookmarkStart w:id="31" w:name="_CR3_1"/>
      <w:bookmarkEnd w:id="31"/>
      <w:r w:rsidRPr="004D3578">
        <w:t>3.1</w:t>
      </w:r>
      <w:r w:rsidRPr="004D3578">
        <w:tab/>
      </w:r>
      <w:r w:rsidR="002B6339">
        <w:t>Terms</w:t>
      </w:r>
      <w:bookmarkEnd w:id="30"/>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32" w:name="_Toc170398104"/>
      <w:bookmarkStart w:id="33" w:name="_CR3_2"/>
      <w:bookmarkEnd w:id="33"/>
      <w:r w:rsidRPr="004D3578">
        <w:t>3.2</w:t>
      </w:r>
      <w:r w:rsidRPr="004D3578">
        <w:tab/>
        <w:t>Symbols</w:t>
      </w:r>
      <w:bookmarkEnd w:id="32"/>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70398105"/>
      <w:bookmarkStart w:id="35" w:name="_CR3_3"/>
      <w:bookmarkEnd w:id="35"/>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36" w:name="clause4"/>
      <w:bookmarkStart w:id="37" w:name="_Toc170398106"/>
      <w:bookmarkStart w:id="38" w:name="_CR4"/>
      <w:bookmarkEnd w:id="36"/>
      <w:bookmarkEnd w:id="38"/>
      <w:r w:rsidRPr="004D3578">
        <w:t>4</w:t>
      </w:r>
      <w:r w:rsidRPr="004D3578">
        <w:tab/>
      </w:r>
      <w:r w:rsidR="008D533C">
        <w:t>General</w:t>
      </w:r>
      <w:bookmarkEnd w:id="37"/>
    </w:p>
    <w:p w14:paraId="0415CB47" w14:textId="305177FC" w:rsid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594B6746" w14:textId="1BFC2955" w:rsidR="00952798" w:rsidRPr="00B45825" w:rsidRDefault="00952798" w:rsidP="009D18A5">
      <w:bookmarkStart w:id="39" w:name="_Hlk162468918"/>
      <w:r>
        <w:t>The IVAS split rendering feature exposes a further interface, the interface between the entity carrying out pre-rendering and encoding into the intermediate audio representation and the end-device doing post-rendering. To cope with potential transmission errors on that interface, the decoder of the intermediate audio representation features packet loss concealment techniques besides the actual decoding scheme.</w:t>
      </w:r>
      <w:bookmarkEnd w:id="39"/>
      <w:r>
        <w:t xml:space="preserve"> Note that the IVAS specific split rendering functionality including packet-loss concealment is mostly described in TS 26.253 [4] whereas more generic split rendering functionality is specified in TS 26.249 [5].</w:t>
      </w:r>
    </w:p>
    <w:p w14:paraId="32F5EB75" w14:textId="45DCAFAD" w:rsidR="00046442" w:rsidRDefault="00CA7EA5" w:rsidP="00764158">
      <w:pPr>
        <w:pStyle w:val="TH"/>
      </w:pPr>
      <w:r>
        <w:rPr>
          <w:noProof/>
        </w:rPr>
        <w:object w:dxaOrig="6401" w:dyaOrig="6821" w14:anchorId="337A70A3">
          <v:shape id="_x0000_i1027" type="#_x0000_t75" alt="" style="width:320.35pt;height:341.4pt;mso-width-percent:0;mso-height-percent:0;mso-width-percent:0;mso-height-percent:0" o:ole="">
            <v:imagedata r:id="rId15" o:title=""/>
          </v:shape>
          <o:OLEObject Type="Embed" ProgID="Visio.Drawing.15" ShapeID="_x0000_i1027" DrawAspect="Content" ObjectID="_1788984507" r:id="rId16"/>
        </w:object>
      </w:r>
    </w:p>
    <w:p w14:paraId="4C678697" w14:textId="0CB5566A" w:rsidR="00DE629E" w:rsidRPr="008D533C" w:rsidRDefault="00DE629E" w:rsidP="00764158">
      <w:pPr>
        <w:pStyle w:val="TF"/>
      </w:pPr>
      <w:bookmarkStart w:id="40" w:name="_CRFigure1"/>
      <w:r>
        <w:t>Figure</w:t>
      </w:r>
      <w:r w:rsidR="00764158">
        <w:t xml:space="preserve"> </w:t>
      </w:r>
      <w:bookmarkEnd w:id="40"/>
      <w:r w:rsidR="00764158">
        <w:t>1</w:t>
      </w:r>
      <w:r>
        <w:t>: Overview of error concealment operation</w:t>
      </w:r>
    </w:p>
    <w:p w14:paraId="07C787DE" w14:textId="32DB6F41" w:rsidR="003617D5" w:rsidRDefault="008D533C" w:rsidP="003617D5">
      <w:pPr>
        <w:pStyle w:val="Heading1"/>
      </w:pPr>
      <w:bookmarkStart w:id="41" w:name="_Toc170398107"/>
      <w:bookmarkStart w:id="42" w:name="_CR5"/>
      <w:bookmarkEnd w:id="42"/>
      <w:r>
        <w:t>5</w:t>
      </w:r>
      <w:r w:rsidRPr="004D3578">
        <w:tab/>
      </w:r>
      <w:r w:rsidR="003617D5">
        <w:t>Error concealment in the core decoder</w:t>
      </w:r>
      <w:bookmarkEnd w:id="4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BF1F6AB" w:rsidR="007163A3" w:rsidRDefault="00764158" w:rsidP="002D07C7">
      <w:pPr>
        <w:pStyle w:val="B1"/>
      </w:pPr>
      <w:r>
        <w:t>-</w:t>
      </w:r>
      <w:r>
        <w:tab/>
      </w:r>
      <w:r w:rsidR="00BC5ABE">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DBD54B0" w:rsidR="003E03DB" w:rsidRDefault="00764158" w:rsidP="002D07C7">
      <w:pPr>
        <w:pStyle w:val="B1"/>
      </w:pPr>
      <w:r>
        <w:t>-</w:t>
      </w:r>
      <w:r>
        <w:tab/>
      </w:r>
      <w:r w:rsidR="00A35A76">
        <w:t xml:space="preserve">Phase ECU enhancements can be found in </w:t>
      </w:r>
      <w:r w:rsidR="00C5460F">
        <w:t>[4]</w:t>
      </w:r>
      <w:r w:rsidR="002F54EA">
        <w:t>, clause</w:t>
      </w:r>
      <w:r w:rsidR="00C5460F">
        <w:t xml:space="preserve"> </w:t>
      </w:r>
      <w:r w:rsidR="00A35A76" w:rsidRPr="00815A6C">
        <w:t>6.</w:t>
      </w:r>
      <w:r w:rsidR="009310E1" w:rsidRPr="00815A6C">
        <w:t>2</w:t>
      </w:r>
      <w:r w:rsidR="00A35A76" w:rsidRPr="00815A6C">
        <w:t>.2.</w:t>
      </w:r>
      <w:r w:rsidR="00411068">
        <w:t>3</w:t>
      </w:r>
      <w:r w:rsidR="009310E1" w:rsidRPr="00815A6C">
        <w:t>.</w:t>
      </w:r>
      <w:r w:rsidR="00411068">
        <w:t>5</w:t>
      </w:r>
      <w:r w:rsidR="00A35A76">
        <w:t>.</w:t>
      </w:r>
    </w:p>
    <w:p w14:paraId="57B69747" w14:textId="077695AD" w:rsidR="007C7E1F" w:rsidRDefault="00C4512D" w:rsidP="00C4512D">
      <w:pPr>
        <w:pStyle w:val="Heading1"/>
      </w:pPr>
      <w:bookmarkStart w:id="43" w:name="_Toc170398108"/>
      <w:bookmarkStart w:id="44" w:name="_CR6"/>
      <w:bookmarkEnd w:id="44"/>
      <w:r>
        <w:t>6</w:t>
      </w:r>
      <w:r w:rsidR="007C7E1F">
        <w:tab/>
        <w:t>Error concealment per audio format</w:t>
      </w:r>
      <w:bookmarkEnd w:id="43"/>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6CB9FB27" w:rsidR="00434BFF" w:rsidRDefault="00764158" w:rsidP="002D07C7">
      <w:pPr>
        <w:pStyle w:val="B1"/>
      </w:pPr>
      <w:r>
        <w:t>-</w:t>
      </w:r>
      <w:r>
        <w:tab/>
      </w:r>
      <w:r w:rsidR="00434BFF">
        <w:t xml:space="preserve">MCT PLC can be found in [4], clause </w:t>
      </w:r>
      <w:r w:rsidR="00CF469B">
        <w:t>6.2.3.4.10.</w:t>
      </w:r>
    </w:p>
    <w:p w14:paraId="2BF7671F" w14:textId="03105D0C" w:rsidR="00F934B9" w:rsidRDefault="00764158" w:rsidP="002D07C7">
      <w:pPr>
        <w:pStyle w:val="B1"/>
      </w:pPr>
      <w:r>
        <w:t>-</w:t>
      </w:r>
      <w:r>
        <w:tab/>
      </w:r>
      <w:r w:rsidR="00F934B9">
        <w:t>DFT</w:t>
      </w:r>
      <w:r w:rsidR="00741B6D">
        <w:t>-based</w:t>
      </w:r>
      <w:r w:rsidR="00F934B9">
        <w:t xml:space="preserve"> </w:t>
      </w:r>
      <w:r w:rsidR="00741B6D">
        <w:t>s</w:t>
      </w:r>
      <w:r w:rsidR="00F934B9">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0772978F" w:rsidR="009A2401" w:rsidRDefault="00764158" w:rsidP="002D07C7">
      <w:pPr>
        <w:pStyle w:val="B1"/>
      </w:pPr>
      <w:r>
        <w:t>-</w:t>
      </w:r>
      <w:r>
        <w:tab/>
      </w:r>
      <w:r w:rsidR="009A2401">
        <w:t>PLC in MDCT-based stereo can be found in [4], clause 6.3.3.7</w:t>
      </w:r>
      <w:r w:rsidR="002F54EA">
        <w:t>.</w:t>
      </w:r>
    </w:p>
    <w:p w14:paraId="016806D0" w14:textId="3E7C5E07" w:rsidR="0026726C" w:rsidRDefault="00764158" w:rsidP="002D07C7">
      <w:pPr>
        <w:pStyle w:val="B1"/>
      </w:pPr>
      <w:r>
        <w:t>-</w:t>
      </w:r>
      <w:r>
        <w:tab/>
      </w:r>
      <w:r w:rsidR="0026726C">
        <w:t>PLC in the SBA format decoder can be found in [4], clause 6.4.8</w:t>
      </w:r>
      <w:r w:rsidR="003A2FCA">
        <w:t>.</w:t>
      </w:r>
    </w:p>
    <w:p w14:paraId="2D8E10F4" w14:textId="3DDFA5D6" w:rsidR="0026726C" w:rsidRDefault="00764158" w:rsidP="002D07C7">
      <w:pPr>
        <w:pStyle w:val="B1"/>
      </w:pPr>
      <w:r>
        <w:t>-</w:t>
      </w:r>
      <w:r>
        <w:tab/>
      </w:r>
      <w:r w:rsidR="0026726C">
        <w:t>PLC in the MASA format decoder can be found in [4], clause 6.5.5</w:t>
      </w:r>
      <w:r w:rsidR="00176D99">
        <w:t>.</w:t>
      </w:r>
    </w:p>
    <w:p w14:paraId="26776834" w14:textId="512747C7" w:rsidR="00972BFD" w:rsidRDefault="00764158" w:rsidP="002D07C7">
      <w:pPr>
        <w:pStyle w:val="B1"/>
      </w:pPr>
      <w:r>
        <w:t>-</w:t>
      </w:r>
      <w:r>
        <w:tab/>
      </w:r>
      <w:r w:rsidR="00972BFD">
        <w:t>PLC in the ISM format decoder can be found in [4], clause 6.6.5.</w:t>
      </w:r>
    </w:p>
    <w:p w14:paraId="237EF302" w14:textId="07FD1C0B" w:rsidR="00A36B2D" w:rsidRDefault="00764158" w:rsidP="002D07C7">
      <w:pPr>
        <w:pStyle w:val="B1"/>
      </w:pPr>
      <w:r>
        <w:t>-</w:t>
      </w:r>
      <w:r>
        <w:tab/>
      </w:r>
      <w:r w:rsidR="00A36B2D">
        <w:t xml:space="preserve">LFE channel PLC </w:t>
      </w:r>
      <w:r w:rsidR="00515018">
        <w:t>with</w:t>
      </w:r>
      <w:r w:rsidR="004C73C8">
        <w:t xml:space="preserve">in </w:t>
      </w:r>
      <w:r w:rsidR="0026726C">
        <w:t xml:space="preserve">the </w:t>
      </w:r>
      <w:r w:rsidR="004C73C8">
        <w:t xml:space="preserve">MC format decoder can be found in [4], clause </w:t>
      </w:r>
      <w:r w:rsidR="00A36B2D">
        <w:t>6.7.1.</w:t>
      </w:r>
      <w:r w:rsidR="0050501B">
        <w:t>7</w:t>
      </w:r>
      <w:r w:rsidR="00571DA0">
        <w:t>.</w:t>
      </w:r>
    </w:p>
    <w:p w14:paraId="5A96DEB6" w14:textId="51317ECC" w:rsidR="0026726C" w:rsidRDefault="00764158" w:rsidP="002D07C7">
      <w:pPr>
        <w:pStyle w:val="B1"/>
      </w:pPr>
      <w:r>
        <w:t>-</w:t>
      </w:r>
      <w:r>
        <w:tab/>
      </w:r>
      <w:r w:rsidR="005239AB">
        <w:t xml:space="preserve">McMASA mode PLC </w:t>
      </w:r>
      <w:r w:rsidR="00515018">
        <w:t>with</w:t>
      </w:r>
      <w:r w:rsidR="005239AB">
        <w:t xml:space="preserve">in </w:t>
      </w:r>
      <w:r w:rsidR="0026726C">
        <w:t>the MC format decoder can be found in [4], clause</w:t>
      </w:r>
      <w:r w:rsidR="005239AB">
        <w:t xml:space="preserve"> 6.7.2.5</w:t>
      </w:r>
      <w:r w:rsidR="00140C5D">
        <w:t>.</w:t>
      </w:r>
    </w:p>
    <w:p w14:paraId="7D4435D6" w14:textId="6792C1B7" w:rsidR="005239AB" w:rsidRDefault="00764158" w:rsidP="002D07C7">
      <w:pPr>
        <w:pStyle w:val="B1"/>
      </w:pPr>
      <w:r>
        <w:t>-</w:t>
      </w:r>
      <w:r>
        <w:tab/>
      </w:r>
      <w:r w:rsidR="007E09FE">
        <w:t xml:space="preserve">ParamMC mode PLC </w:t>
      </w:r>
      <w:r w:rsidR="00515018">
        <w:t>with</w:t>
      </w:r>
      <w:r w:rsidR="007E09FE">
        <w:t>in the MC format decoder can be found in [4], clause 6.7.3.7</w:t>
      </w:r>
      <w:r w:rsidR="00140C5D">
        <w:t>.</w:t>
      </w:r>
    </w:p>
    <w:p w14:paraId="16A4D586" w14:textId="54B60C8F" w:rsidR="006B620A" w:rsidRDefault="00764158" w:rsidP="002D07C7">
      <w:pPr>
        <w:pStyle w:val="B1"/>
      </w:pPr>
      <w:r>
        <w:t>-</w:t>
      </w:r>
      <w:r>
        <w:tab/>
      </w:r>
      <w:r w:rsidR="006B620A">
        <w:t>Discrete MC mode PLC</w:t>
      </w:r>
      <w:r w:rsidR="00140C5D">
        <w:t xml:space="preserve"> within the MC format decoder can be found in [4], clause 6.7.5.2.</w:t>
      </w:r>
    </w:p>
    <w:p w14:paraId="5619907A" w14:textId="7AE86005" w:rsidR="00EE1859" w:rsidRDefault="00764158" w:rsidP="002D07C7">
      <w:pPr>
        <w:pStyle w:val="B1"/>
      </w:pPr>
      <w:r>
        <w:t>-</w:t>
      </w:r>
      <w:r>
        <w:tab/>
      </w:r>
      <w:r w:rsidR="00EE1859">
        <w:t>PLC in the O</w:t>
      </w:r>
      <w:r w:rsidR="00CA7EA5">
        <w:t>SBA</w:t>
      </w:r>
      <w:r w:rsidR="00EE1859">
        <w:t xml:space="preserve"> format decoder can be found in [4], clause 6.8.3.</w:t>
      </w:r>
    </w:p>
    <w:p w14:paraId="469E2BF2" w14:textId="4D2215AC" w:rsidR="00EE1859" w:rsidRPr="001B3942" w:rsidRDefault="00764158" w:rsidP="002D07C7">
      <w:pPr>
        <w:pStyle w:val="B1"/>
      </w:pPr>
      <w:r>
        <w:t>-</w:t>
      </w:r>
      <w:r>
        <w:tab/>
      </w:r>
      <w:r w:rsidR="00064F66">
        <w:t>PLC in the O</w:t>
      </w:r>
      <w:r w:rsidR="00CA7EA5">
        <w:t>MASA</w:t>
      </w:r>
      <w:r w:rsidR="00064F66">
        <w:t xml:space="preserve"> format decoder can be found in [4], clause 6.9.8.</w:t>
      </w:r>
    </w:p>
    <w:p w14:paraId="19A9D9B9" w14:textId="2D082F17" w:rsidR="00B06E3B" w:rsidRPr="00D93DB4" w:rsidRDefault="00B06E3B" w:rsidP="00B06E3B">
      <w:pPr>
        <w:pStyle w:val="Heading1"/>
      </w:pPr>
      <w:bookmarkStart w:id="45" w:name="_Toc3742099"/>
      <w:bookmarkStart w:id="46" w:name="_Toc170398109"/>
      <w:bookmarkStart w:id="47" w:name="_CR7"/>
      <w:bookmarkEnd w:id="47"/>
      <w:r>
        <w:t>7</w:t>
      </w:r>
      <w:r w:rsidRPr="00D93DB4">
        <w:tab/>
        <w:t>SID frame concealment operation</w:t>
      </w:r>
      <w:bookmarkEnd w:id="45"/>
      <w:bookmarkEnd w:id="46"/>
    </w:p>
    <w:p w14:paraId="24123EFD" w14:textId="77777777" w:rsidR="00B06E3B" w:rsidRDefault="00B06E3B" w:rsidP="00B06E3B">
      <w:r w:rsidRPr="00D93DB4">
        <w:t>In the case of the loss of an SID frame, the comfort noise will be generated based on the last received SID frame.</w:t>
      </w:r>
    </w:p>
    <w:p w14:paraId="1A27E990" w14:textId="77777777" w:rsidR="00952798" w:rsidRDefault="00952798" w:rsidP="00952798">
      <w:pPr>
        <w:pStyle w:val="Heading1"/>
      </w:pPr>
      <w:bookmarkStart w:id="48" w:name="_Toc156922648"/>
      <w:bookmarkStart w:id="49" w:name="_Toc170398110"/>
      <w:bookmarkStart w:id="50" w:name="_CR8"/>
      <w:bookmarkEnd w:id="50"/>
      <w:r>
        <w:rPr>
          <w:lang w:val="en-US"/>
        </w:rPr>
        <w:t>8</w:t>
      </w:r>
      <w:r w:rsidRPr="00D36BAD">
        <w:rPr>
          <w:lang w:val="en-US"/>
        </w:rPr>
        <w:tab/>
      </w:r>
      <w:bookmarkEnd w:id="48"/>
      <w:r>
        <w:t>Error concealment for IVAS split rendering</w:t>
      </w:r>
      <w:bookmarkEnd w:id="49"/>
    </w:p>
    <w:p w14:paraId="08380751" w14:textId="77777777" w:rsidR="00952798" w:rsidRDefault="00952798" w:rsidP="00952798">
      <w:r>
        <w:t>The intermediate audio format of the IVAS split rendering feature comprises coded pose correction metadata and coded binaural audio. The binaural audio may be encoded using the LCLD coding format or the LC3plus coding format. The respective PLC schemes are described in [4] as follows:</w:t>
      </w:r>
    </w:p>
    <w:p w14:paraId="687D6545" w14:textId="17F53A84" w:rsidR="00952798" w:rsidRDefault="002D07C7" w:rsidP="002D07C7">
      <w:pPr>
        <w:pStyle w:val="B1"/>
      </w:pPr>
      <w:r>
        <w:t>-</w:t>
      </w:r>
      <w:r>
        <w:tab/>
      </w:r>
      <w:r w:rsidR="00952798">
        <w:t>PLC for pose correction metadata is described in [4], clause 7.6.3.5.</w:t>
      </w:r>
    </w:p>
    <w:p w14:paraId="2DA306C6" w14:textId="78E9BD92" w:rsidR="00952798" w:rsidRDefault="002D07C7" w:rsidP="002D07C7">
      <w:pPr>
        <w:pStyle w:val="B1"/>
      </w:pPr>
      <w:r>
        <w:t>-</w:t>
      </w:r>
      <w:r>
        <w:tab/>
      </w:r>
      <w:r w:rsidR="00952798">
        <w:t>PLC for LCLD binaural audio coding is described in [4], clause 7.6.4.4.</w:t>
      </w:r>
    </w:p>
    <w:p w14:paraId="62479353" w14:textId="265D62F4" w:rsidR="00952798" w:rsidRPr="00D93DB4" w:rsidRDefault="002D07C7" w:rsidP="002D07C7">
      <w:pPr>
        <w:pStyle w:val="B1"/>
      </w:pPr>
      <w:r>
        <w:t>-</w:t>
      </w:r>
      <w:r>
        <w:tab/>
      </w:r>
      <w:r w:rsidR="00952798">
        <w:t>PLC for LC3plus binaural audio coding is described in [4], clause 7.6.</w:t>
      </w:r>
      <w:r w:rsidR="00977372">
        <w:t>5</w:t>
      </w:r>
      <w:r w:rsidR="00952798">
        <w:t>.6.</w:t>
      </w:r>
    </w:p>
    <w:p w14:paraId="343A6194" w14:textId="6DD382B6" w:rsidR="00952798" w:rsidRPr="00D93DB4" w:rsidRDefault="00952798" w:rsidP="002D07C7">
      <w:pPr>
        <w:pStyle w:val="NO"/>
      </w:pPr>
      <w:r>
        <w:t>N</w:t>
      </w:r>
      <w:r w:rsidR="002D07C7">
        <w:t>OTE</w:t>
      </w:r>
      <w:r>
        <w:t>:</w:t>
      </w:r>
      <w:r w:rsidR="002D07C7">
        <w:tab/>
      </w:r>
      <w:r>
        <w:t>In case binaural audio is transmitted using the PCM interface, no PLC method is provided. An implementor needs to make sure that suitable corresponding methods are available.</w:t>
      </w:r>
    </w:p>
    <w:p w14:paraId="6BB9ECA0" w14:textId="046E50CD" w:rsidR="0049751D" w:rsidRDefault="00080512" w:rsidP="009310E1">
      <w:pPr>
        <w:pStyle w:val="Heading8"/>
      </w:pPr>
      <w:bookmarkStart w:id="51" w:name="_Toc170398111"/>
      <w:bookmarkStart w:id="52" w:name="_CRAnnexAinformative"/>
      <w:bookmarkEnd w:id="52"/>
      <w:r w:rsidRPr="004D3578">
        <w:t xml:space="preserve">Annex </w:t>
      </w:r>
      <w:r w:rsidR="009310E1">
        <w:t>A</w:t>
      </w:r>
      <w:r w:rsidRPr="004D3578">
        <w:t xml:space="preserve"> (informative):</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r w:rsidR="00CD23CE" w:rsidRPr="007B04C1" w14:paraId="4203DA7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615412A" w14:textId="64A21FAE" w:rsidR="00CD23CE" w:rsidRDefault="00CD23CE"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1CFE3" w14:textId="6708841B" w:rsidR="00CD23CE" w:rsidRDefault="00CD23CE" w:rsidP="003F333B">
            <w:pPr>
              <w:pStyle w:val="TAC"/>
              <w:rPr>
                <w:sz w:val="16"/>
                <w:szCs w:val="16"/>
              </w:rPr>
            </w:pPr>
            <w:r>
              <w:rPr>
                <w:sz w:val="16"/>
                <w:szCs w:val="16"/>
              </w:rPr>
              <w:t>SA#103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0F309" w14:textId="52E2BA12" w:rsidR="00CD23CE" w:rsidRDefault="00CD23CE" w:rsidP="003F333B">
            <w:pPr>
              <w:pStyle w:val="TAC"/>
              <w:rPr>
                <w:sz w:val="16"/>
                <w:szCs w:val="16"/>
              </w:rPr>
            </w:pPr>
            <w:r>
              <w:rPr>
                <w:sz w:val="16"/>
                <w:szCs w:val="16"/>
              </w:rPr>
              <w:t>SP-240031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6342" w14:textId="77777777" w:rsidR="00CD23CE" w:rsidRDefault="00CD23CE"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49D49" w14:textId="77777777" w:rsidR="00CD23CE" w:rsidRDefault="00CD23CE"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F034" w14:textId="77777777" w:rsidR="00CD23CE" w:rsidRDefault="00CD23CE"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5F04E" w14:textId="0635E5F3" w:rsidR="00CD23CE" w:rsidRPr="005B1255" w:rsidRDefault="00CD23CE" w:rsidP="003F333B">
            <w:pPr>
              <w:pStyle w:val="TAL"/>
              <w:rPr>
                <w:sz w:val="16"/>
                <w:szCs w:val="16"/>
              </w:rPr>
            </w:pPr>
            <w:r w:rsidRPr="00CD23CE">
              <w:rPr>
                <w:sz w:val="16"/>
                <w:szCs w:val="16"/>
              </w:rPr>
              <w:t xml:space="preserve">Version </w:t>
            </w:r>
            <w:r>
              <w:rPr>
                <w:sz w:val="16"/>
                <w:szCs w:val="16"/>
              </w:rPr>
              <w:t>2</w:t>
            </w:r>
            <w:r w:rsidRPr="00CD23CE">
              <w:rPr>
                <w:sz w:val="16"/>
                <w:szCs w:val="16"/>
              </w:rPr>
              <w:t>.0.0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AC04" w14:textId="51AF460E" w:rsidR="00CD23CE" w:rsidRPr="005B1255" w:rsidRDefault="00CD23CE" w:rsidP="003F333B">
            <w:pPr>
              <w:pStyle w:val="TAC"/>
              <w:rPr>
                <w:sz w:val="16"/>
                <w:szCs w:val="16"/>
              </w:rPr>
            </w:pPr>
            <w:r>
              <w:rPr>
                <w:sz w:val="16"/>
                <w:szCs w:val="16"/>
              </w:rPr>
              <w:t>2.0.0</w:t>
            </w:r>
          </w:p>
        </w:tc>
      </w:tr>
      <w:tr w:rsidR="00A63A0F" w:rsidRPr="007B04C1" w14:paraId="607B6D8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59EBDD4" w14:textId="2D80AD40" w:rsidR="00A63A0F" w:rsidRDefault="00A63A0F"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54B9A" w14:textId="77777777" w:rsidR="00A63A0F" w:rsidRDefault="00A63A0F" w:rsidP="003F333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227C3" w14:textId="77777777" w:rsidR="00A63A0F" w:rsidRDefault="00A63A0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C555B" w14:textId="77777777" w:rsidR="00A63A0F" w:rsidRDefault="00A63A0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36504" w14:textId="77777777" w:rsidR="00A63A0F" w:rsidRDefault="00A63A0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25F2" w14:textId="77777777" w:rsidR="00A63A0F" w:rsidRDefault="00A63A0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6012" w14:textId="77777777" w:rsidR="00A63A0F" w:rsidRPr="00CD23CE" w:rsidRDefault="00A63A0F" w:rsidP="003F333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845C" w14:textId="1852F473" w:rsidR="00A63A0F" w:rsidRDefault="00A63A0F" w:rsidP="00A63A0F">
            <w:pPr>
              <w:pStyle w:val="TAC"/>
              <w:rPr>
                <w:sz w:val="16"/>
                <w:szCs w:val="16"/>
              </w:rPr>
            </w:pPr>
            <w:r>
              <w:rPr>
                <w:sz w:val="16"/>
                <w:szCs w:val="16"/>
              </w:rPr>
              <w:t>18.0.0</w:t>
            </w:r>
          </w:p>
        </w:tc>
      </w:tr>
      <w:tr w:rsidR="00952798" w:rsidRPr="007B04C1" w14:paraId="223CB86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3D1A44D" w14:textId="35B144A7" w:rsidR="00952798" w:rsidRDefault="00952798" w:rsidP="003F333B">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90B84" w14:textId="39287191" w:rsidR="00952798" w:rsidRDefault="00952798" w:rsidP="003F333B">
            <w:pPr>
              <w:pStyle w:val="TAC"/>
              <w:rPr>
                <w:sz w:val="16"/>
                <w:szCs w:val="16"/>
              </w:rPr>
            </w:pPr>
            <w:r>
              <w:rPr>
                <w:sz w:val="16"/>
                <w:szCs w:val="16"/>
              </w:rPr>
              <w:t>SA#104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BB660" w14:textId="54F0594C" w:rsidR="00952798" w:rsidRDefault="00952798" w:rsidP="003F333B">
            <w:pPr>
              <w:pStyle w:val="TAC"/>
              <w:rPr>
                <w:sz w:val="16"/>
                <w:szCs w:val="16"/>
              </w:rPr>
            </w:pPr>
            <w:r>
              <w:rPr>
                <w:sz w:val="16"/>
                <w:szCs w:val="16"/>
              </w:rPr>
              <w:t>SP-240693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0382D" w14:textId="77777777" w:rsidR="00952798" w:rsidRDefault="00952798"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27CBC6" w14:textId="77777777" w:rsidR="00952798" w:rsidRDefault="00952798"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131F6" w14:textId="77777777" w:rsidR="00952798" w:rsidRDefault="00952798"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68BB3" w14:textId="4DFEC684" w:rsidR="00952798" w:rsidRPr="00CD23CE" w:rsidRDefault="00952798" w:rsidP="003F333B">
            <w:pPr>
              <w:pStyle w:val="TAL"/>
              <w:rPr>
                <w:sz w:val="16"/>
                <w:szCs w:val="16"/>
              </w:rPr>
            </w:pPr>
            <w:r w:rsidRPr="00952798">
              <w:rPr>
                <w:sz w:val="16"/>
                <w:szCs w:val="16"/>
              </w:rPr>
              <w:t>Adding ISAR track-a split rendering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2A11" w14:textId="2F6B3E44" w:rsidR="00952798" w:rsidRDefault="00952798" w:rsidP="00A63A0F">
            <w:pPr>
              <w:pStyle w:val="TAC"/>
              <w:rPr>
                <w:sz w:val="16"/>
                <w:szCs w:val="16"/>
              </w:rPr>
            </w:pPr>
            <w:r>
              <w:rPr>
                <w:sz w:val="16"/>
                <w:szCs w:val="16"/>
              </w:rPr>
              <w:t>18.1.0</w:t>
            </w:r>
          </w:p>
        </w:tc>
      </w:tr>
      <w:tr w:rsidR="00B8505F" w:rsidRPr="007B04C1" w14:paraId="7E1F5F1E"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5D04039C" w14:textId="25594EAF" w:rsidR="00B8505F" w:rsidRDefault="00B8505F" w:rsidP="003F333B">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B545B" w14:textId="5DD078A6" w:rsidR="00B8505F" w:rsidRDefault="00B8505F" w:rsidP="003F333B">
            <w:pPr>
              <w:pStyle w:val="TAC"/>
              <w:rPr>
                <w:sz w:val="16"/>
                <w:szCs w:val="16"/>
              </w:rPr>
            </w:pPr>
            <w:r>
              <w:rPr>
                <w:sz w:val="16"/>
                <w:szCs w:val="16"/>
              </w:rPr>
              <w:t>SA#104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B01B5A" w14:textId="77777777" w:rsidR="00B8505F" w:rsidRDefault="00B8505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5FB93" w14:textId="77777777" w:rsidR="00B8505F" w:rsidRDefault="00B8505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112DC" w14:textId="77777777" w:rsidR="00B8505F" w:rsidRDefault="00B8505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D87AB" w14:textId="77777777" w:rsidR="00B8505F" w:rsidRDefault="00B8505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A8DCD" w14:textId="16451F31" w:rsidR="00B8505F" w:rsidRPr="00952798" w:rsidRDefault="00B8505F" w:rsidP="003F333B">
            <w:pPr>
              <w:pStyle w:val="TAL"/>
              <w:rPr>
                <w:sz w:val="16"/>
                <w:szCs w:val="16"/>
              </w:rPr>
            </w:pPr>
            <w:r w:rsidRPr="00B8505F">
              <w:rPr>
                <w:sz w:val="16"/>
                <w:szCs w:val="16"/>
              </w:rPr>
              <w:t>Change of spec title as approved by TSG SA in SP-240917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D3C8" w14:textId="0845D0E6" w:rsidR="00B8505F" w:rsidRDefault="00B8505F" w:rsidP="00A63A0F">
            <w:pPr>
              <w:pStyle w:val="TAC"/>
              <w:rPr>
                <w:sz w:val="16"/>
                <w:szCs w:val="16"/>
              </w:rPr>
            </w:pPr>
            <w:r>
              <w:rPr>
                <w:sz w:val="16"/>
                <w:szCs w:val="16"/>
              </w:rPr>
              <w:t>18.1.0</w:t>
            </w:r>
          </w:p>
        </w:tc>
      </w:tr>
      <w:tr w:rsidR="00571CA1" w:rsidRPr="007B04C1" w14:paraId="5511E6B5"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10F38DA9" w14:textId="1B27F066" w:rsidR="00571CA1" w:rsidRDefault="00571CA1" w:rsidP="003F333B">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8E47F6" w14:textId="60B9357E" w:rsidR="00571CA1" w:rsidRDefault="00571CA1" w:rsidP="003F333B">
            <w:pPr>
              <w:pStyle w:val="TAC"/>
              <w:rPr>
                <w:sz w:val="16"/>
                <w:szCs w:val="16"/>
              </w:rPr>
            </w:pPr>
            <w:r>
              <w:rPr>
                <w:sz w:val="16"/>
                <w:szCs w:val="16"/>
              </w:rPr>
              <w:t>SA#105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6B91B7" w14:textId="71D6DE52" w:rsidR="00571CA1" w:rsidRDefault="00571CA1" w:rsidP="003F333B">
            <w:pPr>
              <w:pStyle w:val="TAC"/>
              <w:rPr>
                <w:sz w:val="16"/>
                <w:szCs w:val="16"/>
              </w:rPr>
            </w:pPr>
            <w:r w:rsidRPr="00571CA1">
              <w:rPr>
                <w:sz w:val="16"/>
                <w:szCs w:val="16"/>
              </w:rPr>
              <w:t>SP-241115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0229" w14:textId="3B2246E6" w:rsidR="00571CA1" w:rsidRDefault="00571CA1" w:rsidP="003F333B">
            <w:pPr>
              <w:pStyle w:val="TAC"/>
              <w:rPr>
                <w:sz w:val="16"/>
                <w:szCs w:val="16"/>
              </w:rPr>
            </w:pPr>
            <w:r>
              <w:rPr>
                <w:sz w:val="16"/>
                <w:szCs w:val="16"/>
              </w:rPr>
              <w:t>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D988EF" w14:textId="77777777" w:rsidR="00571CA1" w:rsidRDefault="00571CA1"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6E87A" w14:textId="74FB0F56" w:rsidR="00571CA1" w:rsidRDefault="00571CA1" w:rsidP="003F333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F17E3D" w14:textId="2AF3E469" w:rsidR="00571CA1" w:rsidRPr="00B8505F" w:rsidRDefault="00571CA1" w:rsidP="003F333B">
            <w:pPr>
              <w:pStyle w:val="TAL"/>
              <w:rPr>
                <w:sz w:val="16"/>
                <w:szCs w:val="16"/>
              </w:rPr>
            </w:pPr>
            <w:r w:rsidRPr="00571CA1">
              <w:rPr>
                <w:sz w:val="16"/>
                <w:szCs w:val="16"/>
              </w:rPr>
              <w:t>Correction of references to 26.253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4D5FB" w14:textId="5C14CB9B" w:rsidR="00571CA1" w:rsidRDefault="00571CA1" w:rsidP="00A63A0F">
            <w:pPr>
              <w:pStyle w:val="TAC"/>
              <w:rPr>
                <w:sz w:val="16"/>
                <w:szCs w:val="16"/>
              </w:rPr>
            </w:pPr>
            <w:r>
              <w:rPr>
                <w:sz w:val="16"/>
                <w:szCs w:val="16"/>
              </w:rPr>
              <w:t>18.2.0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DB989" w14:textId="77777777" w:rsidR="008B2AEC" w:rsidRDefault="008B2AEC">
      <w:r>
        <w:separator/>
      </w:r>
    </w:p>
  </w:endnote>
  <w:endnote w:type="continuationSeparator" w:id="0">
    <w:p w14:paraId="280F1D48" w14:textId="77777777" w:rsidR="008B2AEC" w:rsidRDefault="008B2AEC">
      <w:r>
        <w:continuationSeparator/>
      </w:r>
    </w:p>
  </w:endnote>
  <w:endnote w:type="continuationNotice" w:id="1">
    <w:p w14:paraId="3011D48C" w14:textId="77777777" w:rsidR="008B2AEC" w:rsidRDefault="008B2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07898" w14:textId="77777777" w:rsidR="008B2AEC" w:rsidRDefault="008B2AEC">
      <w:r>
        <w:separator/>
      </w:r>
    </w:p>
  </w:footnote>
  <w:footnote w:type="continuationSeparator" w:id="0">
    <w:p w14:paraId="1CF1407D" w14:textId="77777777" w:rsidR="008B2AEC" w:rsidRDefault="008B2AEC">
      <w:r>
        <w:continuationSeparator/>
      </w:r>
    </w:p>
  </w:footnote>
  <w:footnote w:type="continuationNotice" w:id="1">
    <w:p w14:paraId="39C93BE6" w14:textId="77777777" w:rsidR="008B2AEC" w:rsidRDefault="008B2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A1A59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56C">
      <w:rPr>
        <w:rFonts w:ascii="Arial" w:hAnsi="Arial" w:cs="Arial"/>
        <w:b/>
        <w:noProof/>
        <w:sz w:val="18"/>
        <w:szCs w:val="18"/>
      </w:rPr>
      <w:t>3GPP TS 26.255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56CE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5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7465CB"/>
    <w:multiLevelType w:val="hybridMultilevel"/>
    <w:tmpl w:val="87568A8E"/>
    <w:lvl w:ilvl="0" w:tplc="F8D6C9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5"/>
  </w:num>
  <w:num w:numId="18" w16cid:durableId="1924412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0796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4C"/>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07C7"/>
    <w:rsid w:val="002D3201"/>
    <w:rsid w:val="002D44AF"/>
    <w:rsid w:val="002E00EE"/>
    <w:rsid w:val="002E0EC2"/>
    <w:rsid w:val="002E4CCD"/>
    <w:rsid w:val="002F2B1F"/>
    <w:rsid w:val="002F4C0C"/>
    <w:rsid w:val="002F54EA"/>
    <w:rsid w:val="002F692C"/>
    <w:rsid w:val="002F703D"/>
    <w:rsid w:val="003008C5"/>
    <w:rsid w:val="0030099D"/>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06247"/>
    <w:rsid w:val="00411068"/>
    <w:rsid w:val="00422588"/>
    <w:rsid w:val="00423334"/>
    <w:rsid w:val="00432ADA"/>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1EE3"/>
    <w:rsid w:val="004B2DD9"/>
    <w:rsid w:val="004B6DDD"/>
    <w:rsid w:val="004C30AC"/>
    <w:rsid w:val="004C4138"/>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CA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45C"/>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4158"/>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16E8"/>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B2AEC"/>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2DC7"/>
    <w:rsid w:val="0091348E"/>
    <w:rsid w:val="009152B2"/>
    <w:rsid w:val="00917CCB"/>
    <w:rsid w:val="00930A63"/>
    <w:rsid w:val="009310E1"/>
    <w:rsid w:val="00933FB0"/>
    <w:rsid w:val="00941E45"/>
    <w:rsid w:val="009424F5"/>
    <w:rsid w:val="00942EC2"/>
    <w:rsid w:val="009434B4"/>
    <w:rsid w:val="009447C6"/>
    <w:rsid w:val="00952798"/>
    <w:rsid w:val="0096087E"/>
    <w:rsid w:val="00964E08"/>
    <w:rsid w:val="0096697E"/>
    <w:rsid w:val="00972BFD"/>
    <w:rsid w:val="009734E6"/>
    <w:rsid w:val="00975DAE"/>
    <w:rsid w:val="00976F3D"/>
    <w:rsid w:val="00976FAE"/>
    <w:rsid w:val="00977372"/>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63A0F"/>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8505F"/>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D23CE"/>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056C"/>
    <w:rsid w:val="00DD11D5"/>
    <w:rsid w:val="00DD4C17"/>
    <w:rsid w:val="00DD6607"/>
    <w:rsid w:val="00DD74A5"/>
    <w:rsid w:val="00DE0BDF"/>
    <w:rsid w:val="00DE15FD"/>
    <w:rsid w:val="00DE186C"/>
    <w:rsid w:val="00DE3607"/>
    <w:rsid w:val="00DE413D"/>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19A5"/>
    <w:rsid w:val="00F025A2"/>
    <w:rsid w:val="00F032B9"/>
    <w:rsid w:val="00F04712"/>
    <w:rsid w:val="00F06150"/>
    <w:rsid w:val="00F13360"/>
    <w:rsid w:val="00F148B5"/>
    <w:rsid w:val="00F22EC7"/>
    <w:rsid w:val="00F26131"/>
    <w:rsid w:val="00F272DD"/>
    <w:rsid w:val="00F3052F"/>
    <w:rsid w:val="00F3149B"/>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154B"/>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uiPriority w:val="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 w:type="character" w:customStyle="1" w:styleId="Heading1Char">
    <w:name w:val="Heading 1 Char"/>
    <w:basedOn w:val="DefaultParagraphFont"/>
    <w:link w:val="Heading1"/>
    <w:rsid w:val="009527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2.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Foreword</vt:lpstr>
      <vt:lpstr>1	Scope</vt:lpstr>
      <vt:lpstr>2	References</vt:lpstr>
      <vt:lpstr>3	Definitions of terms, symbols and abbreviations</vt:lpstr>
      <vt:lpstr>    3.1	Terms</vt:lpstr>
      <vt:lpstr>    3.2	Symbols</vt:lpstr>
      <vt:lpstr>    3.3	Abbreviations</vt:lpstr>
      <vt:lpstr>4	General</vt:lpstr>
      <vt:lpstr>5	Error concealment in the core decoder </vt:lpstr>
      <vt:lpstr>6	Error concealment per audio format</vt:lpstr>
      <vt:lpstr>7	SID frame concealment operation</vt:lpstr>
      <vt:lpstr>8	Error concealment for IVAS split rendering</vt:lpstr>
    </vt:vector>
  </TitlesOfParts>
  <Company>ETSI</Company>
  <LinksUpToDate>false</LinksUpToDate>
  <CharactersWithSpaces>14923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26.258_CR0003r1</cp:lastModifiedBy>
  <cp:revision>2</cp:revision>
  <cp:lastPrinted>2019-02-26T17:05:00Z</cp:lastPrinted>
  <dcterms:created xsi:type="dcterms:W3CDTF">2024-09-27T21:22:00Z</dcterms:created>
  <dcterms:modified xsi:type="dcterms:W3CDTF">2024-09-27T21:22:00Z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