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7818199F"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0B4ADE">
              <w:t>18</w:t>
            </w:r>
            <w:r w:rsidRPr="00DF1D03">
              <w:t>.</w:t>
            </w:r>
            <w:r w:rsidR="00730EAC">
              <w:t>0</w:t>
            </w:r>
            <w:r w:rsidRPr="00DF1D03">
              <w:t xml:space="preserve">.0 </w:t>
            </w:r>
            <w:r w:rsidRPr="00DF1D03">
              <w:rPr>
                <w:sz w:val="32"/>
              </w:rPr>
              <w:t>(202</w:t>
            </w:r>
            <w:r w:rsidR="003A6C1B">
              <w:rPr>
                <w:sz w:val="32"/>
              </w:rPr>
              <w:t>3</w:t>
            </w:r>
            <w:r w:rsidRPr="00DF1D03">
              <w:rPr>
                <w:sz w:val="32"/>
              </w:rPr>
              <w:t>-</w:t>
            </w:r>
            <w:r w:rsidR="003A6C1B">
              <w:rPr>
                <w:sz w:val="32"/>
              </w:rPr>
              <w:t>0</w:t>
            </w:r>
            <w:r w:rsidR="00730EAC">
              <w:rPr>
                <w:sz w:val="32"/>
              </w:rPr>
              <w:t>3</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bookmarkStart w:id="1" w:name="_MON_1684549432"/>
      <w:bookmarkEnd w:id="1"/>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1E9A06D" w:rsidR="001E01A0" w:rsidRPr="00DF1D03" w:rsidRDefault="00AF6AFD" w:rsidP="007632B3">
            <w:r w:rsidRPr="00AF6AFD">
              <w:rPr>
                <w:i/>
                <w:noProof/>
              </w:rPr>
              <w:object w:dxaOrig="2026" w:dyaOrig="1251" w14:anchorId="3B406E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2" o:title=""/>
                </v:shape>
                <o:OLEObject Type="Embed" ProgID="Word.Picture.8" ShapeID="_x0000_i1025" DrawAspect="Content" ObjectID="_1741788864" r:id="rId13"/>
              </w:object>
            </w:r>
          </w:p>
        </w:tc>
        <w:bookmarkStart w:id="2" w:name="_MON_1710316168"/>
        <w:bookmarkEnd w:id="2"/>
        <w:tc>
          <w:tcPr>
            <w:tcW w:w="5540" w:type="dxa"/>
            <w:tcBorders>
              <w:top w:val="nil"/>
              <w:left w:val="nil"/>
              <w:bottom w:val="nil"/>
              <w:right w:val="nil"/>
            </w:tcBorders>
            <w:shd w:val="clear" w:color="auto" w:fill="auto"/>
          </w:tcPr>
          <w:p w14:paraId="7529746C" w14:textId="7A06FFF4" w:rsidR="001E01A0" w:rsidRPr="00DF1D03" w:rsidRDefault="00AF6AFD" w:rsidP="007632B3">
            <w:pPr>
              <w:jc w:val="right"/>
            </w:pPr>
            <w:r>
              <w:rPr>
                <w:noProof/>
              </w:rPr>
              <w:object w:dxaOrig="2126" w:dyaOrig="1243" w14:anchorId="51F33361">
                <v:shape id="_x0000_i1026" type="#_x0000_t75" style="width:128.45pt;height:74.9pt" o:ole="">
                  <v:imagedata r:id="rId14" o:title=""/>
                </v:shape>
                <o:OLEObject Type="Embed" ProgID="Word.Picture.8" ShapeID="_x0000_i1026" DrawAspect="Content" ObjectID="_1741788865" r:id="rId15"/>
              </w:object>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3"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650 Route des Lucioles - Sophia Antipolis</w:t>
            </w:r>
          </w:p>
          <w:p w14:paraId="591C139C"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Valbonne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077F35D5" w:rsidR="001E01A0" w:rsidRPr="00DF1D03" w:rsidRDefault="001E01A0" w:rsidP="007632B3">
            <w:pPr>
              <w:pStyle w:val="FP"/>
              <w:jc w:val="center"/>
              <w:rPr>
                <w:noProof/>
                <w:sz w:val="18"/>
              </w:rPr>
            </w:pPr>
            <w:r w:rsidRPr="00DF1D03">
              <w:rPr>
                <w:noProof/>
                <w:sz w:val="18"/>
              </w:rPr>
              <w:t>© 20</w:t>
            </w:r>
            <w:r w:rsidR="00BC0FEE">
              <w:rPr>
                <w:noProof/>
                <w:sz w:val="18"/>
              </w:rPr>
              <w:t>2</w:t>
            </w:r>
            <w:r w:rsidR="009B4248">
              <w:rPr>
                <w:noProof/>
                <w:sz w:val="18"/>
              </w:rPr>
              <w:t>3</w:t>
            </w:r>
            <w:r w:rsidRPr="00DF1D03">
              <w:rPr>
                <w:noProof/>
                <w:sz w:val="18"/>
              </w:rPr>
              <w:t>, 3GPP Organizational Partners (ARIB, ATIS, CCSA, ETSI, TSDSI, TTA, TTC).</w:t>
            </w:r>
            <w:bookmarkStart w:id="4" w:name="copyrightaddon"/>
            <w:bookmarkEnd w:id="4"/>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3"/>
    </w:tbl>
    <w:p w14:paraId="531FB884" w14:textId="77777777" w:rsidR="001E01A0" w:rsidRPr="00DF1D03" w:rsidRDefault="001E01A0" w:rsidP="001E01A0">
      <w:pPr>
        <w:pStyle w:val="TT"/>
      </w:pPr>
      <w:r w:rsidRPr="00DF1D03">
        <w:br w:type="page"/>
      </w:r>
      <w:r w:rsidRPr="00DF1D03">
        <w:lastRenderedPageBreak/>
        <w:t>Contents</w:t>
      </w:r>
    </w:p>
    <w:p w14:paraId="2378EBED" w14:textId="3F2B3D9F" w:rsidR="00730EAC" w:rsidRDefault="00D542C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730EAC">
        <w:rPr>
          <w:noProof/>
        </w:rPr>
        <w:t>Foreword</w:t>
      </w:r>
      <w:r w:rsidR="00730EAC">
        <w:rPr>
          <w:noProof/>
        </w:rPr>
        <w:tab/>
      </w:r>
      <w:r w:rsidR="00730EAC">
        <w:rPr>
          <w:noProof/>
        </w:rPr>
        <w:fldChar w:fldCharType="begin" w:fldLock="1"/>
      </w:r>
      <w:r w:rsidR="00730EAC">
        <w:rPr>
          <w:noProof/>
        </w:rPr>
        <w:instrText xml:space="preserve"> PAGEREF _Toc128751981 \h </w:instrText>
      </w:r>
      <w:r w:rsidR="00730EAC">
        <w:rPr>
          <w:noProof/>
        </w:rPr>
      </w:r>
      <w:r w:rsidR="00730EAC">
        <w:rPr>
          <w:noProof/>
        </w:rPr>
        <w:fldChar w:fldCharType="separate"/>
      </w:r>
      <w:r w:rsidR="00730EAC">
        <w:rPr>
          <w:noProof/>
        </w:rPr>
        <w:t>8</w:t>
      </w:r>
      <w:r w:rsidR="00730EAC">
        <w:rPr>
          <w:noProof/>
        </w:rPr>
        <w:fldChar w:fldCharType="end"/>
      </w:r>
    </w:p>
    <w:p w14:paraId="70FFA854" w14:textId="7501B5C6" w:rsidR="00730EAC" w:rsidRDefault="00730EA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_Toc128751982 \h </w:instrText>
      </w:r>
      <w:r>
        <w:rPr>
          <w:noProof/>
        </w:rPr>
      </w:r>
      <w:r>
        <w:rPr>
          <w:noProof/>
        </w:rPr>
        <w:fldChar w:fldCharType="separate"/>
      </w:r>
      <w:r>
        <w:rPr>
          <w:noProof/>
        </w:rPr>
        <w:t>10</w:t>
      </w:r>
      <w:r>
        <w:rPr>
          <w:noProof/>
        </w:rPr>
        <w:fldChar w:fldCharType="end"/>
      </w:r>
    </w:p>
    <w:p w14:paraId="1AE9986D" w14:textId="6F2C62B6" w:rsidR="00730EAC" w:rsidRDefault="00730EA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_Toc128751983 \h </w:instrText>
      </w:r>
      <w:r>
        <w:rPr>
          <w:noProof/>
        </w:rPr>
      </w:r>
      <w:r>
        <w:rPr>
          <w:noProof/>
        </w:rPr>
        <w:fldChar w:fldCharType="separate"/>
      </w:r>
      <w:r>
        <w:rPr>
          <w:noProof/>
        </w:rPr>
        <w:t>10</w:t>
      </w:r>
      <w:r>
        <w:rPr>
          <w:noProof/>
        </w:rPr>
        <w:fldChar w:fldCharType="end"/>
      </w:r>
    </w:p>
    <w:p w14:paraId="0E895575" w14:textId="1292A77E" w:rsidR="00730EAC" w:rsidRDefault="00730EA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_Toc128751984 \h </w:instrText>
      </w:r>
      <w:r>
        <w:rPr>
          <w:noProof/>
        </w:rPr>
      </w:r>
      <w:r>
        <w:rPr>
          <w:noProof/>
        </w:rPr>
        <w:fldChar w:fldCharType="separate"/>
      </w:r>
      <w:r>
        <w:rPr>
          <w:noProof/>
        </w:rPr>
        <w:t>11</w:t>
      </w:r>
      <w:r>
        <w:rPr>
          <w:noProof/>
        </w:rPr>
        <w:fldChar w:fldCharType="end"/>
      </w:r>
    </w:p>
    <w:p w14:paraId="45A02466" w14:textId="585E53FB" w:rsidR="00730EAC" w:rsidRDefault="00730EA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_Toc128751985 \h </w:instrText>
      </w:r>
      <w:r>
        <w:rPr>
          <w:noProof/>
        </w:rPr>
      </w:r>
      <w:r>
        <w:rPr>
          <w:noProof/>
        </w:rPr>
        <w:fldChar w:fldCharType="separate"/>
      </w:r>
      <w:r>
        <w:rPr>
          <w:noProof/>
        </w:rPr>
        <w:t>11</w:t>
      </w:r>
      <w:r>
        <w:rPr>
          <w:noProof/>
        </w:rPr>
        <w:fldChar w:fldCharType="end"/>
      </w:r>
    </w:p>
    <w:p w14:paraId="2BA12E0E" w14:textId="56B800C2" w:rsidR="00730EAC" w:rsidRDefault="00730EA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_Toc128751986 \h </w:instrText>
      </w:r>
      <w:r>
        <w:rPr>
          <w:noProof/>
        </w:rPr>
      </w:r>
      <w:r>
        <w:rPr>
          <w:noProof/>
        </w:rPr>
        <w:fldChar w:fldCharType="separate"/>
      </w:r>
      <w:r>
        <w:rPr>
          <w:noProof/>
        </w:rPr>
        <w:t>11</w:t>
      </w:r>
      <w:r>
        <w:rPr>
          <w:noProof/>
        </w:rPr>
        <w:fldChar w:fldCharType="end"/>
      </w:r>
    </w:p>
    <w:p w14:paraId="6170901F" w14:textId="69C28872" w:rsidR="00730EAC" w:rsidRDefault="00730EA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_Toc128751987 \h </w:instrText>
      </w:r>
      <w:r>
        <w:rPr>
          <w:noProof/>
        </w:rPr>
      </w:r>
      <w:r>
        <w:rPr>
          <w:noProof/>
        </w:rPr>
        <w:fldChar w:fldCharType="separate"/>
      </w:r>
      <w:r>
        <w:rPr>
          <w:noProof/>
        </w:rPr>
        <w:t>11</w:t>
      </w:r>
      <w:r>
        <w:rPr>
          <w:noProof/>
        </w:rPr>
        <w:fldChar w:fldCharType="end"/>
      </w:r>
    </w:p>
    <w:p w14:paraId="3655E894" w14:textId="2326B497" w:rsidR="00730EAC" w:rsidRDefault="00730EA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_Toc128751988 \h </w:instrText>
      </w:r>
      <w:r>
        <w:rPr>
          <w:noProof/>
        </w:rPr>
      </w:r>
      <w:r>
        <w:rPr>
          <w:noProof/>
        </w:rPr>
        <w:fldChar w:fldCharType="separate"/>
      </w:r>
      <w:r>
        <w:rPr>
          <w:noProof/>
        </w:rPr>
        <w:t>11</w:t>
      </w:r>
      <w:r>
        <w:rPr>
          <w:noProof/>
        </w:rPr>
        <w:fldChar w:fldCharType="end"/>
      </w:r>
    </w:p>
    <w:p w14:paraId="18C83E26" w14:textId="43586EF0" w:rsidR="00730EAC" w:rsidRDefault="00730EA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URSP in VPLMN</w:t>
      </w:r>
      <w:r>
        <w:rPr>
          <w:noProof/>
        </w:rPr>
        <w:tab/>
      </w:r>
      <w:r>
        <w:rPr>
          <w:noProof/>
        </w:rPr>
        <w:fldChar w:fldCharType="begin" w:fldLock="1"/>
      </w:r>
      <w:r>
        <w:rPr>
          <w:noProof/>
        </w:rPr>
        <w:instrText xml:space="preserve"> PAGEREF _Toc128751989 \h </w:instrText>
      </w:r>
      <w:r>
        <w:rPr>
          <w:noProof/>
        </w:rPr>
      </w:r>
      <w:r>
        <w:rPr>
          <w:noProof/>
        </w:rPr>
        <w:fldChar w:fldCharType="separate"/>
      </w:r>
      <w:r>
        <w:rPr>
          <w:noProof/>
        </w:rPr>
        <w:t>11</w:t>
      </w:r>
      <w:r>
        <w:rPr>
          <w:noProof/>
        </w:rPr>
        <w:fldChar w:fldCharType="end"/>
      </w:r>
    </w:p>
    <w:p w14:paraId="5504FD1D" w14:textId="55D586E1" w:rsidR="00730EAC" w:rsidRDefault="00730EAC">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_Toc128751990 \h </w:instrText>
      </w:r>
      <w:r>
        <w:rPr>
          <w:noProof/>
        </w:rPr>
      </w:r>
      <w:r>
        <w:rPr>
          <w:noProof/>
        </w:rPr>
        <w:fldChar w:fldCharType="separate"/>
      </w:r>
      <w:r>
        <w:rPr>
          <w:noProof/>
        </w:rPr>
        <w:t>11</w:t>
      </w:r>
      <w:r>
        <w:rPr>
          <w:noProof/>
        </w:rPr>
        <w:fldChar w:fldCharType="end"/>
      </w:r>
    </w:p>
    <w:p w14:paraId="3B6F1C0D" w14:textId="780EB78A" w:rsidR="00730EAC" w:rsidRDefault="00730EAC">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5GC awareness of URSP enforcement</w:t>
      </w:r>
      <w:r>
        <w:rPr>
          <w:noProof/>
        </w:rPr>
        <w:tab/>
      </w:r>
      <w:r>
        <w:rPr>
          <w:noProof/>
        </w:rPr>
        <w:fldChar w:fldCharType="begin" w:fldLock="1"/>
      </w:r>
      <w:r>
        <w:rPr>
          <w:noProof/>
        </w:rPr>
        <w:instrText xml:space="preserve"> PAGEREF _Toc128751991 \h </w:instrText>
      </w:r>
      <w:r>
        <w:rPr>
          <w:noProof/>
        </w:rPr>
      </w:r>
      <w:r>
        <w:rPr>
          <w:noProof/>
        </w:rPr>
        <w:fldChar w:fldCharType="separate"/>
      </w:r>
      <w:r>
        <w:rPr>
          <w:noProof/>
        </w:rPr>
        <w:t>12</w:t>
      </w:r>
      <w:r>
        <w:rPr>
          <w:noProof/>
        </w:rPr>
        <w:fldChar w:fldCharType="end"/>
      </w:r>
    </w:p>
    <w:p w14:paraId="3093E262" w14:textId="12A83251" w:rsidR="00730EAC" w:rsidRDefault="00730EAC">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_Toc128751992 \h </w:instrText>
      </w:r>
      <w:r>
        <w:rPr>
          <w:noProof/>
        </w:rPr>
      </w:r>
      <w:r>
        <w:rPr>
          <w:noProof/>
        </w:rPr>
        <w:fldChar w:fldCharType="separate"/>
      </w:r>
      <w:r>
        <w:rPr>
          <w:noProof/>
        </w:rPr>
        <w:t>12</w:t>
      </w:r>
      <w:r>
        <w:rPr>
          <w:noProof/>
        </w:rPr>
        <w:fldChar w:fldCharType="end"/>
      </w:r>
    </w:p>
    <w:p w14:paraId="3460A444" w14:textId="59F2F019" w:rsidR="00730EAC" w:rsidRDefault="00730EAC">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Provision consistent URSP to UE across 5GS and EPS</w:t>
      </w:r>
      <w:r>
        <w:rPr>
          <w:noProof/>
        </w:rPr>
        <w:tab/>
      </w:r>
      <w:r>
        <w:rPr>
          <w:noProof/>
        </w:rPr>
        <w:fldChar w:fldCharType="begin" w:fldLock="1"/>
      </w:r>
      <w:r>
        <w:rPr>
          <w:noProof/>
        </w:rPr>
        <w:instrText xml:space="preserve"> PAGEREF _Toc128751993 \h </w:instrText>
      </w:r>
      <w:r>
        <w:rPr>
          <w:noProof/>
        </w:rPr>
      </w:r>
      <w:r>
        <w:rPr>
          <w:noProof/>
        </w:rPr>
        <w:fldChar w:fldCharType="separate"/>
      </w:r>
      <w:r>
        <w:rPr>
          <w:noProof/>
        </w:rPr>
        <w:t>12</w:t>
      </w:r>
      <w:r>
        <w:rPr>
          <w:noProof/>
        </w:rPr>
        <w:fldChar w:fldCharType="end"/>
      </w:r>
    </w:p>
    <w:p w14:paraId="7A8A964C" w14:textId="6A1B8B57" w:rsidR="00730EAC" w:rsidRDefault="00730EAC">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_Toc128751994 \h </w:instrText>
      </w:r>
      <w:r>
        <w:rPr>
          <w:noProof/>
        </w:rPr>
      </w:r>
      <w:r>
        <w:rPr>
          <w:noProof/>
        </w:rPr>
        <w:fldChar w:fldCharType="separate"/>
      </w:r>
      <w:r>
        <w:rPr>
          <w:noProof/>
        </w:rPr>
        <w:t>12</w:t>
      </w:r>
      <w:r>
        <w:rPr>
          <w:noProof/>
        </w:rPr>
        <w:fldChar w:fldCharType="end"/>
      </w:r>
    </w:p>
    <w:p w14:paraId="31B4DA65" w14:textId="2092B334" w:rsidR="00730EAC" w:rsidRDefault="00730EA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standardized and operator-specific traffic categories in URSP</w:t>
      </w:r>
      <w:r>
        <w:rPr>
          <w:noProof/>
        </w:rPr>
        <w:tab/>
      </w:r>
      <w:r>
        <w:rPr>
          <w:noProof/>
        </w:rPr>
        <w:fldChar w:fldCharType="begin" w:fldLock="1"/>
      </w:r>
      <w:r>
        <w:rPr>
          <w:noProof/>
        </w:rPr>
        <w:instrText xml:space="preserve"> PAGEREF _Toc128751995 \h </w:instrText>
      </w:r>
      <w:r>
        <w:rPr>
          <w:noProof/>
        </w:rPr>
      </w:r>
      <w:r>
        <w:rPr>
          <w:noProof/>
        </w:rPr>
        <w:fldChar w:fldCharType="separate"/>
      </w:r>
      <w:r>
        <w:rPr>
          <w:noProof/>
        </w:rPr>
        <w:t>12</w:t>
      </w:r>
      <w:r>
        <w:rPr>
          <w:noProof/>
        </w:rPr>
        <w:fldChar w:fldCharType="end"/>
      </w:r>
    </w:p>
    <w:p w14:paraId="022B270B" w14:textId="6A2738B5" w:rsidR="00730EAC" w:rsidRDefault="00730EAC">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_Toc128751996 \h </w:instrText>
      </w:r>
      <w:r>
        <w:rPr>
          <w:noProof/>
        </w:rPr>
      </w:r>
      <w:r>
        <w:rPr>
          <w:noProof/>
        </w:rPr>
        <w:fldChar w:fldCharType="separate"/>
      </w:r>
      <w:r>
        <w:rPr>
          <w:noProof/>
        </w:rPr>
        <w:t>12</w:t>
      </w:r>
      <w:r>
        <w:rPr>
          <w:noProof/>
        </w:rPr>
        <w:fldChar w:fldCharType="end"/>
      </w:r>
    </w:p>
    <w:p w14:paraId="4C857603" w14:textId="1E52FF31" w:rsidR="00730EAC" w:rsidRDefault="00730EAC">
      <w:pPr>
        <w:pStyle w:val="TOC2"/>
        <w:rPr>
          <w:rFonts w:asciiTheme="minorHAnsi" w:eastAsiaTheme="minorEastAsia" w:hAnsiTheme="minorHAnsi" w:cstheme="minorBidi"/>
          <w:noProof/>
          <w:sz w:val="22"/>
          <w:szCs w:val="22"/>
        </w:rPr>
      </w:pPr>
      <w:r>
        <w:rPr>
          <w:noProof/>
          <w:lang w:eastAsia="ko-KR"/>
        </w:rPr>
        <w:t>5.X</w:t>
      </w:r>
      <w:r>
        <w:rPr>
          <w:rFonts w:asciiTheme="minorHAnsi" w:eastAsiaTheme="minorEastAsia" w:hAnsiTheme="minorHAnsi" w:cstheme="minorBidi"/>
          <w:noProof/>
          <w:sz w:val="22"/>
          <w:szCs w:val="22"/>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_Toc128751997 \h </w:instrText>
      </w:r>
      <w:r>
        <w:rPr>
          <w:noProof/>
        </w:rPr>
      </w:r>
      <w:r>
        <w:rPr>
          <w:noProof/>
        </w:rPr>
        <w:fldChar w:fldCharType="separate"/>
      </w:r>
      <w:r>
        <w:rPr>
          <w:noProof/>
        </w:rPr>
        <w:t>13</w:t>
      </w:r>
      <w:r>
        <w:rPr>
          <w:noProof/>
        </w:rPr>
        <w:fldChar w:fldCharType="end"/>
      </w:r>
    </w:p>
    <w:p w14:paraId="370D2098" w14:textId="706D4B58" w:rsidR="00730EAC" w:rsidRDefault="00730EAC">
      <w:pPr>
        <w:pStyle w:val="TOC3"/>
        <w:rPr>
          <w:rFonts w:asciiTheme="minorHAnsi" w:eastAsiaTheme="minorEastAsia" w:hAnsiTheme="minorHAnsi" w:cstheme="minorBidi"/>
          <w:noProof/>
          <w:sz w:val="22"/>
          <w:szCs w:val="22"/>
        </w:rPr>
      </w:pPr>
      <w:r>
        <w:rPr>
          <w:noProof/>
        </w:rPr>
        <w:t>5.X.1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_Toc128751998 \h </w:instrText>
      </w:r>
      <w:r>
        <w:rPr>
          <w:noProof/>
        </w:rPr>
      </w:r>
      <w:r>
        <w:rPr>
          <w:noProof/>
        </w:rPr>
        <w:fldChar w:fldCharType="separate"/>
      </w:r>
      <w:r>
        <w:rPr>
          <w:noProof/>
        </w:rPr>
        <w:t>13</w:t>
      </w:r>
      <w:r>
        <w:rPr>
          <w:noProof/>
        </w:rPr>
        <w:fldChar w:fldCharType="end"/>
      </w:r>
    </w:p>
    <w:p w14:paraId="0DA826FC" w14:textId="7A5B3894" w:rsidR="00730EAC" w:rsidRDefault="00730EA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_Toc128751999 \h </w:instrText>
      </w:r>
      <w:r>
        <w:rPr>
          <w:noProof/>
        </w:rPr>
      </w:r>
      <w:r>
        <w:rPr>
          <w:noProof/>
        </w:rPr>
        <w:fldChar w:fldCharType="separate"/>
      </w:r>
      <w:r>
        <w:rPr>
          <w:noProof/>
        </w:rPr>
        <w:t>14</w:t>
      </w:r>
      <w:r>
        <w:rPr>
          <w:noProof/>
        </w:rPr>
        <w:fldChar w:fldCharType="end"/>
      </w:r>
    </w:p>
    <w:p w14:paraId="06EC5B21" w14:textId="1F019F8E" w:rsidR="00730EAC" w:rsidRDefault="00730EAC">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_Toc128752000 \h </w:instrText>
      </w:r>
      <w:r>
        <w:rPr>
          <w:noProof/>
        </w:rPr>
      </w:r>
      <w:r>
        <w:rPr>
          <w:noProof/>
        </w:rPr>
        <w:fldChar w:fldCharType="separate"/>
      </w:r>
      <w:r>
        <w:rPr>
          <w:noProof/>
        </w:rPr>
        <w:t>14</w:t>
      </w:r>
      <w:r>
        <w:rPr>
          <w:noProof/>
        </w:rPr>
        <w:fldChar w:fldCharType="end"/>
      </w:r>
    </w:p>
    <w:p w14:paraId="3470C2B4" w14:textId="3128E1E1" w:rsidR="00730EAC" w:rsidRDefault="00730EAC">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Usage of application guidance for URSP rules determination mechanisms</w:t>
      </w:r>
      <w:r>
        <w:rPr>
          <w:noProof/>
        </w:rPr>
        <w:tab/>
      </w:r>
      <w:r>
        <w:rPr>
          <w:noProof/>
        </w:rPr>
        <w:fldChar w:fldCharType="begin" w:fldLock="1"/>
      </w:r>
      <w:r>
        <w:rPr>
          <w:noProof/>
        </w:rPr>
        <w:instrText xml:space="preserve"> PAGEREF _Toc128752001 \h </w:instrText>
      </w:r>
      <w:r>
        <w:rPr>
          <w:noProof/>
        </w:rPr>
      </w:r>
      <w:r>
        <w:rPr>
          <w:noProof/>
        </w:rPr>
        <w:fldChar w:fldCharType="separate"/>
      </w:r>
      <w:r>
        <w:rPr>
          <w:noProof/>
        </w:rPr>
        <w:t>14</w:t>
      </w:r>
      <w:r>
        <w:rPr>
          <w:noProof/>
        </w:rPr>
        <w:fldChar w:fldCharType="end"/>
      </w:r>
    </w:p>
    <w:p w14:paraId="64EA3254" w14:textId="29F21238" w:rsidR="00730EAC" w:rsidRDefault="00730EA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_Toc128752002 \h </w:instrText>
      </w:r>
      <w:r>
        <w:rPr>
          <w:noProof/>
        </w:rPr>
      </w:r>
      <w:r>
        <w:rPr>
          <w:noProof/>
        </w:rPr>
        <w:fldChar w:fldCharType="separate"/>
      </w:r>
      <w:r>
        <w:rPr>
          <w:noProof/>
        </w:rPr>
        <w:t>14</w:t>
      </w:r>
      <w:r>
        <w:rPr>
          <w:noProof/>
        </w:rPr>
        <w:fldChar w:fldCharType="end"/>
      </w:r>
    </w:p>
    <w:p w14:paraId="0799B08A" w14:textId="5F011B6A" w:rsidR="00730EAC" w:rsidRDefault="00730EA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_Toc128752003 \h </w:instrText>
      </w:r>
      <w:r>
        <w:rPr>
          <w:noProof/>
        </w:rPr>
      </w:r>
      <w:r>
        <w:rPr>
          <w:noProof/>
        </w:rPr>
        <w:fldChar w:fldCharType="separate"/>
      </w:r>
      <w:r>
        <w:rPr>
          <w:noProof/>
        </w:rPr>
        <w:t>15</w:t>
      </w:r>
      <w:r>
        <w:rPr>
          <w:noProof/>
        </w:rPr>
        <w:fldChar w:fldCharType="end"/>
      </w:r>
    </w:p>
    <w:p w14:paraId="2E164074" w14:textId="121CDF02" w:rsidR="00730EAC" w:rsidRDefault="00730EAC">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_Toc128752004 \h </w:instrText>
      </w:r>
      <w:r>
        <w:rPr>
          <w:noProof/>
        </w:rPr>
      </w:r>
      <w:r>
        <w:rPr>
          <w:noProof/>
        </w:rPr>
        <w:fldChar w:fldCharType="separate"/>
      </w:r>
      <w:r>
        <w:rPr>
          <w:noProof/>
        </w:rPr>
        <w:t>15</w:t>
      </w:r>
      <w:r>
        <w:rPr>
          <w:noProof/>
        </w:rPr>
        <w:fldChar w:fldCharType="end"/>
      </w:r>
    </w:p>
    <w:p w14:paraId="26B35CF6" w14:textId="10923CFC" w:rsidR="00730EAC" w:rsidRDefault="00730EAC">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VPLMN influencing URSP rules in an HPLMN</w:t>
      </w:r>
      <w:r>
        <w:rPr>
          <w:noProof/>
        </w:rPr>
        <w:tab/>
      </w:r>
      <w:r>
        <w:rPr>
          <w:noProof/>
        </w:rPr>
        <w:fldChar w:fldCharType="begin" w:fldLock="1"/>
      </w:r>
      <w:r>
        <w:rPr>
          <w:noProof/>
        </w:rPr>
        <w:instrText xml:space="preserve"> PAGEREF _Toc128752005 \h </w:instrText>
      </w:r>
      <w:r>
        <w:rPr>
          <w:noProof/>
        </w:rPr>
      </w:r>
      <w:r>
        <w:rPr>
          <w:noProof/>
        </w:rPr>
        <w:fldChar w:fldCharType="separate"/>
      </w:r>
      <w:r>
        <w:rPr>
          <w:noProof/>
        </w:rPr>
        <w:t>15</w:t>
      </w:r>
      <w:r>
        <w:rPr>
          <w:noProof/>
        </w:rPr>
        <w:fldChar w:fldCharType="end"/>
      </w:r>
    </w:p>
    <w:p w14:paraId="4A021365" w14:textId="44408DD1" w:rsidR="00730EAC" w:rsidRDefault="00730EA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_Toc128752006 \h </w:instrText>
      </w:r>
      <w:r>
        <w:rPr>
          <w:noProof/>
        </w:rPr>
      </w:r>
      <w:r>
        <w:rPr>
          <w:noProof/>
        </w:rPr>
        <w:fldChar w:fldCharType="separate"/>
      </w:r>
      <w:r>
        <w:rPr>
          <w:noProof/>
        </w:rPr>
        <w:t>15</w:t>
      </w:r>
      <w:r>
        <w:rPr>
          <w:noProof/>
        </w:rPr>
        <w:fldChar w:fldCharType="end"/>
      </w:r>
    </w:p>
    <w:p w14:paraId="4CAEF537" w14:textId="6942CA07" w:rsidR="00730EAC" w:rsidRDefault="00730EA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_Toc128752007 \h </w:instrText>
      </w:r>
      <w:r>
        <w:rPr>
          <w:noProof/>
        </w:rPr>
      </w:r>
      <w:r>
        <w:rPr>
          <w:noProof/>
        </w:rPr>
        <w:fldChar w:fldCharType="separate"/>
      </w:r>
      <w:r>
        <w:rPr>
          <w:noProof/>
        </w:rPr>
        <w:t>16</w:t>
      </w:r>
      <w:r>
        <w:rPr>
          <w:noProof/>
        </w:rPr>
        <w:fldChar w:fldCharType="end"/>
      </w:r>
    </w:p>
    <w:p w14:paraId="6F020B8E" w14:textId="284867F5" w:rsidR="00730EAC" w:rsidRDefault="00730EAC">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VPLMN AF guidance for URSP rule creation at an HPLMN</w:t>
      </w:r>
      <w:r>
        <w:rPr>
          <w:noProof/>
        </w:rPr>
        <w:tab/>
      </w:r>
      <w:r>
        <w:rPr>
          <w:noProof/>
        </w:rPr>
        <w:fldChar w:fldCharType="begin" w:fldLock="1"/>
      </w:r>
      <w:r>
        <w:rPr>
          <w:noProof/>
        </w:rPr>
        <w:instrText xml:space="preserve"> PAGEREF _Toc128752008 \h </w:instrText>
      </w:r>
      <w:r>
        <w:rPr>
          <w:noProof/>
        </w:rPr>
      </w:r>
      <w:r>
        <w:rPr>
          <w:noProof/>
        </w:rPr>
        <w:fldChar w:fldCharType="separate"/>
      </w:r>
      <w:r>
        <w:rPr>
          <w:noProof/>
        </w:rPr>
        <w:t>16</w:t>
      </w:r>
      <w:r>
        <w:rPr>
          <w:noProof/>
        </w:rPr>
        <w:fldChar w:fldCharType="end"/>
      </w:r>
    </w:p>
    <w:p w14:paraId="3C8238DA" w14:textId="57B1A91E" w:rsidR="00730EAC" w:rsidRDefault="00730EAC">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UE behaviour on applying a URSP rule with a PLMN validity condition in route selection descriptor</w:t>
      </w:r>
      <w:r>
        <w:rPr>
          <w:noProof/>
        </w:rPr>
        <w:tab/>
      </w:r>
      <w:r>
        <w:rPr>
          <w:noProof/>
        </w:rPr>
        <w:fldChar w:fldCharType="begin" w:fldLock="1"/>
      </w:r>
      <w:r>
        <w:rPr>
          <w:noProof/>
        </w:rPr>
        <w:instrText xml:space="preserve"> PAGEREF _Toc128752009 \h </w:instrText>
      </w:r>
      <w:r>
        <w:rPr>
          <w:noProof/>
        </w:rPr>
      </w:r>
      <w:r>
        <w:rPr>
          <w:noProof/>
        </w:rPr>
        <w:fldChar w:fldCharType="separate"/>
      </w:r>
      <w:r>
        <w:rPr>
          <w:noProof/>
        </w:rPr>
        <w:t>18</w:t>
      </w:r>
      <w:r>
        <w:rPr>
          <w:noProof/>
        </w:rPr>
        <w:fldChar w:fldCharType="end"/>
      </w:r>
    </w:p>
    <w:p w14:paraId="6ACBDD2F" w14:textId="181CB7F3" w:rsidR="00730EAC" w:rsidRDefault="00730EAC">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_Toc128752010 \h </w:instrText>
      </w:r>
      <w:r>
        <w:rPr>
          <w:noProof/>
        </w:rPr>
      </w:r>
      <w:r>
        <w:rPr>
          <w:noProof/>
        </w:rPr>
        <w:fldChar w:fldCharType="separate"/>
      </w:r>
      <w:r>
        <w:rPr>
          <w:noProof/>
        </w:rPr>
        <w:t>18</w:t>
      </w:r>
      <w:r>
        <w:rPr>
          <w:noProof/>
        </w:rPr>
        <w:fldChar w:fldCharType="end"/>
      </w:r>
    </w:p>
    <w:p w14:paraId="29F133AF" w14:textId="539A5FBB" w:rsidR="00730EAC" w:rsidRDefault="00730EAC">
      <w:pPr>
        <w:pStyle w:val="TOC2"/>
        <w:rPr>
          <w:rFonts w:asciiTheme="minorHAnsi" w:eastAsiaTheme="minorEastAsia" w:hAnsiTheme="minorHAnsi" w:cstheme="minorBidi"/>
          <w:noProof/>
          <w:sz w:val="22"/>
          <w:szCs w:val="22"/>
        </w:rPr>
      </w:pPr>
      <w:r>
        <w:rPr>
          <w:noProof/>
        </w:rPr>
        <w:t>6.</w:t>
      </w:r>
      <w:r w:rsidRPr="00CE018F">
        <w:rPr>
          <w:rFonts w:eastAsia="SimSun"/>
          <w:noProof/>
          <w:lang w:eastAsia="zh-CN"/>
        </w:rPr>
        <w:t>3</w:t>
      </w:r>
      <w:r>
        <w:rPr>
          <w:rFonts w:asciiTheme="minorHAnsi" w:eastAsiaTheme="minorEastAsia" w:hAnsiTheme="minorHAnsi" w:cstheme="minorBidi"/>
          <w:noProof/>
          <w:sz w:val="22"/>
          <w:szCs w:val="22"/>
        </w:rPr>
        <w:tab/>
      </w:r>
      <w:r>
        <w:rPr>
          <w:noProof/>
        </w:rPr>
        <w:t>Solution #</w:t>
      </w:r>
      <w:r w:rsidRPr="00CE018F">
        <w:rPr>
          <w:rFonts w:eastAsia="SimSun"/>
          <w:noProof/>
          <w:lang w:eastAsia="zh-CN"/>
        </w:rPr>
        <w:t>3</w:t>
      </w:r>
      <w:r>
        <w:rPr>
          <w:noProof/>
        </w:rPr>
        <w:t>: URSP provisioning and updating in roaming</w:t>
      </w:r>
      <w:r>
        <w:rPr>
          <w:noProof/>
        </w:rPr>
        <w:tab/>
      </w:r>
      <w:r>
        <w:rPr>
          <w:noProof/>
        </w:rPr>
        <w:fldChar w:fldCharType="begin" w:fldLock="1"/>
      </w:r>
      <w:r>
        <w:rPr>
          <w:noProof/>
        </w:rPr>
        <w:instrText xml:space="preserve"> PAGEREF _Toc128752011 \h </w:instrText>
      </w:r>
      <w:r>
        <w:rPr>
          <w:noProof/>
        </w:rPr>
      </w:r>
      <w:r>
        <w:rPr>
          <w:noProof/>
        </w:rPr>
        <w:fldChar w:fldCharType="separate"/>
      </w:r>
      <w:r>
        <w:rPr>
          <w:noProof/>
        </w:rPr>
        <w:t>18</w:t>
      </w:r>
      <w:r>
        <w:rPr>
          <w:noProof/>
        </w:rPr>
        <w:fldChar w:fldCharType="end"/>
      </w:r>
    </w:p>
    <w:p w14:paraId="255891B9" w14:textId="21A904C2"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_Toc128752012 \h </w:instrText>
      </w:r>
      <w:r>
        <w:rPr>
          <w:noProof/>
        </w:rPr>
      </w:r>
      <w:r>
        <w:rPr>
          <w:noProof/>
        </w:rPr>
        <w:fldChar w:fldCharType="separate"/>
      </w:r>
      <w:r>
        <w:rPr>
          <w:noProof/>
        </w:rPr>
        <w:t>18</w:t>
      </w:r>
      <w:r>
        <w:rPr>
          <w:noProof/>
        </w:rPr>
        <w:fldChar w:fldCharType="end"/>
      </w:r>
    </w:p>
    <w:p w14:paraId="51DB352E" w14:textId="37FA6A84"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UE Policy Association Establishment with VPLMN assistant information</w:t>
      </w:r>
      <w:r>
        <w:rPr>
          <w:noProof/>
        </w:rPr>
        <w:tab/>
      </w:r>
      <w:r>
        <w:rPr>
          <w:noProof/>
        </w:rPr>
        <w:fldChar w:fldCharType="begin" w:fldLock="1"/>
      </w:r>
      <w:r>
        <w:rPr>
          <w:noProof/>
        </w:rPr>
        <w:instrText xml:space="preserve"> PAGEREF _Toc128752013 \h </w:instrText>
      </w:r>
      <w:r>
        <w:rPr>
          <w:noProof/>
        </w:rPr>
      </w:r>
      <w:r>
        <w:rPr>
          <w:noProof/>
        </w:rPr>
        <w:fldChar w:fldCharType="separate"/>
      </w:r>
      <w:r>
        <w:rPr>
          <w:noProof/>
        </w:rPr>
        <w:t>19</w:t>
      </w:r>
      <w:r>
        <w:rPr>
          <w:noProof/>
        </w:rPr>
        <w:fldChar w:fldCharType="end"/>
      </w:r>
    </w:p>
    <w:p w14:paraId="619410C8" w14:textId="0BD635F8"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UE Policy Association modification with VPLMN assistant information</w:t>
      </w:r>
      <w:r>
        <w:rPr>
          <w:noProof/>
        </w:rPr>
        <w:tab/>
      </w:r>
      <w:r>
        <w:rPr>
          <w:noProof/>
        </w:rPr>
        <w:fldChar w:fldCharType="begin" w:fldLock="1"/>
      </w:r>
      <w:r>
        <w:rPr>
          <w:noProof/>
        </w:rPr>
        <w:instrText xml:space="preserve"> PAGEREF _Toc128752014 \h </w:instrText>
      </w:r>
      <w:r>
        <w:rPr>
          <w:noProof/>
        </w:rPr>
      </w:r>
      <w:r>
        <w:rPr>
          <w:noProof/>
        </w:rPr>
        <w:fldChar w:fldCharType="separate"/>
      </w:r>
      <w:r>
        <w:rPr>
          <w:noProof/>
        </w:rPr>
        <w:t>20</w:t>
      </w:r>
      <w:r>
        <w:rPr>
          <w:noProof/>
        </w:rPr>
        <w:fldChar w:fldCharType="end"/>
      </w:r>
    </w:p>
    <w:p w14:paraId="0854B827" w14:textId="6454A8F9"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.4</w:t>
      </w:r>
      <w:r>
        <w:rPr>
          <w:rFonts w:asciiTheme="minorHAnsi" w:eastAsiaTheme="minorEastAsia" w:hAnsiTheme="minorHAnsi" w:cstheme="minorBidi"/>
          <w:noProof/>
          <w:sz w:val="22"/>
          <w:szCs w:val="22"/>
        </w:rPr>
        <w:tab/>
      </w:r>
      <w:r>
        <w:rPr>
          <w:noProof/>
        </w:rPr>
        <w:t>Support routing of the same application traffic with different URSP rules in different PLMNs</w:t>
      </w:r>
      <w:r>
        <w:rPr>
          <w:noProof/>
        </w:rPr>
        <w:tab/>
      </w:r>
      <w:r>
        <w:rPr>
          <w:noProof/>
        </w:rPr>
        <w:fldChar w:fldCharType="begin" w:fldLock="1"/>
      </w:r>
      <w:r>
        <w:rPr>
          <w:noProof/>
        </w:rPr>
        <w:instrText xml:space="preserve"> PAGEREF _Toc128752015 \h </w:instrText>
      </w:r>
      <w:r>
        <w:rPr>
          <w:noProof/>
        </w:rPr>
      </w:r>
      <w:r>
        <w:rPr>
          <w:noProof/>
        </w:rPr>
        <w:fldChar w:fldCharType="separate"/>
      </w:r>
      <w:r>
        <w:rPr>
          <w:noProof/>
        </w:rPr>
        <w:t>20</w:t>
      </w:r>
      <w:r>
        <w:rPr>
          <w:noProof/>
        </w:rPr>
        <w:fldChar w:fldCharType="end"/>
      </w:r>
    </w:p>
    <w:p w14:paraId="35296E6F" w14:textId="6C7B68D8" w:rsidR="00730EAC" w:rsidRDefault="00730EAC">
      <w:pPr>
        <w:pStyle w:val="TOC4"/>
        <w:rPr>
          <w:rFonts w:asciiTheme="minorHAnsi" w:eastAsiaTheme="minorEastAsia" w:hAnsiTheme="minorHAnsi" w:cstheme="minorBidi"/>
          <w:noProof/>
          <w:sz w:val="22"/>
          <w:szCs w:val="22"/>
        </w:rPr>
      </w:pPr>
      <w:r w:rsidRPr="00CE018F">
        <w:rPr>
          <w:rFonts w:eastAsia="Malgun Gothic"/>
          <w:noProof/>
        </w:rPr>
        <w:t>6.</w:t>
      </w:r>
      <w:r w:rsidRPr="00CE018F">
        <w:rPr>
          <w:rFonts w:eastAsia="SimSun"/>
          <w:noProof/>
          <w:lang w:eastAsia="zh-CN"/>
        </w:rPr>
        <w:t>3</w:t>
      </w:r>
      <w:r w:rsidRPr="00CE018F">
        <w:rPr>
          <w:rFonts w:eastAsia="Malgun Gothic"/>
          <w:noProof/>
        </w:rPr>
        <w:t>.4.1</w:t>
      </w:r>
      <w:r>
        <w:rPr>
          <w:rFonts w:asciiTheme="minorHAnsi" w:eastAsiaTheme="minorEastAsia" w:hAnsiTheme="minorHAnsi" w:cstheme="minorBidi"/>
          <w:noProof/>
          <w:sz w:val="22"/>
          <w:szCs w:val="22"/>
        </w:rPr>
        <w:tab/>
      </w:r>
      <w:r w:rsidRPr="00CE018F">
        <w:rPr>
          <w:rFonts w:eastAsia="Malgun Gothic"/>
          <w:noProof/>
        </w:rPr>
        <w:t>URSP enhancement with including the PLMN ID in TD (Option#1)</w:t>
      </w:r>
      <w:r>
        <w:rPr>
          <w:noProof/>
        </w:rPr>
        <w:tab/>
      </w:r>
      <w:r>
        <w:rPr>
          <w:noProof/>
        </w:rPr>
        <w:fldChar w:fldCharType="begin" w:fldLock="1"/>
      </w:r>
      <w:r>
        <w:rPr>
          <w:noProof/>
        </w:rPr>
        <w:instrText xml:space="preserve"> PAGEREF _Toc128752016 \h </w:instrText>
      </w:r>
      <w:r>
        <w:rPr>
          <w:noProof/>
        </w:rPr>
      </w:r>
      <w:r>
        <w:rPr>
          <w:noProof/>
        </w:rPr>
        <w:fldChar w:fldCharType="separate"/>
      </w:r>
      <w:r>
        <w:rPr>
          <w:noProof/>
        </w:rPr>
        <w:t>20</w:t>
      </w:r>
      <w:r>
        <w:rPr>
          <w:noProof/>
        </w:rPr>
        <w:fldChar w:fldCharType="end"/>
      </w:r>
    </w:p>
    <w:p w14:paraId="117E6FFE" w14:textId="0D0A2C3A" w:rsidR="00730EAC" w:rsidRDefault="00730EAC">
      <w:pPr>
        <w:pStyle w:val="TOC4"/>
        <w:rPr>
          <w:rFonts w:asciiTheme="minorHAnsi" w:eastAsiaTheme="minorEastAsia" w:hAnsiTheme="minorHAnsi" w:cstheme="minorBidi"/>
          <w:noProof/>
          <w:sz w:val="22"/>
          <w:szCs w:val="22"/>
        </w:rPr>
      </w:pPr>
      <w:r w:rsidRPr="00CE018F">
        <w:rPr>
          <w:rFonts w:eastAsia="Malgun Gothic"/>
          <w:noProof/>
        </w:rPr>
        <w:t>6.</w:t>
      </w:r>
      <w:r w:rsidRPr="00CE018F">
        <w:rPr>
          <w:rFonts w:eastAsia="SimSun"/>
          <w:noProof/>
          <w:lang w:eastAsia="zh-CN"/>
        </w:rPr>
        <w:t>3</w:t>
      </w:r>
      <w:r w:rsidRPr="00CE018F">
        <w:rPr>
          <w:rFonts w:eastAsia="Malgun Gothic"/>
          <w:noProof/>
        </w:rPr>
        <w:t>.4.2</w:t>
      </w:r>
      <w:r>
        <w:rPr>
          <w:rFonts w:asciiTheme="minorHAnsi" w:eastAsiaTheme="minorEastAsia" w:hAnsiTheme="minorHAnsi" w:cstheme="minorBidi"/>
          <w:noProof/>
          <w:sz w:val="22"/>
          <w:szCs w:val="22"/>
        </w:rPr>
        <w:tab/>
      </w:r>
      <w:r w:rsidRPr="00CE018F">
        <w:rPr>
          <w:rFonts w:eastAsia="Malgun Gothic"/>
          <w:noProof/>
        </w:rPr>
        <w:t>URSP dedicated to VPLMN (Option#2)</w:t>
      </w:r>
      <w:r>
        <w:rPr>
          <w:noProof/>
        </w:rPr>
        <w:tab/>
      </w:r>
      <w:r>
        <w:rPr>
          <w:noProof/>
        </w:rPr>
        <w:fldChar w:fldCharType="begin" w:fldLock="1"/>
      </w:r>
      <w:r>
        <w:rPr>
          <w:noProof/>
        </w:rPr>
        <w:instrText xml:space="preserve"> PAGEREF _Toc128752017 \h </w:instrText>
      </w:r>
      <w:r>
        <w:rPr>
          <w:noProof/>
        </w:rPr>
      </w:r>
      <w:r>
        <w:rPr>
          <w:noProof/>
        </w:rPr>
        <w:fldChar w:fldCharType="separate"/>
      </w:r>
      <w:r>
        <w:rPr>
          <w:noProof/>
        </w:rPr>
        <w:t>21</w:t>
      </w:r>
      <w:r>
        <w:rPr>
          <w:noProof/>
        </w:rPr>
        <w:fldChar w:fldCharType="end"/>
      </w:r>
    </w:p>
    <w:p w14:paraId="3A9B2AAE" w14:textId="733E69F4" w:rsidR="00730EAC" w:rsidRDefault="00730EAC">
      <w:pPr>
        <w:pStyle w:val="TOC3"/>
        <w:rPr>
          <w:rFonts w:asciiTheme="minorHAnsi" w:eastAsiaTheme="minorEastAsia" w:hAnsiTheme="minorHAnsi" w:cstheme="minorBidi"/>
          <w:noProof/>
          <w:sz w:val="22"/>
          <w:szCs w:val="22"/>
        </w:rPr>
      </w:pPr>
      <w:r>
        <w:rPr>
          <w:noProof/>
          <w:lang w:eastAsia="zh-CN"/>
        </w:rPr>
        <w:t>6.</w:t>
      </w:r>
      <w:r w:rsidRPr="00CE018F">
        <w:rPr>
          <w:rFonts w:eastAsia="SimSun"/>
          <w:noProof/>
          <w:lang w:eastAsia="zh-CN"/>
        </w:rPr>
        <w:t>3</w:t>
      </w:r>
      <w:r>
        <w:rPr>
          <w:noProof/>
          <w:lang w:eastAsia="zh-CN"/>
        </w:rPr>
        <w:t>.5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_Toc128752018 \h </w:instrText>
      </w:r>
      <w:r>
        <w:rPr>
          <w:noProof/>
        </w:rPr>
      </w:r>
      <w:r>
        <w:rPr>
          <w:noProof/>
        </w:rPr>
        <w:fldChar w:fldCharType="separate"/>
      </w:r>
      <w:r>
        <w:rPr>
          <w:noProof/>
        </w:rPr>
        <w:t>21</w:t>
      </w:r>
      <w:r>
        <w:rPr>
          <w:noProof/>
        </w:rPr>
        <w:fldChar w:fldCharType="end"/>
      </w:r>
    </w:p>
    <w:p w14:paraId="6DC13305" w14:textId="7C7125F2" w:rsidR="00730EAC" w:rsidRDefault="00730EAC">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URSP decision with V-PCF involvement</w:t>
      </w:r>
      <w:r>
        <w:rPr>
          <w:noProof/>
        </w:rPr>
        <w:tab/>
      </w:r>
      <w:r>
        <w:rPr>
          <w:noProof/>
        </w:rPr>
        <w:fldChar w:fldCharType="begin" w:fldLock="1"/>
      </w:r>
      <w:r>
        <w:rPr>
          <w:noProof/>
        </w:rPr>
        <w:instrText xml:space="preserve"> PAGEREF _Toc128752019 \h </w:instrText>
      </w:r>
      <w:r>
        <w:rPr>
          <w:noProof/>
        </w:rPr>
      </w:r>
      <w:r>
        <w:rPr>
          <w:noProof/>
        </w:rPr>
        <w:fldChar w:fldCharType="separate"/>
      </w:r>
      <w:r>
        <w:rPr>
          <w:noProof/>
        </w:rPr>
        <w:t>21</w:t>
      </w:r>
      <w:r>
        <w:rPr>
          <w:noProof/>
        </w:rPr>
        <w:fldChar w:fldCharType="end"/>
      </w:r>
    </w:p>
    <w:p w14:paraId="27CF308B" w14:textId="6D3F67F1" w:rsidR="00730EAC" w:rsidRDefault="00730EA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_Toc128752020 \h </w:instrText>
      </w:r>
      <w:r>
        <w:rPr>
          <w:noProof/>
        </w:rPr>
      </w:r>
      <w:r>
        <w:rPr>
          <w:noProof/>
        </w:rPr>
        <w:fldChar w:fldCharType="separate"/>
      </w:r>
      <w:r>
        <w:rPr>
          <w:noProof/>
        </w:rPr>
        <w:t>21</w:t>
      </w:r>
      <w:r>
        <w:rPr>
          <w:noProof/>
        </w:rPr>
        <w:fldChar w:fldCharType="end"/>
      </w:r>
    </w:p>
    <w:p w14:paraId="5286035C" w14:textId="5E79E787" w:rsidR="00730EAC" w:rsidRDefault="00730EA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_Toc128752021 \h </w:instrText>
      </w:r>
      <w:r>
        <w:rPr>
          <w:noProof/>
        </w:rPr>
      </w:r>
      <w:r>
        <w:rPr>
          <w:noProof/>
        </w:rPr>
        <w:fldChar w:fldCharType="separate"/>
      </w:r>
      <w:r>
        <w:rPr>
          <w:noProof/>
        </w:rPr>
        <w:t>22</w:t>
      </w:r>
      <w:r>
        <w:rPr>
          <w:noProof/>
        </w:rPr>
        <w:fldChar w:fldCharType="end"/>
      </w:r>
    </w:p>
    <w:p w14:paraId="7A3BC978" w14:textId="14C2518E" w:rsidR="00730EAC" w:rsidRDefault="00730EAC">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_Toc128752022 \h </w:instrText>
      </w:r>
      <w:r>
        <w:rPr>
          <w:noProof/>
        </w:rPr>
      </w:r>
      <w:r>
        <w:rPr>
          <w:noProof/>
        </w:rPr>
        <w:fldChar w:fldCharType="separate"/>
      </w:r>
      <w:r>
        <w:rPr>
          <w:noProof/>
        </w:rPr>
        <w:t>22</w:t>
      </w:r>
      <w:r>
        <w:rPr>
          <w:noProof/>
        </w:rPr>
        <w:fldChar w:fldCharType="end"/>
      </w:r>
    </w:p>
    <w:p w14:paraId="62ACF3C2" w14:textId="2B1DA791" w:rsidR="00730EAC" w:rsidRDefault="00730EA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URSP determination based on service parameter obtained from VPLMN</w:t>
      </w:r>
      <w:r>
        <w:rPr>
          <w:noProof/>
        </w:rPr>
        <w:tab/>
      </w:r>
      <w:r>
        <w:rPr>
          <w:noProof/>
        </w:rPr>
        <w:fldChar w:fldCharType="begin" w:fldLock="1"/>
      </w:r>
      <w:r>
        <w:rPr>
          <w:noProof/>
        </w:rPr>
        <w:instrText xml:space="preserve"> PAGEREF _Toc128752023 \h </w:instrText>
      </w:r>
      <w:r>
        <w:rPr>
          <w:noProof/>
        </w:rPr>
      </w:r>
      <w:r>
        <w:rPr>
          <w:noProof/>
        </w:rPr>
        <w:fldChar w:fldCharType="separate"/>
      </w:r>
      <w:r>
        <w:rPr>
          <w:noProof/>
        </w:rPr>
        <w:t>23</w:t>
      </w:r>
      <w:r>
        <w:rPr>
          <w:noProof/>
        </w:rPr>
        <w:fldChar w:fldCharType="end"/>
      </w:r>
    </w:p>
    <w:p w14:paraId="20103A5C" w14:textId="15A29889" w:rsidR="00730EAC" w:rsidRDefault="00730EA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_Toc128752024 \h </w:instrText>
      </w:r>
      <w:r>
        <w:rPr>
          <w:noProof/>
        </w:rPr>
      </w:r>
      <w:r>
        <w:rPr>
          <w:noProof/>
        </w:rPr>
        <w:fldChar w:fldCharType="separate"/>
      </w:r>
      <w:r>
        <w:rPr>
          <w:noProof/>
        </w:rPr>
        <w:t>23</w:t>
      </w:r>
      <w:r>
        <w:rPr>
          <w:noProof/>
        </w:rPr>
        <w:fldChar w:fldCharType="end"/>
      </w:r>
    </w:p>
    <w:p w14:paraId="299BAFF1" w14:textId="4FE2E025" w:rsidR="00730EAC" w:rsidRDefault="00730EAC">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_Toc128752025 \h </w:instrText>
      </w:r>
      <w:r>
        <w:rPr>
          <w:noProof/>
        </w:rPr>
      </w:r>
      <w:r>
        <w:rPr>
          <w:noProof/>
        </w:rPr>
        <w:fldChar w:fldCharType="separate"/>
      </w:r>
      <w:r>
        <w:rPr>
          <w:noProof/>
        </w:rPr>
        <w:t>24</w:t>
      </w:r>
      <w:r>
        <w:rPr>
          <w:noProof/>
        </w:rPr>
        <w:fldChar w:fldCharType="end"/>
      </w:r>
    </w:p>
    <w:p w14:paraId="54B98631" w14:textId="4BB0B06F" w:rsidR="00730EAC" w:rsidRDefault="00730EAC">
      <w:pPr>
        <w:pStyle w:val="TOC4"/>
        <w:rPr>
          <w:rFonts w:asciiTheme="minorHAnsi" w:eastAsiaTheme="minorEastAsia" w:hAnsiTheme="minorHAnsi" w:cstheme="minorBidi"/>
          <w:noProof/>
          <w:sz w:val="22"/>
          <w:szCs w:val="22"/>
        </w:rPr>
      </w:pPr>
      <w:r>
        <w:rPr>
          <w:noProof/>
          <w:lang w:eastAsia="zh-CN"/>
        </w:rPr>
        <w:t>6.5.2.1</w:t>
      </w:r>
      <w:r>
        <w:rPr>
          <w:rFonts w:asciiTheme="minorHAnsi" w:eastAsiaTheme="minorEastAsia" w:hAnsiTheme="minorHAnsi" w:cstheme="minorBidi"/>
          <w:noProof/>
          <w:sz w:val="22"/>
          <w:szCs w:val="22"/>
        </w:rPr>
        <w:tab/>
      </w:r>
      <w:r>
        <w:rPr>
          <w:noProof/>
        </w:rPr>
        <w:t>Procedure for URSP determination based on service parameter obtained from VPLMN</w:t>
      </w:r>
      <w:r>
        <w:rPr>
          <w:noProof/>
        </w:rPr>
        <w:tab/>
      </w:r>
      <w:r>
        <w:rPr>
          <w:noProof/>
        </w:rPr>
        <w:fldChar w:fldCharType="begin" w:fldLock="1"/>
      </w:r>
      <w:r>
        <w:rPr>
          <w:noProof/>
        </w:rPr>
        <w:instrText xml:space="preserve"> PAGEREF _Toc128752026 \h </w:instrText>
      </w:r>
      <w:r>
        <w:rPr>
          <w:noProof/>
        </w:rPr>
      </w:r>
      <w:r>
        <w:rPr>
          <w:noProof/>
        </w:rPr>
        <w:fldChar w:fldCharType="separate"/>
      </w:r>
      <w:r>
        <w:rPr>
          <w:noProof/>
        </w:rPr>
        <w:t>24</w:t>
      </w:r>
      <w:r>
        <w:rPr>
          <w:noProof/>
        </w:rPr>
        <w:fldChar w:fldCharType="end"/>
      </w:r>
    </w:p>
    <w:p w14:paraId="6C5DF73D" w14:textId="1D4874E2" w:rsidR="00730EAC" w:rsidRDefault="00730EAC">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_Toc128752027 \h </w:instrText>
      </w:r>
      <w:r>
        <w:rPr>
          <w:noProof/>
        </w:rPr>
      </w:r>
      <w:r>
        <w:rPr>
          <w:noProof/>
        </w:rPr>
        <w:fldChar w:fldCharType="separate"/>
      </w:r>
      <w:r>
        <w:rPr>
          <w:noProof/>
        </w:rPr>
        <w:t>25</w:t>
      </w:r>
      <w:r>
        <w:rPr>
          <w:noProof/>
        </w:rPr>
        <w:fldChar w:fldCharType="end"/>
      </w:r>
    </w:p>
    <w:p w14:paraId="6BE2DF83" w14:textId="0E43EA45" w:rsidR="00730EAC" w:rsidRDefault="00730EA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Solution for URSP in VPLMN with PLMN domain indication</w:t>
      </w:r>
      <w:r>
        <w:rPr>
          <w:noProof/>
        </w:rPr>
        <w:tab/>
      </w:r>
      <w:r>
        <w:rPr>
          <w:noProof/>
        </w:rPr>
        <w:fldChar w:fldCharType="begin" w:fldLock="1"/>
      </w:r>
      <w:r>
        <w:rPr>
          <w:noProof/>
        </w:rPr>
        <w:instrText xml:space="preserve"> PAGEREF _Toc128752028 \h </w:instrText>
      </w:r>
      <w:r>
        <w:rPr>
          <w:noProof/>
        </w:rPr>
      </w:r>
      <w:r>
        <w:rPr>
          <w:noProof/>
        </w:rPr>
        <w:fldChar w:fldCharType="separate"/>
      </w:r>
      <w:r>
        <w:rPr>
          <w:noProof/>
        </w:rPr>
        <w:t>26</w:t>
      </w:r>
      <w:r>
        <w:rPr>
          <w:noProof/>
        </w:rPr>
        <w:fldChar w:fldCharType="end"/>
      </w:r>
    </w:p>
    <w:p w14:paraId="79A58445" w14:textId="1B9AAA3C" w:rsidR="00730EAC" w:rsidRDefault="00730EAC">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_Toc128752029 \h </w:instrText>
      </w:r>
      <w:r>
        <w:rPr>
          <w:noProof/>
        </w:rPr>
      </w:r>
      <w:r>
        <w:rPr>
          <w:noProof/>
        </w:rPr>
        <w:fldChar w:fldCharType="separate"/>
      </w:r>
      <w:r>
        <w:rPr>
          <w:noProof/>
        </w:rPr>
        <w:t>26</w:t>
      </w:r>
      <w:r>
        <w:rPr>
          <w:noProof/>
        </w:rPr>
        <w:fldChar w:fldCharType="end"/>
      </w:r>
    </w:p>
    <w:p w14:paraId="5DD0499E" w14:textId="006ED9E4" w:rsidR="00730EAC" w:rsidRDefault="00730EA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_Toc128752030 \h </w:instrText>
      </w:r>
      <w:r>
        <w:rPr>
          <w:noProof/>
        </w:rPr>
      </w:r>
      <w:r>
        <w:rPr>
          <w:noProof/>
        </w:rPr>
        <w:fldChar w:fldCharType="separate"/>
      </w:r>
      <w:r>
        <w:rPr>
          <w:noProof/>
        </w:rPr>
        <w:t>26</w:t>
      </w:r>
      <w:r>
        <w:rPr>
          <w:noProof/>
        </w:rPr>
        <w:fldChar w:fldCharType="end"/>
      </w:r>
    </w:p>
    <w:p w14:paraId="1AA52AA9" w14:textId="2659A2C6" w:rsidR="00730EAC" w:rsidRDefault="00730EAC">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_Toc128752031 \h </w:instrText>
      </w:r>
      <w:r>
        <w:rPr>
          <w:noProof/>
        </w:rPr>
      </w:r>
      <w:r>
        <w:rPr>
          <w:noProof/>
        </w:rPr>
        <w:fldChar w:fldCharType="separate"/>
      </w:r>
      <w:r>
        <w:rPr>
          <w:noProof/>
        </w:rPr>
        <w:t>27</w:t>
      </w:r>
      <w:r>
        <w:rPr>
          <w:noProof/>
        </w:rPr>
        <w:fldChar w:fldCharType="end"/>
      </w:r>
    </w:p>
    <w:p w14:paraId="4D625D53" w14:textId="35E86523" w:rsidR="00730EAC" w:rsidRDefault="00730EAC">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_Toc128752032 \h </w:instrText>
      </w:r>
      <w:r>
        <w:rPr>
          <w:noProof/>
        </w:rPr>
      </w:r>
      <w:r>
        <w:rPr>
          <w:noProof/>
        </w:rPr>
        <w:fldChar w:fldCharType="separate"/>
      </w:r>
      <w:r>
        <w:rPr>
          <w:noProof/>
        </w:rPr>
        <w:t>27</w:t>
      </w:r>
      <w:r>
        <w:rPr>
          <w:noProof/>
        </w:rPr>
        <w:fldChar w:fldCharType="end"/>
      </w:r>
    </w:p>
    <w:p w14:paraId="51A32160" w14:textId="2C0A8C2B" w:rsidR="00730EAC" w:rsidRDefault="00730EAC">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Solution #7: URSP Compliance Verification</w:t>
      </w:r>
      <w:r>
        <w:rPr>
          <w:noProof/>
        </w:rPr>
        <w:tab/>
      </w:r>
      <w:r>
        <w:rPr>
          <w:noProof/>
        </w:rPr>
        <w:fldChar w:fldCharType="begin" w:fldLock="1"/>
      </w:r>
      <w:r>
        <w:rPr>
          <w:noProof/>
        </w:rPr>
        <w:instrText xml:space="preserve"> PAGEREF _Toc128752033 \h </w:instrText>
      </w:r>
      <w:r>
        <w:rPr>
          <w:noProof/>
        </w:rPr>
      </w:r>
      <w:r>
        <w:rPr>
          <w:noProof/>
        </w:rPr>
        <w:fldChar w:fldCharType="separate"/>
      </w:r>
      <w:r>
        <w:rPr>
          <w:noProof/>
        </w:rPr>
        <w:t>27</w:t>
      </w:r>
      <w:r>
        <w:rPr>
          <w:noProof/>
        </w:rPr>
        <w:fldChar w:fldCharType="end"/>
      </w:r>
    </w:p>
    <w:p w14:paraId="7A44531D" w14:textId="2C946D89" w:rsidR="00730EAC" w:rsidRDefault="00730EAC">
      <w:pPr>
        <w:pStyle w:val="TOC3"/>
        <w:rPr>
          <w:rFonts w:asciiTheme="minorHAnsi" w:eastAsiaTheme="minorEastAsia" w:hAnsiTheme="minorHAnsi" w:cstheme="minorBidi"/>
          <w:noProof/>
          <w:sz w:val="22"/>
          <w:szCs w:val="22"/>
        </w:rPr>
      </w:pPr>
      <w:r>
        <w:rPr>
          <w:noProof/>
        </w:rPr>
        <w:lastRenderedPageBreak/>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_Toc128752034 \h </w:instrText>
      </w:r>
      <w:r>
        <w:rPr>
          <w:noProof/>
        </w:rPr>
      </w:r>
      <w:r>
        <w:rPr>
          <w:noProof/>
        </w:rPr>
        <w:fldChar w:fldCharType="separate"/>
      </w:r>
      <w:r>
        <w:rPr>
          <w:noProof/>
        </w:rPr>
        <w:t>27</w:t>
      </w:r>
      <w:r>
        <w:rPr>
          <w:noProof/>
        </w:rPr>
        <w:fldChar w:fldCharType="end"/>
      </w:r>
    </w:p>
    <w:p w14:paraId="2A356750" w14:textId="4D160B61" w:rsidR="00730EAC" w:rsidRDefault="00730EA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_Toc128752035 \h </w:instrText>
      </w:r>
      <w:r>
        <w:rPr>
          <w:noProof/>
        </w:rPr>
      </w:r>
      <w:r>
        <w:rPr>
          <w:noProof/>
        </w:rPr>
        <w:fldChar w:fldCharType="separate"/>
      </w:r>
      <w:r>
        <w:rPr>
          <w:noProof/>
        </w:rPr>
        <w:t>31</w:t>
      </w:r>
      <w:r>
        <w:rPr>
          <w:noProof/>
        </w:rPr>
        <w:fldChar w:fldCharType="end"/>
      </w:r>
    </w:p>
    <w:p w14:paraId="5DC93191" w14:textId="37F653B2" w:rsidR="00730EAC" w:rsidRDefault="00730EAC">
      <w:pPr>
        <w:pStyle w:val="TOC4"/>
        <w:rPr>
          <w:rFonts w:asciiTheme="minorHAnsi" w:eastAsiaTheme="minorEastAsia" w:hAnsiTheme="minorHAnsi" w:cstheme="minorBidi"/>
          <w:noProof/>
          <w:sz w:val="22"/>
          <w:szCs w:val="22"/>
        </w:rPr>
      </w:pPr>
      <w:r>
        <w:rPr>
          <w:noProof/>
          <w:lang w:eastAsia="ko-KR"/>
        </w:rPr>
        <w:t>6.7.2.1</w:t>
      </w:r>
      <w:r>
        <w:rPr>
          <w:rFonts w:asciiTheme="minorHAnsi" w:eastAsiaTheme="minorEastAsia" w:hAnsiTheme="minorHAnsi" w:cstheme="minorBidi"/>
          <w:noProof/>
          <w:sz w:val="22"/>
          <w:szCs w:val="22"/>
        </w:rPr>
        <w:tab/>
      </w:r>
      <w:r>
        <w:rPr>
          <w:noProof/>
          <w:lang w:eastAsia="ko-KR"/>
        </w:rPr>
        <w:t>Provisioning of URSP Compliance Verification in Registration procedure</w:t>
      </w:r>
      <w:r>
        <w:rPr>
          <w:noProof/>
        </w:rPr>
        <w:tab/>
      </w:r>
      <w:r>
        <w:rPr>
          <w:noProof/>
        </w:rPr>
        <w:fldChar w:fldCharType="begin" w:fldLock="1"/>
      </w:r>
      <w:r>
        <w:rPr>
          <w:noProof/>
        </w:rPr>
        <w:instrText xml:space="preserve"> PAGEREF _Toc128752036 \h </w:instrText>
      </w:r>
      <w:r>
        <w:rPr>
          <w:noProof/>
        </w:rPr>
      </w:r>
      <w:r>
        <w:rPr>
          <w:noProof/>
        </w:rPr>
        <w:fldChar w:fldCharType="separate"/>
      </w:r>
      <w:r>
        <w:rPr>
          <w:noProof/>
        </w:rPr>
        <w:t>31</w:t>
      </w:r>
      <w:r>
        <w:rPr>
          <w:noProof/>
        </w:rPr>
        <w:fldChar w:fldCharType="end"/>
      </w:r>
    </w:p>
    <w:p w14:paraId="0A7F68C9" w14:textId="29745CCD" w:rsidR="00730EAC" w:rsidRDefault="00730EAC">
      <w:pPr>
        <w:pStyle w:val="TOC4"/>
        <w:rPr>
          <w:rFonts w:asciiTheme="minorHAnsi" w:eastAsiaTheme="minorEastAsia" w:hAnsiTheme="minorHAnsi" w:cstheme="minorBidi"/>
          <w:noProof/>
          <w:sz w:val="22"/>
          <w:szCs w:val="22"/>
        </w:rPr>
      </w:pPr>
      <w:r>
        <w:rPr>
          <w:noProof/>
          <w:lang w:eastAsia="ko-KR"/>
        </w:rPr>
        <w:t>6.7.2.2</w:t>
      </w:r>
      <w:r>
        <w:rPr>
          <w:rFonts w:asciiTheme="minorHAnsi" w:eastAsiaTheme="minorEastAsia" w:hAnsiTheme="minorHAnsi" w:cstheme="minorBidi"/>
          <w:noProof/>
          <w:sz w:val="22"/>
          <w:szCs w:val="22"/>
        </w:rPr>
        <w:tab/>
      </w:r>
      <w:r>
        <w:rPr>
          <w:noProof/>
          <w:lang w:eastAsia="ko-KR"/>
        </w:rPr>
        <w:t>URSP Compliance Verification in PDU Session Establishment procedure</w:t>
      </w:r>
      <w:r>
        <w:rPr>
          <w:noProof/>
        </w:rPr>
        <w:tab/>
      </w:r>
      <w:r>
        <w:rPr>
          <w:noProof/>
        </w:rPr>
        <w:fldChar w:fldCharType="begin" w:fldLock="1"/>
      </w:r>
      <w:r>
        <w:rPr>
          <w:noProof/>
        </w:rPr>
        <w:instrText xml:space="preserve"> PAGEREF _Toc128752037 \h </w:instrText>
      </w:r>
      <w:r>
        <w:rPr>
          <w:noProof/>
        </w:rPr>
      </w:r>
      <w:r>
        <w:rPr>
          <w:noProof/>
        </w:rPr>
        <w:fldChar w:fldCharType="separate"/>
      </w:r>
      <w:r>
        <w:rPr>
          <w:noProof/>
        </w:rPr>
        <w:t>32</w:t>
      </w:r>
      <w:r>
        <w:rPr>
          <w:noProof/>
        </w:rPr>
        <w:fldChar w:fldCharType="end"/>
      </w:r>
    </w:p>
    <w:p w14:paraId="54E3AA14" w14:textId="1B0466DF" w:rsidR="00730EAC" w:rsidRDefault="00730EAC">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_Toc128752038 \h </w:instrText>
      </w:r>
      <w:r>
        <w:rPr>
          <w:noProof/>
        </w:rPr>
      </w:r>
      <w:r>
        <w:rPr>
          <w:noProof/>
        </w:rPr>
        <w:fldChar w:fldCharType="separate"/>
      </w:r>
      <w:r>
        <w:rPr>
          <w:noProof/>
        </w:rPr>
        <w:t>34</w:t>
      </w:r>
      <w:r>
        <w:rPr>
          <w:noProof/>
        </w:rPr>
        <w:fldChar w:fldCharType="end"/>
      </w:r>
    </w:p>
    <w:p w14:paraId="3D00B0E9" w14:textId="4AF7785A" w:rsidR="00730EAC" w:rsidRDefault="00730EAC">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xml:space="preserve">: </w:t>
      </w:r>
      <w:r w:rsidRPr="00CE018F">
        <w:rPr>
          <w:rFonts w:eastAsia="DengXian"/>
          <w:noProof/>
          <w:lang w:eastAsia="zh-CN"/>
        </w:rPr>
        <w:t>URSP Rule Precedence reporting for awareness of URSP enforcement</w:t>
      </w:r>
      <w:r>
        <w:rPr>
          <w:noProof/>
        </w:rPr>
        <w:tab/>
      </w:r>
      <w:r>
        <w:rPr>
          <w:noProof/>
        </w:rPr>
        <w:fldChar w:fldCharType="begin" w:fldLock="1"/>
      </w:r>
      <w:r>
        <w:rPr>
          <w:noProof/>
        </w:rPr>
        <w:instrText xml:space="preserve"> PAGEREF _Toc128752039 \h </w:instrText>
      </w:r>
      <w:r>
        <w:rPr>
          <w:noProof/>
        </w:rPr>
      </w:r>
      <w:r>
        <w:rPr>
          <w:noProof/>
        </w:rPr>
        <w:fldChar w:fldCharType="separate"/>
      </w:r>
      <w:r>
        <w:rPr>
          <w:noProof/>
        </w:rPr>
        <w:t>35</w:t>
      </w:r>
      <w:r>
        <w:rPr>
          <w:noProof/>
        </w:rPr>
        <w:fldChar w:fldCharType="end"/>
      </w:r>
    </w:p>
    <w:p w14:paraId="5E8FA6D8" w14:textId="69A49C08" w:rsidR="00730EAC" w:rsidRDefault="00730EA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_Toc128752040 \h </w:instrText>
      </w:r>
      <w:r>
        <w:rPr>
          <w:noProof/>
        </w:rPr>
      </w:r>
      <w:r>
        <w:rPr>
          <w:noProof/>
        </w:rPr>
        <w:fldChar w:fldCharType="separate"/>
      </w:r>
      <w:r>
        <w:rPr>
          <w:noProof/>
        </w:rPr>
        <w:t>35</w:t>
      </w:r>
      <w:r>
        <w:rPr>
          <w:noProof/>
        </w:rPr>
        <w:fldChar w:fldCharType="end"/>
      </w:r>
    </w:p>
    <w:p w14:paraId="4800A241" w14:textId="2F92D5CF" w:rsidR="00730EAC" w:rsidRDefault="00730EA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_Toc128752041 \h </w:instrText>
      </w:r>
      <w:r>
        <w:rPr>
          <w:noProof/>
        </w:rPr>
      </w:r>
      <w:r>
        <w:rPr>
          <w:noProof/>
        </w:rPr>
        <w:fldChar w:fldCharType="separate"/>
      </w:r>
      <w:r>
        <w:rPr>
          <w:noProof/>
        </w:rPr>
        <w:t>35</w:t>
      </w:r>
      <w:r>
        <w:rPr>
          <w:noProof/>
        </w:rPr>
        <w:fldChar w:fldCharType="end"/>
      </w:r>
    </w:p>
    <w:p w14:paraId="5B5D8622" w14:textId="61169063" w:rsidR="00730EAC" w:rsidRDefault="00730EAC">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_Toc128752042 \h </w:instrText>
      </w:r>
      <w:r>
        <w:rPr>
          <w:noProof/>
        </w:rPr>
      </w:r>
      <w:r>
        <w:rPr>
          <w:noProof/>
        </w:rPr>
        <w:fldChar w:fldCharType="separate"/>
      </w:r>
      <w:r>
        <w:rPr>
          <w:noProof/>
        </w:rPr>
        <w:t>36</w:t>
      </w:r>
      <w:r>
        <w:rPr>
          <w:noProof/>
        </w:rPr>
        <w:fldChar w:fldCharType="end"/>
      </w:r>
    </w:p>
    <w:p w14:paraId="2DEF9D1F" w14:textId="6DE776EE" w:rsidR="00730EAC" w:rsidRDefault="00730EAC">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Per-PDU session awareness of URSP enforcement</w:t>
      </w:r>
      <w:r>
        <w:rPr>
          <w:noProof/>
        </w:rPr>
        <w:tab/>
      </w:r>
      <w:r>
        <w:rPr>
          <w:noProof/>
        </w:rPr>
        <w:fldChar w:fldCharType="begin" w:fldLock="1"/>
      </w:r>
      <w:r>
        <w:rPr>
          <w:noProof/>
        </w:rPr>
        <w:instrText xml:space="preserve"> PAGEREF _Toc128752043 \h </w:instrText>
      </w:r>
      <w:r>
        <w:rPr>
          <w:noProof/>
        </w:rPr>
      </w:r>
      <w:r>
        <w:rPr>
          <w:noProof/>
        </w:rPr>
        <w:fldChar w:fldCharType="separate"/>
      </w:r>
      <w:r>
        <w:rPr>
          <w:noProof/>
        </w:rPr>
        <w:t>37</w:t>
      </w:r>
      <w:r>
        <w:rPr>
          <w:noProof/>
        </w:rPr>
        <w:fldChar w:fldCharType="end"/>
      </w:r>
    </w:p>
    <w:p w14:paraId="5C6B6EC6" w14:textId="05A75FDE" w:rsidR="00730EAC" w:rsidRDefault="00730EAC">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_Toc128752044 \h </w:instrText>
      </w:r>
      <w:r>
        <w:rPr>
          <w:noProof/>
        </w:rPr>
      </w:r>
      <w:r>
        <w:rPr>
          <w:noProof/>
        </w:rPr>
        <w:fldChar w:fldCharType="separate"/>
      </w:r>
      <w:r>
        <w:rPr>
          <w:noProof/>
        </w:rPr>
        <w:t>37</w:t>
      </w:r>
      <w:r>
        <w:rPr>
          <w:noProof/>
        </w:rPr>
        <w:fldChar w:fldCharType="end"/>
      </w:r>
    </w:p>
    <w:p w14:paraId="20858AD5" w14:textId="4B91694F" w:rsidR="00730EAC" w:rsidRDefault="00730EAC">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_Toc128752045 \h </w:instrText>
      </w:r>
      <w:r>
        <w:rPr>
          <w:noProof/>
        </w:rPr>
      </w:r>
      <w:r>
        <w:rPr>
          <w:noProof/>
        </w:rPr>
        <w:fldChar w:fldCharType="separate"/>
      </w:r>
      <w:r>
        <w:rPr>
          <w:noProof/>
        </w:rPr>
        <w:t>37</w:t>
      </w:r>
      <w:r>
        <w:rPr>
          <w:noProof/>
        </w:rPr>
        <w:fldChar w:fldCharType="end"/>
      </w:r>
    </w:p>
    <w:p w14:paraId="3E2BCC3F" w14:textId="1545A306" w:rsidR="00730EAC" w:rsidRDefault="00730EAC">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_Toc128752046 \h </w:instrText>
      </w:r>
      <w:r>
        <w:rPr>
          <w:noProof/>
        </w:rPr>
      </w:r>
      <w:r>
        <w:rPr>
          <w:noProof/>
        </w:rPr>
        <w:fldChar w:fldCharType="separate"/>
      </w:r>
      <w:r>
        <w:rPr>
          <w:noProof/>
        </w:rPr>
        <w:t>39</w:t>
      </w:r>
      <w:r>
        <w:rPr>
          <w:noProof/>
        </w:rPr>
        <w:fldChar w:fldCharType="end"/>
      </w:r>
    </w:p>
    <w:p w14:paraId="31474F93" w14:textId="14FCAD5F"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6.10</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#10</w:t>
      </w:r>
      <w:r w:rsidRPr="00CE018F">
        <w:rPr>
          <w:rFonts w:eastAsia="SimSun"/>
          <w:noProof/>
        </w:rPr>
        <w:t>: Network based URSP rules enforcement feedback</w:t>
      </w:r>
      <w:r>
        <w:rPr>
          <w:noProof/>
        </w:rPr>
        <w:tab/>
      </w:r>
      <w:r>
        <w:rPr>
          <w:noProof/>
        </w:rPr>
        <w:fldChar w:fldCharType="begin" w:fldLock="1"/>
      </w:r>
      <w:r>
        <w:rPr>
          <w:noProof/>
        </w:rPr>
        <w:instrText xml:space="preserve"> PAGEREF _Toc128752047 \h </w:instrText>
      </w:r>
      <w:r>
        <w:rPr>
          <w:noProof/>
        </w:rPr>
      </w:r>
      <w:r>
        <w:rPr>
          <w:noProof/>
        </w:rPr>
        <w:fldChar w:fldCharType="separate"/>
      </w:r>
      <w:r>
        <w:rPr>
          <w:noProof/>
        </w:rPr>
        <w:t>39</w:t>
      </w:r>
      <w:r>
        <w:rPr>
          <w:noProof/>
        </w:rPr>
        <w:fldChar w:fldCharType="end"/>
      </w:r>
    </w:p>
    <w:p w14:paraId="17C48735" w14:textId="68ABCE5E" w:rsidR="00730EAC" w:rsidRDefault="00730EAC">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_Toc128752048 \h </w:instrText>
      </w:r>
      <w:r>
        <w:rPr>
          <w:noProof/>
        </w:rPr>
      </w:r>
      <w:r>
        <w:rPr>
          <w:noProof/>
        </w:rPr>
        <w:fldChar w:fldCharType="separate"/>
      </w:r>
      <w:r>
        <w:rPr>
          <w:noProof/>
        </w:rPr>
        <w:t>39</w:t>
      </w:r>
      <w:r>
        <w:rPr>
          <w:noProof/>
        </w:rPr>
        <w:fldChar w:fldCharType="end"/>
      </w:r>
    </w:p>
    <w:p w14:paraId="6983B6B2" w14:textId="450C35B2" w:rsidR="00730EAC" w:rsidRDefault="00730EAC">
      <w:pPr>
        <w:pStyle w:val="TOC4"/>
        <w:rPr>
          <w:rFonts w:asciiTheme="minorHAnsi" w:eastAsiaTheme="minorEastAsia" w:hAnsiTheme="minorHAnsi" w:cstheme="minorBidi"/>
          <w:noProof/>
          <w:sz w:val="22"/>
          <w:szCs w:val="22"/>
        </w:rPr>
      </w:pPr>
      <w:r>
        <w:rPr>
          <w:noProof/>
        </w:rPr>
        <w:t>6.10.1.1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_Toc128752049 \h </w:instrText>
      </w:r>
      <w:r>
        <w:rPr>
          <w:noProof/>
        </w:rPr>
      </w:r>
      <w:r>
        <w:rPr>
          <w:noProof/>
        </w:rPr>
        <w:fldChar w:fldCharType="separate"/>
      </w:r>
      <w:r>
        <w:rPr>
          <w:noProof/>
        </w:rPr>
        <w:t>39</w:t>
      </w:r>
      <w:r>
        <w:rPr>
          <w:noProof/>
        </w:rPr>
        <w:fldChar w:fldCharType="end"/>
      </w:r>
    </w:p>
    <w:p w14:paraId="7D04BE93" w14:textId="07C3A5FB" w:rsidR="00730EAC" w:rsidRDefault="00730EAC">
      <w:pPr>
        <w:pStyle w:val="TOC4"/>
        <w:rPr>
          <w:rFonts w:asciiTheme="minorHAnsi" w:eastAsiaTheme="minorEastAsia" w:hAnsiTheme="minorHAnsi" w:cstheme="minorBidi"/>
          <w:noProof/>
          <w:sz w:val="22"/>
          <w:szCs w:val="22"/>
        </w:rPr>
      </w:pPr>
      <w:r>
        <w:rPr>
          <w:noProof/>
        </w:rPr>
        <w:t>6.10.1.2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_Toc128752050 \h </w:instrText>
      </w:r>
      <w:r>
        <w:rPr>
          <w:noProof/>
        </w:rPr>
      </w:r>
      <w:r>
        <w:rPr>
          <w:noProof/>
        </w:rPr>
        <w:fldChar w:fldCharType="separate"/>
      </w:r>
      <w:r>
        <w:rPr>
          <w:noProof/>
        </w:rPr>
        <w:t>40</w:t>
      </w:r>
      <w:r>
        <w:rPr>
          <w:noProof/>
        </w:rPr>
        <w:fldChar w:fldCharType="end"/>
      </w:r>
    </w:p>
    <w:p w14:paraId="3A100D88" w14:textId="61008FE9" w:rsidR="00730EAC" w:rsidRDefault="00730EAC">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_Toc128752051 \h </w:instrText>
      </w:r>
      <w:r>
        <w:rPr>
          <w:noProof/>
        </w:rPr>
      </w:r>
      <w:r>
        <w:rPr>
          <w:noProof/>
        </w:rPr>
        <w:fldChar w:fldCharType="separate"/>
      </w:r>
      <w:r>
        <w:rPr>
          <w:noProof/>
        </w:rPr>
        <w:t>40</w:t>
      </w:r>
      <w:r>
        <w:rPr>
          <w:noProof/>
        </w:rPr>
        <w:fldChar w:fldCharType="end"/>
      </w:r>
    </w:p>
    <w:p w14:paraId="14E3E543" w14:textId="7EA28525" w:rsidR="00730EAC" w:rsidRDefault="00730EAC">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_Toc128752052 \h </w:instrText>
      </w:r>
      <w:r>
        <w:rPr>
          <w:noProof/>
        </w:rPr>
      </w:r>
      <w:r>
        <w:rPr>
          <w:noProof/>
        </w:rPr>
        <w:fldChar w:fldCharType="separate"/>
      </w:r>
      <w:r>
        <w:rPr>
          <w:noProof/>
        </w:rPr>
        <w:t>40</w:t>
      </w:r>
      <w:r>
        <w:rPr>
          <w:noProof/>
        </w:rPr>
        <w:fldChar w:fldCharType="end"/>
      </w:r>
    </w:p>
    <w:p w14:paraId="05DF006D" w14:textId="14212919" w:rsidR="00730EAC" w:rsidRDefault="00730EAC">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_Toc128752053 \h </w:instrText>
      </w:r>
      <w:r>
        <w:rPr>
          <w:noProof/>
        </w:rPr>
      </w:r>
      <w:r>
        <w:rPr>
          <w:noProof/>
        </w:rPr>
        <w:fldChar w:fldCharType="separate"/>
      </w:r>
      <w:r>
        <w:rPr>
          <w:noProof/>
        </w:rPr>
        <w:t>42</w:t>
      </w:r>
      <w:r>
        <w:rPr>
          <w:noProof/>
        </w:rPr>
        <w:fldChar w:fldCharType="end"/>
      </w:r>
    </w:p>
    <w:p w14:paraId="57201B34" w14:textId="7E237FBD" w:rsidR="00730EAC" w:rsidRDefault="00730EAC">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_Toc128752054 \h </w:instrText>
      </w:r>
      <w:r>
        <w:rPr>
          <w:noProof/>
        </w:rPr>
      </w:r>
      <w:r>
        <w:rPr>
          <w:noProof/>
        </w:rPr>
        <w:fldChar w:fldCharType="separate"/>
      </w:r>
      <w:r>
        <w:rPr>
          <w:noProof/>
        </w:rPr>
        <w:t>44</w:t>
      </w:r>
      <w:r>
        <w:rPr>
          <w:noProof/>
        </w:rPr>
        <w:fldChar w:fldCharType="end"/>
      </w:r>
    </w:p>
    <w:p w14:paraId="05C09048" w14:textId="00B4CE11" w:rsidR="00730EAC" w:rsidRDefault="00730EAC">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5GC awareness of URSP recognition by UE</w:t>
      </w:r>
      <w:r>
        <w:rPr>
          <w:noProof/>
        </w:rPr>
        <w:tab/>
      </w:r>
      <w:r>
        <w:rPr>
          <w:noProof/>
        </w:rPr>
        <w:fldChar w:fldCharType="begin" w:fldLock="1"/>
      </w:r>
      <w:r>
        <w:rPr>
          <w:noProof/>
        </w:rPr>
        <w:instrText xml:space="preserve"> PAGEREF _Toc128752055 \h </w:instrText>
      </w:r>
      <w:r>
        <w:rPr>
          <w:noProof/>
        </w:rPr>
      </w:r>
      <w:r>
        <w:rPr>
          <w:noProof/>
        </w:rPr>
        <w:fldChar w:fldCharType="separate"/>
      </w:r>
      <w:r>
        <w:rPr>
          <w:noProof/>
        </w:rPr>
        <w:t>44</w:t>
      </w:r>
      <w:r>
        <w:rPr>
          <w:noProof/>
        </w:rPr>
        <w:fldChar w:fldCharType="end"/>
      </w:r>
    </w:p>
    <w:p w14:paraId="476BCD55" w14:textId="0E4F8418" w:rsidR="00730EAC" w:rsidRDefault="00730EAC">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_Toc128752056 \h </w:instrText>
      </w:r>
      <w:r>
        <w:rPr>
          <w:noProof/>
        </w:rPr>
      </w:r>
      <w:r>
        <w:rPr>
          <w:noProof/>
        </w:rPr>
        <w:fldChar w:fldCharType="separate"/>
      </w:r>
      <w:r>
        <w:rPr>
          <w:noProof/>
        </w:rPr>
        <w:t>44</w:t>
      </w:r>
      <w:r>
        <w:rPr>
          <w:noProof/>
        </w:rPr>
        <w:fldChar w:fldCharType="end"/>
      </w:r>
    </w:p>
    <w:p w14:paraId="0DB1120B" w14:textId="45A76080" w:rsidR="00730EAC" w:rsidRDefault="00730EAC">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_Toc128752057 \h </w:instrText>
      </w:r>
      <w:r>
        <w:rPr>
          <w:noProof/>
        </w:rPr>
      </w:r>
      <w:r>
        <w:rPr>
          <w:noProof/>
        </w:rPr>
        <w:fldChar w:fldCharType="separate"/>
      </w:r>
      <w:r>
        <w:rPr>
          <w:noProof/>
        </w:rPr>
        <w:t>45</w:t>
      </w:r>
      <w:r>
        <w:rPr>
          <w:noProof/>
        </w:rPr>
        <w:fldChar w:fldCharType="end"/>
      </w:r>
    </w:p>
    <w:p w14:paraId="5D0DF381" w14:textId="714B3302" w:rsidR="00730EAC" w:rsidRDefault="00730EAC">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_Toc128752058 \h </w:instrText>
      </w:r>
      <w:r>
        <w:rPr>
          <w:noProof/>
        </w:rPr>
      </w:r>
      <w:r>
        <w:rPr>
          <w:noProof/>
        </w:rPr>
        <w:fldChar w:fldCharType="separate"/>
      </w:r>
      <w:r>
        <w:rPr>
          <w:noProof/>
        </w:rPr>
        <w:t>45</w:t>
      </w:r>
      <w:r>
        <w:rPr>
          <w:noProof/>
        </w:rPr>
        <w:fldChar w:fldCharType="end"/>
      </w:r>
    </w:p>
    <w:p w14:paraId="7B438EF3" w14:textId="213665C8" w:rsidR="00730EAC" w:rsidRDefault="00730EAC">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URSP rule enforcement validation via gating control</w:t>
      </w:r>
      <w:r>
        <w:rPr>
          <w:noProof/>
        </w:rPr>
        <w:tab/>
      </w:r>
      <w:r>
        <w:rPr>
          <w:noProof/>
        </w:rPr>
        <w:fldChar w:fldCharType="begin" w:fldLock="1"/>
      </w:r>
      <w:r>
        <w:rPr>
          <w:noProof/>
        </w:rPr>
        <w:instrText xml:space="preserve"> PAGEREF _Toc128752059 \h </w:instrText>
      </w:r>
      <w:r>
        <w:rPr>
          <w:noProof/>
        </w:rPr>
      </w:r>
      <w:r>
        <w:rPr>
          <w:noProof/>
        </w:rPr>
        <w:fldChar w:fldCharType="separate"/>
      </w:r>
      <w:r>
        <w:rPr>
          <w:noProof/>
        </w:rPr>
        <w:t>46</w:t>
      </w:r>
      <w:r>
        <w:rPr>
          <w:noProof/>
        </w:rPr>
        <w:fldChar w:fldCharType="end"/>
      </w:r>
    </w:p>
    <w:p w14:paraId="69D0007A" w14:textId="31EBE4BD" w:rsidR="00730EAC" w:rsidRDefault="00730EA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_Toc128752060 \h </w:instrText>
      </w:r>
      <w:r>
        <w:rPr>
          <w:noProof/>
        </w:rPr>
      </w:r>
      <w:r>
        <w:rPr>
          <w:noProof/>
        </w:rPr>
        <w:fldChar w:fldCharType="separate"/>
      </w:r>
      <w:r>
        <w:rPr>
          <w:noProof/>
        </w:rPr>
        <w:t>46</w:t>
      </w:r>
      <w:r>
        <w:rPr>
          <w:noProof/>
        </w:rPr>
        <w:fldChar w:fldCharType="end"/>
      </w:r>
    </w:p>
    <w:p w14:paraId="6BAF406E" w14:textId="3EF8931C" w:rsidR="00730EAC" w:rsidRDefault="00730EA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_Toc128752061 \h </w:instrText>
      </w:r>
      <w:r>
        <w:rPr>
          <w:noProof/>
        </w:rPr>
      </w:r>
      <w:r>
        <w:rPr>
          <w:noProof/>
        </w:rPr>
        <w:fldChar w:fldCharType="separate"/>
      </w:r>
      <w:r>
        <w:rPr>
          <w:noProof/>
        </w:rPr>
        <w:t>46</w:t>
      </w:r>
      <w:r>
        <w:rPr>
          <w:noProof/>
        </w:rPr>
        <w:fldChar w:fldCharType="end"/>
      </w:r>
    </w:p>
    <w:p w14:paraId="3D479C52" w14:textId="03059CDC" w:rsidR="00730EAC" w:rsidRDefault="00730EA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_Toc128752062 \h </w:instrText>
      </w:r>
      <w:r>
        <w:rPr>
          <w:noProof/>
        </w:rPr>
      </w:r>
      <w:r>
        <w:rPr>
          <w:noProof/>
        </w:rPr>
        <w:fldChar w:fldCharType="separate"/>
      </w:r>
      <w:r>
        <w:rPr>
          <w:noProof/>
        </w:rPr>
        <w:t>48</w:t>
      </w:r>
      <w:r>
        <w:rPr>
          <w:noProof/>
        </w:rPr>
        <w:fldChar w:fldCharType="end"/>
      </w:r>
    </w:p>
    <w:p w14:paraId="7F44C00A" w14:textId="2AB12E09" w:rsidR="00730EAC" w:rsidRDefault="00730EAC">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 xml:space="preserve">Solution #13: URSP enforcement via </w:t>
      </w:r>
      <w:r>
        <w:rPr>
          <w:noProof/>
        </w:rPr>
        <w:t>PDU Session authorization/authentication</w:t>
      </w:r>
      <w:r w:rsidRPr="00CE018F">
        <w:rPr>
          <w:rFonts w:eastAsia="SimSun"/>
          <w:noProof/>
          <w:lang w:eastAsia="zh-CN"/>
        </w:rPr>
        <w:t xml:space="preserve"> when UE associating with application</w:t>
      </w:r>
      <w:r>
        <w:rPr>
          <w:noProof/>
        </w:rPr>
        <w:tab/>
      </w:r>
      <w:r>
        <w:rPr>
          <w:noProof/>
        </w:rPr>
        <w:fldChar w:fldCharType="begin" w:fldLock="1"/>
      </w:r>
      <w:r>
        <w:rPr>
          <w:noProof/>
        </w:rPr>
        <w:instrText xml:space="preserve"> PAGEREF _Toc128752063 \h </w:instrText>
      </w:r>
      <w:r>
        <w:rPr>
          <w:noProof/>
        </w:rPr>
      </w:r>
      <w:r>
        <w:rPr>
          <w:noProof/>
        </w:rPr>
        <w:fldChar w:fldCharType="separate"/>
      </w:r>
      <w:r>
        <w:rPr>
          <w:noProof/>
        </w:rPr>
        <w:t>48</w:t>
      </w:r>
      <w:r>
        <w:rPr>
          <w:noProof/>
        </w:rPr>
        <w:fldChar w:fldCharType="end"/>
      </w:r>
    </w:p>
    <w:p w14:paraId="0B884010" w14:textId="47FFFAA6" w:rsidR="00730EAC" w:rsidRDefault="00730EAC">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_Toc128752064 \h </w:instrText>
      </w:r>
      <w:r>
        <w:rPr>
          <w:noProof/>
        </w:rPr>
      </w:r>
      <w:r>
        <w:rPr>
          <w:noProof/>
        </w:rPr>
        <w:fldChar w:fldCharType="separate"/>
      </w:r>
      <w:r>
        <w:rPr>
          <w:noProof/>
        </w:rPr>
        <w:t>48</w:t>
      </w:r>
      <w:r>
        <w:rPr>
          <w:noProof/>
        </w:rPr>
        <w:fldChar w:fldCharType="end"/>
      </w:r>
    </w:p>
    <w:p w14:paraId="050E662E" w14:textId="7B6FA822" w:rsidR="00730EAC" w:rsidRDefault="00730EAC">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_Toc128752065 \h </w:instrText>
      </w:r>
      <w:r>
        <w:rPr>
          <w:noProof/>
        </w:rPr>
      </w:r>
      <w:r>
        <w:rPr>
          <w:noProof/>
        </w:rPr>
        <w:fldChar w:fldCharType="separate"/>
      </w:r>
      <w:r>
        <w:rPr>
          <w:noProof/>
        </w:rPr>
        <w:t>50</w:t>
      </w:r>
      <w:r>
        <w:rPr>
          <w:noProof/>
        </w:rPr>
        <w:fldChar w:fldCharType="end"/>
      </w:r>
    </w:p>
    <w:p w14:paraId="1472A750" w14:textId="25C8EB27" w:rsidR="00730EAC" w:rsidRDefault="00730EAC">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_Toc128752066 \h </w:instrText>
      </w:r>
      <w:r>
        <w:rPr>
          <w:noProof/>
        </w:rPr>
      </w:r>
      <w:r>
        <w:rPr>
          <w:noProof/>
        </w:rPr>
        <w:fldChar w:fldCharType="separate"/>
      </w:r>
      <w:r>
        <w:rPr>
          <w:noProof/>
        </w:rPr>
        <w:t>51</w:t>
      </w:r>
      <w:r>
        <w:rPr>
          <w:noProof/>
        </w:rPr>
        <w:fldChar w:fldCharType="end"/>
      </w:r>
    </w:p>
    <w:p w14:paraId="0D896F2C" w14:textId="00F9A9A8" w:rsidR="00730EAC" w:rsidRDefault="00730EAC">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Solution #14: 5GC awareness of URSP rule evaluation and verification of network slice usage</w:t>
      </w:r>
      <w:r>
        <w:rPr>
          <w:noProof/>
        </w:rPr>
        <w:tab/>
      </w:r>
      <w:r>
        <w:rPr>
          <w:noProof/>
        </w:rPr>
        <w:fldChar w:fldCharType="begin" w:fldLock="1"/>
      </w:r>
      <w:r>
        <w:rPr>
          <w:noProof/>
        </w:rPr>
        <w:instrText xml:space="preserve"> PAGEREF _Toc128752067 \h </w:instrText>
      </w:r>
      <w:r>
        <w:rPr>
          <w:noProof/>
        </w:rPr>
      </w:r>
      <w:r>
        <w:rPr>
          <w:noProof/>
        </w:rPr>
        <w:fldChar w:fldCharType="separate"/>
      </w:r>
      <w:r>
        <w:rPr>
          <w:noProof/>
        </w:rPr>
        <w:t>51</w:t>
      </w:r>
      <w:r>
        <w:rPr>
          <w:noProof/>
        </w:rPr>
        <w:fldChar w:fldCharType="end"/>
      </w:r>
    </w:p>
    <w:p w14:paraId="6C7AACEB" w14:textId="373FC97E" w:rsidR="00730EAC" w:rsidRDefault="00730EAC">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_Toc128752068 \h </w:instrText>
      </w:r>
      <w:r>
        <w:rPr>
          <w:noProof/>
        </w:rPr>
      </w:r>
      <w:r>
        <w:rPr>
          <w:noProof/>
        </w:rPr>
        <w:fldChar w:fldCharType="separate"/>
      </w:r>
      <w:r>
        <w:rPr>
          <w:noProof/>
        </w:rPr>
        <w:t>51</w:t>
      </w:r>
      <w:r>
        <w:rPr>
          <w:noProof/>
        </w:rPr>
        <w:fldChar w:fldCharType="end"/>
      </w:r>
    </w:p>
    <w:p w14:paraId="3948AD94" w14:textId="5A36E20B" w:rsidR="00730EAC" w:rsidRDefault="00730EAC">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_Toc128752069 \h </w:instrText>
      </w:r>
      <w:r>
        <w:rPr>
          <w:noProof/>
        </w:rPr>
      </w:r>
      <w:r>
        <w:rPr>
          <w:noProof/>
        </w:rPr>
        <w:fldChar w:fldCharType="separate"/>
      </w:r>
      <w:r>
        <w:rPr>
          <w:noProof/>
        </w:rPr>
        <w:t>52</w:t>
      </w:r>
      <w:r>
        <w:rPr>
          <w:noProof/>
        </w:rPr>
        <w:fldChar w:fldCharType="end"/>
      </w:r>
    </w:p>
    <w:p w14:paraId="3437EA7F" w14:textId="6FA1BB64" w:rsidR="00730EAC" w:rsidRDefault="00730EAC">
      <w:pPr>
        <w:pStyle w:val="TOC4"/>
        <w:rPr>
          <w:rFonts w:asciiTheme="minorHAnsi" w:eastAsiaTheme="minorEastAsia" w:hAnsiTheme="minorHAnsi" w:cstheme="minorBidi"/>
          <w:noProof/>
          <w:sz w:val="22"/>
          <w:szCs w:val="22"/>
        </w:rPr>
      </w:pPr>
      <w:r>
        <w:rPr>
          <w:noProof/>
        </w:rPr>
        <w:t>6.14.2.1</w:t>
      </w:r>
      <w:r>
        <w:rPr>
          <w:rFonts w:asciiTheme="minorHAnsi" w:eastAsiaTheme="minorEastAsia" w:hAnsiTheme="minorHAnsi" w:cstheme="minorBidi"/>
          <w:noProof/>
          <w:sz w:val="22"/>
          <w:szCs w:val="22"/>
        </w:rPr>
        <w:tab/>
      </w:r>
      <w:r>
        <w:rPr>
          <w:noProof/>
        </w:rPr>
        <w:t>Overall procedure</w:t>
      </w:r>
      <w:r>
        <w:rPr>
          <w:noProof/>
        </w:rPr>
        <w:tab/>
      </w:r>
      <w:r>
        <w:rPr>
          <w:noProof/>
        </w:rPr>
        <w:fldChar w:fldCharType="begin" w:fldLock="1"/>
      </w:r>
      <w:r>
        <w:rPr>
          <w:noProof/>
        </w:rPr>
        <w:instrText xml:space="preserve"> PAGEREF _Toc128752070 \h </w:instrText>
      </w:r>
      <w:r>
        <w:rPr>
          <w:noProof/>
        </w:rPr>
      </w:r>
      <w:r>
        <w:rPr>
          <w:noProof/>
        </w:rPr>
        <w:fldChar w:fldCharType="separate"/>
      </w:r>
      <w:r>
        <w:rPr>
          <w:noProof/>
        </w:rPr>
        <w:t>52</w:t>
      </w:r>
      <w:r>
        <w:rPr>
          <w:noProof/>
        </w:rPr>
        <w:fldChar w:fldCharType="end"/>
      </w:r>
    </w:p>
    <w:p w14:paraId="602BDAE8" w14:textId="018F52E5" w:rsidR="00730EAC" w:rsidRDefault="00730EAC">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Application registration</w:t>
      </w:r>
      <w:r>
        <w:rPr>
          <w:noProof/>
        </w:rPr>
        <w:tab/>
      </w:r>
      <w:r>
        <w:rPr>
          <w:noProof/>
        </w:rPr>
        <w:fldChar w:fldCharType="begin" w:fldLock="1"/>
      </w:r>
      <w:r>
        <w:rPr>
          <w:noProof/>
        </w:rPr>
        <w:instrText xml:space="preserve"> PAGEREF _Toc128752071 \h </w:instrText>
      </w:r>
      <w:r>
        <w:rPr>
          <w:noProof/>
        </w:rPr>
      </w:r>
      <w:r>
        <w:rPr>
          <w:noProof/>
        </w:rPr>
        <w:fldChar w:fldCharType="separate"/>
      </w:r>
      <w:r>
        <w:rPr>
          <w:noProof/>
        </w:rPr>
        <w:t>53</w:t>
      </w:r>
      <w:r>
        <w:rPr>
          <w:noProof/>
        </w:rPr>
        <w:fldChar w:fldCharType="end"/>
      </w:r>
    </w:p>
    <w:p w14:paraId="0D79EF25" w14:textId="76476882" w:rsidR="00730EAC" w:rsidRDefault="00730EAC">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_Toc128752072 \h </w:instrText>
      </w:r>
      <w:r>
        <w:rPr>
          <w:noProof/>
        </w:rPr>
      </w:r>
      <w:r>
        <w:rPr>
          <w:noProof/>
        </w:rPr>
        <w:fldChar w:fldCharType="separate"/>
      </w:r>
      <w:r>
        <w:rPr>
          <w:noProof/>
        </w:rPr>
        <w:t>53</w:t>
      </w:r>
      <w:r>
        <w:rPr>
          <w:noProof/>
        </w:rPr>
        <w:fldChar w:fldCharType="end"/>
      </w:r>
    </w:p>
    <w:p w14:paraId="19D81165" w14:textId="488DDCF2" w:rsidR="00730EAC" w:rsidRDefault="00730EAC">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UE URSP enforcement validation by the network</w:t>
      </w:r>
      <w:r>
        <w:rPr>
          <w:noProof/>
        </w:rPr>
        <w:tab/>
      </w:r>
      <w:r>
        <w:rPr>
          <w:noProof/>
        </w:rPr>
        <w:fldChar w:fldCharType="begin" w:fldLock="1"/>
      </w:r>
      <w:r>
        <w:rPr>
          <w:noProof/>
        </w:rPr>
        <w:instrText xml:space="preserve"> PAGEREF _Toc128752073 \h </w:instrText>
      </w:r>
      <w:r>
        <w:rPr>
          <w:noProof/>
        </w:rPr>
      </w:r>
      <w:r>
        <w:rPr>
          <w:noProof/>
        </w:rPr>
        <w:fldChar w:fldCharType="separate"/>
      </w:r>
      <w:r>
        <w:rPr>
          <w:noProof/>
        </w:rPr>
        <w:t>54</w:t>
      </w:r>
      <w:r>
        <w:rPr>
          <w:noProof/>
        </w:rPr>
        <w:fldChar w:fldCharType="end"/>
      </w:r>
    </w:p>
    <w:p w14:paraId="112016F4" w14:textId="27D134AC" w:rsidR="00730EAC" w:rsidRDefault="00730EAC">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_Toc128752074 \h </w:instrText>
      </w:r>
      <w:r>
        <w:rPr>
          <w:noProof/>
        </w:rPr>
      </w:r>
      <w:r>
        <w:rPr>
          <w:noProof/>
        </w:rPr>
        <w:fldChar w:fldCharType="separate"/>
      </w:r>
      <w:r>
        <w:rPr>
          <w:noProof/>
        </w:rPr>
        <w:t>54</w:t>
      </w:r>
      <w:r>
        <w:rPr>
          <w:noProof/>
        </w:rPr>
        <w:fldChar w:fldCharType="end"/>
      </w:r>
    </w:p>
    <w:p w14:paraId="171D3827" w14:textId="671DCF3B" w:rsidR="00730EAC" w:rsidRDefault="00730EAC">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_Toc128752075 \h </w:instrText>
      </w:r>
      <w:r>
        <w:rPr>
          <w:noProof/>
        </w:rPr>
      </w:r>
      <w:r>
        <w:rPr>
          <w:noProof/>
        </w:rPr>
        <w:fldChar w:fldCharType="separate"/>
      </w:r>
      <w:r>
        <w:rPr>
          <w:noProof/>
        </w:rPr>
        <w:t>54</w:t>
      </w:r>
      <w:r>
        <w:rPr>
          <w:noProof/>
        </w:rPr>
        <w:fldChar w:fldCharType="end"/>
      </w:r>
    </w:p>
    <w:p w14:paraId="56FFFBC5" w14:textId="2EBAE7D0" w:rsidR="00730EAC" w:rsidRDefault="00730EAC">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_Toc128752076 \h </w:instrText>
      </w:r>
      <w:r>
        <w:rPr>
          <w:noProof/>
        </w:rPr>
      </w:r>
      <w:r>
        <w:rPr>
          <w:noProof/>
        </w:rPr>
        <w:fldChar w:fldCharType="separate"/>
      </w:r>
      <w:r>
        <w:rPr>
          <w:noProof/>
        </w:rPr>
        <w:t>55</w:t>
      </w:r>
      <w:r>
        <w:rPr>
          <w:noProof/>
        </w:rPr>
        <w:fldChar w:fldCharType="end"/>
      </w:r>
    </w:p>
    <w:p w14:paraId="356A98F9" w14:textId="465FE58B" w:rsidR="00730EAC" w:rsidRDefault="00730EAC">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URSPs into PCO for EPC</w:t>
      </w:r>
      <w:r>
        <w:rPr>
          <w:noProof/>
        </w:rPr>
        <w:tab/>
      </w:r>
      <w:r>
        <w:rPr>
          <w:noProof/>
        </w:rPr>
        <w:fldChar w:fldCharType="begin" w:fldLock="1"/>
      </w:r>
      <w:r>
        <w:rPr>
          <w:noProof/>
        </w:rPr>
        <w:instrText xml:space="preserve"> PAGEREF _Toc128752077 \h </w:instrText>
      </w:r>
      <w:r>
        <w:rPr>
          <w:noProof/>
        </w:rPr>
      </w:r>
      <w:r>
        <w:rPr>
          <w:noProof/>
        </w:rPr>
        <w:fldChar w:fldCharType="separate"/>
      </w:r>
      <w:r>
        <w:rPr>
          <w:noProof/>
        </w:rPr>
        <w:t>55</w:t>
      </w:r>
      <w:r>
        <w:rPr>
          <w:noProof/>
        </w:rPr>
        <w:fldChar w:fldCharType="end"/>
      </w:r>
    </w:p>
    <w:p w14:paraId="557B4B38" w14:textId="376C0855" w:rsidR="00730EAC" w:rsidRDefault="00730EAC">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_Toc128752078 \h </w:instrText>
      </w:r>
      <w:r>
        <w:rPr>
          <w:noProof/>
        </w:rPr>
      </w:r>
      <w:r>
        <w:rPr>
          <w:noProof/>
        </w:rPr>
        <w:fldChar w:fldCharType="separate"/>
      </w:r>
      <w:r>
        <w:rPr>
          <w:noProof/>
        </w:rPr>
        <w:t>55</w:t>
      </w:r>
      <w:r>
        <w:rPr>
          <w:noProof/>
        </w:rPr>
        <w:fldChar w:fldCharType="end"/>
      </w:r>
    </w:p>
    <w:p w14:paraId="7601771C" w14:textId="0680BCFB" w:rsidR="00730EAC" w:rsidRDefault="00730EAC">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_Toc128752079 \h </w:instrText>
      </w:r>
      <w:r>
        <w:rPr>
          <w:noProof/>
        </w:rPr>
      </w:r>
      <w:r>
        <w:rPr>
          <w:noProof/>
        </w:rPr>
        <w:fldChar w:fldCharType="separate"/>
      </w:r>
      <w:r>
        <w:rPr>
          <w:noProof/>
        </w:rPr>
        <w:t>55</w:t>
      </w:r>
      <w:r>
        <w:rPr>
          <w:noProof/>
        </w:rPr>
        <w:fldChar w:fldCharType="end"/>
      </w:r>
    </w:p>
    <w:p w14:paraId="31437039" w14:textId="2B45D983" w:rsidR="00730EAC" w:rsidRDefault="00730EAC">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Background: URSP provisioning to a UE in 5GS</w:t>
      </w:r>
      <w:r>
        <w:rPr>
          <w:noProof/>
        </w:rPr>
        <w:tab/>
      </w:r>
      <w:r>
        <w:rPr>
          <w:noProof/>
        </w:rPr>
        <w:fldChar w:fldCharType="begin" w:fldLock="1"/>
      </w:r>
      <w:r>
        <w:rPr>
          <w:noProof/>
        </w:rPr>
        <w:instrText xml:space="preserve"> PAGEREF _Toc128752080 \h </w:instrText>
      </w:r>
      <w:r>
        <w:rPr>
          <w:noProof/>
        </w:rPr>
      </w:r>
      <w:r>
        <w:rPr>
          <w:noProof/>
        </w:rPr>
        <w:fldChar w:fldCharType="separate"/>
      </w:r>
      <w:r>
        <w:rPr>
          <w:noProof/>
        </w:rPr>
        <w:t>56</w:t>
      </w:r>
      <w:r>
        <w:rPr>
          <w:noProof/>
        </w:rPr>
        <w:fldChar w:fldCharType="end"/>
      </w:r>
    </w:p>
    <w:p w14:paraId="033508B6" w14:textId="3FADDEDE" w:rsidR="00730EAC" w:rsidRDefault="00730EAC">
      <w:pPr>
        <w:pStyle w:val="TOC4"/>
        <w:rPr>
          <w:rFonts w:asciiTheme="minorHAnsi" w:eastAsiaTheme="minorEastAsia" w:hAnsiTheme="minorHAnsi" w:cstheme="minorBidi"/>
          <w:noProof/>
          <w:sz w:val="22"/>
          <w:szCs w:val="22"/>
        </w:rPr>
      </w:pPr>
      <w:r>
        <w:rPr>
          <w:noProof/>
        </w:rPr>
        <w:t>6.16.1.3</w:t>
      </w:r>
      <w:r>
        <w:rPr>
          <w:rFonts w:asciiTheme="minorHAnsi" w:eastAsiaTheme="minorEastAsia" w:hAnsiTheme="minorHAnsi" w:cstheme="minorBidi"/>
          <w:noProof/>
          <w:sz w:val="22"/>
          <w:szCs w:val="22"/>
        </w:rPr>
        <w:tab/>
      </w:r>
      <w:r>
        <w:rPr>
          <w:noProof/>
        </w:rPr>
        <w:t>How to provision URSP to a UE in EPC</w:t>
      </w:r>
      <w:r>
        <w:rPr>
          <w:noProof/>
        </w:rPr>
        <w:tab/>
      </w:r>
      <w:r>
        <w:rPr>
          <w:noProof/>
        </w:rPr>
        <w:fldChar w:fldCharType="begin" w:fldLock="1"/>
      </w:r>
      <w:r>
        <w:rPr>
          <w:noProof/>
        </w:rPr>
        <w:instrText xml:space="preserve"> PAGEREF _Toc128752081 \h </w:instrText>
      </w:r>
      <w:r>
        <w:rPr>
          <w:noProof/>
        </w:rPr>
      </w:r>
      <w:r>
        <w:rPr>
          <w:noProof/>
        </w:rPr>
        <w:fldChar w:fldCharType="separate"/>
      </w:r>
      <w:r>
        <w:rPr>
          <w:noProof/>
        </w:rPr>
        <w:t>57</w:t>
      </w:r>
      <w:r>
        <w:rPr>
          <w:noProof/>
        </w:rPr>
        <w:fldChar w:fldCharType="end"/>
      </w:r>
    </w:p>
    <w:p w14:paraId="249BE4F7" w14:textId="0796EB2D" w:rsidR="00730EAC" w:rsidRDefault="00730EAC">
      <w:pPr>
        <w:pStyle w:val="TOC4"/>
        <w:rPr>
          <w:rFonts w:asciiTheme="minorHAnsi" w:eastAsiaTheme="minorEastAsia" w:hAnsiTheme="minorHAnsi" w:cstheme="minorBidi"/>
          <w:noProof/>
          <w:sz w:val="22"/>
          <w:szCs w:val="22"/>
        </w:rPr>
      </w:pPr>
      <w:r>
        <w:rPr>
          <w:noProof/>
        </w:rPr>
        <w:t>6.16.1.4</w:t>
      </w:r>
      <w:r>
        <w:rPr>
          <w:rFonts w:asciiTheme="minorHAnsi" w:eastAsiaTheme="minorEastAsia" w:hAnsiTheme="minorHAnsi" w:cstheme="minorBidi"/>
          <w:noProof/>
          <w:sz w:val="22"/>
          <w:szCs w:val="22"/>
        </w:rPr>
        <w:tab/>
      </w:r>
      <w:r>
        <w:rPr>
          <w:noProof/>
        </w:rPr>
        <w:t>Deployments where the PCF for the PDU session and the PCF for the UE are different PCFs</w:t>
      </w:r>
      <w:r>
        <w:rPr>
          <w:noProof/>
        </w:rPr>
        <w:tab/>
      </w:r>
      <w:r>
        <w:rPr>
          <w:noProof/>
        </w:rPr>
        <w:fldChar w:fldCharType="begin" w:fldLock="1"/>
      </w:r>
      <w:r>
        <w:rPr>
          <w:noProof/>
        </w:rPr>
        <w:instrText xml:space="preserve"> PAGEREF _Toc128752082 \h </w:instrText>
      </w:r>
      <w:r>
        <w:rPr>
          <w:noProof/>
        </w:rPr>
      </w:r>
      <w:r>
        <w:rPr>
          <w:noProof/>
        </w:rPr>
        <w:fldChar w:fldCharType="separate"/>
      </w:r>
      <w:r>
        <w:rPr>
          <w:noProof/>
        </w:rPr>
        <w:t>57</w:t>
      </w:r>
      <w:r>
        <w:rPr>
          <w:noProof/>
        </w:rPr>
        <w:fldChar w:fldCharType="end"/>
      </w:r>
    </w:p>
    <w:p w14:paraId="0BABB014" w14:textId="55040045" w:rsidR="00730EAC" w:rsidRDefault="00730EAC">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_Toc128752083 \h </w:instrText>
      </w:r>
      <w:r>
        <w:rPr>
          <w:noProof/>
        </w:rPr>
      </w:r>
      <w:r>
        <w:rPr>
          <w:noProof/>
        </w:rPr>
        <w:fldChar w:fldCharType="separate"/>
      </w:r>
      <w:r>
        <w:rPr>
          <w:noProof/>
        </w:rPr>
        <w:t>59</w:t>
      </w:r>
      <w:r>
        <w:rPr>
          <w:noProof/>
        </w:rPr>
        <w:fldChar w:fldCharType="end"/>
      </w:r>
    </w:p>
    <w:p w14:paraId="548E994D" w14:textId="54EC3FA8" w:rsidR="00730EAC" w:rsidRDefault="00730EAC">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_Toc128752084 \h </w:instrText>
      </w:r>
      <w:r>
        <w:rPr>
          <w:noProof/>
        </w:rPr>
      </w:r>
      <w:r>
        <w:rPr>
          <w:noProof/>
        </w:rPr>
        <w:fldChar w:fldCharType="separate"/>
      </w:r>
      <w:r>
        <w:rPr>
          <w:noProof/>
        </w:rPr>
        <w:t>59</w:t>
      </w:r>
      <w:r>
        <w:rPr>
          <w:noProof/>
        </w:rPr>
        <w:fldChar w:fldCharType="end"/>
      </w:r>
    </w:p>
    <w:p w14:paraId="7D9BF4FD" w14:textId="165DCA0F" w:rsidR="00730EAC" w:rsidRDefault="00730EAC">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_Toc128752085 \h </w:instrText>
      </w:r>
      <w:r>
        <w:rPr>
          <w:noProof/>
        </w:rPr>
      </w:r>
      <w:r>
        <w:rPr>
          <w:noProof/>
        </w:rPr>
        <w:fldChar w:fldCharType="separate"/>
      </w:r>
      <w:r>
        <w:rPr>
          <w:noProof/>
        </w:rPr>
        <w:t>60</w:t>
      </w:r>
      <w:r>
        <w:rPr>
          <w:noProof/>
        </w:rPr>
        <w:fldChar w:fldCharType="end"/>
      </w:r>
    </w:p>
    <w:p w14:paraId="63127BD4" w14:textId="6A3DA14D" w:rsidR="00730EAC" w:rsidRDefault="00730EAC">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Procedures for deployments where the PCF for the PDU session and the PCF for the UE are different PCFs</w:t>
      </w:r>
      <w:r>
        <w:rPr>
          <w:noProof/>
        </w:rPr>
        <w:tab/>
      </w:r>
      <w:r>
        <w:rPr>
          <w:noProof/>
        </w:rPr>
        <w:fldChar w:fldCharType="begin" w:fldLock="1"/>
      </w:r>
      <w:r>
        <w:rPr>
          <w:noProof/>
        </w:rPr>
        <w:instrText xml:space="preserve"> PAGEREF _Toc128752086 \h </w:instrText>
      </w:r>
      <w:r>
        <w:rPr>
          <w:noProof/>
        </w:rPr>
      </w:r>
      <w:r>
        <w:rPr>
          <w:noProof/>
        </w:rPr>
        <w:fldChar w:fldCharType="separate"/>
      </w:r>
      <w:r>
        <w:rPr>
          <w:noProof/>
        </w:rPr>
        <w:t>61</w:t>
      </w:r>
      <w:r>
        <w:rPr>
          <w:noProof/>
        </w:rPr>
        <w:fldChar w:fldCharType="end"/>
      </w:r>
    </w:p>
    <w:p w14:paraId="57255FD6" w14:textId="697EA5E0" w:rsidR="00730EAC" w:rsidRDefault="00730EAC">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_Toc128752087 \h </w:instrText>
      </w:r>
      <w:r>
        <w:rPr>
          <w:noProof/>
        </w:rPr>
      </w:r>
      <w:r>
        <w:rPr>
          <w:noProof/>
        </w:rPr>
        <w:fldChar w:fldCharType="separate"/>
      </w:r>
      <w:r>
        <w:rPr>
          <w:noProof/>
        </w:rPr>
        <w:t>61</w:t>
      </w:r>
      <w:r>
        <w:rPr>
          <w:noProof/>
        </w:rPr>
        <w:fldChar w:fldCharType="end"/>
      </w:r>
    </w:p>
    <w:p w14:paraId="4FDA7D31" w14:textId="412A6E62" w:rsidR="00730EAC" w:rsidRDefault="00730EAC">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_Toc128752088 \h </w:instrText>
      </w:r>
      <w:r>
        <w:rPr>
          <w:noProof/>
        </w:rPr>
      </w:r>
      <w:r>
        <w:rPr>
          <w:noProof/>
        </w:rPr>
        <w:fldChar w:fldCharType="separate"/>
      </w:r>
      <w:r>
        <w:rPr>
          <w:noProof/>
        </w:rPr>
        <w:t>62</w:t>
      </w:r>
      <w:r>
        <w:rPr>
          <w:noProof/>
        </w:rPr>
        <w:fldChar w:fldCharType="end"/>
      </w:r>
    </w:p>
    <w:p w14:paraId="0C01A296" w14:textId="157AF11F" w:rsidR="00730EAC" w:rsidRDefault="00730EAC">
      <w:pPr>
        <w:pStyle w:val="TOC5"/>
        <w:rPr>
          <w:rFonts w:asciiTheme="minorHAnsi" w:eastAsiaTheme="minorEastAsia" w:hAnsiTheme="minorHAnsi" w:cstheme="minorBidi"/>
          <w:noProof/>
          <w:sz w:val="22"/>
          <w:szCs w:val="22"/>
        </w:rPr>
      </w:pPr>
      <w:r>
        <w:rPr>
          <w:noProof/>
        </w:rPr>
        <w:t>6.16.2.3.3</w:t>
      </w:r>
      <w:r>
        <w:rPr>
          <w:rFonts w:asciiTheme="minorHAnsi" w:eastAsiaTheme="minorEastAsia" w:hAnsiTheme="minorHAnsi" w:cstheme="minorBidi"/>
          <w:noProof/>
          <w:sz w:val="22"/>
          <w:szCs w:val="22"/>
        </w:rPr>
        <w:tab/>
      </w:r>
      <w:r>
        <w:rPr>
          <w:noProof/>
        </w:rPr>
        <w:t>Handover from 5GS to EPC</w:t>
      </w:r>
      <w:r>
        <w:rPr>
          <w:noProof/>
        </w:rPr>
        <w:tab/>
      </w:r>
      <w:r>
        <w:rPr>
          <w:noProof/>
        </w:rPr>
        <w:fldChar w:fldCharType="begin" w:fldLock="1"/>
      </w:r>
      <w:r>
        <w:rPr>
          <w:noProof/>
        </w:rPr>
        <w:instrText xml:space="preserve"> PAGEREF _Toc128752089 \h </w:instrText>
      </w:r>
      <w:r>
        <w:rPr>
          <w:noProof/>
        </w:rPr>
      </w:r>
      <w:r>
        <w:rPr>
          <w:noProof/>
        </w:rPr>
        <w:fldChar w:fldCharType="separate"/>
      </w:r>
      <w:r>
        <w:rPr>
          <w:noProof/>
        </w:rPr>
        <w:t>62</w:t>
      </w:r>
      <w:r>
        <w:rPr>
          <w:noProof/>
        </w:rPr>
        <w:fldChar w:fldCharType="end"/>
      </w:r>
    </w:p>
    <w:p w14:paraId="35C7098B" w14:textId="129E17CF" w:rsidR="00730EAC" w:rsidRDefault="00730EAC">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w:t>
      </w:r>
      <w:r>
        <w:rPr>
          <w:noProof/>
        </w:rPr>
        <w:tab/>
      </w:r>
      <w:r>
        <w:rPr>
          <w:noProof/>
        </w:rPr>
        <w:fldChar w:fldCharType="begin" w:fldLock="1"/>
      </w:r>
      <w:r>
        <w:rPr>
          <w:noProof/>
        </w:rPr>
        <w:instrText xml:space="preserve"> PAGEREF _Toc128752090 \h </w:instrText>
      </w:r>
      <w:r>
        <w:rPr>
          <w:noProof/>
        </w:rPr>
      </w:r>
      <w:r>
        <w:rPr>
          <w:noProof/>
        </w:rPr>
        <w:fldChar w:fldCharType="separate"/>
      </w:r>
      <w:r>
        <w:rPr>
          <w:noProof/>
        </w:rPr>
        <w:t>64</w:t>
      </w:r>
      <w:r>
        <w:rPr>
          <w:noProof/>
        </w:rPr>
        <w:fldChar w:fldCharType="end"/>
      </w:r>
    </w:p>
    <w:p w14:paraId="2FC5E40D" w14:textId="6E3E6036" w:rsidR="00730EAC" w:rsidRDefault="00730EAC">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 Indication of applicability of URSP to UE in EPS</w:t>
      </w:r>
      <w:r>
        <w:rPr>
          <w:noProof/>
        </w:rPr>
        <w:tab/>
      </w:r>
      <w:r>
        <w:rPr>
          <w:noProof/>
        </w:rPr>
        <w:fldChar w:fldCharType="begin" w:fldLock="1"/>
      </w:r>
      <w:r>
        <w:rPr>
          <w:noProof/>
        </w:rPr>
        <w:instrText xml:space="preserve"> PAGEREF _Toc128752091 \h </w:instrText>
      </w:r>
      <w:r>
        <w:rPr>
          <w:noProof/>
        </w:rPr>
      </w:r>
      <w:r>
        <w:rPr>
          <w:noProof/>
        </w:rPr>
        <w:fldChar w:fldCharType="separate"/>
      </w:r>
      <w:r>
        <w:rPr>
          <w:noProof/>
        </w:rPr>
        <w:t>65</w:t>
      </w:r>
      <w:r>
        <w:rPr>
          <w:noProof/>
        </w:rPr>
        <w:fldChar w:fldCharType="end"/>
      </w:r>
    </w:p>
    <w:p w14:paraId="55CA964C" w14:textId="11EF0CF9" w:rsidR="00730EAC" w:rsidRDefault="00730EAC">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_Toc128752092 \h </w:instrText>
      </w:r>
      <w:r>
        <w:rPr>
          <w:noProof/>
        </w:rPr>
      </w:r>
      <w:r>
        <w:rPr>
          <w:noProof/>
        </w:rPr>
        <w:fldChar w:fldCharType="separate"/>
      </w:r>
      <w:r>
        <w:rPr>
          <w:noProof/>
        </w:rPr>
        <w:t>65</w:t>
      </w:r>
      <w:r>
        <w:rPr>
          <w:noProof/>
        </w:rPr>
        <w:fldChar w:fldCharType="end"/>
      </w:r>
    </w:p>
    <w:p w14:paraId="57F4B7B3" w14:textId="61AA4936" w:rsidR="00730EAC" w:rsidRDefault="00730EAC">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_Toc128752093 \h </w:instrText>
      </w:r>
      <w:r>
        <w:rPr>
          <w:noProof/>
        </w:rPr>
      </w:r>
      <w:r>
        <w:rPr>
          <w:noProof/>
        </w:rPr>
        <w:fldChar w:fldCharType="separate"/>
      </w:r>
      <w:r>
        <w:rPr>
          <w:noProof/>
        </w:rPr>
        <w:t>66</w:t>
      </w:r>
      <w:r>
        <w:rPr>
          <w:noProof/>
        </w:rPr>
        <w:fldChar w:fldCharType="end"/>
      </w:r>
    </w:p>
    <w:p w14:paraId="623842EA" w14:textId="2A28D609" w:rsidR="00730EAC" w:rsidRDefault="00730EAC">
      <w:pPr>
        <w:pStyle w:val="TOC4"/>
        <w:rPr>
          <w:rFonts w:asciiTheme="minorHAnsi" w:eastAsiaTheme="minorEastAsia" w:hAnsiTheme="minorHAnsi" w:cstheme="minorBidi"/>
          <w:noProof/>
          <w:sz w:val="22"/>
          <w:szCs w:val="22"/>
        </w:rPr>
      </w:pPr>
      <w:r>
        <w:rPr>
          <w:noProof/>
        </w:rPr>
        <w:lastRenderedPageBreak/>
        <w:t>6.17.2.1</w:t>
      </w:r>
      <w:r>
        <w:rPr>
          <w:rFonts w:asciiTheme="minorHAnsi" w:eastAsiaTheme="minorEastAsia" w:hAnsiTheme="minorHAnsi" w:cstheme="minorBidi"/>
          <w:noProof/>
          <w:sz w:val="22"/>
          <w:szCs w:val="22"/>
        </w:rPr>
        <w:tab/>
      </w:r>
      <w:r>
        <w:rPr>
          <w:noProof/>
        </w:rPr>
        <w:t>URSP provisioning with EPS applicability indication</w:t>
      </w:r>
      <w:r>
        <w:rPr>
          <w:noProof/>
        </w:rPr>
        <w:tab/>
      </w:r>
      <w:r>
        <w:rPr>
          <w:noProof/>
        </w:rPr>
        <w:fldChar w:fldCharType="begin" w:fldLock="1"/>
      </w:r>
      <w:r>
        <w:rPr>
          <w:noProof/>
        </w:rPr>
        <w:instrText xml:space="preserve"> PAGEREF _Toc128752094 \h </w:instrText>
      </w:r>
      <w:r>
        <w:rPr>
          <w:noProof/>
        </w:rPr>
      </w:r>
      <w:r>
        <w:rPr>
          <w:noProof/>
        </w:rPr>
        <w:fldChar w:fldCharType="separate"/>
      </w:r>
      <w:r>
        <w:rPr>
          <w:noProof/>
        </w:rPr>
        <w:t>66</w:t>
      </w:r>
      <w:r>
        <w:rPr>
          <w:noProof/>
        </w:rPr>
        <w:fldChar w:fldCharType="end"/>
      </w:r>
    </w:p>
    <w:p w14:paraId="236BF2A3" w14:textId="1AC83442" w:rsidR="00730EAC" w:rsidRDefault="00730EAC">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Evaluation of URSP rules with EPS applicability indication</w:t>
      </w:r>
      <w:r>
        <w:rPr>
          <w:noProof/>
        </w:rPr>
        <w:tab/>
      </w:r>
      <w:r>
        <w:rPr>
          <w:noProof/>
        </w:rPr>
        <w:fldChar w:fldCharType="begin" w:fldLock="1"/>
      </w:r>
      <w:r>
        <w:rPr>
          <w:noProof/>
        </w:rPr>
        <w:instrText xml:space="preserve"> PAGEREF _Toc128752095 \h </w:instrText>
      </w:r>
      <w:r>
        <w:rPr>
          <w:noProof/>
        </w:rPr>
      </w:r>
      <w:r>
        <w:rPr>
          <w:noProof/>
        </w:rPr>
        <w:fldChar w:fldCharType="separate"/>
      </w:r>
      <w:r>
        <w:rPr>
          <w:noProof/>
        </w:rPr>
        <w:t>67</w:t>
      </w:r>
      <w:r>
        <w:rPr>
          <w:noProof/>
        </w:rPr>
        <w:fldChar w:fldCharType="end"/>
      </w:r>
    </w:p>
    <w:p w14:paraId="7F4812B4" w14:textId="721080B3" w:rsidR="00730EAC" w:rsidRDefault="00730EAC">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_Toc128752096 \h </w:instrText>
      </w:r>
      <w:r>
        <w:rPr>
          <w:noProof/>
        </w:rPr>
      </w:r>
      <w:r>
        <w:rPr>
          <w:noProof/>
        </w:rPr>
        <w:fldChar w:fldCharType="separate"/>
      </w:r>
      <w:r>
        <w:rPr>
          <w:noProof/>
        </w:rPr>
        <w:t>67</w:t>
      </w:r>
      <w:r>
        <w:rPr>
          <w:noProof/>
        </w:rPr>
        <w:fldChar w:fldCharType="end"/>
      </w:r>
    </w:p>
    <w:p w14:paraId="0B028C23" w14:textId="21098ABB"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6.18</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#18</w:t>
      </w:r>
      <w:r w:rsidRPr="00CE018F">
        <w:rPr>
          <w:rFonts w:eastAsia="SimSun"/>
          <w:noProof/>
        </w:rPr>
        <w:t>: Provisioning consistent URSP to UE across 5GS and EPS for Collocated PCF Deployment</w:t>
      </w:r>
      <w:r>
        <w:rPr>
          <w:noProof/>
        </w:rPr>
        <w:tab/>
      </w:r>
      <w:r>
        <w:rPr>
          <w:noProof/>
        </w:rPr>
        <w:fldChar w:fldCharType="begin" w:fldLock="1"/>
      </w:r>
      <w:r>
        <w:rPr>
          <w:noProof/>
        </w:rPr>
        <w:instrText xml:space="preserve"> PAGEREF _Toc128752097 \h </w:instrText>
      </w:r>
      <w:r>
        <w:rPr>
          <w:noProof/>
        </w:rPr>
      </w:r>
      <w:r>
        <w:rPr>
          <w:noProof/>
        </w:rPr>
        <w:fldChar w:fldCharType="separate"/>
      </w:r>
      <w:r>
        <w:rPr>
          <w:noProof/>
        </w:rPr>
        <w:t>67</w:t>
      </w:r>
      <w:r>
        <w:rPr>
          <w:noProof/>
        </w:rPr>
        <w:fldChar w:fldCharType="end"/>
      </w:r>
    </w:p>
    <w:p w14:paraId="7BC6E138" w14:textId="35845617" w:rsidR="00730EAC" w:rsidRDefault="00730EAC">
      <w:pPr>
        <w:pStyle w:val="TOC3"/>
        <w:rPr>
          <w:rFonts w:asciiTheme="minorHAnsi" w:eastAsiaTheme="minorEastAsia" w:hAnsiTheme="minorHAnsi" w:cstheme="minorBidi"/>
          <w:noProof/>
          <w:sz w:val="22"/>
          <w:szCs w:val="22"/>
        </w:rPr>
      </w:pPr>
      <w:r w:rsidRPr="00CE018F">
        <w:rPr>
          <w:rFonts w:eastAsia="SimSun"/>
          <w:noProof/>
        </w:rPr>
        <w:t>6.18.1</w:t>
      </w:r>
      <w:r>
        <w:rPr>
          <w:rFonts w:asciiTheme="minorHAnsi" w:eastAsiaTheme="minorEastAsia" w:hAnsiTheme="minorHAnsi" w:cstheme="minorBidi"/>
          <w:noProof/>
          <w:sz w:val="22"/>
          <w:szCs w:val="22"/>
        </w:rPr>
        <w:tab/>
      </w:r>
      <w:r w:rsidRPr="00CE018F">
        <w:rPr>
          <w:rFonts w:eastAsia="SimSun"/>
          <w:noProof/>
        </w:rPr>
        <w:t>Description</w:t>
      </w:r>
      <w:r>
        <w:rPr>
          <w:noProof/>
        </w:rPr>
        <w:tab/>
      </w:r>
      <w:r>
        <w:rPr>
          <w:noProof/>
        </w:rPr>
        <w:fldChar w:fldCharType="begin" w:fldLock="1"/>
      </w:r>
      <w:r>
        <w:rPr>
          <w:noProof/>
        </w:rPr>
        <w:instrText xml:space="preserve"> PAGEREF _Toc128752098 \h </w:instrText>
      </w:r>
      <w:r>
        <w:rPr>
          <w:noProof/>
        </w:rPr>
      </w:r>
      <w:r>
        <w:rPr>
          <w:noProof/>
        </w:rPr>
        <w:fldChar w:fldCharType="separate"/>
      </w:r>
      <w:r>
        <w:rPr>
          <w:noProof/>
        </w:rPr>
        <w:t>67</w:t>
      </w:r>
      <w:r>
        <w:rPr>
          <w:noProof/>
        </w:rPr>
        <w:fldChar w:fldCharType="end"/>
      </w:r>
    </w:p>
    <w:p w14:paraId="17BB1EA0" w14:textId="0CA918B3" w:rsidR="00730EAC" w:rsidRDefault="00730EAC">
      <w:pPr>
        <w:pStyle w:val="TOC3"/>
        <w:rPr>
          <w:rFonts w:asciiTheme="minorHAnsi" w:eastAsiaTheme="minorEastAsia" w:hAnsiTheme="minorHAnsi" w:cstheme="minorBidi"/>
          <w:noProof/>
          <w:sz w:val="22"/>
          <w:szCs w:val="22"/>
        </w:rPr>
      </w:pPr>
      <w:r w:rsidRPr="00CE018F">
        <w:rPr>
          <w:rFonts w:eastAsia="SimSun"/>
          <w:noProof/>
        </w:rPr>
        <w:t>6.18.2</w:t>
      </w:r>
      <w:r>
        <w:rPr>
          <w:rFonts w:asciiTheme="minorHAnsi" w:eastAsiaTheme="minorEastAsia" w:hAnsiTheme="minorHAnsi" w:cstheme="minorBidi"/>
          <w:noProof/>
          <w:sz w:val="22"/>
          <w:szCs w:val="22"/>
        </w:rPr>
        <w:tab/>
      </w:r>
      <w:r w:rsidRPr="00CE018F">
        <w:rPr>
          <w:rFonts w:eastAsia="SimSun"/>
          <w:noProof/>
        </w:rPr>
        <w:t>Procedures</w:t>
      </w:r>
      <w:r>
        <w:rPr>
          <w:noProof/>
        </w:rPr>
        <w:tab/>
      </w:r>
      <w:r>
        <w:rPr>
          <w:noProof/>
        </w:rPr>
        <w:fldChar w:fldCharType="begin" w:fldLock="1"/>
      </w:r>
      <w:r>
        <w:rPr>
          <w:noProof/>
        </w:rPr>
        <w:instrText xml:space="preserve"> PAGEREF _Toc128752099 \h </w:instrText>
      </w:r>
      <w:r>
        <w:rPr>
          <w:noProof/>
        </w:rPr>
      </w:r>
      <w:r>
        <w:rPr>
          <w:noProof/>
        </w:rPr>
        <w:fldChar w:fldCharType="separate"/>
      </w:r>
      <w:r>
        <w:rPr>
          <w:noProof/>
        </w:rPr>
        <w:t>68</w:t>
      </w:r>
      <w:r>
        <w:rPr>
          <w:noProof/>
        </w:rPr>
        <w:fldChar w:fldCharType="end"/>
      </w:r>
    </w:p>
    <w:p w14:paraId="0092AE94" w14:textId="085962EF" w:rsidR="00730EAC" w:rsidRDefault="00730EAC">
      <w:pPr>
        <w:pStyle w:val="TOC4"/>
        <w:rPr>
          <w:rFonts w:asciiTheme="minorHAnsi" w:eastAsiaTheme="minorEastAsia" w:hAnsiTheme="minorHAnsi" w:cstheme="minorBidi"/>
          <w:noProof/>
          <w:sz w:val="22"/>
          <w:szCs w:val="22"/>
        </w:rPr>
      </w:pPr>
      <w:r w:rsidRPr="00CE018F">
        <w:rPr>
          <w:rFonts w:eastAsia="SimSun"/>
          <w:noProof/>
        </w:rPr>
        <w:t>6.18.2.1</w:t>
      </w:r>
      <w:r>
        <w:rPr>
          <w:rFonts w:asciiTheme="minorHAnsi" w:eastAsiaTheme="minorEastAsia" w:hAnsiTheme="minorHAnsi" w:cstheme="minorBidi"/>
          <w:noProof/>
          <w:sz w:val="22"/>
          <w:szCs w:val="22"/>
        </w:rPr>
        <w:tab/>
      </w:r>
      <w:r>
        <w:rPr>
          <w:noProof/>
        </w:rPr>
        <w:t>UE triggered UE Policy provisioning procedure in EPS</w:t>
      </w:r>
      <w:r>
        <w:rPr>
          <w:noProof/>
        </w:rPr>
        <w:tab/>
      </w:r>
      <w:r>
        <w:rPr>
          <w:noProof/>
        </w:rPr>
        <w:fldChar w:fldCharType="begin" w:fldLock="1"/>
      </w:r>
      <w:r>
        <w:rPr>
          <w:noProof/>
        </w:rPr>
        <w:instrText xml:space="preserve"> PAGEREF _Toc128752100 \h </w:instrText>
      </w:r>
      <w:r>
        <w:rPr>
          <w:noProof/>
        </w:rPr>
      </w:r>
      <w:r>
        <w:rPr>
          <w:noProof/>
        </w:rPr>
        <w:fldChar w:fldCharType="separate"/>
      </w:r>
      <w:r>
        <w:rPr>
          <w:noProof/>
        </w:rPr>
        <w:t>68</w:t>
      </w:r>
      <w:r>
        <w:rPr>
          <w:noProof/>
        </w:rPr>
        <w:fldChar w:fldCharType="end"/>
      </w:r>
    </w:p>
    <w:p w14:paraId="16401E10" w14:textId="1E51E820" w:rsidR="00730EAC" w:rsidRDefault="00730EAC">
      <w:pPr>
        <w:pStyle w:val="TOC4"/>
        <w:rPr>
          <w:rFonts w:asciiTheme="minorHAnsi" w:eastAsiaTheme="minorEastAsia" w:hAnsiTheme="minorHAnsi" w:cstheme="minorBidi"/>
          <w:noProof/>
          <w:sz w:val="22"/>
          <w:szCs w:val="22"/>
        </w:rPr>
      </w:pPr>
      <w:r w:rsidRPr="00CE018F">
        <w:rPr>
          <w:rFonts w:eastAsia="SimSun"/>
          <w:noProof/>
        </w:rPr>
        <w:t>6.18.2.2</w:t>
      </w:r>
      <w:r>
        <w:rPr>
          <w:rFonts w:asciiTheme="minorHAnsi" w:eastAsiaTheme="minorEastAsia" w:hAnsiTheme="minorHAnsi" w:cstheme="minorBidi"/>
          <w:noProof/>
          <w:sz w:val="22"/>
          <w:szCs w:val="22"/>
        </w:rPr>
        <w:tab/>
      </w:r>
      <w:r>
        <w:rPr>
          <w:noProof/>
          <w:lang w:eastAsia="zh-CN"/>
        </w:rPr>
        <w:t>PCF triggered UE Policy provisioning procedure in EPS</w:t>
      </w:r>
      <w:r>
        <w:rPr>
          <w:noProof/>
        </w:rPr>
        <w:tab/>
      </w:r>
      <w:r>
        <w:rPr>
          <w:noProof/>
        </w:rPr>
        <w:fldChar w:fldCharType="begin" w:fldLock="1"/>
      </w:r>
      <w:r>
        <w:rPr>
          <w:noProof/>
        </w:rPr>
        <w:instrText xml:space="preserve"> PAGEREF _Toc128752101 \h </w:instrText>
      </w:r>
      <w:r>
        <w:rPr>
          <w:noProof/>
        </w:rPr>
      </w:r>
      <w:r>
        <w:rPr>
          <w:noProof/>
        </w:rPr>
        <w:fldChar w:fldCharType="separate"/>
      </w:r>
      <w:r>
        <w:rPr>
          <w:noProof/>
        </w:rPr>
        <w:t>68</w:t>
      </w:r>
      <w:r>
        <w:rPr>
          <w:noProof/>
        </w:rPr>
        <w:fldChar w:fldCharType="end"/>
      </w:r>
    </w:p>
    <w:p w14:paraId="34CE0B6E" w14:textId="752EFC26" w:rsidR="00730EAC" w:rsidRDefault="00730EAC">
      <w:pPr>
        <w:pStyle w:val="TOC3"/>
        <w:rPr>
          <w:rFonts w:asciiTheme="minorHAnsi" w:eastAsiaTheme="minorEastAsia" w:hAnsiTheme="minorHAnsi" w:cstheme="minorBidi"/>
          <w:noProof/>
          <w:sz w:val="22"/>
          <w:szCs w:val="22"/>
        </w:rPr>
      </w:pPr>
      <w:r w:rsidRPr="00CE018F">
        <w:rPr>
          <w:rFonts w:eastAsia="SimSun"/>
          <w:noProof/>
          <w:lang w:eastAsia="zh-CN"/>
        </w:rPr>
        <w:t>6.18.3</w:t>
      </w:r>
      <w:r>
        <w:rPr>
          <w:rFonts w:asciiTheme="minorHAnsi" w:eastAsiaTheme="minorEastAsia" w:hAnsiTheme="minorHAnsi" w:cstheme="minorBidi"/>
          <w:noProof/>
          <w:sz w:val="22"/>
          <w:szCs w:val="22"/>
        </w:rPr>
        <w:tab/>
      </w:r>
      <w:r w:rsidRPr="00CE018F">
        <w:rPr>
          <w:rFonts w:eastAsia="SimSun"/>
          <w:noProof/>
        </w:rPr>
        <w:t xml:space="preserve">Impacts on </w:t>
      </w:r>
      <w:r w:rsidRPr="00CE018F">
        <w:rPr>
          <w:rFonts w:eastAsia="SimSun"/>
          <w:noProof/>
          <w:lang w:eastAsia="zh-CN"/>
        </w:rPr>
        <w:t>services,</w:t>
      </w:r>
      <w:r w:rsidRPr="00CE018F">
        <w:rPr>
          <w:rFonts w:eastAsia="SimSun"/>
          <w:noProof/>
        </w:rPr>
        <w:t xml:space="preserve"> entities and interfaces</w:t>
      </w:r>
      <w:r>
        <w:rPr>
          <w:noProof/>
        </w:rPr>
        <w:tab/>
      </w:r>
      <w:r>
        <w:rPr>
          <w:noProof/>
        </w:rPr>
        <w:fldChar w:fldCharType="begin" w:fldLock="1"/>
      </w:r>
      <w:r>
        <w:rPr>
          <w:noProof/>
        </w:rPr>
        <w:instrText xml:space="preserve"> PAGEREF _Toc128752102 \h </w:instrText>
      </w:r>
      <w:r>
        <w:rPr>
          <w:noProof/>
        </w:rPr>
      </w:r>
      <w:r>
        <w:rPr>
          <w:noProof/>
        </w:rPr>
        <w:fldChar w:fldCharType="separate"/>
      </w:r>
      <w:r>
        <w:rPr>
          <w:noProof/>
        </w:rPr>
        <w:t>69</w:t>
      </w:r>
      <w:r>
        <w:rPr>
          <w:noProof/>
        </w:rPr>
        <w:fldChar w:fldCharType="end"/>
      </w:r>
    </w:p>
    <w:p w14:paraId="5F99421B" w14:textId="326B4290" w:rsidR="00730EAC" w:rsidRDefault="00730EAC">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Provision of URSP to UE when the UE attaches in the EPS</w:t>
      </w:r>
      <w:r>
        <w:rPr>
          <w:noProof/>
        </w:rPr>
        <w:tab/>
      </w:r>
      <w:r>
        <w:rPr>
          <w:noProof/>
        </w:rPr>
        <w:fldChar w:fldCharType="begin" w:fldLock="1"/>
      </w:r>
      <w:r>
        <w:rPr>
          <w:noProof/>
        </w:rPr>
        <w:instrText xml:space="preserve"> PAGEREF _Toc128752103 \h </w:instrText>
      </w:r>
      <w:r>
        <w:rPr>
          <w:noProof/>
        </w:rPr>
      </w:r>
      <w:r>
        <w:rPr>
          <w:noProof/>
        </w:rPr>
        <w:fldChar w:fldCharType="separate"/>
      </w:r>
      <w:r>
        <w:rPr>
          <w:noProof/>
        </w:rPr>
        <w:t>69</w:t>
      </w:r>
      <w:r>
        <w:rPr>
          <w:noProof/>
        </w:rPr>
        <w:fldChar w:fldCharType="end"/>
      </w:r>
    </w:p>
    <w:p w14:paraId="1589DE6A" w14:textId="68873A7C" w:rsidR="00730EAC" w:rsidRDefault="00730EAC">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_Toc128752104 \h </w:instrText>
      </w:r>
      <w:r>
        <w:rPr>
          <w:noProof/>
        </w:rPr>
      </w:r>
      <w:r>
        <w:rPr>
          <w:noProof/>
        </w:rPr>
        <w:fldChar w:fldCharType="separate"/>
      </w:r>
      <w:r>
        <w:rPr>
          <w:noProof/>
        </w:rPr>
        <w:t>69</w:t>
      </w:r>
      <w:r>
        <w:rPr>
          <w:noProof/>
        </w:rPr>
        <w:fldChar w:fldCharType="end"/>
      </w:r>
    </w:p>
    <w:p w14:paraId="65264725" w14:textId="00791D11" w:rsidR="00730EAC" w:rsidRDefault="00730EAC">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_Toc128752105 \h </w:instrText>
      </w:r>
      <w:r>
        <w:rPr>
          <w:noProof/>
        </w:rPr>
      </w:r>
      <w:r>
        <w:rPr>
          <w:noProof/>
        </w:rPr>
        <w:fldChar w:fldCharType="separate"/>
      </w:r>
      <w:r>
        <w:rPr>
          <w:noProof/>
        </w:rPr>
        <w:t>70</w:t>
      </w:r>
      <w:r>
        <w:rPr>
          <w:noProof/>
        </w:rPr>
        <w:fldChar w:fldCharType="end"/>
      </w:r>
    </w:p>
    <w:p w14:paraId="088450F4" w14:textId="56DB6C2C" w:rsidR="00730EAC" w:rsidRDefault="00730EAC">
      <w:pPr>
        <w:pStyle w:val="TOC2"/>
        <w:rPr>
          <w:rFonts w:asciiTheme="minorHAnsi" w:eastAsiaTheme="minorEastAsia" w:hAnsiTheme="minorHAnsi" w:cstheme="minorBidi"/>
          <w:noProof/>
          <w:sz w:val="22"/>
          <w:szCs w:val="22"/>
        </w:rPr>
      </w:pPr>
      <w:r>
        <w:rPr>
          <w:noProof/>
          <w:lang w:eastAsia="ko-KR"/>
        </w:rPr>
        <w:t>6</w:t>
      </w:r>
      <w:r>
        <w:rPr>
          <w:noProof/>
        </w:rPr>
        <w:t>.20</w:t>
      </w:r>
      <w:r>
        <w:rPr>
          <w:rFonts w:asciiTheme="minorHAnsi" w:eastAsiaTheme="minorEastAsia" w:hAnsiTheme="minorHAnsi" w:cstheme="minorBidi"/>
          <w:noProof/>
          <w:sz w:val="22"/>
          <w:szCs w:val="22"/>
        </w:rPr>
        <w:tab/>
      </w:r>
      <w:r>
        <w:rPr>
          <w:noProof/>
          <w:lang w:eastAsia="ko-KR"/>
        </w:rPr>
        <w:t>Solution #20: URSP delivery for the UE in EPS</w:t>
      </w:r>
      <w:r>
        <w:rPr>
          <w:noProof/>
        </w:rPr>
        <w:tab/>
      </w:r>
      <w:r>
        <w:rPr>
          <w:noProof/>
        </w:rPr>
        <w:fldChar w:fldCharType="begin" w:fldLock="1"/>
      </w:r>
      <w:r>
        <w:rPr>
          <w:noProof/>
        </w:rPr>
        <w:instrText xml:space="preserve"> PAGEREF _Toc128752106 \h </w:instrText>
      </w:r>
      <w:r>
        <w:rPr>
          <w:noProof/>
        </w:rPr>
      </w:r>
      <w:r>
        <w:rPr>
          <w:noProof/>
        </w:rPr>
        <w:fldChar w:fldCharType="separate"/>
      </w:r>
      <w:r>
        <w:rPr>
          <w:noProof/>
        </w:rPr>
        <w:t>71</w:t>
      </w:r>
      <w:r>
        <w:rPr>
          <w:noProof/>
        </w:rPr>
        <w:fldChar w:fldCharType="end"/>
      </w:r>
    </w:p>
    <w:p w14:paraId="57225371" w14:textId="7403F3CA" w:rsidR="00730EAC" w:rsidRDefault="00730EAC">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_Toc128752107 \h </w:instrText>
      </w:r>
      <w:r>
        <w:rPr>
          <w:noProof/>
        </w:rPr>
      </w:r>
      <w:r>
        <w:rPr>
          <w:noProof/>
        </w:rPr>
        <w:fldChar w:fldCharType="separate"/>
      </w:r>
      <w:r>
        <w:rPr>
          <w:noProof/>
        </w:rPr>
        <w:t>71</w:t>
      </w:r>
      <w:r>
        <w:rPr>
          <w:noProof/>
        </w:rPr>
        <w:fldChar w:fldCharType="end"/>
      </w:r>
    </w:p>
    <w:p w14:paraId="5AE7F5BC" w14:textId="725E49D5" w:rsidR="00730EAC" w:rsidRDefault="00730EAC">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_Toc128752108 \h </w:instrText>
      </w:r>
      <w:r>
        <w:rPr>
          <w:noProof/>
        </w:rPr>
      </w:r>
      <w:r>
        <w:rPr>
          <w:noProof/>
        </w:rPr>
        <w:fldChar w:fldCharType="separate"/>
      </w:r>
      <w:r>
        <w:rPr>
          <w:noProof/>
        </w:rPr>
        <w:t>73</w:t>
      </w:r>
      <w:r>
        <w:rPr>
          <w:noProof/>
        </w:rPr>
        <w:fldChar w:fldCharType="end"/>
      </w:r>
    </w:p>
    <w:p w14:paraId="0FCB056A" w14:textId="4085E7B3" w:rsidR="00730EAC" w:rsidRDefault="00730EAC">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UE Policy delivery procedure initiated by the UE in EPS</w:t>
      </w:r>
      <w:r>
        <w:rPr>
          <w:noProof/>
        </w:rPr>
        <w:tab/>
      </w:r>
      <w:r>
        <w:rPr>
          <w:noProof/>
        </w:rPr>
        <w:fldChar w:fldCharType="begin" w:fldLock="1"/>
      </w:r>
      <w:r>
        <w:rPr>
          <w:noProof/>
        </w:rPr>
        <w:instrText xml:space="preserve"> PAGEREF _Toc128752109 \h </w:instrText>
      </w:r>
      <w:r>
        <w:rPr>
          <w:noProof/>
        </w:rPr>
      </w:r>
      <w:r>
        <w:rPr>
          <w:noProof/>
        </w:rPr>
        <w:fldChar w:fldCharType="separate"/>
      </w:r>
      <w:r>
        <w:rPr>
          <w:noProof/>
        </w:rPr>
        <w:t>73</w:t>
      </w:r>
      <w:r>
        <w:rPr>
          <w:noProof/>
        </w:rPr>
        <w:fldChar w:fldCharType="end"/>
      </w:r>
    </w:p>
    <w:p w14:paraId="7A9B7E5C" w14:textId="009E0424" w:rsidR="00730EAC" w:rsidRDefault="00730EAC">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UE Policy delivery procedure initiated by the PCF</w:t>
      </w:r>
      <w:r>
        <w:rPr>
          <w:noProof/>
        </w:rPr>
        <w:tab/>
      </w:r>
      <w:r>
        <w:rPr>
          <w:noProof/>
        </w:rPr>
        <w:fldChar w:fldCharType="begin" w:fldLock="1"/>
      </w:r>
      <w:r>
        <w:rPr>
          <w:noProof/>
        </w:rPr>
        <w:instrText xml:space="preserve"> PAGEREF _Toc128752110 \h </w:instrText>
      </w:r>
      <w:r>
        <w:rPr>
          <w:noProof/>
        </w:rPr>
      </w:r>
      <w:r>
        <w:rPr>
          <w:noProof/>
        </w:rPr>
        <w:fldChar w:fldCharType="separate"/>
      </w:r>
      <w:r>
        <w:rPr>
          <w:noProof/>
        </w:rPr>
        <w:t>74</w:t>
      </w:r>
      <w:r>
        <w:rPr>
          <w:noProof/>
        </w:rPr>
        <w:fldChar w:fldCharType="end"/>
      </w:r>
    </w:p>
    <w:p w14:paraId="3A4B7ADF" w14:textId="18260781" w:rsidR="00730EAC" w:rsidRDefault="00730EAC">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URSP delivery over EPS Indication in 5GS</w:t>
      </w:r>
      <w:r>
        <w:rPr>
          <w:noProof/>
        </w:rPr>
        <w:tab/>
      </w:r>
      <w:r>
        <w:rPr>
          <w:noProof/>
        </w:rPr>
        <w:fldChar w:fldCharType="begin" w:fldLock="1"/>
      </w:r>
      <w:r>
        <w:rPr>
          <w:noProof/>
        </w:rPr>
        <w:instrText xml:space="preserve"> PAGEREF _Toc128752111 \h </w:instrText>
      </w:r>
      <w:r>
        <w:rPr>
          <w:noProof/>
        </w:rPr>
      </w:r>
      <w:r>
        <w:rPr>
          <w:noProof/>
        </w:rPr>
        <w:fldChar w:fldCharType="separate"/>
      </w:r>
      <w:r>
        <w:rPr>
          <w:noProof/>
        </w:rPr>
        <w:t>74</w:t>
      </w:r>
      <w:r>
        <w:rPr>
          <w:noProof/>
        </w:rPr>
        <w:fldChar w:fldCharType="end"/>
      </w:r>
    </w:p>
    <w:p w14:paraId="7CB582C4" w14:textId="4E261435" w:rsidR="00730EAC" w:rsidRDefault="00730EAC">
      <w:pPr>
        <w:pStyle w:val="TOC4"/>
        <w:rPr>
          <w:rFonts w:asciiTheme="minorHAnsi" w:eastAsiaTheme="minorEastAsia" w:hAnsiTheme="minorHAnsi" w:cstheme="minorBidi"/>
          <w:noProof/>
          <w:sz w:val="22"/>
          <w:szCs w:val="22"/>
        </w:rPr>
      </w:pPr>
      <w:r>
        <w:rPr>
          <w:noProof/>
        </w:rPr>
        <w:t>6.20.2.4</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_Toc128752112 \h </w:instrText>
      </w:r>
      <w:r>
        <w:rPr>
          <w:noProof/>
        </w:rPr>
      </w:r>
      <w:r>
        <w:rPr>
          <w:noProof/>
        </w:rPr>
        <w:fldChar w:fldCharType="separate"/>
      </w:r>
      <w:r>
        <w:rPr>
          <w:noProof/>
        </w:rPr>
        <w:t>75</w:t>
      </w:r>
      <w:r>
        <w:rPr>
          <w:noProof/>
        </w:rPr>
        <w:fldChar w:fldCharType="end"/>
      </w:r>
    </w:p>
    <w:p w14:paraId="5A669D86" w14:textId="75145688" w:rsidR="00730EAC" w:rsidRDefault="00730EAC">
      <w:pPr>
        <w:pStyle w:val="TOC4"/>
        <w:rPr>
          <w:rFonts w:asciiTheme="minorHAnsi" w:eastAsiaTheme="minorEastAsia" w:hAnsiTheme="minorHAnsi" w:cstheme="minorBidi"/>
          <w:noProof/>
          <w:sz w:val="22"/>
          <w:szCs w:val="22"/>
        </w:rPr>
      </w:pPr>
      <w:r>
        <w:rPr>
          <w:noProof/>
        </w:rPr>
        <w:t>6.20.2.5</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_Toc128752113 \h </w:instrText>
      </w:r>
      <w:r>
        <w:rPr>
          <w:noProof/>
        </w:rPr>
      </w:r>
      <w:r>
        <w:rPr>
          <w:noProof/>
        </w:rPr>
        <w:fldChar w:fldCharType="separate"/>
      </w:r>
      <w:r>
        <w:rPr>
          <w:noProof/>
        </w:rPr>
        <w:t>76</w:t>
      </w:r>
      <w:r>
        <w:rPr>
          <w:noProof/>
        </w:rPr>
        <w:fldChar w:fldCharType="end"/>
      </w:r>
    </w:p>
    <w:p w14:paraId="2DB6157E" w14:textId="16718624" w:rsidR="00730EAC" w:rsidRDefault="00730EAC">
      <w:pPr>
        <w:pStyle w:val="TOC4"/>
        <w:rPr>
          <w:rFonts w:asciiTheme="minorHAnsi" w:eastAsiaTheme="minorEastAsia" w:hAnsiTheme="minorHAnsi" w:cstheme="minorBidi"/>
          <w:noProof/>
          <w:sz w:val="22"/>
          <w:szCs w:val="22"/>
        </w:rPr>
      </w:pPr>
      <w:r>
        <w:rPr>
          <w:noProof/>
        </w:rPr>
        <w:t>6.20.2.6</w:t>
      </w:r>
      <w:r>
        <w:rPr>
          <w:rFonts w:asciiTheme="minorHAnsi" w:eastAsiaTheme="minorEastAsia" w:hAnsiTheme="minorHAnsi" w:cstheme="minorBidi"/>
          <w:noProof/>
          <w:sz w:val="22"/>
          <w:szCs w:val="22"/>
        </w:rPr>
        <w:tab/>
      </w:r>
      <w:r>
        <w:rPr>
          <w:noProof/>
        </w:rPr>
        <w:t>Relocate an established UE Policy Association to SM-PCF</w:t>
      </w:r>
      <w:r>
        <w:rPr>
          <w:noProof/>
        </w:rPr>
        <w:tab/>
      </w:r>
      <w:r>
        <w:rPr>
          <w:noProof/>
        </w:rPr>
        <w:fldChar w:fldCharType="begin" w:fldLock="1"/>
      </w:r>
      <w:r>
        <w:rPr>
          <w:noProof/>
        </w:rPr>
        <w:instrText xml:space="preserve"> PAGEREF _Toc128752114 \h </w:instrText>
      </w:r>
      <w:r>
        <w:rPr>
          <w:noProof/>
        </w:rPr>
      </w:r>
      <w:r>
        <w:rPr>
          <w:noProof/>
        </w:rPr>
        <w:fldChar w:fldCharType="separate"/>
      </w:r>
      <w:r>
        <w:rPr>
          <w:noProof/>
        </w:rPr>
        <w:t>76</w:t>
      </w:r>
      <w:r>
        <w:rPr>
          <w:noProof/>
        </w:rPr>
        <w:fldChar w:fldCharType="end"/>
      </w:r>
    </w:p>
    <w:p w14:paraId="3D634742" w14:textId="0A0676E0" w:rsidR="00730EAC" w:rsidRDefault="00730EAC">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_Toc128752115 \h </w:instrText>
      </w:r>
      <w:r>
        <w:rPr>
          <w:noProof/>
        </w:rPr>
      </w:r>
      <w:r>
        <w:rPr>
          <w:noProof/>
        </w:rPr>
        <w:fldChar w:fldCharType="separate"/>
      </w:r>
      <w:r>
        <w:rPr>
          <w:noProof/>
        </w:rPr>
        <w:t>77</w:t>
      </w:r>
      <w:r>
        <w:rPr>
          <w:noProof/>
        </w:rPr>
        <w:fldChar w:fldCharType="end"/>
      </w:r>
    </w:p>
    <w:p w14:paraId="24B18991" w14:textId="4188DF7F" w:rsidR="00730EAC" w:rsidRDefault="00730EAC">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Traffic Category with existing mechanism</w:t>
      </w:r>
      <w:r>
        <w:rPr>
          <w:noProof/>
        </w:rPr>
        <w:tab/>
      </w:r>
      <w:r>
        <w:rPr>
          <w:noProof/>
        </w:rPr>
        <w:fldChar w:fldCharType="begin" w:fldLock="1"/>
      </w:r>
      <w:r>
        <w:rPr>
          <w:noProof/>
        </w:rPr>
        <w:instrText xml:space="preserve"> PAGEREF _Toc128752116 \h </w:instrText>
      </w:r>
      <w:r>
        <w:rPr>
          <w:noProof/>
        </w:rPr>
      </w:r>
      <w:r>
        <w:rPr>
          <w:noProof/>
        </w:rPr>
        <w:fldChar w:fldCharType="separate"/>
      </w:r>
      <w:r>
        <w:rPr>
          <w:noProof/>
        </w:rPr>
        <w:t>78</w:t>
      </w:r>
      <w:r>
        <w:rPr>
          <w:noProof/>
        </w:rPr>
        <w:fldChar w:fldCharType="end"/>
      </w:r>
    </w:p>
    <w:p w14:paraId="49F74A4E" w14:textId="4D901362" w:rsidR="00730EAC" w:rsidRDefault="00730EAC">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_Toc128752117 \h </w:instrText>
      </w:r>
      <w:r>
        <w:rPr>
          <w:noProof/>
        </w:rPr>
      </w:r>
      <w:r>
        <w:rPr>
          <w:noProof/>
        </w:rPr>
        <w:fldChar w:fldCharType="separate"/>
      </w:r>
      <w:r>
        <w:rPr>
          <w:noProof/>
        </w:rPr>
        <w:t>78</w:t>
      </w:r>
      <w:r>
        <w:rPr>
          <w:noProof/>
        </w:rPr>
        <w:fldChar w:fldCharType="end"/>
      </w:r>
    </w:p>
    <w:p w14:paraId="2EEA68E1" w14:textId="5B8102A3" w:rsidR="00730EAC" w:rsidRDefault="00730EAC">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_Toc128752118 \h </w:instrText>
      </w:r>
      <w:r>
        <w:rPr>
          <w:noProof/>
        </w:rPr>
      </w:r>
      <w:r>
        <w:rPr>
          <w:noProof/>
        </w:rPr>
        <w:fldChar w:fldCharType="separate"/>
      </w:r>
      <w:r>
        <w:rPr>
          <w:noProof/>
        </w:rPr>
        <w:t>79</w:t>
      </w:r>
      <w:r>
        <w:rPr>
          <w:noProof/>
        </w:rPr>
        <w:fldChar w:fldCharType="end"/>
      </w:r>
    </w:p>
    <w:p w14:paraId="71C651B5" w14:textId="222FEA35" w:rsidR="00730EAC" w:rsidRDefault="00730EAC">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_Toc128752119 \h </w:instrText>
      </w:r>
      <w:r>
        <w:rPr>
          <w:noProof/>
        </w:rPr>
      </w:r>
      <w:r>
        <w:rPr>
          <w:noProof/>
        </w:rPr>
        <w:fldChar w:fldCharType="separate"/>
      </w:r>
      <w:r>
        <w:rPr>
          <w:noProof/>
        </w:rPr>
        <w:t>79</w:t>
      </w:r>
      <w:r>
        <w:rPr>
          <w:noProof/>
        </w:rPr>
        <w:fldChar w:fldCharType="end"/>
      </w:r>
    </w:p>
    <w:p w14:paraId="60398204" w14:textId="7BF65740" w:rsidR="00730EAC" w:rsidRDefault="00730EAC">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UE provisioned/configured with a mapping of application traffic to traffic categories</w:t>
      </w:r>
      <w:r>
        <w:rPr>
          <w:noProof/>
        </w:rPr>
        <w:tab/>
      </w:r>
      <w:r>
        <w:rPr>
          <w:noProof/>
        </w:rPr>
        <w:fldChar w:fldCharType="begin" w:fldLock="1"/>
      </w:r>
      <w:r>
        <w:rPr>
          <w:noProof/>
        </w:rPr>
        <w:instrText xml:space="preserve"> PAGEREF _Toc128752120 \h </w:instrText>
      </w:r>
      <w:r>
        <w:rPr>
          <w:noProof/>
        </w:rPr>
      </w:r>
      <w:r>
        <w:rPr>
          <w:noProof/>
        </w:rPr>
        <w:fldChar w:fldCharType="separate"/>
      </w:r>
      <w:r>
        <w:rPr>
          <w:noProof/>
        </w:rPr>
        <w:t>79</w:t>
      </w:r>
      <w:r>
        <w:rPr>
          <w:noProof/>
        </w:rPr>
        <w:fldChar w:fldCharType="end"/>
      </w:r>
    </w:p>
    <w:p w14:paraId="193DB7A3" w14:textId="5DA01D83" w:rsidR="00730EAC" w:rsidRDefault="00730EAC">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_Toc128752121 \h </w:instrText>
      </w:r>
      <w:r>
        <w:rPr>
          <w:noProof/>
        </w:rPr>
      </w:r>
      <w:r>
        <w:rPr>
          <w:noProof/>
        </w:rPr>
        <w:fldChar w:fldCharType="separate"/>
      </w:r>
      <w:r>
        <w:rPr>
          <w:noProof/>
        </w:rPr>
        <w:t>79</w:t>
      </w:r>
      <w:r>
        <w:rPr>
          <w:noProof/>
        </w:rPr>
        <w:fldChar w:fldCharType="end"/>
      </w:r>
    </w:p>
    <w:p w14:paraId="6FBA9612" w14:textId="67128EA7" w:rsidR="00730EAC" w:rsidRDefault="00730EAC">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_Toc128752122 \h </w:instrText>
      </w:r>
      <w:r>
        <w:rPr>
          <w:noProof/>
        </w:rPr>
      </w:r>
      <w:r>
        <w:rPr>
          <w:noProof/>
        </w:rPr>
        <w:fldChar w:fldCharType="separate"/>
      </w:r>
      <w:r>
        <w:rPr>
          <w:noProof/>
        </w:rPr>
        <w:t>80</w:t>
      </w:r>
      <w:r>
        <w:rPr>
          <w:noProof/>
        </w:rPr>
        <w:fldChar w:fldCharType="end"/>
      </w:r>
    </w:p>
    <w:p w14:paraId="641C10AC" w14:textId="08F244F0" w:rsidR="00730EAC" w:rsidRDefault="00730EAC">
      <w:pPr>
        <w:pStyle w:val="TOC4"/>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Association of application traffic to a Traffic Category</w:t>
      </w:r>
      <w:r>
        <w:rPr>
          <w:noProof/>
        </w:rPr>
        <w:tab/>
      </w:r>
      <w:r>
        <w:rPr>
          <w:noProof/>
        </w:rPr>
        <w:fldChar w:fldCharType="begin" w:fldLock="1"/>
      </w:r>
      <w:r>
        <w:rPr>
          <w:noProof/>
        </w:rPr>
        <w:instrText xml:space="preserve"> PAGEREF _Toc128752123 \h </w:instrText>
      </w:r>
      <w:r>
        <w:rPr>
          <w:noProof/>
        </w:rPr>
      </w:r>
      <w:r>
        <w:rPr>
          <w:noProof/>
        </w:rPr>
        <w:fldChar w:fldCharType="separate"/>
      </w:r>
      <w:r>
        <w:rPr>
          <w:noProof/>
        </w:rPr>
        <w:t>80</w:t>
      </w:r>
      <w:r>
        <w:rPr>
          <w:noProof/>
        </w:rPr>
        <w:fldChar w:fldCharType="end"/>
      </w:r>
    </w:p>
    <w:p w14:paraId="23B87220" w14:textId="15F1F73D" w:rsidR="00730EAC" w:rsidRDefault="00730EAC">
      <w:pPr>
        <w:pStyle w:val="TOC4"/>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Enhancing URSP rule with a Traffic Category Traffic Descriptor</w:t>
      </w:r>
      <w:r>
        <w:rPr>
          <w:noProof/>
        </w:rPr>
        <w:tab/>
      </w:r>
      <w:r>
        <w:rPr>
          <w:noProof/>
        </w:rPr>
        <w:fldChar w:fldCharType="begin" w:fldLock="1"/>
      </w:r>
      <w:r>
        <w:rPr>
          <w:noProof/>
        </w:rPr>
        <w:instrText xml:space="preserve"> PAGEREF _Toc128752124 \h </w:instrText>
      </w:r>
      <w:r>
        <w:rPr>
          <w:noProof/>
        </w:rPr>
      </w:r>
      <w:r>
        <w:rPr>
          <w:noProof/>
        </w:rPr>
        <w:fldChar w:fldCharType="separate"/>
      </w:r>
      <w:r>
        <w:rPr>
          <w:noProof/>
        </w:rPr>
        <w:t>81</w:t>
      </w:r>
      <w:r>
        <w:rPr>
          <w:noProof/>
        </w:rPr>
        <w:fldChar w:fldCharType="end"/>
      </w:r>
    </w:p>
    <w:p w14:paraId="75FEEEB8" w14:textId="1E444143" w:rsidR="00730EAC" w:rsidRDefault="00730EAC">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_Toc128752125 \h </w:instrText>
      </w:r>
      <w:r>
        <w:rPr>
          <w:noProof/>
        </w:rPr>
      </w:r>
      <w:r>
        <w:rPr>
          <w:noProof/>
        </w:rPr>
        <w:fldChar w:fldCharType="separate"/>
      </w:r>
      <w:r>
        <w:rPr>
          <w:noProof/>
        </w:rPr>
        <w:t>82</w:t>
      </w:r>
      <w:r>
        <w:rPr>
          <w:noProof/>
        </w:rPr>
        <w:fldChar w:fldCharType="end"/>
      </w:r>
    </w:p>
    <w:p w14:paraId="5018F26B" w14:textId="42B5AB67" w:rsidR="00730EAC" w:rsidRDefault="00730EAC">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 Support standardized and operator-specific traffic categories in URSP</w:t>
      </w:r>
      <w:r>
        <w:rPr>
          <w:noProof/>
        </w:rPr>
        <w:tab/>
      </w:r>
      <w:r>
        <w:rPr>
          <w:noProof/>
        </w:rPr>
        <w:fldChar w:fldCharType="begin" w:fldLock="1"/>
      </w:r>
      <w:r>
        <w:rPr>
          <w:noProof/>
        </w:rPr>
        <w:instrText xml:space="preserve"> PAGEREF _Toc128752126 \h </w:instrText>
      </w:r>
      <w:r>
        <w:rPr>
          <w:noProof/>
        </w:rPr>
      </w:r>
      <w:r>
        <w:rPr>
          <w:noProof/>
        </w:rPr>
        <w:fldChar w:fldCharType="separate"/>
      </w:r>
      <w:r>
        <w:rPr>
          <w:noProof/>
        </w:rPr>
        <w:t>83</w:t>
      </w:r>
      <w:r>
        <w:rPr>
          <w:noProof/>
        </w:rPr>
        <w:fldChar w:fldCharType="end"/>
      </w:r>
    </w:p>
    <w:p w14:paraId="6818CA29" w14:textId="216906C3" w:rsidR="00730EAC" w:rsidRDefault="00730EAC">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_Toc128752127 \h </w:instrText>
      </w:r>
      <w:r>
        <w:rPr>
          <w:noProof/>
        </w:rPr>
      </w:r>
      <w:r>
        <w:rPr>
          <w:noProof/>
        </w:rPr>
        <w:fldChar w:fldCharType="separate"/>
      </w:r>
      <w:r>
        <w:rPr>
          <w:noProof/>
        </w:rPr>
        <w:t>83</w:t>
      </w:r>
      <w:r>
        <w:rPr>
          <w:noProof/>
        </w:rPr>
        <w:fldChar w:fldCharType="end"/>
      </w:r>
    </w:p>
    <w:p w14:paraId="1A107830" w14:textId="6D435ABC" w:rsidR="00730EAC" w:rsidRDefault="00730EAC">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_Toc128752128 \h </w:instrText>
      </w:r>
      <w:r>
        <w:rPr>
          <w:noProof/>
        </w:rPr>
      </w:r>
      <w:r>
        <w:rPr>
          <w:noProof/>
        </w:rPr>
        <w:fldChar w:fldCharType="separate"/>
      </w:r>
      <w:r>
        <w:rPr>
          <w:noProof/>
        </w:rPr>
        <w:t>84</w:t>
      </w:r>
      <w:r>
        <w:rPr>
          <w:noProof/>
        </w:rPr>
        <w:fldChar w:fldCharType="end"/>
      </w:r>
    </w:p>
    <w:p w14:paraId="04DF957E" w14:textId="21730A4F" w:rsidR="00730EAC" w:rsidRDefault="00730EAC">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_Toc128752129 \h </w:instrText>
      </w:r>
      <w:r>
        <w:rPr>
          <w:noProof/>
        </w:rPr>
      </w:r>
      <w:r>
        <w:rPr>
          <w:noProof/>
        </w:rPr>
        <w:fldChar w:fldCharType="separate"/>
      </w:r>
      <w:r>
        <w:rPr>
          <w:noProof/>
        </w:rPr>
        <w:t>84</w:t>
      </w:r>
      <w:r>
        <w:rPr>
          <w:noProof/>
        </w:rPr>
        <w:fldChar w:fldCharType="end"/>
      </w:r>
    </w:p>
    <w:p w14:paraId="1076C444" w14:textId="404D777E"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6.24</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#24</w:t>
      </w:r>
      <w:r w:rsidRPr="00CE018F">
        <w:rPr>
          <w:rFonts w:eastAsia="SimSun"/>
          <w:noProof/>
        </w:rPr>
        <w:t>: Introduction of Traffic Category into URSP rules</w:t>
      </w:r>
      <w:r>
        <w:rPr>
          <w:noProof/>
        </w:rPr>
        <w:tab/>
      </w:r>
      <w:r>
        <w:rPr>
          <w:noProof/>
        </w:rPr>
        <w:fldChar w:fldCharType="begin" w:fldLock="1"/>
      </w:r>
      <w:r>
        <w:rPr>
          <w:noProof/>
        </w:rPr>
        <w:instrText xml:space="preserve"> PAGEREF _Toc128752130 \h </w:instrText>
      </w:r>
      <w:r>
        <w:rPr>
          <w:noProof/>
        </w:rPr>
      </w:r>
      <w:r>
        <w:rPr>
          <w:noProof/>
        </w:rPr>
        <w:fldChar w:fldCharType="separate"/>
      </w:r>
      <w:r>
        <w:rPr>
          <w:noProof/>
        </w:rPr>
        <w:t>84</w:t>
      </w:r>
      <w:r>
        <w:rPr>
          <w:noProof/>
        </w:rPr>
        <w:fldChar w:fldCharType="end"/>
      </w:r>
    </w:p>
    <w:p w14:paraId="37540EBD" w14:textId="0F353D96" w:rsidR="00730EAC" w:rsidRDefault="00730EAC">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_Toc128752131 \h </w:instrText>
      </w:r>
      <w:r>
        <w:rPr>
          <w:noProof/>
        </w:rPr>
      </w:r>
      <w:r>
        <w:rPr>
          <w:noProof/>
        </w:rPr>
        <w:fldChar w:fldCharType="separate"/>
      </w:r>
      <w:r>
        <w:rPr>
          <w:noProof/>
        </w:rPr>
        <w:t>84</w:t>
      </w:r>
      <w:r>
        <w:rPr>
          <w:noProof/>
        </w:rPr>
        <w:fldChar w:fldCharType="end"/>
      </w:r>
    </w:p>
    <w:p w14:paraId="2EC63EAE" w14:textId="28E6402E" w:rsidR="00730EAC" w:rsidRDefault="00730EAC">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_Toc128752132 \h </w:instrText>
      </w:r>
      <w:r>
        <w:rPr>
          <w:noProof/>
        </w:rPr>
      </w:r>
      <w:r>
        <w:rPr>
          <w:noProof/>
        </w:rPr>
        <w:fldChar w:fldCharType="separate"/>
      </w:r>
      <w:r>
        <w:rPr>
          <w:noProof/>
        </w:rPr>
        <w:t>85</w:t>
      </w:r>
      <w:r>
        <w:rPr>
          <w:noProof/>
        </w:rPr>
        <w:fldChar w:fldCharType="end"/>
      </w:r>
    </w:p>
    <w:p w14:paraId="065F60C5" w14:textId="34E24630" w:rsidR="00730EAC" w:rsidRDefault="00730EAC">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_Toc128752133 \h </w:instrText>
      </w:r>
      <w:r>
        <w:rPr>
          <w:noProof/>
        </w:rPr>
      </w:r>
      <w:r>
        <w:rPr>
          <w:noProof/>
        </w:rPr>
        <w:fldChar w:fldCharType="separate"/>
      </w:r>
      <w:r>
        <w:rPr>
          <w:noProof/>
        </w:rPr>
        <w:t>86</w:t>
      </w:r>
      <w:r>
        <w:rPr>
          <w:noProof/>
        </w:rPr>
        <w:fldChar w:fldCharType="end"/>
      </w:r>
    </w:p>
    <w:p w14:paraId="14102AF4" w14:textId="1559CDB4" w:rsidR="00730EAC" w:rsidRDefault="00730EAC">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Support standardized and operator-specific traffic categories in URSP</w:t>
      </w:r>
      <w:r>
        <w:rPr>
          <w:noProof/>
        </w:rPr>
        <w:tab/>
      </w:r>
      <w:r>
        <w:rPr>
          <w:noProof/>
        </w:rPr>
        <w:fldChar w:fldCharType="begin" w:fldLock="1"/>
      </w:r>
      <w:r>
        <w:rPr>
          <w:noProof/>
        </w:rPr>
        <w:instrText xml:space="preserve"> PAGEREF _Toc128752134 \h </w:instrText>
      </w:r>
      <w:r>
        <w:rPr>
          <w:noProof/>
        </w:rPr>
      </w:r>
      <w:r>
        <w:rPr>
          <w:noProof/>
        </w:rPr>
        <w:fldChar w:fldCharType="separate"/>
      </w:r>
      <w:r>
        <w:rPr>
          <w:noProof/>
        </w:rPr>
        <w:t>86</w:t>
      </w:r>
      <w:r>
        <w:rPr>
          <w:noProof/>
        </w:rPr>
        <w:fldChar w:fldCharType="end"/>
      </w:r>
    </w:p>
    <w:p w14:paraId="4B4C8DC2" w14:textId="73672286" w:rsidR="00730EAC" w:rsidRDefault="00730EAC">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_Toc128752135 \h </w:instrText>
      </w:r>
      <w:r>
        <w:rPr>
          <w:noProof/>
        </w:rPr>
      </w:r>
      <w:r>
        <w:rPr>
          <w:noProof/>
        </w:rPr>
        <w:fldChar w:fldCharType="separate"/>
      </w:r>
      <w:r>
        <w:rPr>
          <w:noProof/>
        </w:rPr>
        <w:t>86</w:t>
      </w:r>
      <w:r>
        <w:rPr>
          <w:noProof/>
        </w:rPr>
        <w:fldChar w:fldCharType="end"/>
      </w:r>
    </w:p>
    <w:p w14:paraId="52E73161" w14:textId="5A3F16B8" w:rsidR="00730EAC" w:rsidRDefault="00730EAC">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_Toc128752136 \h </w:instrText>
      </w:r>
      <w:r>
        <w:rPr>
          <w:noProof/>
        </w:rPr>
      </w:r>
      <w:r>
        <w:rPr>
          <w:noProof/>
        </w:rPr>
        <w:fldChar w:fldCharType="separate"/>
      </w:r>
      <w:r>
        <w:rPr>
          <w:noProof/>
        </w:rPr>
        <w:t>86</w:t>
      </w:r>
      <w:r>
        <w:rPr>
          <w:noProof/>
        </w:rPr>
        <w:fldChar w:fldCharType="end"/>
      </w:r>
    </w:p>
    <w:p w14:paraId="0A5E3148" w14:textId="57CE3D68" w:rsidR="00730EAC" w:rsidRDefault="00730EAC">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_Toc128752137 \h </w:instrText>
      </w:r>
      <w:r>
        <w:rPr>
          <w:noProof/>
        </w:rPr>
      </w:r>
      <w:r>
        <w:rPr>
          <w:noProof/>
        </w:rPr>
        <w:fldChar w:fldCharType="separate"/>
      </w:r>
      <w:r>
        <w:rPr>
          <w:noProof/>
        </w:rPr>
        <w:t>87</w:t>
      </w:r>
      <w:r>
        <w:rPr>
          <w:noProof/>
        </w:rPr>
        <w:fldChar w:fldCharType="end"/>
      </w:r>
    </w:p>
    <w:p w14:paraId="5A953EDE" w14:textId="0F78824F" w:rsidR="00730EAC" w:rsidRDefault="00730EAC">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Traffic categories based on 5G QoS characteristics</w:t>
      </w:r>
      <w:r>
        <w:rPr>
          <w:noProof/>
        </w:rPr>
        <w:tab/>
      </w:r>
      <w:r>
        <w:rPr>
          <w:noProof/>
        </w:rPr>
        <w:fldChar w:fldCharType="begin" w:fldLock="1"/>
      </w:r>
      <w:r>
        <w:rPr>
          <w:noProof/>
        </w:rPr>
        <w:instrText xml:space="preserve"> PAGEREF _Toc128752138 \h </w:instrText>
      </w:r>
      <w:r>
        <w:rPr>
          <w:noProof/>
        </w:rPr>
      </w:r>
      <w:r>
        <w:rPr>
          <w:noProof/>
        </w:rPr>
        <w:fldChar w:fldCharType="separate"/>
      </w:r>
      <w:r>
        <w:rPr>
          <w:noProof/>
        </w:rPr>
        <w:t>87</w:t>
      </w:r>
      <w:r>
        <w:rPr>
          <w:noProof/>
        </w:rPr>
        <w:fldChar w:fldCharType="end"/>
      </w:r>
    </w:p>
    <w:p w14:paraId="2A99AED4" w14:textId="18730C0D" w:rsidR="00730EAC" w:rsidRDefault="00730EAC">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_Toc128752139 \h </w:instrText>
      </w:r>
      <w:r>
        <w:rPr>
          <w:noProof/>
        </w:rPr>
      </w:r>
      <w:r>
        <w:rPr>
          <w:noProof/>
        </w:rPr>
        <w:fldChar w:fldCharType="separate"/>
      </w:r>
      <w:r>
        <w:rPr>
          <w:noProof/>
        </w:rPr>
        <w:t>87</w:t>
      </w:r>
      <w:r>
        <w:rPr>
          <w:noProof/>
        </w:rPr>
        <w:fldChar w:fldCharType="end"/>
      </w:r>
    </w:p>
    <w:p w14:paraId="64D4CF3C" w14:textId="6C24D318" w:rsidR="00730EAC" w:rsidRDefault="00730EAC">
      <w:pPr>
        <w:pStyle w:val="TOC4"/>
        <w:rPr>
          <w:rFonts w:asciiTheme="minorHAnsi" w:eastAsiaTheme="minorEastAsia" w:hAnsiTheme="minorHAnsi" w:cstheme="minorBidi"/>
          <w:noProof/>
          <w:sz w:val="22"/>
          <w:szCs w:val="22"/>
        </w:rPr>
      </w:pPr>
      <w:r>
        <w:rPr>
          <w:noProof/>
        </w:rPr>
        <w:t>6.26.1.1</w:t>
      </w:r>
      <w:r>
        <w:rPr>
          <w:rFonts w:asciiTheme="minorHAnsi" w:eastAsiaTheme="minorEastAsia" w:hAnsiTheme="minorHAnsi" w:cstheme="minorBidi"/>
          <w:noProof/>
          <w:sz w:val="22"/>
          <w:szCs w:val="22"/>
        </w:rPr>
        <w:tab/>
      </w:r>
      <w:r>
        <w:rPr>
          <w:noProof/>
        </w:rPr>
        <w:t>Traffic categories based on service type</w:t>
      </w:r>
      <w:r>
        <w:rPr>
          <w:noProof/>
        </w:rPr>
        <w:tab/>
      </w:r>
      <w:r>
        <w:rPr>
          <w:noProof/>
        </w:rPr>
        <w:fldChar w:fldCharType="begin" w:fldLock="1"/>
      </w:r>
      <w:r>
        <w:rPr>
          <w:noProof/>
        </w:rPr>
        <w:instrText xml:space="preserve"> PAGEREF _Toc128752140 \h </w:instrText>
      </w:r>
      <w:r>
        <w:rPr>
          <w:noProof/>
        </w:rPr>
      </w:r>
      <w:r>
        <w:rPr>
          <w:noProof/>
        </w:rPr>
        <w:fldChar w:fldCharType="separate"/>
      </w:r>
      <w:r>
        <w:rPr>
          <w:noProof/>
        </w:rPr>
        <w:t>87</w:t>
      </w:r>
      <w:r>
        <w:rPr>
          <w:noProof/>
        </w:rPr>
        <w:fldChar w:fldCharType="end"/>
      </w:r>
    </w:p>
    <w:p w14:paraId="531F10EE" w14:textId="614FA5DA" w:rsidR="00730EAC" w:rsidRDefault="00730EAC">
      <w:pPr>
        <w:pStyle w:val="TOC4"/>
        <w:rPr>
          <w:rFonts w:asciiTheme="minorHAnsi" w:eastAsiaTheme="minorEastAsia" w:hAnsiTheme="minorHAnsi" w:cstheme="minorBidi"/>
          <w:noProof/>
          <w:sz w:val="22"/>
          <w:szCs w:val="22"/>
        </w:rPr>
      </w:pPr>
      <w:r>
        <w:rPr>
          <w:noProof/>
        </w:rPr>
        <w:t>6.26.1.2</w:t>
      </w:r>
      <w:r>
        <w:rPr>
          <w:rFonts w:asciiTheme="minorHAnsi" w:eastAsiaTheme="minorEastAsia" w:hAnsiTheme="minorHAnsi" w:cstheme="minorBidi"/>
          <w:noProof/>
          <w:sz w:val="22"/>
          <w:szCs w:val="22"/>
        </w:rPr>
        <w:tab/>
      </w:r>
      <w:r>
        <w:rPr>
          <w:noProof/>
        </w:rPr>
        <w:t>Traffic categories based on Traffic characteristics</w:t>
      </w:r>
      <w:r>
        <w:rPr>
          <w:noProof/>
        </w:rPr>
        <w:tab/>
      </w:r>
      <w:r>
        <w:rPr>
          <w:noProof/>
        </w:rPr>
        <w:fldChar w:fldCharType="begin" w:fldLock="1"/>
      </w:r>
      <w:r>
        <w:rPr>
          <w:noProof/>
        </w:rPr>
        <w:instrText xml:space="preserve"> PAGEREF _Toc128752141 \h </w:instrText>
      </w:r>
      <w:r>
        <w:rPr>
          <w:noProof/>
        </w:rPr>
      </w:r>
      <w:r>
        <w:rPr>
          <w:noProof/>
        </w:rPr>
        <w:fldChar w:fldCharType="separate"/>
      </w:r>
      <w:r>
        <w:rPr>
          <w:noProof/>
        </w:rPr>
        <w:t>88</w:t>
      </w:r>
      <w:r>
        <w:rPr>
          <w:noProof/>
        </w:rPr>
        <w:fldChar w:fldCharType="end"/>
      </w:r>
    </w:p>
    <w:p w14:paraId="69D95605" w14:textId="04119DC3" w:rsidR="00730EAC" w:rsidRDefault="00730EAC">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_Toc128752142 \h </w:instrText>
      </w:r>
      <w:r>
        <w:rPr>
          <w:noProof/>
        </w:rPr>
      </w:r>
      <w:r>
        <w:rPr>
          <w:noProof/>
        </w:rPr>
        <w:fldChar w:fldCharType="separate"/>
      </w:r>
      <w:r>
        <w:rPr>
          <w:noProof/>
        </w:rPr>
        <w:t>88</w:t>
      </w:r>
      <w:r>
        <w:rPr>
          <w:noProof/>
        </w:rPr>
        <w:fldChar w:fldCharType="end"/>
      </w:r>
    </w:p>
    <w:p w14:paraId="51C5FCAB" w14:textId="5AB5CB7A" w:rsidR="00730EAC" w:rsidRDefault="00730EAC">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_Toc128752143 \h </w:instrText>
      </w:r>
      <w:r>
        <w:rPr>
          <w:noProof/>
        </w:rPr>
      </w:r>
      <w:r>
        <w:rPr>
          <w:noProof/>
        </w:rPr>
        <w:fldChar w:fldCharType="separate"/>
      </w:r>
      <w:r>
        <w:rPr>
          <w:noProof/>
        </w:rPr>
        <w:t>88</w:t>
      </w:r>
      <w:r>
        <w:rPr>
          <w:noProof/>
        </w:rPr>
        <w:fldChar w:fldCharType="end"/>
      </w:r>
    </w:p>
    <w:p w14:paraId="337B19D1" w14:textId="6862FF1A" w:rsidR="00730EAC" w:rsidRDefault="00730EAC">
      <w:pPr>
        <w:pStyle w:val="TOC2"/>
        <w:rPr>
          <w:rFonts w:asciiTheme="minorHAnsi" w:eastAsiaTheme="minorEastAsia" w:hAnsiTheme="minorHAnsi" w:cstheme="minorBidi"/>
          <w:noProof/>
          <w:sz w:val="22"/>
          <w:szCs w:val="22"/>
        </w:rPr>
      </w:pPr>
      <w:r>
        <w:rPr>
          <w:noProof/>
        </w:rPr>
        <w:t>6.</w:t>
      </w:r>
      <w:r>
        <w:rPr>
          <w:noProof/>
          <w:lang w:eastAsia="zh-CN"/>
        </w:rPr>
        <w:t>27</w:t>
      </w:r>
      <w:r>
        <w:rPr>
          <w:rFonts w:asciiTheme="minorHAnsi" w:eastAsiaTheme="minorEastAsia" w:hAnsiTheme="minorHAnsi" w:cstheme="minorBidi"/>
          <w:noProof/>
          <w:sz w:val="22"/>
          <w:szCs w:val="22"/>
        </w:rPr>
        <w:tab/>
      </w:r>
      <w:r>
        <w:rPr>
          <w:noProof/>
        </w:rPr>
        <w:t>Solution #</w:t>
      </w:r>
      <w:r>
        <w:rPr>
          <w:noProof/>
          <w:lang w:eastAsia="zh-CN"/>
        </w:rPr>
        <w:t>27</w:t>
      </w:r>
      <w:r>
        <w:rPr>
          <w:noProof/>
        </w:rPr>
        <w:t>: URSP provisioning and updating in roaming</w:t>
      </w:r>
      <w:r>
        <w:rPr>
          <w:noProof/>
        </w:rPr>
        <w:tab/>
      </w:r>
      <w:r>
        <w:rPr>
          <w:noProof/>
        </w:rPr>
        <w:fldChar w:fldCharType="begin" w:fldLock="1"/>
      </w:r>
      <w:r>
        <w:rPr>
          <w:noProof/>
        </w:rPr>
        <w:instrText xml:space="preserve"> PAGEREF _Toc128752144 \h </w:instrText>
      </w:r>
      <w:r>
        <w:rPr>
          <w:noProof/>
        </w:rPr>
      </w:r>
      <w:r>
        <w:rPr>
          <w:noProof/>
        </w:rPr>
        <w:fldChar w:fldCharType="separate"/>
      </w:r>
      <w:r>
        <w:rPr>
          <w:noProof/>
        </w:rPr>
        <w:t>89</w:t>
      </w:r>
      <w:r>
        <w:rPr>
          <w:noProof/>
        </w:rPr>
        <w:fldChar w:fldCharType="end"/>
      </w:r>
    </w:p>
    <w:p w14:paraId="149A3DC5" w14:textId="376C1632"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_Toc128752145 \h </w:instrText>
      </w:r>
      <w:r>
        <w:rPr>
          <w:noProof/>
        </w:rPr>
      </w:r>
      <w:r>
        <w:rPr>
          <w:noProof/>
        </w:rPr>
        <w:fldChar w:fldCharType="separate"/>
      </w:r>
      <w:r>
        <w:rPr>
          <w:noProof/>
        </w:rPr>
        <w:t>89</w:t>
      </w:r>
      <w:r>
        <w:rPr>
          <w:noProof/>
        </w:rPr>
        <w:fldChar w:fldCharType="end"/>
      </w:r>
    </w:p>
    <w:p w14:paraId="7C40760B" w14:textId="7A604898" w:rsidR="00730EAC" w:rsidRDefault="00730EAC">
      <w:pPr>
        <w:pStyle w:val="TOC4"/>
        <w:rPr>
          <w:rFonts w:asciiTheme="minorHAnsi" w:eastAsiaTheme="minorEastAsia" w:hAnsiTheme="minorHAnsi" w:cstheme="minorBidi"/>
          <w:noProof/>
          <w:sz w:val="22"/>
          <w:szCs w:val="22"/>
        </w:rPr>
      </w:pPr>
      <w:r>
        <w:rPr>
          <w:noProof/>
        </w:rPr>
        <w:t>6.</w:t>
      </w:r>
      <w:r>
        <w:rPr>
          <w:noProof/>
          <w:lang w:eastAsia="zh-CN"/>
        </w:rPr>
        <w:t>27</w:t>
      </w:r>
      <w:r>
        <w:rPr>
          <w:noProof/>
        </w:rPr>
        <w:t>.1.1</w:t>
      </w:r>
      <w:r>
        <w:rPr>
          <w:rFonts w:asciiTheme="minorHAnsi" w:eastAsiaTheme="minorEastAsia" w:hAnsiTheme="minorHAnsi" w:cstheme="minorBidi"/>
          <w:noProof/>
          <w:sz w:val="22"/>
          <w:szCs w:val="22"/>
        </w:rPr>
        <w:tab/>
      </w:r>
      <w:r>
        <w:rPr>
          <w:noProof/>
        </w:rPr>
        <w:t>Characteristics of the solution</w:t>
      </w:r>
      <w:r>
        <w:rPr>
          <w:noProof/>
        </w:rPr>
        <w:tab/>
      </w:r>
      <w:r>
        <w:rPr>
          <w:noProof/>
        </w:rPr>
        <w:fldChar w:fldCharType="begin" w:fldLock="1"/>
      </w:r>
      <w:r>
        <w:rPr>
          <w:noProof/>
        </w:rPr>
        <w:instrText xml:space="preserve"> PAGEREF _Toc128752146 \h </w:instrText>
      </w:r>
      <w:r>
        <w:rPr>
          <w:noProof/>
        </w:rPr>
      </w:r>
      <w:r>
        <w:rPr>
          <w:noProof/>
        </w:rPr>
        <w:fldChar w:fldCharType="separate"/>
      </w:r>
      <w:r>
        <w:rPr>
          <w:noProof/>
        </w:rPr>
        <w:t>90</w:t>
      </w:r>
      <w:r>
        <w:rPr>
          <w:noProof/>
        </w:rPr>
        <w:fldChar w:fldCharType="end"/>
      </w:r>
    </w:p>
    <w:p w14:paraId="4FFD8F23" w14:textId="78547F43"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Procedure for UE Policy Association Establishment with VPLMN provided URSP Rules</w:t>
      </w:r>
      <w:r>
        <w:rPr>
          <w:noProof/>
        </w:rPr>
        <w:tab/>
      </w:r>
      <w:r>
        <w:rPr>
          <w:noProof/>
        </w:rPr>
        <w:fldChar w:fldCharType="begin" w:fldLock="1"/>
      </w:r>
      <w:r>
        <w:rPr>
          <w:noProof/>
        </w:rPr>
        <w:instrText xml:space="preserve"> PAGEREF _Toc128752147 \h </w:instrText>
      </w:r>
      <w:r>
        <w:rPr>
          <w:noProof/>
        </w:rPr>
      </w:r>
      <w:r>
        <w:rPr>
          <w:noProof/>
        </w:rPr>
        <w:fldChar w:fldCharType="separate"/>
      </w:r>
      <w:r>
        <w:rPr>
          <w:noProof/>
        </w:rPr>
        <w:t>91</w:t>
      </w:r>
      <w:r>
        <w:rPr>
          <w:noProof/>
        </w:rPr>
        <w:fldChar w:fldCharType="end"/>
      </w:r>
    </w:p>
    <w:p w14:paraId="4D691764" w14:textId="06FEEE73" w:rsidR="00730EAC" w:rsidRDefault="00730EAC">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lang w:eastAsia="zh-CN"/>
        </w:rPr>
        <w:t>PDU Session establishment for LBO</w:t>
      </w:r>
      <w:r>
        <w:rPr>
          <w:noProof/>
        </w:rPr>
        <w:tab/>
      </w:r>
      <w:r>
        <w:rPr>
          <w:noProof/>
        </w:rPr>
        <w:fldChar w:fldCharType="begin" w:fldLock="1"/>
      </w:r>
      <w:r>
        <w:rPr>
          <w:noProof/>
        </w:rPr>
        <w:instrText xml:space="preserve"> PAGEREF _Toc128752148 \h </w:instrText>
      </w:r>
      <w:r>
        <w:rPr>
          <w:noProof/>
        </w:rPr>
      </w:r>
      <w:r>
        <w:rPr>
          <w:noProof/>
        </w:rPr>
        <w:fldChar w:fldCharType="separate"/>
      </w:r>
      <w:r>
        <w:rPr>
          <w:noProof/>
        </w:rPr>
        <w:t>92</w:t>
      </w:r>
      <w:r>
        <w:rPr>
          <w:noProof/>
        </w:rPr>
        <w:fldChar w:fldCharType="end"/>
      </w:r>
    </w:p>
    <w:p w14:paraId="53B343D3" w14:textId="53B0A3A0"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.4</w:t>
      </w:r>
      <w:r>
        <w:rPr>
          <w:rFonts w:asciiTheme="minorHAnsi" w:eastAsiaTheme="minorEastAsia" w:hAnsiTheme="minorHAnsi" w:cstheme="minorBidi"/>
          <w:noProof/>
          <w:sz w:val="22"/>
          <w:szCs w:val="22"/>
        </w:rPr>
        <w:tab/>
      </w:r>
      <w:r>
        <w:rPr>
          <w:noProof/>
        </w:rPr>
        <w:t>AF guidance for URSP determination</w:t>
      </w:r>
      <w:r>
        <w:rPr>
          <w:noProof/>
        </w:rPr>
        <w:tab/>
      </w:r>
      <w:r>
        <w:rPr>
          <w:noProof/>
        </w:rPr>
        <w:fldChar w:fldCharType="begin" w:fldLock="1"/>
      </w:r>
      <w:r>
        <w:rPr>
          <w:noProof/>
        </w:rPr>
        <w:instrText xml:space="preserve"> PAGEREF _Toc128752149 \h </w:instrText>
      </w:r>
      <w:r>
        <w:rPr>
          <w:noProof/>
        </w:rPr>
      </w:r>
      <w:r>
        <w:rPr>
          <w:noProof/>
        </w:rPr>
        <w:fldChar w:fldCharType="separate"/>
      </w:r>
      <w:r>
        <w:rPr>
          <w:noProof/>
        </w:rPr>
        <w:t>92</w:t>
      </w:r>
      <w:r>
        <w:rPr>
          <w:noProof/>
        </w:rPr>
        <w:fldChar w:fldCharType="end"/>
      </w:r>
    </w:p>
    <w:p w14:paraId="1F3DD018" w14:textId="648C8E3C" w:rsidR="00730EAC" w:rsidRDefault="00730EAC">
      <w:pPr>
        <w:pStyle w:val="TOC3"/>
        <w:rPr>
          <w:rFonts w:asciiTheme="minorHAnsi" w:eastAsiaTheme="minorEastAsia" w:hAnsiTheme="minorHAnsi" w:cstheme="minorBidi"/>
          <w:noProof/>
          <w:sz w:val="22"/>
          <w:szCs w:val="22"/>
        </w:rPr>
      </w:pPr>
      <w:r>
        <w:rPr>
          <w:noProof/>
          <w:lang w:eastAsia="zh-CN"/>
        </w:rPr>
        <w:t>6.27.5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_Toc128752150 \h </w:instrText>
      </w:r>
      <w:r>
        <w:rPr>
          <w:noProof/>
        </w:rPr>
      </w:r>
      <w:r>
        <w:rPr>
          <w:noProof/>
        </w:rPr>
        <w:fldChar w:fldCharType="separate"/>
      </w:r>
      <w:r>
        <w:rPr>
          <w:noProof/>
        </w:rPr>
        <w:t>93</w:t>
      </w:r>
      <w:r>
        <w:rPr>
          <w:noProof/>
        </w:rPr>
        <w:fldChar w:fldCharType="end"/>
      </w:r>
    </w:p>
    <w:p w14:paraId="2164E56A" w14:textId="52304813" w:rsidR="00730EAC" w:rsidRDefault="00730EAC">
      <w:pPr>
        <w:pStyle w:val="TOC2"/>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Solution #28: Provisioning VPLMN URSP</w:t>
      </w:r>
      <w:r>
        <w:rPr>
          <w:noProof/>
        </w:rPr>
        <w:tab/>
      </w:r>
      <w:r>
        <w:rPr>
          <w:noProof/>
        </w:rPr>
        <w:fldChar w:fldCharType="begin" w:fldLock="1"/>
      </w:r>
      <w:r>
        <w:rPr>
          <w:noProof/>
        </w:rPr>
        <w:instrText xml:space="preserve"> PAGEREF _Toc128752151 \h </w:instrText>
      </w:r>
      <w:r>
        <w:rPr>
          <w:noProof/>
        </w:rPr>
      </w:r>
      <w:r>
        <w:rPr>
          <w:noProof/>
        </w:rPr>
        <w:fldChar w:fldCharType="separate"/>
      </w:r>
      <w:r>
        <w:rPr>
          <w:noProof/>
        </w:rPr>
        <w:t>93</w:t>
      </w:r>
      <w:r>
        <w:rPr>
          <w:noProof/>
        </w:rPr>
        <w:fldChar w:fldCharType="end"/>
      </w:r>
    </w:p>
    <w:p w14:paraId="36C1CBEE" w14:textId="3B805FFB" w:rsidR="00730EAC" w:rsidRDefault="00730EAC">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_Toc128752152 \h </w:instrText>
      </w:r>
      <w:r>
        <w:rPr>
          <w:noProof/>
        </w:rPr>
      </w:r>
      <w:r>
        <w:rPr>
          <w:noProof/>
        </w:rPr>
        <w:fldChar w:fldCharType="separate"/>
      </w:r>
      <w:r>
        <w:rPr>
          <w:noProof/>
        </w:rPr>
        <w:t>93</w:t>
      </w:r>
      <w:r>
        <w:rPr>
          <w:noProof/>
        </w:rPr>
        <w:fldChar w:fldCharType="end"/>
      </w:r>
    </w:p>
    <w:p w14:paraId="43B93AAF" w14:textId="693B6A26" w:rsidR="00730EAC" w:rsidRDefault="00730EAC">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_Toc128752153 \h </w:instrText>
      </w:r>
      <w:r>
        <w:rPr>
          <w:noProof/>
        </w:rPr>
      </w:r>
      <w:r>
        <w:rPr>
          <w:noProof/>
        </w:rPr>
        <w:fldChar w:fldCharType="separate"/>
      </w:r>
      <w:r>
        <w:rPr>
          <w:noProof/>
        </w:rPr>
        <w:t>94</w:t>
      </w:r>
      <w:r>
        <w:rPr>
          <w:noProof/>
        </w:rPr>
        <w:fldChar w:fldCharType="end"/>
      </w:r>
    </w:p>
    <w:p w14:paraId="340D2185" w14:textId="39739A33" w:rsidR="00730EAC" w:rsidRDefault="00730EAC">
      <w:pPr>
        <w:pStyle w:val="TOC4"/>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Provisioning VPLMN URSP rules for roaming scenario</w:t>
      </w:r>
      <w:r>
        <w:rPr>
          <w:noProof/>
        </w:rPr>
        <w:tab/>
      </w:r>
      <w:r>
        <w:rPr>
          <w:noProof/>
        </w:rPr>
        <w:fldChar w:fldCharType="begin" w:fldLock="1"/>
      </w:r>
      <w:r>
        <w:rPr>
          <w:noProof/>
        </w:rPr>
        <w:instrText xml:space="preserve"> PAGEREF _Toc128752154 \h </w:instrText>
      </w:r>
      <w:r>
        <w:rPr>
          <w:noProof/>
        </w:rPr>
      </w:r>
      <w:r>
        <w:rPr>
          <w:noProof/>
        </w:rPr>
        <w:fldChar w:fldCharType="separate"/>
      </w:r>
      <w:r>
        <w:rPr>
          <w:noProof/>
        </w:rPr>
        <w:t>94</w:t>
      </w:r>
      <w:r>
        <w:rPr>
          <w:noProof/>
        </w:rPr>
        <w:fldChar w:fldCharType="end"/>
      </w:r>
    </w:p>
    <w:p w14:paraId="76CBABE7" w14:textId="4C0E1C73" w:rsidR="00730EAC" w:rsidRDefault="00730EAC">
      <w:pPr>
        <w:pStyle w:val="TOC4"/>
        <w:rPr>
          <w:rFonts w:asciiTheme="minorHAnsi" w:eastAsiaTheme="minorEastAsia" w:hAnsiTheme="minorHAnsi" w:cstheme="minorBidi"/>
          <w:noProof/>
          <w:sz w:val="22"/>
          <w:szCs w:val="22"/>
        </w:rPr>
      </w:pPr>
      <w:r>
        <w:rPr>
          <w:noProof/>
          <w:lang w:eastAsia="ko-KR"/>
        </w:rPr>
        <w:lastRenderedPageBreak/>
        <w:t>6.28.2.2</w:t>
      </w:r>
      <w:r>
        <w:rPr>
          <w:rFonts w:asciiTheme="minorHAnsi" w:eastAsiaTheme="minorEastAsia" w:hAnsiTheme="minorHAnsi" w:cstheme="minorBidi"/>
          <w:noProof/>
          <w:sz w:val="22"/>
          <w:szCs w:val="22"/>
        </w:rPr>
        <w:tab/>
      </w:r>
      <w:r>
        <w:rPr>
          <w:noProof/>
          <w:lang w:eastAsia="ko-KR"/>
        </w:rPr>
        <w:t>Application Guidance of URSP determination in VPLMN</w:t>
      </w:r>
      <w:r>
        <w:rPr>
          <w:noProof/>
        </w:rPr>
        <w:tab/>
      </w:r>
      <w:r>
        <w:rPr>
          <w:noProof/>
        </w:rPr>
        <w:fldChar w:fldCharType="begin" w:fldLock="1"/>
      </w:r>
      <w:r>
        <w:rPr>
          <w:noProof/>
        </w:rPr>
        <w:instrText xml:space="preserve"> PAGEREF _Toc128752155 \h </w:instrText>
      </w:r>
      <w:r>
        <w:rPr>
          <w:noProof/>
        </w:rPr>
      </w:r>
      <w:r>
        <w:rPr>
          <w:noProof/>
        </w:rPr>
        <w:fldChar w:fldCharType="separate"/>
      </w:r>
      <w:r>
        <w:rPr>
          <w:noProof/>
        </w:rPr>
        <w:t>98</w:t>
      </w:r>
      <w:r>
        <w:rPr>
          <w:noProof/>
        </w:rPr>
        <w:fldChar w:fldCharType="end"/>
      </w:r>
    </w:p>
    <w:p w14:paraId="7E8EACC8" w14:textId="73F9A1CA" w:rsidR="00730EAC" w:rsidRDefault="00730EAC">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_Toc128752156 \h </w:instrText>
      </w:r>
      <w:r>
        <w:rPr>
          <w:noProof/>
        </w:rPr>
      </w:r>
      <w:r>
        <w:rPr>
          <w:noProof/>
        </w:rPr>
        <w:fldChar w:fldCharType="separate"/>
      </w:r>
      <w:r>
        <w:rPr>
          <w:noProof/>
        </w:rPr>
        <w:t>100</w:t>
      </w:r>
      <w:r>
        <w:rPr>
          <w:noProof/>
        </w:rPr>
        <w:fldChar w:fldCharType="end"/>
      </w:r>
    </w:p>
    <w:p w14:paraId="42877C34" w14:textId="33F49EC4" w:rsidR="00730EAC" w:rsidRDefault="00730EAC">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Using Location Criteria to Control Routing of Application Traffic</w:t>
      </w:r>
      <w:r>
        <w:rPr>
          <w:noProof/>
        </w:rPr>
        <w:tab/>
      </w:r>
      <w:r>
        <w:rPr>
          <w:noProof/>
        </w:rPr>
        <w:fldChar w:fldCharType="begin" w:fldLock="1"/>
      </w:r>
      <w:r>
        <w:rPr>
          <w:noProof/>
        </w:rPr>
        <w:instrText xml:space="preserve"> PAGEREF _Toc128752157 \h </w:instrText>
      </w:r>
      <w:r>
        <w:rPr>
          <w:noProof/>
        </w:rPr>
      </w:r>
      <w:r>
        <w:rPr>
          <w:noProof/>
        </w:rPr>
        <w:fldChar w:fldCharType="separate"/>
      </w:r>
      <w:r>
        <w:rPr>
          <w:noProof/>
        </w:rPr>
        <w:t>100</w:t>
      </w:r>
      <w:r>
        <w:rPr>
          <w:noProof/>
        </w:rPr>
        <w:fldChar w:fldCharType="end"/>
      </w:r>
    </w:p>
    <w:p w14:paraId="62B4A0FE" w14:textId="528DD3B8" w:rsidR="00730EAC" w:rsidRDefault="00730EAC">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_Toc128752158 \h </w:instrText>
      </w:r>
      <w:r>
        <w:rPr>
          <w:noProof/>
        </w:rPr>
      </w:r>
      <w:r>
        <w:rPr>
          <w:noProof/>
        </w:rPr>
        <w:fldChar w:fldCharType="separate"/>
      </w:r>
      <w:r>
        <w:rPr>
          <w:noProof/>
        </w:rPr>
        <w:t>100</w:t>
      </w:r>
      <w:r>
        <w:rPr>
          <w:noProof/>
        </w:rPr>
        <w:fldChar w:fldCharType="end"/>
      </w:r>
    </w:p>
    <w:p w14:paraId="469122C4" w14:textId="09BCA48B" w:rsidR="00730EAC" w:rsidRDefault="00730EAC">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_Toc128752159 \h </w:instrText>
      </w:r>
      <w:r>
        <w:rPr>
          <w:noProof/>
        </w:rPr>
      </w:r>
      <w:r>
        <w:rPr>
          <w:noProof/>
        </w:rPr>
        <w:fldChar w:fldCharType="separate"/>
      </w:r>
      <w:r>
        <w:rPr>
          <w:noProof/>
        </w:rPr>
        <w:t>101</w:t>
      </w:r>
      <w:r>
        <w:rPr>
          <w:noProof/>
        </w:rPr>
        <w:fldChar w:fldCharType="end"/>
      </w:r>
    </w:p>
    <w:p w14:paraId="48EF81A9" w14:textId="0A959BDA" w:rsidR="00730EAC" w:rsidRDefault="00730EAC">
      <w:pPr>
        <w:pStyle w:val="TOC3"/>
        <w:rPr>
          <w:rFonts w:asciiTheme="minorHAnsi" w:eastAsiaTheme="minorEastAsia" w:hAnsiTheme="minorHAnsi" w:cstheme="minorBidi"/>
          <w:noProof/>
          <w:sz w:val="22"/>
          <w:szCs w:val="22"/>
        </w:rPr>
      </w:pPr>
      <w:r>
        <w:rPr>
          <w:noProof/>
          <w:lang w:eastAsia="zh-CN"/>
        </w:rPr>
        <w:t>6.29.3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_Toc128752160 \h </w:instrText>
      </w:r>
      <w:r>
        <w:rPr>
          <w:noProof/>
        </w:rPr>
      </w:r>
      <w:r>
        <w:rPr>
          <w:noProof/>
        </w:rPr>
        <w:fldChar w:fldCharType="separate"/>
      </w:r>
      <w:r>
        <w:rPr>
          <w:noProof/>
        </w:rPr>
        <w:t>101</w:t>
      </w:r>
      <w:r>
        <w:rPr>
          <w:noProof/>
        </w:rPr>
        <w:fldChar w:fldCharType="end"/>
      </w:r>
    </w:p>
    <w:p w14:paraId="274DFCAC" w14:textId="3B54193A" w:rsidR="00730EAC" w:rsidRDefault="00730EAC">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Leveraging NWDAF to determine UEs that enforce URSP rules incorrectly.</w:t>
      </w:r>
      <w:r>
        <w:rPr>
          <w:noProof/>
        </w:rPr>
        <w:tab/>
      </w:r>
      <w:r>
        <w:rPr>
          <w:noProof/>
        </w:rPr>
        <w:fldChar w:fldCharType="begin" w:fldLock="1"/>
      </w:r>
      <w:r>
        <w:rPr>
          <w:noProof/>
        </w:rPr>
        <w:instrText xml:space="preserve"> PAGEREF _Toc128752161 \h </w:instrText>
      </w:r>
      <w:r>
        <w:rPr>
          <w:noProof/>
        </w:rPr>
      </w:r>
      <w:r>
        <w:rPr>
          <w:noProof/>
        </w:rPr>
        <w:fldChar w:fldCharType="separate"/>
      </w:r>
      <w:r>
        <w:rPr>
          <w:noProof/>
        </w:rPr>
        <w:t>101</w:t>
      </w:r>
      <w:r>
        <w:rPr>
          <w:noProof/>
        </w:rPr>
        <w:fldChar w:fldCharType="end"/>
      </w:r>
    </w:p>
    <w:p w14:paraId="75E328E0" w14:textId="70367840" w:rsidR="00730EAC" w:rsidRDefault="00730EAC">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_Toc128752162 \h </w:instrText>
      </w:r>
      <w:r>
        <w:rPr>
          <w:noProof/>
        </w:rPr>
      </w:r>
      <w:r>
        <w:rPr>
          <w:noProof/>
        </w:rPr>
        <w:fldChar w:fldCharType="separate"/>
      </w:r>
      <w:r>
        <w:rPr>
          <w:noProof/>
        </w:rPr>
        <w:t>101</w:t>
      </w:r>
      <w:r>
        <w:rPr>
          <w:noProof/>
        </w:rPr>
        <w:fldChar w:fldCharType="end"/>
      </w:r>
    </w:p>
    <w:p w14:paraId="26A403C6" w14:textId="3EE559EC" w:rsidR="00730EAC" w:rsidRDefault="00730EAC">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_Toc128752163 \h </w:instrText>
      </w:r>
      <w:r>
        <w:rPr>
          <w:noProof/>
        </w:rPr>
      </w:r>
      <w:r>
        <w:rPr>
          <w:noProof/>
        </w:rPr>
        <w:fldChar w:fldCharType="separate"/>
      </w:r>
      <w:r>
        <w:rPr>
          <w:noProof/>
        </w:rPr>
        <w:t>103</w:t>
      </w:r>
      <w:r>
        <w:rPr>
          <w:noProof/>
        </w:rPr>
        <w:fldChar w:fldCharType="end"/>
      </w:r>
    </w:p>
    <w:p w14:paraId="7D319A11" w14:textId="5094C152" w:rsidR="00730EAC" w:rsidRDefault="00730EAC">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_Toc128752164 \h </w:instrText>
      </w:r>
      <w:r>
        <w:rPr>
          <w:noProof/>
        </w:rPr>
      </w:r>
      <w:r>
        <w:rPr>
          <w:noProof/>
        </w:rPr>
        <w:fldChar w:fldCharType="separate"/>
      </w:r>
      <w:r>
        <w:rPr>
          <w:noProof/>
        </w:rPr>
        <w:t>103</w:t>
      </w:r>
      <w:r>
        <w:rPr>
          <w:noProof/>
        </w:rPr>
        <w:fldChar w:fldCharType="end"/>
      </w:r>
    </w:p>
    <w:p w14:paraId="72F087E4" w14:textId="3E8308E9" w:rsidR="00730EAC" w:rsidRDefault="00730EAC">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_Toc128752165 \h </w:instrText>
      </w:r>
      <w:r>
        <w:rPr>
          <w:noProof/>
        </w:rPr>
      </w:r>
      <w:r>
        <w:rPr>
          <w:noProof/>
        </w:rPr>
        <w:fldChar w:fldCharType="separate"/>
      </w:r>
      <w:r>
        <w:rPr>
          <w:noProof/>
        </w:rPr>
        <w:t>103</w:t>
      </w:r>
      <w:r>
        <w:rPr>
          <w:noProof/>
        </w:rPr>
        <w:fldChar w:fldCharType="end"/>
      </w:r>
    </w:p>
    <w:p w14:paraId="109A30A4" w14:textId="4EFF7BC0" w:rsidR="00730EAC" w:rsidRDefault="00730EAC">
      <w:pPr>
        <w:pStyle w:val="TOC3"/>
        <w:rPr>
          <w:rFonts w:asciiTheme="minorHAnsi" w:eastAsiaTheme="minorEastAsia" w:hAnsiTheme="minorHAnsi" w:cstheme="minorBidi"/>
          <w:noProof/>
          <w:sz w:val="22"/>
          <w:szCs w:val="22"/>
        </w:rPr>
      </w:pPr>
      <w:r>
        <w:rPr>
          <w:noProof/>
          <w:lang w:eastAsia="zh-CN"/>
        </w:rPr>
        <w:t>6.30.5</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_Toc128752166 \h </w:instrText>
      </w:r>
      <w:r>
        <w:rPr>
          <w:noProof/>
        </w:rPr>
      </w:r>
      <w:r>
        <w:rPr>
          <w:noProof/>
        </w:rPr>
        <w:fldChar w:fldCharType="separate"/>
      </w:r>
      <w:r>
        <w:rPr>
          <w:noProof/>
        </w:rPr>
        <w:t>105</w:t>
      </w:r>
      <w:r>
        <w:rPr>
          <w:noProof/>
        </w:rPr>
        <w:fldChar w:fldCharType="end"/>
      </w:r>
    </w:p>
    <w:p w14:paraId="0648ABF8" w14:textId="76D46AF6" w:rsidR="00730EAC" w:rsidRDefault="00730EAC">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New URSP Notification Component</w:t>
      </w:r>
      <w:r>
        <w:rPr>
          <w:noProof/>
        </w:rPr>
        <w:tab/>
      </w:r>
      <w:r>
        <w:rPr>
          <w:noProof/>
        </w:rPr>
        <w:fldChar w:fldCharType="begin" w:fldLock="1"/>
      </w:r>
      <w:r>
        <w:rPr>
          <w:noProof/>
        </w:rPr>
        <w:instrText xml:space="preserve"> PAGEREF _Toc128752167 \h </w:instrText>
      </w:r>
      <w:r>
        <w:rPr>
          <w:noProof/>
        </w:rPr>
      </w:r>
      <w:r>
        <w:rPr>
          <w:noProof/>
        </w:rPr>
        <w:fldChar w:fldCharType="separate"/>
      </w:r>
      <w:r>
        <w:rPr>
          <w:noProof/>
        </w:rPr>
        <w:t>105</w:t>
      </w:r>
      <w:r>
        <w:rPr>
          <w:noProof/>
        </w:rPr>
        <w:fldChar w:fldCharType="end"/>
      </w:r>
    </w:p>
    <w:p w14:paraId="2CF9F8E6" w14:textId="399B6BDD" w:rsidR="00730EAC" w:rsidRDefault="00730EAC">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_Toc128752168 \h </w:instrText>
      </w:r>
      <w:r>
        <w:rPr>
          <w:noProof/>
        </w:rPr>
      </w:r>
      <w:r>
        <w:rPr>
          <w:noProof/>
        </w:rPr>
        <w:fldChar w:fldCharType="separate"/>
      </w:r>
      <w:r>
        <w:rPr>
          <w:noProof/>
        </w:rPr>
        <w:t>105</w:t>
      </w:r>
      <w:r>
        <w:rPr>
          <w:noProof/>
        </w:rPr>
        <w:fldChar w:fldCharType="end"/>
      </w:r>
    </w:p>
    <w:p w14:paraId="0CCE650D" w14:textId="028C2A06" w:rsidR="00730EAC" w:rsidRDefault="00730EAC">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_Toc128752169 \h </w:instrText>
      </w:r>
      <w:r>
        <w:rPr>
          <w:noProof/>
        </w:rPr>
      </w:r>
      <w:r>
        <w:rPr>
          <w:noProof/>
        </w:rPr>
        <w:fldChar w:fldCharType="separate"/>
      </w:r>
      <w:r>
        <w:rPr>
          <w:noProof/>
        </w:rPr>
        <w:t>107</w:t>
      </w:r>
      <w:r>
        <w:rPr>
          <w:noProof/>
        </w:rPr>
        <w:fldChar w:fldCharType="end"/>
      </w:r>
    </w:p>
    <w:p w14:paraId="650760DD" w14:textId="245CC6E4" w:rsidR="00730EAC" w:rsidRDefault="00730EAC">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URSP Notification procedure flow</w:t>
      </w:r>
      <w:r>
        <w:rPr>
          <w:noProof/>
        </w:rPr>
        <w:tab/>
      </w:r>
      <w:r>
        <w:rPr>
          <w:noProof/>
        </w:rPr>
        <w:fldChar w:fldCharType="begin" w:fldLock="1"/>
      </w:r>
      <w:r>
        <w:rPr>
          <w:noProof/>
        </w:rPr>
        <w:instrText xml:space="preserve"> PAGEREF _Toc128752170 \h </w:instrText>
      </w:r>
      <w:r>
        <w:rPr>
          <w:noProof/>
        </w:rPr>
      </w:r>
      <w:r>
        <w:rPr>
          <w:noProof/>
        </w:rPr>
        <w:fldChar w:fldCharType="separate"/>
      </w:r>
      <w:r>
        <w:rPr>
          <w:noProof/>
        </w:rPr>
        <w:t>107</w:t>
      </w:r>
      <w:r>
        <w:rPr>
          <w:noProof/>
        </w:rPr>
        <w:fldChar w:fldCharType="end"/>
      </w:r>
    </w:p>
    <w:p w14:paraId="671BE084" w14:textId="6AC726DA" w:rsidR="00730EAC" w:rsidRDefault="00730EAC">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Detail of UE policy delivery and user consent</w:t>
      </w:r>
      <w:r>
        <w:rPr>
          <w:noProof/>
        </w:rPr>
        <w:tab/>
      </w:r>
      <w:r>
        <w:rPr>
          <w:noProof/>
        </w:rPr>
        <w:fldChar w:fldCharType="begin" w:fldLock="1"/>
      </w:r>
      <w:r>
        <w:rPr>
          <w:noProof/>
        </w:rPr>
        <w:instrText xml:space="preserve"> PAGEREF _Toc128752171 \h </w:instrText>
      </w:r>
      <w:r>
        <w:rPr>
          <w:noProof/>
        </w:rPr>
      </w:r>
      <w:r>
        <w:rPr>
          <w:noProof/>
        </w:rPr>
        <w:fldChar w:fldCharType="separate"/>
      </w:r>
      <w:r>
        <w:rPr>
          <w:noProof/>
        </w:rPr>
        <w:t>108</w:t>
      </w:r>
      <w:r>
        <w:rPr>
          <w:noProof/>
        </w:rPr>
        <w:fldChar w:fldCharType="end"/>
      </w:r>
    </w:p>
    <w:p w14:paraId="338106D0" w14:textId="471C2C86" w:rsidR="00730EAC" w:rsidRDefault="00730EAC">
      <w:pPr>
        <w:pStyle w:val="TOC4"/>
        <w:rPr>
          <w:rFonts w:asciiTheme="minorHAnsi" w:eastAsiaTheme="minorEastAsia" w:hAnsiTheme="minorHAnsi" w:cstheme="minorBidi"/>
          <w:noProof/>
          <w:sz w:val="22"/>
          <w:szCs w:val="22"/>
        </w:rPr>
      </w:pPr>
      <w:r>
        <w:rPr>
          <w:noProof/>
        </w:rPr>
        <w:t>6.31.2.3</w:t>
      </w:r>
      <w:r>
        <w:rPr>
          <w:rFonts w:asciiTheme="minorHAnsi" w:eastAsiaTheme="minorEastAsia" w:hAnsiTheme="minorHAnsi" w:cstheme="minorBidi"/>
          <w:noProof/>
          <w:sz w:val="22"/>
          <w:szCs w:val="22"/>
        </w:rPr>
        <w:tab/>
      </w:r>
      <w:r>
        <w:rPr>
          <w:noProof/>
        </w:rPr>
        <w:t>URSP Rule rejection for pre-configured URSP rules or already-accepted URSP rules (e.g. change in privacy/security settings)</w:t>
      </w:r>
      <w:r>
        <w:rPr>
          <w:noProof/>
        </w:rPr>
        <w:tab/>
      </w:r>
      <w:r>
        <w:rPr>
          <w:noProof/>
        </w:rPr>
        <w:fldChar w:fldCharType="begin" w:fldLock="1"/>
      </w:r>
      <w:r>
        <w:rPr>
          <w:noProof/>
        </w:rPr>
        <w:instrText xml:space="preserve"> PAGEREF _Toc128752172 \h </w:instrText>
      </w:r>
      <w:r>
        <w:rPr>
          <w:noProof/>
        </w:rPr>
      </w:r>
      <w:r>
        <w:rPr>
          <w:noProof/>
        </w:rPr>
        <w:fldChar w:fldCharType="separate"/>
      </w:r>
      <w:r>
        <w:rPr>
          <w:noProof/>
        </w:rPr>
        <w:t>109</w:t>
      </w:r>
      <w:r>
        <w:rPr>
          <w:noProof/>
        </w:rPr>
        <w:fldChar w:fldCharType="end"/>
      </w:r>
    </w:p>
    <w:p w14:paraId="77EF31C0" w14:textId="6BA5181E" w:rsidR="00730EAC" w:rsidRDefault="00730EAC">
      <w:pPr>
        <w:pStyle w:val="TOC4"/>
        <w:rPr>
          <w:rFonts w:asciiTheme="minorHAnsi" w:eastAsiaTheme="minorEastAsia" w:hAnsiTheme="minorHAnsi" w:cstheme="minorBidi"/>
          <w:noProof/>
          <w:sz w:val="22"/>
          <w:szCs w:val="22"/>
        </w:rPr>
      </w:pPr>
      <w:r>
        <w:rPr>
          <w:noProof/>
        </w:rPr>
        <w:t>6.31.2.4</w:t>
      </w:r>
      <w:r>
        <w:rPr>
          <w:rFonts w:asciiTheme="minorHAnsi" w:eastAsiaTheme="minorEastAsia" w:hAnsiTheme="minorHAnsi" w:cstheme="minorBidi"/>
          <w:noProof/>
          <w:sz w:val="22"/>
          <w:szCs w:val="22"/>
        </w:rPr>
        <w:tab/>
      </w:r>
      <w:r>
        <w:rPr>
          <w:noProof/>
        </w:rPr>
        <w:t>Example of PCF actions on receiving URSP Notifications</w:t>
      </w:r>
      <w:r>
        <w:rPr>
          <w:noProof/>
        </w:rPr>
        <w:tab/>
      </w:r>
      <w:r>
        <w:rPr>
          <w:noProof/>
        </w:rPr>
        <w:fldChar w:fldCharType="begin" w:fldLock="1"/>
      </w:r>
      <w:r>
        <w:rPr>
          <w:noProof/>
        </w:rPr>
        <w:instrText xml:space="preserve"> PAGEREF _Toc128752173 \h </w:instrText>
      </w:r>
      <w:r>
        <w:rPr>
          <w:noProof/>
        </w:rPr>
      </w:r>
      <w:r>
        <w:rPr>
          <w:noProof/>
        </w:rPr>
        <w:fldChar w:fldCharType="separate"/>
      </w:r>
      <w:r>
        <w:rPr>
          <w:noProof/>
        </w:rPr>
        <w:t>110</w:t>
      </w:r>
      <w:r>
        <w:rPr>
          <w:noProof/>
        </w:rPr>
        <w:fldChar w:fldCharType="end"/>
      </w:r>
    </w:p>
    <w:p w14:paraId="2E548AF0" w14:textId="1A076C4A" w:rsidR="00730EAC" w:rsidRDefault="00730EAC">
      <w:pPr>
        <w:pStyle w:val="TOC5"/>
        <w:rPr>
          <w:rFonts w:asciiTheme="minorHAnsi" w:eastAsiaTheme="minorEastAsia" w:hAnsiTheme="minorHAnsi" w:cstheme="minorBidi"/>
          <w:noProof/>
          <w:sz w:val="22"/>
          <w:szCs w:val="22"/>
        </w:rPr>
      </w:pPr>
      <w:r>
        <w:rPr>
          <w:noProof/>
        </w:rPr>
        <w:t>6.31.2.4.1</w:t>
      </w:r>
      <w:r>
        <w:rPr>
          <w:rFonts w:asciiTheme="minorHAnsi" w:eastAsiaTheme="minorEastAsia" w:hAnsiTheme="minorHAnsi" w:cstheme="minorBidi"/>
          <w:noProof/>
          <w:sz w:val="22"/>
          <w:szCs w:val="22"/>
        </w:rPr>
        <w:tab/>
      </w:r>
      <w:r>
        <w:rPr>
          <w:noProof/>
        </w:rPr>
        <w:t>Example action: Storage of received notification on the UDR linked to the triggered UE</w:t>
      </w:r>
      <w:r>
        <w:rPr>
          <w:noProof/>
        </w:rPr>
        <w:tab/>
      </w:r>
      <w:r>
        <w:rPr>
          <w:noProof/>
        </w:rPr>
        <w:fldChar w:fldCharType="begin" w:fldLock="1"/>
      </w:r>
      <w:r>
        <w:rPr>
          <w:noProof/>
        </w:rPr>
        <w:instrText xml:space="preserve"> PAGEREF _Toc128752174 \h </w:instrText>
      </w:r>
      <w:r>
        <w:rPr>
          <w:noProof/>
        </w:rPr>
      </w:r>
      <w:r>
        <w:rPr>
          <w:noProof/>
        </w:rPr>
        <w:fldChar w:fldCharType="separate"/>
      </w:r>
      <w:r>
        <w:rPr>
          <w:noProof/>
        </w:rPr>
        <w:t>111</w:t>
      </w:r>
      <w:r>
        <w:rPr>
          <w:noProof/>
        </w:rPr>
        <w:fldChar w:fldCharType="end"/>
      </w:r>
    </w:p>
    <w:p w14:paraId="7C62DA26" w14:textId="3AD45426" w:rsidR="00730EAC" w:rsidRDefault="00730EAC">
      <w:pPr>
        <w:pStyle w:val="TOC5"/>
        <w:rPr>
          <w:rFonts w:asciiTheme="minorHAnsi" w:eastAsiaTheme="minorEastAsia" w:hAnsiTheme="minorHAnsi" w:cstheme="minorBidi"/>
          <w:noProof/>
          <w:sz w:val="22"/>
          <w:szCs w:val="22"/>
        </w:rPr>
      </w:pPr>
      <w:r>
        <w:rPr>
          <w:noProof/>
        </w:rPr>
        <w:t>6.31.2.4.2</w:t>
      </w:r>
      <w:r>
        <w:rPr>
          <w:rFonts w:asciiTheme="minorHAnsi" w:eastAsiaTheme="minorEastAsia" w:hAnsiTheme="minorHAnsi" w:cstheme="minorBidi"/>
          <w:noProof/>
          <w:sz w:val="22"/>
          <w:szCs w:val="22"/>
        </w:rPr>
        <w:tab/>
      </w:r>
      <w:r>
        <w:rPr>
          <w:noProof/>
        </w:rPr>
        <w:t>Example action: Notification via Event exposure to other NFs</w:t>
      </w:r>
      <w:r>
        <w:rPr>
          <w:noProof/>
        </w:rPr>
        <w:tab/>
      </w:r>
      <w:r>
        <w:rPr>
          <w:noProof/>
        </w:rPr>
        <w:fldChar w:fldCharType="begin" w:fldLock="1"/>
      </w:r>
      <w:r>
        <w:rPr>
          <w:noProof/>
        </w:rPr>
        <w:instrText xml:space="preserve"> PAGEREF _Toc128752175 \h </w:instrText>
      </w:r>
      <w:r>
        <w:rPr>
          <w:noProof/>
        </w:rPr>
      </w:r>
      <w:r>
        <w:rPr>
          <w:noProof/>
        </w:rPr>
        <w:fldChar w:fldCharType="separate"/>
      </w:r>
      <w:r>
        <w:rPr>
          <w:noProof/>
        </w:rPr>
        <w:t>113</w:t>
      </w:r>
      <w:r>
        <w:rPr>
          <w:noProof/>
        </w:rPr>
        <w:fldChar w:fldCharType="end"/>
      </w:r>
    </w:p>
    <w:p w14:paraId="7757D026" w14:textId="5228B492" w:rsidR="00730EAC" w:rsidRDefault="00730EAC">
      <w:pPr>
        <w:pStyle w:val="TOC5"/>
        <w:rPr>
          <w:rFonts w:asciiTheme="minorHAnsi" w:eastAsiaTheme="minorEastAsia" w:hAnsiTheme="minorHAnsi" w:cstheme="minorBidi"/>
          <w:noProof/>
          <w:sz w:val="22"/>
          <w:szCs w:val="22"/>
        </w:rPr>
      </w:pPr>
      <w:r>
        <w:rPr>
          <w:noProof/>
        </w:rPr>
        <w:t>6.31.2.4.3</w:t>
      </w:r>
      <w:r>
        <w:rPr>
          <w:rFonts w:asciiTheme="minorHAnsi" w:eastAsiaTheme="minorEastAsia" w:hAnsiTheme="minorHAnsi" w:cstheme="minorBidi"/>
          <w:noProof/>
          <w:sz w:val="22"/>
          <w:szCs w:val="22"/>
        </w:rPr>
        <w:tab/>
      </w:r>
      <w:r>
        <w:rPr>
          <w:noProof/>
        </w:rPr>
        <w:t>Example action: Notification of Application owner via NEF</w:t>
      </w:r>
      <w:r>
        <w:rPr>
          <w:noProof/>
        </w:rPr>
        <w:tab/>
      </w:r>
      <w:r>
        <w:rPr>
          <w:noProof/>
        </w:rPr>
        <w:fldChar w:fldCharType="begin" w:fldLock="1"/>
      </w:r>
      <w:r>
        <w:rPr>
          <w:noProof/>
        </w:rPr>
        <w:instrText xml:space="preserve"> PAGEREF _Toc128752176 \h </w:instrText>
      </w:r>
      <w:r>
        <w:rPr>
          <w:noProof/>
        </w:rPr>
      </w:r>
      <w:r>
        <w:rPr>
          <w:noProof/>
        </w:rPr>
        <w:fldChar w:fldCharType="separate"/>
      </w:r>
      <w:r>
        <w:rPr>
          <w:noProof/>
        </w:rPr>
        <w:t>114</w:t>
      </w:r>
      <w:r>
        <w:rPr>
          <w:noProof/>
        </w:rPr>
        <w:fldChar w:fldCharType="end"/>
      </w:r>
    </w:p>
    <w:p w14:paraId="7ED934D1" w14:textId="15ADC938" w:rsidR="00730EAC" w:rsidRDefault="00730EAC">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_Toc128752177 \h </w:instrText>
      </w:r>
      <w:r>
        <w:rPr>
          <w:noProof/>
        </w:rPr>
      </w:r>
      <w:r>
        <w:rPr>
          <w:noProof/>
        </w:rPr>
        <w:fldChar w:fldCharType="separate"/>
      </w:r>
      <w:r>
        <w:rPr>
          <w:noProof/>
        </w:rPr>
        <w:t>115</w:t>
      </w:r>
      <w:r>
        <w:rPr>
          <w:noProof/>
        </w:rPr>
        <w:fldChar w:fldCharType="end"/>
      </w:r>
    </w:p>
    <w:p w14:paraId="6DCC2F3B" w14:textId="42BB2779" w:rsidR="00730EAC" w:rsidRDefault="00730EAC">
      <w:pPr>
        <w:pStyle w:val="TOC2"/>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Solution #32: Application Detection using Domain Descriptor</w:t>
      </w:r>
      <w:r>
        <w:rPr>
          <w:noProof/>
        </w:rPr>
        <w:tab/>
      </w:r>
      <w:r>
        <w:rPr>
          <w:noProof/>
        </w:rPr>
        <w:fldChar w:fldCharType="begin" w:fldLock="1"/>
      </w:r>
      <w:r>
        <w:rPr>
          <w:noProof/>
        </w:rPr>
        <w:instrText xml:space="preserve"> PAGEREF _Toc128752178 \h </w:instrText>
      </w:r>
      <w:r>
        <w:rPr>
          <w:noProof/>
        </w:rPr>
      </w:r>
      <w:r>
        <w:rPr>
          <w:noProof/>
        </w:rPr>
        <w:fldChar w:fldCharType="separate"/>
      </w:r>
      <w:r>
        <w:rPr>
          <w:noProof/>
        </w:rPr>
        <w:t>116</w:t>
      </w:r>
      <w:r>
        <w:rPr>
          <w:noProof/>
        </w:rPr>
        <w:fldChar w:fldCharType="end"/>
      </w:r>
    </w:p>
    <w:p w14:paraId="4D3CEDA2" w14:textId="10D0F89A" w:rsidR="00730EAC" w:rsidRDefault="00730EAC">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_Toc128752179 \h </w:instrText>
      </w:r>
      <w:r>
        <w:rPr>
          <w:noProof/>
        </w:rPr>
      </w:r>
      <w:r>
        <w:rPr>
          <w:noProof/>
        </w:rPr>
        <w:fldChar w:fldCharType="separate"/>
      </w:r>
      <w:r>
        <w:rPr>
          <w:noProof/>
        </w:rPr>
        <w:t>116</w:t>
      </w:r>
      <w:r>
        <w:rPr>
          <w:noProof/>
        </w:rPr>
        <w:fldChar w:fldCharType="end"/>
      </w:r>
    </w:p>
    <w:p w14:paraId="35753BCA" w14:textId="64468F5E" w:rsidR="00730EAC" w:rsidRDefault="00730EAC">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_Toc128752180 \h </w:instrText>
      </w:r>
      <w:r>
        <w:rPr>
          <w:noProof/>
        </w:rPr>
      </w:r>
      <w:r>
        <w:rPr>
          <w:noProof/>
        </w:rPr>
        <w:fldChar w:fldCharType="separate"/>
      </w:r>
      <w:r>
        <w:rPr>
          <w:noProof/>
        </w:rPr>
        <w:t>117</w:t>
      </w:r>
      <w:r>
        <w:rPr>
          <w:noProof/>
        </w:rPr>
        <w:fldChar w:fldCharType="end"/>
      </w:r>
    </w:p>
    <w:p w14:paraId="6D838959" w14:textId="4C4D26EB" w:rsidR="00730EAC" w:rsidRDefault="00730EAC">
      <w:pPr>
        <w:pStyle w:val="TOC4"/>
        <w:rPr>
          <w:rFonts w:asciiTheme="minorHAnsi" w:eastAsiaTheme="minorEastAsia" w:hAnsiTheme="minorHAnsi" w:cstheme="minorBidi"/>
          <w:noProof/>
          <w:sz w:val="22"/>
          <w:szCs w:val="22"/>
        </w:rPr>
      </w:pPr>
      <w:r>
        <w:rPr>
          <w:noProof/>
          <w:lang w:eastAsia="ko-KR"/>
        </w:rPr>
        <w:t>6.32.2.1</w:t>
      </w:r>
      <w:r>
        <w:rPr>
          <w:rFonts w:asciiTheme="minorHAnsi" w:eastAsiaTheme="minorEastAsia" w:hAnsiTheme="minorHAnsi" w:cstheme="minorBidi"/>
          <w:noProof/>
          <w:sz w:val="22"/>
          <w:szCs w:val="22"/>
        </w:rPr>
        <w:tab/>
      </w:r>
      <w:r>
        <w:rPr>
          <w:noProof/>
          <w:lang w:eastAsia="ko-KR"/>
        </w:rPr>
        <w:t>Procedure of application detection for domain (e.g. FQDN) traffic descriptor</w:t>
      </w:r>
      <w:r>
        <w:rPr>
          <w:noProof/>
        </w:rPr>
        <w:tab/>
      </w:r>
      <w:r>
        <w:rPr>
          <w:noProof/>
        </w:rPr>
        <w:fldChar w:fldCharType="begin" w:fldLock="1"/>
      </w:r>
      <w:r>
        <w:rPr>
          <w:noProof/>
        </w:rPr>
        <w:instrText xml:space="preserve"> PAGEREF _Toc128752181 \h </w:instrText>
      </w:r>
      <w:r>
        <w:rPr>
          <w:noProof/>
        </w:rPr>
      </w:r>
      <w:r>
        <w:rPr>
          <w:noProof/>
        </w:rPr>
        <w:fldChar w:fldCharType="separate"/>
      </w:r>
      <w:r>
        <w:rPr>
          <w:noProof/>
        </w:rPr>
        <w:t>117</w:t>
      </w:r>
      <w:r>
        <w:rPr>
          <w:noProof/>
        </w:rPr>
        <w:fldChar w:fldCharType="end"/>
      </w:r>
    </w:p>
    <w:p w14:paraId="6A391AC8" w14:textId="379B5F7D" w:rsidR="00730EAC" w:rsidRDefault="00730EAC">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_Toc128752182 \h </w:instrText>
      </w:r>
      <w:r>
        <w:rPr>
          <w:noProof/>
        </w:rPr>
      </w:r>
      <w:r>
        <w:rPr>
          <w:noProof/>
        </w:rPr>
        <w:fldChar w:fldCharType="separate"/>
      </w:r>
      <w:r>
        <w:rPr>
          <w:noProof/>
        </w:rPr>
        <w:t>118</w:t>
      </w:r>
      <w:r>
        <w:rPr>
          <w:noProof/>
        </w:rPr>
        <w:fldChar w:fldCharType="end"/>
      </w:r>
    </w:p>
    <w:p w14:paraId="2BC569D0" w14:textId="743F022B" w:rsidR="00730EAC" w:rsidRDefault="00730EAC">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 xml:space="preserve">Solution #33: </w:t>
      </w:r>
      <w:r w:rsidRPr="00CE018F">
        <w:rPr>
          <w:rFonts w:eastAsia="SimSun" w:cs="Arial"/>
          <w:bCs/>
          <w:noProof/>
          <w:lang w:eastAsia="zh-CN"/>
        </w:rPr>
        <w:t>Consistent URSP Provisioning across 5GS and EPS</w:t>
      </w:r>
      <w:r>
        <w:rPr>
          <w:noProof/>
        </w:rPr>
        <w:tab/>
      </w:r>
      <w:r>
        <w:rPr>
          <w:noProof/>
        </w:rPr>
        <w:fldChar w:fldCharType="begin" w:fldLock="1"/>
      </w:r>
      <w:r>
        <w:rPr>
          <w:noProof/>
        </w:rPr>
        <w:instrText xml:space="preserve"> PAGEREF _Toc128752183 \h </w:instrText>
      </w:r>
      <w:r>
        <w:rPr>
          <w:noProof/>
        </w:rPr>
      </w:r>
      <w:r>
        <w:rPr>
          <w:noProof/>
        </w:rPr>
        <w:fldChar w:fldCharType="separate"/>
      </w:r>
      <w:r>
        <w:rPr>
          <w:noProof/>
        </w:rPr>
        <w:t>119</w:t>
      </w:r>
      <w:r>
        <w:rPr>
          <w:noProof/>
        </w:rPr>
        <w:fldChar w:fldCharType="end"/>
      </w:r>
    </w:p>
    <w:p w14:paraId="4F790D67" w14:textId="05DC569A" w:rsidR="00730EAC" w:rsidRDefault="00730EAC">
      <w:pPr>
        <w:pStyle w:val="TOC3"/>
        <w:rPr>
          <w:rFonts w:asciiTheme="minorHAnsi" w:eastAsiaTheme="minorEastAsia" w:hAnsiTheme="minorHAnsi" w:cstheme="minorBidi"/>
          <w:noProof/>
          <w:sz w:val="22"/>
          <w:szCs w:val="22"/>
        </w:rPr>
      </w:pPr>
      <w:r w:rsidRPr="00CE018F">
        <w:rPr>
          <w:rFonts w:eastAsia="SimSun"/>
          <w:noProof/>
        </w:rPr>
        <w:t>6.33.1</w:t>
      </w:r>
      <w:r>
        <w:rPr>
          <w:rFonts w:asciiTheme="minorHAnsi" w:eastAsiaTheme="minorEastAsia" w:hAnsiTheme="minorHAnsi" w:cstheme="minorBidi"/>
          <w:noProof/>
          <w:sz w:val="22"/>
          <w:szCs w:val="22"/>
        </w:rPr>
        <w:tab/>
      </w:r>
      <w:r w:rsidRPr="00CE018F">
        <w:rPr>
          <w:rFonts w:eastAsia="SimSun"/>
          <w:noProof/>
        </w:rPr>
        <w:t>Description</w:t>
      </w:r>
      <w:r>
        <w:rPr>
          <w:noProof/>
        </w:rPr>
        <w:tab/>
      </w:r>
      <w:r>
        <w:rPr>
          <w:noProof/>
        </w:rPr>
        <w:fldChar w:fldCharType="begin" w:fldLock="1"/>
      </w:r>
      <w:r>
        <w:rPr>
          <w:noProof/>
        </w:rPr>
        <w:instrText xml:space="preserve"> PAGEREF _Toc128752184 \h </w:instrText>
      </w:r>
      <w:r>
        <w:rPr>
          <w:noProof/>
        </w:rPr>
      </w:r>
      <w:r>
        <w:rPr>
          <w:noProof/>
        </w:rPr>
        <w:fldChar w:fldCharType="separate"/>
      </w:r>
      <w:r>
        <w:rPr>
          <w:noProof/>
        </w:rPr>
        <w:t>119</w:t>
      </w:r>
      <w:r>
        <w:rPr>
          <w:noProof/>
        </w:rPr>
        <w:fldChar w:fldCharType="end"/>
      </w:r>
    </w:p>
    <w:p w14:paraId="72041523" w14:textId="1AC81896" w:rsidR="00730EAC" w:rsidRDefault="00730EAC">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_Toc128752185 \h </w:instrText>
      </w:r>
      <w:r>
        <w:rPr>
          <w:noProof/>
        </w:rPr>
      </w:r>
      <w:r>
        <w:rPr>
          <w:noProof/>
        </w:rPr>
        <w:fldChar w:fldCharType="separate"/>
      </w:r>
      <w:r>
        <w:rPr>
          <w:noProof/>
        </w:rPr>
        <w:t>119</w:t>
      </w:r>
      <w:r>
        <w:rPr>
          <w:noProof/>
        </w:rPr>
        <w:fldChar w:fldCharType="end"/>
      </w:r>
    </w:p>
    <w:p w14:paraId="21ABCF0F" w14:textId="226C1518" w:rsidR="00730EAC" w:rsidRDefault="00730EAC">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Provision URSP to a UE in EPC</w:t>
      </w:r>
      <w:r>
        <w:rPr>
          <w:noProof/>
        </w:rPr>
        <w:tab/>
      </w:r>
      <w:r>
        <w:rPr>
          <w:noProof/>
        </w:rPr>
        <w:fldChar w:fldCharType="begin" w:fldLock="1"/>
      </w:r>
      <w:r>
        <w:rPr>
          <w:noProof/>
        </w:rPr>
        <w:instrText xml:space="preserve"> PAGEREF _Toc128752186 \h </w:instrText>
      </w:r>
      <w:r>
        <w:rPr>
          <w:noProof/>
        </w:rPr>
      </w:r>
      <w:r>
        <w:rPr>
          <w:noProof/>
        </w:rPr>
        <w:fldChar w:fldCharType="separate"/>
      </w:r>
      <w:r>
        <w:rPr>
          <w:noProof/>
        </w:rPr>
        <w:t>120</w:t>
      </w:r>
      <w:r>
        <w:rPr>
          <w:noProof/>
        </w:rPr>
        <w:fldChar w:fldCharType="end"/>
      </w:r>
    </w:p>
    <w:p w14:paraId="5733494A" w14:textId="334DA082" w:rsidR="00730EAC" w:rsidRDefault="00730EAC">
      <w:pPr>
        <w:pStyle w:val="TOC4"/>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Handle the UE Policy Association during mobility from 5GS to EPS with N26</w:t>
      </w:r>
      <w:r>
        <w:rPr>
          <w:noProof/>
        </w:rPr>
        <w:tab/>
      </w:r>
      <w:r>
        <w:rPr>
          <w:noProof/>
        </w:rPr>
        <w:fldChar w:fldCharType="begin" w:fldLock="1"/>
      </w:r>
      <w:r>
        <w:rPr>
          <w:noProof/>
        </w:rPr>
        <w:instrText xml:space="preserve"> PAGEREF _Toc128752187 \h </w:instrText>
      </w:r>
      <w:r>
        <w:rPr>
          <w:noProof/>
        </w:rPr>
      </w:r>
      <w:r>
        <w:rPr>
          <w:noProof/>
        </w:rPr>
        <w:fldChar w:fldCharType="separate"/>
      </w:r>
      <w:r>
        <w:rPr>
          <w:noProof/>
        </w:rPr>
        <w:t>120</w:t>
      </w:r>
      <w:r>
        <w:rPr>
          <w:noProof/>
        </w:rPr>
        <w:fldChar w:fldCharType="end"/>
      </w:r>
    </w:p>
    <w:p w14:paraId="658F89BA" w14:textId="3F978A0C" w:rsidR="00730EAC" w:rsidRDefault="00730EAC">
      <w:pPr>
        <w:pStyle w:val="TOC3"/>
        <w:rPr>
          <w:rFonts w:asciiTheme="minorHAnsi" w:eastAsiaTheme="minorEastAsia" w:hAnsiTheme="minorHAnsi" w:cstheme="minorBidi"/>
          <w:noProof/>
          <w:sz w:val="22"/>
          <w:szCs w:val="22"/>
        </w:rPr>
      </w:pPr>
      <w:r w:rsidRPr="00CE018F">
        <w:rPr>
          <w:rFonts w:eastAsia="SimSun"/>
          <w:noProof/>
        </w:rPr>
        <w:t>6.33.2</w:t>
      </w:r>
      <w:r>
        <w:rPr>
          <w:rFonts w:asciiTheme="minorHAnsi" w:eastAsiaTheme="minorEastAsia" w:hAnsiTheme="minorHAnsi" w:cstheme="minorBidi"/>
          <w:noProof/>
          <w:sz w:val="22"/>
          <w:szCs w:val="22"/>
        </w:rPr>
        <w:tab/>
      </w:r>
      <w:r w:rsidRPr="00CE018F">
        <w:rPr>
          <w:rFonts w:eastAsia="SimSun"/>
          <w:noProof/>
        </w:rPr>
        <w:t>Procedures</w:t>
      </w:r>
      <w:r>
        <w:rPr>
          <w:noProof/>
        </w:rPr>
        <w:tab/>
      </w:r>
      <w:r>
        <w:rPr>
          <w:noProof/>
        </w:rPr>
        <w:fldChar w:fldCharType="begin" w:fldLock="1"/>
      </w:r>
      <w:r>
        <w:rPr>
          <w:noProof/>
        </w:rPr>
        <w:instrText xml:space="preserve"> PAGEREF _Toc128752188 \h </w:instrText>
      </w:r>
      <w:r>
        <w:rPr>
          <w:noProof/>
        </w:rPr>
      </w:r>
      <w:r>
        <w:rPr>
          <w:noProof/>
        </w:rPr>
        <w:fldChar w:fldCharType="separate"/>
      </w:r>
      <w:r>
        <w:rPr>
          <w:noProof/>
        </w:rPr>
        <w:t>121</w:t>
      </w:r>
      <w:r>
        <w:rPr>
          <w:noProof/>
        </w:rPr>
        <w:fldChar w:fldCharType="end"/>
      </w:r>
    </w:p>
    <w:p w14:paraId="4EA38959" w14:textId="29EAAC05" w:rsidR="00730EAC" w:rsidRDefault="00730EAC">
      <w:pPr>
        <w:pStyle w:val="TOC4"/>
        <w:rPr>
          <w:rFonts w:asciiTheme="minorHAnsi" w:eastAsiaTheme="minorEastAsia" w:hAnsiTheme="minorHAnsi" w:cstheme="minorBidi"/>
          <w:noProof/>
          <w:sz w:val="22"/>
          <w:szCs w:val="22"/>
        </w:rPr>
      </w:pPr>
      <w:r w:rsidRPr="00CE018F">
        <w:rPr>
          <w:rFonts w:eastAsia="SimSun"/>
          <w:noProof/>
        </w:rPr>
        <w:t>6.33.2.1</w:t>
      </w:r>
      <w:r>
        <w:rPr>
          <w:rFonts w:asciiTheme="minorHAnsi" w:eastAsiaTheme="minorEastAsia" w:hAnsiTheme="minorHAnsi" w:cstheme="minorBidi"/>
          <w:noProof/>
          <w:sz w:val="22"/>
          <w:szCs w:val="22"/>
        </w:rPr>
        <w:tab/>
      </w:r>
      <w:r w:rsidRPr="00CE018F">
        <w:rPr>
          <w:rFonts w:eastAsia="SimSun"/>
          <w:noProof/>
        </w:rPr>
        <w:t>UE Policy provisioning procedure with explicit URSP Support Indication in EPS</w:t>
      </w:r>
      <w:r>
        <w:rPr>
          <w:noProof/>
        </w:rPr>
        <w:tab/>
      </w:r>
      <w:r>
        <w:rPr>
          <w:noProof/>
        </w:rPr>
        <w:fldChar w:fldCharType="begin" w:fldLock="1"/>
      </w:r>
      <w:r>
        <w:rPr>
          <w:noProof/>
        </w:rPr>
        <w:instrText xml:space="preserve"> PAGEREF _Toc128752189 \h </w:instrText>
      </w:r>
      <w:r>
        <w:rPr>
          <w:noProof/>
        </w:rPr>
      </w:r>
      <w:r>
        <w:rPr>
          <w:noProof/>
        </w:rPr>
        <w:fldChar w:fldCharType="separate"/>
      </w:r>
      <w:r>
        <w:rPr>
          <w:noProof/>
        </w:rPr>
        <w:t>121</w:t>
      </w:r>
      <w:r>
        <w:rPr>
          <w:noProof/>
        </w:rPr>
        <w:fldChar w:fldCharType="end"/>
      </w:r>
    </w:p>
    <w:p w14:paraId="72D900EF" w14:textId="16435132" w:rsidR="00730EAC" w:rsidRDefault="00730EAC">
      <w:pPr>
        <w:pStyle w:val="TOC4"/>
        <w:rPr>
          <w:rFonts w:asciiTheme="minorHAnsi" w:eastAsiaTheme="minorEastAsia" w:hAnsiTheme="minorHAnsi" w:cstheme="minorBidi"/>
          <w:noProof/>
          <w:sz w:val="22"/>
          <w:szCs w:val="22"/>
        </w:rPr>
      </w:pPr>
      <w:r w:rsidRPr="00CE018F">
        <w:rPr>
          <w:rFonts w:eastAsia="SimSun"/>
          <w:noProof/>
        </w:rPr>
        <w:t>6.33.2.2</w:t>
      </w:r>
      <w:r>
        <w:rPr>
          <w:rFonts w:asciiTheme="minorHAnsi" w:eastAsiaTheme="minorEastAsia" w:hAnsiTheme="minorHAnsi" w:cstheme="minorBidi"/>
          <w:noProof/>
          <w:sz w:val="22"/>
          <w:szCs w:val="22"/>
        </w:rPr>
        <w:tab/>
      </w:r>
      <w:r>
        <w:rPr>
          <w:noProof/>
          <w:lang w:eastAsia="zh-CN"/>
        </w:rPr>
        <w:t>PCF triggered UE Policy provisioning procedure</w:t>
      </w:r>
      <w:r>
        <w:rPr>
          <w:noProof/>
        </w:rPr>
        <w:tab/>
      </w:r>
      <w:r>
        <w:rPr>
          <w:noProof/>
        </w:rPr>
        <w:fldChar w:fldCharType="begin" w:fldLock="1"/>
      </w:r>
      <w:r>
        <w:rPr>
          <w:noProof/>
        </w:rPr>
        <w:instrText xml:space="preserve"> PAGEREF _Toc128752190 \h </w:instrText>
      </w:r>
      <w:r>
        <w:rPr>
          <w:noProof/>
        </w:rPr>
      </w:r>
      <w:r>
        <w:rPr>
          <w:noProof/>
        </w:rPr>
        <w:fldChar w:fldCharType="separate"/>
      </w:r>
      <w:r>
        <w:rPr>
          <w:noProof/>
        </w:rPr>
        <w:t>123</w:t>
      </w:r>
      <w:r>
        <w:rPr>
          <w:noProof/>
        </w:rPr>
        <w:fldChar w:fldCharType="end"/>
      </w:r>
    </w:p>
    <w:p w14:paraId="0A05B65B" w14:textId="0A3113B5" w:rsidR="00730EAC" w:rsidRDefault="00730EAC">
      <w:pPr>
        <w:pStyle w:val="TOC4"/>
        <w:rPr>
          <w:rFonts w:asciiTheme="minorHAnsi" w:eastAsiaTheme="minorEastAsia" w:hAnsiTheme="minorHAnsi" w:cstheme="minorBidi"/>
          <w:noProof/>
          <w:sz w:val="22"/>
          <w:szCs w:val="22"/>
        </w:rPr>
      </w:pPr>
      <w:r>
        <w:rPr>
          <w:noProof/>
          <w:lang w:eastAsia="zh-CN"/>
        </w:rPr>
        <w:t>6.33.2.3</w:t>
      </w:r>
      <w:r>
        <w:rPr>
          <w:rFonts w:asciiTheme="minorHAnsi" w:eastAsiaTheme="minorEastAsia" w:hAnsiTheme="minorHAnsi" w:cstheme="minorBidi"/>
          <w:noProof/>
          <w:sz w:val="22"/>
          <w:szCs w:val="22"/>
        </w:rPr>
        <w:tab/>
      </w:r>
      <w:r>
        <w:rPr>
          <w:noProof/>
          <w:lang w:eastAsia="zh-CN"/>
        </w:rPr>
        <w:t>5GS to EPS Handover using N26 interface</w:t>
      </w:r>
      <w:r>
        <w:rPr>
          <w:noProof/>
        </w:rPr>
        <w:tab/>
      </w:r>
      <w:r>
        <w:rPr>
          <w:noProof/>
        </w:rPr>
        <w:fldChar w:fldCharType="begin" w:fldLock="1"/>
      </w:r>
      <w:r>
        <w:rPr>
          <w:noProof/>
        </w:rPr>
        <w:instrText xml:space="preserve"> PAGEREF _Toc128752191 \h </w:instrText>
      </w:r>
      <w:r>
        <w:rPr>
          <w:noProof/>
        </w:rPr>
      </w:r>
      <w:r>
        <w:rPr>
          <w:noProof/>
        </w:rPr>
        <w:fldChar w:fldCharType="separate"/>
      </w:r>
      <w:r>
        <w:rPr>
          <w:noProof/>
        </w:rPr>
        <w:t>124</w:t>
      </w:r>
      <w:r>
        <w:rPr>
          <w:noProof/>
        </w:rPr>
        <w:fldChar w:fldCharType="end"/>
      </w:r>
    </w:p>
    <w:p w14:paraId="18317955" w14:textId="46BEAB77" w:rsidR="00730EAC" w:rsidRDefault="00730EAC">
      <w:pPr>
        <w:pStyle w:val="TOC4"/>
        <w:rPr>
          <w:rFonts w:asciiTheme="minorHAnsi" w:eastAsiaTheme="minorEastAsia" w:hAnsiTheme="minorHAnsi" w:cstheme="minorBidi"/>
          <w:noProof/>
          <w:sz w:val="22"/>
          <w:szCs w:val="22"/>
        </w:rPr>
      </w:pPr>
      <w:r>
        <w:rPr>
          <w:noProof/>
          <w:lang w:eastAsia="zh-CN"/>
        </w:rPr>
        <w:t>6.33.2.4</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_Toc128752192 \h </w:instrText>
      </w:r>
      <w:r>
        <w:rPr>
          <w:noProof/>
        </w:rPr>
      </w:r>
      <w:r>
        <w:rPr>
          <w:noProof/>
        </w:rPr>
        <w:fldChar w:fldCharType="separate"/>
      </w:r>
      <w:r>
        <w:rPr>
          <w:noProof/>
        </w:rPr>
        <w:t>125</w:t>
      </w:r>
      <w:r>
        <w:rPr>
          <w:noProof/>
        </w:rPr>
        <w:fldChar w:fldCharType="end"/>
      </w:r>
    </w:p>
    <w:p w14:paraId="3D08752A" w14:textId="1CAB3A4A" w:rsidR="00730EAC" w:rsidRDefault="00730EAC">
      <w:pPr>
        <w:pStyle w:val="TOC4"/>
        <w:rPr>
          <w:rFonts w:asciiTheme="minorHAnsi" w:eastAsiaTheme="minorEastAsia" w:hAnsiTheme="minorHAnsi" w:cstheme="minorBidi"/>
          <w:noProof/>
          <w:sz w:val="22"/>
          <w:szCs w:val="22"/>
        </w:rPr>
      </w:pPr>
      <w:r>
        <w:rPr>
          <w:noProof/>
        </w:rPr>
        <w:t>6.33.2.5</w:t>
      </w:r>
      <w:r>
        <w:rPr>
          <w:rFonts w:asciiTheme="minorHAnsi" w:eastAsiaTheme="minorEastAsia" w:hAnsiTheme="minorHAnsi" w:cstheme="minorBidi"/>
          <w:noProof/>
          <w:sz w:val="22"/>
          <w:szCs w:val="22"/>
        </w:rPr>
        <w:tab/>
      </w:r>
      <w:r>
        <w:rPr>
          <w:noProof/>
        </w:rPr>
        <w:t>SM Policy and UE Policy Association Update after 5GS to EPS mobility using N26 interface</w:t>
      </w:r>
      <w:r>
        <w:rPr>
          <w:noProof/>
        </w:rPr>
        <w:tab/>
      </w:r>
      <w:r>
        <w:rPr>
          <w:noProof/>
        </w:rPr>
        <w:fldChar w:fldCharType="begin" w:fldLock="1"/>
      </w:r>
      <w:r>
        <w:rPr>
          <w:noProof/>
        </w:rPr>
        <w:instrText xml:space="preserve"> PAGEREF _Toc128752193 \h </w:instrText>
      </w:r>
      <w:r>
        <w:rPr>
          <w:noProof/>
        </w:rPr>
      </w:r>
      <w:r>
        <w:rPr>
          <w:noProof/>
        </w:rPr>
        <w:fldChar w:fldCharType="separate"/>
      </w:r>
      <w:r>
        <w:rPr>
          <w:noProof/>
        </w:rPr>
        <w:t>126</w:t>
      </w:r>
      <w:r>
        <w:rPr>
          <w:noProof/>
        </w:rPr>
        <w:fldChar w:fldCharType="end"/>
      </w:r>
    </w:p>
    <w:p w14:paraId="0883AA72" w14:textId="40241C8D" w:rsidR="00730EAC" w:rsidRDefault="00730EAC">
      <w:pPr>
        <w:pStyle w:val="TOC4"/>
        <w:rPr>
          <w:rFonts w:asciiTheme="minorHAnsi" w:eastAsiaTheme="minorEastAsia" w:hAnsiTheme="minorHAnsi" w:cstheme="minorBidi"/>
          <w:noProof/>
          <w:sz w:val="22"/>
          <w:szCs w:val="22"/>
        </w:rPr>
      </w:pPr>
      <w:r>
        <w:rPr>
          <w:noProof/>
          <w:lang w:eastAsia="zh-CN"/>
        </w:rPr>
        <w:t>6.33.2.6</w:t>
      </w:r>
      <w:r>
        <w:rPr>
          <w:rFonts w:asciiTheme="minorHAnsi" w:eastAsiaTheme="minorEastAsia" w:hAnsiTheme="minorHAnsi" w:cstheme="minorBidi"/>
          <w:noProof/>
          <w:sz w:val="22"/>
          <w:szCs w:val="22"/>
        </w:rPr>
        <w:tab/>
      </w:r>
      <w:r>
        <w:rPr>
          <w:noProof/>
          <w:lang w:eastAsia="zh-CN"/>
        </w:rPr>
        <w:t>UE Policy Association handling after EPS to 5GS mobility</w:t>
      </w:r>
      <w:r>
        <w:rPr>
          <w:noProof/>
        </w:rPr>
        <w:tab/>
      </w:r>
      <w:r>
        <w:rPr>
          <w:noProof/>
        </w:rPr>
        <w:fldChar w:fldCharType="begin" w:fldLock="1"/>
      </w:r>
      <w:r>
        <w:rPr>
          <w:noProof/>
        </w:rPr>
        <w:instrText xml:space="preserve"> PAGEREF _Toc128752194 \h </w:instrText>
      </w:r>
      <w:r>
        <w:rPr>
          <w:noProof/>
        </w:rPr>
      </w:r>
      <w:r>
        <w:rPr>
          <w:noProof/>
        </w:rPr>
        <w:fldChar w:fldCharType="separate"/>
      </w:r>
      <w:r>
        <w:rPr>
          <w:noProof/>
        </w:rPr>
        <w:t>126</w:t>
      </w:r>
      <w:r>
        <w:rPr>
          <w:noProof/>
        </w:rPr>
        <w:fldChar w:fldCharType="end"/>
      </w:r>
    </w:p>
    <w:p w14:paraId="3E2E9741" w14:textId="6D5AF003" w:rsidR="00730EAC" w:rsidRDefault="00730EAC">
      <w:pPr>
        <w:pStyle w:val="TOC3"/>
        <w:rPr>
          <w:rFonts w:asciiTheme="minorHAnsi" w:eastAsiaTheme="minorEastAsia" w:hAnsiTheme="minorHAnsi" w:cstheme="minorBidi"/>
          <w:noProof/>
          <w:sz w:val="22"/>
          <w:szCs w:val="22"/>
        </w:rPr>
      </w:pPr>
      <w:r w:rsidRPr="00CE018F">
        <w:rPr>
          <w:rFonts w:eastAsia="SimSun"/>
          <w:noProof/>
          <w:lang w:eastAsia="zh-CN"/>
        </w:rPr>
        <w:t>6.33.3</w:t>
      </w:r>
      <w:r>
        <w:rPr>
          <w:rFonts w:asciiTheme="minorHAnsi" w:eastAsiaTheme="minorEastAsia" w:hAnsiTheme="minorHAnsi" w:cstheme="minorBidi"/>
          <w:noProof/>
          <w:sz w:val="22"/>
          <w:szCs w:val="22"/>
        </w:rPr>
        <w:tab/>
      </w:r>
      <w:r w:rsidRPr="00CE018F">
        <w:rPr>
          <w:rFonts w:eastAsia="SimSun"/>
          <w:noProof/>
        </w:rPr>
        <w:t xml:space="preserve">Impacts on </w:t>
      </w:r>
      <w:r w:rsidRPr="00CE018F">
        <w:rPr>
          <w:rFonts w:eastAsia="SimSun"/>
          <w:noProof/>
          <w:lang w:eastAsia="zh-CN"/>
        </w:rPr>
        <w:t>services,</w:t>
      </w:r>
      <w:r w:rsidRPr="00CE018F">
        <w:rPr>
          <w:rFonts w:eastAsia="SimSun"/>
          <w:noProof/>
        </w:rPr>
        <w:t xml:space="preserve"> entities and interfaces</w:t>
      </w:r>
      <w:r>
        <w:rPr>
          <w:noProof/>
        </w:rPr>
        <w:tab/>
      </w:r>
      <w:r>
        <w:rPr>
          <w:noProof/>
        </w:rPr>
        <w:fldChar w:fldCharType="begin" w:fldLock="1"/>
      </w:r>
      <w:r>
        <w:rPr>
          <w:noProof/>
        </w:rPr>
        <w:instrText xml:space="preserve"> PAGEREF _Toc128752195 \h </w:instrText>
      </w:r>
      <w:r>
        <w:rPr>
          <w:noProof/>
        </w:rPr>
      </w:r>
      <w:r>
        <w:rPr>
          <w:noProof/>
        </w:rPr>
        <w:fldChar w:fldCharType="separate"/>
      </w:r>
      <w:r>
        <w:rPr>
          <w:noProof/>
        </w:rPr>
        <w:t>126</w:t>
      </w:r>
      <w:r>
        <w:rPr>
          <w:noProof/>
        </w:rPr>
        <w:fldChar w:fldCharType="end"/>
      </w:r>
    </w:p>
    <w:p w14:paraId="1C6D692A" w14:textId="5EFB6A75" w:rsidR="00730EAC" w:rsidRDefault="00730EAC">
      <w:pPr>
        <w:pStyle w:val="TOC2"/>
        <w:rPr>
          <w:rFonts w:asciiTheme="minorHAnsi" w:eastAsiaTheme="minorEastAsia" w:hAnsiTheme="minorHAnsi" w:cstheme="minorBidi"/>
          <w:noProof/>
          <w:sz w:val="22"/>
          <w:szCs w:val="22"/>
        </w:rPr>
      </w:pPr>
      <w:r>
        <w:rPr>
          <w:noProof/>
          <w:lang w:eastAsia="ko-KR"/>
        </w:rPr>
        <w:t>6</w:t>
      </w:r>
      <w:r>
        <w:rPr>
          <w:noProof/>
        </w:rPr>
        <w:t>.34</w:t>
      </w:r>
      <w:r>
        <w:rPr>
          <w:rFonts w:asciiTheme="minorHAnsi" w:eastAsiaTheme="minorEastAsia" w:hAnsiTheme="minorHAnsi" w:cstheme="minorBidi"/>
          <w:noProof/>
          <w:sz w:val="22"/>
          <w:szCs w:val="22"/>
        </w:rPr>
        <w:tab/>
      </w:r>
      <w:r>
        <w:rPr>
          <w:noProof/>
          <w:lang w:eastAsia="ko-KR"/>
        </w:rPr>
        <w:t>Solution #34: Provisioning UE policy in EPS via N3IWF</w:t>
      </w:r>
      <w:r>
        <w:rPr>
          <w:noProof/>
        </w:rPr>
        <w:tab/>
      </w:r>
      <w:r>
        <w:rPr>
          <w:noProof/>
        </w:rPr>
        <w:fldChar w:fldCharType="begin" w:fldLock="1"/>
      </w:r>
      <w:r>
        <w:rPr>
          <w:noProof/>
        </w:rPr>
        <w:instrText xml:space="preserve"> PAGEREF _Toc128752196 \h </w:instrText>
      </w:r>
      <w:r>
        <w:rPr>
          <w:noProof/>
        </w:rPr>
      </w:r>
      <w:r>
        <w:rPr>
          <w:noProof/>
        </w:rPr>
        <w:fldChar w:fldCharType="separate"/>
      </w:r>
      <w:r>
        <w:rPr>
          <w:noProof/>
        </w:rPr>
        <w:t>127</w:t>
      </w:r>
      <w:r>
        <w:rPr>
          <w:noProof/>
        </w:rPr>
        <w:fldChar w:fldCharType="end"/>
      </w:r>
    </w:p>
    <w:p w14:paraId="2C682DDA" w14:textId="052FE552" w:rsidR="00730EAC" w:rsidRDefault="00730EAC">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_Toc128752197 \h </w:instrText>
      </w:r>
      <w:r>
        <w:rPr>
          <w:noProof/>
        </w:rPr>
      </w:r>
      <w:r>
        <w:rPr>
          <w:noProof/>
        </w:rPr>
        <w:fldChar w:fldCharType="separate"/>
      </w:r>
      <w:r>
        <w:rPr>
          <w:noProof/>
        </w:rPr>
        <w:t>127</w:t>
      </w:r>
      <w:r>
        <w:rPr>
          <w:noProof/>
        </w:rPr>
        <w:fldChar w:fldCharType="end"/>
      </w:r>
    </w:p>
    <w:p w14:paraId="33B3C383" w14:textId="75A202CF" w:rsidR="00730EAC" w:rsidRDefault="00730EAC">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_Toc128752198 \h </w:instrText>
      </w:r>
      <w:r>
        <w:rPr>
          <w:noProof/>
        </w:rPr>
      </w:r>
      <w:r>
        <w:rPr>
          <w:noProof/>
        </w:rPr>
        <w:fldChar w:fldCharType="separate"/>
      </w:r>
      <w:r>
        <w:rPr>
          <w:noProof/>
        </w:rPr>
        <w:t>128</w:t>
      </w:r>
      <w:r>
        <w:rPr>
          <w:noProof/>
        </w:rPr>
        <w:fldChar w:fldCharType="end"/>
      </w:r>
    </w:p>
    <w:p w14:paraId="12603EBA" w14:textId="30754B4C" w:rsidR="00730EAC" w:rsidRDefault="00730EAC">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_Toc128752199 \h </w:instrText>
      </w:r>
      <w:r>
        <w:rPr>
          <w:noProof/>
        </w:rPr>
      </w:r>
      <w:r>
        <w:rPr>
          <w:noProof/>
        </w:rPr>
        <w:fldChar w:fldCharType="separate"/>
      </w:r>
      <w:r>
        <w:rPr>
          <w:noProof/>
        </w:rPr>
        <w:t>129</w:t>
      </w:r>
      <w:r>
        <w:rPr>
          <w:noProof/>
        </w:rPr>
        <w:fldChar w:fldCharType="end"/>
      </w:r>
    </w:p>
    <w:p w14:paraId="115319A6" w14:textId="4FCF6B5A" w:rsidR="00730EAC" w:rsidRDefault="00730EAC">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rPr>
        <w:t>Solution</w:t>
      </w:r>
      <w:r>
        <w:rPr>
          <w:noProof/>
          <w:lang w:eastAsia="zh-CN"/>
        </w:rPr>
        <w:t xml:space="preserve"> #35: Support standardized and operator-specific traffic categories using existing URSP traffic descriptors</w:t>
      </w:r>
      <w:r>
        <w:rPr>
          <w:noProof/>
        </w:rPr>
        <w:tab/>
      </w:r>
      <w:r>
        <w:rPr>
          <w:noProof/>
        </w:rPr>
        <w:fldChar w:fldCharType="begin" w:fldLock="1"/>
      </w:r>
      <w:r>
        <w:rPr>
          <w:noProof/>
        </w:rPr>
        <w:instrText xml:space="preserve"> PAGEREF _Toc128752200 \h </w:instrText>
      </w:r>
      <w:r>
        <w:rPr>
          <w:noProof/>
        </w:rPr>
      </w:r>
      <w:r>
        <w:rPr>
          <w:noProof/>
        </w:rPr>
        <w:fldChar w:fldCharType="separate"/>
      </w:r>
      <w:r>
        <w:rPr>
          <w:noProof/>
        </w:rPr>
        <w:t>129</w:t>
      </w:r>
      <w:r>
        <w:rPr>
          <w:noProof/>
        </w:rPr>
        <w:fldChar w:fldCharType="end"/>
      </w:r>
    </w:p>
    <w:p w14:paraId="3C0BB1FF" w14:textId="74EDAB53" w:rsidR="00730EAC" w:rsidRDefault="00730EAC">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_Toc128752201 \h </w:instrText>
      </w:r>
      <w:r>
        <w:rPr>
          <w:noProof/>
        </w:rPr>
      </w:r>
      <w:r>
        <w:rPr>
          <w:noProof/>
        </w:rPr>
        <w:fldChar w:fldCharType="separate"/>
      </w:r>
      <w:r>
        <w:rPr>
          <w:noProof/>
        </w:rPr>
        <w:t>129</w:t>
      </w:r>
      <w:r>
        <w:rPr>
          <w:noProof/>
        </w:rPr>
        <w:fldChar w:fldCharType="end"/>
      </w:r>
    </w:p>
    <w:p w14:paraId="27B8626C" w14:textId="5AFF5D62" w:rsidR="00730EAC" w:rsidRDefault="00730EAC">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_Toc128752202 \h </w:instrText>
      </w:r>
      <w:r>
        <w:rPr>
          <w:noProof/>
        </w:rPr>
      </w:r>
      <w:r>
        <w:rPr>
          <w:noProof/>
        </w:rPr>
        <w:fldChar w:fldCharType="separate"/>
      </w:r>
      <w:r>
        <w:rPr>
          <w:noProof/>
        </w:rPr>
        <w:t>130</w:t>
      </w:r>
      <w:r>
        <w:rPr>
          <w:noProof/>
        </w:rPr>
        <w:fldChar w:fldCharType="end"/>
      </w:r>
    </w:p>
    <w:p w14:paraId="67A49A74" w14:textId="709FD780" w:rsidR="00730EAC" w:rsidRDefault="00730EAC">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_Toc128752203 \h </w:instrText>
      </w:r>
      <w:r>
        <w:rPr>
          <w:noProof/>
        </w:rPr>
      </w:r>
      <w:r>
        <w:rPr>
          <w:noProof/>
        </w:rPr>
        <w:fldChar w:fldCharType="separate"/>
      </w:r>
      <w:r>
        <w:rPr>
          <w:noProof/>
        </w:rPr>
        <w:t>131</w:t>
      </w:r>
      <w:r>
        <w:rPr>
          <w:noProof/>
        </w:rPr>
        <w:fldChar w:fldCharType="end"/>
      </w:r>
    </w:p>
    <w:p w14:paraId="30C65073" w14:textId="4E1BA06C" w:rsidR="00730EAC" w:rsidRDefault="00730EAC">
      <w:pPr>
        <w:pStyle w:val="TOC2"/>
        <w:rPr>
          <w:rFonts w:asciiTheme="minorHAnsi" w:eastAsiaTheme="minorEastAsia" w:hAnsiTheme="minorHAnsi" w:cstheme="minorBidi"/>
          <w:noProof/>
          <w:sz w:val="22"/>
          <w:szCs w:val="22"/>
        </w:rPr>
      </w:pPr>
      <w:r>
        <w:rPr>
          <w:noProof/>
          <w:lang w:eastAsia="zh-CN"/>
        </w:rPr>
        <w:t>6.X</w:t>
      </w:r>
      <w:r>
        <w:rPr>
          <w:rFonts w:asciiTheme="minorHAnsi" w:eastAsiaTheme="minorEastAsia" w:hAnsiTheme="minorHAnsi" w:cstheme="minorBidi"/>
          <w:noProof/>
          <w:sz w:val="22"/>
          <w:szCs w:val="22"/>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_Toc128752204 \h </w:instrText>
      </w:r>
      <w:r>
        <w:rPr>
          <w:noProof/>
        </w:rPr>
      </w:r>
      <w:r>
        <w:rPr>
          <w:noProof/>
        </w:rPr>
        <w:fldChar w:fldCharType="separate"/>
      </w:r>
      <w:r>
        <w:rPr>
          <w:noProof/>
        </w:rPr>
        <w:t>131</w:t>
      </w:r>
      <w:r>
        <w:rPr>
          <w:noProof/>
        </w:rPr>
        <w:fldChar w:fldCharType="end"/>
      </w:r>
    </w:p>
    <w:p w14:paraId="43090C5E" w14:textId="7B679E34" w:rsidR="00730EAC" w:rsidRDefault="00730EAC">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_Toc128752205 \h </w:instrText>
      </w:r>
      <w:r>
        <w:rPr>
          <w:noProof/>
        </w:rPr>
      </w:r>
      <w:r>
        <w:rPr>
          <w:noProof/>
        </w:rPr>
        <w:fldChar w:fldCharType="separate"/>
      </w:r>
      <w:r>
        <w:rPr>
          <w:noProof/>
        </w:rPr>
        <w:t>131</w:t>
      </w:r>
      <w:r>
        <w:rPr>
          <w:noProof/>
        </w:rPr>
        <w:fldChar w:fldCharType="end"/>
      </w:r>
    </w:p>
    <w:p w14:paraId="4D2C3BA7" w14:textId="2802D772" w:rsidR="00730EAC" w:rsidRDefault="00730EAC">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_Toc128752206 \h </w:instrText>
      </w:r>
      <w:r>
        <w:rPr>
          <w:noProof/>
        </w:rPr>
      </w:r>
      <w:r>
        <w:rPr>
          <w:noProof/>
        </w:rPr>
        <w:fldChar w:fldCharType="separate"/>
      </w:r>
      <w:r>
        <w:rPr>
          <w:noProof/>
        </w:rPr>
        <w:t>131</w:t>
      </w:r>
      <w:r>
        <w:rPr>
          <w:noProof/>
        </w:rPr>
        <w:fldChar w:fldCharType="end"/>
      </w:r>
    </w:p>
    <w:p w14:paraId="34F956C7" w14:textId="2C395CCE" w:rsidR="00730EAC" w:rsidRDefault="00730EAC">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_Toc128752207 \h </w:instrText>
      </w:r>
      <w:r>
        <w:rPr>
          <w:noProof/>
        </w:rPr>
      </w:r>
      <w:r>
        <w:rPr>
          <w:noProof/>
        </w:rPr>
        <w:fldChar w:fldCharType="separate"/>
      </w:r>
      <w:r>
        <w:rPr>
          <w:noProof/>
        </w:rPr>
        <w:t>131</w:t>
      </w:r>
      <w:r>
        <w:rPr>
          <w:noProof/>
        </w:rPr>
        <w:fldChar w:fldCharType="end"/>
      </w:r>
    </w:p>
    <w:p w14:paraId="5C82D35A" w14:textId="51162A2F" w:rsidR="00730EAC" w:rsidRDefault="00730EAC">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_Toc128752208 \h </w:instrText>
      </w:r>
      <w:r>
        <w:rPr>
          <w:noProof/>
        </w:rPr>
      </w:r>
      <w:r>
        <w:rPr>
          <w:noProof/>
        </w:rPr>
        <w:fldChar w:fldCharType="separate"/>
      </w:r>
      <w:r>
        <w:rPr>
          <w:noProof/>
        </w:rPr>
        <w:t>131</w:t>
      </w:r>
      <w:r>
        <w:rPr>
          <w:noProof/>
        </w:rPr>
        <w:fldChar w:fldCharType="end"/>
      </w:r>
    </w:p>
    <w:p w14:paraId="21F31357" w14:textId="7FE2C9F9" w:rsidR="00730EAC" w:rsidRDefault="00730EA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to KI#1</w:t>
      </w:r>
      <w:r>
        <w:rPr>
          <w:noProof/>
        </w:rPr>
        <w:tab/>
      </w:r>
      <w:r>
        <w:rPr>
          <w:noProof/>
        </w:rPr>
        <w:fldChar w:fldCharType="begin" w:fldLock="1"/>
      </w:r>
      <w:r>
        <w:rPr>
          <w:noProof/>
        </w:rPr>
        <w:instrText xml:space="preserve"> PAGEREF _Toc128752209 \h </w:instrText>
      </w:r>
      <w:r>
        <w:rPr>
          <w:noProof/>
        </w:rPr>
      </w:r>
      <w:r>
        <w:rPr>
          <w:noProof/>
        </w:rPr>
        <w:fldChar w:fldCharType="separate"/>
      </w:r>
      <w:r>
        <w:rPr>
          <w:noProof/>
        </w:rPr>
        <w:t>131</w:t>
      </w:r>
      <w:r>
        <w:rPr>
          <w:noProof/>
        </w:rPr>
        <w:fldChar w:fldCharType="end"/>
      </w:r>
    </w:p>
    <w:p w14:paraId="0539BCD0" w14:textId="14CF1965" w:rsidR="00730EAC" w:rsidRDefault="00730EA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How to identify PLMN specific URSP Rules</w:t>
      </w:r>
      <w:r>
        <w:rPr>
          <w:noProof/>
        </w:rPr>
        <w:tab/>
      </w:r>
      <w:r>
        <w:rPr>
          <w:noProof/>
        </w:rPr>
        <w:fldChar w:fldCharType="begin" w:fldLock="1"/>
      </w:r>
      <w:r>
        <w:rPr>
          <w:noProof/>
        </w:rPr>
        <w:instrText xml:space="preserve"> PAGEREF _Toc128752210 \h </w:instrText>
      </w:r>
      <w:r>
        <w:rPr>
          <w:noProof/>
        </w:rPr>
      </w:r>
      <w:r>
        <w:rPr>
          <w:noProof/>
        </w:rPr>
        <w:fldChar w:fldCharType="separate"/>
      </w:r>
      <w:r>
        <w:rPr>
          <w:noProof/>
        </w:rPr>
        <w:t>132</w:t>
      </w:r>
      <w:r>
        <w:rPr>
          <w:noProof/>
        </w:rPr>
        <w:fldChar w:fldCharType="end"/>
      </w:r>
    </w:p>
    <w:p w14:paraId="130D20A0" w14:textId="018538BE" w:rsidR="00730EAC" w:rsidRDefault="00730EA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Which PLMN determines the VPLMN specific URSP Rules</w:t>
      </w:r>
      <w:r>
        <w:rPr>
          <w:noProof/>
        </w:rPr>
        <w:tab/>
      </w:r>
      <w:r>
        <w:rPr>
          <w:noProof/>
        </w:rPr>
        <w:fldChar w:fldCharType="begin" w:fldLock="1"/>
      </w:r>
      <w:r>
        <w:rPr>
          <w:noProof/>
        </w:rPr>
        <w:instrText xml:space="preserve"> PAGEREF _Toc128752211 \h </w:instrText>
      </w:r>
      <w:r>
        <w:rPr>
          <w:noProof/>
        </w:rPr>
      </w:r>
      <w:r>
        <w:rPr>
          <w:noProof/>
        </w:rPr>
        <w:fldChar w:fldCharType="separate"/>
      </w:r>
      <w:r>
        <w:rPr>
          <w:noProof/>
        </w:rPr>
        <w:t>135</w:t>
      </w:r>
      <w:r>
        <w:rPr>
          <w:noProof/>
        </w:rPr>
        <w:fldChar w:fldCharType="end"/>
      </w:r>
    </w:p>
    <w:p w14:paraId="79A96247" w14:textId="14264638" w:rsidR="00730EAC" w:rsidRDefault="00730EAC">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Solutions for KI#2</w:t>
      </w:r>
      <w:r>
        <w:rPr>
          <w:noProof/>
        </w:rPr>
        <w:tab/>
      </w:r>
      <w:r>
        <w:rPr>
          <w:noProof/>
        </w:rPr>
        <w:fldChar w:fldCharType="begin" w:fldLock="1"/>
      </w:r>
      <w:r>
        <w:rPr>
          <w:noProof/>
        </w:rPr>
        <w:instrText xml:space="preserve"> PAGEREF _Toc128752212 \h </w:instrText>
      </w:r>
      <w:r>
        <w:rPr>
          <w:noProof/>
        </w:rPr>
      </w:r>
      <w:r>
        <w:rPr>
          <w:noProof/>
        </w:rPr>
        <w:fldChar w:fldCharType="separate"/>
      </w:r>
      <w:r>
        <w:rPr>
          <w:noProof/>
        </w:rPr>
        <w:t>139</w:t>
      </w:r>
      <w:r>
        <w:rPr>
          <w:noProof/>
        </w:rPr>
        <w:fldChar w:fldCharType="end"/>
      </w:r>
    </w:p>
    <w:p w14:paraId="722C3AEC" w14:textId="2A84D3CE" w:rsidR="00730EAC" w:rsidRDefault="00730EAC">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Solutions for KI#3</w:t>
      </w:r>
      <w:r>
        <w:rPr>
          <w:noProof/>
        </w:rPr>
        <w:tab/>
      </w:r>
      <w:r>
        <w:rPr>
          <w:noProof/>
        </w:rPr>
        <w:fldChar w:fldCharType="begin" w:fldLock="1"/>
      </w:r>
      <w:r>
        <w:rPr>
          <w:noProof/>
        </w:rPr>
        <w:instrText xml:space="preserve"> PAGEREF _Toc128752213 \h </w:instrText>
      </w:r>
      <w:r>
        <w:rPr>
          <w:noProof/>
        </w:rPr>
      </w:r>
      <w:r>
        <w:rPr>
          <w:noProof/>
        </w:rPr>
        <w:fldChar w:fldCharType="separate"/>
      </w:r>
      <w:r>
        <w:rPr>
          <w:noProof/>
        </w:rPr>
        <w:t>140</w:t>
      </w:r>
      <w:r>
        <w:rPr>
          <w:noProof/>
        </w:rPr>
        <w:fldChar w:fldCharType="end"/>
      </w:r>
    </w:p>
    <w:p w14:paraId="25DD56C3" w14:textId="01831EE6" w:rsidR="00730EAC" w:rsidRDefault="00730EAC">
      <w:pPr>
        <w:pStyle w:val="TOC2"/>
        <w:rPr>
          <w:rFonts w:asciiTheme="minorHAnsi" w:eastAsiaTheme="minorEastAsia" w:hAnsiTheme="minorHAnsi" w:cstheme="minorBidi"/>
          <w:noProof/>
          <w:sz w:val="22"/>
          <w:szCs w:val="22"/>
        </w:rPr>
      </w:pPr>
      <w:r>
        <w:rPr>
          <w:noProof/>
        </w:rPr>
        <w:lastRenderedPageBreak/>
        <w:t>7.4</w:t>
      </w:r>
      <w:r>
        <w:rPr>
          <w:rFonts w:asciiTheme="minorHAnsi" w:eastAsiaTheme="minorEastAsia" w:hAnsiTheme="minorHAnsi" w:cstheme="minorBidi"/>
          <w:noProof/>
          <w:sz w:val="22"/>
          <w:szCs w:val="22"/>
        </w:rPr>
        <w:tab/>
      </w:r>
      <w:r>
        <w:rPr>
          <w:noProof/>
        </w:rPr>
        <w:t>Evaluation on Solutions for KI#4</w:t>
      </w:r>
      <w:r>
        <w:rPr>
          <w:noProof/>
        </w:rPr>
        <w:tab/>
      </w:r>
      <w:r>
        <w:rPr>
          <w:noProof/>
        </w:rPr>
        <w:fldChar w:fldCharType="begin" w:fldLock="1"/>
      </w:r>
      <w:r>
        <w:rPr>
          <w:noProof/>
        </w:rPr>
        <w:instrText xml:space="preserve"> PAGEREF _Toc128752214 \h </w:instrText>
      </w:r>
      <w:r>
        <w:rPr>
          <w:noProof/>
        </w:rPr>
      </w:r>
      <w:r>
        <w:rPr>
          <w:noProof/>
        </w:rPr>
        <w:fldChar w:fldCharType="separate"/>
      </w:r>
      <w:r>
        <w:rPr>
          <w:noProof/>
        </w:rPr>
        <w:t>142</w:t>
      </w:r>
      <w:r>
        <w:rPr>
          <w:noProof/>
        </w:rPr>
        <w:fldChar w:fldCharType="end"/>
      </w:r>
    </w:p>
    <w:p w14:paraId="37564763" w14:textId="1C76658A" w:rsidR="00730EAC" w:rsidRDefault="00730EAC">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_Toc128752215 \h </w:instrText>
      </w:r>
      <w:r>
        <w:rPr>
          <w:noProof/>
        </w:rPr>
      </w:r>
      <w:r>
        <w:rPr>
          <w:noProof/>
        </w:rPr>
        <w:fldChar w:fldCharType="separate"/>
      </w:r>
      <w:r>
        <w:rPr>
          <w:noProof/>
        </w:rPr>
        <w:t>145</w:t>
      </w:r>
      <w:r>
        <w:rPr>
          <w:noProof/>
        </w:rPr>
        <w:fldChar w:fldCharType="end"/>
      </w:r>
    </w:p>
    <w:p w14:paraId="03FD84EC" w14:textId="1C80D673" w:rsidR="00730EAC" w:rsidRDefault="00730EAC">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on KI#1</w:t>
      </w:r>
      <w:r>
        <w:rPr>
          <w:noProof/>
        </w:rPr>
        <w:tab/>
      </w:r>
      <w:r>
        <w:rPr>
          <w:noProof/>
        </w:rPr>
        <w:fldChar w:fldCharType="begin" w:fldLock="1"/>
      </w:r>
      <w:r>
        <w:rPr>
          <w:noProof/>
        </w:rPr>
        <w:instrText xml:space="preserve"> PAGEREF _Toc128752216 \h </w:instrText>
      </w:r>
      <w:r>
        <w:rPr>
          <w:noProof/>
        </w:rPr>
      </w:r>
      <w:r>
        <w:rPr>
          <w:noProof/>
        </w:rPr>
        <w:fldChar w:fldCharType="separate"/>
      </w:r>
      <w:r>
        <w:rPr>
          <w:noProof/>
        </w:rPr>
        <w:t>146</w:t>
      </w:r>
      <w:r>
        <w:rPr>
          <w:noProof/>
        </w:rPr>
        <w:fldChar w:fldCharType="end"/>
      </w:r>
    </w:p>
    <w:p w14:paraId="2FE1110D" w14:textId="05D66A45" w:rsidR="00730EAC" w:rsidRDefault="00730EAC">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_Toc128752217 \h </w:instrText>
      </w:r>
      <w:r>
        <w:rPr>
          <w:noProof/>
        </w:rPr>
      </w:r>
      <w:r>
        <w:rPr>
          <w:noProof/>
        </w:rPr>
        <w:fldChar w:fldCharType="separate"/>
      </w:r>
      <w:r>
        <w:rPr>
          <w:noProof/>
        </w:rPr>
        <w:t>146</w:t>
      </w:r>
      <w:r>
        <w:rPr>
          <w:noProof/>
        </w:rPr>
        <w:fldChar w:fldCharType="end"/>
      </w:r>
    </w:p>
    <w:p w14:paraId="6857E5DA" w14:textId="69A249AE" w:rsidR="00730EAC" w:rsidRDefault="00730EAC">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 xml:space="preserve">Conclusions on the </w:t>
      </w:r>
      <w:r>
        <w:rPr>
          <w:noProof/>
          <w:lang w:eastAsia="zh-CN"/>
        </w:rPr>
        <w:t>how to identify PLMN specific URSP Rules</w:t>
      </w:r>
      <w:r>
        <w:rPr>
          <w:noProof/>
        </w:rPr>
        <w:tab/>
      </w:r>
      <w:r>
        <w:rPr>
          <w:noProof/>
        </w:rPr>
        <w:fldChar w:fldCharType="begin" w:fldLock="1"/>
      </w:r>
      <w:r>
        <w:rPr>
          <w:noProof/>
        </w:rPr>
        <w:instrText xml:space="preserve"> PAGEREF _Toc128752218 \h </w:instrText>
      </w:r>
      <w:r>
        <w:rPr>
          <w:noProof/>
        </w:rPr>
      </w:r>
      <w:r>
        <w:rPr>
          <w:noProof/>
        </w:rPr>
        <w:fldChar w:fldCharType="separate"/>
      </w:r>
      <w:r>
        <w:rPr>
          <w:noProof/>
        </w:rPr>
        <w:t>146</w:t>
      </w:r>
      <w:r>
        <w:rPr>
          <w:noProof/>
        </w:rPr>
        <w:fldChar w:fldCharType="end"/>
      </w:r>
    </w:p>
    <w:p w14:paraId="0F19DD00" w14:textId="6C9B3465" w:rsidR="00730EAC" w:rsidRDefault="00730EAC">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Conclusions on w</w:t>
      </w:r>
      <w:r>
        <w:rPr>
          <w:noProof/>
          <w:lang w:eastAsia="zh-CN"/>
        </w:rPr>
        <w:t>hich PLMN determines the VPLMN specific URSP Rules</w:t>
      </w:r>
      <w:r>
        <w:rPr>
          <w:noProof/>
        </w:rPr>
        <w:tab/>
      </w:r>
      <w:r>
        <w:rPr>
          <w:noProof/>
        </w:rPr>
        <w:fldChar w:fldCharType="begin" w:fldLock="1"/>
      </w:r>
      <w:r>
        <w:rPr>
          <w:noProof/>
        </w:rPr>
        <w:instrText xml:space="preserve"> PAGEREF _Toc128752219 \h </w:instrText>
      </w:r>
      <w:r>
        <w:rPr>
          <w:noProof/>
        </w:rPr>
      </w:r>
      <w:r>
        <w:rPr>
          <w:noProof/>
        </w:rPr>
        <w:fldChar w:fldCharType="separate"/>
      </w:r>
      <w:r>
        <w:rPr>
          <w:noProof/>
        </w:rPr>
        <w:t>146</w:t>
      </w:r>
      <w:r>
        <w:rPr>
          <w:noProof/>
        </w:rPr>
        <w:fldChar w:fldCharType="end"/>
      </w:r>
    </w:p>
    <w:p w14:paraId="6E4005B0" w14:textId="3E88F7F0" w:rsidR="00730EAC" w:rsidRDefault="00730EAC">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on Re-evaluation Triggers</w:t>
      </w:r>
      <w:r>
        <w:rPr>
          <w:noProof/>
        </w:rPr>
        <w:tab/>
      </w:r>
      <w:r>
        <w:rPr>
          <w:noProof/>
        </w:rPr>
        <w:fldChar w:fldCharType="begin" w:fldLock="1"/>
      </w:r>
      <w:r>
        <w:rPr>
          <w:noProof/>
        </w:rPr>
        <w:instrText xml:space="preserve"> PAGEREF _Toc128752220 \h </w:instrText>
      </w:r>
      <w:r>
        <w:rPr>
          <w:noProof/>
        </w:rPr>
      </w:r>
      <w:r>
        <w:rPr>
          <w:noProof/>
        </w:rPr>
        <w:fldChar w:fldCharType="separate"/>
      </w:r>
      <w:r>
        <w:rPr>
          <w:noProof/>
        </w:rPr>
        <w:t>147</w:t>
      </w:r>
      <w:r>
        <w:rPr>
          <w:noProof/>
        </w:rPr>
        <w:fldChar w:fldCharType="end"/>
      </w:r>
    </w:p>
    <w:p w14:paraId="29273616" w14:textId="6A893E5C" w:rsidR="00730EAC" w:rsidRDefault="00730EAC">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KI#2</w:t>
      </w:r>
      <w:r>
        <w:rPr>
          <w:noProof/>
        </w:rPr>
        <w:tab/>
      </w:r>
      <w:r>
        <w:rPr>
          <w:noProof/>
        </w:rPr>
        <w:fldChar w:fldCharType="begin" w:fldLock="1"/>
      </w:r>
      <w:r>
        <w:rPr>
          <w:noProof/>
        </w:rPr>
        <w:instrText xml:space="preserve"> PAGEREF _Toc128752221 \h </w:instrText>
      </w:r>
      <w:r>
        <w:rPr>
          <w:noProof/>
        </w:rPr>
      </w:r>
      <w:r>
        <w:rPr>
          <w:noProof/>
        </w:rPr>
        <w:fldChar w:fldCharType="separate"/>
      </w:r>
      <w:r>
        <w:rPr>
          <w:noProof/>
        </w:rPr>
        <w:t>147</w:t>
      </w:r>
      <w:r>
        <w:rPr>
          <w:noProof/>
        </w:rPr>
        <w:fldChar w:fldCharType="end"/>
      </w:r>
    </w:p>
    <w:p w14:paraId="6052BB4A" w14:textId="272E8D73" w:rsidR="00730EAC" w:rsidRDefault="00730EAC">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KI#3:</w:t>
      </w:r>
      <w:r>
        <w:rPr>
          <w:noProof/>
        </w:rPr>
        <w:tab/>
      </w:r>
      <w:r>
        <w:rPr>
          <w:noProof/>
        </w:rPr>
        <w:fldChar w:fldCharType="begin" w:fldLock="1"/>
      </w:r>
      <w:r>
        <w:rPr>
          <w:noProof/>
        </w:rPr>
        <w:instrText xml:space="preserve"> PAGEREF _Toc128752222 \h </w:instrText>
      </w:r>
      <w:r>
        <w:rPr>
          <w:noProof/>
        </w:rPr>
      </w:r>
      <w:r>
        <w:rPr>
          <w:noProof/>
        </w:rPr>
        <w:fldChar w:fldCharType="separate"/>
      </w:r>
      <w:r>
        <w:rPr>
          <w:noProof/>
        </w:rPr>
        <w:t>148</w:t>
      </w:r>
      <w:r>
        <w:rPr>
          <w:noProof/>
        </w:rPr>
        <w:fldChar w:fldCharType="end"/>
      </w:r>
    </w:p>
    <w:p w14:paraId="60E7E2CB" w14:textId="2F6763A5" w:rsidR="00730EAC" w:rsidRDefault="00730EAC">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on KI#4</w:t>
      </w:r>
      <w:r>
        <w:rPr>
          <w:noProof/>
        </w:rPr>
        <w:tab/>
      </w:r>
      <w:r>
        <w:rPr>
          <w:noProof/>
        </w:rPr>
        <w:fldChar w:fldCharType="begin" w:fldLock="1"/>
      </w:r>
      <w:r>
        <w:rPr>
          <w:noProof/>
        </w:rPr>
        <w:instrText xml:space="preserve"> PAGEREF _Toc128752223 \h </w:instrText>
      </w:r>
      <w:r>
        <w:rPr>
          <w:noProof/>
        </w:rPr>
      </w:r>
      <w:r>
        <w:rPr>
          <w:noProof/>
        </w:rPr>
        <w:fldChar w:fldCharType="separate"/>
      </w:r>
      <w:r>
        <w:rPr>
          <w:noProof/>
        </w:rPr>
        <w:t>148</w:t>
      </w:r>
      <w:r>
        <w:rPr>
          <w:noProof/>
        </w:rPr>
        <w:fldChar w:fldCharType="end"/>
      </w:r>
    </w:p>
    <w:p w14:paraId="3AF46894" w14:textId="0F702873" w:rsidR="00730EAC" w:rsidRDefault="00730EAC">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_Toc128752224 \h </w:instrText>
      </w:r>
      <w:r>
        <w:rPr>
          <w:noProof/>
        </w:rPr>
      </w:r>
      <w:r>
        <w:rPr>
          <w:noProof/>
        </w:rPr>
        <w:fldChar w:fldCharType="separate"/>
      </w:r>
      <w:r>
        <w:rPr>
          <w:noProof/>
        </w:rPr>
        <w:t>150</w:t>
      </w:r>
      <w:r>
        <w:rPr>
          <w:noProof/>
        </w:rPr>
        <w:fldChar w:fldCharType="end"/>
      </w:r>
    </w:p>
    <w:p w14:paraId="0BF3554F" w14:textId="4D5CBFA5"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5" w:name="_Toc104799167"/>
      <w:bookmarkStart w:id="6" w:name="_Toc113453379"/>
      <w:bookmarkStart w:id="7" w:name="_Toc128751981"/>
      <w:r w:rsidRPr="00DF1D03">
        <w:lastRenderedPageBreak/>
        <w:t>Foreword</w:t>
      </w:r>
      <w:bookmarkEnd w:id="5"/>
      <w:bookmarkEnd w:id="6"/>
      <w:bookmarkEnd w:id="7"/>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Version x.y.z</w:t>
      </w:r>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591B4624" w:rsidR="001E01A0" w:rsidRPr="00DF1D03" w:rsidRDefault="001E01A0" w:rsidP="001E01A0">
      <w:pPr>
        <w:pStyle w:val="NO"/>
      </w:pPr>
      <w:r w:rsidRPr="00DF1D03">
        <w:t>NOTE</w:t>
      </w:r>
      <w:r w:rsidR="00307B6F">
        <w:t> </w:t>
      </w:r>
      <w:r w:rsidRPr="00DF1D03">
        <w:t>1:</w:t>
      </w:r>
      <w:r w:rsidRPr="00DF1D03">
        <w:tab/>
        <w:t>The constructions "shall" and "shall not" are confined to the context of normative provisions, and do not appear in Technical Reports.</w:t>
      </w:r>
    </w:p>
    <w:p w14:paraId="72444979" w14:textId="078DB28C" w:rsidR="001E01A0" w:rsidRPr="00DF1D03" w:rsidRDefault="001E01A0" w:rsidP="001E01A0">
      <w:pPr>
        <w:pStyle w:val="NO"/>
      </w:pPr>
      <w:r w:rsidRPr="00DF1D03">
        <w:t>NOTE</w:t>
      </w:r>
      <w:r w:rsidR="00307B6F">
        <w:t> </w:t>
      </w:r>
      <w:r w:rsidRPr="00DF1D03">
        <w:t>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2493EF53" w:rsidR="001E01A0" w:rsidRPr="00DF1D03" w:rsidRDefault="001E01A0" w:rsidP="001E01A0">
      <w:pPr>
        <w:pStyle w:val="NO"/>
      </w:pPr>
      <w:r w:rsidRPr="00DF1D03">
        <w:t>NOTE</w:t>
      </w:r>
      <w:r w:rsidR="00307B6F">
        <w:t> </w:t>
      </w:r>
      <w:r w:rsidRPr="00DF1D03">
        <w:t>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5C93E832" w:rsidR="001E01A0" w:rsidRPr="00DF1D03" w:rsidRDefault="001E01A0" w:rsidP="001E01A0">
      <w:pPr>
        <w:pStyle w:val="NO"/>
      </w:pPr>
      <w:r w:rsidRPr="00DF1D03">
        <w:t>NOTE</w:t>
      </w:r>
      <w:r w:rsidR="00307B6F">
        <w:t> </w:t>
      </w:r>
      <w:r w:rsidRPr="00DF1D03">
        <w:t>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5F03FADE" w:rsidR="001E01A0" w:rsidRPr="00DF1D03" w:rsidRDefault="001E01A0" w:rsidP="001E01A0">
      <w:pPr>
        <w:pStyle w:val="NO"/>
      </w:pPr>
      <w:r w:rsidRPr="00DF1D03">
        <w:t>NOTE</w:t>
      </w:r>
      <w:r w:rsidR="00307B6F">
        <w:t> </w:t>
      </w:r>
      <w:r w:rsidRPr="00DF1D03">
        <w:t>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8" w:name="_Toc101366150"/>
      <w:bookmarkStart w:id="9" w:name="_Toc104799168"/>
      <w:bookmarkStart w:id="10" w:name="_Toc113453380"/>
      <w:bookmarkStart w:id="11" w:name="_Toc128751982"/>
      <w:r w:rsidRPr="00DF1D03">
        <w:lastRenderedPageBreak/>
        <w:t>1</w:t>
      </w:r>
      <w:r w:rsidRPr="00DF1D03">
        <w:tab/>
        <w:t>Scope</w:t>
      </w:r>
      <w:bookmarkEnd w:id="8"/>
      <w:bookmarkEnd w:id="9"/>
      <w:bookmarkEnd w:id="10"/>
      <w:bookmarkEnd w:id="11"/>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12" w:name="_Toc101366151"/>
      <w:bookmarkStart w:id="13" w:name="_Toc104799169"/>
      <w:bookmarkStart w:id="14" w:name="_Toc113453381"/>
      <w:bookmarkStart w:id="15" w:name="_Toc128751983"/>
      <w:r w:rsidRPr="00DF1D03">
        <w:t>2</w:t>
      </w:r>
      <w:r w:rsidRPr="00DF1D03">
        <w:tab/>
        <w:t>References</w:t>
      </w:r>
      <w:bookmarkEnd w:id="12"/>
      <w:bookmarkEnd w:id="13"/>
      <w:bookmarkEnd w:id="14"/>
      <w:bookmarkEnd w:id="15"/>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307B6F" w:rsidRDefault="00965562" w:rsidP="00965562">
      <w:pPr>
        <w:pStyle w:val="B1"/>
        <w:rPr>
          <w:b/>
        </w:rPr>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7009CA05" w:rsidR="00A879B6" w:rsidRPr="00DF1D03" w:rsidRDefault="00A879B6" w:rsidP="00DF1D03">
      <w:pPr>
        <w:pStyle w:val="EX"/>
      </w:pPr>
      <w:r w:rsidRPr="00DF1D03">
        <w:t>[1]</w:t>
      </w:r>
      <w:r w:rsidRPr="00DF1D03">
        <w:tab/>
      </w:r>
      <w:r w:rsidR="00307B6F" w:rsidRPr="00DF1D03">
        <w:t>3GPP</w:t>
      </w:r>
      <w:r w:rsidR="00307B6F">
        <w:t> </w:t>
      </w:r>
      <w:r w:rsidR="00307B6F" w:rsidRPr="00DF1D03">
        <w:t>TR</w:t>
      </w:r>
      <w:r w:rsidR="00307B6F">
        <w:t> </w:t>
      </w:r>
      <w:r w:rsidR="00307B6F" w:rsidRPr="00DF1D03">
        <w:t>21.905:</w:t>
      </w:r>
      <w:r w:rsidRPr="00DF1D03">
        <w:t xml:space="preserve"> "Vocabulary for 3GPP Specifications".</w:t>
      </w:r>
    </w:p>
    <w:p w14:paraId="146F7A4B" w14:textId="56006701" w:rsidR="00A879B6" w:rsidRPr="00DF1D03" w:rsidRDefault="00A879B6" w:rsidP="001E0B70">
      <w:pPr>
        <w:pStyle w:val="EX"/>
      </w:pPr>
      <w:r w:rsidRPr="00DF1D03">
        <w:t>[2]</w:t>
      </w:r>
      <w:r w:rsidRPr="00DF1D03">
        <w:tab/>
      </w:r>
      <w:r w:rsidR="00307B6F" w:rsidRPr="00DF1D03">
        <w:t>3GPP</w:t>
      </w:r>
      <w:r w:rsidR="00307B6F">
        <w:t> </w:t>
      </w:r>
      <w:r w:rsidR="00307B6F" w:rsidRPr="00DF1D03">
        <w:t>TS</w:t>
      </w:r>
      <w:r w:rsidR="00307B6F">
        <w:t> </w:t>
      </w:r>
      <w:r w:rsidR="00307B6F" w:rsidRPr="00DF1D03">
        <w:t>23.501:</w:t>
      </w:r>
      <w:r w:rsidRPr="00DF1D03">
        <w:t xml:space="preserve"> "System Architecture for the 5G System; Stage 2".</w:t>
      </w:r>
    </w:p>
    <w:p w14:paraId="13B35E60" w14:textId="256A0167" w:rsidR="00A879B6" w:rsidRPr="00DF1D03" w:rsidRDefault="00A879B6" w:rsidP="001E0B70">
      <w:pPr>
        <w:pStyle w:val="EX"/>
      </w:pPr>
      <w:r w:rsidRPr="00DF1D03">
        <w:t>[3]</w:t>
      </w:r>
      <w:r w:rsidRPr="00DF1D03">
        <w:tab/>
      </w:r>
      <w:r w:rsidR="00307B6F" w:rsidRPr="00DF1D03">
        <w:t>3GPP</w:t>
      </w:r>
      <w:r w:rsidR="00307B6F">
        <w:t> </w:t>
      </w:r>
      <w:r w:rsidR="00307B6F" w:rsidRPr="00DF1D03">
        <w:t>TS</w:t>
      </w:r>
      <w:r w:rsidR="00307B6F">
        <w:t> </w:t>
      </w:r>
      <w:r w:rsidR="00307B6F" w:rsidRPr="00DF1D03">
        <w:t>23.502:</w:t>
      </w:r>
      <w:r w:rsidRPr="00DF1D03">
        <w:t xml:space="preserve"> "Procedures for the 5G System (5GS); Stage 2".</w:t>
      </w:r>
    </w:p>
    <w:p w14:paraId="63383528" w14:textId="3CD24C06" w:rsidR="00A879B6" w:rsidRPr="00DF1D03" w:rsidRDefault="00A879B6" w:rsidP="001E0B70">
      <w:pPr>
        <w:pStyle w:val="EX"/>
      </w:pPr>
      <w:r w:rsidRPr="00DF1D03">
        <w:t>[4]</w:t>
      </w:r>
      <w:r w:rsidRPr="00DF1D03">
        <w:tab/>
      </w:r>
      <w:r w:rsidR="00307B6F" w:rsidRPr="00DF1D03">
        <w:t>3GPP</w:t>
      </w:r>
      <w:r w:rsidR="00307B6F">
        <w:t> </w:t>
      </w:r>
      <w:r w:rsidR="00307B6F" w:rsidRPr="00DF1D03">
        <w:t>TS</w:t>
      </w:r>
      <w:r w:rsidR="00307B6F">
        <w:t> </w:t>
      </w:r>
      <w:r w:rsidR="00307B6F" w:rsidRPr="00DF1D03">
        <w:t>23.503:</w:t>
      </w:r>
      <w:r w:rsidRPr="00DF1D03">
        <w:t xml:space="preserve"> "Policy and charging control framework for the 5G System (5GS); Stage 2".</w:t>
      </w:r>
    </w:p>
    <w:p w14:paraId="7E5C26C7" w14:textId="71525A23" w:rsidR="00A879B6" w:rsidRPr="00DF1D03" w:rsidRDefault="00A879B6" w:rsidP="001E0B70">
      <w:pPr>
        <w:pStyle w:val="EX"/>
      </w:pPr>
      <w:r w:rsidRPr="00DF1D03">
        <w:t>[5]</w:t>
      </w:r>
      <w:r w:rsidRPr="00DF1D03">
        <w:tab/>
      </w:r>
      <w:r w:rsidR="00307B6F" w:rsidRPr="00DF1D03">
        <w:t>3GPP</w:t>
      </w:r>
      <w:r w:rsidR="00307B6F">
        <w:t> </w:t>
      </w:r>
      <w:r w:rsidR="00307B6F" w:rsidRPr="00DF1D03">
        <w:t>TS</w:t>
      </w:r>
      <w:r w:rsidR="00307B6F">
        <w:t> </w:t>
      </w:r>
      <w:r w:rsidR="00307B6F" w:rsidRPr="00DF1D03">
        <w:t>23.548:</w:t>
      </w:r>
      <w:r w:rsidRPr="00DF1D03">
        <w:t xml:space="preserve"> "5G System Enhancements for Edge Computing; Stage 2".</w:t>
      </w:r>
    </w:p>
    <w:p w14:paraId="3048AC09" w14:textId="1BF46948" w:rsidR="00A879B6" w:rsidRPr="00DF1D03" w:rsidRDefault="00A879B6" w:rsidP="001E0B70">
      <w:pPr>
        <w:pStyle w:val="EX"/>
      </w:pPr>
      <w:r w:rsidRPr="00DF1D03">
        <w:t>[6]</w:t>
      </w:r>
      <w:r w:rsidRPr="00DF1D03">
        <w:tab/>
      </w:r>
      <w:r w:rsidR="00307B6F" w:rsidRPr="00DF1D03">
        <w:t>3GPP</w:t>
      </w:r>
      <w:r w:rsidR="00307B6F">
        <w:t> </w:t>
      </w:r>
      <w:r w:rsidR="00307B6F" w:rsidRPr="00DF1D03">
        <w:t>TS</w:t>
      </w:r>
      <w:r w:rsidR="00307B6F">
        <w:t> </w:t>
      </w:r>
      <w:r w:rsidR="00307B6F" w:rsidRPr="00DF1D03">
        <w:t>23.434:</w:t>
      </w:r>
      <w:r w:rsidRPr="00DF1D03">
        <w:t xml:space="preserve"> "Service Enabler Architecture Layer for Verticals (SEAL); Functional architecture and information flows".</w:t>
      </w:r>
    </w:p>
    <w:p w14:paraId="6EFCA5F7" w14:textId="7BCF8A10" w:rsidR="00A879B6" w:rsidRPr="00DF1D03" w:rsidRDefault="00A879B6" w:rsidP="001E0B70">
      <w:pPr>
        <w:pStyle w:val="EX"/>
      </w:pPr>
      <w:r w:rsidRPr="00DF1D03">
        <w:t>[7]</w:t>
      </w:r>
      <w:r w:rsidRPr="00DF1D03">
        <w:tab/>
      </w:r>
      <w:r w:rsidR="00307B6F" w:rsidRPr="00DF1D03">
        <w:t>3GPP</w:t>
      </w:r>
      <w:r w:rsidR="00307B6F">
        <w:t> </w:t>
      </w:r>
      <w:r w:rsidR="00307B6F" w:rsidRPr="00DF1D03">
        <w:t>TS</w:t>
      </w:r>
      <w:r w:rsidR="00307B6F">
        <w:t> </w:t>
      </w:r>
      <w:r w:rsidR="00307B6F" w:rsidRPr="00DF1D03">
        <w:t>24.501:</w:t>
      </w:r>
      <w:r w:rsidRPr="00DF1D03">
        <w:t xml:space="preserve"> "Non-Access-Stratum (NAS) protocol for 5G System (5GS); Stage 3".</w:t>
      </w:r>
    </w:p>
    <w:p w14:paraId="6D77E69E" w14:textId="142645AC" w:rsidR="00A879B6" w:rsidRPr="00DF1D03" w:rsidRDefault="00A879B6" w:rsidP="001E0B70">
      <w:pPr>
        <w:pStyle w:val="EX"/>
      </w:pPr>
      <w:r w:rsidRPr="00DF1D03">
        <w:t>[8]</w:t>
      </w:r>
      <w:r w:rsidRPr="00DF1D03">
        <w:tab/>
      </w:r>
      <w:r w:rsidR="00307B6F" w:rsidRPr="00DF1D03">
        <w:t>3GPP</w:t>
      </w:r>
      <w:r w:rsidR="00307B6F">
        <w:t> </w:t>
      </w:r>
      <w:r w:rsidR="00307B6F" w:rsidRPr="00DF1D03">
        <w:t>TS</w:t>
      </w:r>
      <w:r w:rsidR="00307B6F">
        <w:t> </w:t>
      </w:r>
      <w:r w:rsidR="00307B6F" w:rsidRPr="00DF1D03">
        <w:t>23.401:</w:t>
      </w:r>
      <w:r w:rsidRPr="00DF1D03">
        <w:t xml:space="preserve"> "General Packet Radio Service (GPRS) enhancements for Evolved Universal Terrestrial Radio Access Network (E-UTRAN) access".</w:t>
      </w:r>
    </w:p>
    <w:p w14:paraId="2BD73F33" w14:textId="058E1DCC" w:rsidR="00A879B6" w:rsidRPr="00DF1D03" w:rsidRDefault="00A879B6" w:rsidP="001E0B70">
      <w:pPr>
        <w:pStyle w:val="EX"/>
      </w:pPr>
      <w:r w:rsidRPr="00DF1D03">
        <w:t>[9]</w:t>
      </w:r>
      <w:r w:rsidRPr="00DF1D03">
        <w:tab/>
      </w:r>
      <w:r w:rsidR="00307B6F" w:rsidRPr="00DF1D03">
        <w:t>3GPP</w:t>
      </w:r>
      <w:r w:rsidR="00307B6F">
        <w:t> </w:t>
      </w:r>
      <w:r w:rsidR="00307B6F" w:rsidRPr="00DF1D03">
        <w:t>TS</w:t>
      </w:r>
      <w:r w:rsidR="00307B6F">
        <w:t> </w:t>
      </w:r>
      <w:r w:rsidR="00307B6F" w:rsidRPr="00DF1D03">
        <w:t>29.525:</w:t>
      </w:r>
      <w:r w:rsidRPr="00DF1D03">
        <w:t xml:space="preserve"> "5G System; UE Policy Control Service; Stage 3".</w:t>
      </w:r>
    </w:p>
    <w:p w14:paraId="7BA04E7B" w14:textId="135D6C38" w:rsidR="00A879B6" w:rsidRPr="00DF1D03" w:rsidRDefault="00A879B6" w:rsidP="001E0B70">
      <w:pPr>
        <w:pStyle w:val="EX"/>
      </w:pPr>
      <w:r w:rsidRPr="00DF1D03">
        <w:t>[10]</w:t>
      </w:r>
      <w:r w:rsidRPr="00DF1D03">
        <w:tab/>
      </w:r>
      <w:r w:rsidR="00307B6F" w:rsidRPr="00DF1D03">
        <w:t>3GPP</w:t>
      </w:r>
      <w:r w:rsidR="00307B6F">
        <w:t> </w:t>
      </w:r>
      <w:r w:rsidR="00307B6F" w:rsidRPr="00DF1D03">
        <w:t>TS</w:t>
      </w:r>
      <w:r w:rsidR="00307B6F">
        <w:t> </w:t>
      </w:r>
      <w:r w:rsidR="00307B6F" w:rsidRPr="00DF1D03">
        <w:t>24.526:</w:t>
      </w:r>
      <w:r w:rsidRPr="00DF1D03">
        <w:t xml:space="preserve"> "User Equipment (UE) policies for 5G System (5GS); Stage 3".</w:t>
      </w:r>
    </w:p>
    <w:p w14:paraId="3566F746" w14:textId="16DE31DF" w:rsidR="00363FEB" w:rsidRPr="00DF1D03" w:rsidRDefault="00363FEB" w:rsidP="001E0B70">
      <w:pPr>
        <w:pStyle w:val="EX"/>
      </w:pPr>
      <w:r w:rsidRPr="00DF1D03">
        <w:t>[11]</w:t>
      </w:r>
      <w:r w:rsidRPr="00DF1D03">
        <w:tab/>
      </w:r>
      <w:r w:rsidR="00307B6F" w:rsidRPr="00DF1D03">
        <w:t>3GPP</w:t>
      </w:r>
      <w:r w:rsidR="00307B6F">
        <w:t> </w:t>
      </w:r>
      <w:r w:rsidR="00307B6F" w:rsidRPr="00DF1D03">
        <w:t>TS</w:t>
      </w:r>
      <w:r w:rsidR="00307B6F">
        <w:t> </w:t>
      </w:r>
      <w:r w:rsidR="00307B6F" w:rsidRPr="00DF1D03">
        <w:t>29.503:</w:t>
      </w:r>
      <w:r w:rsidRPr="00DF1D03">
        <w:t xml:space="preserve"> "5G System; Unified Data Management Services; Stage 3".</w:t>
      </w:r>
    </w:p>
    <w:p w14:paraId="516E108D" w14:textId="7601B166" w:rsidR="006E305C" w:rsidRPr="00DF1D03" w:rsidRDefault="006E305C" w:rsidP="006E305C">
      <w:pPr>
        <w:pStyle w:val="EX"/>
      </w:pPr>
      <w:r w:rsidRPr="00DF1D03">
        <w:t>[12]</w:t>
      </w:r>
      <w:r w:rsidRPr="00DF1D03">
        <w:tab/>
      </w:r>
      <w:r w:rsidR="00307B6F" w:rsidRPr="00DF1D03">
        <w:t>3GPP</w:t>
      </w:r>
      <w:r w:rsidR="00307B6F">
        <w:t> </w:t>
      </w:r>
      <w:r w:rsidR="00307B6F" w:rsidRPr="00DF1D03">
        <w:t>TS</w:t>
      </w:r>
      <w:r w:rsidR="00307B6F">
        <w:t> </w:t>
      </w:r>
      <w:r w:rsidR="00307B6F" w:rsidRPr="00DF1D03">
        <w:t>23.304:</w:t>
      </w:r>
      <w:r w:rsidR="00965562" w:rsidRPr="00DF1D03">
        <w:t xml:space="preserve"> "Proximity based Service (ProSe) in the 5G System (5GS); Stage 2".</w:t>
      </w:r>
    </w:p>
    <w:p w14:paraId="067DDEFF" w14:textId="18DD0114" w:rsidR="006E305C" w:rsidRPr="00DF1D03" w:rsidRDefault="006E305C" w:rsidP="006E305C">
      <w:pPr>
        <w:pStyle w:val="EX"/>
      </w:pPr>
      <w:r w:rsidRPr="00DF1D03">
        <w:t>[13]</w:t>
      </w:r>
      <w:r w:rsidRPr="00DF1D03">
        <w:tab/>
      </w:r>
      <w:r w:rsidR="00307B6F" w:rsidRPr="00DF1D03">
        <w:t>3GPP</w:t>
      </w:r>
      <w:r w:rsidR="00307B6F">
        <w:t> </w:t>
      </w:r>
      <w:r w:rsidR="00307B6F" w:rsidRPr="00DF1D03">
        <w:t>TS</w:t>
      </w:r>
      <w:r w:rsidR="00307B6F">
        <w:t> </w:t>
      </w:r>
      <w:r w:rsidR="00307B6F" w:rsidRPr="00DF1D03">
        <w:t>32.421:</w:t>
      </w:r>
      <w:r w:rsidR="00965562" w:rsidRPr="00DF1D03">
        <w:t xml:space="preserve"> "Telecommunication Management; Subscriber and equipment trace; Trace concepts and requirements".</w:t>
      </w:r>
    </w:p>
    <w:p w14:paraId="3928490D" w14:textId="140E7DDA" w:rsidR="005A2EB8" w:rsidRPr="00DF1D03" w:rsidRDefault="005A2EB8" w:rsidP="005A2EB8">
      <w:pPr>
        <w:pStyle w:val="EX"/>
      </w:pPr>
      <w:bookmarkStart w:id="16" w:name="_Toc101366152"/>
      <w:bookmarkStart w:id="17" w:name="_Toc104799170"/>
      <w:r w:rsidRPr="00DF1D03">
        <w:t>[1</w:t>
      </w:r>
      <w:r>
        <w:t>4</w:t>
      </w:r>
      <w:r w:rsidRPr="00DF1D03">
        <w:t>]</w:t>
      </w:r>
      <w:r w:rsidRPr="00DF1D03">
        <w:tab/>
      </w:r>
      <w:r w:rsidR="00307B6F" w:rsidRPr="00DF1D03">
        <w:t>3GPP</w:t>
      </w:r>
      <w:r w:rsidR="00307B6F">
        <w:t> </w:t>
      </w:r>
      <w:r w:rsidR="00307B6F" w:rsidRPr="00DF1D03">
        <w:t>TS</w:t>
      </w:r>
      <w:r w:rsidR="00307B6F">
        <w:t> 29</w:t>
      </w:r>
      <w:r w:rsidR="00307B6F" w:rsidRPr="00DF1D03">
        <w:t>.</w:t>
      </w:r>
      <w:r w:rsidR="00307B6F">
        <w:t>244</w:t>
      </w:r>
      <w:r w:rsidR="00307B6F" w:rsidRPr="00DF1D03">
        <w:t>:</w:t>
      </w:r>
      <w:r w:rsidRPr="00DF1D03">
        <w:t xml:space="preserve"> "</w:t>
      </w:r>
      <w:r w:rsidR="002A555C">
        <w:t>Interface between the Control Plane and the User Plane nodes</w:t>
      </w:r>
      <w:r w:rsidRPr="00DF1D03">
        <w:t>".</w:t>
      </w:r>
    </w:p>
    <w:p w14:paraId="02E28AE7" w14:textId="74CF8CD4" w:rsidR="007C4CD8" w:rsidRPr="00DF1D03" w:rsidRDefault="007C4CD8" w:rsidP="007C4CD8">
      <w:pPr>
        <w:pStyle w:val="EX"/>
      </w:pPr>
      <w:r w:rsidRPr="00DF1D03">
        <w:t>[1</w:t>
      </w:r>
      <w:r>
        <w:t>5</w:t>
      </w:r>
      <w:r w:rsidRPr="00DF1D03">
        <w:t>]</w:t>
      </w:r>
      <w:r w:rsidRPr="00DF1D03">
        <w:tab/>
      </w:r>
      <w:r w:rsidR="00307B6F" w:rsidRPr="00DF1D03">
        <w:t>3GPP</w:t>
      </w:r>
      <w:r w:rsidR="00307B6F">
        <w:t> </w:t>
      </w:r>
      <w:r w:rsidR="00307B6F" w:rsidRPr="00DF1D03">
        <w:t>TS</w:t>
      </w:r>
      <w:r w:rsidR="00307B6F">
        <w:t> 29</w:t>
      </w:r>
      <w:r w:rsidR="00307B6F" w:rsidRPr="00DF1D03">
        <w:t>.</w:t>
      </w:r>
      <w:r w:rsidR="00307B6F">
        <w:t>519</w:t>
      </w:r>
      <w:r w:rsidR="00307B6F" w:rsidRPr="00DF1D03">
        <w:t>:</w:t>
      </w:r>
      <w:r w:rsidRPr="00DF1D03">
        <w:t xml:space="preserve">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18" w:name="_Toc113453382"/>
      <w:bookmarkStart w:id="19" w:name="_Toc128751984"/>
      <w:r w:rsidRPr="00DF1D03">
        <w:lastRenderedPageBreak/>
        <w:t>3</w:t>
      </w:r>
      <w:r w:rsidRPr="00DF1D03">
        <w:tab/>
        <w:t>Definitions of terms and abbreviations</w:t>
      </w:r>
      <w:bookmarkEnd w:id="16"/>
      <w:bookmarkEnd w:id="17"/>
      <w:bookmarkEnd w:id="18"/>
      <w:bookmarkEnd w:id="19"/>
    </w:p>
    <w:p w14:paraId="75C15F14" w14:textId="77777777" w:rsidR="00A879B6" w:rsidRPr="00DF1D03" w:rsidRDefault="00A879B6" w:rsidP="00A879B6">
      <w:pPr>
        <w:pStyle w:val="Heading2"/>
      </w:pPr>
      <w:bookmarkStart w:id="20" w:name="_Toc101366153"/>
      <w:bookmarkStart w:id="21" w:name="_Toc104799171"/>
      <w:bookmarkStart w:id="22" w:name="_Toc113453383"/>
      <w:bookmarkStart w:id="23" w:name="_Toc128751985"/>
      <w:r w:rsidRPr="00DF1D03">
        <w:t>3.1</w:t>
      </w:r>
      <w:r w:rsidRPr="00DF1D03">
        <w:tab/>
        <w:t>Terms</w:t>
      </w:r>
      <w:bookmarkEnd w:id="20"/>
      <w:bookmarkEnd w:id="21"/>
      <w:bookmarkEnd w:id="22"/>
      <w:bookmarkEnd w:id="23"/>
    </w:p>
    <w:p w14:paraId="1669713D" w14:textId="251C0FF0" w:rsidR="00A879B6" w:rsidRPr="00DF1D03" w:rsidRDefault="00A879B6" w:rsidP="00A879B6">
      <w:r w:rsidRPr="00DF1D03">
        <w:t xml:space="preserve">For the purposes of the present document, the terms given in </w:t>
      </w:r>
      <w:r w:rsidR="00307B6F" w:rsidRPr="00DF1D03">
        <w:t>TR</w:t>
      </w:r>
      <w:r w:rsidR="00307B6F">
        <w:t> </w:t>
      </w:r>
      <w:r w:rsidR="00307B6F" w:rsidRPr="00DF1D03">
        <w:t>21.905</w:t>
      </w:r>
      <w:r w:rsidR="00307B6F">
        <w:t> </w:t>
      </w:r>
      <w:r w:rsidR="00307B6F" w:rsidRPr="00DF1D03">
        <w:t>[</w:t>
      </w:r>
      <w:r w:rsidRPr="00DF1D03">
        <w:t xml:space="preserve">1] and the following apply. A term defined in the present document takes precedence over the definition of the same term, if any, in </w:t>
      </w:r>
      <w:r w:rsidR="00307B6F" w:rsidRPr="00DF1D03">
        <w:t>TR</w:t>
      </w:r>
      <w:r w:rsidR="00307B6F">
        <w:t> </w:t>
      </w:r>
      <w:r w:rsidR="00307B6F" w:rsidRPr="00DF1D03">
        <w:t>21.905</w:t>
      </w:r>
      <w:r w:rsidR="00307B6F">
        <w:t> </w:t>
      </w:r>
      <w:r w:rsidR="00307B6F"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24" w:name="_Toc101366154"/>
      <w:bookmarkStart w:id="25" w:name="_Toc104799172"/>
      <w:bookmarkStart w:id="26" w:name="_Toc113453384"/>
      <w:bookmarkStart w:id="27" w:name="_Toc128751986"/>
      <w:r w:rsidRPr="00DF1D03">
        <w:t>3.2</w:t>
      </w:r>
      <w:r w:rsidRPr="00DF1D03">
        <w:tab/>
        <w:t>Abbreviations</w:t>
      </w:r>
      <w:bookmarkEnd w:id="24"/>
      <w:bookmarkEnd w:id="25"/>
      <w:bookmarkEnd w:id="26"/>
      <w:bookmarkEnd w:id="27"/>
    </w:p>
    <w:p w14:paraId="7046521C" w14:textId="24C5EC37" w:rsidR="00A879B6" w:rsidRPr="00DF1D03" w:rsidRDefault="00A879B6" w:rsidP="00A879B6">
      <w:pPr>
        <w:keepNext/>
      </w:pPr>
      <w:r w:rsidRPr="00DF1D03">
        <w:t xml:space="preserve">For the purposes of the present document, the abbreviations given in </w:t>
      </w:r>
      <w:r w:rsidR="00307B6F" w:rsidRPr="00DF1D03">
        <w:t>TR</w:t>
      </w:r>
      <w:r w:rsidR="00307B6F">
        <w:t> </w:t>
      </w:r>
      <w:r w:rsidR="00307B6F" w:rsidRPr="00DF1D03">
        <w:t>21.905</w:t>
      </w:r>
      <w:r w:rsidR="00307B6F">
        <w:t> </w:t>
      </w:r>
      <w:r w:rsidR="00307B6F" w:rsidRPr="00DF1D03">
        <w:t>[</w:t>
      </w:r>
      <w:r w:rsidRPr="00DF1D03">
        <w:t xml:space="preserve">1] and the following apply. An abbreviation defined in the present document takes precedence over the definition of the same abbreviation, if any, in </w:t>
      </w:r>
      <w:r w:rsidR="00307B6F" w:rsidRPr="00DF1D03">
        <w:t>TR</w:t>
      </w:r>
      <w:r w:rsidR="00307B6F">
        <w:t> </w:t>
      </w:r>
      <w:r w:rsidR="00307B6F" w:rsidRPr="00DF1D03">
        <w:t>21.905</w:t>
      </w:r>
      <w:r w:rsidR="00307B6F">
        <w:t> </w:t>
      </w:r>
      <w:r w:rsidR="00307B6F"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28" w:name="_Toc101366155"/>
      <w:bookmarkStart w:id="29" w:name="_Toc104799173"/>
      <w:bookmarkStart w:id="30" w:name="_Toc113453385"/>
      <w:bookmarkStart w:id="31" w:name="_Toc128751987"/>
      <w:r w:rsidRPr="00DF1D03">
        <w:t>4</w:t>
      </w:r>
      <w:r w:rsidRPr="00DF1D03">
        <w:tab/>
        <w:t>Architectural Assumptions and Principles</w:t>
      </w:r>
      <w:bookmarkEnd w:id="28"/>
      <w:bookmarkEnd w:id="29"/>
      <w:bookmarkEnd w:id="30"/>
      <w:bookmarkEnd w:id="31"/>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E69A0D2" w:rsidR="00A879B6" w:rsidRPr="00DF1D03" w:rsidRDefault="00A879B6" w:rsidP="00A879B6">
      <w:r w:rsidRPr="00DF1D03">
        <w:t xml:space="preserve">Rel-15, Rel-16 and Rel-17 specified UE Policy mechanism in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32" w:name="_Toc101366156"/>
      <w:bookmarkStart w:id="33" w:name="_Toc104799174"/>
      <w:bookmarkStart w:id="34" w:name="_Toc113453386"/>
      <w:bookmarkStart w:id="35" w:name="_Toc128751988"/>
      <w:r w:rsidRPr="00DF1D03">
        <w:t>5</w:t>
      </w:r>
      <w:r w:rsidRPr="00DF1D03">
        <w:tab/>
        <w:t>Key Issues</w:t>
      </w:r>
      <w:bookmarkEnd w:id="32"/>
      <w:bookmarkEnd w:id="33"/>
      <w:bookmarkEnd w:id="34"/>
      <w:bookmarkEnd w:id="35"/>
    </w:p>
    <w:p w14:paraId="1B8BBCA2" w14:textId="77777777" w:rsidR="00A879B6" w:rsidRPr="00DF1D03" w:rsidRDefault="00A879B6" w:rsidP="00A879B6">
      <w:pPr>
        <w:pStyle w:val="Heading2"/>
      </w:pPr>
      <w:bookmarkStart w:id="36" w:name="_Toc26386412"/>
      <w:bookmarkStart w:id="37" w:name="_Toc26431218"/>
      <w:bookmarkStart w:id="38" w:name="_Toc30694614"/>
      <w:bookmarkStart w:id="39" w:name="_Toc43906636"/>
      <w:bookmarkStart w:id="40" w:name="_Toc43906752"/>
      <w:bookmarkStart w:id="41" w:name="_Toc44311878"/>
      <w:bookmarkStart w:id="42" w:name="_Toc50536520"/>
      <w:bookmarkStart w:id="43" w:name="_Toc54930292"/>
      <w:bookmarkStart w:id="44" w:name="_Toc54968097"/>
      <w:bookmarkStart w:id="45" w:name="_Toc57236419"/>
      <w:bookmarkStart w:id="46" w:name="_Toc57236582"/>
      <w:bookmarkStart w:id="47" w:name="_Toc57530223"/>
      <w:bookmarkStart w:id="48" w:name="_Toc57532424"/>
      <w:bookmarkStart w:id="49" w:name="_Toc93073659"/>
      <w:bookmarkStart w:id="50" w:name="_Toc101366157"/>
      <w:bookmarkStart w:id="51" w:name="_Toc104799175"/>
      <w:bookmarkStart w:id="52" w:name="_Toc113453387"/>
      <w:bookmarkStart w:id="53" w:name="_Toc128751989"/>
      <w:bookmarkStart w:id="54" w:name="_Toc435670433"/>
      <w:bookmarkStart w:id="55" w:name="_Toc436124703"/>
      <w:bookmarkStart w:id="56" w:name="_Toc509905226"/>
      <w:bookmarkStart w:id="57" w:name="_Toc510604403"/>
      <w:r w:rsidRPr="00DF1D03">
        <w:t>5.1</w:t>
      </w:r>
      <w:r w:rsidRPr="00DF1D03">
        <w:tab/>
        <w:t xml:space="preserve">Key Issue #1: </w:t>
      </w:r>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DF1D03">
        <w:t>URSP in VPLMN</w:t>
      </w:r>
      <w:bookmarkEnd w:id="50"/>
      <w:bookmarkEnd w:id="51"/>
      <w:bookmarkEnd w:id="52"/>
      <w:bookmarkEnd w:id="53"/>
    </w:p>
    <w:p w14:paraId="5AD04B45" w14:textId="77777777" w:rsidR="00A879B6" w:rsidRPr="00DF1D03" w:rsidRDefault="00A879B6" w:rsidP="00A879B6">
      <w:pPr>
        <w:pStyle w:val="Heading3"/>
        <w:rPr>
          <w:lang w:eastAsia="ko-KR"/>
        </w:rPr>
      </w:pPr>
      <w:bookmarkStart w:id="58" w:name="_Toc26386413"/>
      <w:bookmarkStart w:id="59" w:name="_Toc26431219"/>
      <w:bookmarkStart w:id="60" w:name="_Toc30694615"/>
      <w:bookmarkStart w:id="61" w:name="_Toc43906637"/>
      <w:bookmarkStart w:id="62" w:name="_Toc43906753"/>
      <w:bookmarkStart w:id="63" w:name="_Toc44311879"/>
      <w:bookmarkStart w:id="64" w:name="_Toc50536521"/>
      <w:bookmarkStart w:id="65" w:name="_Toc54930293"/>
      <w:bookmarkStart w:id="66" w:name="_Toc54968098"/>
      <w:bookmarkStart w:id="67" w:name="_Toc57236420"/>
      <w:bookmarkStart w:id="68" w:name="_Toc57236583"/>
      <w:bookmarkStart w:id="69" w:name="_Toc57530224"/>
      <w:bookmarkStart w:id="70" w:name="_Toc57532425"/>
      <w:bookmarkStart w:id="71" w:name="_Toc93073660"/>
      <w:bookmarkStart w:id="72" w:name="_Toc101366158"/>
      <w:bookmarkStart w:id="73" w:name="_Toc104799176"/>
      <w:bookmarkStart w:id="74" w:name="_Toc113453388"/>
      <w:bookmarkStart w:id="75" w:name="_Toc128751990"/>
      <w:r w:rsidRPr="00DF1D03">
        <w:rPr>
          <w:lang w:eastAsia="ko-KR"/>
        </w:rPr>
        <w:t>5.1.1</w:t>
      </w:r>
      <w:r w:rsidRPr="00DF1D03">
        <w:rPr>
          <w:lang w:eastAsia="ko-KR"/>
        </w:rPr>
        <w:tab/>
        <w:t>Description</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76" w:name="_Toc92875657"/>
      <w:bookmarkStart w:id="77" w:name="_Toc101366159"/>
      <w:bookmarkStart w:id="78" w:name="_Toc104799177"/>
      <w:bookmarkStart w:id="79" w:name="_Toc113453389"/>
      <w:bookmarkStart w:id="80" w:name="_Toc128751991"/>
      <w:r w:rsidRPr="00DF1D03">
        <w:rPr>
          <w:lang w:eastAsia="ko-KR"/>
        </w:rPr>
        <w:lastRenderedPageBreak/>
        <w:t>5.2</w:t>
      </w:r>
      <w:r w:rsidRPr="00DF1D03">
        <w:rPr>
          <w:lang w:eastAsia="ko-KR"/>
        </w:rPr>
        <w:tab/>
        <w:t xml:space="preserve">Key Issue #2: </w:t>
      </w:r>
      <w:bookmarkEnd w:id="76"/>
      <w:r w:rsidRPr="00DF1D03">
        <w:rPr>
          <w:lang w:eastAsia="ko-KR"/>
        </w:rPr>
        <w:t>5GC awareness of URSP enforcement</w:t>
      </w:r>
      <w:bookmarkEnd w:id="77"/>
      <w:bookmarkEnd w:id="78"/>
      <w:bookmarkEnd w:id="79"/>
      <w:bookmarkEnd w:id="80"/>
    </w:p>
    <w:p w14:paraId="54D8846C" w14:textId="77777777" w:rsidR="00A879B6" w:rsidRPr="00DF1D03" w:rsidRDefault="00A879B6" w:rsidP="00A879B6">
      <w:pPr>
        <w:pStyle w:val="Heading3"/>
      </w:pPr>
      <w:bookmarkStart w:id="81" w:name="_Toc92875658"/>
      <w:bookmarkStart w:id="82" w:name="_Toc101366160"/>
      <w:bookmarkStart w:id="83" w:name="_Toc104799178"/>
      <w:bookmarkStart w:id="84" w:name="_Toc113453390"/>
      <w:bookmarkStart w:id="85" w:name="_Toc128751992"/>
      <w:r w:rsidRPr="00DF1D03">
        <w:t>5.2.1</w:t>
      </w:r>
      <w:r w:rsidRPr="00DF1D03">
        <w:tab/>
        <w:t>Description</w:t>
      </w:r>
      <w:bookmarkEnd w:id="81"/>
      <w:bookmarkEnd w:id="82"/>
      <w:bookmarkEnd w:id="83"/>
      <w:bookmarkEnd w:id="84"/>
      <w:bookmarkEnd w:id="85"/>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86" w:name="_Toc101366161"/>
      <w:bookmarkStart w:id="87" w:name="_Toc104799179"/>
      <w:bookmarkStart w:id="88" w:name="_Toc113453391"/>
      <w:bookmarkStart w:id="89" w:name="_Toc128751993"/>
      <w:bookmarkStart w:id="90" w:name="_Toc310438272"/>
      <w:bookmarkStart w:id="91" w:name="_Toc324232200"/>
      <w:bookmarkStart w:id="92" w:name="_Toc326248675"/>
      <w:bookmarkStart w:id="93" w:name="_Toc510167369"/>
      <w:r w:rsidRPr="00DF1D03">
        <w:rPr>
          <w:lang w:eastAsia="ko-KR"/>
        </w:rPr>
        <w:t>5.3</w:t>
      </w:r>
      <w:r w:rsidRPr="00DF1D03">
        <w:rPr>
          <w:lang w:eastAsia="ko-KR"/>
        </w:rPr>
        <w:tab/>
        <w:t>Key Issue #3: Provision consistent URSP to UE across 5GS and EPS</w:t>
      </w:r>
      <w:bookmarkEnd w:id="86"/>
      <w:bookmarkEnd w:id="87"/>
      <w:bookmarkEnd w:id="88"/>
      <w:bookmarkEnd w:id="89"/>
    </w:p>
    <w:p w14:paraId="3012877C" w14:textId="77777777" w:rsidR="00A879B6" w:rsidRPr="00DF1D03" w:rsidRDefault="00A879B6" w:rsidP="00A879B6">
      <w:pPr>
        <w:pStyle w:val="Heading3"/>
      </w:pPr>
      <w:bookmarkStart w:id="94" w:name="_Toc101366162"/>
      <w:bookmarkStart w:id="95" w:name="_Toc104799180"/>
      <w:bookmarkStart w:id="96" w:name="_Toc113453392"/>
      <w:bookmarkStart w:id="97" w:name="_Toc128751994"/>
      <w:r w:rsidRPr="00DF1D03">
        <w:t>5.3.1</w:t>
      </w:r>
      <w:r w:rsidRPr="00DF1D03">
        <w:tab/>
        <w:t>Description</w:t>
      </w:r>
      <w:bookmarkEnd w:id="94"/>
      <w:bookmarkEnd w:id="95"/>
      <w:bookmarkEnd w:id="96"/>
      <w:bookmarkEnd w:id="97"/>
    </w:p>
    <w:p w14:paraId="023D69E9" w14:textId="6BBFC02E"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21FA8A55"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307B6F" w:rsidRPr="00DF1D03">
        <w:t>TS</w:t>
      </w:r>
      <w:r w:rsidR="00307B6F">
        <w:t> </w:t>
      </w:r>
      <w:r w:rsidR="00307B6F" w:rsidRPr="00DF1D03">
        <w:t>23.501</w:t>
      </w:r>
      <w:r w:rsidR="00307B6F">
        <w:t> </w:t>
      </w:r>
      <w:r w:rsidR="00307B6F"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98" w:name="_Toc23236006"/>
      <w:bookmarkStart w:id="99" w:name="_Toc23326565"/>
      <w:bookmarkStart w:id="100" w:name="_Toc101366163"/>
      <w:bookmarkStart w:id="101" w:name="_Toc104799181"/>
      <w:bookmarkStart w:id="102" w:name="_Toc113453393"/>
      <w:bookmarkStart w:id="103" w:name="_Toc128751995"/>
      <w:bookmarkEnd w:id="90"/>
      <w:bookmarkEnd w:id="91"/>
      <w:bookmarkEnd w:id="92"/>
      <w:bookmarkEnd w:id="93"/>
      <w:r w:rsidRPr="00DF1D03">
        <w:t>5.4</w:t>
      </w:r>
      <w:r w:rsidRPr="00DF1D03">
        <w:tab/>
        <w:t xml:space="preserve">Key Issue #4: </w:t>
      </w:r>
      <w:bookmarkEnd w:id="98"/>
      <w:bookmarkEnd w:id="99"/>
      <w:r w:rsidRPr="00DF1D03">
        <w:t>Support standardized and operator-specific traffic categories in URSP</w:t>
      </w:r>
      <w:bookmarkEnd w:id="100"/>
      <w:bookmarkEnd w:id="101"/>
      <w:bookmarkEnd w:id="102"/>
      <w:bookmarkEnd w:id="103"/>
    </w:p>
    <w:p w14:paraId="4E598904" w14:textId="77777777" w:rsidR="00A879B6" w:rsidRPr="00DF1D03" w:rsidRDefault="00A879B6" w:rsidP="00A879B6">
      <w:pPr>
        <w:pStyle w:val="Heading3"/>
        <w:rPr>
          <w:lang w:eastAsia="ko-KR"/>
        </w:rPr>
      </w:pPr>
      <w:bookmarkStart w:id="104" w:name="_Toc23236007"/>
      <w:bookmarkStart w:id="105" w:name="_Toc23326566"/>
      <w:bookmarkStart w:id="106" w:name="_Toc101366164"/>
      <w:bookmarkStart w:id="107" w:name="_Toc104799182"/>
      <w:bookmarkStart w:id="108" w:name="_Toc113453394"/>
      <w:bookmarkStart w:id="109" w:name="_Toc128751996"/>
      <w:r w:rsidRPr="00DF1D03">
        <w:rPr>
          <w:lang w:eastAsia="ko-KR"/>
        </w:rPr>
        <w:t>5.4.1</w:t>
      </w:r>
      <w:r w:rsidRPr="00DF1D03">
        <w:rPr>
          <w:lang w:eastAsia="ko-KR"/>
        </w:rPr>
        <w:tab/>
        <w:t>Description</w:t>
      </w:r>
      <w:bookmarkEnd w:id="104"/>
      <w:bookmarkEnd w:id="105"/>
      <w:bookmarkEnd w:id="106"/>
      <w:bookmarkEnd w:id="107"/>
      <w:bookmarkEnd w:id="108"/>
      <w:bookmarkEnd w:id="109"/>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10" w:name="_Toc101366165"/>
      <w:bookmarkStart w:id="111" w:name="_Toc104799183"/>
      <w:bookmarkStart w:id="112" w:name="_Toc113453395"/>
      <w:bookmarkStart w:id="113" w:name="_Toc128751997"/>
      <w:r w:rsidRPr="00DF1D03">
        <w:rPr>
          <w:lang w:eastAsia="ko-KR"/>
        </w:rPr>
        <w:t>5.X</w:t>
      </w:r>
      <w:r w:rsidRPr="00DF1D03">
        <w:rPr>
          <w:lang w:eastAsia="ko-KR"/>
        </w:rPr>
        <w:tab/>
        <w:t xml:space="preserve">Key Issue #X: </w:t>
      </w:r>
      <w:bookmarkEnd w:id="54"/>
      <w:bookmarkEnd w:id="55"/>
      <w:r w:rsidRPr="00DF1D03">
        <w:t>&lt;</w:t>
      </w:r>
      <w:r w:rsidRPr="00DF1D03">
        <w:rPr>
          <w:lang w:eastAsia="ko-KR"/>
        </w:rPr>
        <w:t>Key Issue</w:t>
      </w:r>
      <w:r w:rsidRPr="00DF1D03">
        <w:t xml:space="preserve"> Title&gt;</w:t>
      </w:r>
      <w:bookmarkEnd w:id="56"/>
      <w:bookmarkEnd w:id="57"/>
      <w:bookmarkEnd w:id="110"/>
      <w:bookmarkEnd w:id="111"/>
      <w:bookmarkEnd w:id="112"/>
      <w:bookmarkEnd w:id="113"/>
    </w:p>
    <w:p w14:paraId="7D012441" w14:textId="77777777" w:rsidR="00A879B6" w:rsidRPr="00DF1D03" w:rsidRDefault="00A879B6" w:rsidP="00A879B6">
      <w:pPr>
        <w:pStyle w:val="Heading3"/>
      </w:pPr>
      <w:bookmarkStart w:id="114" w:name="_Toc101366166"/>
      <w:bookmarkStart w:id="115" w:name="_Toc104799184"/>
      <w:bookmarkStart w:id="116" w:name="_Toc113453396"/>
      <w:bookmarkStart w:id="117" w:name="_Toc128751998"/>
      <w:r w:rsidRPr="00DF1D03">
        <w:t>5.X.1</w:t>
      </w:r>
      <w:r w:rsidRPr="00DF1D03">
        <w:tab/>
        <w:t>Description</w:t>
      </w:r>
      <w:bookmarkEnd w:id="114"/>
      <w:bookmarkEnd w:id="115"/>
      <w:bookmarkEnd w:id="116"/>
      <w:bookmarkEnd w:id="117"/>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18" w:name="_Toc101366167"/>
      <w:bookmarkStart w:id="119" w:name="_Toc104799185"/>
      <w:bookmarkStart w:id="120" w:name="_Toc113453397"/>
      <w:bookmarkStart w:id="121" w:name="_Toc128751999"/>
      <w:r w:rsidRPr="00DF1D03">
        <w:lastRenderedPageBreak/>
        <w:t>6</w:t>
      </w:r>
      <w:r w:rsidRPr="00DF1D03">
        <w:tab/>
        <w:t>Solutions</w:t>
      </w:r>
      <w:bookmarkEnd w:id="118"/>
      <w:bookmarkEnd w:id="119"/>
      <w:bookmarkEnd w:id="120"/>
      <w:bookmarkEnd w:id="121"/>
    </w:p>
    <w:p w14:paraId="633427C5" w14:textId="77777777" w:rsidR="00A879B6" w:rsidRPr="00DF1D03" w:rsidRDefault="00A879B6" w:rsidP="00A879B6">
      <w:pPr>
        <w:pStyle w:val="Heading2"/>
        <w:rPr>
          <w:lang w:eastAsia="zh-CN"/>
        </w:rPr>
      </w:pPr>
      <w:bookmarkStart w:id="122" w:name="_Toc22214907"/>
      <w:bookmarkStart w:id="123" w:name="_Toc22286586"/>
      <w:bookmarkStart w:id="124" w:name="_Toc23317647"/>
      <w:bookmarkStart w:id="125" w:name="_Toc92987386"/>
      <w:bookmarkStart w:id="126" w:name="_Toc101366168"/>
      <w:bookmarkStart w:id="127" w:name="_Toc104799186"/>
      <w:bookmarkStart w:id="128" w:name="_Toc113453398"/>
      <w:bookmarkStart w:id="129" w:name="_Toc128752000"/>
      <w:bookmarkStart w:id="130" w:name="_Toc500949097"/>
      <w:r w:rsidRPr="00DF1D03">
        <w:rPr>
          <w:lang w:eastAsia="zh-CN"/>
        </w:rPr>
        <w:t>6.0</w:t>
      </w:r>
      <w:r w:rsidRPr="00DF1D03">
        <w:rPr>
          <w:lang w:eastAsia="zh-CN"/>
        </w:rPr>
        <w:tab/>
        <w:t>Mapping of Solutions to Key Issues</w:t>
      </w:r>
      <w:bookmarkEnd w:id="122"/>
      <w:bookmarkEnd w:id="123"/>
      <w:bookmarkEnd w:id="124"/>
      <w:bookmarkEnd w:id="125"/>
      <w:bookmarkEnd w:id="126"/>
      <w:bookmarkEnd w:id="127"/>
      <w:bookmarkEnd w:id="128"/>
      <w:bookmarkEnd w:id="129"/>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31" w:name="_Toc22214908"/>
      <w:bookmarkStart w:id="132" w:name="_Toc23254041"/>
      <w:bookmarkStart w:id="133" w:name="_Toc101366169"/>
      <w:bookmarkStart w:id="134" w:name="_Toc104799187"/>
      <w:bookmarkStart w:id="135" w:name="_Toc113453399"/>
      <w:bookmarkStart w:id="136" w:name="_Toc128752001"/>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31"/>
      <w:bookmarkEnd w:id="132"/>
      <w:r w:rsidRPr="00DF1D03">
        <w:t>Usage of application guidance for URSP rules determination mechanisms</w:t>
      </w:r>
      <w:bookmarkEnd w:id="133"/>
      <w:bookmarkEnd w:id="134"/>
      <w:bookmarkEnd w:id="135"/>
      <w:bookmarkEnd w:id="136"/>
    </w:p>
    <w:p w14:paraId="0B0CB393" w14:textId="77777777" w:rsidR="00A879B6" w:rsidRPr="00DF1D03" w:rsidRDefault="00A879B6" w:rsidP="00A879B6">
      <w:pPr>
        <w:pStyle w:val="Heading3"/>
      </w:pPr>
      <w:bookmarkStart w:id="137" w:name="_Toc22214909"/>
      <w:bookmarkStart w:id="138" w:name="_Toc23254042"/>
      <w:bookmarkStart w:id="139" w:name="_Toc101366170"/>
      <w:bookmarkStart w:id="140" w:name="_Toc104799188"/>
      <w:bookmarkStart w:id="141" w:name="_Toc113453400"/>
      <w:bookmarkStart w:id="142" w:name="_Toc128752002"/>
      <w:r w:rsidRPr="00DF1D03">
        <w:t>6.1.1</w:t>
      </w:r>
      <w:r w:rsidRPr="00DF1D03">
        <w:tab/>
        <w:t>Description</w:t>
      </w:r>
      <w:bookmarkEnd w:id="137"/>
      <w:bookmarkEnd w:id="138"/>
      <w:bookmarkEnd w:id="139"/>
      <w:bookmarkEnd w:id="140"/>
      <w:bookmarkEnd w:id="141"/>
      <w:bookmarkEnd w:id="142"/>
    </w:p>
    <w:p w14:paraId="027D24A3" w14:textId="77777777" w:rsidR="004A41D1" w:rsidRPr="00DF1D03" w:rsidRDefault="004A41D1" w:rsidP="004A41D1">
      <w:bookmarkStart w:id="143"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4D63BA4" w:rsidR="004A41D1" w:rsidRPr="00DF1D03" w:rsidRDefault="004A41D1" w:rsidP="004A41D1">
      <w:r w:rsidRPr="00DF1D03">
        <w:t xml:space="preserve">A solution is to leverage, clause 6.6 of </w:t>
      </w:r>
      <w:r w:rsidR="00307B6F" w:rsidRPr="00DF1D03">
        <w:t>TS</w:t>
      </w:r>
      <w:r w:rsidR="00307B6F">
        <w:t> </w:t>
      </w:r>
      <w:r w:rsidR="00307B6F" w:rsidRPr="00DF1D03">
        <w:t>23.548</w:t>
      </w:r>
      <w:r w:rsidR="00307B6F">
        <w:t> </w:t>
      </w:r>
      <w:r w:rsidR="00307B6F" w:rsidRPr="00DF1D03">
        <w:t>[</w:t>
      </w:r>
      <w:r w:rsidRPr="00DF1D03">
        <w:t xml:space="preserve">5] "Support of AF Guidance to PCF Determination of Proper URSP Rules" and clause 4.15.6.10 of </w:t>
      </w:r>
      <w:r w:rsidR="00307B6F" w:rsidRPr="00DF1D03">
        <w:t>TS</w:t>
      </w:r>
      <w:r w:rsidR="00307B6F">
        <w:t> </w:t>
      </w:r>
      <w:r w:rsidR="00307B6F" w:rsidRPr="00DF1D03">
        <w:t>23.502</w:t>
      </w:r>
      <w:r w:rsidR="00307B6F">
        <w:t> </w:t>
      </w:r>
      <w:r w:rsidR="00307B6F" w:rsidRPr="00DF1D03">
        <w:t>[</w:t>
      </w:r>
      <w:r w:rsidRPr="00DF1D03">
        <w:t>3] "Application guidance for URSP rules determination mechanisms" as defined for Rel-17.</w:t>
      </w:r>
    </w:p>
    <w:p w14:paraId="68160EAC" w14:textId="7C868EC5"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307B6F" w:rsidRPr="00DF1D03">
        <w:t>TS</w:t>
      </w:r>
      <w:r w:rsidR="00307B6F">
        <w:t> </w:t>
      </w:r>
      <w:r w:rsidR="00307B6F" w:rsidRPr="00DF1D03">
        <w:t>23.548</w:t>
      </w:r>
      <w:r w:rsidR="00307B6F">
        <w:t> </w:t>
      </w:r>
      <w:r w:rsidR="00307B6F" w:rsidRPr="00DF1D03">
        <w:t>[</w:t>
      </w:r>
      <w:r w:rsidRPr="00DF1D03">
        <w:t xml:space="preserve">5] and clause 4.15.6.10 of </w:t>
      </w:r>
      <w:r w:rsidR="00307B6F" w:rsidRPr="00DF1D03">
        <w:t>TS</w:t>
      </w:r>
      <w:r w:rsidR="00307B6F">
        <w:t> </w:t>
      </w:r>
      <w:r w:rsidR="00307B6F" w:rsidRPr="00DF1D03">
        <w:t>23.502</w:t>
      </w:r>
      <w:r w:rsidR="00307B6F">
        <w:t> </w:t>
      </w:r>
      <w:r w:rsidR="00307B6F"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CF17C0C"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07B6F" w:rsidRPr="00DF1D03">
        <w:t>TS</w:t>
      </w:r>
      <w:r w:rsidR="00307B6F">
        <w:t> </w:t>
      </w:r>
      <w:r w:rsidR="00307B6F" w:rsidRPr="00DF1D03">
        <w:t>23.502</w:t>
      </w:r>
      <w:r w:rsidR="00307B6F">
        <w:t> </w:t>
      </w:r>
      <w:r w:rsidR="00307B6F"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44" w:name="_Toc23254043"/>
      <w:bookmarkStart w:id="145" w:name="_Toc101366171"/>
      <w:bookmarkStart w:id="146" w:name="_Toc104799189"/>
      <w:bookmarkStart w:id="147" w:name="_Toc113453401"/>
      <w:bookmarkStart w:id="148" w:name="_Toc128752003"/>
      <w:r w:rsidRPr="00DF1D03">
        <w:t>6.1.2</w:t>
      </w:r>
      <w:r w:rsidRPr="00DF1D03">
        <w:tab/>
        <w:t>Procedures</w:t>
      </w:r>
      <w:bookmarkEnd w:id="143"/>
      <w:bookmarkEnd w:id="144"/>
      <w:bookmarkEnd w:id="145"/>
      <w:bookmarkEnd w:id="146"/>
      <w:bookmarkEnd w:id="147"/>
      <w:bookmarkEnd w:id="148"/>
    </w:p>
    <w:p w14:paraId="682AC9CA" w14:textId="77777777" w:rsidR="00A879B6" w:rsidRPr="00DF1D03" w:rsidRDefault="00A879B6" w:rsidP="00A879B6">
      <w:pPr>
        <w:rPr>
          <w:lang w:eastAsia="x-none"/>
        </w:rPr>
      </w:pPr>
      <w:bookmarkStart w:id="149" w:name="_Toc22214911"/>
      <w:r w:rsidRPr="00DF1D03">
        <w:rPr>
          <w:lang w:eastAsia="x-none"/>
        </w:rPr>
        <w:t>The solution reuses existing procedures.</w:t>
      </w:r>
    </w:p>
    <w:p w14:paraId="4C8C2B6A" w14:textId="5B5B8E75" w:rsidR="00A879B6" w:rsidRPr="00DF1D03" w:rsidRDefault="00A879B6" w:rsidP="00A879B6">
      <w:pPr>
        <w:pStyle w:val="Heading3"/>
      </w:pPr>
      <w:bookmarkStart w:id="150" w:name="_Toc23254044"/>
      <w:bookmarkStart w:id="151" w:name="_Toc101366172"/>
      <w:bookmarkStart w:id="152" w:name="_Toc104799190"/>
      <w:bookmarkStart w:id="153" w:name="_Toc113453402"/>
      <w:bookmarkStart w:id="154" w:name="_Toc128752004"/>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49"/>
      <w:bookmarkEnd w:id="150"/>
      <w:bookmarkEnd w:id="151"/>
      <w:bookmarkEnd w:id="152"/>
      <w:bookmarkEnd w:id="153"/>
      <w:bookmarkEnd w:id="154"/>
    </w:p>
    <w:p w14:paraId="4C214FA5" w14:textId="1439348E" w:rsidR="00965562" w:rsidRPr="00DF1D03" w:rsidRDefault="00965562" w:rsidP="00965562">
      <w:pPr>
        <w:pStyle w:val="B1"/>
        <w:rPr>
          <w:lang w:eastAsia="zh-CN"/>
        </w:rPr>
      </w:pPr>
      <w:bookmarkStart w:id="155" w:name="_Toc97269610"/>
      <w:bookmarkStart w:id="156"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57" w:name="_Toc104799191"/>
      <w:bookmarkStart w:id="158" w:name="_Toc113453403"/>
      <w:bookmarkStart w:id="159" w:name="_Toc128752005"/>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55"/>
      <w:bookmarkEnd w:id="156"/>
      <w:bookmarkEnd w:id="157"/>
      <w:bookmarkEnd w:id="158"/>
      <w:bookmarkEnd w:id="159"/>
    </w:p>
    <w:p w14:paraId="794193A7" w14:textId="77777777" w:rsidR="00A879B6" w:rsidRPr="00DF1D03" w:rsidRDefault="00A879B6" w:rsidP="00A879B6">
      <w:pPr>
        <w:pStyle w:val="Heading3"/>
      </w:pPr>
      <w:bookmarkStart w:id="160" w:name="_Toc97269611"/>
      <w:bookmarkStart w:id="161" w:name="_Toc101366174"/>
      <w:bookmarkStart w:id="162" w:name="_Toc104799192"/>
      <w:bookmarkStart w:id="163" w:name="_Toc113453404"/>
      <w:bookmarkStart w:id="164" w:name="_Toc128752006"/>
      <w:r w:rsidRPr="00DF1D03">
        <w:t>6.2.1</w:t>
      </w:r>
      <w:r w:rsidRPr="00DF1D03">
        <w:tab/>
        <w:t>Description</w:t>
      </w:r>
      <w:bookmarkEnd w:id="160"/>
      <w:bookmarkEnd w:id="161"/>
      <w:bookmarkEnd w:id="162"/>
      <w:bookmarkEnd w:id="163"/>
      <w:bookmarkEnd w:id="164"/>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0EA3B82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07B6F" w:rsidRPr="00DF1D03">
        <w:t>TS</w:t>
      </w:r>
      <w:r w:rsidR="00307B6F">
        <w:t> </w:t>
      </w:r>
      <w:r w:rsidR="00307B6F" w:rsidRPr="00DF1D03">
        <w:t>23.502</w:t>
      </w:r>
      <w:r w:rsidR="00307B6F">
        <w:t> </w:t>
      </w:r>
      <w:r w:rsidR="00307B6F"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34CC45D6" w:rsidR="00965562" w:rsidRPr="00DF1D03" w:rsidRDefault="00965562" w:rsidP="00965562">
      <w:pPr>
        <w:pStyle w:val="B1"/>
      </w:pPr>
      <w:r w:rsidRPr="00DF1D03">
        <w:t>-</w:t>
      </w:r>
      <w:r w:rsidRPr="00DF1D03">
        <w:tab/>
        <w:t xml:space="preserve">A trigger by the Network Slices Capability Enablement Server defined in </w:t>
      </w:r>
      <w:r w:rsidR="00307B6F" w:rsidRPr="00DF1D03">
        <w:t>TS</w:t>
      </w:r>
      <w:r w:rsidR="00307B6F">
        <w:t> </w:t>
      </w:r>
      <w:r w:rsidR="00307B6F" w:rsidRPr="00DF1D03">
        <w:t>23.434</w:t>
      </w:r>
      <w:r w:rsidR="00307B6F">
        <w:t> </w:t>
      </w:r>
      <w:r w:rsidR="00307B6F"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location"={PLMN,location}.</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37A5C03" w:rsidR="004A41D1"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26F9D31" w:rsidR="00585B92" w:rsidRPr="00865AD3" w:rsidRDefault="00585B92" w:rsidP="00585B92">
      <w:r w:rsidRPr="00865AD3">
        <w:t>An example of provisioning URSP rules that contains RSDs for a VPLMN is as follows. In order to let UE give preference to evaluate the VPLMN specific URSP rules, the UE receives the provisioning as follows</w:t>
      </w:r>
      <w:r w:rsidR="005B313C">
        <w:t>:</w:t>
      </w:r>
    </w:p>
    <w:p w14:paraId="00383B18" w14:textId="44C5CB0A" w:rsidR="005B313C" w:rsidRDefault="005B313C" w:rsidP="005B313C">
      <w:pPr>
        <w:pStyle w:val="B1"/>
        <w:rPr>
          <w:lang w:val="en-US"/>
        </w:rPr>
      </w:pPr>
      <w:r>
        <w:rPr>
          <w:lang w:val="en-US"/>
        </w:rPr>
        <w:t>-</w:t>
      </w:r>
      <w:r>
        <w:rPr>
          <w:lang w:val="en-US"/>
        </w:rPr>
        <w:tab/>
        <w:t>VPLMN specific URSP rules only contains the RSDs for VPLMN;</w:t>
      </w:r>
    </w:p>
    <w:p w14:paraId="11928C9B" w14:textId="1678B457" w:rsidR="005B313C" w:rsidRDefault="005B313C" w:rsidP="005B313C">
      <w:pPr>
        <w:pStyle w:val="B1"/>
        <w:rPr>
          <w:lang w:val="en-US"/>
        </w:rPr>
      </w:pPr>
      <w:r>
        <w:rPr>
          <w:lang w:val="en-US"/>
        </w:rPr>
        <w:t>-</w:t>
      </w:r>
      <w:r>
        <w:rPr>
          <w:lang w:val="en-US"/>
        </w:rPr>
        <w:tab/>
        <w:t>HPLMN specific URSP rules can be used for both VPLMN and HPLMN;</w:t>
      </w:r>
    </w:p>
    <w:p w14:paraId="7D8AD943" w14:textId="0A440573" w:rsidR="005B313C" w:rsidRDefault="005B313C" w:rsidP="005B313C">
      <w:pPr>
        <w:pStyle w:val="B1"/>
        <w:rPr>
          <w:lang w:val="en-US"/>
        </w:rPr>
      </w:pPr>
      <w:r>
        <w:rPr>
          <w:lang w:val="en-US"/>
        </w:rPr>
        <w:t>-</w:t>
      </w:r>
      <w:r>
        <w:rPr>
          <w:lang w:val="en-US"/>
        </w:rPr>
        <w:tab/>
        <w:t>VPLMN specific rules has higher priority than HPLMN specific URSP rules, so that UE can firstly evaluate VPLMN specific URSP rules/RSDs in roaming case.</w:t>
      </w:r>
    </w:p>
    <w:p w14:paraId="0DC151D5" w14:textId="77777777" w:rsidR="00A879B6" w:rsidRPr="00DF1D03" w:rsidRDefault="00A879B6" w:rsidP="00A879B6">
      <w:pPr>
        <w:pStyle w:val="Heading3"/>
      </w:pPr>
      <w:bookmarkStart w:id="165" w:name="_Toc97269612"/>
      <w:bookmarkStart w:id="166" w:name="_Toc101366175"/>
      <w:bookmarkStart w:id="167" w:name="_Toc104799193"/>
      <w:bookmarkStart w:id="168" w:name="_Toc113453405"/>
      <w:bookmarkStart w:id="169" w:name="_Toc128752007"/>
      <w:r w:rsidRPr="00DF1D03">
        <w:t>6.2.2</w:t>
      </w:r>
      <w:r w:rsidRPr="00DF1D03">
        <w:tab/>
        <w:t>Procedures</w:t>
      </w:r>
      <w:bookmarkEnd w:id="165"/>
      <w:bookmarkEnd w:id="166"/>
      <w:bookmarkEnd w:id="167"/>
      <w:bookmarkEnd w:id="168"/>
      <w:bookmarkEnd w:id="169"/>
    </w:p>
    <w:p w14:paraId="10F64502" w14:textId="1F767E8D" w:rsidR="00A879B6" w:rsidRPr="00DF1D03" w:rsidRDefault="00A879B6" w:rsidP="00A879B6">
      <w:pPr>
        <w:pStyle w:val="Heading4"/>
        <w:rPr>
          <w:lang w:eastAsia="zh-CN"/>
        </w:rPr>
      </w:pPr>
      <w:bookmarkStart w:id="170" w:name="_Toc101366176"/>
      <w:bookmarkStart w:id="171" w:name="_Toc104799194"/>
      <w:bookmarkStart w:id="172" w:name="_Toc113453406"/>
      <w:bookmarkStart w:id="173" w:name="_Toc128752008"/>
      <w:r w:rsidRPr="00DF1D03">
        <w:rPr>
          <w:lang w:eastAsia="zh-CN"/>
        </w:rPr>
        <w:t>6.2.2.1</w:t>
      </w:r>
      <w:r w:rsidRPr="00DF1D03">
        <w:rPr>
          <w:lang w:eastAsia="zh-CN"/>
        </w:rPr>
        <w:tab/>
        <w:t>VPLMN AF guidance for URSP rule creation at an HPLMN</w:t>
      </w:r>
      <w:bookmarkEnd w:id="170"/>
      <w:bookmarkEnd w:id="171"/>
      <w:bookmarkEnd w:id="172"/>
      <w:bookmarkEnd w:id="173"/>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 id="_x0000_i1027" type="#_x0000_t75" style="width:450.45pt;height:313.9pt" o:ole="">
            <v:imagedata r:id="rId18" o:title=""/>
          </v:shape>
          <o:OLEObject Type="Embed" ProgID="Visio.Drawing.15" ShapeID="_x0000_i1027" DrawAspect="Content" ObjectID="_1741788866" r:id="rId19"/>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20525FDF"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307B6F" w:rsidRPr="00DF1D03">
        <w:t>TS</w:t>
      </w:r>
      <w:r w:rsidR="00307B6F">
        <w:t> </w:t>
      </w:r>
      <w:r w:rsidR="00307B6F" w:rsidRPr="00DF1D03">
        <w:t>23.502</w:t>
      </w:r>
      <w:r w:rsidR="00307B6F">
        <w:t> </w:t>
      </w:r>
      <w:r w:rsidR="00307B6F"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6BE575A" w:rsidR="00965562" w:rsidRPr="00DF1D03" w:rsidRDefault="00965562" w:rsidP="00965562">
      <w:pPr>
        <w:pStyle w:val="B1"/>
      </w:pPr>
      <w:r w:rsidRPr="00DF1D03">
        <w:t>2a-2c</w:t>
      </w:r>
      <w:r w:rsidRPr="00DF1D03">
        <w:tab/>
        <w:t xml:space="preserve">The NEF may authorize the request with the UDM according to </w:t>
      </w:r>
      <w:r w:rsidR="00307B6F" w:rsidRPr="00DF1D03">
        <w:t>TS</w:t>
      </w:r>
      <w:r w:rsidR="00307B6F">
        <w:t> </w:t>
      </w:r>
      <w:r w:rsidR="00307B6F" w:rsidRPr="00DF1D03">
        <w:t>23.502</w:t>
      </w:r>
      <w:r w:rsidR="00307B6F">
        <w:t> </w:t>
      </w:r>
      <w:r w:rsidR="00307B6F" w:rsidRPr="00DF1D03">
        <w:t>[</w:t>
      </w:r>
      <w:r w:rsidRPr="00DF1D03">
        <w:t>3].</w:t>
      </w:r>
    </w:p>
    <w:p w14:paraId="2F956256" w14:textId="77777777" w:rsidR="00965562" w:rsidRPr="00DF1D03" w:rsidRDefault="00965562" w:rsidP="00965562">
      <w:pPr>
        <w:pStyle w:val="B1"/>
      </w:pPr>
      <w:r w:rsidRPr="00DF1D03">
        <w:t>3a</w:t>
      </w:r>
      <w:r w:rsidRPr="00DF1D03">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74" w:name="_Toc101366177"/>
      <w:bookmarkStart w:id="175" w:name="_Toc104799195"/>
      <w:bookmarkStart w:id="176" w:name="_Toc113453407"/>
      <w:bookmarkStart w:id="177" w:name="_Toc128752009"/>
      <w:r w:rsidRPr="00DF1D03">
        <w:rPr>
          <w:lang w:eastAsia="zh-CN"/>
        </w:rPr>
        <w:t>6.2.2.2</w:t>
      </w:r>
      <w:r w:rsidRPr="00DF1D03">
        <w:rPr>
          <w:lang w:eastAsia="zh-CN"/>
        </w:rPr>
        <w:tab/>
        <w:t>UE behaviour on applying a URSP rule with a PLMN validity condition in route selection descriptor</w:t>
      </w:r>
      <w:bookmarkEnd w:id="174"/>
      <w:bookmarkEnd w:id="175"/>
      <w:bookmarkEnd w:id="176"/>
      <w:bookmarkEnd w:id="177"/>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78" w:name="_Toc97269613"/>
      <w:bookmarkStart w:id="179" w:name="_Toc101366178"/>
      <w:bookmarkStart w:id="180" w:name="_Toc104799196"/>
      <w:bookmarkStart w:id="181" w:name="_Toc113453408"/>
      <w:bookmarkStart w:id="182" w:name="_Toc128752010"/>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entities and interfaces</w:t>
      </w:r>
      <w:bookmarkEnd w:id="178"/>
      <w:bookmarkEnd w:id="179"/>
      <w:bookmarkEnd w:id="180"/>
      <w:bookmarkEnd w:id="181"/>
      <w:bookmarkEnd w:id="182"/>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183" w:name="_Toc50130756"/>
      <w:bookmarkStart w:id="184" w:name="_Toc50134070"/>
      <w:bookmarkStart w:id="185" w:name="_Toc50134414"/>
      <w:bookmarkStart w:id="186" w:name="_Toc50557366"/>
      <w:bookmarkStart w:id="187" w:name="_Toc50549052"/>
      <w:bookmarkStart w:id="188" w:name="_Toc55202360"/>
      <w:bookmarkStart w:id="189" w:name="_Toc57209987"/>
      <w:bookmarkStart w:id="190" w:name="_Toc57366378"/>
      <w:bookmarkStart w:id="191" w:name="_Toc68086331"/>
      <w:bookmarkStart w:id="192" w:name="_Toc101366179"/>
      <w:r w:rsidRPr="00DF1D03">
        <w:t>URSP rule is enhanced with a PLMN identity validity condition within Route Selection Descriptors.</w:t>
      </w:r>
      <w:r w:rsidR="00585B92">
        <w:t xml:space="preserve"> T</w:t>
      </w:r>
      <w:r w:rsidR="00585B92" w:rsidRPr="00DF1D03">
        <w:rPr>
          <w:lang w:eastAsia="zh-CN"/>
        </w:rPr>
        <w:t>he UE checks if the PLMN identity within the validity conditions matches the PLMN identity of the registered PLMN or an equivalent PLMN of the registered PLMN.</w:t>
      </w:r>
    </w:p>
    <w:p w14:paraId="25511328" w14:textId="47E2FB11" w:rsidR="00A879B6" w:rsidRPr="00DF1D03" w:rsidRDefault="00A879B6" w:rsidP="00A879B6">
      <w:pPr>
        <w:pStyle w:val="Heading2"/>
        <w:rPr>
          <w:lang w:eastAsia="zh-CN"/>
        </w:rPr>
      </w:pPr>
      <w:bookmarkStart w:id="193" w:name="_Toc104799197"/>
      <w:bookmarkStart w:id="194" w:name="_Toc113453409"/>
      <w:bookmarkStart w:id="195" w:name="_Toc128752011"/>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83"/>
      <w:bookmarkEnd w:id="184"/>
      <w:bookmarkEnd w:id="185"/>
      <w:bookmarkEnd w:id="186"/>
      <w:bookmarkEnd w:id="187"/>
      <w:bookmarkEnd w:id="188"/>
      <w:bookmarkEnd w:id="189"/>
      <w:bookmarkEnd w:id="190"/>
      <w:bookmarkEnd w:id="191"/>
      <w:r w:rsidRPr="00DF1D03">
        <w:t>URSP provisioning and updating in roaming</w:t>
      </w:r>
      <w:bookmarkEnd w:id="192"/>
      <w:bookmarkEnd w:id="193"/>
      <w:bookmarkEnd w:id="194"/>
      <w:bookmarkEnd w:id="195"/>
    </w:p>
    <w:p w14:paraId="3258AA04" w14:textId="77777777" w:rsidR="00A879B6" w:rsidRPr="00DF1D03" w:rsidRDefault="00A879B6" w:rsidP="00A879B6">
      <w:pPr>
        <w:pStyle w:val="Heading3"/>
      </w:pPr>
      <w:bookmarkStart w:id="196" w:name="_Toc50130757"/>
      <w:bookmarkStart w:id="197" w:name="_Toc50134071"/>
      <w:bookmarkStart w:id="198" w:name="_Toc50134415"/>
      <w:bookmarkStart w:id="199" w:name="_Toc50557367"/>
      <w:bookmarkStart w:id="200" w:name="_Toc50549053"/>
      <w:bookmarkStart w:id="201" w:name="_Toc55202361"/>
      <w:bookmarkStart w:id="202" w:name="_Toc57209988"/>
      <w:bookmarkStart w:id="203" w:name="_Toc57366379"/>
      <w:bookmarkStart w:id="204" w:name="_Toc68086332"/>
      <w:bookmarkStart w:id="205" w:name="_Toc101366180"/>
      <w:bookmarkStart w:id="206" w:name="_Toc104799198"/>
      <w:bookmarkStart w:id="207" w:name="_Toc113453410"/>
      <w:bookmarkStart w:id="208" w:name="_Toc128752012"/>
      <w:r w:rsidRPr="00DF1D03">
        <w:t>6.</w:t>
      </w:r>
      <w:r w:rsidRPr="00DF1D03">
        <w:rPr>
          <w:rFonts w:eastAsia="SimSun"/>
          <w:lang w:eastAsia="zh-CN"/>
        </w:rPr>
        <w:t>3</w:t>
      </w:r>
      <w:r w:rsidRPr="00DF1D03">
        <w:t>.1</w:t>
      </w:r>
      <w:r w:rsidRPr="00DF1D03">
        <w:tab/>
        <w:t>Description</w:t>
      </w:r>
      <w:bookmarkEnd w:id="196"/>
      <w:bookmarkEnd w:id="197"/>
      <w:bookmarkEnd w:id="198"/>
      <w:bookmarkEnd w:id="199"/>
      <w:bookmarkEnd w:id="200"/>
      <w:bookmarkEnd w:id="201"/>
      <w:bookmarkEnd w:id="202"/>
      <w:bookmarkEnd w:id="203"/>
      <w:bookmarkEnd w:id="204"/>
      <w:bookmarkEnd w:id="205"/>
      <w:bookmarkEnd w:id="206"/>
      <w:bookmarkEnd w:id="207"/>
      <w:bookmarkEnd w:id="208"/>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7FA69189"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209" w:name="_Toc50130758"/>
      <w:bookmarkStart w:id="210" w:name="_Toc50134072"/>
      <w:bookmarkStart w:id="211" w:name="_Toc50134416"/>
      <w:bookmarkStart w:id="212" w:name="_Toc50557368"/>
      <w:bookmarkStart w:id="213" w:name="_Toc50549054"/>
      <w:bookmarkStart w:id="214" w:name="_Toc55202362"/>
      <w:bookmarkStart w:id="215" w:name="_Toc57209989"/>
      <w:bookmarkStart w:id="216" w:name="_Toc57366380"/>
      <w:bookmarkStart w:id="217" w:name="_Toc68086333"/>
      <w:bookmarkStart w:id="218" w:name="_Toc101366181"/>
      <w:bookmarkStart w:id="219" w:name="_Toc104799199"/>
      <w:bookmarkStart w:id="220" w:name="_Toc113453411"/>
      <w:bookmarkStart w:id="221" w:name="_Toc128752013"/>
      <w:r w:rsidRPr="00DF1D03">
        <w:t>6.</w:t>
      </w:r>
      <w:r w:rsidRPr="00DF1D03">
        <w:rPr>
          <w:rFonts w:eastAsia="SimSun"/>
          <w:lang w:eastAsia="zh-CN"/>
        </w:rPr>
        <w:t>3</w:t>
      </w:r>
      <w:r w:rsidRPr="00DF1D03">
        <w:t>.2</w:t>
      </w:r>
      <w:r w:rsidRPr="00DF1D03">
        <w:tab/>
      </w:r>
      <w:bookmarkEnd w:id="209"/>
      <w:bookmarkEnd w:id="210"/>
      <w:bookmarkEnd w:id="211"/>
      <w:bookmarkEnd w:id="212"/>
      <w:bookmarkEnd w:id="213"/>
      <w:bookmarkEnd w:id="214"/>
      <w:bookmarkEnd w:id="215"/>
      <w:bookmarkEnd w:id="216"/>
      <w:bookmarkEnd w:id="217"/>
      <w:r w:rsidRPr="00DF1D03">
        <w:t>UE Policy Association Establishment with VPLMN assistant information</w:t>
      </w:r>
      <w:bookmarkEnd w:id="218"/>
      <w:bookmarkEnd w:id="219"/>
      <w:bookmarkEnd w:id="220"/>
      <w:bookmarkEnd w:id="221"/>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8" type="#_x0000_t75" style="width:411.25pt;height:278.2pt" o:ole="">
            <v:imagedata r:id="rId20" o:title=""/>
          </v:shape>
          <o:OLEObject Type="Embed" ProgID="Visio.Drawing.15" ShapeID="_x0000_i1028" DrawAspect="Content" ObjectID="_1741788867" r:id="rId21"/>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4B5A5F49"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3E962F85" w14:textId="5A6358B3"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67217808" w14:textId="3C5E0AF5" w:rsidR="00AE120A" w:rsidRPr="00DF1D03" w:rsidRDefault="00AE120A" w:rsidP="00AE120A">
      <w:pPr>
        <w:pStyle w:val="B1"/>
        <w:rPr>
          <w:lang w:eastAsia="zh-CN"/>
        </w:rPr>
      </w:pPr>
      <w:r w:rsidRPr="00DF1D03">
        <w:rPr>
          <w:lang w:eastAsia="zh-CN"/>
        </w:rPr>
        <w:t>2.</w:t>
      </w:r>
      <w:r w:rsidRPr="00DF1D03">
        <w:rPr>
          <w:lang w:eastAsia="zh-CN"/>
        </w:rPr>
        <w:tab/>
        <w:t xml:space="preserve">The AMF sends a Npcf_UEPolicyControl Create Request to V-PCF same as step 2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720ED329"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222" w:name="_Toc101366182"/>
      <w:bookmarkStart w:id="223" w:name="_Toc104799200"/>
      <w:bookmarkStart w:id="224" w:name="_Toc113453412"/>
      <w:bookmarkStart w:id="225" w:name="_Toc128752014"/>
      <w:r w:rsidRPr="00DF1D03">
        <w:t>6.</w:t>
      </w:r>
      <w:r w:rsidRPr="00DF1D03">
        <w:rPr>
          <w:rFonts w:eastAsia="SimSun"/>
          <w:lang w:eastAsia="zh-CN"/>
        </w:rPr>
        <w:t>3</w:t>
      </w:r>
      <w:r w:rsidRPr="00DF1D03">
        <w:t>.3</w:t>
      </w:r>
      <w:r w:rsidRPr="00DF1D03">
        <w:tab/>
        <w:t>UE Policy Association modification with VPLMN assistant information</w:t>
      </w:r>
      <w:bookmarkEnd w:id="222"/>
      <w:bookmarkEnd w:id="223"/>
      <w:bookmarkEnd w:id="224"/>
      <w:bookmarkEnd w:id="225"/>
    </w:p>
    <w:p w14:paraId="71DC2EB2" w14:textId="77777777" w:rsidR="00A879B6" w:rsidRPr="00DF1D03" w:rsidRDefault="00A879B6" w:rsidP="00AE120A">
      <w:pPr>
        <w:pStyle w:val="TH"/>
        <w:rPr>
          <w:rFonts w:eastAsia="SimSun"/>
        </w:rPr>
      </w:pPr>
      <w:r w:rsidRPr="00DF1D03">
        <w:object w:dxaOrig="8391" w:dyaOrig="4160" w14:anchorId="263C75AF">
          <v:shape id="_x0000_i1029" type="#_x0000_t75" style="width:419.35pt;height:207.95pt" o:ole="">
            <v:imagedata r:id="rId22" o:title=""/>
          </v:shape>
          <o:OLEObject Type="Embed" ProgID="Visio.Drawing.15" ShapeID="_x0000_i1029" DrawAspect="Content" ObjectID="_1741788868" r:id="rId23"/>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29126674"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2A1E5D3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The V-PCF sends a response to H-PCF using Npcf_UEPolicyControl UpdateNotify Response.</w:t>
      </w:r>
    </w:p>
    <w:p w14:paraId="66E654C9" w14:textId="3E45D19F"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226" w:name="_Toc101366183"/>
      <w:bookmarkStart w:id="227" w:name="_Toc104799201"/>
      <w:bookmarkStart w:id="228" w:name="_Toc113453413"/>
      <w:bookmarkStart w:id="229" w:name="_Toc128752015"/>
      <w:r w:rsidRPr="00DF1D03">
        <w:t>6.</w:t>
      </w:r>
      <w:r w:rsidRPr="00DF1D03">
        <w:rPr>
          <w:rFonts w:eastAsia="SimSun"/>
          <w:lang w:eastAsia="zh-CN"/>
        </w:rPr>
        <w:t>3</w:t>
      </w:r>
      <w:r w:rsidRPr="00DF1D03">
        <w:t>.4</w:t>
      </w:r>
      <w:r w:rsidRPr="00DF1D03">
        <w:tab/>
        <w:t>Support routing of the same application traffic with different URSP rules in different PLMNs</w:t>
      </w:r>
      <w:bookmarkEnd w:id="226"/>
      <w:bookmarkEnd w:id="227"/>
      <w:bookmarkEnd w:id="228"/>
      <w:bookmarkEnd w:id="229"/>
    </w:p>
    <w:p w14:paraId="755BA0DE" w14:textId="77777777" w:rsidR="00F3429F" w:rsidRPr="00DF1D03" w:rsidRDefault="00F3429F" w:rsidP="00F3429F">
      <w:pPr>
        <w:pStyle w:val="Heading4"/>
        <w:rPr>
          <w:rFonts w:eastAsia="SimSun"/>
          <w:lang w:eastAsia="zh-CN"/>
        </w:rPr>
      </w:pPr>
      <w:bookmarkStart w:id="230" w:name="_Toc104799202"/>
      <w:bookmarkStart w:id="231" w:name="_Toc113453414"/>
      <w:bookmarkStart w:id="232" w:name="_Toc128752016"/>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230"/>
      <w:bookmarkEnd w:id="231"/>
      <w:bookmarkEnd w:id="232"/>
    </w:p>
    <w:p w14:paraId="6B915023" w14:textId="473B1818"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07B6F" w:rsidRPr="00DF1D03">
        <w:rPr>
          <w:rFonts w:eastAsia="SimSun"/>
          <w:lang w:eastAsia="zh-CN"/>
        </w:rPr>
        <w:t>TS</w:t>
      </w:r>
      <w:r w:rsidR="00307B6F">
        <w:rPr>
          <w:rFonts w:eastAsia="SimSun"/>
          <w:lang w:eastAsia="zh-CN"/>
        </w:rPr>
        <w:t> </w:t>
      </w:r>
      <w:r w:rsidR="00307B6F" w:rsidRPr="00DF1D03">
        <w:rPr>
          <w:rFonts w:eastAsia="SimSun"/>
          <w:lang w:eastAsia="zh-CN"/>
        </w:rPr>
        <w:t>23.503</w:t>
      </w:r>
      <w:r w:rsidR="00307B6F">
        <w:rPr>
          <w:rFonts w:eastAsia="SimSun"/>
          <w:lang w:eastAsia="zh-CN"/>
        </w:rPr>
        <w:t> </w:t>
      </w:r>
      <w:r w:rsidR="00307B6F"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233" w:name="_Toc104799203"/>
      <w:bookmarkStart w:id="234" w:name="_Toc113453415"/>
      <w:bookmarkStart w:id="235" w:name="_Toc128752017"/>
      <w:r w:rsidRPr="00DF1D03">
        <w:rPr>
          <w:rFonts w:eastAsia="Malgun Gothic"/>
        </w:rPr>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233"/>
      <w:bookmarkEnd w:id="234"/>
      <w:bookmarkEnd w:id="235"/>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36" w:name="_Toc50130759"/>
      <w:bookmarkStart w:id="237" w:name="_Toc50134073"/>
      <w:bookmarkStart w:id="238" w:name="_Toc50134417"/>
      <w:bookmarkStart w:id="239" w:name="_Toc50557369"/>
      <w:bookmarkStart w:id="240" w:name="_Toc50549055"/>
      <w:bookmarkStart w:id="241" w:name="_Toc55202363"/>
      <w:bookmarkStart w:id="242" w:name="_Toc57209990"/>
      <w:bookmarkStart w:id="243" w:name="_Toc57366381"/>
      <w:bookmarkStart w:id="244" w:name="_Toc68086334"/>
      <w:bookmarkStart w:id="245" w:name="_Toc101366184"/>
      <w:bookmarkStart w:id="246" w:name="_Toc104799204"/>
      <w:bookmarkStart w:id="247" w:name="_Toc113453416"/>
      <w:bookmarkStart w:id="248" w:name="_Toc128752018"/>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49" w:name="_Toc101366185"/>
      <w:bookmarkStart w:id="250" w:name="_Toc104799205"/>
      <w:bookmarkStart w:id="251" w:name="_Toc113453417"/>
      <w:bookmarkStart w:id="252" w:name="_Toc128752019"/>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49"/>
      <w:bookmarkEnd w:id="250"/>
      <w:bookmarkEnd w:id="251"/>
      <w:bookmarkEnd w:id="252"/>
    </w:p>
    <w:p w14:paraId="10E48A6A" w14:textId="77777777" w:rsidR="00A879B6" w:rsidRPr="00DF1D03" w:rsidRDefault="00A879B6" w:rsidP="00A879B6">
      <w:pPr>
        <w:pStyle w:val="Heading3"/>
      </w:pPr>
      <w:bookmarkStart w:id="253" w:name="_Toc101366186"/>
      <w:bookmarkStart w:id="254" w:name="_Toc104799206"/>
      <w:bookmarkStart w:id="255" w:name="_Toc113453418"/>
      <w:bookmarkStart w:id="256" w:name="_Toc128752020"/>
      <w:r w:rsidRPr="00DF1D03">
        <w:t>6.4.1</w:t>
      </w:r>
      <w:r w:rsidRPr="00DF1D03">
        <w:tab/>
        <w:t>Description</w:t>
      </w:r>
      <w:bookmarkEnd w:id="253"/>
      <w:bookmarkEnd w:id="254"/>
      <w:bookmarkEnd w:id="255"/>
      <w:bookmarkEnd w:id="256"/>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75BA7673"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57" w:name="_Toc101366187"/>
      <w:bookmarkStart w:id="258" w:name="_Toc104799207"/>
      <w:bookmarkStart w:id="259" w:name="_Toc113453419"/>
      <w:bookmarkStart w:id="260" w:name="_Toc128752021"/>
      <w:r w:rsidRPr="00DF1D03">
        <w:t>6.4.2</w:t>
      </w:r>
      <w:r w:rsidRPr="00DF1D03">
        <w:tab/>
        <w:t>Procedure</w:t>
      </w:r>
      <w:bookmarkEnd w:id="257"/>
      <w:bookmarkEnd w:id="258"/>
      <w:bookmarkEnd w:id="259"/>
      <w:bookmarkEnd w:id="260"/>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30" type="#_x0000_t75" style="width:373.8pt;height:237.9pt" o:ole="">
            <v:imagedata r:id="rId24" o:title=""/>
          </v:shape>
          <o:OLEObject Type="Embed" ProgID="Visio.Drawing.15" ShapeID="_x0000_i1030" DrawAspect="Content" ObjectID="_1741788869" r:id="rId25"/>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The V-PCF provides the generated URSP rule(s) to the H-PCF for final decision via Npcf_UEPolicyControl_Update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The H-PCF provides the authorized URSP rules to the V-PCF via Npcf_UEPolicyControl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61" w:name="_Toc101366188"/>
      <w:bookmarkStart w:id="262" w:name="_Toc104799208"/>
      <w:bookmarkStart w:id="263" w:name="_Toc113453420"/>
      <w:bookmarkStart w:id="264" w:name="_Toc128752022"/>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61"/>
      <w:bookmarkEnd w:id="262"/>
      <w:bookmarkEnd w:id="263"/>
      <w:bookmarkEnd w:id="264"/>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65" w:name="_Toc97271690"/>
      <w:bookmarkStart w:id="266" w:name="_Toc101366189"/>
      <w:bookmarkStart w:id="267" w:name="_Toc104799209"/>
      <w:bookmarkStart w:id="268" w:name="_Toc113453421"/>
      <w:bookmarkStart w:id="269" w:name="_Toc128752023"/>
      <w:r w:rsidRPr="00DF1D03">
        <w:t>6.5</w:t>
      </w:r>
      <w:r w:rsidRPr="00DF1D03">
        <w:tab/>
        <w:t xml:space="preserve">Solution #5: </w:t>
      </w:r>
      <w:bookmarkStart w:id="270" w:name="_Toc326248710"/>
      <w:bookmarkStart w:id="271" w:name="_Toc20147942"/>
      <w:bookmarkStart w:id="272" w:name="_Toc23145942"/>
      <w:bookmarkEnd w:id="265"/>
      <w:r w:rsidRPr="00DF1D03">
        <w:t>URSP determination based on service parameter obtained from VPLMN</w:t>
      </w:r>
      <w:bookmarkEnd w:id="266"/>
      <w:bookmarkEnd w:id="267"/>
      <w:bookmarkEnd w:id="268"/>
      <w:bookmarkEnd w:id="269"/>
    </w:p>
    <w:p w14:paraId="6C02AA8D" w14:textId="77777777" w:rsidR="00A879B6" w:rsidRPr="00DF1D03" w:rsidRDefault="00A879B6" w:rsidP="00A879B6">
      <w:pPr>
        <w:pStyle w:val="Heading3"/>
      </w:pPr>
      <w:bookmarkStart w:id="273" w:name="_Toc97271691"/>
      <w:bookmarkStart w:id="274" w:name="_Toc101366190"/>
      <w:bookmarkStart w:id="275" w:name="_Toc104799210"/>
      <w:bookmarkStart w:id="276" w:name="_Toc113453422"/>
      <w:bookmarkStart w:id="277" w:name="_Toc128752024"/>
      <w:r w:rsidRPr="00DF1D03">
        <w:t>6.5.1</w:t>
      </w:r>
      <w:r w:rsidRPr="00DF1D03">
        <w:tab/>
      </w:r>
      <w:bookmarkEnd w:id="270"/>
      <w:r w:rsidRPr="00DF1D03">
        <w:t>Description</w:t>
      </w:r>
      <w:bookmarkEnd w:id="271"/>
      <w:bookmarkEnd w:id="272"/>
      <w:bookmarkEnd w:id="273"/>
      <w:bookmarkEnd w:id="274"/>
      <w:bookmarkEnd w:id="275"/>
      <w:bookmarkEnd w:id="276"/>
      <w:bookmarkEnd w:id="277"/>
    </w:p>
    <w:p w14:paraId="32E27229" w14:textId="77777777" w:rsidR="00E77680" w:rsidRPr="00DF1D03" w:rsidRDefault="00E77680" w:rsidP="00E77680">
      <w:pPr>
        <w:rPr>
          <w:lang w:eastAsia="zh-CN"/>
        </w:rPr>
      </w:pPr>
      <w:bookmarkStart w:id="278" w:name="_Toc20147943"/>
      <w:bookmarkStart w:id="279" w:name="_Toc23145943"/>
      <w:r w:rsidRPr="00DF1D03">
        <w:rPr>
          <w:lang w:eastAsia="zh-CN"/>
        </w:rPr>
        <w:t>This is a solution for key issue #1 "URSP in VPLMN".</w:t>
      </w:r>
    </w:p>
    <w:p w14:paraId="0DC402CC" w14:textId="0BFA2F75"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165D4C5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307B6F">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This solution reuses the existing Npcf_UEPolicyControl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80" w:name="_Toc97271692"/>
      <w:bookmarkStart w:id="281" w:name="_Toc101366191"/>
      <w:bookmarkStart w:id="282" w:name="_Toc104799211"/>
      <w:bookmarkStart w:id="283" w:name="_Toc113453423"/>
      <w:bookmarkStart w:id="284" w:name="_Toc128752025"/>
      <w:r w:rsidRPr="00DF1D03">
        <w:rPr>
          <w:lang w:eastAsia="zh-CN"/>
        </w:rPr>
        <w:t>6.5.2</w:t>
      </w:r>
      <w:r w:rsidRPr="00DF1D03">
        <w:rPr>
          <w:lang w:eastAsia="zh-CN"/>
        </w:rPr>
        <w:tab/>
      </w:r>
      <w:r w:rsidRPr="00DF1D03">
        <w:t>Procedures</w:t>
      </w:r>
      <w:bookmarkEnd w:id="280"/>
      <w:bookmarkEnd w:id="281"/>
      <w:bookmarkEnd w:id="282"/>
      <w:bookmarkEnd w:id="283"/>
      <w:bookmarkEnd w:id="284"/>
    </w:p>
    <w:p w14:paraId="469683AF" w14:textId="77777777" w:rsidR="00A879B6" w:rsidRPr="00DF1D03" w:rsidRDefault="00A879B6" w:rsidP="00A879B6">
      <w:pPr>
        <w:pStyle w:val="Heading4"/>
        <w:rPr>
          <w:lang w:eastAsia="zh-CN"/>
        </w:rPr>
      </w:pPr>
      <w:bookmarkStart w:id="285" w:name="_Toc101366192"/>
      <w:bookmarkStart w:id="286" w:name="_Toc104799212"/>
      <w:bookmarkStart w:id="287" w:name="_Toc113453424"/>
      <w:bookmarkStart w:id="288" w:name="_Toc128752026"/>
      <w:r w:rsidRPr="00DF1D03">
        <w:rPr>
          <w:lang w:eastAsia="zh-CN"/>
        </w:rPr>
        <w:t>6.5.2.1</w:t>
      </w:r>
      <w:r w:rsidRPr="00DF1D03">
        <w:rPr>
          <w:lang w:eastAsia="zh-CN"/>
        </w:rPr>
        <w:tab/>
      </w:r>
      <w:r w:rsidRPr="00DF1D03">
        <w:t>Procedure for URSP determination based on service parameter obtained from VPLMN</w:t>
      </w:r>
      <w:bookmarkEnd w:id="285"/>
      <w:bookmarkEnd w:id="286"/>
      <w:bookmarkEnd w:id="287"/>
      <w:bookmarkEnd w:id="288"/>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31" type="#_x0000_t75" style="width:395.7pt;height:372.1pt" o:ole="">
            <v:imagedata r:id="rId26" o:title=""/>
          </v:shape>
          <o:OLEObject Type="Embed" ProgID="Visio.Drawing.11" ShapeID="_x0000_i1031" DrawAspect="Content" ObjectID="_1741788870" r:id="rId27"/>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89" w:name="_Toc97271693"/>
      <w:bookmarkStart w:id="290"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The V-PCF includes VPLMN DNN and S-NSSAI in the subscription request to the UDR given that the AF provides Application guidance for URSP determination to the VPLMN.</w:t>
      </w:r>
    </w:p>
    <w:p w14:paraId="73DD99C5" w14:textId="5665D2EB"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307B6F">
        <w:rPr>
          <w:lang w:eastAsia="zh-CN"/>
        </w:rPr>
        <w:t>TS 23.502 [</w:t>
      </w:r>
      <w:r>
        <w:rPr>
          <w:lang w:eastAsia="zh-CN"/>
        </w:rPr>
        <w:t>3], the AF creates a new request.</w:t>
      </w:r>
    </w:p>
    <w:p w14:paraId="185C7DA7" w14:textId="04EFCF49" w:rsidR="00D92EBE" w:rsidRDefault="00D92EBE" w:rsidP="00D92EBE">
      <w:pPr>
        <w:pStyle w:val="B1"/>
        <w:rPr>
          <w:lang w:eastAsia="zh-CN"/>
        </w:rPr>
      </w:pPr>
      <w:r>
        <w:rPr>
          <w:lang w:eastAsia="zh-CN"/>
        </w:rPr>
        <w:t>4-6.</w:t>
      </w:r>
      <w:r>
        <w:rPr>
          <w:lang w:eastAsia="zh-CN"/>
        </w:rPr>
        <w:tab/>
        <w:t xml:space="preserve">As specified in steps 2 to 4 in clause 4.15.6.7 of </w:t>
      </w:r>
      <w:r w:rsidR="00307B6F">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F2D87AF"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307B6F">
        <w:rPr>
          <w:lang w:eastAsia="zh-CN"/>
        </w:rPr>
        <w:t>TS 23.502 [</w:t>
      </w:r>
      <w:r>
        <w:rPr>
          <w:lang w:eastAsia="zh-CN"/>
        </w:rPr>
        <w:t>3].</w:t>
      </w:r>
    </w:p>
    <w:p w14:paraId="1969765B" w14:textId="35902C9F"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07B6F">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The V-PCF receives a Nudr_DM_Notify notification of data change from the V-UDR.</w:t>
      </w:r>
    </w:p>
    <w:p w14:paraId="2A5F866C" w14:textId="77777777" w:rsidR="00D92EBE" w:rsidRDefault="00D92EBE" w:rsidP="00D92EBE">
      <w:pPr>
        <w:pStyle w:val="B1"/>
        <w:rPr>
          <w:lang w:eastAsia="zh-CN"/>
        </w:rPr>
      </w:pPr>
      <w:r>
        <w:rPr>
          <w:lang w:eastAsia="zh-CN"/>
        </w:rPr>
        <w:t>8.</w:t>
      </w:r>
      <w:r>
        <w:rPr>
          <w:lang w:eastAsia="zh-CN"/>
        </w:rPr>
        <w:tab/>
        <w:t>The V-PCF sends the notification of data change from the V-UDR invoking Npcf_UEPolicyControl_Update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0E83991"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307B6F">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0B87B4DD"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307B6F">
        <w:rPr>
          <w:lang w:eastAsia="zh-CN"/>
        </w:rPr>
        <w:t>TS 23.501 [</w:t>
      </w:r>
      <w:r>
        <w:rPr>
          <w:lang w:eastAsia="zh-CN"/>
        </w:rPr>
        <w:t xml:space="preserve">2]. The UE includes the DNN of the VPLMN, i.e., the DNN in the URSP Rule if provided as UE Requested DNN, as described in clause 6.6.2.1 of </w:t>
      </w:r>
      <w:r w:rsidR="00307B6F">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307B6F">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91" w:name="_Toc104799213"/>
      <w:bookmarkStart w:id="292" w:name="_Toc113453425"/>
      <w:bookmarkStart w:id="293" w:name="_Toc128752027"/>
      <w:r w:rsidRPr="00DF1D03">
        <w:rPr>
          <w:lang w:eastAsia="zh-CN"/>
        </w:rPr>
        <w:t>6.5.3</w:t>
      </w:r>
      <w:r w:rsidRPr="00DF1D03">
        <w:rPr>
          <w:lang w:eastAsia="zh-CN"/>
        </w:rPr>
        <w:tab/>
      </w:r>
      <w:r w:rsidRPr="00DF1D03">
        <w:t xml:space="preserve">Impacts on </w:t>
      </w:r>
      <w:bookmarkEnd w:id="278"/>
      <w:bookmarkEnd w:id="279"/>
      <w:r w:rsidRPr="00DF1D03">
        <w:rPr>
          <w:lang w:eastAsia="zh-CN"/>
        </w:rPr>
        <w:t>services, entities and interfaces</w:t>
      </w:r>
      <w:bookmarkEnd w:id="289"/>
      <w:bookmarkEnd w:id="290"/>
      <w:bookmarkEnd w:id="291"/>
      <w:bookmarkEnd w:id="292"/>
      <w:bookmarkEnd w:id="293"/>
    </w:p>
    <w:p w14:paraId="3589DC52" w14:textId="77777777" w:rsidR="00D92EBE" w:rsidRDefault="00D92EBE" w:rsidP="00D92EBE">
      <w:bookmarkStart w:id="294"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95" w:name="_Toc101366194"/>
      <w:bookmarkStart w:id="296" w:name="_Toc104799214"/>
      <w:bookmarkStart w:id="297" w:name="_Toc113453426"/>
      <w:bookmarkStart w:id="298" w:name="_Toc128752028"/>
      <w:r w:rsidRPr="00DF1D03">
        <w:t>6.6</w:t>
      </w:r>
      <w:r w:rsidRPr="00DF1D03">
        <w:tab/>
        <w:t xml:space="preserve">Solution #6: </w:t>
      </w:r>
      <w:bookmarkEnd w:id="294"/>
      <w:r w:rsidRPr="00DF1D03">
        <w:t>Solution for URSP in VPLMN with PLMN domain indication</w:t>
      </w:r>
      <w:bookmarkEnd w:id="295"/>
      <w:bookmarkEnd w:id="296"/>
      <w:bookmarkEnd w:id="297"/>
      <w:bookmarkEnd w:id="298"/>
    </w:p>
    <w:p w14:paraId="44AE2B33" w14:textId="77777777" w:rsidR="00A879B6" w:rsidRPr="00DF1D03" w:rsidRDefault="00A879B6" w:rsidP="00A879B6">
      <w:pPr>
        <w:pStyle w:val="Heading3"/>
      </w:pPr>
      <w:bookmarkStart w:id="299" w:name="_Toc93529808"/>
      <w:bookmarkStart w:id="300" w:name="_Toc101366195"/>
      <w:bookmarkStart w:id="301" w:name="_Toc104799215"/>
      <w:bookmarkStart w:id="302" w:name="_Toc113453427"/>
      <w:bookmarkStart w:id="303" w:name="_Toc128752029"/>
      <w:r w:rsidRPr="00DF1D03">
        <w:t>6.6.1</w:t>
      </w:r>
      <w:r w:rsidRPr="00DF1D03">
        <w:tab/>
        <w:t>General</w:t>
      </w:r>
      <w:bookmarkEnd w:id="299"/>
      <w:bookmarkEnd w:id="300"/>
      <w:bookmarkEnd w:id="301"/>
      <w:bookmarkEnd w:id="302"/>
      <w:bookmarkEnd w:id="303"/>
    </w:p>
    <w:p w14:paraId="3802F437" w14:textId="431A8B7B" w:rsidR="00E77680" w:rsidRPr="00DF1D03" w:rsidRDefault="00E77680" w:rsidP="00E77680">
      <w:r w:rsidRPr="00DF1D03">
        <w:t xml:space="preserve">As specified in </w:t>
      </w:r>
      <w:r w:rsidR="00307B6F" w:rsidRPr="00DF1D03">
        <w:t>TS</w:t>
      </w:r>
      <w:r w:rsidR="00307B6F">
        <w:t> </w:t>
      </w:r>
      <w:r w:rsidR="00307B6F" w:rsidRPr="00DF1D03">
        <w:t>23.503</w:t>
      </w:r>
      <w:r w:rsidR="00307B6F">
        <w:t> </w:t>
      </w:r>
      <w:r w:rsidR="00307B6F"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04" w:name="_Toc93529809"/>
      <w:bookmarkStart w:id="305" w:name="_Toc101366196"/>
      <w:bookmarkStart w:id="306" w:name="_Toc104799216"/>
      <w:bookmarkStart w:id="307" w:name="_Toc113453428"/>
      <w:bookmarkStart w:id="308" w:name="_Toc128752030"/>
      <w:r w:rsidRPr="00DF1D03">
        <w:t>6.6.2</w:t>
      </w:r>
      <w:r w:rsidRPr="00DF1D03">
        <w:tab/>
        <w:t>Functional descriptions</w:t>
      </w:r>
      <w:bookmarkEnd w:id="304"/>
      <w:bookmarkEnd w:id="305"/>
      <w:bookmarkEnd w:id="306"/>
      <w:bookmarkEnd w:id="307"/>
      <w:bookmarkEnd w:id="308"/>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r>
        <w:t>For how the UE identify VPLMN’s URSP rules, there are two options as below.</w:t>
      </w:r>
    </w:p>
    <w:p w14:paraId="4778C284" w14:textId="23E05900" w:rsidR="00851C81" w:rsidRDefault="00585B92" w:rsidP="00851C81">
      <w:r>
        <w:t xml:space="preserve">Option-1: </w:t>
      </w:r>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The HPLMN ensures that the URSP rules associated with the VPLMN IDs only apply to the PDU session that supports LBO. This solution maintains the Rel-17 principle that the HPLMN ID is always part of the PSI when the policy section carries a URSP rule, thus there will continue to be no conflict between VPLMN allocated PSI's (which do not carry URSP rules) and HPLMN allocated PSIs.</w:t>
      </w:r>
    </w:p>
    <w:p w14:paraId="5DA0B68F" w14:textId="2BB3E90F" w:rsidR="00D92EBE" w:rsidRDefault="00D92EBE" w:rsidP="00D92EBE">
      <w:r>
        <w:t xml:space="preserve">The UE is provisioned with the URSP rules following the existing procedure as defined in </w:t>
      </w:r>
      <w:r w:rsidR="00307B6F">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6CA1E047" w:rsidR="00D92EBE" w:rsidRDefault="00585B92" w:rsidP="00D92EBE">
      <w:r>
        <w:t>Option-2: a</w:t>
      </w:r>
      <w:r w:rsidR="00D92EBE">
        <w:t xml:space="preserve">lternatively, if the new mapping table is not used, the (H-)PCF provides URSP Rules that are identified by the HPLMN ID as defined in </w:t>
      </w:r>
      <w:r w:rsidR="00307B6F">
        <w:t>TS 23.503 [</w:t>
      </w:r>
      <w:r w:rsidR="00D92EBE">
        <w:t>4]</w:t>
      </w:r>
      <w:r>
        <w:t>.</w:t>
      </w:r>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r>
        <w:t xml:space="preserve">In order to avoid using a wrong URSP rules, </w:t>
      </w:r>
      <w:r w:rsidRPr="00585B92">
        <w:t>the UE may remove</w:t>
      </w:r>
      <w:r>
        <w:t xml:space="preserve"> all URSP rules when it moves to a different PLMN except the equivalent PLMN. </w:t>
      </w:r>
      <w:r w:rsidR="00D92EBE">
        <w:t xml:space="preserve">This </w:t>
      </w:r>
      <w:r>
        <w:t xml:space="preserve">option-2 </w:t>
      </w:r>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09" w:name="_Toc93529810"/>
      <w:bookmarkStart w:id="310" w:name="_Toc101366197"/>
      <w:bookmarkStart w:id="311" w:name="_Toc104799217"/>
      <w:bookmarkStart w:id="312" w:name="_Toc113453429"/>
      <w:bookmarkStart w:id="313" w:name="_Toc128752031"/>
      <w:r w:rsidRPr="00DF1D03">
        <w:t>6.6.3</w:t>
      </w:r>
      <w:r w:rsidRPr="00DF1D03">
        <w:tab/>
        <w:t>Procedures</w:t>
      </w:r>
      <w:bookmarkEnd w:id="309"/>
      <w:bookmarkEnd w:id="310"/>
      <w:bookmarkEnd w:id="311"/>
      <w:bookmarkEnd w:id="312"/>
      <w:bookmarkEnd w:id="313"/>
    </w:p>
    <w:p w14:paraId="733405A7" w14:textId="59BA2A0D" w:rsidR="00A879B6" w:rsidRPr="00DF1D03" w:rsidRDefault="00E77680" w:rsidP="00A879B6">
      <w:r w:rsidRPr="00DF1D03">
        <w:t xml:space="preserve">The existing procedures as defined in </w:t>
      </w:r>
      <w:r w:rsidR="00307B6F" w:rsidRPr="00DF1D03">
        <w:t>TS</w:t>
      </w:r>
      <w:r w:rsidR="00307B6F">
        <w:t> </w:t>
      </w:r>
      <w:r w:rsidR="00307B6F" w:rsidRPr="00DF1D03">
        <w:t>24.501</w:t>
      </w:r>
      <w:r w:rsidR="00307B6F">
        <w:t> </w:t>
      </w:r>
      <w:r w:rsidR="00307B6F"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14" w:name="_Toc93529811"/>
      <w:bookmarkStart w:id="315" w:name="_Toc101366198"/>
      <w:bookmarkStart w:id="316" w:name="_Toc104799218"/>
      <w:bookmarkStart w:id="317" w:name="_Toc113453430"/>
      <w:bookmarkStart w:id="318" w:name="_Toc128752032"/>
      <w:r w:rsidRPr="00DF1D03">
        <w:t>6.6.4</w:t>
      </w:r>
      <w:r w:rsidRPr="00DF1D03">
        <w:tab/>
        <w:t>Impacts on services, entities, and interfaces</w:t>
      </w:r>
      <w:bookmarkEnd w:id="314"/>
      <w:bookmarkEnd w:id="315"/>
      <w:bookmarkEnd w:id="316"/>
      <w:bookmarkEnd w:id="317"/>
      <w:bookmarkEnd w:id="318"/>
    </w:p>
    <w:p w14:paraId="4A88F64C" w14:textId="4CAE0CC8" w:rsidR="00E77680" w:rsidRPr="00DF1D03" w:rsidRDefault="00585B92" w:rsidP="00E77680">
      <w:r>
        <w:t>For Option-1 (provisioning mapping table along with URSP rules), the i</w:t>
      </w:r>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r w:rsidR="00585B92">
        <w:t xml:space="preserve">or Equivalent PLMN if no VPLMN URSP rules, </w:t>
      </w:r>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22FA404D" w14:textId="77777777" w:rsidR="00585B92" w:rsidRDefault="00585B92" w:rsidP="005B313C">
      <w:r>
        <w:t>For Option-2 (provisioning new URSP rules when PLMN changes), the impact on existing entities:</w:t>
      </w:r>
    </w:p>
    <w:p w14:paraId="1D721DA3" w14:textId="6EE62121" w:rsidR="00585B92" w:rsidRPr="00DF1D03" w:rsidRDefault="005B313C" w:rsidP="005B313C">
      <w:pPr>
        <w:pStyle w:val="B1"/>
      </w:pPr>
      <w:r>
        <w:t>-</w:t>
      </w:r>
      <w:r>
        <w:tab/>
        <w:t>The UE may remove all URSP rules when it moves to a different PLMN except an equivalent VPLMN.</w:t>
      </w:r>
    </w:p>
    <w:p w14:paraId="279A7E67" w14:textId="77777777" w:rsidR="00A879B6" w:rsidRPr="00DF1D03" w:rsidRDefault="00A879B6" w:rsidP="00A879B6">
      <w:pPr>
        <w:pStyle w:val="Heading2"/>
        <w:rPr>
          <w:lang w:eastAsia="ko-KR"/>
        </w:rPr>
      </w:pPr>
      <w:bookmarkStart w:id="319" w:name="_Toc101366199"/>
      <w:bookmarkStart w:id="320" w:name="_Toc104799219"/>
      <w:bookmarkStart w:id="321" w:name="_Toc113453431"/>
      <w:bookmarkStart w:id="322" w:name="_Toc128752033"/>
      <w:r w:rsidRPr="00DF1D03">
        <w:rPr>
          <w:lang w:eastAsia="ko-KR"/>
        </w:rPr>
        <w:t>6.7</w:t>
      </w:r>
      <w:r w:rsidRPr="00DF1D03">
        <w:rPr>
          <w:lang w:eastAsia="ko-KR"/>
        </w:rPr>
        <w:tab/>
        <w:t>Solution #7: URSP Compliance Verification</w:t>
      </w:r>
      <w:bookmarkEnd w:id="319"/>
      <w:bookmarkEnd w:id="320"/>
      <w:bookmarkEnd w:id="321"/>
      <w:bookmarkEnd w:id="322"/>
    </w:p>
    <w:p w14:paraId="6CF00BE2" w14:textId="77777777" w:rsidR="00A879B6" w:rsidRPr="00DF1D03" w:rsidRDefault="00A879B6" w:rsidP="00A879B6">
      <w:pPr>
        <w:pStyle w:val="Heading3"/>
      </w:pPr>
      <w:bookmarkStart w:id="323" w:name="_Toc101366200"/>
      <w:bookmarkStart w:id="324" w:name="_Toc104799220"/>
      <w:bookmarkStart w:id="325" w:name="_Toc113453432"/>
      <w:bookmarkStart w:id="326" w:name="_Toc128752034"/>
      <w:r w:rsidRPr="00DF1D03">
        <w:t>6.7.1</w:t>
      </w:r>
      <w:r w:rsidRPr="00DF1D03">
        <w:tab/>
        <w:t>Description</w:t>
      </w:r>
      <w:bookmarkEnd w:id="323"/>
      <w:bookmarkEnd w:id="324"/>
      <w:bookmarkEnd w:id="325"/>
      <w:bookmarkEnd w:id="326"/>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2" type="#_x0000_t75" style="width:482.1pt;height:144.6pt" o:ole="">
            <v:imagedata r:id="rId28" o:title=""/>
          </v:shape>
          <o:OLEObject Type="Embed" ProgID="Visio.Drawing.15" ShapeID="_x0000_i1032" DrawAspect="Content" ObjectID="_1741788871" r:id="rId29"/>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3" type="#_x0000_t75" style="width:395.7pt;height:134.2pt" o:ole="">
            <v:imagedata r:id="rId30" o:title=""/>
          </v:shape>
          <o:OLEObject Type="Embed" ProgID="Visio.Drawing.15" ShapeID="_x0000_i1033" DrawAspect="Content" ObjectID="_1741788872" r:id="rId31"/>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4" type="#_x0000_t75" style="width:481.55pt;height:134.2pt" o:ole="">
            <v:imagedata r:id="rId32" o:title=""/>
          </v:shape>
          <o:OLEObject Type="Embed" ProgID="Visio.Drawing.15" ShapeID="_x0000_i1034" DrawAspect="Content" ObjectID="_1741788873" r:id="rId33"/>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5" type="#_x0000_t75" style="width:470pt;height:119.25pt" o:ole="">
            <v:imagedata r:id="rId34" o:title=""/>
          </v:shape>
          <o:OLEObject Type="Embed" ProgID="Visio.Drawing.15" ShapeID="_x0000_i1035" DrawAspect="Content" ObjectID="_1741788874" r:id="rId35"/>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Non-seamless Offline indication and ProSe Layer-3 UE-to-Network Relay Offload indication is not subject to be verified in the serving network.</w:t>
      </w:r>
    </w:p>
    <w:p w14:paraId="352E6A1F" w14:textId="77777777" w:rsidR="0075114A" w:rsidRDefault="0075114A" w:rsidP="0075114A">
      <w:pPr>
        <w:pStyle w:val="TH"/>
      </w:pPr>
      <w:r w:rsidRPr="003D4ABF">
        <w:t>Table 6.</w:t>
      </w:r>
      <w:r>
        <w:t>7</w:t>
      </w:r>
      <w:r w:rsidRPr="003D4ABF">
        <w:t>.</w:t>
      </w:r>
      <w:r>
        <w:t>1</w:t>
      </w:r>
      <w:r w:rsidRPr="003D4ABF">
        <w:t xml:space="preserve">.1: </w:t>
      </w:r>
      <w:r>
        <w:t>Comparison between URSP RCS and the parameters in SMPolicyControl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r w:rsidRPr="00481E98">
              <w:t>Npcf_SMPolicyControl_Create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r w:rsidRPr="00FF785B">
              <w:t>ProSe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Indicates if the traffic of the matching application is to be sent via a ProSe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27" w:name="_Toc101366201"/>
      <w:bookmarkStart w:id="328" w:name="_Toc104799221"/>
      <w:bookmarkStart w:id="329" w:name="_Toc113453433"/>
      <w:bookmarkStart w:id="330" w:name="_Toc128752035"/>
      <w:r w:rsidRPr="00DF1D03">
        <w:t>6.7.2</w:t>
      </w:r>
      <w:r w:rsidRPr="00DF1D03">
        <w:tab/>
        <w:t>Procedures</w:t>
      </w:r>
      <w:bookmarkEnd w:id="327"/>
      <w:bookmarkEnd w:id="328"/>
      <w:bookmarkEnd w:id="329"/>
      <w:bookmarkEnd w:id="330"/>
    </w:p>
    <w:p w14:paraId="23140B71" w14:textId="77777777" w:rsidR="00A879B6" w:rsidRPr="00DF1D03" w:rsidRDefault="00A879B6" w:rsidP="00A879B6">
      <w:pPr>
        <w:pStyle w:val="Heading4"/>
        <w:rPr>
          <w:lang w:eastAsia="ko-KR"/>
        </w:rPr>
      </w:pPr>
      <w:bookmarkStart w:id="331" w:name="_Toc101366202"/>
      <w:bookmarkStart w:id="332" w:name="_Toc104799222"/>
      <w:bookmarkStart w:id="333" w:name="_Toc113453434"/>
      <w:bookmarkStart w:id="334" w:name="_Toc128752036"/>
      <w:r w:rsidRPr="00DF1D03">
        <w:rPr>
          <w:lang w:eastAsia="ko-KR"/>
        </w:rPr>
        <w:t>6.7.2.1</w:t>
      </w:r>
      <w:r w:rsidRPr="00DF1D03">
        <w:rPr>
          <w:lang w:eastAsia="ko-KR"/>
        </w:rPr>
        <w:tab/>
        <w:t>Provisioning of URSP Compliance Verification in Registration procedure</w:t>
      </w:r>
      <w:bookmarkEnd w:id="331"/>
      <w:bookmarkEnd w:id="332"/>
      <w:bookmarkEnd w:id="333"/>
      <w:bookmarkEnd w:id="334"/>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6" type="#_x0000_t75" style="width:396.3pt;height:191.25pt" o:ole="">
            <v:imagedata r:id="rId36" o:title=""/>
          </v:shape>
          <o:OLEObject Type="Embed" ProgID="Visio.Drawing.15" ShapeID="_x0000_i1036" DrawAspect="Content" ObjectID="_1741788875" r:id="rId37"/>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35" w:name="_Toc101366203"/>
      <w:bookmarkStart w:id="336" w:name="_Toc104799223"/>
      <w:bookmarkStart w:id="337" w:name="_Toc113453435"/>
      <w:bookmarkStart w:id="338" w:name="_Toc128752037"/>
      <w:r w:rsidRPr="00DF1D03">
        <w:rPr>
          <w:lang w:eastAsia="ko-KR"/>
        </w:rPr>
        <w:t>6.7.2.2</w:t>
      </w:r>
      <w:r w:rsidRPr="00DF1D03">
        <w:rPr>
          <w:lang w:eastAsia="ko-KR"/>
        </w:rPr>
        <w:tab/>
        <w:t>URSP Compliance Verification in PDU Session Establishment procedure</w:t>
      </w:r>
      <w:bookmarkEnd w:id="335"/>
      <w:bookmarkEnd w:id="336"/>
      <w:bookmarkEnd w:id="337"/>
      <w:bookmarkEnd w:id="338"/>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7" type="#_x0000_t75" style="width:481.55pt;height:181.45pt" o:ole="">
            <v:imagedata r:id="rId38" o:title=""/>
          </v:shape>
          <o:OLEObject Type="Embed" ProgID="Visio.Drawing.15" ShapeID="_x0000_i1037" DrawAspect="Content" ObjectID="_1741788876" r:id="rId39"/>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339"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UARI mode: The SMF sends Requested PDU Session Parameters (R-PSPs). The R-PSPs include the DNN, S-NSSAI, PDU Session Type, Access Type, which already appear in Npcf_SMPolicyControl_Create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340" w:name="_Toc104799224"/>
      <w:bookmarkStart w:id="341" w:name="_Toc113453436"/>
      <w:bookmarkStart w:id="342" w:name="_Toc128752038"/>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339"/>
      <w:bookmarkEnd w:id="340"/>
      <w:bookmarkEnd w:id="341"/>
      <w:bookmarkEnd w:id="342"/>
    </w:p>
    <w:p w14:paraId="2943A4A5" w14:textId="77777777" w:rsidR="0066607D" w:rsidRPr="00DF1D03" w:rsidRDefault="0066607D" w:rsidP="0066607D">
      <w:pPr>
        <w:rPr>
          <w:lang w:eastAsia="zh-CN"/>
        </w:rPr>
      </w:pPr>
      <w:bookmarkStart w:id="343"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344" w:name="_Toc104799225"/>
      <w:bookmarkStart w:id="345" w:name="_Toc113453437"/>
      <w:bookmarkStart w:id="346" w:name="_Toc128752039"/>
      <w:r w:rsidRPr="00DF1D03">
        <w:rPr>
          <w:lang w:eastAsia="zh-CN"/>
        </w:rPr>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343"/>
      <w:bookmarkEnd w:id="344"/>
      <w:bookmarkEnd w:id="345"/>
      <w:bookmarkEnd w:id="346"/>
    </w:p>
    <w:p w14:paraId="3631A49F" w14:textId="77777777" w:rsidR="00A879B6" w:rsidRPr="00DF1D03" w:rsidRDefault="00A879B6" w:rsidP="00A879B6">
      <w:pPr>
        <w:pStyle w:val="Heading3"/>
      </w:pPr>
      <w:bookmarkStart w:id="347" w:name="_Toc101366206"/>
      <w:bookmarkStart w:id="348" w:name="_Toc104799226"/>
      <w:bookmarkStart w:id="349" w:name="_Toc113453438"/>
      <w:bookmarkStart w:id="350" w:name="_Toc128752040"/>
      <w:r w:rsidRPr="00DF1D03">
        <w:t>6.8.1</w:t>
      </w:r>
      <w:r w:rsidRPr="00DF1D03">
        <w:tab/>
        <w:t>Description</w:t>
      </w:r>
      <w:bookmarkEnd w:id="347"/>
      <w:bookmarkEnd w:id="348"/>
      <w:bookmarkEnd w:id="349"/>
      <w:bookmarkEnd w:id="350"/>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351" w:name="_Toc101366207"/>
      <w:bookmarkStart w:id="352" w:name="_Toc104799227"/>
      <w:bookmarkStart w:id="353" w:name="_Toc113453439"/>
      <w:bookmarkStart w:id="354" w:name="_Toc128752041"/>
      <w:r w:rsidRPr="00DF1D03">
        <w:t>6.8.2</w:t>
      </w:r>
      <w:r w:rsidRPr="00DF1D03">
        <w:tab/>
        <w:t>Procedures</w:t>
      </w:r>
      <w:bookmarkEnd w:id="351"/>
      <w:bookmarkEnd w:id="352"/>
      <w:bookmarkEnd w:id="353"/>
      <w:bookmarkEnd w:id="354"/>
    </w:p>
    <w:p w14:paraId="169FA9A8" w14:textId="1A5C8D06" w:rsidR="0066607D" w:rsidRPr="00DF1D03" w:rsidRDefault="0066607D" w:rsidP="0066607D">
      <w:pPr>
        <w:rPr>
          <w:rFonts w:eastAsia="DengXian"/>
          <w:lang w:eastAsia="zh-CN"/>
        </w:rPr>
      </w:pPr>
      <w:r w:rsidRPr="00DF1D03">
        <w:rPr>
          <w:rFonts w:eastAsia="DengXian"/>
          <w:lang w:eastAsia="zh-CN"/>
        </w:rPr>
        <w:t xml:space="preserve">As described in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269C626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1a: The UE includes UE Policy Container (URSP Rule Precedence corresponding to the URSP rule enforced by the UE, and the operating system identifier) in PDU Session Modification Request message. The AMF transfers the message transparently to the SMF via Nsmf_PDUSession_UpdateSMContext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 After receiving UE Policy Container in the PDU Session Modification Request message, the SMF forwards the PCF the UE Policy Container reported by the UE using Npcf_SMPolicyControl_Update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0D8CEA9D" w:rsidR="009A02CF" w:rsidRDefault="0066607D" w:rsidP="0066607D">
      <w:pPr>
        <w:pStyle w:val="NO"/>
        <w:rPr>
          <w:rFonts w:eastAsia="DengXian"/>
          <w:lang w:eastAsia="zh-CN"/>
        </w:rPr>
      </w:pPr>
      <w:r w:rsidRPr="00DF1D03">
        <w:rPr>
          <w:rFonts w:eastAsia="DengXian"/>
          <w:lang w:eastAsia="zh-CN"/>
        </w:rPr>
        <w:t>NOTE</w:t>
      </w:r>
      <w:r w:rsidR="005B313C">
        <w:rPr>
          <w:rFonts w:eastAsia="DengXian"/>
          <w:lang w:eastAsia="zh-CN"/>
        </w:rPr>
        <w:t> </w:t>
      </w:r>
      <w:r w:rsidR="00D47E53">
        <w:rPr>
          <w:rFonts w:eastAsia="DengXian"/>
          <w:lang w:eastAsia="zh-CN"/>
        </w:rPr>
        <w:t>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5BA1548B"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3: The AMF transfers the PDU Session Establishment Request (UE Policy Container (URSP Rule Precedence corresponding to the URSP rule enforced by the UE, and the operating system identifier)) to the SMF by Nsmf_PDUSession_CreateSMContext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7b: After receiving UE Policy Container in the PDU Session Establishment Request message, the SMF forwards to the PCF the UE Policy Container reported by the UE using Npcf_SMPolicyControl_Create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355" w:name="_Toc101366208"/>
      <w:bookmarkStart w:id="356" w:name="_Toc104799228"/>
      <w:bookmarkStart w:id="357" w:name="_Toc113453440"/>
      <w:bookmarkStart w:id="358" w:name="_Toc128752042"/>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355"/>
      <w:bookmarkEnd w:id="356"/>
      <w:bookmarkEnd w:id="357"/>
      <w:bookmarkEnd w:id="358"/>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359" w:name="_Toc101366209"/>
      <w:bookmarkStart w:id="360" w:name="_Toc104799229"/>
      <w:bookmarkStart w:id="361" w:name="_Toc113453441"/>
      <w:bookmarkStart w:id="362" w:name="_Toc128752043"/>
      <w:r w:rsidRPr="00DF1D03">
        <w:rPr>
          <w:lang w:eastAsia="zh-CN"/>
        </w:rPr>
        <w:t>6.9</w:t>
      </w:r>
      <w:r w:rsidRPr="00DF1D03">
        <w:rPr>
          <w:lang w:eastAsia="ko-KR"/>
        </w:rPr>
        <w:tab/>
      </w:r>
      <w:r w:rsidRPr="00DF1D03">
        <w:t>Solution</w:t>
      </w:r>
      <w:r w:rsidRPr="00DF1D03">
        <w:rPr>
          <w:lang w:eastAsia="zh-CN"/>
        </w:rPr>
        <w:t xml:space="preserve"> #9</w:t>
      </w:r>
      <w:r w:rsidRPr="00DF1D03">
        <w:t>: Per-PDU session awareness of URSP enforcement</w:t>
      </w:r>
      <w:bookmarkEnd w:id="359"/>
      <w:bookmarkEnd w:id="360"/>
      <w:bookmarkEnd w:id="361"/>
      <w:bookmarkEnd w:id="362"/>
    </w:p>
    <w:p w14:paraId="02B094C5" w14:textId="77777777" w:rsidR="00A879B6" w:rsidRPr="00DF1D03" w:rsidRDefault="00A879B6" w:rsidP="00A879B6">
      <w:pPr>
        <w:pStyle w:val="Heading3"/>
      </w:pPr>
      <w:bookmarkStart w:id="363" w:name="_Toc101366210"/>
      <w:bookmarkStart w:id="364" w:name="_Toc104799230"/>
      <w:bookmarkStart w:id="365" w:name="_Toc113453442"/>
      <w:bookmarkStart w:id="366" w:name="_Toc128752044"/>
      <w:r w:rsidRPr="00DF1D03">
        <w:t>6.9.1</w:t>
      </w:r>
      <w:r w:rsidRPr="00DF1D03">
        <w:tab/>
        <w:t>Description</w:t>
      </w:r>
      <w:bookmarkEnd w:id="363"/>
      <w:bookmarkEnd w:id="364"/>
      <w:bookmarkEnd w:id="365"/>
      <w:bookmarkEnd w:id="366"/>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67" w:name="_Toc101366211"/>
      <w:bookmarkStart w:id="368" w:name="_Toc104799231"/>
      <w:bookmarkStart w:id="369" w:name="_Toc113453443"/>
      <w:bookmarkStart w:id="370" w:name="_Toc128752045"/>
      <w:r w:rsidRPr="00DF1D03">
        <w:t>6.9.2</w:t>
      </w:r>
      <w:r w:rsidRPr="00DF1D03">
        <w:tab/>
        <w:t>Procedures</w:t>
      </w:r>
      <w:bookmarkEnd w:id="367"/>
      <w:bookmarkEnd w:id="368"/>
      <w:bookmarkEnd w:id="369"/>
      <w:bookmarkEnd w:id="370"/>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8" type="#_x0000_t75" style="width:449.85pt;height:5in" o:ole="">
            <v:imagedata r:id="rId40" o:title=""/>
          </v:shape>
          <o:OLEObject Type="Embed" ProgID="Visio.Drawing.15" ShapeID="_x0000_i1038" DrawAspect="Content" ObjectID="_1741788877" r:id="rId41"/>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The PCF may provide rule at a later stage by invoking an Npcf_SMPolicyModication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71" w:name="_Toc101366212"/>
      <w:bookmarkStart w:id="372" w:name="_Toc104799232"/>
      <w:bookmarkStart w:id="373" w:name="_Toc113453444"/>
      <w:bookmarkStart w:id="374" w:name="_Toc128752046"/>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71"/>
      <w:bookmarkEnd w:id="372"/>
      <w:bookmarkEnd w:id="373"/>
      <w:bookmarkEnd w:id="374"/>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75" w:name="_Toc101366213"/>
      <w:bookmarkStart w:id="376"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77" w:name="_Toc104799233"/>
      <w:bookmarkStart w:id="378" w:name="_Toc113453445"/>
      <w:bookmarkStart w:id="379" w:name="_Toc128752047"/>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75"/>
      <w:bookmarkEnd w:id="377"/>
      <w:bookmarkEnd w:id="378"/>
      <w:bookmarkEnd w:id="379"/>
    </w:p>
    <w:p w14:paraId="39EB91DB" w14:textId="22E89B71" w:rsidR="00A879B6" w:rsidRPr="00DF1D03" w:rsidRDefault="00A879B6" w:rsidP="00F77527">
      <w:pPr>
        <w:pStyle w:val="Heading3"/>
      </w:pPr>
      <w:bookmarkStart w:id="380" w:name="_Toc101366214"/>
      <w:bookmarkStart w:id="381" w:name="_Toc104799234"/>
      <w:bookmarkStart w:id="382" w:name="_Toc113453446"/>
      <w:bookmarkStart w:id="383" w:name="_Toc128752048"/>
      <w:r w:rsidRPr="00DF1D03">
        <w:t>6.10.1</w:t>
      </w:r>
      <w:r w:rsidRPr="00DF1D03">
        <w:tab/>
        <w:t>Description</w:t>
      </w:r>
      <w:bookmarkEnd w:id="380"/>
      <w:bookmarkEnd w:id="381"/>
      <w:bookmarkEnd w:id="382"/>
      <w:bookmarkEnd w:id="383"/>
    </w:p>
    <w:p w14:paraId="3BD4D20B" w14:textId="77777777" w:rsidR="00407EC7" w:rsidRPr="00DF1D03" w:rsidRDefault="00407EC7" w:rsidP="00407EC7">
      <w:pPr>
        <w:pStyle w:val="Heading4"/>
      </w:pPr>
      <w:bookmarkStart w:id="384" w:name="_Toc104799235"/>
      <w:bookmarkStart w:id="385" w:name="_Toc113453447"/>
      <w:bookmarkStart w:id="386" w:name="_Toc128752049"/>
      <w:r w:rsidRPr="00DF1D03">
        <w:t>6.10.1.1</w:t>
      </w:r>
      <w:r w:rsidRPr="00DF1D03">
        <w:tab/>
        <w:t>Network based URSP rules enforcement verification without UE assistance</w:t>
      </w:r>
      <w:bookmarkEnd w:id="384"/>
      <w:bookmarkEnd w:id="385"/>
      <w:bookmarkEnd w:id="386"/>
    </w:p>
    <w:bookmarkEnd w:id="376"/>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87" w:name="_Toc104799236"/>
      <w:bookmarkStart w:id="388" w:name="_Toc113453448"/>
      <w:bookmarkStart w:id="389" w:name="_Toc128752050"/>
      <w:bookmarkStart w:id="390" w:name="_Toc101366215"/>
      <w:r w:rsidRPr="00DF1D03">
        <w:t>6.10.1.2</w:t>
      </w:r>
      <w:r w:rsidRPr="00DF1D03">
        <w:tab/>
        <w:t>Network based URSP rules enforcement verification with UE assistance</w:t>
      </w:r>
      <w:bookmarkEnd w:id="387"/>
      <w:bookmarkEnd w:id="388"/>
      <w:bookmarkEnd w:id="389"/>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91" w:name="_Toc104799237"/>
      <w:bookmarkStart w:id="392" w:name="_Toc113453449"/>
      <w:bookmarkStart w:id="393" w:name="_Toc128752051"/>
      <w:r w:rsidRPr="00DF1D03">
        <w:t>6.10.2</w:t>
      </w:r>
      <w:r w:rsidRPr="00DF1D03">
        <w:tab/>
        <w:t>Procedure</w:t>
      </w:r>
      <w:bookmarkEnd w:id="390"/>
      <w:bookmarkEnd w:id="391"/>
      <w:bookmarkEnd w:id="392"/>
      <w:bookmarkEnd w:id="393"/>
    </w:p>
    <w:p w14:paraId="1E63E6BD" w14:textId="77777777" w:rsidR="00407EC7" w:rsidRPr="00DF1D03" w:rsidRDefault="00407EC7" w:rsidP="00407EC7">
      <w:pPr>
        <w:pStyle w:val="Heading4"/>
      </w:pPr>
      <w:bookmarkStart w:id="394" w:name="_Toc104799238"/>
      <w:bookmarkStart w:id="395" w:name="_Toc113453450"/>
      <w:bookmarkStart w:id="396" w:name="_Toc128752052"/>
      <w:r w:rsidRPr="00DF1D03">
        <w:t>6.10.2.1</w:t>
      </w:r>
      <w:r w:rsidRPr="00DF1D03">
        <w:tab/>
        <w:t>Network based URSP rules enforcement verification without UE assistance</w:t>
      </w:r>
      <w:bookmarkEnd w:id="394"/>
      <w:bookmarkEnd w:id="395"/>
      <w:bookmarkEnd w:id="396"/>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9" type="#_x0000_t75" style="width:481.55pt;height:262.65pt" o:ole="">
            <v:imagedata r:id="rId42" o:title=""/>
          </v:shape>
          <o:OLEObject Type="Embed" ProgID="Visio.Drawing.15" ShapeID="_x0000_i1039" DrawAspect="Content" ObjectID="_1741788878" r:id="rId43"/>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CCBBC66" w:rsidR="00F773E0" w:rsidRPr="00DF1D03" w:rsidRDefault="00F773E0" w:rsidP="00F773E0">
      <w:pPr>
        <w:pStyle w:val="B1"/>
      </w:pPr>
      <w:r w:rsidRPr="00DF1D03">
        <w:t>2.</w:t>
      </w:r>
      <w:r w:rsidRPr="00DF1D03">
        <w:tab/>
        <w:t xml:space="preserve">The PCF finds the SMF serving the UE for this SUPI using Nudm_UECM_Get_Request including SUPI, type of requested information set to SMF Registration Info and the S-NSSAI and DNN, as defined in clause 5.3.2.5.7 of </w:t>
      </w:r>
      <w:r w:rsidR="00307B6F" w:rsidRPr="00DF1D03">
        <w:t>TS</w:t>
      </w:r>
      <w:r w:rsidR="00307B6F">
        <w:t> </w:t>
      </w:r>
      <w:r w:rsidR="00307B6F" w:rsidRPr="00DF1D03">
        <w:t>29.503</w:t>
      </w:r>
      <w:r w:rsidR="00307B6F">
        <w:t> </w:t>
      </w:r>
      <w:r w:rsidR="00307B6F"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The PCF subscribes the service in SMF for packet detection. The PCF provides the monitored Traffic Descriptor to SMF via Nsmf_EventExposure_Subscribe.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The SMF reports the PDU session information, which the application traffic applied to, to PCF, including the PDU session id, SSC mode, DNN, access type, S-NSSAI and etc by Nsmf_EventExposure_Notify.</w:t>
      </w:r>
    </w:p>
    <w:p w14:paraId="289AE9E8" w14:textId="77777777" w:rsidR="00F773E0" w:rsidRPr="00DF1D03" w:rsidRDefault="00F773E0" w:rsidP="00F773E0">
      <w:pPr>
        <w:pStyle w:val="B1"/>
      </w:pPr>
      <w:r w:rsidRPr="00DF1D03">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0C598A94"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1497C1" w14:textId="386EDA1F" w:rsidR="00407EC7" w:rsidRPr="00DF1D03" w:rsidRDefault="00407EC7" w:rsidP="00407EC7">
      <w:pPr>
        <w:pStyle w:val="Heading4"/>
      </w:pPr>
      <w:bookmarkStart w:id="397" w:name="_Toc104799239"/>
      <w:bookmarkStart w:id="398" w:name="_Toc113453451"/>
      <w:bookmarkStart w:id="399" w:name="_Toc128752053"/>
      <w:r w:rsidRPr="00DF1D03">
        <w:t>6.10.2.2</w:t>
      </w:r>
      <w:r w:rsidRPr="00DF1D03">
        <w:tab/>
        <w:t>Network based URSP rules enforcement verification with UE assistance</w:t>
      </w:r>
      <w:bookmarkEnd w:id="397"/>
      <w:bookmarkEnd w:id="398"/>
      <w:bookmarkEnd w:id="399"/>
    </w:p>
    <w:p w14:paraId="5D0E9077" w14:textId="77777777" w:rsidR="00407EC7" w:rsidRPr="00DF1D03" w:rsidRDefault="00407EC7" w:rsidP="00F773E0">
      <w:pPr>
        <w:pStyle w:val="TH"/>
      </w:pPr>
      <w:r w:rsidRPr="00DF1D03">
        <w:object w:dxaOrig="18621" w:dyaOrig="19071" w14:anchorId="6E826975">
          <v:shape id="_x0000_i1040" type="#_x0000_t75" style="width:481.55pt;height:493.05pt" o:ole="">
            <v:imagedata r:id="rId44" o:title=""/>
          </v:shape>
          <o:OLEObject Type="Embed" ProgID="Visio.Drawing.15" ShapeID="_x0000_i1040" DrawAspect="Content" ObjectID="_1741788879" r:id="rId45"/>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The AMF delivers the URSP rules enforcement results to AM-PCF by Npcf_UEPolicyControl_Update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The AM-PCF triggers the procedure Npcf_PolicyAuthorization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The SM-PCF subscribes the service in SMF for packet detection. The PCF provides the monitored Traffic Descriptor to SMF via Nsmf_EventExposure_Subscribe.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Option 1: The SMF can compare the PDU session parameters with the parameters in RSD. If either one of the parameters is not the same, the SMF notifies the SM-PCF by Nsmf_EventExposure Notify in step 11, and SM-PCF notifies AM-PCF by Npcf_PolicyAuthorization_Notify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(optional) After the SMF compares the PDU session parameters with the parameters in RSD, if either one of the parameters is not the same, the SMF notifies the SM-PCF by Nsmf_EventExposure Notify with the stage 2 verification failure.</w:t>
      </w:r>
    </w:p>
    <w:p w14:paraId="7E4B798D" w14:textId="77777777" w:rsidR="00F773E0" w:rsidRPr="00DF1D03" w:rsidRDefault="00F773E0" w:rsidP="00F773E0">
      <w:pPr>
        <w:pStyle w:val="B1"/>
      </w:pPr>
      <w:r w:rsidRPr="00DF1D03">
        <w:t>12.</w:t>
      </w:r>
      <w:r w:rsidRPr="00DF1D03">
        <w:tab/>
        <w:t>(optional) The SM-PCF notifies AM-PCF by Npcf_PolicyAuthorization_Notify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The SMF reports the packet detection results to SM-PCF by Nsmf_EventExposure_Notify. This packet detection results are used for stage 3 verification.</w:t>
      </w:r>
    </w:p>
    <w:p w14:paraId="0452B8FC" w14:textId="77777777" w:rsidR="00F773E0" w:rsidRPr="00DF1D03" w:rsidRDefault="00F773E0" w:rsidP="00F773E0">
      <w:pPr>
        <w:pStyle w:val="B1"/>
      </w:pPr>
      <w:r w:rsidRPr="00DF1D03">
        <w:t>19.</w:t>
      </w:r>
      <w:r w:rsidRPr="00DF1D03">
        <w:tab/>
        <w:t>The SM-PCF notifies AM-PCF by Npcf_PolicyAuthorization_Notify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04D7EB04"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38F4A8" w14:textId="6089C1D1" w:rsidR="00A879B6" w:rsidRPr="00DF1D03" w:rsidRDefault="00A879B6" w:rsidP="00F77527">
      <w:pPr>
        <w:pStyle w:val="Heading3"/>
      </w:pPr>
      <w:bookmarkStart w:id="400" w:name="_Toc101366216"/>
      <w:bookmarkStart w:id="401" w:name="_Toc104799240"/>
      <w:bookmarkStart w:id="402" w:name="_Toc113453452"/>
      <w:bookmarkStart w:id="403" w:name="_Toc128752054"/>
      <w:r w:rsidRPr="00DF1D03">
        <w:t>6.10.</w:t>
      </w:r>
      <w:r w:rsidR="00407EC7" w:rsidRPr="00DF1D03">
        <w:t>3</w:t>
      </w:r>
      <w:r w:rsidRPr="00DF1D03">
        <w:tab/>
        <w:t>Impacts on services, entities and interfaces</w:t>
      </w:r>
      <w:bookmarkEnd w:id="400"/>
      <w:bookmarkEnd w:id="401"/>
      <w:bookmarkEnd w:id="402"/>
      <w:bookmarkEnd w:id="403"/>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04" w:name="_Toc26173038"/>
      <w:bookmarkStart w:id="405" w:name="_Toc30666541"/>
      <w:bookmarkStart w:id="406" w:name="_Toc31029835"/>
      <w:bookmarkStart w:id="407" w:name="_Toc31030726"/>
      <w:bookmarkStart w:id="408" w:name="_Toc43388293"/>
      <w:bookmarkStart w:id="409" w:name="_Toc43735523"/>
      <w:bookmarkStart w:id="410" w:name="_Toc50130510"/>
      <w:bookmarkStart w:id="411" w:name="_Toc50133824"/>
      <w:bookmarkStart w:id="412" w:name="_Toc50134164"/>
      <w:bookmarkStart w:id="413" w:name="_Toc50557116"/>
      <w:bookmarkStart w:id="414" w:name="_Toc50548792"/>
      <w:bookmarkStart w:id="415" w:name="_Toc55202097"/>
      <w:bookmarkStart w:id="416" w:name="_Toc57209719"/>
      <w:bookmarkStart w:id="417" w:name="_Toc57366110"/>
      <w:bookmarkStart w:id="418" w:name="_Toc68086061"/>
      <w:bookmarkStart w:id="419" w:name="_Toc101366217"/>
      <w:bookmarkStart w:id="420" w:name="_Toc104799241"/>
      <w:bookmarkStart w:id="421" w:name="_Toc113453453"/>
      <w:bookmarkStart w:id="422" w:name="_Toc128752055"/>
      <w:r w:rsidRPr="00DF1D03">
        <w:t>6.11</w:t>
      </w:r>
      <w:r w:rsidRPr="00DF1D03">
        <w:tab/>
        <w:t xml:space="preserve">Solution #11: </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r w:rsidRPr="00DF1D03">
        <w:t>5GC awareness of URSP recognition by UE</w:t>
      </w:r>
      <w:bookmarkEnd w:id="419"/>
      <w:bookmarkEnd w:id="420"/>
      <w:bookmarkEnd w:id="421"/>
      <w:bookmarkEnd w:id="422"/>
    </w:p>
    <w:p w14:paraId="72F43A1F" w14:textId="77777777" w:rsidR="00A879B6" w:rsidRPr="00DF1D03" w:rsidRDefault="00A879B6" w:rsidP="00A879B6">
      <w:pPr>
        <w:pStyle w:val="Heading3"/>
      </w:pPr>
      <w:bookmarkStart w:id="423" w:name="_Toc101366218"/>
      <w:bookmarkStart w:id="424" w:name="_Toc104799242"/>
      <w:bookmarkStart w:id="425" w:name="_Toc113453454"/>
      <w:bookmarkStart w:id="426" w:name="_Toc128752056"/>
      <w:r w:rsidRPr="00DF1D03">
        <w:t>6.11.1</w:t>
      </w:r>
      <w:r w:rsidRPr="00DF1D03">
        <w:tab/>
        <w:t>Description</w:t>
      </w:r>
      <w:bookmarkEnd w:id="423"/>
      <w:bookmarkEnd w:id="424"/>
      <w:bookmarkEnd w:id="425"/>
      <w:bookmarkEnd w:id="426"/>
    </w:p>
    <w:p w14:paraId="1772FEF9" w14:textId="067F015A" w:rsidR="0050369C" w:rsidRPr="005641F8" w:rsidRDefault="0050369C" w:rsidP="0050369C">
      <w:pPr>
        <w:rPr>
          <w:rFonts w:eastAsia="DengXian"/>
          <w:lang w:eastAsia="zh-CN"/>
        </w:rPr>
      </w:pPr>
      <w:r w:rsidRPr="000E6E56">
        <w:rPr>
          <w:rFonts w:eastAsia="DengXian"/>
          <w:lang w:eastAsia="zh-CN"/>
        </w:rPr>
        <w:t xml:space="preserve">This solution is proposed to address KI#2 </w:t>
      </w:r>
      <w:r w:rsidRPr="000E6E56">
        <w:rPr>
          <w:sz w:val="22"/>
          <w:szCs w:val="22"/>
        </w:rPr>
        <w:t>to assist 5GC awareness of URSP enforcement. It is beneficial for both the UE and the 5GC to ensure that the URSP rules provisioned to the UE are enforceable. With enforceable URSP rules, the mechanisms that allow 5GC to determine</w:t>
      </w:r>
      <w:r>
        <w:rPr>
          <w:sz w:val="22"/>
          <w:szCs w:val="22"/>
        </w:rPr>
        <w:t xml:space="preserve"> </w:t>
      </w:r>
      <w:r w:rsidRPr="000E6E56">
        <w:rPr>
          <w:sz w:val="22"/>
          <w:szCs w:val="22"/>
        </w:rPr>
        <w:t>when the UE enforces the URSP rules can be followed efficiently.</w:t>
      </w:r>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47A203BC" w:rsidR="00800C6E" w:rsidRPr="00DF1D03" w:rsidRDefault="00800C6E" w:rsidP="00800C6E">
      <w:pPr>
        <w:rPr>
          <w:rFonts w:eastAsia="DengXian"/>
          <w:lang w:eastAsia="zh-CN"/>
        </w:rPr>
      </w:pPr>
      <w:r w:rsidRPr="00DF1D03">
        <w:rPr>
          <w:rFonts w:eastAsia="DengXian"/>
          <w:lang w:eastAsia="zh-CN"/>
        </w:rPr>
        <w:t xml:space="preserve">Meanwhile, if UE supports URSP but </w:t>
      </w:r>
      <w:r w:rsidR="00734FB4">
        <w:rPr>
          <w:rFonts w:eastAsia="DengXian"/>
          <w:lang w:eastAsia="zh-CN"/>
        </w:rPr>
        <w:t xml:space="preserve">does </w:t>
      </w:r>
      <w:r w:rsidRPr="00DF1D03">
        <w:rPr>
          <w:rFonts w:eastAsia="DengXian"/>
          <w:lang w:eastAsia="zh-CN"/>
        </w:rPr>
        <w:t xml:space="preserve">not </w:t>
      </w:r>
      <w:r w:rsidR="00734FB4">
        <w:rPr>
          <w:rFonts w:eastAsia="DengXian"/>
          <w:lang w:eastAsia="zh-CN"/>
        </w:rPr>
        <w:t>recognize</w:t>
      </w:r>
      <w:r w:rsidRPr="00DF1D03">
        <w:rPr>
          <w:rFonts w:eastAsia="DengXian"/>
          <w:lang w:eastAsia="zh-CN"/>
        </w:rPr>
        <w:t xml:space="preserve"> a URSP rule (e.g. due to not recognize the TD parameter in a URSP rule), the UE will ignore(skip) the URSP rule without any notification to </w:t>
      </w:r>
      <w:r w:rsidR="00312773">
        <w:rPr>
          <w:rFonts w:eastAsia="DengXian"/>
          <w:lang w:eastAsia="zh-CN"/>
        </w:rPr>
        <w:t xml:space="preserve">the </w:t>
      </w:r>
      <w:r w:rsidRPr="00DF1D03">
        <w:rPr>
          <w:rFonts w:eastAsia="DengXian"/>
          <w:lang w:eastAsia="zh-CN"/>
        </w:rPr>
        <w:t xml:space="preserve">network side. This implicit ignoring will </w:t>
      </w:r>
      <w:r w:rsidR="00312773" w:rsidRPr="005641F8">
        <w:rPr>
          <w:rFonts w:eastAsia="DengXian"/>
          <w:lang w:eastAsia="zh-CN"/>
        </w:rPr>
        <w:t>result in the inefficiency for the UE to perform URSP rules evaluation and enforcement and for</w:t>
      </w:r>
      <w:r w:rsidRPr="00DF1D03">
        <w:rPr>
          <w:rFonts w:eastAsia="DengXian"/>
          <w:lang w:eastAsia="zh-CN"/>
        </w:rPr>
        <w:t xml:space="preserve"> the 5GC </w:t>
      </w:r>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r w:rsidRPr="00DF1D03">
        <w:rPr>
          <w:rFonts w:eastAsia="DengXian"/>
          <w:lang w:eastAsia="zh-CN"/>
        </w:rPr>
        <w:t xml:space="preserve"> specific </w:t>
      </w:r>
      <w:r w:rsidR="00312773">
        <w:rPr>
          <w:rFonts w:eastAsia="DengXian"/>
          <w:lang w:eastAsia="zh-CN"/>
        </w:rPr>
        <w:t>a</w:t>
      </w:r>
      <w:r w:rsidRPr="00DF1D03">
        <w:rPr>
          <w:rFonts w:eastAsia="DengXian"/>
          <w:lang w:eastAsia="zh-CN"/>
        </w:rPr>
        <w:t xml:space="preserve">pplication traffic </w:t>
      </w:r>
      <w:r w:rsidR="00312773" w:rsidRPr="005641F8">
        <w:rPr>
          <w:rFonts w:eastAsia="DengXian"/>
          <w:lang w:eastAsia="zh-CN"/>
        </w:rPr>
        <w:t>to a specific route, e.g.</w:t>
      </w:r>
      <w:r w:rsidRPr="00DF1D03">
        <w:rPr>
          <w:rFonts w:eastAsia="DengXian"/>
          <w:lang w:eastAsia="zh-CN"/>
        </w:rPr>
        <w:t xml:space="preserve"> expected slice as described in an RSD of a URSP rule.</w:t>
      </w:r>
    </w:p>
    <w:p w14:paraId="6D45AFF2" w14:textId="777AF400" w:rsidR="00800C6E" w:rsidRPr="00DF1D03" w:rsidRDefault="00800C6E" w:rsidP="00800C6E">
      <w:pPr>
        <w:rPr>
          <w:rFonts w:eastAsia="DengXian"/>
          <w:lang w:eastAsia="zh-CN"/>
        </w:rPr>
      </w:pPr>
      <w:r w:rsidRPr="00DF1D03">
        <w:rPr>
          <w:rFonts w:eastAsia="DengXian"/>
          <w:lang w:eastAsia="zh-CN"/>
        </w:rPr>
        <w:t xml:space="preserve">Therefore, it is proposed to </w:t>
      </w:r>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r w:rsidRPr="00DF1D03">
        <w:rPr>
          <w:rFonts w:eastAsia="DengXian"/>
          <w:lang w:eastAsia="zh-CN"/>
        </w:rPr>
        <w:t xml:space="preserve">if and which </w:t>
      </w:r>
      <w:r w:rsidR="00312773">
        <w:rPr>
          <w:rFonts w:eastAsia="DengXian"/>
          <w:lang w:eastAsia="zh-CN"/>
        </w:rPr>
        <w:t xml:space="preserve">TD type(s) of the </w:t>
      </w:r>
      <w:r w:rsidRPr="00DF1D03">
        <w:rPr>
          <w:rFonts w:eastAsia="DengXian"/>
          <w:lang w:eastAsia="zh-CN"/>
        </w:rPr>
        <w:t xml:space="preserve">URSP rule </w:t>
      </w:r>
      <w:r w:rsidR="00312773">
        <w:rPr>
          <w:rFonts w:eastAsia="DengXian"/>
          <w:lang w:eastAsia="zh-CN"/>
        </w:rPr>
        <w:t>are</w:t>
      </w:r>
      <w:r w:rsidRPr="00DF1D03">
        <w:rPr>
          <w:rFonts w:eastAsia="DengXian"/>
          <w:lang w:eastAsia="zh-CN"/>
        </w:rPr>
        <w:t xml:space="preserve"> not recognized by UE.</w:t>
      </w:r>
    </w:p>
    <w:p w14:paraId="136A04F7" w14:textId="77777777" w:rsidR="00A879B6" w:rsidRPr="00DF1D03" w:rsidRDefault="00A879B6" w:rsidP="00A879B6">
      <w:pPr>
        <w:pStyle w:val="Heading3"/>
      </w:pPr>
      <w:bookmarkStart w:id="427" w:name="_Toc101366219"/>
      <w:bookmarkStart w:id="428" w:name="_Toc104799243"/>
      <w:bookmarkStart w:id="429" w:name="_Toc113453455"/>
      <w:bookmarkStart w:id="430" w:name="_Toc128752057"/>
      <w:r w:rsidRPr="00DF1D03">
        <w:rPr>
          <w:lang w:eastAsia="zh-CN"/>
        </w:rPr>
        <w:t>6.11.2</w:t>
      </w:r>
      <w:r w:rsidRPr="00DF1D03">
        <w:rPr>
          <w:lang w:eastAsia="zh-CN"/>
        </w:rPr>
        <w:tab/>
      </w:r>
      <w:r w:rsidRPr="00DF1D03">
        <w:t>Procedures</w:t>
      </w:r>
      <w:bookmarkEnd w:id="427"/>
      <w:bookmarkEnd w:id="428"/>
      <w:bookmarkEnd w:id="429"/>
      <w:bookmarkEnd w:id="430"/>
    </w:p>
    <w:p w14:paraId="654D3060" w14:textId="42EFA627" w:rsidR="00A879B6" w:rsidRDefault="00A879B6" w:rsidP="00F773E0">
      <w:pPr>
        <w:pStyle w:val="TH"/>
      </w:pPr>
    </w:p>
    <w:p w14:paraId="22DA8011" w14:textId="3B681B69" w:rsidR="00312773" w:rsidRPr="00DF1D03" w:rsidRDefault="00312773" w:rsidP="00F773E0">
      <w:pPr>
        <w:pStyle w:val="TH"/>
      </w:pPr>
      <w:r w:rsidRPr="00DF1D03">
        <w:rPr>
          <w:noProof/>
        </w:rPr>
        <w:object w:dxaOrig="10305" w:dyaOrig="5385" w14:anchorId="64A224BC">
          <v:shape id="_x0000_i1041" type="#_x0000_t75" alt="" style="width:474.6pt;height:248.25pt;mso-width-percent:0;mso-height-percent:0;mso-width-percent:0;mso-height-percent:0" o:ole="">
            <v:imagedata r:id="rId46" o:title=""/>
          </v:shape>
          <o:OLEObject Type="Embed" ProgID="Visio.Drawing.11" ShapeID="_x0000_i1041" DrawAspect="Content" ObjectID="_1741788880" r:id="rId47"/>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77D67D6C" w:rsidR="00F773E0" w:rsidRPr="00DF1D03" w:rsidRDefault="00F773E0" w:rsidP="00F773E0">
      <w:r w:rsidRPr="00DF1D03">
        <w:t xml:space="preserve">The procedure above is </w:t>
      </w:r>
      <w:r w:rsidR="00312773">
        <w:t>extended from</w:t>
      </w:r>
      <w:r w:rsidRPr="00DF1D03">
        <w:t xml:space="preserve"> the UCU procedure in clause 4.2.4.3 of </w:t>
      </w:r>
      <w:r w:rsidR="00307B6F" w:rsidRPr="00DF1D03">
        <w:t>TS</w:t>
      </w:r>
      <w:r w:rsidR="00307B6F">
        <w:t> </w:t>
      </w:r>
      <w:r w:rsidR="00307B6F" w:rsidRPr="00DF1D03">
        <w:t>23.502</w:t>
      </w:r>
      <w:r w:rsidR="00307B6F">
        <w:t> </w:t>
      </w:r>
      <w:r w:rsidR="00307B6F" w:rsidRPr="00DF1D03">
        <w:t>[</w:t>
      </w:r>
      <w:r w:rsidRPr="00DF1D03">
        <w:t>3]:</w:t>
      </w:r>
    </w:p>
    <w:p w14:paraId="1CD96FC9" w14:textId="232AEADA" w:rsidR="00312773" w:rsidRPr="00934FF8" w:rsidRDefault="00312773" w:rsidP="00312773">
      <w:pPr>
        <w:pStyle w:val="B1"/>
      </w:pPr>
      <w:r>
        <w:t>-</w:t>
      </w:r>
      <w:r>
        <w:tab/>
      </w:r>
      <w:r w:rsidRPr="00934FF8">
        <w:t>In step 3, the PCF indicates to the UE via AMF to obtain information from the UE for URSP policy in the UE policy container.</w:t>
      </w:r>
    </w:p>
    <w:p w14:paraId="5550825B" w14:textId="33FF369B" w:rsidR="00F773E0" w:rsidRPr="00DF1D03" w:rsidRDefault="00F773E0" w:rsidP="00F773E0">
      <w:pPr>
        <w:pStyle w:val="B1"/>
      </w:pPr>
      <w:r w:rsidRPr="00DF1D03">
        <w:t>-</w:t>
      </w:r>
      <w:r w:rsidRPr="00DF1D03">
        <w:tab/>
        <w:t xml:space="preserve">When receiving the </w:t>
      </w:r>
      <w:r w:rsidR="00312773">
        <w:t>indication</w:t>
      </w:r>
      <w:r w:rsidRPr="00DF1D03">
        <w:t xml:space="preserve">, the UE will evaluate each URSP rule </w:t>
      </w:r>
      <w:r w:rsidR="00312773" w:rsidRPr="00934FF8">
        <w:t>in the UE policy container received in step 3</w:t>
      </w:r>
      <w:r w:rsidRPr="00DF1D03">
        <w:t xml:space="preserve">, and identify which </w:t>
      </w:r>
      <w:r w:rsidR="00312773" w:rsidRPr="00934FF8">
        <w:t xml:space="preserve">component(s) of the </w:t>
      </w:r>
      <w:r w:rsidRPr="00DF1D03">
        <w:t>URSP rule</w:t>
      </w:r>
      <w:r w:rsidR="00312773">
        <w:t xml:space="preserve"> (i.e. TD types)</w:t>
      </w:r>
      <w:r w:rsidRPr="00DF1D03">
        <w:t xml:space="preserve"> </w:t>
      </w:r>
      <w:r w:rsidR="00312773">
        <w:t>are</w:t>
      </w:r>
      <w:r w:rsidRPr="00DF1D03">
        <w:t xml:space="preserve"> not recognized by UE.</w:t>
      </w:r>
    </w:p>
    <w:p w14:paraId="4ED62B2A" w14:textId="58B32101" w:rsidR="00F773E0" w:rsidRPr="00DF1D03" w:rsidRDefault="00F773E0" w:rsidP="00F773E0">
      <w:pPr>
        <w:pStyle w:val="B1"/>
      </w:pPr>
      <w:r w:rsidRPr="00DF1D03">
        <w:t>-</w:t>
      </w:r>
      <w:r w:rsidRPr="00DF1D03">
        <w:tab/>
        <w:t>The UE indicate</w:t>
      </w:r>
      <w:r w:rsidR="00312773">
        <w:t>s</w:t>
      </w:r>
      <w:r w:rsidRPr="00DF1D03">
        <w:t xml:space="preserve"> </w:t>
      </w:r>
      <w:r w:rsidR="00312773" w:rsidRPr="00934FF8">
        <w:t>corresponding status information of the UE for URSP policy in step 6a</w:t>
      </w:r>
      <w:r w:rsidRPr="00DF1D03">
        <w:t>.</w:t>
      </w:r>
    </w:p>
    <w:p w14:paraId="2EB1A63A" w14:textId="1DE0332F" w:rsidR="00F773E0" w:rsidRPr="00DF1D03" w:rsidRDefault="00F773E0" w:rsidP="00F773E0">
      <w:r w:rsidRPr="00DF1D03">
        <w:t xml:space="preserve">Based on the feedback from UE, the PCF may update the parameters (e.g. if some parameters in TD are wrongly configured) and provision the updated URSP to UE again. </w:t>
      </w:r>
      <w:r w:rsidR="00B65515">
        <w:t>W</w:t>
      </w:r>
      <w:r w:rsidRPr="00DF1D03">
        <w:t xml:space="preserve">hether and how to determine the URSP </w:t>
      </w:r>
      <w:r w:rsidR="00B65515">
        <w:t xml:space="preserve">Rules to be sent to UE </w:t>
      </w:r>
      <w:r w:rsidRPr="00DF1D03">
        <w:t>based on the feedback</w:t>
      </w:r>
      <w:r w:rsidR="00B65515">
        <w:t xml:space="preserve"> received</w:t>
      </w:r>
      <w:r w:rsidRPr="00DF1D03">
        <w:t xml:space="preserve"> is implementation specific.</w:t>
      </w:r>
    </w:p>
    <w:p w14:paraId="3BB5DBE7" w14:textId="77777777" w:rsidR="00A879B6" w:rsidRPr="00DF1D03" w:rsidRDefault="00A879B6" w:rsidP="00A879B6">
      <w:pPr>
        <w:pStyle w:val="Heading3"/>
        <w:rPr>
          <w:lang w:eastAsia="zh-CN"/>
        </w:rPr>
      </w:pPr>
      <w:bookmarkStart w:id="431" w:name="_Toc101366220"/>
      <w:bookmarkStart w:id="432" w:name="_Toc104799244"/>
      <w:bookmarkStart w:id="433" w:name="_Toc113453456"/>
      <w:bookmarkStart w:id="434" w:name="_Toc128752058"/>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431"/>
      <w:bookmarkEnd w:id="432"/>
      <w:bookmarkEnd w:id="433"/>
      <w:bookmarkEnd w:id="434"/>
    </w:p>
    <w:p w14:paraId="5CDD60A3" w14:textId="6EFF8A59" w:rsidR="00800C6E" w:rsidRDefault="00800C6E" w:rsidP="00800C6E">
      <w:r w:rsidRPr="00DF1D03">
        <w:t>UE:</w:t>
      </w:r>
    </w:p>
    <w:p w14:paraId="77D75DA5" w14:textId="77777777" w:rsidR="005B313C" w:rsidRDefault="005B313C" w:rsidP="005B313C">
      <w:pPr>
        <w:pStyle w:val="B1"/>
      </w:pPr>
      <w:r>
        <w:t>-</w:t>
      </w:r>
      <w:r>
        <w:tab/>
        <w:t>Receive the indication and check the URSP rules when it is provisioned in "Delivery of UE policies" message for reporting unrecognized URSP rules; and</w:t>
      </w:r>
    </w:p>
    <w:p w14:paraId="68C6D813" w14:textId="77777777" w:rsidR="005B313C" w:rsidRDefault="005B313C" w:rsidP="005B313C">
      <w:pPr>
        <w:pStyle w:val="B1"/>
      </w:pPr>
      <w:r>
        <w:t>-</w:t>
      </w:r>
      <w:r>
        <w:tab/>
        <w:t>Provide feedback about which TD type(s) that cannot be recognized in the URSP rule in NAS Transport message.</w:t>
      </w:r>
    </w:p>
    <w:p w14:paraId="7F33BD6E" w14:textId="77777777" w:rsidR="005B313C" w:rsidRDefault="005B313C" w:rsidP="005B313C">
      <w:r>
        <w:t>PCF:</w:t>
      </w:r>
    </w:p>
    <w:p w14:paraId="6C25794F" w14:textId="77777777" w:rsidR="005B313C" w:rsidRDefault="005B313C" w:rsidP="005B313C">
      <w:pPr>
        <w:pStyle w:val="B1"/>
      </w:pPr>
      <w:r>
        <w:t>-</w:t>
      </w:r>
      <w:r>
        <w:tab/>
        <w:t>Store TD types that are not recognized by the UE, use them for URSP Rule generation.</w:t>
      </w:r>
    </w:p>
    <w:p w14:paraId="7DA32FB2" w14:textId="77777777" w:rsidR="005B313C" w:rsidRDefault="005B313C" w:rsidP="005B313C">
      <w:pPr>
        <w:pStyle w:val="B1"/>
      </w:pPr>
      <w:r>
        <w:t>-</w:t>
      </w:r>
      <w:r>
        <w:tab/>
        <w:t>Be configured with local policies to enable checking if the UE recognizes TD types.</w:t>
      </w:r>
    </w:p>
    <w:p w14:paraId="0E713D98" w14:textId="309927B5" w:rsidR="00A879B6" w:rsidRPr="00DF1D03" w:rsidRDefault="00A879B6" w:rsidP="00A879B6">
      <w:pPr>
        <w:pStyle w:val="Heading2"/>
      </w:pPr>
      <w:bookmarkStart w:id="435" w:name="_Toc101366221"/>
      <w:bookmarkStart w:id="436" w:name="_Toc104799245"/>
      <w:bookmarkStart w:id="437" w:name="_Toc113453457"/>
      <w:bookmarkStart w:id="438" w:name="_Toc128752059"/>
      <w:r w:rsidRPr="00DF1D03">
        <w:t>6.12</w:t>
      </w:r>
      <w:r w:rsidRPr="00DF1D03">
        <w:tab/>
        <w:t>Solution #12: URSP rule enforcement validation via gating control</w:t>
      </w:r>
      <w:bookmarkEnd w:id="435"/>
      <w:bookmarkEnd w:id="436"/>
      <w:bookmarkEnd w:id="437"/>
      <w:bookmarkEnd w:id="438"/>
    </w:p>
    <w:p w14:paraId="2954B874" w14:textId="77777777" w:rsidR="00A879B6" w:rsidRPr="00DF1D03" w:rsidRDefault="00A879B6" w:rsidP="00A879B6">
      <w:pPr>
        <w:pStyle w:val="Heading3"/>
      </w:pPr>
      <w:bookmarkStart w:id="439" w:name="_Toc513014677"/>
      <w:bookmarkStart w:id="440" w:name="_Toc26173039"/>
      <w:bookmarkStart w:id="441" w:name="_Toc30666542"/>
      <w:bookmarkStart w:id="442" w:name="_Toc31029836"/>
      <w:bookmarkStart w:id="443" w:name="_Toc31030727"/>
      <w:bookmarkStart w:id="444" w:name="_Toc43388294"/>
      <w:bookmarkStart w:id="445" w:name="_Toc43735524"/>
      <w:bookmarkStart w:id="446" w:name="_Toc50130511"/>
      <w:bookmarkStart w:id="447" w:name="_Toc50133825"/>
      <w:bookmarkStart w:id="448" w:name="_Toc50134165"/>
      <w:bookmarkStart w:id="449" w:name="_Toc50557117"/>
      <w:bookmarkStart w:id="450" w:name="_Toc50548793"/>
      <w:bookmarkStart w:id="451" w:name="_Toc55202098"/>
      <w:bookmarkStart w:id="452" w:name="_Toc57209720"/>
      <w:bookmarkStart w:id="453" w:name="_Toc57366111"/>
      <w:bookmarkStart w:id="454" w:name="_Toc68086062"/>
      <w:bookmarkStart w:id="455" w:name="_Toc101366222"/>
      <w:bookmarkStart w:id="456" w:name="_Toc104799246"/>
      <w:bookmarkStart w:id="457" w:name="_Toc113453458"/>
      <w:bookmarkStart w:id="458" w:name="_Toc128752060"/>
      <w:r w:rsidRPr="00DF1D03">
        <w:t>6.12.1</w:t>
      </w:r>
      <w:r w:rsidRPr="00DF1D03">
        <w:tab/>
        <w:t>Description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6B2D2C44"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459" w:name="_Toc101366223"/>
      <w:bookmarkStart w:id="460" w:name="_Toc104799247"/>
      <w:bookmarkStart w:id="461" w:name="_Toc113453459"/>
      <w:bookmarkStart w:id="462" w:name="_Toc128752061"/>
      <w:r w:rsidRPr="00DF1D03">
        <w:t>6.12.2</w:t>
      </w:r>
      <w:r w:rsidRPr="00DF1D03">
        <w:tab/>
        <w:t>Procedure</w:t>
      </w:r>
      <w:bookmarkEnd w:id="459"/>
      <w:bookmarkEnd w:id="460"/>
      <w:bookmarkEnd w:id="461"/>
      <w:bookmarkEnd w:id="462"/>
    </w:p>
    <w:p w14:paraId="70698D87" w14:textId="52B39F98" w:rsidR="00A879B6" w:rsidRPr="00DF1D03" w:rsidRDefault="001942F6" w:rsidP="00A879B6">
      <w:pPr>
        <w:rPr>
          <w:rFonts w:eastAsia="DengXian"/>
          <w:lang w:eastAsia="zh-CN"/>
        </w:rPr>
      </w:pPr>
      <w:r w:rsidRPr="00DF1D03">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2" type="#_x0000_t75" style="width:480.4pt;height:266.1pt" o:ole="">
            <v:imagedata r:id="rId48" o:title=""/>
          </v:shape>
          <o:OLEObject Type="Embed" ProgID="Visio.Drawing.11" ShapeID="_x0000_i1042" DrawAspect="Content" ObjectID="_1741788881" r:id="rId49"/>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The SMF sends Npcf_SMPolicyControl_Create/Update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463" w:name="_Toc101366224"/>
      <w:bookmarkStart w:id="464" w:name="_Toc104799248"/>
      <w:bookmarkStart w:id="465" w:name="_Toc113453460"/>
      <w:bookmarkStart w:id="466" w:name="_Toc128752062"/>
      <w:r w:rsidRPr="00DF1D03">
        <w:t>6.12.3</w:t>
      </w:r>
      <w:r w:rsidRPr="00DF1D03">
        <w:tab/>
        <w:t>Impacts on existing Functions</w:t>
      </w:r>
      <w:bookmarkEnd w:id="463"/>
      <w:bookmarkEnd w:id="464"/>
      <w:bookmarkEnd w:id="465"/>
      <w:bookmarkEnd w:id="466"/>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467" w:name="_Toc101366225"/>
      <w:bookmarkStart w:id="468" w:name="_Toc104799249"/>
      <w:bookmarkStart w:id="469" w:name="_Toc113453461"/>
      <w:bookmarkStart w:id="470" w:name="_Toc128752063"/>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467"/>
      <w:bookmarkEnd w:id="468"/>
      <w:bookmarkEnd w:id="469"/>
      <w:bookmarkEnd w:id="470"/>
    </w:p>
    <w:p w14:paraId="470BDC12" w14:textId="77777777" w:rsidR="00A879B6" w:rsidRPr="00DF1D03" w:rsidRDefault="00A879B6" w:rsidP="00A879B6">
      <w:pPr>
        <w:pStyle w:val="Heading3"/>
      </w:pPr>
      <w:bookmarkStart w:id="471" w:name="_Toc101366226"/>
      <w:bookmarkStart w:id="472" w:name="_Toc104799250"/>
      <w:bookmarkStart w:id="473" w:name="_Toc113453462"/>
      <w:bookmarkStart w:id="474" w:name="_Toc128752064"/>
      <w:r w:rsidRPr="00DF1D03">
        <w:t>6.13.1</w:t>
      </w:r>
      <w:r w:rsidRPr="00DF1D03">
        <w:tab/>
        <w:t>Description</w:t>
      </w:r>
      <w:bookmarkEnd w:id="471"/>
      <w:bookmarkEnd w:id="472"/>
      <w:bookmarkEnd w:id="473"/>
      <w:bookmarkEnd w:id="474"/>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475" w:name="_Toc101366227"/>
      <w:bookmarkStart w:id="476" w:name="_Toc104799251"/>
      <w:bookmarkStart w:id="477" w:name="_Toc113453463"/>
      <w:bookmarkStart w:id="478" w:name="_Toc128752065"/>
      <w:r w:rsidRPr="00DF1D03">
        <w:t>6.13.2</w:t>
      </w:r>
      <w:r w:rsidRPr="00DF1D03">
        <w:tab/>
        <w:t>Procedures</w:t>
      </w:r>
      <w:bookmarkEnd w:id="475"/>
      <w:bookmarkEnd w:id="476"/>
      <w:bookmarkEnd w:id="477"/>
      <w:bookmarkEnd w:id="478"/>
    </w:p>
    <w:p w14:paraId="5626D67D" w14:textId="77777777" w:rsidR="00A879B6" w:rsidRPr="00DF1D03" w:rsidRDefault="00A879B6" w:rsidP="00F773E0">
      <w:pPr>
        <w:pStyle w:val="TH"/>
      </w:pPr>
      <w:r w:rsidRPr="00DF1D03">
        <w:object w:dxaOrig="7140" w:dyaOrig="6383" w14:anchorId="5D7BA551">
          <v:shape id="对象 2" o:spid="_x0000_i1043" type="#_x0000_t75" style="width:471.15pt;height:419.35pt;mso-position-horizontal-relative:page;mso-position-vertical-relative:page" o:ole="">
            <v:fill o:detectmouseclick="t"/>
            <v:imagedata r:id="rId50" o:title=""/>
            <o:lock v:ext="edit" aspectratio="f"/>
          </v:shape>
          <o:OLEObject Type="Embed" ProgID="Visio.Drawing.11" ShapeID="对象 2" DrawAspect="Content" ObjectID="_1741788882" r:id="rId51">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Within the Npcf_SMPolicyControl_Create/Update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479" w:name="_Toc101366228"/>
      <w:bookmarkStart w:id="480" w:name="_Toc104799252"/>
      <w:bookmarkStart w:id="481" w:name="_Toc113453464"/>
      <w:bookmarkStart w:id="482" w:name="_Toc128752066"/>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479"/>
      <w:bookmarkEnd w:id="480"/>
      <w:bookmarkEnd w:id="481"/>
      <w:bookmarkEnd w:id="482"/>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483" w:name="_Toc101366229"/>
      <w:bookmarkStart w:id="484" w:name="_Toc104799253"/>
      <w:bookmarkStart w:id="485" w:name="_Toc113453465"/>
      <w:bookmarkStart w:id="486" w:name="_Toc128752067"/>
      <w:r w:rsidRPr="00DF1D03">
        <w:rPr>
          <w:lang w:eastAsia="ko-KR"/>
        </w:rPr>
        <w:t>6.14</w:t>
      </w:r>
      <w:r w:rsidRPr="00DF1D03">
        <w:rPr>
          <w:lang w:eastAsia="ko-KR"/>
        </w:rPr>
        <w:tab/>
        <w:t>Solution #14: 5GC awareness of URSP rule evaluation and verification of network slice usage</w:t>
      </w:r>
      <w:bookmarkEnd w:id="483"/>
      <w:bookmarkEnd w:id="484"/>
      <w:bookmarkEnd w:id="485"/>
      <w:bookmarkEnd w:id="486"/>
    </w:p>
    <w:p w14:paraId="2B6C2525" w14:textId="77777777" w:rsidR="00A879B6" w:rsidRPr="00DF1D03" w:rsidRDefault="00A879B6" w:rsidP="00A879B6">
      <w:pPr>
        <w:pStyle w:val="Heading3"/>
      </w:pPr>
      <w:bookmarkStart w:id="487" w:name="_Toc101366230"/>
      <w:bookmarkStart w:id="488" w:name="_Toc104799254"/>
      <w:bookmarkStart w:id="489" w:name="_Toc113453466"/>
      <w:bookmarkStart w:id="490" w:name="_Toc128752068"/>
      <w:r w:rsidRPr="00DF1D03">
        <w:t>6.14.1</w:t>
      </w:r>
      <w:r w:rsidRPr="00DF1D03">
        <w:tab/>
        <w:t>Description</w:t>
      </w:r>
      <w:bookmarkEnd w:id="487"/>
      <w:bookmarkEnd w:id="488"/>
      <w:bookmarkEnd w:id="489"/>
      <w:bookmarkEnd w:id="490"/>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91" w:name="_Toc101366231"/>
      <w:bookmarkStart w:id="492" w:name="_Toc104799255"/>
      <w:bookmarkStart w:id="493" w:name="_Toc113453467"/>
      <w:bookmarkStart w:id="494" w:name="_Toc128752069"/>
      <w:r w:rsidRPr="00DF1D03">
        <w:t>6.14.2</w:t>
      </w:r>
      <w:r w:rsidRPr="00DF1D03">
        <w:tab/>
        <w:t>Procedures</w:t>
      </w:r>
      <w:bookmarkEnd w:id="491"/>
      <w:bookmarkEnd w:id="492"/>
      <w:bookmarkEnd w:id="493"/>
      <w:bookmarkEnd w:id="494"/>
    </w:p>
    <w:p w14:paraId="60F888D0" w14:textId="77777777" w:rsidR="00083000" w:rsidRPr="00DF1D03" w:rsidRDefault="00083000" w:rsidP="00083000">
      <w:pPr>
        <w:pStyle w:val="Heading4"/>
      </w:pPr>
      <w:bookmarkStart w:id="495" w:name="_Toc104799256"/>
      <w:bookmarkStart w:id="496" w:name="_Toc113453468"/>
      <w:bookmarkStart w:id="497" w:name="_Toc128752070"/>
      <w:r w:rsidRPr="00DF1D03">
        <w:t>6.14.2.1</w:t>
      </w:r>
      <w:r w:rsidRPr="00DF1D03">
        <w:tab/>
        <w:t>Overall procedure</w:t>
      </w:r>
      <w:bookmarkEnd w:id="495"/>
      <w:bookmarkEnd w:id="496"/>
      <w:bookmarkEnd w:id="497"/>
    </w:p>
    <w:p w14:paraId="39A58F45" w14:textId="373E192B" w:rsidR="00083000" w:rsidRPr="00DF1D03" w:rsidRDefault="00AA3440" w:rsidP="00AA3440">
      <w:pPr>
        <w:pStyle w:val="TH"/>
      </w:pPr>
      <w:r w:rsidRPr="00DF1D03">
        <w:object w:dxaOrig="10545" w:dyaOrig="5760" w14:anchorId="6AAFBFC9">
          <v:shape id="_x0000_i1044" type="#_x0000_t75" style="width:479.8pt;height:4in" o:ole="">
            <v:imagedata r:id="rId52" o:title=""/>
          </v:shape>
          <o:OLEObject Type="Embed" ProgID="Visio.Drawing.11" ShapeID="_x0000_i1044" DrawAspect="Content" ObjectID="_1741788883" r:id="rId53"/>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7388F59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498" w:name="_Toc104799257"/>
      <w:bookmarkStart w:id="499" w:name="_Toc113453469"/>
      <w:bookmarkStart w:id="500" w:name="_Toc128752071"/>
      <w:r w:rsidRPr="00DF1D03">
        <w:t>6.14.2.2</w:t>
      </w:r>
      <w:r w:rsidRPr="00DF1D03">
        <w:tab/>
        <w:t>Application registration</w:t>
      </w:r>
      <w:bookmarkEnd w:id="498"/>
      <w:bookmarkEnd w:id="499"/>
      <w:bookmarkEnd w:id="500"/>
    </w:p>
    <w:p w14:paraId="133A4F01" w14:textId="1311BE27" w:rsidR="00083000" w:rsidRPr="00DF1D03" w:rsidRDefault="00083000" w:rsidP="00083000">
      <w:r w:rsidRPr="00DF1D03">
        <w:t>This call flow depicts an expanded view of step</w:t>
      </w:r>
      <w:r w:rsidR="005B313C">
        <w:t> </w:t>
      </w:r>
      <w:r w:rsidRPr="00DF1D03">
        <w:t>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5" type="#_x0000_t75" style="width:330.05pt;height:170.5pt" o:ole="">
            <v:imagedata r:id="rId54" o:title=""/>
          </v:shape>
          <o:OLEObject Type="Embed" ProgID="Visio.Drawing.11" ShapeID="_x0000_i1045" DrawAspect="Content" ObjectID="_1741788884" r:id="rId55"/>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501" w:name="_Toc101366232"/>
      <w:r w:rsidRPr="00DF1D03">
        <w:rPr>
          <w:lang w:eastAsia="zh-CN"/>
        </w:rPr>
        <w:t>1.</w:t>
      </w:r>
      <w:r w:rsidRPr="00DF1D03">
        <w:rPr>
          <w:lang w:eastAsia="zh-CN"/>
        </w:rPr>
        <w:tab/>
        <w:t>The UE sends an application registration request to the AF, including an identifier recognized by the AF (which need not be the AppID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502" w:name="_Toc104799258"/>
      <w:bookmarkStart w:id="503" w:name="_Toc113453470"/>
      <w:bookmarkStart w:id="504" w:name="_Toc128752072"/>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501"/>
      <w:bookmarkEnd w:id="502"/>
      <w:bookmarkEnd w:id="503"/>
      <w:bookmarkEnd w:id="504"/>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t>Nsmf_PDUSession_UpdateSMContext and Nsmf_PDUSession_CreateSMContext: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505" w:name="_Toc101366233"/>
      <w:bookmarkStart w:id="506" w:name="_Toc104799259"/>
      <w:bookmarkStart w:id="507" w:name="_Toc113453471"/>
      <w:bookmarkStart w:id="508" w:name="_Toc128752073"/>
      <w:bookmarkStart w:id="509" w:name="_PERM_MCCTEMPBM_CRPT08060004___2"/>
      <w:bookmarkStart w:id="510" w:name="_Toc510607499"/>
      <w:bookmarkStart w:id="511" w:name="_Toc518306733"/>
      <w:r w:rsidRPr="00DF1D03">
        <w:rPr>
          <w:lang w:eastAsia="zh-CN"/>
        </w:rPr>
        <w:t>6.15</w:t>
      </w:r>
      <w:r w:rsidRPr="00DF1D03">
        <w:rPr>
          <w:lang w:eastAsia="ko-KR"/>
        </w:rPr>
        <w:tab/>
      </w:r>
      <w:r w:rsidRPr="00DF1D03">
        <w:t>Solution</w:t>
      </w:r>
      <w:r w:rsidRPr="00DF1D03">
        <w:rPr>
          <w:lang w:eastAsia="zh-CN"/>
        </w:rPr>
        <w:t xml:space="preserve"> #15</w:t>
      </w:r>
      <w:r w:rsidRPr="00DF1D03">
        <w:t>: UE URSP enforcement validation by the network</w:t>
      </w:r>
      <w:bookmarkEnd w:id="505"/>
      <w:bookmarkEnd w:id="506"/>
      <w:bookmarkEnd w:id="507"/>
      <w:bookmarkEnd w:id="508"/>
    </w:p>
    <w:p w14:paraId="35404BDB" w14:textId="77777777" w:rsidR="00A879B6" w:rsidRPr="00DF1D03" w:rsidRDefault="00A879B6" w:rsidP="00F77527">
      <w:pPr>
        <w:pStyle w:val="Heading3"/>
      </w:pPr>
      <w:bookmarkStart w:id="512" w:name="_Toc101366234"/>
      <w:bookmarkStart w:id="513" w:name="_Toc104799260"/>
      <w:bookmarkStart w:id="514" w:name="_Toc113453472"/>
      <w:bookmarkStart w:id="515" w:name="_Toc128752074"/>
      <w:r w:rsidRPr="00DF1D03">
        <w:t>6.15.1</w:t>
      </w:r>
      <w:r w:rsidRPr="00DF1D03">
        <w:tab/>
        <w:t>Description</w:t>
      </w:r>
      <w:bookmarkEnd w:id="512"/>
      <w:bookmarkEnd w:id="513"/>
      <w:bookmarkEnd w:id="514"/>
      <w:bookmarkEnd w:id="515"/>
    </w:p>
    <w:bookmarkEnd w:id="509"/>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516" w:name="_Toc101366235"/>
      <w:bookmarkStart w:id="517" w:name="_Toc104799261"/>
      <w:bookmarkStart w:id="518" w:name="_Toc113453473"/>
      <w:bookmarkStart w:id="519" w:name="_Toc128752075"/>
      <w:r w:rsidRPr="00DF1D03">
        <w:t>6.15.2</w:t>
      </w:r>
      <w:r w:rsidRPr="00DF1D03">
        <w:tab/>
        <w:t>Procedures</w:t>
      </w:r>
      <w:bookmarkEnd w:id="516"/>
      <w:bookmarkEnd w:id="517"/>
      <w:bookmarkEnd w:id="518"/>
      <w:bookmarkEnd w:id="519"/>
    </w:p>
    <w:p w14:paraId="3EC8B88B" w14:textId="1F7D564F" w:rsidR="001942F6" w:rsidRPr="00DF1D03" w:rsidRDefault="00AA3440" w:rsidP="00AA3440">
      <w:pPr>
        <w:pStyle w:val="TH"/>
      </w:pPr>
      <w:r w:rsidRPr="00DF1D03">
        <w:object w:dxaOrig="9639" w:dyaOrig="5809" w14:anchorId="353148F5">
          <v:shape id="_x0000_i1046" type="#_x0000_t75" style="width:479.8pt;height:4in" o:ole="">
            <v:imagedata r:id="rId56" o:title=""/>
          </v:shape>
          <o:OLEObject Type="Embed" ProgID="Word.Picture.8" ShapeID="_x0000_i1046" DrawAspect="Content" ObjectID="_1741788885" r:id="rId57"/>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520" w:name="_Toc101366236"/>
      <w:r>
        <w:rPr>
          <w:lang w:eastAsia="zh-CN"/>
        </w:rPr>
        <w:t>1.</w:t>
      </w:r>
      <w:r>
        <w:rPr>
          <w:lang w:eastAsia="zh-CN"/>
        </w:rPr>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The UE obtains the App_ID when the Application is registered with the AF (Service provider) and it is not in the scope of this study. The link between the App_ID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2573E6B5" w14:textId="4A622EFC"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The SMF initiates the SM Policy Association Establishment procedure and the SMF sends the Npcf_SMPpolicy_Control_Create message to the PCF in which the SMF includes the UE_ID, the S-NSSAI, the DNN, the User location and the App_ID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The SMF forwards the reject cause to the AMF in the Nsmf_PDUSession_CreateSMContext_Response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41D43BD"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to refresh the UE with the latest URSP rules.</w:t>
      </w:r>
    </w:p>
    <w:p w14:paraId="1578D335" w14:textId="141F461C"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521" w:name="_Toc104799262"/>
      <w:bookmarkStart w:id="522" w:name="_Toc113453474"/>
      <w:bookmarkStart w:id="523" w:name="_Toc128752076"/>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520"/>
      <w:bookmarkEnd w:id="521"/>
      <w:bookmarkEnd w:id="522"/>
      <w:bookmarkEnd w:id="523"/>
    </w:p>
    <w:bookmarkEnd w:id="510"/>
    <w:bookmarkEnd w:id="511"/>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New App_ID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New App_ID parameter and URSP validity check functionality.</w:t>
      </w:r>
    </w:p>
    <w:p w14:paraId="5A989B5B" w14:textId="77777777" w:rsidR="00A879B6" w:rsidRPr="00DF1D03" w:rsidRDefault="00A879B6" w:rsidP="00A879B6">
      <w:pPr>
        <w:pStyle w:val="Heading2"/>
      </w:pPr>
      <w:bookmarkStart w:id="524" w:name="_Toc101366237"/>
      <w:bookmarkStart w:id="525" w:name="_Toc104799263"/>
      <w:bookmarkStart w:id="526" w:name="_Toc113453475"/>
      <w:bookmarkStart w:id="527" w:name="_Toc128752077"/>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524"/>
      <w:bookmarkEnd w:id="525"/>
      <w:bookmarkEnd w:id="526"/>
      <w:bookmarkEnd w:id="527"/>
    </w:p>
    <w:p w14:paraId="2B8CC89A" w14:textId="7411D14F" w:rsidR="00A879B6" w:rsidRPr="00DF1D03" w:rsidRDefault="00A879B6" w:rsidP="00A879B6">
      <w:pPr>
        <w:pStyle w:val="Heading3"/>
      </w:pPr>
      <w:bookmarkStart w:id="528" w:name="_Toc101366238"/>
      <w:bookmarkStart w:id="529" w:name="_Toc104799264"/>
      <w:bookmarkStart w:id="530" w:name="_Toc113453476"/>
      <w:bookmarkStart w:id="531" w:name="_Toc128752078"/>
      <w:r w:rsidRPr="00DF1D03">
        <w:t>6.16.1</w:t>
      </w:r>
      <w:r w:rsidRPr="00DF1D03">
        <w:tab/>
        <w:t>Description</w:t>
      </w:r>
      <w:bookmarkEnd w:id="528"/>
      <w:bookmarkEnd w:id="529"/>
      <w:bookmarkEnd w:id="530"/>
      <w:bookmarkEnd w:id="531"/>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532" w:name="_Toc101366239"/>
      <w:bookmarkStart w:id="533" w:name="_Toc104799265"/>
      <w:bookmarkStart w:id="534" w:name="_Toc113453477"/>
      <w:bookmarkStart w:id="535" w:name="_Toc128752079"/>
      <w:r w:rsidRPr="00DF1D03">
        <w:t>6.16.1.1</w:t>
      </w:r>
      <w:r w:rsidR="001942F6" w:rsidRPr="00DF1D03">
        <w:tab/>
      </w:r>
      <w:r w:rsidRPr="00DF1D03">
        <w:t>Use cases and scenarios</w:t>
      </w:r>
      <w:bookmarkEnd w:id="532"/>
      <w:bookmarkEnd w:id="533"/>
      <w:bookmarkEnd w:id="534"/>
      <w:bookmarkEnd w:id="535"/>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536" w:name="_Toc101366240"/>
      <w:bookmarkStart w:id="537" w:name="_Toc104799266"/>
      <w:bookmarkStart w:id="538" w:name="_Toc113453478"/>
      <w:bookmarkStart w:id="539" w:name="_Toc128752080"/>
      <w:r w:rsidRPr="00DF1D03">
        <w:t>6.16.1.2</w:t>
      </w:r>
      <w:r w:rsidR="00363FEB" w:rsidRPr="00DF1D03">
        <w:tab/>
      </w:r>
      <w:r w:rsidRPr="00DF1D03">
        <w:t>Background: URSP provisioning to a UE in 5GS</w:t>
      </w:r>
      <w:bookmarkEnd w:id="536"/>
      <w:bookmarkEnd w:id="537"/>
      <w:bookmarkEnd w:id="538"/>
      <w:bookmarkEnd w:id="539"/>
    </w:p>
    <w:p w14:paraId="0178FCD4" w14:textId="5D4D2083" w:rsidR="00A879B6" w:rsidRPr="00DF1D03" w:rsidRDefault="001942F6" w:rsidP="001942F6">
      <w:r w:rsidRPr="00DF1D03">
        <w:t xml:space="preserve">In 5GC URSP updates are delivered from the PCF to the UEs following the procedure defined in clause 6.1.2.2.2 of </w:t>
      </w:r>
      <w:r w:rsidR="00307B6F" w:rsidRPr="00DF1D03">
        <w:t>TS</w:t>
      </w:r>
      <w:r w:rsidR="00307B6F">
        <w:t> </w:t>
      </w:r>
      <w:r w:rsidR="00307B6F" w:rsidRPr="00DF1D03">
        <w:t>23.503</w:t>
      </w:r>
      <w:r w:rsidR="00307B6F">
        <w:t> </w:t>
      </w:r>
      <w:r w:rsidR="00307B6F" w:rsidRPr="00DF1D03">
        <w:t>[</w:t>
      </w:r>
      <w:r w:rsidRPr="00DF1D03">
        <w:t xml:space="preserve">4] for the distribution of the policies to UE. The distribution of UE policies is based on a protocol defined between the UE and the PCF described in </w:t>
      </w:r>
      <w:r w:rsidR="00307B6F" w:rsidRPr="00DF1D03">
        <w:t>TS</w:t>
      </w:r>
      <w:r w:rsidR="00307B6F">
        <w:t> </w:t>
      </w:r>
      <w:r w:rsidR="00307B6F" w:rsidRPr="00DF1D03">
        <w:t>24.501</w:t>
      </w:r>
      <w:r w:rsidR="00307B6F">
        <w:t> </w:t>
      </w:r>
      <w:r w:rsidR="00307B6F"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7" type="#_x0000_t75" style="width:275.35pt;height:221.75pt" o:ole="">
            <v:imagedata r:id="rId58" o:title=""/>
          </v:shape>
          <o:OLEObject Type="Embed" ProgID="Word.Picture.8" ShapeID="_x0000_i1047" DrawAspect="Content" ObjectID="_1741788886" r:id="rId59"/>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540" w:name="_Toc101366241"/>
      <w:bookmarkStart w:id="541" w:name="_Toc104799267"/>
      <w:bookmarkStart w:id="542" w:name="_Toc113453479"/>
      <w:bookmarkStart w:id="543" w:name="_Toc128752081"/>
      <w:r w:rsidRPr="00DF1D03">
        <w:t>6.16.1.3</w:t>
      </w:r>
      <w:r w:rsidR="000439F2" w:rsidRPr="00DF1D03">
        <w:tab/>
      </w:r>
      <w:r w:rsidRPr="00DF1D03">
        <w:t>How to provision URSP to a UE in EPC</w:t>
      </w:r>
      <w:bookmarkEnd w:id="540"/>
      <w:bookmarkEnd w:id="541"/>
      <w:bookmarkEnd w:id="542"/>
      <w:bookmarkEnd w:id="543"/>
    </w:p>
    <w:p w14:paraId="345A75CA" w14:textId="77777777" w:rsidR="00AA3440" w:rsidRPr="00DF1D03" w:rsidRDefault="00AA3440" w:rsidP="00AA3440">
      <w:r w:rsidRPr="00DF1D03">
        <w:t>This solution proposes a mechanism that allows the network to update the URSPs for a UE in EPC, by encapsulating UPDP messages into a new ePCO parameter (from now on UE Policy Container ePCO)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7F365F91" w14:textId="758659D5" w:rsidR="00AA3440" w:rsidRPr="00DF1D03" w:rsidRDefault="00AA3440" w:rsidP="00AA3440">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36277C07" w14:textId="430E25CD"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03FB327C" w14:textId="77777777" w:rsidR="00AA3440" w:rsidRPr="00DF1D03" w:rsidRDefault="00AA3440" w:rsidP="00AA3440">
      <w:r w:rsidRPr="00DF1D03">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544" w:name="_Toc104799268"/>
      <w:bookmarkStart w:id="545" w:name="_Toc113453480"/>
      <w:bookmarkStart w:id="546" w:name="_Toc128752082"/>
      <w:bookmarkStart w:id="547" w:name="_Toc101366242"/>
      <w:r w:rsidRPr="00DF1D03">
        <w:t>6.16.1.4</w:t>
      </w:r>
      <w:r w:rsidRPr="00DF1D03">
        <w:tab/>
        <w:t>Deployments where the PCF for the PDU session and the PCF for the UE are different PCFs</w:t>
      </w:r>
      <w:bookmarkEnd w:id="544"/>
      <w:bookmarkEnd w:id="545"/>
      <w:bookmarkEnd w:id="546"/>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The PCF-SM is a new consumer of the Npcf_UEPolicyControl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5066BB3D" w:rsidR="00AA3440" w:rsidRPr="00DF1D03" w:rsidRDefault="00AA3440" w:rsidP="00AA3440">
      <w:pPr>
        <w:pStyle w:val="B1"/>
      </w:pPr>
      <w:r w:rsidRPr="00DF1D03">
        <w:tab/>
        <w:t xml:space="preserve">For scenarios with N26, according to clause 4.11.1.2.1 of </w:t>
      </w:r>
      <w:r w:rsidR="00307B6F" w:rsidRPr="00DF1D03">
        <w:t>TS</w:t>
      </w:r>
      <w:r w:rsidR="00307B6F">
        <w:t> </w:t>
      </w:r>
      <w:r w:rsidR="00307B6F" w:rsidRPr="00DF1D03">
        <w:t>23.502</w:t>
      </w:r>
      <w:r w:rsidR="00307B6F">
        <w:t> </w:t>
      </w:r>
      <w:r w:rsidR="00307B6F"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When the PCF-SM needs to establish a UE Policy Association triggered by a 5GS to EPC handover, the PCF-SM first discovers the address of the PCF-UE by querying the BSF. This together with the one in previous bullet (i.e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548" w:name="_Toc104799269"/>
      <w:bookmarkStart w:id="549" w:name="_Toc113453481"/>
      <w:bookmarkStart w:id="550" w:name="_Toc128752083"/>
      <w:r w:rsidRPr="00DF1D03">
        <w:t>6.16.2</w:t>
      </w:r>
      <w:r w:rsidRPr="00DF1D03">
        <w:tab/>
        <w:t>Procedures</w:t>
      </w:r>
      <w:bookmarkEnd w:id="547"/>
      <w:bookmarkEnd w:id="548"/>
      <w:bookmarkEnd w:id="549"/>
      <w:bookmarkEnd w:id="550"/>
    </w:p>
    <w:p w14:paraId="1861CE29" w14:textId="4378CBA0" w:rsidR="00A879B6" w:rsidRPr="00DF1D03" w:rsidRDefault="00A879B6" w:rsidP="00A879B6">
      <w:pPr>
        <w:pStyle w:val="Heading4"/>
      </w:pPr>
      <w:bookmarkStart w:id="551" w:name="_Toc101366243"/>
      <w:bookmarkStart w:id="552" w:name="_Toc104799270"/>
      <w:bookmarkStart w:id="553" w:name="_Toc113453482"/>
      <w:bookmarkStart w:id="554" w:name="_Toc128752084"/>
      <w:r w:rsidRPr="00DF1D03">
        <w:t>6.16.2.1</w:t>
      </w:r>
      <w:r w:rsidR="000439F2" w:rsidRPr="00DF1D03">
        <w:tab/>
      </w:r>
      <w:r w:rsidRPr="00DF1D03">
        <w:t>Initial Attach procedure in EPC</w:t>
      </w:r>
      <w:bookmarkEnd w:id="551"/>
      <w:bookmarkEnd w:id="552"/>
      <w:bookmarkEnd w:id="553"/>
      <w:bookmarkEnd w:id="554"/>
    </w:p>
    <w:p w14:paraId="7B2EC85E" w14:textId="639B4D93" w:rsidR="00A879B6" w:rsidRPr="00DF1D03" w:rsidRDefault="000439F2" w:rsidP="00A879B6">
      <w:r w:rsidRPr="00DF1D03">
        <w:t xml:space="preserve">For the initial attachment of a UE in EPC, the procedure follows the one defined in clause 5.3.2.1 of </w:t>
      </w:r>
      <w:r w:rsidR="00307B6F" w:rsidRPr="00DF1D03">
        <w:t>TS</w:t>
      </w:r>
      <w:r w:rsidR="00307B6F">
        <w:t> </w:t>
      </w:r>
      <w:r w:rsidR="00307B6F" w:rsidRPr="00DF1D03">
        <w:t>23.401</w:t>
      </w:r>
      <w:r w:rsidR="00307B6F">
        <w:t> </w:t>
      </w:r>
      <w:r w:rsidR="00307B6F"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8" type="#_x0000_t75" style="width:447pt;height:218.3pt" o:ole="">
            <v:imagedata r:id="rId60" o:title=""/>
          </v:shape>
          <o:OLEObject Type="Embed" ProgID="Word.Picture.8" ShapeID="_x0000_i1048" DrawAspect="Content" ObjectID="_1741788887" r:id="rId61"/>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555" w:name="_Toc101366244"/>
      <w:r w:rsidRPr="00DF1D03">
        <w:t>1.</w:t>
      </w:r>
      <w:r w:rsidRPr="00DF1D03">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530C00FF" w14:textId="54EE4020"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307B6F" w:rsidRPr="00DF1D03">
        <w:t>TS</w:t>
      </w:r>
      <w:r w:rsidR="00307B6F">
        <w:t> </w:t>
      </w:r>
      <w:r w:rsidR="00307B6F" w:rsidRPr="00DF1D03">
        <w:t>23.401</w:t>
      </w:r>
      <w:r w:rsidR="00307B6F">
        <w:t> </w:t>
      </w:r>
      <w:r w:rsidR="00307B6F" w:rsidRPr="00DF1D03">
        <w:t>[</w:t>
      </w:r>
      <w:r w:rsidRPr="00DF1D03">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232FB635" w14:textId="755090E6" w:rsidR="00AA3440" w:rsidRPr="00DF1D03" w:rsidRDefault="00AA3440" w:rsidP="00AA3440">
      <w:pPr>
        <w:pStyle w:val="B1"/>
      </w:pPr>
      <w:r w:rsidRPr="00DF1D03">
        <w:t>2-4.</w:t>
      </w:r>
      <w:r w:rsidRPr="00DF1D03">
        <w:tab/>
        <w:t xml:space="preserve">These steps follow the existing procedure as defined in </w:t>
      </w:r>
      <w:r w:rsidR="00307B6F" w:rsidRPr="00DF1D03">
        <w:t>TS</w:t>
      </w:r>
      <w:r w:rsidR="00307B6F">
        <w:t> </w:t>
      </w:r>
      <w:r w:rsidR="00307B6F" w:rsidRPr="00DF1D03">
        <w:t>23.401</w:t>
      </w:r>
      <w:r w:rsidR="00307B6F">
        <w:t> </w:t>
      </w:r>
      <w:r w:rsidR="00307B6F" w:rsidRPr="00DF1D03">
        <w:t>[</w:t>
      </w:r>
      <w:r w:rsidRPr="00DF1D03">
        <w:t>8], so the UE Policy Container ePCO is sent towards the SMF+PGW-C.</w:t>
      </w:r>
    </w:p>
    <w:p w14:paraId="45228FD5" w14:textId="77777777" w:rsidR="00AA3440" w:rsidRPr="00DF1D03" w:rsidRDefault="00AA3440" w:rsidP="00AA3440">
      <w:pPr>
        <w:pStyle w:val="B1"/>
      </w:pPr>
      <w:r w:rsidRPr="00DF1D03">
        <w:t>5.</w:t>
      </w:r>
      <w:r w:rsidRPr="00DF1D03">
        <w:tab/>
        <w:t>The SMF+PGW-C forwards transparently the UE Policy Container ePCO to the PCF as a new IE in the PDU Session Establishment (Npcf_SMPolicyControl_Create Request).</w:t>
      </w:r>
    </w:p>
    <w:p w14:paraId="586CD6DA" w14:textId="4E048BF3" w:rsidR="00AA3440" w:rsidRPr="00DF1D03" w:rsidRDefault="00AA3440" w:rsidP="00AA3440">
      <w:pPr>
        <w:pStyle w:val="NO"/>
      </w:pPr>
      <w:r w:rsidRPr="00DF1D03">
        <w:t>NOTE 2:</w:t>
      </w:r>
      <w:r w:rsidRPr="00DF1D03">
        <w:tab/>
        <w:t>Upon the reception of this UE Policy Container ePCO,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The PCF answers to the SMF with Npcf_SMPolicyControl_Create Response.</w:t>
      </w:r>
    </w:p>
    <w:p w14:paraId="23A92973" w14:textId="51DC765D" w:rsidR="00AA3440" w:rsidRPr="00DF1D03" w:rsidRDefault="00AA3440" w:rsidP="00AA3440">
      <w:pPr>
        <w:pStyle w:val="B1"/>
      </w:pPr>
      <w:r w:rsidRPr="00DF1D03">
        <w:t>7.</w:t>
      </w:r>
      <w:r w:rsidRPr="00DF1D03">
        <w:tab/>
        <w:t xml:space="preserve">The procedure for initial attach continues as defined in clause 5.3.2.1 of </w:t>
      </w:r>
      <w:r w:rsidR="00307B6F" w:rsidRPr="00DF1D03">
        <w:t>TS</w:t>
      </w:r>
      <w:r w:rsidR="00307B6F">
        <w:t> </w:t>
      </w:r>
      <w:r w:rsidR="00307B6F" w:rsidRPr="00DF1D03">
        <w:t>23.401</w:t>
      </w:r>
      <w:r w:rsidR="00307B6F">
        <w:t> </w:t>
      </w:r>
      <w:r w:rsidR="00307B6F" w:rsidRPr="00DF1D03">
        <w:t>[</w:t>
      </w:r>
      <w:r w:rsidRPr="00DF1D03">
        <w:t>8].</w:t>
      </w:r>
    </w:p>
    <w:p w14:paraId="628F3A62" w14:textId="77777777" w:rsidR="00AA3440" w:rsidRPr="00DF1D03" w:rsidRDefault="00AA3440" w:rsidP="00AA3440">
      <w:pPr>
        <w:pStyle w:val="B1"/>
      </w:pPr>
      <w:r w:rsidRPr="00DF1D03">
        <w:t>8.</w:t>
      </w:r>
      <w:r w:rsidRPr="00DF1D03">
        <w:tab/>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556" w:name="_Toc104799271"/>
      <w:bookmarkStart w:id="557" w:name="_Toc113453483"/>
      <w:bookmarkStart w:id="558" w:name="_Toc128752085"/>
      <w:r w:rsidRPr="00DF1D03">
        <w:t>6.16.2.2</w:t>
      </w:r>
      <w:r w:rsidR="00363FEB" w:rsidRPr="00DF1D03">
        <w:tab/>
      </w:r>
      <w:r w:rsidRPr="00DF1D03">
        <w:t>URSP update initiated by PCF</w:t>
      </w:r>
      <w:bookmarkEnd w:id="555"/>
      <w:bookmarkEnd w:id="556"/>
      <w:bookmarkEnd w:id="557"/>
      <w:bookmarkEnd w:id="558"/>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9" type="#_x0000_t75" style="width:455.6pt;height:218.3pt" o:ole="">
            <v:imagedata r:id="rId62" o:title=""/>
          </v:shape>
          <o:OLEObject Type="Embed" ProgID="Word.Picture.8" ShapeID="_x0000_i1049" DrawAspect="Content" ObjectID="_1741788888" r:id="rId63"/>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559"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The UPDP message is then provided to the SMF+PGW-C by invoking Npcf_SMPolicyControl_UpdateNotify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2CBA00A7" w:rsidR="00CE15FC" w:rsidRPr="00DF1D03" w:rsidRDefault="00CE15FC" w:rsidP="00CE15FC">
      <w:pPr>
        <w:pStyle w:val="B1"/>
      </w:pPr>
      <w:r w:rsidRPr="00DF1D03">
        <w:t>4.</w:t>
      </w:r>
      <w:r w:rsidRPr="00DF1D03">
        <w:tab/>
        <w:t xml:space="preserve">The SMF+PGW-C, upon reception of the new IE with UPDP message, answers the PCF with Npcf_SMPolicyControl_UpdateNotify response and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ePCO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Upon reception of UE Policy Container ePCO in Update Bearer Response, the SMF+PGW-C then invokes Npcf_SMPolicyControl_Update Request including the content of the UE Policy Container ePCO.</w:t>
      </w:r>
    </w:p>
    <w:p w14:paraId="14405B81" w14:textId="54B9287E"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stops timer T3501.</w:t>
      </w:r>
    </w:p>
    <w:p w14:paraId="08D3918D" w14:textId="77777777" w:rsidR="00CE15FC" w:rsidRPr="00DF1D03" w:rsidRDefault="00CE15FC" w:rsidP="00CE15FC">
      <w:pPr>
        <w:pStyle w:val="B1"/>
      </w:pPr>
      <w:r w:rsidRPr="00DF1D03">
        <w:t>14.</w:t>
      </w:r>
      <w:r w:rsidRPr="00DF1D03">
        <w:tab/>
        <w:t>The PCF sends Npcf_SMPolicyControl_Update Response.</w:t>
      </w:r>
    </w:p>
    <w:p w14:paraId="021CD441" w14:textId="5215C2EE" w:rsidR="00510AA8" w:rsidRPr="00DF1D03" w:rsidRDefault="00510AA8" w:rsidP="00510AA8">
      <w:pPr>
        <w:pStyle w:val="Heading4"/>
      </w:pPr>
      <w:bookmarkStart w:id="560" w:name="_Toc104799272"/>
      <w:bookmarkStart w:id="561" w:name="_Toc113453484"/>
      <w:bookmarkStart w:id="562" w:name="_Toc128752086"/>
      <w:r w:rsidRPr="00DF1D03">
        <w:t>6.16.2.3</w:t>
      </w:r>
      <w:r w:rsidRPr="00DF1D03">
        <w:tab/>
        <w:t>Procedures for deployments where the PCF for the PDU session and the PCF for the UE are different PCFs</w:t>
      </w:r>
      <w:bookmarkEnd w:id="560"/>
      <w:bookmarkEnd w:id="561"/>
      <w:bookmarkEnd w:id="562"/>
    </w:p>
    <w:p w14:paraId="27076E46" w14:textId="77777777" w:rsidR="00510AA8" w:rsidRPr="00DF1D03" w:rsidRDefault="00510AA8" w:rsidP="00510AA8">
      <w:pPr>
        <w:pStyle w:val="Heading5"/>
      </w:pPr>
      <w:bookmarkStart w:id="563" w:name="_Toc104799273"/>
      <w:bookmarkStart w:id="564" w:name="_Toc113453485"/>
      <w:bookmarkStart w:id="565" w:name="_Toc128752087"/>
      <w:r w:rsidRPr="00DF1D03">
        <w:t>6.16.2.3.1</w:t>
      </w:r>
      <w:r w:rsidRPr="00DF1D03">
        <w:tab/>
        <w:t>Initial Attach Procedure in EPC</w:t>
      </w:r>
      <w:bookmarkEnd w:id="563"/>
      <w:bookmarkEnd w:id="564"/>
      <w:bookmarkEnd w:id="565"/>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50" type="#_x0000_t75" style="width:480.4pt;height:276.5pt" o:ole="">
            <v:imagedata r:id="rId64" o:title=""/>
          </v:shape>
          <o:OLEObject Type="Embed" ProgID="Visio.Drawing.15" ShapeID="_x0000_i1050" DrawAspect="Content" ObjectID="_1741788889" r:id="rId65"/>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2E0B9F87"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566" w:name="_Toc104799274"/>
      <w:bookmarkStart w:id="567" w:name="_Toc113453486"/>
      <w:bookmarkStart w:id="568" w:name="_Toc128752088"/>
      <w:r w:rsidRPr="00DF1D03">
        <w:t>6.16.2.3.2</w:t>
      </w:r>
      <w:r w:rsidRPr="00DF1D03">
        <w:tab/>
        <w:t>URSP update initiated by PCF</w:t>
      </w:r>
      <w:bookmarkEnd w:id="566"/>
      <w:bookmarkEnd w:id="567"/>
      <w:bookmarkEnd w:id="568"/>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1" type="#_x0000_t75" style="width:482.1pt;height:297.8pt" o:ole="">
            <v:imagedata r:id="rId66" o:title=""/>
          </v:shape>
          <o:OLEObject Type="Embed" ProgID="Visio.Drawing.15" ShapeID="_x0000_i1051" DrawAspect="Content" ObjectID="_1741788890" r:id="rId67"/>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6FB8A1FE"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307B6F" w:rsidRPr="00DF1D03">
        <w:t>TS</w:t>
      </w:r>
      <w:r w:rsidR="00307B6F">
        <w:t> </w:t>
      </w:r>
      <w:r w:rsidR="00307B6F" w:rsidRPr="00DF1D03">
        <w:t>23.502</w:t>
      </w:r>
      <w:r w:rsidR="00307B6F">
        <w:t> </w:t>
      </w:r>
      <w:r w:rsidR="00307B6F" w:rsidRPr="00DF1D03">
        <w:t>[</w:t>
      </w:r>
      <w:r w:rsidRPr="00DF1D03">
        <w:t>3]) and then invokes Npcf_UEPolicyControl_UpdateNotify including the UE Policy Container.</w:t>
      </w:r>
    </w:p>
    <w:p w14:paraId="26A648B9" w14:textId="77777777" w:rsidR="00CE15FC" w:rsidRPr="00DF1D03" w:rsidRDefault="00CE15FC" w:rsidP="00CE15FC">
      <w:pPr>
        <w:pStyle w:val="B1"/>
      </w:pPr>
      <w:r w:rsidRPr="00DF1D03">
        <w:t>3.</w:t>
      </w:r>
      <w:r w:rsidRPr="00DF1D03">
        <w:tab/>
        <w:t>PCF-SM answers Npcf_UEPolicyControl_UpdateNotify.</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The PCF-SM sends Npcf_UEPolicyControl_Update to provide the received UE Policy Container (including MANAGE UE POLICY COMMAND COMPLETE UPDP message from the UE) to the PCF-UE.</w:t>
      </w:r>
    </w:p>
    <w:p w14:paraId="7C9961FE" w14:textId="55ADAAE6"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answers Npcf_UEPolicyControl_Update.</w:t>
      </w:r>
    </w:p>
    <w:p w14:paraId="5ABCC92D" w14:textId="0F31C775" w:rsidR="00510AA8" w:rsidRPr="00DF1D03" w:rsidRDefault="00510AA8" w:rsidP="00510AA8">
      <w:pPr>
        <w:pStyle w:val="Heading5"/>
      </w:pPr>
      <w:bookmarkStart w:id="569" w:name="_Toc104799275"/>
      <w:bookmarkStart w:id="570" w:name="_Toc113453487"/>
      <w:bookmarkStart w:id="571" w:name="_Toc128752089"/>
      <w:r w:rsidRPr="00DF1D03">
        <w:t>6.16.2.3.</w:t>
      </w:r>
      <w:r w:rsidR="00CE15FC" w:rsidRPr="00DF1D03">
        <w:t>3</w:t>
      </w:r>
      <w:r w:rsidRPr="00DF1D03">
        <w:tab/>
        <w:t>Handover from 5GS to EPC</w:t>
      </w:r>
      <w:bookmarkEnd w:id="569"/>
      <w:bookmarkEnd w:id="570"/>
      <w:bookmarkEnd w:id="571"/>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2" type="#_x0000_t75" style="width:481.55pt;height:408.95pt" o:ole="">
            <v:imagedata r:id="rId68" o:title=""/>
          </v:shape>
          <o:OLEObject Type="Embed" ProgID="Visio.Drawing.15" ShapeID="_x0000_i1052" DrawAspect="Content" ObjectID="_1741788891" r:id="rId69"/>
        </w:object>
      </w:r>
    </w:p>
    <w:p w14:paraId="3F8ABD04" w14:textId="711CF17F" w:rsidR="00CE15FC" w:rsidRPr="00DF1D03" w:rsidRDefault="00CE15FC" w:rsidP="00CE15FC">
      <w:pPr>
        <w:pStyle w:val="TF"/>
      </w:pPr>
      <w:r w:rsidRPr="00DF1D03">
        <w:t>Figure 6.16.2.3.3-1</w:t>
      </w:r>
    </w:p>
    <w:p w14:paraId="0347B12B" w14:textId="54EB7DBD"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SMF+PGW-C notifies PCF-SM about the handover to EPC invoking Npcf_SMPolicyControl_Update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6AFCA6B0"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307B6F">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The PCF-UE sends Npcf_UEPolicyControl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572" w:name="_Toc104799276"/>
      <w:bookmarkStart w:id="573" w:name="_Toc113453488"/>
      <w:bookmarkStart w:id="574" w:name="_Toc128752090"/>
      <w:r w:rsidRPr="00DF1D03">
        <w:rPr>
          <w:lang w:eastAsia="zh-CN"/>
        </w:rPr>
        <w:t>6.16.3</w:t>
      </w:r>
      <w:r w:rsidRPr="00DF1D03">
        <w:rPr>
          <w:lang w:eastAsia="zh-CN"/>
        </w:rPr>
        <w:tab/>
      </w:r>
      <w:r w:rsidRPr="00DF1D03">
        <w:t>Impacts</w:t>
      </w:r>
      <w:bookmarkEnd w:id="559"/>
      <w:bookmarkEnd w:id="572"/>
      <w:bookmarkEnd w:id="573"/>
      <w:bookmarkEnd w:id="574"/>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Introduce new parameter UE Policy Container in ePCO.</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from PCF during SM Policy Association initiated by PCF, SMF+PGW-C performs a Bearer Modification Procedure without bearer QoS update including the UE Policy Container ePCO.</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During initial attach in EPC, the UE includes UE STATE INDICATION UPDP message into UE Policy Container ePCO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575" w:name="_Toc101366246"/>
      <w:bookmarkStart w:id="576" w:name="_Toc104799277"/>
      <w:bookmarkStart w:id="577" w:name="_Toc113453489"/>
      <w:bookmarkStart w:id="578" w:name="_Toc128752091"/>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575"/>
      <w:bookmarkEnd w:id="576"/>
      <w:bookmarkEnd w:id="577"/>
      <w:bookmarkEnd w:id="578"/>
    </w:p>
    <w:p w14:paraId="241C3BEB" w14:textId="77777777" w:rsidR="00A879B6" w:rsidRPr="00DF1D03" w:rsidRDefault="00A879B6" w:rsidP="00A879B6">
      <w:pPr>
        <w:pStyle w:val="Heading3"/>
      </w:pPr>
      <w:bookmarkStart w:id="579" w:name="_Toc101366247"/>
      <w:bookmarkStart w:id="580" w:name="_Toc104799278"/>
      <w:bookmarkStart w:id="581" w:name="_Toc113453490"/>
      <w:bookmarkStart w:id="582" w:name="_Toc128752092"/>
      <w:r w:rsidRPr="00DF1D03">
        <w:t>6.17.1</w:t>
      </w:r>
      <w:r w:rsidRPr="00DF1D03">
        <w:tab/>
        <w:t>Description</w:t>
      </w:r>
      <w:bookmarkEnd w:id="579"/>
      <w:bookmarkEnd w:id="580"/>
      <w:bookmarkEnd w:id="581"/>
      <w:bookmarkEnd w:id="582"/>
    </w:p>
    <w:p w14:paraId="5908A634" w14:textId="7C62E9ED"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07B6F" w:rsidRPr="00DF1D03">
        <w:t>TS</w:t>
      </w:r>
      <w:r w:rsidR="00307B6F">
        <w:t> </w:t>
      </w:r>
      <w:r w:rsidR="00307B6F" w:rsidRPr="00DF1D03">
        <w:t>24.526</w:t>
      </w:r>
      <w:r w:rsidR="00307B6F">
        <w:t> </w:t>
      </w:r>
      <w:r w:rsidR="00307B6F"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07B6F" w:rsidRPr="00DF1D03">
        <w:t>TS</w:t>
      </w:r>
      <w:r w:rsidR="00307B6F">
        <w:t> </w:t>
      </w:r>
      <w:r w:rsidR="00307B6F" w:rsidRPr="00DF1D03">
        <w:t>24.526</w:t>
      </w:r>
      <w:r w:rsidR="00307B6F">
        <w:t> </w:t>
      </w:r>
      <w:r w:rsidR="00307B6F" w:rsidRPr="00DF1D03">
        <w:t>[</w:t>
      </w:r>
      <w:r w:rsidRPr="00DF1D03">
        <w:t xml:space="preserve">10], with certain parameters marked as not applicable in EPS. A UE in EPS currently ignores an RSD if it contains any such parameter that are marked as not applicable in Table 4.4.2.2 of </w:t>
      </w:r>
      <w:r w:rsidR="00307B6F" w:rsidRPr="00DF1D03">
        <w:t>TS</w:t>
      </w:r>
      <w:r w:rsidR="00307B6F">
        <w:t> </w:t>
      </w:r>
      <w:r w:rsidR="00307B6F" w:rsidRPr="00DF1D03">
        <w:t>24.526</w:t>
      </w:r>
      <w:r w:rsidR="00307B6F">
        <w:t> </w:t>
      </w:r>
      <w:r w:rsidR="00307B6F"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583" w:name="_Toc101366248"/>
      <w:bookmarkStart w:id="584" w:name="_Toc104799279"/>
      <w:bookmarkStart w:id="585" w:name="_Toc113453491"/>
      <w:bookmarkStart w:id="586" w:name="_Toc128752093"/>
      <w:r w:rsidRPr="00DF1D03">
        <w:t>6.17.2</w:t>
      </w:r>
      <w:r w:rsidRPr="00DF1D03">
        <w:tab/>
        <w:t>Procedures</w:t>
      </w:r>
      <w:bookmarkEnd w:id="583"/>
      <w:bookmarkEnd w:id="584"/>
      <w:bookmarkEnd w:id="585"/>
      <w:bookmarkEnd w:id="586"/>
    </w:p>
    <w:p w14:paraId="314EDFD4" w14:textId="77777777" w:rsidR="00A879B6" w:rsidRPr="00DF1D03" w:rsidRDefault="00A879B6" w:rsidP="00A879B6">
      <w:pPr>
        <w:pStyle w:val="Heading4"/>
      </w:pPr>
      <w:bookmarkStart w:id="587" w:name="_Toc101366249"/>
      <w:bookmarkStart w:id="588" w:name="_Toc104799280"/>
      <w:bookmarkStart w:id="589" w:name="_Toc113453492"/>
      <w:bookmarkStart w:id="590" w:name="_Toc128752094"/>
      <w:r w:rsidRPr="00DF1D03">
        <w:t>6.17.2.1</w:t>
      </w:r>
      <w:r w:rsidRPr="00DF1D03">
        <w:tab/>
        <w:t>URSP provisioning with EPS applicability indication</w:t>
      </w:r>
      <w:bookmarkEnd w:id="587"/>
      <w:bookmarkEnd w:id="588"/>
      <w:bookmarkEnd w:id="589"/>
      <w:bookmarkEnd w:id="590"/>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3" type="#_x0000_t75" style="width:481.55pt;height:232.7pt" o:ole="">
            <v:imagedata r:id="rId70" o:title=""/>
          </v:shape>
          <o:OLEObject Type="Embed" ProgID="Visio.Drawing.15" ShapeID="_x0000_i1053" DrawAspect="Content" ObjectID="_1741788892" r:id="rId71"/>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4F83908"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307B6F" w:rsidRPr="00DF1D03">
        <w:t>TS</w:t>
      </w:r>
      <w:r w:rsidR="00307B6F">
        <w:t> </w:t>
      </w:r>
      <w:r w:rsidR="00307B6F" w:rsidRPr="00DF1D03">
        <w:t>24.526</w:t>
      </w:r>
      <w:r w:rsidR="00307B6F">
        <w:t> </w:t>
      </w:r>
      <w:r w:rsidR="00307B6F" w:rsidRPr="00DF1D03">
        <w:t>[</w:t>
      </w:r>
      <w:r w:rsidR="000439F2" w:rsidRPr="00DF1D03">
        <w:t>10] as per Rel-16 is to be overridden.</w:t>
      </w:r>
    </w:p>
    <w:p w14:paraId="0BF4B666" w14:textId="7E223C7E" w:rsidR="00A879B6" w:rsidRPr="00DF1D03" w:rsidRDefault="00A879B6" w:rsidP="002403B0">
      <w:pPr>
        <w:pStyle w:val="TH"/>
      </w:pPr>
      <w:r w:rsidRPr="00DF1D03">
        <w:t>Table 6.17.2.1-1: Route Selection Descriptor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1981"/>
      </w:tblGrid>
      <w:tr w:rsidR="002403B0" w:rsidRPr="00DF1D03" w14:paraId="44405451" w14:textId="77777777" w:rsidTr="005B313C">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5B313C">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5B313C">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5B313C">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591" w:name="_Toc101366250"/>
      <w:bookmarkStart w:id="592" w:name="_Toc104799281"/>
      <w:bookmarkStart w:id="593" w:name="_Toc113453493"/>
      <w:bookmarkStart w:id="594" w:name="_Toc128752095"/>
      <w:r w:rsidRPr="00DF1D03">
        <w:t>6.17.2.2</w:t>
      </w:r>
      <w:r w:rsidRPr="00DF1D03">
        <w:tab/>
        <w:t>Evaluation of URSP rules with EPS applicability indication</w:t>
      </w:r>
      <w:bookmarkEnd w:id="591"/>
      <w:bookmarkEnd w:id="592"/>
      <w:bookmarkEnd w:id="593"/>
      <w:bookmarkEnd w:id="594"/>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595" w:name="_Toc101366251"/>
      <w:bookmarkStart w:id="596" w:name="_Toc104799282"/>
      <w:bookmarkStart w:id="597" w:name="_Toc113453494"/>
      <w:bookmarkStart w:id="598" w:name="_Toc128752096"/>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595"/>
      <w:bookmarkEnd w:id="596"/>
      <w:bookmarkEnd w:id="597"/>
      <w:bookmarkEnd w:id="598"/>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599" w:name="_Toc101366252"/>
      <w:bookmarkStart w:id="600" w:name="_Toc104799283"/>
      <w:bookmarkStart w:id="601" w:name="_Toc113453495"/>
      <w:bookmarkStart w:id="602" w:name="_Toc128752097"/>
      <w:r w:rsidRPr="00DF1D03">
        <w:rPr>
          <w:rFonts w:eastAsia="SimSun"/>
          <w:lang w:eastAsia="zh-CN"/>
        </w:rPr>
        <w:t>6.18</w:t>
      </w:r>
      <w:r w:rsidRPr="00DF1D03">
        <w:rPr>
          <w:rFonts w:eastAsia="SimSun"/>
          <w:lang w:eastAsia="ko-KR"/>
        </w:rPr>
        <w:tab/>
      </w:r>
      <w:bookmarkStart w:id="603" w:name="_Toc43388464"/>
      <w:bookmarkStart w:id="604" w:name="_Toc43735700"/>
      <w:bookmarkStart w:id="605" w:name="_Toc50130691"/>
      <w:bookmarkStart w:id="606" w:name="_Toc50134005"/>
      <w:bookmarkStart w:id="607" w:name="_Toc50134345"/>
      <w:bookmarkStart w:id="608" w:name="_Toc50557297"/>
      <w:bookmarkStart w:id="609" w:name="_Toc50548980"/>
      <w:bookmarkStart w:id="610" w:name="_Toc55202289"/>
      <w:bookmarkStart w:id="611" w:name="_Toc57209913"/>
      <w:bookmarkStart w:id="612" w:name="_Toc57366304"/>
      <w:bookmarkStart w:id="613"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603"/>
      <w:bookmarkEnd w:id="604"/>
      <w:bookmarkEnd w:id="605"/>
      <w:bookmarkEnd w:id="606"/>
      <w:bookmarkEnd w:id="607"/>
      <w:bookmarkEnd w:id="608"/>
      <w:bookmarkEnd w:id="609"/>
      <w:bookmarkEnd w:id="610"/>
      <w:bookmarkEnd w:id="611"/>
      <w:bookmarkEnd w:id="612"/>
      <w:bookmarkEnd w:id="613"/>
      <w:r w:rsidRPr="00DF1D03">
        <w:rPr>
          <w:rFonts w:eastAsia="SimSun"/>
        </w:rPr>
        <w:t>Provisioning consistent URSP to UE across 5GS and EPS for Collocated PCF Deployment</w:t>
      </w:r>
      <w:bookmarkEnd w:id="599"/>
      <w:bookmarkEnd w:id="600"/>
      <w:bookmarkEnd w:id="601"/>
      <w:bookmarkEnd w:id="602"/>
    </w:p>
    <w:p w14:paraId="4B67625D" w14:textId="77777777" w:rsidR="00A879B6" w:rsidRPr="00DF1D03" w:rsidRDefault="00A879B6" w:rsidP="00A879B6">
      <w:pPr>
        <w:pStyle w:val="Heading3"/>
        <w:rPr>
          <w:rFonts w:eastAsia="SimSun"/>
        </w:rPr>
      </w:pPr>
      <w:bookmarkStart w:id="614" w:name="_Toc43388465"/>
      <w:bookmarkStart w:id="615" w:name="_Toc43735701"/>
      <w:bookmarkStart w:id="616" w:name="_Toc50130692"/>
      <w:bookmarkStart w:id="617" w:name="_Toc50134006"/>
      <w:bookmarkStart w:id="618" w:name="_Toc50134346"/>
      <w:bookmarkStart w:id="619" w:name="_Toc50557298"/>
      <w:bookmarkStart w:id="620" w:name="_Toc50548981"/>
      <w:bookmarkStart w:id="621" w:name="_Toc55202290"/>
      <w:bookmarkStart w:id="622" w:name="_Toc57209914"/>
      <w:bookmarkStart w:id="623" w:name="_Toc57366305"/>
      <w:bookmarkStart w:id="624" w:name="_Toc66703750"/>
      <w:bookmarkStart w:id="625" w:name="_Toc101366253"/>
      <w:bookmarkStart w:id="626" w:name="_Toc104799284"/>
      <w:bookmarkStart w:id="627" w:name="_Toc113453496"/>
      <w:bookmarkStart w:id="628" w:name="_Toc128752098"/>
      <w:r w:rsidRPr="00DF1D03">
        <w:rPr>
          <w:rFonts w:eastAsia="SimSun"/>
        </w:rPr>
        <w:t>6.18.1</w:t>
      </w:r>
      <w:r w:rsidRPr="00DF1D03">
        <w:rPr>
          <w:rFonts w:eastAsia="SimSun"/>
        </w:rPr>
        <w:tab/>
        <w:t>Description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2580672" w14:textId="77777777" w:rsidR="00C4690C" w:rsidRPr="00DF1D03" w:rsidRDefault="00C4690C" w:rsidP="00C4690C">
      <w:pPr>
        <w:rPr>
          <w:rFonts w:eastAsia="SimSun"/>
        </w:rPr>
      </w:pPr>
      <w:bookmarkStart w:id="629" w:name="_Toc43388466"/>
      <w:bookmarkStart w:id="630" w:name="_Toc43735702"/>
      <w:bookmarkStart w:id="631" w:name="_Toc50130693"/>
      <w:bookmarkStart w:id="632" w:name="_Toc50134007"/>
      <w:bookmarkStart w:id="633" w:name="_Toc50134347"/>
      <w:bookmarkStart w:id="634" w:name="_Toc50557299"/>
      <w:bookmarkStart w:id="635" w:name="_Toc50548982"/>
      <w:bookmarkStart w:id="636" w:name="_Toc55202291"/>
      <w:bookmarkStart w:id="637" w:name="_Toc57209915"/>
      <w:bookmarkStart w:id="638" w:name="_Toc57366306"/>
      <w:bookmarkStart w:id="639"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6DFBE160"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6C086141"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5C9CB0E7" w14:textId="3070880F" w:rsidR="00C4690C" w:rsidRPr="00DF1D03" w:rsidRDefault="00C4690C" w:rsidP="00C4690C">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640" w:name="_Toc101366254"/>
      <w:bookmarkStart w:id="641" w:name="_Toc104799285"/>
      <w:bookmarkStart w:id="642" w:name="_Toc113453497"/>
      <w:bookmarkStart w:id="643" w:name="_Toc128752099"/>
      <w:r w:rsidRPr="00DF1D03">
        <w:rPr>
          <w:rFonts w:eastAsia="SimSun"/>
        </w:rPr>
        <w:t>6.18.2</w:t>
      </w:r>
      <w:r w:rsidRPr="00DF1D03">
        <w:rPr>
          <w:rFonts w:eastAsia="SimSun"/>
        </w:rPr>
        <w:tab/>
      </w:r>
      <w:bookmarkEnd w:id="629"/>
      <w:bookmarkEnd w:id="630"/>
      <w:bookmarkEnd w:id="631"/>
      <w:bookmarkEnd w:id="632"/>
      <w:bookmarkEnd w:id="633"/>
      <w:bookmarkEnd w:id="634"/>
      <w:bookmarkEnd w:id="635"/>
      <w:bookmarkEnd w:id="636"/>
      <w:bookmarkEnd w:id="637"/>
      <w:bookmarkEnd w:id="638"/>
      <w:bookmarkEnd w:id="639"/>
      <w:r w:rsidRPr="00DF1D03">
        <w:rPr>
          <w:rFonts w:eastAsia="SimSun"/>
        </w:rPr>
        <w:t>Procedures</w:t>
      </w:r>
      <w:bookmarkEnd w:id="640"/>
      <w:bookmarkEnd w:id="641"/>
      <w:bookmarkEnd w:id="642"/>
      <w:bookmarkEnd w:id="643"/>
    </w:p>
    <w:p w14:paraId="0819A898" w14:textId="77777777" w:rsidR="00A879B6" w:rsidRPr="00DF1D03" w:rsidRDefault="00A879B6" w:rsidP="00A879B6">
      <w:pPr>
        <w:pStyle w:val="Heading4"/>
        <w:rPr>
          <w:rFonts w:eastAsia="SimSun"/>
        </w:rPr>
      </w:pPr>
      <w:bookmarkStart w:id="644" w:name="_Toc43388467"/>
      <w:bookmarkStart w:id="645" w:name="_Toc43735703"/>
      <w:bookmarkStart w:id="646" w:name="_Toc50130694"/>
      <w:bookmarkStart w:id="647" w:name="_Toc50134008"/>
      <w:bookmarkStart w:id="648" w:name="_Toc50134348"/>
      <w:bookmarkStart w:id="649" w:name="_Toc50557300"/>
      <w:bookmarkStart w:id="650" w:name="_Toc50548983"/>
      <w:bookmarkStart w:id="651" w:name="_Toc55202292"/>
      <w:bookmarkStart w:id="652" w:name="_Toc57209916"/>
      <w:bookmarkStart w:id="653" w:name="_Toc57366307"/>
      <w:bookmarkStart w:id="654" w:name="_Toc66703752"/>
      <w:bookmarkStart w:id="655" w:name="_Toc101366255"/>
      <w:bookmarkStart w:id="656" w:name="_Toc104799286"/>
      <w:bookmarkStart w:id="657" w:name="_Toc113453498"/>
      <w:bookmarkStart w:id="658" w:name="_Toc128752100"/>
      <w:r w:rsidRPr="00DF1D03">
        <w:rPr>
          <w:rFonts w:eastAsia="SimSun"/>
        </w:rPr>
        <w:t>6.18.2.1</w:t>
      </w:r>
      <w:r w:rsidRPr="00DF1D03">
        <w:rPr>
          <w:rFonts w:eastAsia="SimSun"/>
        </w:rPr>
        <w:tab/>
      </w:r>
      <w:bookmarkEnd w:id="644"/>
      <w:bookmarkEnd w:id="645"/>
      <w:bookmarkEnd w:id="646"/>
      <w:bookmarkEnd w:id="647"/>
      <w:bookmarkEnd w:id="648"/>
      <w:bookmarkEnd w:id="649"/>
      <w:bookmarkEnd w:id="650"/>
      <w:bookmarkEnd w:id="651"/>
      <w:bookmarkEnd w:id="652"/>
      <w:bookmarkEnd w:id="653"/>
      <w:bookmarkEnd w:id="654"/>
      <w:r w:rsidRPr="00DF1D03">
        <w:t>UE triggered UE Policy provisioning procedure in EPS</w:t>
      </w:r>
      <w:bookmarkEnd w:id="655"/>
      <w:bookmarkEnd w:id="656"/>
      <w:bookmarkEnd w:id="657"/>
      <w:bookmarkEnd w:id="658"/>
    </w:p>
    <w:p w14:paraId="1317432C" w14:textId="5134D8B1" w:rsidR="002403B0" w:rsidRPr="00DF1D03" w:rsidRDefault="002403B0" w:rsidP="002403B0">
      <w:pPr>
        <w:pStyle w:val="B1"/>
      </w:pPr>
      <w:bookmarkStart w:id="659" w:name="_Toc43388468"/>
      <w:bookmarkStart w:id="660" w:name="_Toc43735704"/>
      <w:bookmarkStart w:id="661" w:name="_Toc50130695"/>
      <w:bookmarkStart w:id="662" w:name="_Toc50134009"/>
      <w:bookmarkStart w:id="663" w:name="_Toc50134349"/>
      <w:bookmarkStart w:id="664" w:name="_Toc50557301"/>
      <w:bookmarkStart w:id="665" w:name="_Toc50548984"/>
      <w:bookmarkStart w:id="666" w:name="_Toc55202293"/>
      <w:bookmarkStart w:id="667" w:name="_Toc57209917"/>
      <w:bookmarkStart w:id="668" w:name="_Toc57366308"/>
      <w:bookmarkStart w:id="669" w:name="_Toc66703753"/>
      <w:r w:rsidRPr="00DF1D03">
        <w:t>1.</w:t>
      </w:r>
      <w:r w:rsidRPr="00DF1D03">
        <w:tab/>
        <w:t xml:space="preserve">The UE sends the UE Policy Container including URSP Support indication in EPS which is indicating whether a UE supports URSP usage or not in EPS (defined in </w:t>
      </w:r>
      <w:r w:rsidR="00307B6F" w:rsidRPr="00DF1D03">
        <w:t>TS</w:t>
      </w:r>
      <w:r w:rsidR="00307B6F">
        <w:t> </w:t>
      </w:r>
      <w:r w:rsidR="00307B6F" w:rsidRPr="00DF1D03">
        <w:t>23.501</w:t>
      </w:r>
      <w:r w:rsidR="00307B6F">
        <w:t> </w:t>
      </w:r>
      <w:r w:rsidR="00307B6F" w:rsidRPr="00DF1D03">
        <w:t>[</w:t>
      </w:r>
      <w:r w:rsidRPr="00DF1D03">
        <w:t xml:space="preserve">2] clause 5.17.1.2)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and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14BCB74E" w14:textId="77777777" w:rsidR="002403B0" w:rsidRPr="00DF1D03" w:rsidRDefault="002403B0" w:rsidP="002403B0">
      <w:pPr>
        <w:pStyle w:val="B1"/>
      </w:pPr>
      <w:r w:rsidRPr="00DF1D03">
        <w:t>2.</w:t>
      </w:r>
      <w:r w:rsidRPr="00DF1D03">
        <w:tab/>
        <w:t>The SMF+PGW-C transparently forwards the UE Policy Container in ePCO to the PCF as a new IE in the PDU Session Establishment (Npcf_SMPolicyControl_Create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0A456A4D"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The SMF+PGW-C sends the UE Policy Container in ePCO to UE in Activate Default EPS Bearer Context message which may be encapsulated in Attach Accept message.</w:t>
      </w:r>
    </w:p>
    <w:p w14:paraId="03485772" w14:textId="509F76F9"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47951E09" w14:textId="77777777" w:rsidR="002403B0" w:rsidRPr="00DF1D03" w:rsidRDefault="002403B0" w:rsidP="002403B0">
      <w:pPr>
        <w:pStyle w:val="B1"/>
      </w:pPr>
      <w:r w:rsidRPr="00DF1D03">
        <w:t>6.</w:t>
      </w:r>
      <w:r w:rsidRPr="00DF1D03">
        <w:tab/>
        <w:t>The SMF+PGW-C forwards the acknowledgement of UE reception of the UE Policy to PCF using Npcf_SMPolicyControl_Update request.</w:t>
      </w:r>
    </w:p>
    <w:p w14:paraId="47FEFC00" w14:textId="77777777" w:rsidR="00A879B6" w:rsidRPr="00DF1D03" w:rsidRDefault="00A879B6" w:rsidP="00A879B6">
      <w:pPr>
        <w:pStyle w:val="Heading4"/>
        <w:rPr>
          <w:rFonts w:eastAsia="SimSun"/>
        </w:rPr>
      </w:pPr>
      <w:bookmarkStart w:id="670" w:name="_Toc101366256"/>
      <w:bookmarkStart w:id="671" w:name="_Toc104799287"/>
      <w:bookmarkStart w:id="672" w:name="_Toc113453499"/>
      <w:bookmarkStart w:id="673" w:name="_Toc128752101"/>
      <w:r w:rsidRPr="00DF1D03">
        <w:rPr>
          <w:rFonts w:eastAsia="SimSun"/>
        </w:rPr>
        <w:t>6.18.2.2</w:t>
      </w:r>
      <w:r w:rsidRPr="00DF1D03">
        <w:rPr>
          <w:rFonts w:eastAsia="SimSun"/>
        </w:rPr>
        <w:tab/>
      </w:r>
      <w:bookmarkEnd w:id="659"/>
      <w:bookmarkEnd w:id="660"/>
      <w:bookmarkEnd w:id="661"/>
      <w:bookmarkEnd w:id="662"/>
      <w:bookmarkEnd w:id="663"/>
      <w:bookmarkEnd w:id="664"/>
      <w:bookmarkEnd w:id="665"/>
      <w:bookmarkEnd w:id="666"/>
      <w:bookmarkEnd w:id="667"/>
      <w:bookmarkEnd w:id="668"/>
      <w:bookmarkEnd w:id="669"/>
      <w:r w:rsidRPr="00DF1D03">
        <w:rPr>
          <w:lang w:eastAsia="zh-CN"/>
        </w:rPr>
        <w:t>PCF triggered UE Policy provisioning procedure in EPS</w:t>
      </w:r>
      <w:bookmarkEnd w:id="670"/>
      <w:bookmarkEnd w:id="671"/>
      <w:bookmarkEnd w:id="672"/>
      <w:bookmarkEnd w:id="673"/>
    </w:p>
    <w:p w14:paraId="14852D44" w14:textId="77777777" w:rsidR="002403B0" w:rsidRPr="00DF1D03" w:rsidRDefault="002403B0" w:rsidP="002403B0">
      <w:pPr>
        <w:pStyle w:val="B1"/>
      </w:pPr>
      <w:r w:rsidRPr="00DF1D03">
        <w:t>1.</w:t>
      </w:r>
      <w:r w:rsidRPr="00DF1D03">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76E895C4" w14:textId="127356E2" w:rsidR="002403B0" w:rsidRPr="00DF1D03" w:rsidRDefault="002403B0" w:rsidP="002403B0">
      <w:pPr>
        <w:pStyle w:val="B1"/>
      </w:pPr>
      <w:r w:rsidRPr="00DF1D03">
        <w:t>2.</w:t>
      </w:r>
      <w:r w:rsidRPr="00DF1D03">
        <w:tab/>
        <w:t xml:space="preserve">The SMF+PGW-C transparently forwards the updated URSP rules to UE in UE Policy Container via ePCO, which can be achieved by reusing existing messages (e.g. Update Bearer Request, Downlink NAS Transport) as defined in clause 5.4.3 of </w:t>
      </w:r>
      <w:r w:rsidR="00307B6F" w:rsidRPr="00DF1D03">
        <w:t>TS</w:t>
      </w:r>
      <w:r w:rsidR="00307B6F">
        <w:t> </w:t>
      </w:r>
      <w:r w:rsidR="00307B6F" w:rsidRPr="00DF1D03">
        <w:t>23.401</w:t>
      </w:r>
      <w:r w:rsidR="00307B6F">
        <w:t> </w:t>
      </w:r>
      <w:r w:rsidR="00307B6F" w:rsidRPr="00DF1D03">
        <w:t>[</w:t>
      </w:r>
      <w:r w:rsidRPr="00DF1D03">
        <w:t>8].</w:t>
      </w:r>
    </w:p>
    <w:p w14:paraId="5DEAF570" w14:textId="5A8050D3" w:rsidR="002403B0" w:rsidRPr="00DF1D03" w:rsidRDefault="002403B0" w:rsidP="002403B0">
      <w:pPr>
        <w:pStyle w:val="B1"/>
      </w:pPr>
      <w:r w:rsidRPr="00DF1D03">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07B6F" w:rsidRPr="00DF1D03">
        <w:t>TS</w:t>
      </w:r>
      <w:r w:rsidR="00307B6F">
        <w:t> </w:t>
      </w:r>
      <w:r w:rsidR="00307B6F" w:rsidRPr="00DF1D03">
        <w:t>23.401</w:t>
      </w:r>
      <w:r w:rsidR="00307B6F">
        <w:t> </w:t>
      </w:r>
      <w:r w:rsidR="00307B6F" w:rsidRPr="00DF1D03">
        <w:t>[</w:t>
      </w:r>
      <w:r w:rsidRPr="00DF1D03">
        <w:t>8].</w:t>
      </w:r>
    </w:p>
    <w:p w14:paraId="5A0746D1" w14:textId="77777777" w:rsidR="002403B0" w:rsidRPr="00DF1D03" w:rsidRDefault="002403B0" w:rsidP="002403B0">
      <w:pPr>
        <w:pStyle w:val="B1"/>
      </w:pPr>
      <w:r w:rsidRPr="00DF1D03">
        <w:t>4.</w:t>
      </w:r>
      <w:r w:rsidRPr="00DF1D03">
        <w:tab/>
        <w:t>The SMF+PGW-C forwards the acknowledgement of UE reception of the UE Policy to PCF using Npcf_SMPolicyControl_Update request.</w:t>
      </w:r>
    </w:p>
    <w:p w14:paraId="62C21809" w14:textId="77777777" w:rsidR="00A879B6" w:rsidRPr="00DF1D03" w:rsidRDefault="00A879B6" w:rsidP="00A879B6">
      <w:pPr>
        <w:pStyle w:val="Heading3"/>
        <w:rPr>
          <w:rFonts w:eastAsia="SimSun"/>
          <w:lang w:eastAsia="zh-CN"/>
        </w:rPr>
      </w:pPr>
      <w:bookmarkStart w:id="674" w:name="_Toc43735705"/>
      <w:bookmarkStart w:id="675" w:name="_Toc43388469"/>
      <w:bookmarkStart w:id="676" w:name="_Toc50130698"/>
      <w:bookmarkStart w:id="677" w:name="_Toc50134012"/>
      <w:bookmarkStart w:id="678" w:name="_Toc50134352"/>
      <w:bookmarkStart w:id="679" w:name="_Toc50557304"/>
      <w:bookmarkStart w:id="680" w:name="_Toc50548987"/>
      <w:bookmarkStart w:id="681" w:name="_Toc55202296"/>
      <w:bookmarkStart w:id="682" w:name="_Toc57209920"/>
      <w:bookmarkStart w:id="683" w:name="_Toc57366311"/>
      <w:bookmarkStart w:id="684" w:name="_Toc66703756"/>
      <w:bookmarkStart w:id="685" w:name="_Toc101366257"/>
      <w:bookmarkStart w:id="686" w:name="_Toc104799288"/>
      <w:bookmarkStart w:id="687" w:name="_Toc113453500"/>
      <w:bookmarkStart w:id="688" w:name="_Toc128752102"/>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Send the UE Policy Container including UE capability to support URSP Support indication in EPS and PSIs to PGW-C via ePCO.</w:t>
      </w:r>
    </w:p>
    <w:p w14:paraId="7D0A49A2" w14:textId="77777777" w:rsidR="002403B0" w:rsidRPr="00DF1D03" w:rsidRDefault="002403B0" w:rsidP="002403B0">
      <w:pPr>
        <w:pStyle w:val="B1"/>
      </w:pPr>
      <w:r w:rsidRPr="00DF1D03">
        <w:t>-</w:t>
      </w:r>
      <w:r w:rsidRPr="00DF1D03">
        <w:tab/>
        <w:t>Receive the URSP rules in the UE Policy Container from PGW-C via ePCO.</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Transparently forward the UE Policy Container in ePCO to PCF.</w:t>
      </w:r>
    </w:p>
    <w:p w14:paraId="6A7C282B" w14:textId="77777777" w:rsidR="002403B0" w:rsidRPr="00DF1D03" w:rsidRDefault="002403B0" w:rsidP="002403B0">
      <w:pPr>
        <w:pStyle w:val="B1"/>
      </w:pPr>
      <w:r w:rsidRPr="00DF1D03">
        <w:t>-</w:t>
      </w:r>
      <w:r w:rsidRPr="00DF1D03">
        <w:tab/>
        <w:t>Transparently forward the UE Policy Container in ePCO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689" w:name="_Toc101366258"/>
      <w:bookmarkStart w:id="690" w:name="_Toc104799289"/>
      <w:bookmarkStart w:id="691" w:name="_Toc113453501"/>
      <w:bookmarkStart w:id="692" w:name="_Toc128752103"/>
      <w:r w:rsidRPr="00DF1D03">
        <w:t>6.19</w:t>
      </w:r>
      <w:r w:rsidRPr="00DF1D03">
        <w:tab/>
        <w:t>Solution #19: Provision of URSP to UE when the UE attaches in the EPS</w:t>
      </w:r>
      <w:bookmarkEnd w:id="689"/>
      <w:bookmarkEnd w:id="690"/>
      <w:bookmarkEnd w:id="691"/>
      <w:bookmarkEnd w:id="692"/>
    </w:p>
    <w:p w14:paraId="6D48F0A9" w14:textId="77777777" w:rsidR="00A879B6" w:rsidRPr="00DF1D03" w:rsidRDefault="00A879B6" w:rsidP="00A879B6">
      <w:pPr>
        <w:pStyle w:val="Heading3"/>
        <w:rPr>
          <w:lang w:eastAsia="ko-KR"/>
        </w:rPr>
      </w:pPr>
      <w:bookmarkStart w:id="693" w:name="_Toc97274366"/>
      <w:bookmarkStart w:id="694" w:name="_Toc101366259"/>
      <w:bookmarkStart w:id="695" w:name="_Toc104799290"/>
      <w:bookmarkStart w:id="696" w:name="_Toc113453502"/>
      <w:bookmarkStart w:id="697" w:name="_Toc128752104"/>
      <w:r w:rsidRPr="00DF1D03">
        <w:rPr>
          <w:lang w:eastAsia="ko-KR"/>
        </w:rPr>
        <w:t>6.19.1</w:t>
      </w:r>
      <w:r w:rsidRPr="00DF1D03">
        <w:rPr>
          <w:lang w:eastAsia="ko-KR"/>
        </w:rPr>
        <w:tab/>
        <w:t>Introduction</w:t>
      </w:r>
      <w:bookmarkEnd w:id="693"/>
      <w:bookmarkEnd w:id="694"/>
      <w:bookmarkEnd w:id="695"/>
      <w:bookmarkEnd w:id="696"/>
      <w:bookmarkEnd w:id="697"/>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698" w:name="_Toc101366260"/>
      <w:bookmarkStart w:id="699" w:name="_Toc104799291"/>
      <w:bookmarkStart w:id="700" w:name="_Toc113453503"/>
      <w:bookmarkStart w:id="701" w:name="_Toc128752105"/>
      <w:r w:rsidRPr="00DF1D03">
        <w:t>6.19.2</w:t>
      </w:r>
      <w:r w:rsidRPr="00DF1D03">
        <w:tab/>
        <w:t>Procedures</w:t>
      </w:r>
      <w:bookmarkEnd w:id="698"/>
      <w:bookmarkEnd w:id="699"/>
      <w:bookmarkEnd w:id="700"/>
      <w:bookmarkEnd w:id="701"/>
    </w:p>
    <w:p w14:paraId="654DA229" w14:textId="7F6FCA51" w:rsidR="00C4690C" w:rsidRPr="00DF1D03" w:rsidRDefault="00C4690C" w:rsidP="002403B0">
      <w:pPr>
        <w:pStyle w:val="TH"/>
      </w:pPr>
      <w:r w:rsidRPr="00DF1D03">
        <w:object w:dxaOrig="9647" w:dyaOrig="5004" w14:anchorId="215F6FB8">
          <v:shape id="_x0000_i1054" type="#_x0000_t75" style="width:481.55pt;height:248.25pt" o:ole="">
            <v:imagedata r:id="rId72" o:title=""/>
          </v:shape>
          <o:OLEObject Type="Embed" ProgID="Word.Picture.8" ShapeID="_x0000_i1054" DrawAspect="Content" ObjectID="_1741788893" r:id="rId73"/>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01170C77"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307B6F" w:rsidRPr="00DF1D03">
        <w:rPr>
          <w:rFonts w:eastAsia="Yu Mincho"/>
          <w:noProof/>
        </w:rPr>
        <w:t>TS</w:t>
      </w:r>
      <w:r w:rsidR="00307B6F">
        <w:rPr>
          <w:rFonts w:eastAsia="Yu Mincho"/>
          <w:noProof/>
        </w:rPr>
        <w:t> </w:t>
      </w:r>
      <w:r w:rsidR="00307B6F" w:rsidRPr="00DF1D03">
        <w:rPr>
          <w:rFonts w:eastAsia="Yu Mincho"/>
          <w:noProof/>
        </w:rPr>
        <w:t>24.501</w:t>
      </w:r>
      <w:r w:rsidR="00307B6F">
        <w:rPr>
          <w:rFonts w:eastAsia="Yu Mincho"/>
          <w:noProof/>
        </w:rPr>
        <w:t> </w:t>
      </w:r>
      <w:r w:rsidR="00307B6F"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2614DC01"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307B6F" w:rsidRPr="00DF1D03">
        <w:rPr>
          <w:rFonts w:eastAsia="Yu Mincho"/>
          <w:noProof/>
        </w:rPr>
        <w:t>TS</w:t>
      </w:r>
      <w:r w:rsidR="00307B6F">
        <w:rPr>
          <w:rFonts w:eastAsia="Yu Mincho"/>
          <w:noProof/>
        </w:rPr>
        <w:t> </w:t>
      </w:r>
      <w:r w:rsidR="00307B6F" w:rsidRPr="00DF1D03">
        <w:rPr>
          <w:rFonts w:eastAsia="Yu Mincho"/>
          <w:noProof/>
        </w:rPr>
        <w:t>23.501</w:t>
      </w:r>
      <w:r w:rsidR="00307B6F">
        <w:rPr>
          <w:rFonts w:eastAsia="Yu Mincho"/>
          <w:noProof/>
        </w:rPr>
        <w:t> </w:t>
      </w:r>
      <w:r w:rsidR="00307B6F"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11F2DA9"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307B6F" w:rsidRPr="00DF1D03">
        <w:rPr>
          <w:rFonts w:eastAsia="Yu Mincho"/>
          <w:noProof/>
        </w:rPr>
        <w:t>TS</w:t>
      </w:r>
      <w:r w:rsidR="00307B6F">
        <w:rPr>
          <w:rFonts w:eastAsia="Yu Mincho"/>
          <w:noProof/>
        </w:rPr>
        <w:t> </w:t>
      </w:r>
      <w:r w:rsidR="00307B6F" w:rsidRPr="00DF1D03">
        <w:rPr>
          <w:rFonts w:eastAsia="Yu Mincho"/>
          <w:noProof/>
        </w:rPr>
        <w:t>24.526</w:t>
      </w:r>
      <w:r w:rsidR="00307B6F">
        <w:rPr>
          <w:rFonts w:eastAsia="Yu Mincho"/>
          <w:noProof/>
        </w:rPr>
        <w:t> </w:t>
      </w:r>
      <w:r w:rsidR="00307B6F"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702" w:name="_Toc101366261"/>
      <w:bookmarkStart w:id="703" w:name="_Toc104799292"/>
      <w:bookmarkStart w:id="704" w:name="_Toc113453504"/>
      <w:bookmarkStart w:id="705" w:name="_Toc128752106"/>
      <w:bookmarkStart w:id="706" w:name="_Toc324232213"/>
      <w:bookmarkStart w:id="707" w:name="_Toc326248709"/>
      <w:bookmarkStart w:id="708" w:name="_Toc22286587"/>
      <w:bookmarkStart w:id="709" w:name="_Toc23317648"/>
      <w:bookmarkStart w:id="710" w:name="_Toc97106877"/>
      <w:r w:rsidRPr="00DF1D03">
        <w:rPr>
          <w:lang w:eastAsia="ko-KR"/>
        </w:rPr>
        <w:t>6</w:t>
      </w:r>
      <w:r w:rsidRPr="00DF1D03">
        <w:t>.20</w:t>
      </w:r>
      <w:r w:rsidRPr="00DF1D03">
        <w:tab/>
      </w:r>
      <w:r w:rsidRPr="00DF1D03">
        <w:rPr>
          <w:lang w:eastAsia="ko-KR"/>
        </w:rPr>
        <w:t>Solution #20: URSP delivery for the UE in EPS</w:t>
      </w:r>
      <w:bookmarkEnd w:id="702"/>
      <w:bookmarkEnd w:id="703"/>
      <w:bookmarkEnd w:id="704"/>
      <w:bookmarkEnd w:id="705"/>
    </w:p>
    <w:p w14:paraId="5068DD0E" w14:textId="77777777" w:rsidR="00A879B6" w:rsidRPr="00DF1D03" w:rsidRDefault="00A879B6" w:rsidP="00A879B6">
      <w:pPr>
        <w:pStyle w:val="Heading3"/>
      </w:pPr>
      <w:bookmarkStart w:id="711" w:name="_Toc101366262"/>
      <w:bookmarkStart w:id="712" w:name="_Toc104799293"/>
      <w:bookmarkStart w:id="713" w:name="_Toc113453505"/>
      <w:bookmarkStart w:id="714" w:name="_Toc128752107"/>
      <w:r w:rsidRPr="00DF1D03">
        <w:t>6.20.1</w:t>
      </w:r>
      <w:r w:rsidRPr="00DF1D03">
        <w:tab/>
        <w:t>Description</w:t>
      </w:r>
      <w:bookmarkEnd w:id="711"/>
      <w:bookmarkEnd w:id="712"/>
      <w:bookmarkEnd w:id="713"/>
      <w:bookmarkEnd w:id="714"/>
    </w:p>
    <w:p w14:paraId="61F54211" w14:textId="24FEE56D" w:rsidR="00A879B6" w:rsidRPr="00DF1D03" w:rsidRDefault="00471205" w:rsidP="00C4690C">
      <w:r>
        <w:t>According to</w:t>
      </w:r>
      <w:r w:rsidR="00C4690C" w:rsidRPr="00DF1D03">
        <w:t xml:space="preserve"> clause 5.2.1 of </w:t>
      </w:r>
      <w:r w:rsidR="00307B6F" w:rsidRPr="00DF1D03">
        <w:t>TS</w:t>
      </w:r>
      <w:r w:rsidR="00307B6F">
        <w:t> </w:t>
      </w:r>
      <w:r w:rsidR="00307B6F" w:rsidRPr="00DF1D03">
        <w:t>23.503</w:t>
      </w:r>
      <w:r w:rsidR="00307B6F">
        <w:t> </w:t>
      </w:r>
      <w:r w:rsidR="00307B6F"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5" type="#_x0000_t75" style="width:448.7pt;height:294.35pt" o:ole="">
            <v:imagedata r:id="rId74" o:title=""/>
          </v:shape>
          <o:OLEObject Type="Embed" ProgID="Word.Picture.8" ShapeID="_x0000_i1055" DrawAspect="Content" ObjectID="_1741788894" r:id="rId75"/>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(Nx) needs to be specified between SM-PCF and UE-PCF for establish an UE Policy Association. N15 interface can be reused as Nx.</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715" w:name="_Toc101366263"/>
      <w:bookmarkStart w:id="716" w:name="_Toc104799294"/>
      <w:bookmarkStart w:id="717" w:name="_Toc113453506"/>
      <w:bookmarkStart w:id="718" w:name="_Toc128752108"/>
      <w:r w:rsidRPr="00DF1D03">
        <w:t>6.20.2</w:t>
      </w:r>
      <w:r w:rsidRPr="00DF1D03">
        <w:tab/>
        <w:t>Procedures</w:t>
      </w:r>
      <w:bookmarkEnd w:id="715"/>
      <w:bookmarkEnd w:id="716"/>
      <w:bookmarkEnd w:id="717"/>
      <w:bookmarkEnd w:id="718"/>
    </w:p>
    <w:p w14:paraId="50E34D38" w14:textId="3D23DF8E" w:rsidR="00A879B6" w:rsidRPr="00DF1D03" w:rsidRDefault="00A879B6" w:rsidP="00C4690C">
      <w:pPr>
        <w:pStyle w:val="Heading4"/>
      </w:pPr>
      <w:bookmarkStart w:id="719" w:name="_Toc101366264"/>
      <w:bookmarkStart w:id="720" w:name="_Toc104799295"/>
      <w:bookmarkStart w:id="721" w:name="_Toc113453507"/>
      <w:bookmarkStart w:id="722" w:name="_Toc128752109"/>
      <w:r w:rsidRPr="00DF1D03">
        <w:t>6.20.2.1</w:t>
      </w:r>
      <w:r w:rsidR="00C4690C" w:rsidRPr="00DF1D03">
        <w:tab/>
      </w:r>
      <w:r w:rsidRPr="00DF1D03">
        <w:t>UE Policy delivery procedure initiated by the UE in EPS</w:t>
      </w:r>
      <w:bookmarkEnd w:id="719"/>
      <w:bookmarkEnd w:id="720"/>
      <w:bookmarkEnd w:id="721"/>
      <w:bookmarkEnd w:id="722"/>
    </w:p>
    <w:p w14:paraId="7BFD40B4" w14:textId="41965517" w:rsidR="00471205" w:rsidRPr="00DF1D03" w:rsidRDefault="00471205" w:rsidP="002403B0">
      <w:pPr>
        <w:pStyle w:val="TH"/>
      </w:pPr>
      <w:r>
        <w:object w:dxaOrig="18556" w:dyaOrig="9076" w14:anchorId="0DB7070E">
          <v:shape id="_x0000_i1056" type="#_x0000_t75" style="width:481.55pt;height:235.6pt" o:ole="">
            <v:imagedata r:id="rId76" o:title=""/>
          </v:shape>
          <o:OLEObject Type="Embed" ProgID="Visio.Drawing.15" ShapeID="_x0000_i1056" DrawAspect="Content" ObjectID="_1741788895" r:id="rId77"/>
        </w:object>
      </w:r>
    </w:p>
    <w:p w14:paraId="5EEB10C3" w14:textId="4E10BAAA" w:rsidR="00A879B6" w:rsidRPr="00DF1D03" w:rsidRDefault="00A879B6" w:rsidP="002403B0">
      <w:pPr>
        <w:pStyle w:val="TF"/>
      </w:pPr>
      <w:r w:rsidRPr="00DF1D03">
        <w:t>Figure 6.20.2-1: UE Policy delivery procedure initiated by the UE in EPS</w:t>
      </w:r>
    </w:p>
    <w:p w14:paraId="648A1767" w14:textId="78ECA077"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307B6F">
        <w:t>TS 23.401 [</w:t>
      </w:r>
      <w:r>
        <w:t>8].</w:t>
      </w:r>
    </w:p>
    <w:p w14:paraId="48AE7DAF" w14:textId="77777777" w:rsidR="0075114A" w:rsidRDefault="0075114A" w:rsidP="0075114A">
      <w:pPr>
        <w:pStyle w:val="B1"/>
      </w:pPr>
      <w:r>
        <w:t>2.</w:t>
      </w:r>
      <w:r>
        <w:tab/>
        <w:t>The SMF+PGW-C invokes Npcf_SMPolicyControl_Update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63DE3F18" w:rsidR="0075114A" w:rsidRDefault="0075114A" w:rsidP="0075114A">
      <w:pPr>
        <w:pStyle w:val="NO"/>
      </w:pPr>
      <w:r>
        <w:t>NOTE:</w:t>
      </w:r>
      <w:r>
        <w:tab/>
        <w:t xml:space="preserve">The SMF+PGW-C discovers and selects the UE-PCF as described in clause 6.3.7.1 of </w:t>
      </w:r>
      <w:r w:rsidR="00307B6F">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072BC80E" w:rsidR="0075114A" w:rsidRDefault="0075114A" w:rsidP="0075114A">
      <w:pPr>
        <w:pStyle w:val="B1"/>
      </w:pPr>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307B6F">
        <w:t>TS 23.503 [</w:t>
      </w:r>
      <w:r>
        <w:t xml:space="preserve">4] (step 6 of Figure 4.16.11-1 of </w:t>
      </w:r>
      <w:r w:rsidR="00307B6F">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The SM-PCF forwards the UE Policy Container to the SMF+PGW-C by Npcf_SMPolicyControl_Update Response.</w:t>
      </w:r>
    </w:p>
    <w:p w14:paraId="501917F1" w14:textId="193F3143" w:rsidR="0075114A" w:rsidRDefault="0075114A" w:rsidP="0075114A">
      <w:pPr>
        <w:pStyle w:val="B1"/>
      </w:pPr>
      <w:r>
        <w:t>8.</w:t>
      </w:r>
      <w:r>
        <w:tab/>
        <w:t xml:space="preserve">The Initial Attach procedure is continued as described in Figure 5.3.2.1-1 of </w:t>
      </w:r>
      <w:r w:rsidR="00307B6F">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The SMF+PGW-C forwards the UE's acknowledgement by invoking Npcf_SMPolicyControl_Update Request to the SM-PCF.</w:t>
      </w:r>
    </w:p>
    <w:p w14:paraId="51A53976" w14:textId="77777777" w:rsidR="0075114A" w:rsidRDefault="0075114A" w:rsidP="0075114A">
      <w:pPr>
        <w:pStyle w:val="B1"/>
      </w:pPr>
      <w:r>
        <w:t>10.</w:t>
      </w:r>
      <w:r>
        <w:tab/>
        <w:t>The SM-PCF forwards the UE's acknowledgement to the UE-PCF.</w:t>
      </w:r>
    </w:p>
    <w:p w14:paraId="1E63275C" w14:textId="2F579A9A" w:rsidR="00A879B6" w:rsidRPr="00DF1D03" w:rsidRDefault="00A879B6" w:rsidP="00C4690C">
      <w:pPr>
        <w:pStyle w:val="Heading4"/>
      </w:pPr>
      <w:bookmarkStart w:id="723" w:name="_Toc101366265"/>
      <w:bookmarkStart w:id="724" w:name="_Toc104799296"/>
      <w:bookmarkStart w:id="725" w:name="_Toc113453508"/>
      <w:bookmarkStart w:id="726" w:name="_Toc128752110"/>
      <w:bookmarkEnd w:id="706"/>
      <w:bookmarkEnd w:id="707"/>
      <w:bookmarkEnd w:id="708"/>
      <w:bookmarkEnd w:id="709"/>
      <w:bookmarkEnd w:id="710"/>
      <w:r w:rsidRPr="00DF1D03">
        <w:t>6.20.2.2</w:t>
      </w:r>
      <w:r w:rsidR="00C4690C" w:rsidRPr="00DF1D03">
        <w:tab/>
      </w:r>
      <w:r w:rsidRPr="00DF1D03">
        <w:t>UE Policy delivery procedure initiated by the PCF</w:t>
      </w:r>
      <w:bookmarkEnd w:id="723"/>
      <w:bookmarkEnd w:id="724"/>
      <w:bookmarkEnd w:id="725"/>
      <w:bookmarkEnd w:id="726"/>
    </w:p>
    <w:p w14:paraId="5CE9B35C" w14:textId="0D6F1B1A" w:rsidR="00A879B6" w:rsidRPr="00DF1D03" w:rsidRDefault="00A879B6" w:rsidP="002403B0">
      <w:pPr>
        <w:pStyle w:val="TH"/>
      </w:pPr>
      <w:r w:rsidRPr="00DF1D03">
        <w:object w:dxaOrig="13410" w:dyaOrig="6091" w14:anchorId="6481462E">
          <v:shape id="_x0000_i1057" type="#_x0000_t75" style="width:481.55pt;height:218.3pt" o:ole="">
            <v:imagedata r:id="rId78" o:title=""/>
          </v:shape>
          <o:OLEObject Type="Embed" ProgID="Visio.Drawing.15" ShapeID="_x0000_i1057" DrawAspect="Content" ObjectID="_1741788896" r:id="rId79"/>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The SM-PCF forwards the UE Policy Container to the SMF+PGW-C by Npcf_SMPolicyControl_UpdateNotify Request.</w:t>
      </w:r>
    </w:p>
    <w:p w14:paraId="602C4DD5" w14:textId="7F77C350"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307B6F" w:rsidRPr="00DF1D03">
        <w:t>TS</w:t>
      </w:r>
      <w:r w:rsidR="00307B6F">
        <w:t> </w:t>
      </w:r>
      <w:r w:rsidR="00307B6F" w:rsidRPr="00DF1D03">
        <w:t>23.401</w:t>
      </w:r>
      <w:r w:rsidR="00307B6F">
        <w:t> </w:t>
      </w:r>
      <w:r w:rsidR="00307B6F"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The SMF+PGW-C forwards the UE's acknowledgement by invoking Npcf_SMPolicyControl_Update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727" w:name="_Toc113453509"/>
      <w:bookmarkStart w:id="728" w:name="_Toc128752111"/>
      <w:r w:rsidRPr="00C83408">
        <w:t>6.20.2.</w:t>
      </w:r>
      <w:r>
        <w:t>3</w:t>
      </w:r>
      <w:r w:rsidRPr="00C83408">
        <w:tab/>
      </w:r>
      <w:r>
        <w:t>URSP delivery over EPS Indication in 5GS</w:t>
      </w:r>
      <w:bookmarkEnd w:id="727"/>
      <w:bookmarkEnd w:id="728"/>
    </w:p>
    <w:p w14:paraId="23AFF873" w14:textId="01FCC266"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307B6F">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729" w:name="_Toc113453510"/>
      <w:bookmarkStart w:id="730" w:name="_Toc128752112"/>
      <w:r w:rsidRPr="00C83408">
        <w:t>6.20.2.</w:t>
      </w:r>
      <w:r>
        <w:t>4</w:t>
      </w:r>
      <w:r w:rsidRPr="00C83408">
        <w:tab/>
      </w:r>
      <w:r>
        <w:t>5GS to EPS Handover using N26 interface</w:t>
      </w:r>
      <w:bookmarkEnd w:id="729"/>
      <w:bookmarkEnd w:id="730"/>
    </w:p>
    <w:p w14:paraId="652E1A6E" w14:textId="77777777" w:rsidR="006F73F3" w:rsidRDefault="006F73F3" w:rsidP="003C3EAD">
      <w:pPr>
        <w:pStyle w:val="TH"/>
        <w:rPr>
          <w:lang w:eastAsia="ko-KR"/>
        </w:rPr>
      </w:pPr>
      <w:r w:rsidRPr="000B5455">
        <w:object w:dxaOrig="19051" w:dyaOrig="13711" w14:anchorId="058E94ED">
          <v:shape id="_x0000_i1058" type="#_x0000_t75" style="width:480.95pt;height:346.2pt" o:ole="">
            <v:imagedata r:id="rId80" o:title=""/>
          </v:shape>
          <o:OLEObject Type="Embed" ProgID="Visio.Drawing.11" ShapeID="_x0000_i1058" DrawAspect="Content" ObjectID="_1741788897" r:id="rId81"/>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63508B29" w:rsidR="006F73F3" w:rsidRPr="003C3EAD" w:rsidRDefault="003C3EAD" w:rsidP="003C3EAD">
      <w:r>
        <w:t xml:space="preserve">Step 18 includes the deregistration of the old AMF for 3GPP access from the HSS+UDM as specified in clause 4.11.1.5.3 in </w:t>
      </w:r>
      <w:r w:rsidR="00307B6F">
        <w:t>TS 23.502 [</w:t>
      </w:r>
      <w:r>
        <w:t xml:space="preserve">3]. The registered AMF for 3GPP access initiates UE Policy Association Termination procedure as defined in clause 4.16.13.1 in </w:t>
      </w:r>
      <w:r w:rsidR="00307B6F">
        <w:t>TS 23.502 [</w:t>
      </w:r>
      <w:r>
        <w:t>3].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731" w:name="_Toc113453511"/>
      <w:bookmarkStart w:id="732" w:name="_Toc128752113"/>
      <w:r w:rsidRPr="00C83408">
        <w:t>6.20.2.</w:t>
      </w:r>
      <w:r>
        <w:t>5</w:t>
      </w:r>
      <w:r w:rsidRPr="00C83408">
        <w:tab/>
      </w:r>
      <w:r>
        <w:t>5GS to EPS Idle mode mobility using N26 interface</w:t>
      </w:r>
      <w:bookmarkEnd w:id="731"/>
      <w:bookmarkEnd w:id="732"/>
    </w:p>
    <w:p w14:paraId="54B53E88" w14:textId="77777777" w:rsidR="006F73F3" w:rsidRDefault="006F73F3" w:rsidP="003C3EAD">
      <w:pPr>
        <w:pStyle w:val="TH"/>
        <w:rPr>
          <w:lang w:eastAsia="ko-KR"/>
        </w:rPr>
      </w:pPr>
      <w:r w:rsidRPr="00140E21">
        <w:object w:dxaOrig="19561" w:dyaOrig="10951" w14:anchorId="49F403AA">
          <v:shape id="_x0000_i1059" type="#_x0000_t75" style="width:480.4pt;height:268.4pt" o:ole="">
            <v:imagedata r:id="rId82" o:title=""/>
          </v:shape>
          <o:OLEObject Type="Embed" ProgID="Visio.Drawing.11" ShapeID="_x0000_i1059" DrawAspect="Content" ObjectID="_1741788898" r:id="rId83"/>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In step 15,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733" w:name="_Toc113453512"/>
      <w:bookmarkStart w:id="734" w:name="_Toc128752114"/>
      <w:r w:rsidRPr="00C83408">
        <w:t>6.20.2.</w:t>
      </w:r>
      <w:r>
        <w:t>6</w:t>
      </w:r>
      <w:r w:rsidRPr="00C83408">
        <w:tab/>
      </w:r>
      <w:r>
        <w:t>Relocate an established UE Policy Association to SM-PCF</w:t>
      </w:r>
      <w:bookmarkEnd w:id="733"/>
      <w:bookmarkEnd w:id="734"/>
    </w:p>
    <w:p w14:paraId="305F7A85" w14:textId="77777777" w:rsidR="003C3EAD" w:rsidRDefault="006F73F3" w:rsidP="003C3EAD">
      <w:pPr>
        <w:pStyle w:val="TH"/>
      </w:pPr>
      <w:r w:rsidRPr="003C3EAD">
        <w:object w:dxaOrig="17236" w:dyaOrig="6676" w14:anchorId="313D7A1C">
          <v:shape id="_x0000_i1060" type="#_x0000_t75" style="width:481.55pt;height:187.8pt" o:ole="">
            <v:imagedata r:id="rId84" o:title=""/>
          </v:shape>
          <o:OLEObject Type="Embed" ProgID="Visio.Drawing.15" ShapeID="_x0000_i1060" DrawAspect="Content" ObjectID="_1741788899" r:id="rId85"/>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The UE-PCF determines whether to terminate the UE Policy Association based on URSP delivery over EPS Indication received from UE (as described in clauses 6.20.2.1 and 6.20.2.3). The UE-PCF rejects the Npcf_UEPolicyControl_Delete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The AMF sends UE-PCF ID, UE Policy Association ID, Policy Control Request Triggers for UE Policy Association (determined in step 3), and Information on the UE policy related Policy Control Request Trigger condition that can be met in Nsmf_PDUSession_UpdateSMContext Request to SMF+PGW-C.</w:t>
      </w:r>
    </w:p>
    <w:p w14:paraId="5CFFF1F0" w14:textId="77777777" w:rsidR="003C3EAD" w:rsidRDefault="003C3EAD" w:rsidP="003C3EAD">
      <w:pPr>
        <w:pStyle w:val="B1"/>
      </w:pPr>
      <w:r>
        <w:t>5.</w:t>
      </w:r>
      <w:r>
        <w:tab/>
        <w:t>The SMF+PGW-C transfers UE Policy Association information received from the AMF in step 4 to SM-PCF by Npcf_SMPolicyControl_Update Request.</w:t>
      </w:r>
    </w:p>
    <w:p w14:paraId="40214344" w14:textId="77777777" w:rsidR="003C3EAD" w:rsidRDefault="003C3EAD" w:rsidP="003C3EAD">
      <w:pPr>
        <w:pStyle w:val="B1"/>
      </w:pPr>
      <w:r>
        <w:t>6.</w:t>
      </w:r>
      <w:r>
        <w:tab/>
        <w:t>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Npcf_UEPolicyControl_Update Request to UE-PCF. The UE-PCF updates the stored information provided by the AMF with the information provided by the SM-PCF.</w:t>
      </w:r>
    </w:p>
    <w:p w14:paraId="4D839814" w14:textId="2DB1A87A" w:rsidR="003C3EAD" w:rsidRDefault="003C3EAD" w:rsidP="003C3EAD">
      <w:pPr>
        <w:pStyle w:val="B1"/>
      </w:pPr>
      <w:r>
        <w:t>7.</w:t>
      </w:r>
      <w:r>
        <w:tab/>
        <w:t xml:space="preserve">The UE-PCF updates the policy decision based on the information provided by SM-PCF. Step 4 in clause 4.16.2.1.2 of </w:t>
      </w:r>
      <w:r w:rsidR="00307B6F">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The UE-PCF sends UE Policy Container, Policy Control Request Triggers of UE Policy Association in Npcf_UEPolicyControl_Update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The SMF+PGW-C sends Nsmf_PDUSession_UpdateSMContext Response to AMF. The AMF notices the UE Policy Association is successfully moved to SM-PCF.</w:t>
      </w:r>
    </w:p>
    <w:p w14:paraId="51C39A82" w14:textId="44E2B35D" w:rsidR="00A879B6" w:rsidRDefault="00A879B6" w:rsidP="003C3EAD">
      <w:pPr>
        <w:pStyle w:val="Heading3"/>
      </w:pPr>
      <w:bookmarkStart w:id="735" w:name="_Toc101366266"/>
      <w:bookmarkStart w:id="736" w:name="_Toc104799297"/>
      <w:bookmarkStart w:id="737" w:name="_Toc113453513"/>
      <w:bookmarkStart w:id="738" w:name="_Toc128752115"/>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735"/>
      <w:bookmarkEnd w:id="736"/>
      <w:bookmarkEnd w:id="737"/>
      <w:bookmarkEnd w:id="738"/>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739" w:name="_Toc101366267"/>
      <w:bookmarkStart w:id="740" w:name="_Toc104799298"/>
      <w:bookmarkStart w:id="741" w:name="_Toc113453514"/>
      <w:bookmarkStart w:id="742" w:name="_Toc128752116"/>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739"/>
      <w:bookmarkEnd w:id="740"/>
      <w:bookmarkEnd w:id="741"/>
      <w:bookmarkEnd w:id="742"/>
    </w:p>
    <w:p w14:paraId="73E847F9" w14:textId="77777777" w:rsidR="00A879B6" w:rsidRPr="00DF1D03" w:rsidRDefault="00A879B6" w:rsidP="00A879B6">
      <w:pPr>
        <w:pStyle w:val="Heading3"/>
      </w:pPr>
      <w:bookmarkStart w:id="743" w:name="_Toc93674515"/>
      <w:bookmarkStart w:id="744" w:name="_Toc101366268"/>
      <w:bookmarkStart w:id="745" w:name="_Toc104799299"/>
      <w:bookmarkStart w:id="746" w:name="_Toc113453515"/>
      <w:bookmarkStart w:id="747" w:name="_Toc128752117"/>
      <w:r w:rsidRPr="00DF1D03">
        <w:t>6.21.1</w:t>
      </w:r>
      <w:r w:rsidRPr="00DF1D03">
        <w:tab/>
        <w:t>Description</w:t>
      </w:r>
      <w:bookmarkEnd w:id="743"/>
      <w:bookmarkEnd w:id="744"/>
      <w:bookmarkEnd w:id="745"/>
      <w:bookmarkEnd w:id="746"/>
      <w:bookmarkEnd w:id="747"/>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580AD4F4"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307B6F" w:rsidRPr="00DF1D03">
        <w:rPr>
          <w:rFonts w:eastAsia="DengXian"/>
        </w:rPr>
        <w:t>TS</w:t>
      </w:r>
      <w:r w:rsidR="00307B6F">
        <w:rPr>
          <w:rFonts w:eastAsia="DengXian"/>
        </w:rPr>
        <w:t> </w:t>
      </w:r>
      <w:r w:rsidR="00307B6F" w:rsidRPr="00DF1D03">
        <w:rPr>
          <w:rFonts w:eastAsia="DengXian"/>
        </w:rPr>
        <w:t>23.503</w:t>
      </w:r>
      <w:r w:rsidR="00307B6F">
        <w:rPr>
          <w:rFonts w:eastAsia="DengXian"/>
        </w:rPr>
        <w:t> </w:t>
      </w:r>
      <w:r w:rsidR="00307B6F"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3A87FBDE" w:rsidR="002403B0" w:rsidRPr="00DF1D03" w:rsidRDefault="002403B0" w:rsidP="002403B0">
      <w:pPr>
        <w:pStyle w:val="NO"/>
      </w:pPr>
      <w:r w:rsidRPr="00DF1D03">
        <w:t>NOTE 4:</w:t>
      </w:r>
      <w:r w:rsidRPr="00DF1D03">
        <w:tab/>
        <w:t xml:space="preserve">More than one application descriptors can be provided in TD as described in clause 6.6.2.1, </w:t>
      </w:r>
      <w:r w:rsidR="00307B6F" w:rsidRPr="00DF1D03">
        <w:t>TS</w:t>
      </w:r>
      <w:r w:rsidR="00307B6F">
        <w:t> </w:t>
      </w:r>
      <w:r w:rsidR="00307B6F" w:rsidRPr="00DF1D03">
        <w:t>23.503</w:t>
      </w:r>
      <w:r w:rsidR="00307B6F">
        <w:t> </w:t>
      </w:r>
      <w:r w:rsidR="00307B6F"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748" w:name="_Toc93674516"/>
      <w:bookmarkStart w:id="749" w:name="_Toc101366269"/>
      <w:bookmarkStart w:id="750" w:name="_Toc104799300"/>
      <w:bookmarkStart w:id="751" w:name="_Toc113453516"/>
      <w:bookmarkStart w:id="752" w:name="_Toc128752118"/>
      <w:r w:rsidRPr="00DF1D03">
        <w:t>6.21.2</w:t>
      </w:r>
      <w:r w:rsidRPr="00DF1D03">
        <w:tab/>
        <w:t>Procedures</w:t>
      </w:r>
      <w:bookmarkEnd w:id="748"/>
      <w:bookmarkEnd w:id="749"/>
      <w:bookmarkEnd w:id="750"/>
      <w:bookmarkEnd w:id="751"/>
      <w:bookmarkEnd w:id="752"/>
    </w:p>
    <w:p w14:paraId="56BD7BD4" w14:textId="1A2C4099"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753" w:name="_Toc93674517"/>
      <w:bookmarkStart w:id="754" w:name="_Toc101366270"/>
      <w:bookmarkStart w:id="755" w:name="_Toc104799301"/>
      <w:bookmarkStart w:id="756" w:name="_Toc113453517"/>
      <w:bookmarkStart w:id="757" w:name="_Toc128752119"/>
      <w:r w:rsidRPr="00DF1D03">
        <w:rPr>
          <w:lang w:eastAsia="zh-CN"/>
        </w:rPr>
        <w:t>6.21.3</w:t>
      </w:r>
      <w:r w:rsidRPr="00DF1D03">
        <w:rPr>
          <w:lang w:eastAsia="zh-CN"/>
        </w:rPr>
        <w:tab/>
      </w:r>
      <w:r w:rsidRPr="00DF1D03">
        <w:t xml:space="preserve">Impacts on </w:t>
      </w:r>
      <w:bookmarkEnd w:id="753"/>
      <w:r w:rsidRPr="00DF1D03">
        <w:rPr>
          <w:lang w:eastAsia="zh-CN"/>
        </w:rPr>
        <w:t>services,</w:t>
      </w:r>
      <w:r w:rsidRPr="00DF1D03">
        <w:t xml:space="preserve"> entities and interfaces</w:t>
      </w:r>
      <w:bookmarkEnd w:id="754"/>
      <w:bookmarkEnd w:id="755"/>
      <w:bookmarkEnd w:id="756"/>
      <w:bookmarkEnd w:id="757"/>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758" w:name="_Toc101366271"/>
      <w:bookmarkStart w:id="759" w:name="_Toc104799302"/>
      <w:bookmarkStart w:id="760" w:name="_Toc113453518"/>
      <w:bookmarkStart w:id="761" w:name="_Toc128752120"/>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758"/>
      <w:bookmarkEnd w:id="759"/>
      <w:bookmarkEnd w:id="760"/>
      <w:bookmarkEnd w:id="761"/>
    </w:p>
    <w:p w14:paraId="7AF6BAAD" w14:textId="77777777" w:rsidR="00A879B6" w:rsidRPr="00DF1D03" w:rsidRDefault="00A879B6" w:rsidP="00A879B6">
      <w:pPr>
        <w:pStyle w:val="Heading3"/>
      </w:pPr>
      <w:bookmarkStart w:id="762" w:name="_Toc101366272"/>
      <w:bookmarkStart w:id="763" w:name="_Toc104799303"/>
      <w:bookmarkStart w:id="764" w:name="_Toc113453519"/>
      <w:bookmarkStart w:id="765" w:name="_Toc128752121"/>
      <w:r w:rsidRPr="00DF1D03">
        <w:t>6.22.1</w:t>
      </w:r>
      <w:r w:rsidRPr="00DF1D03">
        <w:tab/>
        <w:t>Description</w:t>
      </w:r>
      <w:bookmarkEnd w:id="762"/>
      <w:bookmarkEnd w:id="763"/>
      <w:bookmarkEnd w:id="764"/>
      <w:bookmarkEnd w:id="765"/>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766" w:name="_Toc101366273"/>
      <w:bookmarkStart w:id="767" w:name="_Toc104799304"/>
      <w:bookmarkStart w:id="768" w:name="_Toc113453520"/>
      <w:bookmarkStart w:id="769" w:name="_Toc128752122"/>
      <w:r w:rsidRPr="00DF1D03">
        <w:t>6.22.2</w:t>
      </w:r>
      <w:r w:rsidRPr="00DF1D03">
        <w:tab/>
        <w:t>Procedures</w:t>
      </w:r>
      <w:bookmarkEnd w:id="766"/>
      <w:bookmarkEnd w:id="767"/>
      <w:bookmarkEnd w:id="768"/>
      <w:bookmarkEnd w:id="769"/>
    </w:p>
    <w:p w14:paraId="7A902499" w14:textId="77777777" w:rsidR="00A879B6" w:rsidRPr="00DF1D03" w:rsidRDefault="00A879B6" w:rsidP="00A879B6">
      <w:pPr>
        <w:pStyle w:val="Heading4"/>
        <w:rPr>
          <w:lang w:eastAsia="zh-CN"/>
        </w:rPr>
      </w:pPr>
      <w:bookmarkStart w:id="770" w:name="_Toc101366274"/>
      <w:bookmarkStart w:id="771" w:name="_Toc104799305"/>
      <w:bookmarkStart w:id="772" w:name="_Toc113453521"/>
      <w:bookmarkStart w:id="773" w:name="_Toc128752123"/>
      <w:r w:rsidRPr="00DF1D03">
        <w:rPr>
          <w:lang w:eastAsia="zh-CN"/>
        </w:rPr>
        <w:t>6.22.2.1</w:t>
      </w:r>
      <w:r w:rsidRPr="00DF1D03">
        <w:rPr>
          <w:lang w:eastAsia="zh-CN"/>
        </w:rPr>
        <w:tab/>
        <w:t>Association of application traffic to a Traffic Category</w:t>
      </w:r>
      <w:bookmarkEnd w:id="770"/>
      <w:bookmarkEnd w:id="771"/>
      <w:bookmarkEnd w:id="772"/>
      <w:bookmarkEnd w:id="773"/>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1" type="#_x0000_t75" style="width:479.8pt;height:244.2pt" o:ole="">
            <v:imagedata r:id="rId86" o:title=""/>
          </v:shape>
          <o:OLEObject Type="Embed" ProgID="Visio.Drawing.15" ShapeID="_x0000_i1061" DrawAspect="Content" ObjectID="_1741788900" r:id="rId87"/>
        </w:object>
      </w:r>
    </w:p>
    <w:p w14:paraId="46048346" w14:textId="77777777" w:rsidR="00A879B6" w:rsidRPr="00DF1D03" w:rsidRDefault="00A879B6" w:rsidP="006F2214">
      <w:pPr>
        <w:pStyle w:val="TF"/>
      </w:pPr>
      <w:r w:rsidRPr="00DF1D03">
        <w:t>Figure 6.22.2.1-1: PCF provisioning Application to Traffic Categories Rules</w:t>
      </w:r>
    </w:p>
    <w:p w14:paraId="0C1D21C6" w14:textId="124D2800" w:rsidR="006F2214" w:rsidRPr="00DF1D03" w:rsidRDefault="006F2214" w:rsidP="006F2214">
      <w:pPr>
        <w:pStyle w:val="B1"/>
      </w:pPr>
      <w:r w:rsidRPr="00DF1D03">
        <w:t>0.</w:t>
      </w:r>
      <w:r w:rsidRPr="00DF1D03">
        <w:tab/>
        <w:t xml:space="preserve">UE registers to the PLMN as per </w:t>
      </w:r>
      <w:r w:rsidR="00307B6F" w:rsidRPr="00DF1D03">
        <w:t>TS</w:t>
      </w:r>
      <w:r w:rsidR="00307B6F">
        <w:t> </w:t>
      </w:r>
      <w:r w:rsidR="00307B6F" w:rsidRPr="00DF1D03">
        <w:t>23.502</w:t>
      </w:r>
      <w:r w:rsidR="00307B6F">
        <w:t> </w:t>
      </w:r>
      <w:r w:rsidR="00307B6F" w:rsidRPr="00DF1D03">
        <w:t>[</w:t>
      </w:r>
      <w:r w:rsidRPr="00DF1D03">
        <w:t xml:space="preserve">3]. The UE may include OSId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2" type="#_x0000_t75" style="width:480.4pt;height:224.65pt" o:ole="">
            <v:imagedata r:id="rId88" o:title=""/>
          </v:shape>
          <o:OLEObject Type="Embed" ProgID="Visio.Drawing.15" ShapeID="_x0000_i1062" DrawAspect="Content" ObjectID="_1741788901" r:id="rId89"/>
        </w:object>
      </w:r>
    </w:p>
    <w:p w14:paraId="1796454D" w14:textId="77777777" w:rsidR="00A879B6" w:rsidRPr="00DF1D03" w:rsidRDefault="00A879B6" w:rsidP="006F2214">
      <w:pPr>
        <w:pStyle w:val="TF"/>
      </w:pPr>
      <w:r w:rsidRPr="00DF1D03">
        <w:t>Figure 6.22.2.1-2: AF provisioning ATC rules to a UE</w:t>
      </w:r>
    </w:p>
    <w:p w14:paraId="6290776A" w14:textId="7E688DC7" w:rsidR="006F2214" w:rsidRPr="00DF1D03" w:rsidRDefault="006F2214" w:rsidP="006F2214">
      <w:pPr>
        <w:pStyle w:val="B1"/>
      </w:pPr>
      <w:r w:rsidRPr="00DF1D03">
        <w:t>1.</w:t>
      </w:r>
      <w:r w:rsidRPr="00DF1D03">
        <w:tab/>
        <w:t xml:space="preserve">The UE registers with the PLMN network as per </w:t>
      </w:r>
      <w:r w:rsidR="00307B6F" w:rsidRPr="00DF1D03">
        <w:t>TS</w:t>
      </w:r>
      <w:r w:rsidR="00307B6F">
        <w:t> </w:t>
      </w:r>
      <w:r w:rsidR="00307B6F" w:rsidRPr="00DF1D03">
        <w:t>23.502</w:t>
      </w:r>
      <w:r w:rsidR="00307B6F">
        <w:t> </w:t>
      </w:r>
      <w:r w:rsidR="00307B6F"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The AF sends an Nnef_ServiceParameterCreate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The UDR notifies the PCF in a Nudr_DM_Notify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27AECD84"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307B6F">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774" w:name="_Toc101366275"/>
      <w:bookmarkStart w:id="775" w:name="_Toc104799306"/>
      <w:bookmarkStart w:id="776" w:name="_Toc113453522"/>
      <w:bookmarkStart w:id="777" w:name="_Toc128752124"/>
      <w:r w:rsidRPr="00DF1D03">
        <w:rPr>
          <w:lang w:eastAsia="zh-CN"/>
        </w:rPr>
        <w:t>6.22.2.2</w:t>
      </w:r>
      <w:r w:rsidRPr="00DF1D03">
        <w:rPr>
          <w:lang w:eastAsia="zh-CN"/>
        </w:rPr>
        <w:tab/>
        <w:t>Enhancing URSP rule with a Traffic Category Traffic Descriptor</w:t>
      </w:r>
      <w:bookmarkEnd w:id="774"/>
      <w:bookmarkEnd w:id="775"/>
      <w:bookmarkEnd w:id="776"/>
      <w:bookmarkEnd w:id="777"/>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3" type="#_x0000_t75" style="width:279.95pt;height:268.4pt" o:ole="">
            <v:imagedata r:id="rId90" o:title=""/>
          </v:shape>
          <o:OLEObject Type="Embed" ProgID="Visio.Drawing.15" ShapeID="_x0000_i1063" DrawAspect="Content" ObjectID="_1741788902" r:id="rId91"/>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The mobile operating system requests a network connection including the AppID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778" w:name="_Toc101366276"/>
      <w:bookmarkStart w:id="779" w:name="_Toc104799307"/>
      <w:bookmarkStart w:id="780" w:name="_Toc113453523"/>
      <w:bookmarkStart w:id="781" w:name="_Toc128752125"/>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778"/>
      <w:bookmarkEnd w:id="779"/>
      <w:bookmarkEnd w:id="780"/>
      <w:bookmarkEnd w:id="781"/>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782" w:name="_Toc101366277"/>
      <w:bookmarkStart w:id="783" w:name="_Toc104799308"/>
      <w:bookmarkStart w:id="784" w:name="_Toc113453524"/>
      <w:bookmarkStart w:id="785" w:name="_Toc128752126"/>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782"/>
      <w:bookmarkEnd w:id="783"/>
      <w:bookmarkEnd w:id="784"/>
      <w:bookmarkEnd w:id="785"/>
    </w:p>
    <w:p w14:paraId="598F082D" w14:textId="77777777" w:rsidR="00A879B6" w:rsidRPr="00DF1D03" w:rsidRDefault="00A879B6" w:rsidP="00A879B6">
      <w:pPr>
        <w:pStyle w:val="Heading3"/>
      </w:pPr>
      <w:bookmarkStart w:id="786" w:name="_Toc101366278"/>
      <w:bookmarkStart w:id="787" w:name="_Toc104799309"/>
      <w:bookmarkStart w:id="788" w:name="_Toc113453525"/>
      <w:bookmarkStart w:id="789" w:name="_Toc128752127"/>
      <w:r w:rsidRPr="00DF1D03">
        <w:t>6.23.1</w:t>
      </w:r>
      <w:r w:rsidRPr="00DF1D03">
        <w:tab/>
        <w:t>Description</w:t>
      </w:r>
      <w:bookmarkEnd w:id="786"/>
      <w:bookmarkEnd w:id="787"/>
      <w:bookmarkEnd w:id="788"/>
      <w:bookmarkEnd w:id="789"/>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790" w:name="_Toc101366279"/>
      <w:bookmarkStart w:id="791" w:name="_Toc104799310"/>
      <w:bookmarkStart w:id="792" w:name="_Toc113453526"/>
      <w:bookmarkStart w:id="793" w:name="_Toc128752128"/>
      <w:r w:rsidRPr="00DF1D03">
        <w:t>6.23.2</w:t>
      </w:r>
      <w:r w:rsidRPr="00DF1D03">
        <w:tab/>
        <w:t>Procedures</w:t>
      </w:r>
      <w:bookmarkEnd w:id="790"/>
      <w:bookmarkEnd w:id="791"/>
      <w:bookmarkEnd w:id="792"/>
      <w:bookmarkEnd w:id="793"/>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1852505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307B6F" w:rsidRPr="00DF1D03">
        <w:rPr>
          <w:lang w:eastAsia="zh-CN"/>
        </w:rPr>
        <w:t>TS</w:t>
      </w:r>
      <w:r w:rsidR="00307B6F">
        <w:rPr>
          <w:lang w:eastAsia="zh-CN"/>
        </w:rPr>
        <w:t> </w:t>
      </w:r>
      <w:r w:rsidR="00307B6F" w:rsidRPr="00DF1D03">
        <w:rPr>
          <w:lang w:eastAsia="zh-CN"/>
        </w:rPr>
        <w:t>24.526</w:t>
      </w:r>
      <w:r w:rsidR="00307B6F">
        <w:rPr>
          <w:lang w:eastAsia="zh-CN"/>
        </w:rPr>
        <w:t> </w:t>
      </w:r>
      <w:r w:rsidR="00307B6F"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794" w:name="_Toc101366280"/>
      <w:bookmarkStart w:id="795" w:name="_Toc104799311"/>
      <w:bookmarkStart w:id="796" w:name="_Toc113453527"/>
      <w:bookmarkStart w:id="797" w:name="_Toc128752129"/>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794"/>
      <w:bookmarkEnd w:id="795"/>
      <w:bookmarkEnd w:id="796"/>
      <w:bookmarkEnd w:id="797"/>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798" w:name="_Toc25746"/>
      <w:bookmarkStart w:id="799" w:name="_Toc20670"/>
      <w:bookmarkStart w:id="800" w:name="_Toc42779305"/>
      <w:bookmarkStart w:id="801" w:name="_Toc43393390"/>
      <w:bookmarkStart w:id="802" w:name="_Toc32478"/>
      <w:bookmarkStart w:id="803" w:name="_Toc8126"/>
      <w:bookmarkStart w:id="804" w:name="_Toc15549"/>
      <w:bookmarkStart w:id="805" w:name="_Toc8494"/>
      <w:bookmarkStart w:id="806" w:name="_Toc42770249"/>
      <w:bookmarkStart w:id="807" w:name="_Toc27678"/>
      <w:bookmarkStart w:id="808" w:name="_Toc14132"/>
      <w:bookmarkStart w:id="809" w:name="_Toc44004562"/>
      <w:bookmarkStart w:id="810" w:name="_Toc44490799"/>
      <w:bookmarkStart w:id="811" w:name="_Toc101366281"/>
      <w:bookmarkStart w:id="812" w:name="_Toc104799312"/>
      <w:bookmarkStart w:id="813" w:name="_Toc113453528"/>
      <w:bookmarkStart w:id="814" w:name="_Toc128752130"/>
      <w:bookmarkStart w:id="815" w:name="_PERM_MCCTEMPBM_CRPT08060007___2"/>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798"/>
      <w:bookmarkEnd w:id="799"/>
      <w:bookmarkEnd w:id="800"/>
      <w:bookmarkEnd w:id="801"/>
      <w:bookmarkEnd w:id="802"/>
      <w:bookmarkEnd w:id="803"/>
      <w:bookmarkEnd w:id="804"/>
      <w:bookmarkEnd w:id="805"/>
      <w:bookmarkEnd w:id="806"/>
      <w:bookmarkEnd w:id="807"/>
      <w:bookmarkEnd w:id="808"/>
      <w:bookmarkEnd w:id="809"/>
      <w:bookmarkEnd w:id="810"/>
      <w:r w:rsidRPr="00DF1D03">
        <w:rPr>
          <w:rFonts w:eastAsia="SimSun"/>
        </w:rPr>
        <w:t>Introduction of Traffic Category into URSP rules</w:t>
      </w:r>
      <w:bookmarkEnd w:id="811"/>
      <w:bookmarkEnd w:id="812"/>
      <w:bookmarkEnd w:id="813"/>
      <w:bookmarkEnd w:id="814"/>
    </w:p>
    <w:p w14:paraId="40A4DD1B" w14:textId="77777777" w:rsidR="00A879B6" w:rsidRPr="00DF1D03" w:rsidRDefault="00A879B6" w:rsidP="00F77527">
      <w:pPr>
        <w:pStyle w:val="Heading3"/>
      </w:pPr>
      <w:bookmarkStart w:id="816" w:name="_Toc16331"/>
      <w:bookmarkStart w:id="817" w:name="_Toc21987"/>
      <w:bookmarkStart w:id="818" w:name="_Toc43393391"/>
      <w:bookmarkStart w:id="819" w:name="_Toc29580"/>
      <w:bookmarkStart w:id="820" w:name="_Toc30155542"/>
      <w:bookmarkStart w:id="821" w:name="_Toc31456"/>
      <w:bookmarkStart w:id="822" w:name="_Toc25740480"/>
      <w:bookmarkStart w:id="823" w:name="_Toc25417345"/>
      <w:bookmarkStart w:id="824" w:name="_Toc25417813"/>
      <w:bookmarkStart w:id="825" w:name="_Toc23409919"/>
      <w:bookmarkStart w:id="826" w:name="_Toc8841"/>
      <w:bookmarkStart w:id="827" w:name="_Toc42770250"/>
      <w:bookmarkStart w:id="828" w:name="_Toc31639221"/>
      <w:bookmarkStart w:id="829" w:name="_Toc22393"/>
      <w:bookmarkStart w:id="830" w:name="_Toc20730728"/>
      <w:bookmarkStart w:id="831" w:name="_Toc42779306"/>
      <w:bookmarkStart w:id="832" w:name="_Toc27640"/>
      <w:bookmarkStart w:id="833" w:name="_Toc31448745"/>
      <w:bookmarkStart w:id="834" w:name="_Toc4608"/>
      <w:bookmarkStart w:id="835" w:name="_Toc9220"/>
      <w:bookmarkStart w:id="836" w:name="_Toc19881"/>
      <w:bookmarkStart w:id="837" w:name="_Toc29443"/>
      <w:bookmarkStart w:id="838" w:name="_Toc25416990"/>
      <w:bookmarkStart w:id="839" w:name="_Toc30155662"/>
      <w:bookmarkStart w:id="840" w:name="_Toc30089"/>
      <w:bookmarkStart w:id="841" w:name="_Toc31361020"/>
      <w:bookmarkStart w:id="842" w:name="_Toc31296403"/>
      <w:bookmarkStart w:id="843" w:name="_Toc44004563"/>
      <w:bookmarkStart w:id="844" w:name="_Toc44490800"/>
      <w:bookmarkStart w:id="845" w:name="_Toc101366282"/>
      <w:bookmarkStart w:id="846" w:name="_Toc104799313"/>
      <w:bookmarkStart w:id="847" w:name="_Toc113453529"/>
      <w:bookmarkStart w:id="848" w:name="_Toc128752131"/>
      <w:r w:rsidRPr="00DF1D03">
        <w:t>6.24.1</w:t>
      </w:r>
      <w:r w:rsidRPr="00DF1D03">
        <w:tab/>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Pr="00DF1D03">
        <w:t>Description</w:t>
      </w:r>
      <w:bookmarkEnd w:id="845"/>
      <w:bookmarkEnd w:id="846"/>
      <w:bookmarkEnd w:id="847"/>
      <w:bookmarkEnd w:id="848"/>
    </w:p>
    <w:bookmarkEnd w:id="815"/>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"ims"</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849" w:name="_Toc101366283"/>
      <w:bookmarkStart w:id="850" w:name="_Toc104799314"/>
      <w:bookmarkStart w:id="851" w:name="_Toc113453530"/>
      <w:bookmarkStart w:id="852" w:name="_Toc128752132"/>
      <w:r w:rsidRPr="00DF1D03">
        <w:t>6.24.2</w:t>
      </w:r>
      <w:r w:rsidRPr="00DF1D03">
        <w:tab/>
        <w:t>Procedure</w:t>
      </w:r>
      <w:bookmarkEnd w:id="849"/>
      <w:bookmarkEnd w:id="850"/>
      <w:bookmarkEnd w:id="851"/>
      <w:bookmarkEnd w:id="852"/>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853" w:name="_Toc101366284"/>
      <w:bookmarkStart w:id="854" w:name="_Toc104799315"/>
      <w:bookmarkStart w:id="855" w:name="_Toc113453531"/>
      <w:bookmarkStart w:id="856" w:name="_Toc128752133"/>
      <w:r w:rsidRPr="00DF1D03">
        <w:t>6.24.3</w:t>
      </w:r>
      <w:r w:rsidRPr="00DF1D03">
        <w:tab/>
        <w:t>Impacts on services, entities and interfaces</w:t>
      </w:r>
      <w:bookmarkEnd w:id="853"/>
      <w:bookmarkEnd w:id="854"/>
      <w:bookmarkEnd w:id="855"/>
      <w:bookmarkEnd w:id="856"/>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857" w:name="_Toc101366285"/>
      <w:bookmarkStart w:id="858" w:name="_Toc104799316"/>
      <w:bookmarkStart w:id="859" w:name="_Toc113453532"/>
      <w:bookmarkStart w:id="860" w:name="_Toc128752134"/>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857"/>
      <w:bookmarkEnd w:id="858"/>
      <w:bookmarkEnd w:id="859"/>
      <w:bookmarkEnd w:id="860"/>
    </w:p>
    <w:p w14:paraId="53AC9512" w14:textId="77777777" w:rsidR="00A879B6" w:rsidRPr="00DF1D03" w:rsidRDefault="00A879B6" w:rsidP="00A879B6">
      <w:pPr>
        <w:pStyle w:val="Heading3"/>
      </w:pPr>
      <w:bookmarkStart w:id="861" w:name="_Toc101366286"/>
      <w:bookmarkStart w:id="862" w:name="_Toc104799317"/>
      <w:bookmarkStart w:id="863" w:name="_Toc113453533"/>
      <w:bookmarkStart w:id="864" w:name="_Toc128752135"/>
      <w:r w:rsidRPr="00DF1D03">
        <w:t>6.25.1</w:t>
      </w:r>
      <w:r w:rsidRPr="00DF1D03">
        <w:tab/>
        <w:t>Description</w:t>
      </w:r>
      <w:bookmarkEnd w:id="861"/>
      <w:bookmarkEnd w:id="862"/>
      <w:bookmarkEnd w:id="863"/>
      <w:bookmarkEnd w:id="864"/>
    </w:p>
    <w:p w14:paraId="71B656D6" w14:textId="4B8C6A0E"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307B6F" w:rsidRPr="00DF1D03">
        <w:t>TS</w:t>
      </w:r>
      <w:r w:rsidR="00307B6F">
        <w:t> </w:t>
      </w:r>
      <w:r w:rsidR="00307B6F" w:rsidRPr="00DF1D03">
        <w:t>23.503</w:t>
      </w:r>
      <w:r w:rsidR="00307B6F">
        <w:t> </w:t>
      </w:r>
      <w:r w:rsidR="00307B6F"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APP ID= aaaa</w:t>
            </w:r>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APP ID= bbbb</w:t>
            </w:r>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APP ID= cccc</w:t>
            </w:r>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APP ID= dddd</w:t>
            </w:r>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865" w:name="_Toc101366287"/>
      <w:bookmarkStart w:id="866" w:name="_Toc104799318"/>
      <w:bookmarkStart w:id="867" w:name="_Toc113453534"/>
      <w:bookmarkStart w:id="868" w:name="_Toc128752136"/>
      <w:r w:rsidRPr="00DF1D03">
        <w:t>6.25.2</w:t>
      </w:r>
      <w:r w:rsidRPr="00DF1D03">
        <w:tab/>
        <w:t>Procedures</w:t>
      </w:r>
      <w:bookmarkEnd w:id="865"/>
      <w:bookmarkEnd w:id="866"/>
      <w:bookmarkEnd w:id="867"/>
      <w:bookmarkEnd w:id="868"/>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869" w:name="_Toc101366288"/>
      <w:bookmarkStart w:id="870" w:name="_Toc104799319"/>
      <w:bookmarkStart w:id="871" w:name="_Toc113453535"/>
      <w:bookmarkStart w:id="872" w:name="_Toc128752137"/>
      <w:r w:rsidRPr="00DF1D03">
        <w:rPr>
          <w:lang w:eastAsia="zh-CN"/>
        </w:rPr>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69"/>
      <w:bookmarkEnd w:id="870"/>
      <w:bookmarkEnd w:id="871"/>
      <w:bookmarkEnd w:id="872"/>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873" w:name="_Toc101366289"/>
      <w:bookmarkStart w:id="874" w:name="_Toc104799320"/>
      <w:bookmarkStart w:id="875" w:name="_Toc113453536"/>
      <w:bookmarkStart w:id="876" w:name="_Toc128752138"/>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873"/>
      <w:bookmarkEnd w:id="874"/>
      <w:bookmarkEnd w:id="875"/>
      <w:bookmarkEnd w:id="876"/>
    </w:p>
    <w:p w14:paraId="3BEB685D" w14:textId="77777777" w:rsidR="00A879B6" w:rsidRPr="00DF1D03" w:rsidRDefault="00A879B6" w:rsidP="00A879B6">
      <w:pPr>
        <w:pStyle w:val="Heading3"/>
      </w:pPr>
      <w:bookmarkStart w:id="877" w:name="_Toc101366290"/>
      <w:bookmarkStart w:id="878" w:name="_Toc104799321"/>
      <w:bookmarkStart w:id="879" w:name="_Toc113453537"/>
      <w:bookmarkStart w:id="880" w:name="_Toc128752139"/>
      <w:r w:rsidRPr="00DF1D03">
        <w:t>6.26.1</w:t>
      </w:r>
      <w:r w:rsidRPr="00DF1D03">
        <w:tab/>
        <w:t>Description</w:t>
      </w:r>
      <w:bookmarkEnd w:id="877"/>
      <w:bookmarkEnd w:id="878"/>
      <w:bookmarkEnd w:id="879"/>
      <w:bookmarkEnd w:id="880"/>
    </w:p>
    <w:p w14:paraId="5FAAB9E6" w14:textId="0E87C3DC" w:rsidR="00363FEB" w:rsidRPr="00DF1D03" w:rsidRDefault="00363FEB" w:rsidP="00363FEB">
      <w:r w:rsidRPr="00DF1D03">
        <w:t xml:space="preserve">The 5G QoS characteristics describe the edge-to-edge packet treatment received by a QoS flow between the UE and UPF as described in clause 5.7.3 of </w:t>
      </w:r>
      <w:r w:rsidR="00307B6F" w:rsidRPr="00DF1D03">
        <w:t>TS</w:t>
      </w:r>
      <w:r w:rsidR="00307B6F">
        <w:t> </w:t>
      </w:r>
      <w:r w:rsidR="00307B6F" w:rsidRPr="00DF1D03">
        <w:t>23.501</w:t>
      </w:r>
      <w:r w:rsidR="00307B6F">
        <w:t> </w:t>
      </w:r>
      <w:r w:rsidR="00307B6F"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307B6F" w:rsidRPr="00DF1D03">
        <w:t>TS</w:t>
      </w:r>
      <w:r w:rsidR="00307B6F">
        <w:t> </w:t>
      </w:r>
      <w:r w:rsidR="00307B6F" w:rsidRPr="00DF1D03">
        <w:t>23.501</w:t>
      </w:r>
      <w:r w:rsidR="00307B6F">
        <w:t> </w:t>
      </w:r>
      <w:r w:rsidR="00307B6F" w:rsidRPr="00DF1D03">
        <w:t>[</w:t>
      </w:r>
      <w:r w:rsidRPr="00DF1D03">
        <w:t>2].</w:t>
      </w:r>
    </w:p>
    <w:p w14:paraId="3B0F0BD7" w14:textId="7AF5D713"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307B6F" w:rsidRPr="00DF1D03">
        <w:t>TS</w:t>
      </w:r>
      <w:r w:rsidR="00307B6F">
        <w:t> </w:t>
      </w:r>
      <w:r w:rsidR="00307B6F" w:rsidRPr="00DF1D03">
        <w:t>24.526</w:t>
      </w:r>
      <w:r w:rsidR="00307B6F">
        <w:t> </w:t>
      </w:r>
      <w:r w:rsidR="00307B6F" w:rsidRPr="00DF1D03">
        <w:t>[</w:t>
      </w:r>
      <w:r w:rsidRPr="00DF1D03">
        <w:t>10].</w:t>
      </w:r>
    </w:p>
    <w:p w14:paraId="5613F345" w14:textId="77777777" w:rsidR="00A879B6" w:rsidRPr="00DF1D03" w:rsidRDefault="00A879B6" w:rsidP="00A879B6">
      <w:pPr>
        <w:pStyle w:val="Heading4"/>
      </w:pPr>
      <w:bookmarkStart w:id="881" w:name="_Toc101366291"/>
      <w:bookmarkStart w:id="882" w:name="_Toc104799322"/>
      <w:bookmarkStart w:id="883" w:name="_Toc113453538"/>
      <w:bookmarkStart w:id="884" w:name="_Toc128752140"/>
      <w:r w:rsidRPr="00DF1D03">
        <w:t>6.26.1.1</w:t>
      </w:r>
      <w:r w:rsidRPr="00DF1D03">
        <w:tab/>
        <w:t>Traffic categories based on service type</w:t>
      </w:r>
      <w:bookmarkEnd w:id="881"/>
      <w:bookmarkEnd w:id="882"/>
      <w:bookmarkEnd w:id="883"/>
      <w:bookmarkEnd w:id="884"/>
    </w:p>
    <w:p w14:paraId="32B05CB3" w14:textId="768607E7"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307B6F" w:rsidRPr="00DF1D03">
        <w:t>TS</w:t>
      </w:r>
      <w:r w:rsidR="00307B6F">
        <w:t> </w:t>
      </w:r>
      <w:r w:rsidR="00307B6F" w:rsidRPr="00DF1D03">
        <w:t>23.501</w:t>
      </w:r>
      <w:r w:rsidR="00307B6F">
        <w:t> </w:t>
      </w:r>
      <w:r w:rsidR="00307B6F"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43F0C6A6" w:rsidR="00363FEB" w:rsidRPr="00DF1D03" w:rsidRDefault="00363FEB" w:rsidP="00363FEB">
      <w:r w:rsidRPr="00DF1D03">
        <w:t xml:space="preserve">The values of 5G QoS performance characteristics are reproduced below from table 5.7.4-1 of </w:t>
      </w:r>
      <w:r w:rsidR="00307B6F" w:rsidRPr="00DF1D03">
        <w:t>TS</w:t>
      </w:r>
      <w:r w:rsidR="00307B6F">
        <w:t> </w:t>
      </w:r>
      <w:r w:rsidR="00307B6F" w:rsidRPr="00DF1D03">
        <w:t>23.501</w:t>
      </w:r>
      <w:r w:rsidR="00307B6F">
        <w:t> </w:t>
      </w:r>
      <w:r w:rsidR="00307B6F"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ms</w:t>
            </w:r>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2000 ms</w:t>
            </w:r>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ms</w:t>
            </w:r>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ms</w:t>
            </w:r>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2000 ms</w:t>
            </w:r>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ms</w:t>
            </w:r>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2000 ms</w:t>
            </w:r>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ms</w:t>
            </w:r>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ms</w:t>
            </w:r>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150 ms</w:t>
            </w:r>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2000 ms</w:t>
            </w:r>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ms</w:t>
            </w:r>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ms</w:t>
            </w:r>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2000 ms</w:t>
            </w:r>
          </w:p>
        </w:tc>
      </w:tr>
    </w:tbl>
    <w:p w14:paraId="51964A34" w14:textId="77777777" w:rsidR="007C127A" w:rsidRPr="00DF1D03" w:rsidRDefault="007C127A" w:rsidP="007C127A"/>
    <w:p w14:paraId="377FAB98" w14:textId="11A066D9"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885" w:name="_Toc101366292"/>
      <w:bookmarkStart w:id="886" w:name="_Toc104799323"/>
      <w:bookmarkStart w:id="887" w:name="_Toc113453539"/>
      <w:bookmarkStart w:id="888" w:name="_Toc128752141"/>
      <w:r w:rsidRPr="00DF1D03">
        <w:t>6.26.1.2</w:t>
      </w:r>
      <w:r w:rsidRPr="00DF1D03">
        <w:tab/>
        <w:t>Traffic categories based on Traffic characteristics</w:t>
      </w:r>
      <w:bookmarkEnd w:id="885"/>
      <w:bookmarkEnd w:id="886"/>
      <w:bookmarkEnd w:id="887"/>
      <w:bookmarkEnd w:id="888"/>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r w:rsidRPr="00DF1D03">
              <w:t>Youtube,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889" w:name="_Toc101366293"/>
      <w:bookmarkStart w:id="890" w:name="_Toc104799324"/>
      <w:bookmarkStart w:id="891" w:name="_Toc113453540"/>
      <w:bookmarkStart w:id="892" w:name="_Toc128752142"/>
      <w:r w:rsidRPr="00DF1D03">
        <w:t>6.26.2</w:t>
      </w:r>
      <w:r w:rsidRPr="00DF1D03">
        <w:tab/>
        <w:t>Procedures</w:t>
      </w:r>
      <w:bookmarkEnd w:id="889"/>
      <w:bookmarkEnd w:id="890"/>
      <w:bookmarkEnd w:id="891"/>
      <w:bookmarkEnd w:id="892"/>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893" w:name="_Toc101366294"/>
      <w:bookmarkStart w:id="894" w:name="_Toc104799325"/>
      <w:bookmarkStart w:id="895" w:name="_Toc113453541"/>
      <w:bookmarkStart w:id="896" w:name="_Toc128752143"/>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893"/>
      <w:bookmarkEnd w:id="894"/>
      <w:bookmarkEnd w:id="895"/>
      <w:bookmarkEnd w:id="896"/>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897" w:name="_Toc104799326"/>
      <w:bookmarkStart w:id="898" w:name="_Toc113453542"/>
      <w:bookmarkStart w:id="899" w:name="_Toc128752144"/>
      <w:bookmarkStart w:id="900" w:name="_Toc101366295"/>
      <w:r w:rsidRPr="00DF1D03">
        <w:t>6.</w:t>
      </w:r>
      <w:r w:rsidRPr="00DF1D03">
        <w:rPr>
          <w:lang w:eastAsia="zh-CN"/>
        </w:rPr>
        <w:t>27</w:t>
      </w:r>
      <w:r w:rsidRPr="00DF1D03">
        <w:tab/>
        <w:t>Solution #</w:t>
      </w:r>
      <w:r w:rsidR="006D1F1A" w:rsidRPr="00DF1D03">
        <w:rPr>
          <w:lang w:eastAsia="zh-CN"/>
        </w:rPr>
        <w:t>27</w:t>
      </w:r>
      <w:r w:rsidRPr="00DF1D03">
        <w:t>: URSP provisioning and updating in roaming</w:t>
      </w:r>
      <w:bookmarkEnd w:id="897"/>
      <w:bookmarkEnd w:id="898"/>
      <w:bookmarkEnd w:id="899"/>
    </w:p>
    <w:p w14:paraId="074D0DF4" w14:textId="46F55BE6" w:rsidR="009068CD" w:rsidRPr="00DF1D03" w:rsidRDefault="009068CD" w:rsidP="009068CD">
      <w:pPr>
        <w:pStyle w:val="Heading3"/>
      </w:pPr>
      <w:bookmarkStart w:id="901" w:name="_Toc104799327"/>
      <w:bookmarkStart w:id="902" w:name="_Toc113453543"/>
      <w:bookmarkStart w:id="903" w:name="_Toc128752145"/>
      <w:r w:rsidRPr="00DF1D03">
        <w:t>6.</w:t>
      </w:r>
      <w:r w:rsidRPr="00DF1D03">
        <w:rPr>
          <w:lang w:eastAsia="zh-CN"/>
        </w:rPr>
        <w:t>27</w:t>
      </w:r>
      <w:r w:rsidRPr="00DF1D03">
        <w:t>.1</w:t>
      </w:r>
      <w:r w:rsidRPr="00DF1D03">
        <w:tab/>
        <w:t>Description</w:t>
      </w:r>
      <w:bookmarkEnd w:id="901"/>
      <w:bookmarkEnd w:id="902"/>
      <w:bookmarkEnd w:id="903"/>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11"/>
      </w:tblGrid>
      <w:tr w:rsidR="00C22D78" w:rsidRPr="00DF1D03" w14:paraId="78E024DD" w14:textId="77777777" w:rsidTr="005B313C">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5B313C">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5B313C">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5B313C">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5B313C">
        <w:tc>
          <w:tcPr>
            <w:tcW w:w="3210" w:type="dxa"/>
          </w:tcPr>
          <w:p w14:paraId="6AA25DB6" w14:textId="1DCB2C57" w:rsidR="00C22D78" w:rsidRPr="00DF1D03" w:rsidRDefault="00C22D78" w:rsidP="009B69D9">
            <w:pPr>
              <w:pStyle w:val="TAL"/>
              <w:rPr>
                <w:rFonts w:eastAsia="DengXian"/>
              </w:rPr>
            </w:pPr>
            <w:r w:rsidRPr="00DF1D03">
              <w:t>OSId</w:t>
            </w:r>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5B313C">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5B313C">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5B313C">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0A9F5BB4"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307B6F" w:rsidRPr="00DF1D03">
        <w:t>TS</w:t>
      </w:r>
      <w:r w:rsidR="00307B6F">
        <w:t> </w:t>
      </w:r>
      <w:r w:rsidR="00307B6F" w:rsidRPr="00DF1D03">
        <w:t>23.548</w:t>
      </w:r>
      <w:r w:rsidR="00307B6F">
        <w:t> </w:t>
      </w:r>
      <w:r w:rsidR="00307B6F"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904" w:name="_Toc104799328"/>
      <w:bookmarkStart w:id="905" w:name="_Toc113453544"/>
      <w:bookmarkStart w:id="906" w:name="_Toc128752146"/>
      <w:r w:rsidRPr="00DF1D03">
        <w:t>6.</w:t>
      </w:r>
      <w:r w:rsidRPr="00DF1D03">
        <w:rPr>
          <w:lang w:eastAsia="zh-CN"/>
        </w:rPr>
        <w:t>27</w:t>
      </w:r>
      <w:r w:rsidRPr="00DF1D03">
        <w:t>.1.1</w:t>
      </w:r>
      <w:r w:rsidRPr="00DF1D03">
        <w:tab/>
        <w:t>Characteristics of the solution</w:t>
      </w:r>
      <w:bookmarkEnd w:id="904"/>
      <w:bookmarkEnd w:id="905"/>
      <w:bookmarkEnd w:id="906"/>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907" w:name="_Toc104799329"/>
      <w:bookmarkStart w:id="908" w:name="_Toc113453545"/>
      <w:bookmarkStart w:id="909" w:name="_Toc128752147"/>
      <w:r w:rsidRPr="00DF1D03">
        <w:t>6.</w:t>
      </w:r>
      <w:r w:rsidRPr="00DF1D03">
        <w:rPr>
          <w:lang w:eastAsia="zh-CN"/>
        </w:rPr>
        <w:t>27</w:t>
      </w:r>
      <w:r w:rsidRPr="00DF1D03">
        <w:t>.2</w:t>
      </w:r>
      <w:r w:rsidRPr="00DF1D03">
        <w:tab/>
        <w:t>Procedure for UE Policy Association Establishment with VPLMN provided URSP Rules</w:t>
      </w:r>
      <w:bookmarkEnd w:id="907"/>
      <w:bookmarkEnd w:id="908"/>
      <w:bookmarkEnd w:id="909"/>
    </w:p>
    <w:p w14:paraId="65FCC4AF" w14:textId="77777777" w:rsidR="009068CD" w:rsidRPr="00DF1D03" w:rsidRDefault="009068CD" w:rsidP="009B69D9">
      <w:pPr>
        <w:pStyle w:val="TH"/>
      </w:pPr>
      <w:r w:rsidRPr="00DF1D03">
        <w:object w:dxaOrig="9312" w:dyaOrig="7716" w14:anchorId="09A37B77">
          <v:shape id="_x0000_i1064" type="#_x0000_t75" style="width:465.4pt;height:385.9pt" o:ole="">
            <v:imagedata r:id="rId92" o:title=""/>
          </v:shape>
          <o:OLEObject Type="Embed" ProgID="Visio.Drawing.15" ShapeID="_x0000_i1064" DrawAspect="Content" ObjectID="_1741788903" r:id="rId93"/>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0CEB22F7"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487AD780" w14:textId="31420F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36C4AD2E" w14:textId="422B2BB3"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H-PCF may include the S-NSSAI subscription information defined in Table 6.27.1-1.</w:t>
      </w:r>
    </w:p>
    <w:p w14:paraId="16242CFA" w14:textId="6F02E2DF"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F638182"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590316"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6DA1DB" w14:textId="2A06CEC3"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occurs.</w:t>
      </w:r>
    </w:p>
    <w:p w14:paraId="53F76F03" w14:textId="1EE8E7DE" w:rsidR="009B69D9" w:rsidRPr="00DF1D03" w:rsidRDefault="009B69D9" w:rsidP="009B69D9">
      <w:pPr>
        <w:pStyle w:val="B1"/>
        <w:rPr>
          <w:lang w:eastAsia="zh-CN"/>
        </w:rPr>
      </w:pPr>
      <w:r w:rsidRPr="00DF1D03">
        <w:rPr>
          <w:lang w:eastAsia="zh-CN"/>
        </w:rPr>
        <w:t>11.</w:t>
      </w:r>
      <w:r w:rsidRPr="00DF1D03">
        <w:rPr>
          <w:lang w:eastAsia="zh-CN"/>
        </w:rPr>
        <w:tab/>
        <w:t xml:space="preserve">Same as step 10 in H-PCF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910" w:name="_Toc104799330"/>
      <w:bookmarkStart w:id="911" w:name="_Toc113453546"/>
      <w:bookmarkStart w:id="912" w:name="_Toc128752148"/>
      <w:r w:rsidRPr="00DF1D03">
        <w:rPr>
          <w:lang w:eastAsia="zh-CN"/>
        </w:rPr>
        <w:t>6.27.3</w:t>
      </w:r>
      <w:r w:rsidRPr="00DF1D03">
        <w:rPr>
          <w:lang w:eastAsia="zh-CN"/>
        </w:rPr>
        <w:tab/>
        <w:t>PDU Session establishment for LBO</w:t>
      </w:r>
      <w:bookmarkEnd w:id="910"/>
      <w:bookmarkEnd w:id="911"/>
      <w:bookmarkEnd w:id="912"/>
    </w:p>
    <w:p w14:paraId="0A6BD4FE" w14:textId="4355484A" w:rsidR="009B69D9" w:rsidRPr="00DF1D03" w:rsidRDefault="009B69D9" w:rsidP="009B69D9">
      <w:pPr>
        <w:rPr>
          <w:lang w:eastAsia="zh-CN"/>
        </w:rPr>
      </w:pPr>
      <w:r w:rsidRPr="00DF1D03">
        <w:rPr>
          <w:lang w:eastAsia="zh-CN"/>
        </w:rPr>
        <w:t xml:space="preserve">The procedure for PDU Session establishment for LBO specified in clause in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5745643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307B6F" w:rsidRPr="00DF1D03">
        <w:rPr>
          <w:lang w:eastAsia="zh-CN"/>
        </w:rPr>
        <w:t>TS</w:t>
      </w:r>
      <w:r w:rsidR="00307B6F">
        <w:rPr>
          <w:lang w:eastAsia="zh-CN"/>
        </w:rPr>
        <w:t> </w:t>
      </w:r>
      <w:r w:rsidR="00307B6F" w:rsidRPr="00DF1D03">
        <w:rPr>
          <w:lang w:eastAsia="zh-CN"/>
        </w:rPr>
        <w:t>23.501</w:t>
      </w:r>
      <w:r w:rsidR="00307B6F">
        <w:rPr>
          <w:lang w:eastAsia="zh-CN"/>
        </w:rPr>
        <w:t> </w:t>
      </w:r>
      <w:r w:rsidR="00307B6F"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913" w:name="_Toc104799331"/>
      <w:bookmarkStart w:id="914" w:name="_Toc113453547"/>
      <w:bookmarkStart w:id="915" w:name="_Toc128752149"/>
      <w:r w:rsidRPr="00DF1D03">
        <w:t>6.</w:t>
      </w:r>
      <w:r w:rsidRPr="00DF1D03">
        <w:rPr>
          <w:lang w:eastAsia="zh-CN"/>
        </w:rPr>
        <w:t>27</w:t>
      </w:r>
      <w:r w:rsidRPr="00DF1D03">
        <w:t>.4</w:t>
      </w:r>
      <w:r w:rsidRPr="00DF1D03">
        <w:tab/>
        <w:t>AF guidance for URSP determination</w:t>
      </w:r>
      <w:bookmarkEnd w:id="913"/>
      <w:bookmarkEnd w:id="914"/>
      <w:bookmarkEnd w:id="915"/>
    </w:p>
    <w:p w14:paraId="52953CCB" w14:textId="77777777" w:rsidR="009068CD" w:rsidRPr="00DF1D03" w:rsidRDefault="009068CD" w:rsidP="009B69D9">
      <w:pPr>
        <w:pStyle w:val="TH"/>
      </w:pPr>
      <w:r w:rsidRPr="00DF1D03">
        <w:rPr>
          <w:rFonts w:eastAsia="Malgun Gothic"/>
        </w:rPr>
        <w:object w:dxaOrig="14665" w:dyaOrig="7981" w14:anchorId="5FC427F8">
          <v:shape id="_x0000_i1065" type="#_x0000_t75" style="width:402.05pt;height:220.6pt" o:ole="">
            <v:imagedata r:id="rId94" o:title=""/>
          </v:shape>
          <o:OLEObject Type="Embed" ProgID="Visio.Drawing.15" ShapeID="_x0000_i1065" DrawAspect="Content" ObjectID="_1741788904" r:id="rId95"/>
        </w:object>
      </w:r>
    </w:p>
    <w:p w14:paraId="424A0C91" w14:textId="44BF9BAC" w:rsidR="009068CD" w:rsidRPr="00DF1D03" w:rsidRDefault="009068CD" w:rsidP="009B69D9">
      <w:pPr>
        <w:pStyle w:val="TF"/>
      </w:pPr>
      <w:r w:rsidRPr="00DF1D03">
        <w:t>Figure 6.27.4-1: AF guidance for URSP determination</w:t>
      </w:r>
    </w:p>
    <w:p w14:paraId="2DD0E1D5" w14:textId="32F5F1FE"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916" w:name="_Toc104799332"/>
      <w:bookmarkStart w:id="917" w:name="_Toc113453548"/>
      <w:bookmarkStart w:id="918" w:name="_Toc128752150"/>
      <w:r w:rsidRPr="00DF1D03">
        <w:rPr>
          <w:lang w:eastAsia="zh-CN"/>
        </w:rPr>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916"/>
      <w:bookmarkEnd w:id="917"/>
      <w:bookmarkEnd w:id="918"/>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919" w:name="_Toc104799333"/>
      <w:bookmarkStart w:id="920" w:name="_Toc113453549"/>
      <w:bookmarkStart w:id="921" w:name="_Toc128752151"/>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919"/>
      <w:bookmarkEnd w:id="920"/>
      <w:bookmarkEnd w:id="921"/>
    </w:p>
    <w:p w14:paraId="714F08DB" w14:textId="70DFC71D" w:rsidR="009068CD" w:rsidRPr="00DF1D03" w:rsidRDefault="009068CD" w:rsidP="009068CD">
      <w:pPr>
        <w:pStyle w:val="Heading3"/>
      </w:pPr>
      <w:bookmarkStart w:id="922" w:name="_Toc104799334"/>
      <w:bookmarkStart w:id="923" w:name="_Toc113453550"/>
      <w:bookmarkStart w:id="924" w:name="_Toc128752152"/>
      <w:r w:rsidRPr="00DF1D03">
        <w:t>6.</w:t>
      </w:r>
      <w:r w:rsidR="00B02AD2" w:rsidRPr="00DF1D03">
        <w:t>28</w:t>
      </w:r>
      <w:r w:rsidRPr="00DF1D03">
        <w:t>.1</w:t>
      </w:r>
      <w:r w:rsidRPr="00DF1D03">
        <w:tab/>
        <w:t>Description</w:t>
      </w:r>
      <w:bookmarkEnd w:id="922"/>
      <w:bookmarkEnd w:id="923"/>
      <w:bookmarkEnd w:id="924"/>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925" w:name="_Toc104799335"/>
      <w:bookmarkStart w:id="926" w:name="_Toc113453551"/>
      <w:bookmarkStart w:id="927" w:name="_Toc128752153"/>
      <w:r w:rsidRPr="00DF1D03">
        <w:t>6.</w:t>
      </w:r>
      <w:r w:rsidR="00B02AD2" w:rsidRPr="00DF1D03">
        <w:t>28</w:t>
      </w:r>
      <w:r w:rsidRPr="00DF1D03">
        <w:t>.2</w:t>
      </w:r>
      <w:r w:rsidRPr="00DF1D03">
        <w:tab/>
        <w:t>Procedures</w:t>
      </w:r>
      <w:bookmarkEnd w:id="925"/>
      <w:bookmarkEnd w:id="926"/>
      <w:bookmarkEnd w:id="927"/>
    </w:p>
    <w:p w14:paraId="5B17BAC2" w14:textId="5F013671" w:rsidR="009068CD" w:rsidRPr="00DF1D03" w:rsidRDefault="009068CD" w:rsidP="009068CD">
      <w:pPr>
        <w:pStyle w:val="Heading4"/>
        <w:rPr>
          <w:lang w:eastAsia="ko-KR"/>
        </w:rPr>
      </w:pPr>
      <w:bookmarkStart w:id="928" w:name="_Toc104799336"/>
      <w:bookmarkStart w:id="929" w:name="_Toc113453552"/>
      <w:bookmarkStart w:id="930" w:name="_Toc128752154"/>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928"/>
      <w:bookmarkEnd w:id="929"/>
      <w:bookmarkEnd w:id="930"/>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6" type="#_x0000_t75" style="width:408.4pt;height:197.55pt" o:ole="">
            <v:imagedata r:id="rId96" o:title=""/>
          </v:shape>
          <o:OLEObject Type="Embed" ProgID="Visio.Drawing.15" ShapeID="_x0000_i1066" DrawAspect="Content" ObjectID="_1741788905" r:id="rId97"/>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7" type="#_x0000_t75" style="width:413.55pt;height:225.8pt" o:ole="">
            <v:imagedata r:id="rId98" o:title=""/>
          </v:shape>
          <o:OLEObject Type="Embed" ProgID="Visio.Drawing.15" ShapeID="_x0000_i1067" DrawAspect="Content" ObjectID="_1741788906" r:id="rId99"/>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8" type="#_x0000_t75" style="width:481.55pt;height:346.2pt" o:ole="">
            <v:imagedata r:id="rId100" o:title=""/>
          </v:shape>
          <o:OLEObject Type="Embed" ProgID="Visio.Drawing.15" ShapeID="_x0000_i1068" DrawAspect="Content" ObjectID="_1741788907" r:id="rId101"/>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The AMF sends the UEPolicyControl_Create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After identifying the parameters, the V-PCF sends the Npcf_UEPolicyControl_Create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The H-PCF sends the authorization result to the V-PCF by sending Npcf_UEPolicyControl_Create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The V-PCF responds to the AMF with sending Npcf_UEPolicyControl_Create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The H-PCF invokes the UEPolicyControl_UpdateNotify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The V-PCF acknowledges the UEPolicyControl_UpdateNotify.</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The V-PCF sends the Npcf_UEPolicyControl_UpdateNotify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The H-PCF acknowledges the Npcf_UEPolicyControl_UpdateNotify.</w:t>
      </w:r>
    </w:p>
    <w:p w14:paraId="546C3891" w14:textId="1C7FF44C" w:rsidR="009068CD" w:rsidRPr="00DF1D03" w:rsidRDefault="009068CD" w:rsidP="009068CD">
      <w:pPr>
        <w:pStyle w:val="Heading4"/>
        <w:rPr>
          <w:lang w:eastAsia="ko-KR"/>
        </w:rPr>
      </w:pPr>
      <w:bookmarkStart w:id="931" w:name="_Toc104799337"/>
      <w:bookmarkStart w:id="932" w:name="_Toc113453553"/>
      <w:bookmarkStart w:id="933" w:name="_Toc128752155"/>
      <w:r w:rsidRPr="00DF1D03">
        <w:rPr>
          <w:lang w:eastAsia="ko-KR"/>
        </w:rPr>
        <w:t>6.</w:t>
      </w:r>
      <w:r w:rsidR="006D1F1A" w:rsidRPr="00DF1D03">
        <w:rPr>
          <w:lang w:eastAsia="ko-KR"/>
        </w:rPr>
        <w:t>28</w:t>
      </w:r>
      <w:r w:rsidRPr="00DF1D03">
        <w:rPr>
          <w:lang w:eastAsia="ko-KR"/>
        </w:rPr>
        <w:t>.2.2</w:t>
      </w:r>
      <w:r w:rsidRPr="00DF1D03">
        <w:rPr>
          <w:lang w:eastAsia="ko-KR"/>
        </w:rPr>
        <w:tab/>
        <w:t>Application Guidance of URSP determination in VPLMN</w:t>
      </w:r>
      <w:bookmarkEnd w:id="931"/>
      <w:bookmarkEnd w:id="932"/>
      <w:bookmarkEnd w:id="933"/>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9" type="#_x0000_t75" style="width:431.4pt;height:154.95pt" o:ole="">
            <v:imagedata r:id="rId102" o:title=""/>
          </v:shape>
          <o:OLEObject Type="Embed" ProgID="Visio.Drawing.15" ShapeID="_x0000_i1069" DrawAspect="Content" ObjectID="_1741788908" r:id="rId103"/>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70" type="#_x0000_t75" style="width:381.9pt;height:140.55pt" o:ole="">
            <v:imagedata r:id="rId104" o:title=""/>
          </v:shape>
          <o:OLEObject Type="Embed" ProgID="Visio.Drawing.15" ShapeID="_x0000_i1070" DrawAspect="Content" ObjectID="_1741788909" r:id="rId105"/>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71" type="#_x0000_t75" style="width:481.55pt;height:413pt" o:ole="">
            <v:imagedata r:id="rId106" o:title=""/>
          </v:shape>
          <o:OLEObject Type="Embed" ProgID="Visio.Drawing.15" ShapeID="_x0000_i1071" DrawAspect="Content" ObjectID="_1741788910" r:id="rId107"/>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Based on the HPLMN URSP Generation indication or VPLMN URSP Generation allowed indication received from the AMF when creating the UE Policy association, the V-PCF either requests HPLMN to generate URSP for VPLMN or generates VPLMN URSP by sending Npcf_UEPolicyControl_Create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934" w:name="_Toc104799338"/>
      <w:bookmarkStart w:id="935" w:name="_Toc113453554"/>
      <w:bookmarkStart w:id="936" w:name="_Toc128752156"/>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934"/>
      <w:bookmarkEnd w:id="935"/>
      <w:bookmarkEnd w:id="936"/>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937" w:name="_Toc104799339"/>
      <w:bookmarkStart w:id="938" w:name="_Toc113453555"/>
      <w:bookmarkStart w:id="939" w:name="_Toc128752157"/>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937"/>
      <w:bookmarkEnd w:id="938"/>
      <w:bookmarkEnd w:id="939"/>
    </w:p>
    <w:p w14:paraId="32404D23" w14:textId="00EA5FAE" w:rsidR="006D1F1A" w:rsidRPr="00DF1D03" w:rsidRDefault="006D1F1A" w:rsidP="006D1F1A">
      <w:pPr>
        <w:pStyle w:val="Heading3"/>
      </w:pPr>
      <w:bookmarkStart w:id="940" w:name="_Toc104799340"/>
      <w:bookmarkStart w:id="941" w:name="_Toc113453556"/>
      <w:bookmarkStart w:id="942" w:name="_Toc128752158"/>
      <w:r w:rsidRPr="00DF1D03">
        <w:t>6.29.1</w:t>
      </w:r>
      <w:r w:rsidRPr="00DF1D03">
        <w:tab/>
        <w:t>Description</w:t>
      </w:r>
      <w:bookmarkEnd w:id="940"/>
      <w:bookmarkEnd w:id="941"/>
      <w:bookmarkEnd w:id="942"/>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067851C5"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307B6F" w:rsidRPr="00DF1D03">
        <w:t>TS</w:t>
      </w:r>
      <w:r w:rsidR="00307B6F">
        <w:t> </w:t>
      </w:r>
      <w:r w:rsidR="00307B6F" w:rsidRPr="00DF1D03">
        <w:t>24.526</w:t>
      </w:r>
      <w:r w:rsidR="00307B6F">
        <w:t> </w:t>
      </w:r>
      <w:r w:rsidR="00307B6F"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943" w:name="_Toc104799341"/>
      <w:bookmarkStart w:id="944" w:name="_Toc113453557"/>
      <w:bookmarkStart w:id="945" w:name="_Toc128752159"/>
      <w:r w:rsidRPr="00DF1D03">
        <w:t>6.29.2</w:t>
      </w:r>
      <w:r w:rsidRPr="00DF1D03">
        <w:tab/>
        <w:t>Procedures</w:t>
      </w:r>
      <w:bookmarkEnd w:id="943"/>
      <w:bookmarkEnd w:id="944"/>
      <w:bookmarkEnd w:id="945"/>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946" w:name="_Toc104799342"/>
      <w:bookmarkStart w:id="947" w:name="_Toc113453558"/>
      <w:bookmarkStart w:id="948" w:name="_Toc128752160"/>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946"/>
      <w:bookmarkEnd w:id="947"/>
      <w:bookmarkEnd w:id="948"/>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949" w:name="_Toc101170915"/>
      <w:bookmarkStart w:id="950" w:name="_Toc8115"/>
      <w:bookmarkStart w:id="951" w:name="_Toc101336981"/>
      <w:bookmarkStart w:id="952" w:name="_Toc104799343"/>
      <w:bookmarkStart w:id="953" w:name="_Toc113453559"/>
      <w:bookmarkStart w:id="954" w:name="_Toc128752161"/>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949"/>
      <w:bookmarkEnd w:id="950"/>
      <w:bookmarkEnd w:id="951"/>
      <w:r w:rsidRPr="00DF1D03">
        <w:t>Leveraging NWDAF to determine UEs that enforce URSP rules incorrectly.</w:t>
      </w:r>
      <w:bookmarkEnd w:id="952"/>
      <w:bookmarkEnd w:id="953"/>
      <w:bookmarkEnd w:id="954"/>
    </w:p>
    <w:p w14:paraId="47702810" w14:textId="3B190B1A" w:rsidR="00A72C6E" w:rsidRPr="00DF1D03" w:rsidRDefault="00A72C6E" w:rsidP="00A72C6E">
      <w:pPr>
        <w:pStyle w:val="Heading3"/>
      </w:pPr>
      <w:bookmarkStart w:id="955" w:name="_Toc101170916"/>
      <w:bookmarkStart w:id="956" w:name="_Toc552"/>
      <w:bookmarkStart w:id="957" w:name="_Toc101336982"/>
      <w:bookmarkStart w:id="958" w:name="_Toc104799344"/>
      <w:bookmarkStart w:id="959" w:name="_Toc113453560"/>
      <w:bookmarkStart w:id="960" w:name="_Toc128752162"/>
      <w:r w:rsidRPr="00DF1D03">
        <w:t>6.30.1</w:t>
      </w:r>
      <w:r w:rsidRPr="00DF1D03">
        <w:tab/>
        <w:t>Description</w:t>
      </w:r>
      <w:bookmarkEnd w:id="955"/>
      <w:bookmarkEnd w:id="956"/>
      <w:bookmarkEnd w:id="957"/>
      <w:bookmarkEnd w:id="958"/>
      <w:bookmarkEnd w:id="959"/>
      <w:bookmarkEnd w:id="960"/>
    </w:p>
    <w:p w14:paraId="0ED41765" w14:textId="77777777" w:rsidR="008703A5" w:rsidRPr="00DF1D03" w:rsidRDefault="008703A5" w:rsidP="00A72C6E">
      <w:r w:rsidRPr="00DF1D03">
        <w:t>This solution is related with KI#6 of the eNA study and also KI#2 of FS_eUEPO on how the 5GC can be aware that the UE enforces a URSP rules correctly.</w:t>
      </w:r>
    </w:p>
    <w:p w14:paraId="7D49AEF7" w14:textId="77777777" w:rsidR="008703A5" w:rsidRPr="00DF1D03" w:rsidRDefault="008703A5" w:rsidP="00A72C6E">
      <w:r w:rsidRPr="00DF1D03">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The NWDAF subscribes to the UPF using a new Nupf event based subscription to report "non-matching traffic" for a PDU session established to a specific S-NSSAI/DNN. The Nupf_EventExposure_Subscribe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129EF402" w:rsidR="005A2EB8" w:rsidRDefault="005A2EB8" w:rsidP="005A2EB8">
      <w:pPr>
        <w:pStyle w:val="B1"/>
      </w:pPr>
      <w:r>
        <w:t>-</w:t>
      </w:r>
      <w:r>
        <w:tab/>
        <w:t xml:space="preserve">Event Reporting Information defined in Table 4.15.1-1 of </w:t>
      </w:r>
      <w:r w:rsidR="00307B6F">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3BD1FBA5"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307B6F">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2FCE03E8"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307B6F">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961" w:name="_Toc104799345"/>
      <w:bookmarkStart w:id="962" w:name="_Toc113453561"/>
      <w:bookmarkStart w:id="963" w:name="_Toc128752163"/>
      <w:bookmarkStart w:id="964" w:name="_Toc23791"/>
      <w:bookmarkStart w:id="965" w:name="_Toc101170917"/>
      <w:bookmarkStart w:id="966" w:name="_Toc101336983"/>
      <w:r w:rsidRPr="00DF1D03">
        <w:t>6.30.2</w:t>
      </w:r>
      <w:r w:rsidRPr="00DF1D03">
        <w:tab/>
        <w:t>Input Data</w:t>
      </w:r>
      <w:bookmarkEnd w:id="961"/>
      <w:bookmarkEnd w:id="962"/>
      <w:bookmarkEnd w:id="963"/>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967" w:name="_Toc104799346"/>
      <w:bookmarkStart w:id="968" w:name="_Toc113453562"/>
      <w:bookmarkStart w:id="969" w:name="_Toc128752164"/>
      <w:r w:rsidRPr="00DF1D03">
        <w:t>6.30.3</w:t>
      </w:r>
      <w:r w:rsidRPr="00DF1D03">
        <w:tab/>
        <w:t>Output Analytics</w:t>
      </w:r>
      <w:bookmarkEnd w:id="967"/>
      <w:bookmarkEnd w:id="968"/>
      <w:bookmarkEnd w:id="969"/>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970" w:name="_Toc104799347"/>
      <w:bookmarkStart w:id="971" w:name="_Toc113453563"/>
      <w:bookmarkStart w:id="972" w:name="_Toc128752165"/>
      <w:r w:rsidRPr="00DF1D03">
        <w:t>6.30.4</w:t>
      </w:r>
      <w:r w:rsidRPr="00DF1D03">
        <w:tab/>
        <w:t>Procedures</w:t>
      </w:r>
      <w:bookmarkEnd w:id="964"/>
      <w:bookmarkEnd w:id="965"/>
      <w:bookmarkEnd w:id="966"/>
      <w:bookmarkEnd w:id="970"/>
      <w:bookmarkEnd w:id="971"/>
      <w:bookmarkEnd w:id="972"/>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2" type="#_x0000_t75" style="width:450.45pt;height:362.3pt" o:ole="">
            <v:imagedata r:id="rId108" o:title=""/>
          </v:shape>
          <o:OLEObject Type="Embed" ProgID="Visio.Drawing.15" ShapeID="_x0000_i1072" DrawAspect="Content" ObjectID="_1741788911" r:id="rId109"/>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If the request includes Αny UE:</w:t>
      </w:r>
    </w:p>
    <w:p w14:paraId="0D6DE039" w14:textId="77777777" w:rsidR="008F7440" w:rsidRPr="00DF1D03" w:rsidRDefault="008F7440" w:rsidP="008F7440">
      <w:pPr>
        <w:pStyle w:val="B2"/>
      </w:pPr>
      <w:r w:rsidRPr="00DF1D03">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The NWDAF subscribes from the UPF to report non-matching traffic. The NWDAF subscribes to the UPF using a new Nupf event based subscription to report "non-matching traffic" for a PDU session established to a specific S-NSSAI/DNN. The Nupf_EventExposure_Subscribe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07A4EEAA" w:rsidR="002A555C" w:rsidRDefault="002A555C" w:rsidP="002A555C">
      <w:pPr>
        <w:pStyle w:val="B2"/>
        <w:rPr>
          <w:lang w:eastAsia="ko-KR"/>
        </w:rPr>
      </w:pPr>
      <w:r>
        <w:rPr>
          <w:lang w:eastAsia="ko-KR"/>
        </w:rPr>
        <w:t>-</w:t>
      </w:r>
      <w:r>
        <w:rPr>
          <w:lang w:eastAsia="ko-KR"/>
        </w:rPr>
        <w:tab/>
        <w:t xml:space="preserve">Event Reporting Information defined in Table 4.15.1-1 of </w:t>
      </w:r>
      <w:r w:rsidR="00307B6F">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13580E41"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307B6F">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973" w:name="_Toc4053"/>
      <w:bookmarkStart w:id="974" w:name="_Toc101170918"/>
      <w:bookmarkStart w:id="975" w:name="_Toc101336984"/>
      <w:bookmarkStart w:id="976" w:name="_Toc104799348"/>
      <w:bookmarkStart w:id="977" w:name="_Toc113453564"/>
      <w:bookmarkStart w:id="978" w:name="_Toc128752166"/>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973"/>
      <w:bookmarkEnd w:id="974"/>
      <w:bookmarkEnd w:id="975"/>
      <w:bookmarkEnd w:id="976"/>
      <w:bookmarkEnd w:id="977"/>
      <w:bookmarkEnd w:id="978"/>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979" w:name="_Toc104799349"/>
      <w:bookmarkStart w:id="980" w:name="_Toc113453565"/>
      <w:bookmarkStart w:id="981" w:name="_Toc128752167"/>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979"/>
      <w:bookmarkEnd w:id="980"/>
      <w:bookmarkEnd w:id="981"/>
    </w:p>
    <w:p w14:paraId="4BCB1991" w14:textId="127B68BB" w:rsidR="000B6DAE" w:rsidRPr="00DF1D03" w:rsidRDefault="000B6DAE" w:rsidP="000B6DAE">
      <w:pPr>
        <w:pStyle w:val="Heading3"/>
      </w:pPr>
      <w:bookmarkStart w:id="982" w:name="_Toc104799350"/>
      <w:bookmarkStart w:id="983" w:name="_Toc113453566"/>
      <w:bookmarkStart w:id="984" w:name="_Toc128752168"/>
      <w:r w:rsidRPr="00DF1D03">
        <w:t>6.31.1</w:t>
      </w:r>
      <w:r w:rsidRPr="00DF1D03">
        <w:tab/>
        <w:t>Description</w:t>
      </w:r>
      <w:bookmarkEnd w:id="982"/>
      <w:bookmarkEnd w:id="983"/>
      <w:bookmarkEnd w:id="984"/>
    </w:p>
    <w:p w14:paraId="384A774E" w14:textId="1918C02F" w:rsidR="008F7440" w:rsidRPr="00DF1D03" w:rsidRDefault="008F7440" w:rsidP="008F7440">
      <w:r w:rsidRPr="00DF1D03">
        <w:t xml:space="preserve">This solution describes an extension to the Route Selection Descriptors listed in clause 6.6.2 of </w:t>
      </w:r>
      <w:r w:rsidR="00307B6F" w:rsidRPr="00DF1D03">
        <w:t>TS</w:t>
      </w:r>
      <w:r w:rsidR="00307B6F">
        <w:t> </w:t>
      </w:r>
      <w:r w:rsidR="00307B6F" w:rsidRPr="00DF1D03">
        <w:t>23.503</w:t>
      </w:r>
      <w:r w:rsidR="00307B6F">
        <w:t> </w:t>
      </w:r>
      <w:r w:rsidR="00307B6F"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1891B17" w:rsidR="008F7440" w:rsidRPr="00DF1D03" w:rsidRDefault="008F7440" w:rsidP="008F7440">
      <w:r w:rsidRPr="00DF1D03">
        <w:t xml:space="preserve">The table below, based on Table 6.6.2.1-3 of </w:t>
      </w:r>
      <w:r w:rsidR="00307B6F" w:rsidRPr="00DF1D03">
        <w:t>TS</w:t>
      </w:r>
      <w:r w:rsidR="00307B6F">
        <w:t> </w:t>
      </w:r>
      <w:r w:rsidR="00307B6F" w:rsidRPr="00DF1D03">
        <w:t>23.503</w:t>
      </w:r>
      <w:r w:rsidR="00307B6F">
        <w:t> </w:t>
      </w:r>
      <w:r w:rsidR="00307B6F"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961"/>
        <w:gridCol w:w="1769"/>
      </w:tblGrid>
      <w:tr w:rsidR="008F7440" w:rsidRPr="00DF1D03" w14:paraId="4F9BCE18" w14:textId="576EBB13" w:rsidTr="005B313C">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5B313C">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5B313C">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5B313C">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5B313C">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0EA46D61"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ProSe Policy provisioning described in clause 6.2.4 of </w:t>
      </w:r>
      <w:r w:rsidR="00307B6F" w:rsidRPr="00DF1D03">
        <w:t>TS</w:t>
      </w:r>
      <w:r w:rsidR="00307B6F">
        <w:t> </w:t>
      </w:r>
      <w:r w:rsidR="00307B6F" w:rsidRPr="00DF1D03">
        <w:t>23.304</w:t>
      </w:r>
      <w:r w:rsidR="00307B6F">
        <w:t> </w:t>
      </w:r>
      <w:r w:rsidR="00307B6F"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985" w:name="_Toc104799351"/>
      <w:bookmarkStart w:id="986" w:name="_Toc113453567"/>
      <w:bookmarkStart w:id="987" w:name="_Toc128752169"/>
      <w:r w:rsidRPr="00DF1D03">
        <w:t>6.31.2</w:t>
      </w:r>
      <w:r w:rsidRPr="00DF1D03">
        <w:tab/>
        <w:t>Procedures</w:t>
      </w:r>
      <w:bookmarkEnd w:id="985"/>
      <w:bookmarkEnd w:id="986"/>
      <w:bookmarkEnd w:id="987"/>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988" w:name="_Toc104799352"/>
      <w:bookmarkStart w:id="989" w:name="_Toc113453568"/>
      <w:bookmarkStart w:id="990" w:name="_Toc128752170"/>
      <w:r w:rsidRPr="00DF1D03">
        <w:t>6.31.2.1</w:t>
      </w:r>
      <w:r w:rsidR="00EA254B" w:rsidRPr="00DF1D03">
        <w:tab/>
      </w:r>
      <w:r w:rsidRPr="00DF1D03">
        <w:t>URSP Notification procedure flow</w:t>
      </w:r>
      <w:bookmarkEnd w:id="988"/>
      <w:bookmarkEnd w:id="989"/>
      <w:bookmarkEnd w:id="990"/>
    </w:p>
    <w:p w14:paraId="67B5D5B9" w14:textId="77777777" w:rsidR="000B6DAE" w:rsidRPr="00DF1D03" w:rsidRDefault="000B6DAE" w:rsidP="00EA254B">
      <w:pPr>
        <w:pStyle w:val="TH"/>
      </w:pPr>
      <w:r w:rsidRPr="00DF1D03">
        <w:object w:dxaOrig="7711" w:dyaOrig="5101" w14:anchorId="5B5DC1C7">
          <v:shape id="_x0000_i1073" type="#_x0000_t75" style="width:380.75pt;height:254pt" o:ole="">
            <v:imagedata r:id="rId110" o:title=""/>
          </v:shape>
          <o:OLEObject Type="Embed" ProgID="Visio.Drawing.11" ShapeID="_x0000_i1073" DrawAspect="Content" ObjectID="_1741788912" r:id="rId111"/>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486A1C4" w:rsidR="00EA254B" w:rsidRPr="00DF1D03" w:rsidRDefault="00EA254B" w:rsidP="00EA254B">
      <w:pPr>
        <w:pStyle w:val="B1"/>
      </w:pPr>
      <w:r w:rsidRPr="00DF1D03">
        <w:t>1.</w:t>
      </w:r>
      <w:r w:rsidRPr="00DF1D03">
        <w:tab/>
        <w:t xml:space="preserve">As part of the UE policy association establishment, as per </w:t>
      </w:r>
      <w:r w:rsidR="00307B6F" w:rsidRPr="00DF1D03">
        <w:t>TS</w:t>
      </w:r>
      <w:r w:rsidR="00307B6F">
        <w:t> </w:t>
      </w:r>
      <w:r w:rsidR="00307B6F" w:rsidRPr="00DF1D03">
        <w:t>23.502</w:t>
      </w:r>
      <w:r w:rsidR="00307B6F">
        <w:t> </w:t>
      </w:r>
      <w:r w:rsidR="00307B6F"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413BACAA" w:rsidR="00EA254B" w:rsidRPr="00DF1D03" w:rsidRDefault="00EA254B" w:rsidP="00EA254B">
      <w:pPr>
        <w:pStyle w:val="B1"/>
      </w:pPr>
      <w:r w:rsidRPr="00DF1D03">
        <w:t>NOTE 1:</w:t>
      </w:r>
      <w:r w:rsidRPr="00DF1D03">
        <w:tab/>
        <w:t xml:space="preserve">According to clause 6.3.7.1 of </w:t>
      </w:r>
      <w:r w:rsidR="00307B6F" w:rsidRPr="00DF1D03">
        <w:t>TS</w:t>
      </w:r>
      <w:r w:rsidR="00307B6F">
        <w:t> </w:t>
      </w:r>
      <w:r w:rsidR="00307B6F" w:rsidRPr="00DF1D03">
        <w:t>23.501</w:t>
      </w:r>
      <w:r w:rsidR="00307B6F">
        <w:t> </w:t>
      </w:r>
      <w:r w:rsidR="00307B6F" w:rsidRPr="00DF1D03">
        <w:t>[</w:t>
      </w:r>
      <w:r w:rsidRPr="00DF1D03">
        <w:t>2], the same PCF instance is assumed for AM policy association and UE policy association.</w:t>
      </w:r>
    </w:p>
    <w:p w14:paraId="1A490511" w14:textId="069FEEB8"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47B1D85A"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307B6F" w:rsidRPr="00DF1D03">
        <w:t>TS</w:t>
      </w:r>
      <w:r w:rsidR="00307B6F">
        <w:t> </w:t>
      </w:r>
      <w:r w:rsidR="00307B6F" w:rsidRPr="00DF1D03">
        <w:t>23.304</w:t>
      </w:r>
      <w:r w:rsidR="00307B6F">
        <w:t> </w:t>
      </w:r>
      <w:r w:rsidR="00307B6F"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991" w:name="_Toc104799353"/>
      <w:bookmarkStart w:id="992" w:name="_Toc113453569"/>
      <w:bookmarkStart w:id="993" w:name="_Toc128752171"/>
      <w:r w:rsidRPr="00DF1D03">
        <w:t>6.31.2.2</w:t>
      </w:r>
      <w:r w:rsidR="00EA254B" w:rsidRPr="00DF1D03">
        <w:tab/>
      </w:r>
      <w:r w:rsidRPr="00DF1D03">
        <w:t>Detail of UE policy delivery and user consent</w:t>
      </w:r>
      <w:bookmarkEnd w:id="991"/>
      <w:bookmarkEnd w:id="992"/>
      <w:bookmarkEnd w:id="993"/>
    </w:p>
    <w:p w14:paraId="399EEC05" w14:textId="270A2B7A" w:rsidR="000B6DAE" w:rsidRPr="00DF1D03" w:rsidRDefault="00EA254B" w:rsidP="000B6DAE">
      <w:r w:rsidRPr="00DF1D03">
        <w:t xml:space="preserve">This call flow depicts an expanded view of step 2. The flow is based on clause 4.2.4.3 of </w:t>
      </w:r>
      <w:r w:rsidR="00307B6F" w:rsidRPr="00DF1D03">
        <w:t>TS</w:t>
      </w:r>
      <w:r w:rsidR="00307B6F">
        <w:t> </w:t>
      </w:r>
      <w:r w:rsidR="00307B6F" w:rsidRPr="00DF1D03">
        <w:t>23.502</w:t>
      </w:r>
      <w:r w:rsidR="00307B6F">
        <w:t> </w:t>
      </w:r>
      <w:r w:rsidR="00307B6F"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4" type="#_x0000_t75" style="width:479.25pt;height:233.3pt" o:ole="">
            <v:imagedata r:id="rId112" o:title=""/>
          </v:shape>
          <o:OLEObject Type="Embed" ProgID="Visio.Drawing.11" ShapeID="_x0000_i1074" DrawAspect="Content" ObjectID="_1741788913" r:id="rId113"/>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59F2090B" w:rsidR="00EA254B" w:rsidRPr="00DF1D03" w:rsidRDefault="00EA254B" w:rsidP="00EA254B">
      <w:pPr>
        <w:pStyle w:val="B1"/>
      </w:pPr>
      <w:r w:rsidRPr="00DF1D03">
        <w:t>0-2.</w:t>
      </w:r>
      <w:r w:rsidRPr="00DF1D03">
        <w:tab/>
        <w:t xml:space="preserve">Same as in clause 4.2.4.3 of </w:t>
      </w:r>
      <w:r w:rsidR="00307B6F" w:rsidRPr="00DF1D03">
        <w:t>TS</w:t>
      </w:r>
      <w:r w:rsidR="00307B6F">
        <w:t> </w:t>
      </w:r>
      <w:r w:rsidR="00307B6F" w:rsidRPr="00DF1D03">
        <w:t>23.502</w:t>
      </w:r>
      <w:r w:rsidR="00307B6F">
        <w:t> </w:t>
      </w:r>
      <w:r w:rsidR="00307B6F" w:rsidRPr="00DF1D03">
        <w:t>[</w:t>
      </w:r>
      <w:r w:rsidRPr="00DF1D03">
        <w:t>3].</w:t>
      </w:r>
    </w:p>
    <w:p w14:paraId="7CFE53FE" w14:textId="41B2FD8B"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307B6F" w:rsidRPr="00DF1D03">
        <w:t>TS</w:t>
      </w:r>
      <w:r w:rsidR="00307B6F">
        <w:t> </w:t>
      </w:r>
      <w:r w:rsidR="00307B6F" w:rsidRPr="00DF1D03">
        <w:t>23.502</w:t>
      </w:r>
      <w:r w:rsidR="00307B6F">
        <w:t> </w:t>
      </w:r>
      <w:r w:rsidR="00307B6F"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12CBFEE8" w:rsidR="00EA254B" w:rsidRDefault="00EA254B" w:rsidP="00DF1D03">
      <w:pPr>
        <w:pStyle w:val="B1"/>
      </w:pPr>
      <w:r w:rsidRPr="00DF1D03">
        <w:t>5.</w:t>
      </w:r>
      <w:r w:rsidRPr="00DF1D03">
        <w:tab/>
        <w:t xml:space="preserve">Same as step 4 in clause 4.2.4.3 of </w:t>
      </w:r>
      <w:r w:rsidR="00307B6F" w:rsidRPr="00DF1D03">
        <w:t>TS</w:t>
      </w:r>
      <w:r w:rsidR="00307B6F">
        <w:t> </w:t>
      </w:r>
      <w:r w:rsidR="00307B6F" w:rsidRPr="00DF1D03">
        <w:t>23.502</w:t>
      </w:r>
      <w:r w:rsidR="00307B6F">
        <w:t> </w:t>
      </w:r>
      <w:r w:rsidR="00307B6F"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C9B619F" w:rsidR="00EA254B" w:rsidRPr="00DF1D03" w:rsidRDefault="00EA254B" w:rsidP="00DF1D03">
      <w:pPr>
        <w:pStyle w:val="B1"/>
      </w:pPr>
      <w:r w:rsidRPr="00DF1D03">
        <w:t>6.</w:t>
      </w:r>
      <w:r w:rsidRPr="00DF1D03">
        <w:tab/>
        <w:t xml:space="preserve">Same as step 5 in clause 4.2.4.3 of </w:t>
      </w:r>
      <w:r w:rsidR="00307B6F" w:rsidRPr="00DF1D03">
        <w:t>TS</w:t>
      </w:r>
      <w:r w:rsidR="00307B6F">
        <w:t> </w:t>
      </w:r>
      <w:r w:rsidR="00307B6F" w:rsidRPr="00DF1D03">
        <w:t>23.502</w:t>
      </w:r>
      <w:r w:rsidR="00307B6F">
        <w:t> </w:t>
      </w:r>
      <w:r w:rsidR="00307B6F"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994" w:name="_Toc104799354"/>
      <w:bookmarkStart w:id="995" w:name="_Toc113453570"/>
      <w:bookmarkStart w:id="996" w:name="_Toc128752172"/>
      <w:r w:rsidRPr="00DF1D03">
        <w:t>6.31.2.3</w:t>
      </w:r>
      <w:r w:rsidR="00EA254B" w:rsidRPr="00DF1D03">
        <w:tab/>
      </w:r>
      <w:r w:rsidRPr="00DF1D03">
        <w:t>URSP Rule rejection for pre-configured URSP rules</w:t>
      </w:r>
      <w:bookmarkEnd w:id="994"/>
      <w:r w:rsidR="00471708">
        <w:t xml:space="preserve"> </w:t>
      </w:r>
      <w:r w:rsidR="00471708" w:rsidRPr="00FE6BF3">
        <w:t>or already-accepted URSP rules (e.g. change in privacy/security settings)</w:t>
      </w:r>
      <w:bookmarkEnd w:id="995"/>
      <w:bookmarkEnd w:id="996"/>
    </w:p>
    <w:p w14:paraId="6674A35F" w14:textId="7D13811E" w:rsidR="00471708" w:rsidRPr="00FE6BF3" w:rsidRDefault="00491BBD" w:rsidP="007C4CD8">
      <w:r w:rsidRPr="007C4CD8">
        <w:t xml:space="preserve">Pre-configured URSP rules are covered by the current specification. As stated in </w:t>
      </w:r>
      <w:r w:rsidR="00307B6F" w:rsidRPr="007C4CD8">
        <w:t>TS</w:t>
      </w:r>
      <w:r w:rsidR="00307B6F">
        <w:t> </w:t>
      </w:r>
      <w:r w:rsidR="00307B6F" w:rsidRPr="007C4CD8">
        <w:t>23.503</w:t>
      </w:r>
      <w:r w:rsidR="00307B6F">
        <w:t> </w:t>
      </w:r>
      <w:r w:rsidR="00307B6F" w:rsidRPr="007C4CD8">
        <w:t>[</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5" type="#_x0000_t75" style="width:382.45pt;height:254pt" o:ole="">
            <v:imagedata r:id="rId114" o:title=""/>
          </v:shape>
          <o:OLEObject Type="Embed" ProgID="Visio.Drawing.11" ShapeID="_x0000_i1075" DrawAspect="Content" ObjectID="_1741788914" r:id="rId115"/>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23D3C6EE" w:rsidR="00491BBD" w:rsidRDefault="00491BBD" w:rsidP="00491BBD">
      <w:pPr>
        <w:pStyle w:val="B1"/>
      </w:pPr>
      <w:r>
        <w:t>3.</w:t>
      </w:r>
      <w:r>
        <w:tab/>
        <w:t xml:space="preserve">The AMF sends Namf_Communication_N1MessageNotify request to the PCF including the UE Policy Container received from UE as described in </w:t>
      </w:r>
      <w:r w:rsidR="00307B6F">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997" w:name="_Toc104799355"/>
      <w:bookmarkStart w:id="998" w:name="_Toc113453571"/>
      <w:bookmarkStart w:id="999" w:name="_Toc128752173"/>
      <w:r w:rsidRPr="00DF1D03">
        <w:t>6.31.2.4</w:t>
      </w:r>
      <w:r w:rsidR="00EA254B" w:rsidRPr="00DF1D03">
        <w:tab/>
      </w:r>
      <w:r w:rsidRPr="00DF1D03">
        <w:t>Example of PCF actions on receiving URSP Notifications</w:t>
      </w:r>
      <w:bookmarkEnd w:id="997"/>
      <w:bookmarkEnd w:id="998"/>
      <w:bookmarkEnd w:id="999"/>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1000" w:name="_Toc113453572"/>
      <w:bookmarkStart w:id="1001" w:name="_Toc128752174"/>
      <w:r>
        <w:t>6.31.2.4.1</w:t>
      </w:r>
      <w:r w:rsidR="00491BBD">
        <w:tab/>
      </w:r>
      <w:r>
        <w:t xml:space="preserve">Example action: </w:t>
      </w:r>
      <w:r w:rsidRPr="00E37841">
        <w:t>Storage of received notification on the UDR linked to the triggered UE</w:t>
      </w:r>
      <w:bookmarkEnd w:id="1000"/>
      <w:bookmarkEnd w:id="1001"/>
    </w:p>
    <w:p w14:paraId="20450A6C" w14:textId="77777777" w:rsidR="00491BBD" w:rsidRDefault="00491BBD" w:rsidP="00491BBD">
      <w:r>
        <w:t>In this example, the PCF receiving the URSP Notification performs storage of the received notification on the UDR linked to the triggered UE (e.g. via Nudr_DR/policy-data/ues/{ueId}/)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/policy-data/ues/{ueId}/am-data) and SM policy data (accessed via /policy-data/ues/{ueId}/sm-data).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6" type="#_x0000_t75" style="width:479.8pt;height:236.15pt" o:ole="">
            <v:imagedata r:id="rId116" o:title=""/>
          </v:shape>
          <o:OLEObject Type="Embed" ProgID="Visio.Drawing.11" ShapeID="_x0000_i1076" DrawAspect="Content" ObjectID="_1741788915" r:id="rId117"/>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7" type="#_x0000_t75" style="width:467.7pt;height:212.55pt" o:ole="">
            <v:imagedata r:id="rId118" o:title=""/>
          </v:shape>
          <o:OLEObject Type="Embed" ProgID="Visio.Drawing.11" ShapeID="_x0000_i1077" DrawAspect="Content" ObjectID="_1741788916" r:id="rId119"/>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Probably add subscription procedure for insertion of URSP Notifications to UE policy data for a given SM policy, URSP notification ID and/or application ID. Current subs-to-notify information contained in PolicyDataSubscription is geared towards changes in elements, not insertion of related elements</w:t>
      </w:r>
    </w:p>
    <w:p w14:paraId="34CB4679" w14:textId="0AD2DC50" w:rsidR="00D47E53" w:rsidRPr="00FE6BF3" w:rsidRDefault="00D47E53" w:rsidP="00D47E53">
      <w:pPr>
        <w:pStyle w:val="Heading5"/>
      </w:pPr>
      <w:bookmarkStart w:id="1002" w:name="_Toc113453573"/>
      <w:bookmarkStart w:id="1003" w:name="_Toc128752175"/>
      <w:r w:rsidRPr="00FE6BF3">
        <w:t>6.31.2.4.2</w:t>
      </w:r>
      <w:r w:rsidR="00491BBD">
        <w:tab/>
      </w:r>
      <w:r w:rsidRPr="00FE6BF3">
        <w:t>Example action: Notification via Event exposure to other NFs</w:t>
      </w:r>
      <w:bookmarkEnd w:id="1002"/>
      <w:bookmarkEnd w:id="1003"/>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8" type="#_x0000_t75" style="width:408.95pt;height:255.15pt" o:ole="">
            <v:imagedata r:id="rId120" o:title=""/>
          </v:shape>
          <o:OLEObject Type="Embed" ProgID="Visio.Drawing.11" ShapeID="_x0000_i1078" DrawAspect="Content" ObjectID="_1741788917" r:id="rId121"/>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9" type="#_x0000_t75" style="width:408.95pt;height:191.8pt" o:ole="">
            <v:imagedata r:id="rId122" o:title=""/>
          </v:shape>
          <o:OLEObject Type="Embed" ProgID="Visio.Drawing.11" ShapeID="_x0000_i1079" DrawAspect="Content" ObjectID="_1741788918" r:id="rId123"/>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UE-PCF: Addition of EventExposure to Npcf_UEPolicyControl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know UE policy-related data</w:t>
      </w:r>
    </w:p>
    <w:p w14:paraId="55C7080F" w14:textId="287C6BF6" w:rsidR="00D47E53" w:rsidRPr="00FE6BF3" w:rsidRDefault="00D47E53" w:rsidP="00D47E53">
      <w:pPr>
        <w:pStyle w:val="Heading5"/>
      </w:pPr>
      <w:bookmarkStart w:id="1004" w:name="_Toc113453574"/>
      <w:bookmarkStart w:id="1005" w:name="_Toc128752176"/>
      <w:r w:rsidRPr="00FE6BF3">
        <w:t>6.31.2.4.3</w:t>
      </w:r>
      <w:r w:rsidR="00491BBD">
        <w:tab/>
      </w:r>
      <w:r w:rsidRPr="00FE6BF3">
        <w:t>Example action: Notification of Application owner via NEF</w:t>
      </w:r>
      <w:bookmarkEnd w:id="1004"/>
      <w:bookmarkEnd w:id="1005"/>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80" type="#_x0000_t75" style="width:479.8pt;height:236.15pt" o:ole="">
            <v:imagedata r:id="rId124" o:title=""/>
          </v:shape>
          <o:OLEObject Type="Embed" ProgID="Visio.Drawing.11" ShapeID="_x0000_i1080" DrawAspect="Content" ObjectID="_1741788919" r:id="rId125"/>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006" w:name="_Toc104799356"/>
      <w:bookmarkStart w:id="1007" w:name="_Toc113453575"/>
      <w:bookmarkStart w:id="1008" w:name="_Toc128752177"/>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06"/>
      <w:bookmarkEnd w:id="1007"/>
      <w:bookmarkEnd w:id="1008"/>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009" w:name="_Toc104799357"/>
      <w:bookmarkStart w:id="1010" w:name="_Toc113453576"/>
      <w:bookmarkStart w:id="1011" w:name="_Toc128752178"/>
      <w:r w:rsidRPr="00DF1D03">
        <w:rPr>
          <w:lang w:eastAsia="ko-KR"/>
        </w:rPr>
        <w:t>6.32</w:t>
      </w:r>
      <w:r w:rsidRPr="00DF1D03">
        <w:rPr>
          <w:lang w:eastAsia="ko-KR"/>
        </w:rPr>
        <w:tab/>
        <w:t>Solution #32: Application Detection using Domain Descriptor</w:t>
      </w:r>
      <w:bookmarkEnd w:id="1009"/>
      <w:bookmarkEnd w:id="1010"/>
      <w:bookmarkEnd w:id="1011"/>
    </w:p>
    <w:p w14:paraId="469EA427" w14:textId="3B03CC28" w:rsidR="008A301D" w:rsidRPr="00DF1D03" w:rsidRDefault="008A301D" w:rsidP="008A301D">
      <w:pPr>
        <w:pStyle w:val="Heading3"/>
      </w:pPr>
      <w:bookmarkStart w:id="1012" w:name="_Toc104799358"/>
      <w:bookmarkStart w:id="1013" w:name="_Toc113453577"/>
      <w:bookmarkStart w:id="1014" w:name="_Toc128752179"/>
      <w:r w:rsidRPr="00DF1D03">
        <w:t>6.32.1</w:t>
      </w:r>
      <w:r w:rsidRPr="00DF1D03">
        <w:tab/>
        <w:t>Description</w:t>
      </w:r>
      <w:bookmarkEnd w:id="1012"/>
      <w:bookmarkEnd w:id="1013"/>
      <w:bookmarkEnd w:id="1014"/>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1" type="#_x0000_t75" style="width:345.6pt;height:128.45pt" o:ole="">
            <v:imagedata r:id="rId126" o:title=""/>
          </v:shape>
          <o:OLEObject Type="Embed" ProgID="Visio.Drawing.15" ShapeID="_x0000_i1081" DrawAspect="Content" ObjectID="_1741788920" r:id="rId127"/>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2" type="#_x0000_t75" style="width:347.9pt;height:129.6pt" o:ole="">
            <v:imagedata r:id="rId128" o:title=""/>
          </v:shape>
          <o:OLEObject Type="Embed" ProgID="Visio.Drawing.15" ShapeID="_x0000_i1082" DrawAspect="Content" ObjectID="_1741788921" r:id="rId129"/>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015" w:name="_Toc104799359"/>
      <w:bookmarkStart w:id="1016" w:name="_Toc113453578"/>
      <w:bookmarkStart w:id="1017" w:name="_Toc128752180"/>
      <w:r w:rsidRPr="00DF1D03">
        <w:t>6.32.2</w:t>
      </w:r>
      <w:r w:rsidRPr="00DF1D03">
        <w:tab/>
        <w:t>Procedures</w:t>
      </w:r>
      <w:bookmarkEnd w:id="1015"/>
      <w:bookmarkEnd w:id="1016"/>
      <w:bookmarkEnd w:id="1017"/>
    </w:p>
    <w:p w14:paraId="074F5E80" w14:textId="59B825C0" w:rsidR="008A301D" w:rsidRPr="00DF1D03" w:rsidRDefault="008A301D" w:rsidP="00EA254B">
      <w:pPr>
        <w:pStyle w:val="Heading4"/>
        <w:rPr>
          <w:lang w:eastAsia="ko-KR"/>
        </w:rPr>
      </w:pPr>
      <w:bookmarkStart w:id="1018" w:name="_Toc104799360"/>
      <w:bookmarkStart w:id="1019" w:name="_Toc113453579"/>
      <w:bookmarkStart w:id="1020" w:name="_Toc128752181"/>
      <w:r w:rsidRPr="00DF1D03">
        <w:rPr>
          <w:lang w:eastAsia="ko-KR"/>
        </w:rPr>
        <w:t>6.32.2.1</w:t>
      </w:r>
      <w:r w:rsidRPr="00DF1D03">
        <w:rPr>
          <w:lang w:eastAsia="ko-KR"/>
        </w:rPr>
        <w:tab/>
        <w:t>Procedure of application detection for domain (e.g. FQDN) traffic descriptor</w:t>
      </w:r>
      <w:bookmarkEnd w:id="1018"/>
      <w:bookmarkEnd w:id="1019"/>
      <w:bookmarkEnd w:id="1020"/>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3" type="#_x0000_t75" style="width:481.55pt;height:301.8pt" o:ole="">
            <v:imagedata r:id="rId130" o:title=""/>
          </v:shape>
          <o:OLEObject Type="Embed" ProgID="Visio.Drawing.15" ShapeID="_x0000_i1083" DrawAspect="Content" ObjectID="_1741788922" r:id="rId131"/>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UE-PCF subscribes the reporting of application detection to the SM-PCF. The message includes the FQDN-based SDF template to identify the application traffic matching the domain descriptor of the target UE. The 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021" w:name="_Toc104799361"/>
      <w:bookmarkStart w:id="1022" w:name="_Toc113453580"/>
      <w:bookmarkStart w:id="1023" w:name="_Toc128752182"/>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1021"/>
      <w:bookmarkEnd w:id="1022"/>
      <w:bookmarkEnd w:id="1023"/>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024" w:name="_Toc104799362"/>
      <w:bookmarkStart w:id="1025" w:name="_Toc113453581"/>
      <w:bookmarkStart w:id="1026" w:name="_Toc128752183"/>
      <w:r w:rsidRPr="00DF1D03">
        <w:t>6.33</w:t>
      </w:r>
      <w:r w:rsidRPr="00DF1D03">
        <w:tab/>
        <w:t xml:space="preserve">Solution #33: </w:t>
      </w:r>
      <w:r w:rsidRPr="00DF1D03">
        <w:rPr>
          <w:rFonts w:eastAsia="SimSun" w:cs="Arial"/>
          <w:bCs/>
          <w:lang w:eastAsia="zh-CN"/>
        </w:rPr>
        <w:t>Consistent URSP Provisioning across 5GS and EPS</w:t>
      </w:r>
      <w:bookmarkEnd w:id="1024"/>
      <w:bookmarkEnd w:id="1025"/>
      <w:bookmarkEnd w:id="1026"/>
    </w:p>
    <w:p w14:paraId="1BA73975" w14:textId="02A11292" w:rsidR="002F27FF" w:rsidRPr="00DF1D03" w:rsidRDefault="002F27FF" w:rsidP="002F27FF">
      <w:pPr>
        <w:pStyle w:val="Heading3"/>
        <w:rPr>
          <w:rFonts w:eastAsia="SimSun"/>
        </w:rPr>
      </w:pPr>
      <w:bookmarkStart w:id="1027" w:name="_Toc104799363"/>
      <w:bookmarkStart w:id="1028" w:name="_Toc113453582"/>
      <w:bookmarkStart w:id="1029" w:name="_Toc128752184"/>
      <w:r w:rsidRPr="00DF1D03">
        <w:rPr>
          <w:rFonts w:eastAsia="SimSun"/>
        </w:rPr>
        <w:t>6.33.1</w:t>
      </w:r>
      <w:r w:rsidRPr="00DF1D03">
        <w:rPr>
          <w:rFonts w:eastAsia="SimSun"/>
        </w:rPr>
        <w:tab/>
        <w:t>Description</w:t>
      </w:r>
      <w:bookmarkEnd w:id="1027"/>
      <w:bookmarkEnd w:id="1028"/>
      <w:bookmarkEnd w:id="1029"/>
    </w:p>
    <w:p w14:paraId="01F78871" w14:textId="77777777" w:rsidR="005E68CB" w:rsidRPr="00DF1D03" w:rsidRDefault="005E68CB" w:rsidP="005E68CB">
      <w:pPr>
        <w:rPr>
          <w:rFonts w:eastAsia="SimSun"/>
        </w:rPr>
      </w:pPr>
      <w:r w:rsidRPr="00DF1D03">
        <w:rPr>
          <w:rFonts w:eastAsia="SimSun"/>
        </w:rPr>
        <w:t>This solution addresses KI#3.</w:t>
      </w:r>
    </w:p>
    <w:p w14:paraId="6AF95C7B" w14:textId="3BF8E640"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For the pre-Rel-18 UE, when it's attached to EPC, even if the UE-PCF provisions/updates the URSP rule to it, it will silently discard the URSP rule in the ePCO since the new ePCO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6CD84648"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72A4D006" w14:textId="166F0A9F" w:rsidR="005E68CB" w:rsidRPr="00DF1D03" w:rsidRDefault="005E68CB" w:rsidP="005E68CB">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030" w:name="_Toc104799364"/>
      <w:bookmarkStart w:id="1031" w:name="_Toc113453583"/>
      <w:bookmarkStart w:id="1032" w:name="_Toc128752185"/>
      <w:r w:rsidRPr="00DF1D03">
        <w:t>6.33.1.1</w:t>
      </w:r>
      <w:r w:rsidR="005E68CB" w:rsidRPr="00DF1D03">
        <w:tab/>
      </w:r>
      <w:r w:rsidRPr="00DF1D03">
        <w:t>Use Cases and Scenarios</w:t>
      </w:r>
      <w:bookmarkEnd w:id="1030"/>
      <w:bookmarkEnd w:id="1031"/>
      <w:bookmarkEnd w:id="1032"/>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033" w:name="_Toc104799365"/>
      <w:bookmarkStart w:id="1034" w:name="_Toc113453584"/>
      <w:bookmarkStart w:id="1035" w:name="_Toc128752186"/>
      <w:r w:rsidRPr="00DF1D03">
        <w:t>6.33.1.2</w:t>
      </w:r>
      <w:r w:rsidR="005E68CB" w:rsidRPr="00DF1D03">
        <w:tab/>
      </w:r>
      <w:r w:rsidR="00853275">
        <w:t>P</w:t>
      </w:r>
      <w:r w:rsidRPr="00DF1D03">
        <w:t>rovision URSP to a UE in EPC</w:t>
      </w:r>
      <w:bookmarkEnd w:id="1033"/>
      <w:bookmarkEnd w:id="1034"/>
      <w:bookmarkEnd w:id="1035"/>
    </w:p>
    <w:p w14:paraId="21BE8198" w14:textId="77777777" w:rsidR="005E68CB" w:rsidRPr="00DF1D03" w:rsidRDefault="005E68CB" w:rsidP="005E68CB">
      <w:r w:rsidRPr="00DF1D03">
        <w:t>The solution in this paper proposes a mechanism that allows the network to update the URSPs for a UE in EPC, by encapsulating UPDP messages into a new ePCO parameter (from now on UE Policy Container ePCO)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07477E18" w14:textId="4DC5A92C" w:rsidR="005E68CB" w:rsidRPr="00DF1D03" w:rsidRDefault="005E68CB" w:rsidP="005E68CB">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6A918973" w14:textId="30BB7BA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036" w:name="_Toc113453585"/>
      <w:bookmarkStart w:id="1037" w:name="_Toc128752187"/>
      <w:r>
        <w:t>6.33.1.3</w:t>
      </w:r>
      <w:r w:rsidR="004D7ACD">
        <w:tab/>
      </w:r>
      <w:r>
        <w:t>Handle the UE Policy Association during mobility from 5GS to EPS with N26</w:t>
      </w:r>
      <w:bookmarkEnd w:id="1036"/>
      <w:bookmarkEnd w:id="1037"/>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When the SMF receives the UE Policy Container, it initiates SM Policy Association Modification procedure by sending Npcf_SMPolicyControl_Update request to SM-PCF including UE-PCF ID and UE Policy Container.</w:t>
      </w:r>
    </w:p>
    <w:p w14:paraId="5699D79F" w14:textId="77777777" w:rsidR="004D7ACD" w:rsidRDefault="004D7ACD" w:rsidP="004D7ACD">
      <w:r>
        <w:t>Based on the received UE-PCF ID, the SM-PCF knows it's a request for updating the UE Policy Association with UE-PCF identified by UE-PCF ID. The SM-PCF sends a Npcf_UEPolicyControl_Update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The UE-PCF may notify the AMF of the removal of the UE Policy Association via Npcf_UEPolicyControl_UpdateNotify service operation.</w:t>
      </w:r>
    </w:p>
    <w:p w14:paraId="5F44FED2" w14:textId="38A158C2" w:rsidR="002F27FF" w:rsidRPr="00DF1D03" w:rsidRDefault="002F27FF" w:rsidP="005E68CB">
      <w:pPr>
        <w:pStyle w:val="Heading3"/>
        <w:rPr>
          <w:rFonts w:eastAsia="SimSun"/>
        </w:rPr>
      </w:pPr>
      <w:bookmarkStart w:id="1038" w:name="_Toc104799366"/>
      <w:bookmarkStart w:id="1039" w:name="_Toc113453586"/>
      <w:bookmarkStart w:id="1040" w:name="_Toc128752188"/>
      <w:r w:rsidRPr="00DF1D03">
        <w:rPr>
          <w:rFonts w:eastAsia="SimSun"/>
        </w:rPr>
        <w:t>6.33.2</w:t>
      </w:r>
      <w:r w:rsidRPr="00DF1D03">
        <w:rPr>
          <w:rFonts w:eastAsia="SimSun"/>
        </w:rPr>
        <w:tab/>
        <w:t>Procedures</w:t>
      </w:r>
      <w:bookmarkEnd w:id="1038"/>
      <w:bookmarkEnd w:id="1039"/>
      <w:bookmarkEnd w:id="1040"/>
    </w:p>
    <w:p w14:paraId="74F0B4E6" w14:textId="26477583" w:rsidR="002F27FF" w:rsidRPr="00DF1D03" w:rsidRDefault="002F27FF" w:rsidP="005E68CB">
      <w:pPr>
        <w:pStyle w:val="Heading4"/>
      </w:pPr>
      <w:bookmarkStart w:id="1041" w:name="_Toc104799367"/>
      <w:bookmarkStart w:id="1042" w:name="_Toc113453587"/>
      <w:bookmarkStart w:id="1043" w:name="_Toc128752189"/>
      <w:r w:rsidRPr="00DF1D03">
        <w:rPr>
          <w:rFonts w:eastAsia="SimSun"/>
        </w:rPr>
        <w:t>6.33.2.1</w:t>
      </w:r>
      <w:r w:rsidRPr="00DF1D03">
        <w:rPr>
          <w:rFonts w:eastAsia="SimSun"/>
        </w:rPr>
        <w:tab/>
        <w:t>UE Policy provisioning procedure with explicit URSP Support Indication in EPS</w:t>
      </w:r>
      <w:bookmarkEnd w:id="1041"/>
      <w:bookmarkEnd w:id="1042"/>
      <w:bookmarkEnd w:id="1043"/>
    </w:p>
    <w:p w14:paraId="1046550C" w14:textId="77777777" w:rsidR="004D7ACD" w:rsidRDefault="004D7ACD" w:rsidP="004D7ACD">
      <w:r>
        <w:t>For all pre-Rel-18 UEs, it would be impossible to provision/update the URSP to them since the new ePCO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(i.e. Initial Attach procedure, UE requested PDN connectivity procedure, 5GS to EPS Mobility procedure without N26), the UE reports the UE Policy Container including URSP Provisioning Support indication in EPS in ePCO.</w:t>
      </w:r>
    </w:p>
    <w:p w14:paraId="373C041C" w14:textId="77777777" w:rsidR="002F27FF" w:rsidRPr="00DF1D03" w:rsidRDefault="002F27FF" w:rsidP="004D7ACD">
      <w:pPr>
        <w:pStyle w:val="TH"/>
      </w:pPr>
      <w:r w:rsidRPr="00DF1D03">
        <w:object w:dxaOrig="11101" w:dyaOrig="5593" w14:anchorId="4530A14E">
          <v:shape id="_x0000_i1084" type="#_x0000_t75" style="width:480.95pt;height:243.05pt" o:ole="">
            <v:imagedata r:id="rId132" o:title=""/>
          </v:shape>
          <o:OLEObject Type="Embed" ProgID="Visio.Drawing.15" ShapeID="_x0000_i1084" DrawAspect="Content" ObjectID="_1741788923" r:id="rId133"/>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65AFD08B"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307B6F" w:rsidRPr="00DF1D03">
        <w:t>TS</w:t>
      </w:r>
      <w:r w:rsidR="00307B6F">
        <w:t> </w:t>
      </w:r>
      <w:r w:rsidR="00307B6F" w:rsidRPr="00DF1D03">
        <w:t>23.501</w:t>
      </w:r>
      <w:r w:rsidR="00307B6F">
        <w:t> </w:t>
      </w:r>
      <w:r w:rsidR="00307B6F" w:rsidRPr="00DF1D03">
        <w:t>[</w:t>
      </w:r>
      <w:r w:rsidRPr="00DF1D03">
        <w:t xml:space="preserve">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or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7A00D33B" w14:textId="77777777" w:rsidR="005E68CB" w:rsidRPr="00DF1D03" w:rsidRDefault="005E68CB" w:rsidP="005E68CB">
      <w:pPr>
        <w:pStyle w:val="B1"/>
      </w:pPr>
      <w:r w:rsidRPr="00DF1D03">
        <w:t>2.</w:t>
      </w:r>
      <w:r w:rsidRPr="00DF1D03">
        <w:tab/>
        <w:t>The SMF+PGW-C transparently forwards the UE Policy Container in ePCO to the SM-PCF as a new IE in the PDU Session Establishment (Npcf_SMPolicyControl_Create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t>3.</w:t>
      </w:r>
      <w:r w:rsidRPr="00DF1D03">
        <w:tab/>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w:t>
      </w:r>
      <w:r w:rsidR="00853275">
        <w:t xml:space="preserve">Provisioning </w:t>
      </w:r>
      <w:r w:rsidRPr="00DF1D03">
        <w:t>Support indication in EPS in the UDR using Nudr_DM_Create including DataSet "Policy Data" and Data Subset "UE context policy control data".</w:t>
      </w:r>
    </w:p>
    <w:p w14:paraId="51F60681" w14:textId="074F81D6" w:rsidR="005E68CB" w:rsidRPr="00DF1D03" w:rsidRDefault="005E68CB" w:rsidP="005E68CB">
      <w:pPr>
        <w:pStyle w:val="NO"/>
      </w:pPr>
      <w:r w:rsidRPr="00DF1D03">
        <w:t>NOTE 2:</w:t>
      </w:r>
      <w:r w:rsidRPr="00DF1D03">
        <w:tab/>
        <w:t xml:space="preserve">UE-PCF is discovered and selected according to clause 6.3.7.1 of </w:t>
      </w:r>
      <w:r w:rsidR="00307B6F" w:rsidRPr="00DF1D03">
        <w:t>TS</w:t>
      </w:r>
      <w:r w:rsidR="00307B6F">
        <w:t> </w:t>
      </w:r>
      <w:r w:rsidR="00307B6F" w:rsidRPr="00DF1D03">
        <w:t>23.501</w:t>
      </w:r>
      <w:r w:rsidR="00307B6F">
        <w:t> </w:t>
      </w:r>
      <w:r w:rsidR="00307B6F" w:rsidRPr="00DF1D03">
        <w:t>[</w:t>
      </w:r>
      <w:r w:rsidRPr="00DF1D03">
        <w:t>2].</w:t>
      </w:r>
    </w:p>
    <w:p w14:paraId="058959A7" w14:textId="6C4D4FA5"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SM-PCF in Npcf_UEPolicyControl_Create Response.</w:t>
      </w:r>
    </w:p>
    <w:p w14:paraId="498FD227" w14:textId="77777777" w:rsidR="005E68CB" w:rsidRPr="00DF1D03" w:rsidRDefault="005E68CB" w:rsidP="005E68CB">
      <w:pPr>
        <w:pStyle w:val="B1"/>
      </w:pPr>
      <w:r w:rsidRPr="00DF1D03">
        <w:t>5.</w:t>
      </w:r>
      <w:r w:rsidRPr="00DF1D03">
        <w:tab/>
        <w:t>The SM-PCF forwards the UE Policy Container to the SMF+PGW-C in Npcf_SMPolicyControl_Create Response.</w:t>
      </w:r>
    </w:p>
    <w:p w14:paraId="57F70AD7" w14:textId="77777777" w:rsidR="005E68CB" w:rsidRPr="00DF1D03" w:rsidRDefault="005E68CB" w:rsidP="005E68CB">
      <w:pPr>
        <w:pStyle w:val="B1"/>
      </w:pPr>
      <w:r w:rsidRPr="00DF1D03">
        <w:t>6.</w:t>
      </w:r>
      <w:r w:rsidRPr="00DF1D03">
        <w:tab/>
        <w:t>The SMF+PGW-C sends the UE Policy Container in ePCO to UE in Activate Default EPS Bearer Context message which may be encapsulated in Attach Accept message.</w:t>
      </w:r>
    </w:p>
    <w:p w14:paraId="7721205D" w14:textId="068B3C8E"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5401088C" w14:textId="77777777" w:rsidR="005E68CB" w:rsidRPr="00DF1D03" w:rsidRDefault="005E68CB" w:rsidP="005E68CB">
      <w:pPr>
        <w:pStyle w:val="B1"/>
      </w:pPr>
      <w:r w:rsidRPr="00DF1D03">
        <w:t>8.</w:t>
      </w:r>
      <w:r w:rsidRPr="00DF1D03">
        <w:tab/>
        <w:t>The SMF+PGW-C forwards the acknowledgement of UE reception of the UE Policy to SM-PCF using Npcf_SMPolicyControl_Update request.</w:t>
      </w:r>
    </w:p>
    <w:p w14:paraId="2DF1160F" w14:textId="77777777" w:rsidR="005E68CB" w:rsidRPr="00DF1D03" w:rsidRDefault="005E68CB" w:rsidP="005E68CB">
      <w:pPr>
        <w:pStyle w:val="B1"/>
      </w:pPr>
      <w:r w:rsidRPr="00DF1D03">
        <w:t>9.</w:t>
      </w:r>
      <w:r w:rsidRPr="00DF1D03">
        <w:tab/>
        <w:t>The SM-PCF forwards the acknowledgement of UE reception of the UE Policy to UE-PCF using Npcf_UEPolicyControl_Update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5" type="#_x0000_t75" style="width:457.9pt;height:149.2pt" o:ole="">
            <v:imagedata r:id="rId134" o:title=""/>
          </v:shape>
          <o:OLEObject Type="Embed" ProgID="Visio.Drawing.15" ShapeID="_x0000_i1085" DrawAspect="Content" ObjectID="_1741788924" r:id="rId135"/>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Support indication in EPS in the UDR using Nudr_DM_Create including DataSet "Policy Data" and Data Subset "UE context policy control data".</w:t>
      </w:r>
    </w:p>
    <w:p w14:paraId="617E4D6E" w14:textId="45165F7A" w:rsidR="005E68CB" w:rsidRPr="00DF1D03" w:rsidRDefault="005E68CB" w:rsidP="005E68CB">
      <w:pPr>
        <w:pStyle w:val="B1"/>
      </w:pPr>
      <w:r w:rsidRPr="00DF1D03">
        <w:t>3.</w:t>
      </w:r>
      <w:r w:rsidRPr="00DF1D03">
        <w:tab/>
        <w:t xml:space="preserve">The UE Configuration Update procedure for transparent UE Policy delivery as defined in clause 4.2.4.3 of </w:t>
      </w:r>
      <w:r w:rsidR="00307B6F" w:rsidRPr="00DF1D03">
        <w:t>TS</w:t>
      </w:r>
      <w:r w:rsidR="00307B6F">
        <w:t> </w:t>
      </w:r>
      <w:r w:rsidR="00307B6F" w:rsidRPr="00DF1D03">
        <w:t>23.502</w:t>
      </w:r>
      <w:r w:rsidR="00307B6F">
        <w:t> </w:t>
      </w:r>
      <w:r w:rsidR="00307B6F" w:rsidRPr="00DF1D03">
        <w:t>[</w:t>
      </w:r>
      <w:r w:rsidRPr="00DF1D03">
        <w:t>3].</w:t>
      </w:r>
    </w:p>
    <w:p w14:paraId="595FF68D" w14:textId="54E63767" w:rsidR="002F27FF" w:rsidRPr="00DF1D03" w:rsidRDefault="002F27FF" w:rsidP="005E68CB">
      <w:pPr>
        <w:pStyle w:val="Heading4"/>
        <w:rPr>
          <w:rFonts w:eastAsia="SimSun"/>
        </w:rPr>
      </w:pPr>
      <w:bookmarkStart w:id="1044" w:name="_Toc104799368"/>
      <w:bookmarkStart w:id="1045" w:name="_Toc113453588"/>
      <w:bookmarkStart w:id="1046" w:name="_Toc128752190"/>
      <w:r w:rsidRPr="00DF1D03">
        <w:rPr>
          <w:rFonts w:eastAsia="SimSun"/>
        </w:rPr>
        <w:t>6.33.2.2</w:t>
      </w:r>
      <w:r w:rsidRPr="00DF1D03">
        <w:rPr>
          <w:rFonts w:eastAsia="SimSun"/>
        </w:rPr>
        <w:tab/>
      </w:r>
      <w:r w:rsidRPr="00DF1D03">
        <w:rPr>
          <w:lang w:eastAsia="zh-CN"/>
        </w:rPr>
        <w:t>PCF triggered UE Policy provisioning procedure</w:t>
      </w:r>
      <w:bookmarkEnd w:id="1044"/>
      <w:bookmarkEnd w:id="1045"/>
      <w:bookmarkEnd w:id="1046"/>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6" type="#_x0000_t75" style="width:481.55pt;height:282.25pt" o:ole="">
            <v:imagedata r:id="rId136" o:title=""/>
          </v:shape>
          <o:OLEObject Type="Embed" ProgID="Visio.Drawing.15" ShapeID="_x0000_i1086" DrawAspect="Content" ObjectID="_1741788925" r:id="rId137"/>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The UE-PCF generates the URSP and send it to SM-PCF in the UE Policy Container via Npcf_UEPolicyControl_UpdateNotify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The UE Policy Container is then provided to the SMF+PGW-C by invoking Npcf_SMPolicyControl_UpdateNotify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47AA43E8"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in ePCO towards the UE.</w:t>
      </w:r>
    </w:p>
    <w:p w14:paraId="50965437" w14:textId="77777777" w:rsidR="005E68CB" w:rsidRPr="00DF1D03" w:rsidRDefault="005E68CB" w:rsidP="005E68CB">
      <w:pPr>
        <w:pStyle w:val="B1"/>
      </w:pPr>
      <w:r w:rsidRPr="00DF1D03">
        <w:t>7:</w:t>
      </w:r>
      <w:r w:rsidRPr="00DF1D03">
        <w:tab/>
        <w:t>When the UE gets the UE Policy Container in ePCO, the UE processes that message in a similar way as it is received in 5GC, i.e. stores the URSP updates, optionally re-evaluates the mapping of applications into PDN connections according to the mapping of URSP values into EPC, and achknowledges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Upon reception of UE Policy Container in ePCO in Update Bearer Response, the SMF+PGW-C then invokes Npcf_SMPolicyControl_Update Request including the content of the UE Policy Container in ePCO.</w:t>
      </w:r>
    </w:p>
    <w:p w14:paraId="08009D1E" w14:textId="77777777" w:rsidR="005E68CB" w:rsidRPr="00DF1D03" w:rsidRDefault="005E68CB" w:rsidP="005E68CB">
      <w:pPr>
        <w:pStyle w:val="B1"/>
      </w:pPr>
      <w:r w:rsidRPr="00DF1D03">
        <w:t>11:</w:t>
      </w:r>
      <w:r w:rsidRPr="00DF1D03">
        <w:tab/>
        <w:t>The SM-PCF forwards the UE Policy Container to UE-PCF via Npcf_UEPolicyControl_Update request.</w:t>
      </w:r>
    </w:p>
    <w:p w14:paraId="7FB9C2C1" w14:textId="07EBFDC6" w:rsidR="00853275" w:rsidRDefault="00853275" w:rsidP="004D7ACD">
      <w:pPr>
        <w:pStyle w:val="Heading4"/>
        <w:rPr>
          <w:lang w:eastAsia="zh-CN"/>
        </w:rPr>
      </w:pPr>
      <w:bookmarkStart w:id="1047" w:name="_Toc113453589"/>
      <w:bookmarkStart w:id="1048" w:name="_Toc128752191"/>
      <w:bookmarkStart w:id="1049" w:name="_Toc104799369"/>
      <w:r>
        <w:rPr>
          <w:lang w:eastAsia="zh-CN"/>
        </w:rPr>
        <w:t>6.33.2.3</w:t>
      </w:r>
      <w:r w:rsidR="004D7ACD">
        <w:rPr>
          <w:lang w:eastAsia="zh-CN"/>
        </w:rPr>
        <w:tab/>
      </w:r>
      <w:r>
        <w:rPr>
          <w:lang w:eastAsia="zh-CN"/>
        </w:rPr>
        <w:t>5GS to EPS Handover using N26 interface</w:t>
      </w:r>
      <w:bookmarkEnd w:id="1047"/>
      <w:bookmarkEnd w:id="1048"/>
    </w:p>
    <w:p w14:paraId="14716545" w14:textId="77777777" w:rsidR="00853275" w:rsidRPr="004D7ACD" w:rsidRDefault="00853275" w:rsidP="004D7ACD">
      <w:pPr>
        <w:pStyle w:val="TH"/>
      </w:pPr>
      <w:r w:rsidRPr="004D7ACD">
        <w:object w:dxaOrig="19051" w:dyaOrig="13711" w14:anchorId="0FB38692">
          <v:shape id="_x0000_i1087" type="#_x0000_t75" style="width:480.95pt;height:346.2pt" o:ole="">
            <v:imagedata r:id="rId80" o:title=""/>
          </v:shape>
          <o:OLEObject Type="Embed" ProgID="Visio.Drawing.11" ShapeID="_x0000_i1087" DrawAspect="Content" ObjectID="_1741788926" r:id="rId138"/>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050" w:name="_Toc113453590"/>
      <w:bookmarkStart w:id="1051" w:name="_Toc128752192"/>
      <w:r>
        <w:rPr>
          <w:lang w:eastAsia="zh-CN"/>
        </w:rPr>
        <w:t>6.33.2.4</w:t>
      </w:r>
      <w:r w:rsidR="00067661">
        <w:rPr>
          <w:lang w:eastAsia="zh-CN"/>
        </w:rPr>
        <w:tab/>
      </w:r>
      <w:r>
        <w:rPr>
          <w:lang w:eastAsia="zh-CN"/>
        </w:rPr>
        <w:t>5GS to EPS Idle mode mobility using N26 interface</w:t>
      </w:r>
      <w:bookmarkEnd w:id="1050"/>
      <w:bookmarkEnd w:id="1051"/>
    </w:p>
    <w:p w14:paraId="047ED39B" w14:textId="77777777" w:rsidR="00853275" w:rsidRDefault="00853275" w:rsidP="00067661">
      <w:pPr>
        <w:pStyle w:val="TH"/>
      </w:pPr>
      <w:r w:rsidRPr="00140E21">
        <w:object w:dxaOrig="19561" w:dyaOrig="10951" w14:anchorId="753E3B8B">
          <v:shape id="_x0000_i1088" type="#_x0000_t75" style="width:480.4pt;height:267.85pt" o:ole="">
            <v:imagedata r:id="rId82" o:title=""/>
          </v:shape>
          <o:OLEObject Type="Embed" ProgID="Visio.Drawing.11" ShapeID="_x0000_i1088" DrawAspect="Content" ObjectID="_1741788927" r:id="rId139"/>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052" w:name="_Toc113453591"/>
      <w:bookmarkStart w:id="1053" w:name="_Toc128752193"/>
      <w:r w:rsidRPr="00067661">
        <w:t>6.33.2.5</w:t>
      </w:r>
      <w:r w:rsidR="00067661" w:rsidRPr="00067661">
        <w:tab/>
      </w:r>
      <w:r w:rsidRPr="00067661">
        <w:t>SM Policy and UE Policy Association Update after 5GS to EPS mobility using N26 interface</w:t>
      </w:r>
      <w:bookmarkEnd w:id="1052"/>
      <w:bookmarkEnd w:id="1053"/>
    </w:p>
    <w:p w14:paraId="6F3764DF" w14:textId="77777777" w:rsidR="00853275" w:rsidRPr="00067661" w:rsidRDefault="00853275" w:rsidP="00067661">
      <w:pPr>
        <w:pStyle w:val="TH"/>
      </w:pPr>
      <w:r w:rsidRPr="00067661">
        <w:object w:dxaOrig="11101" w:dyaOrig="5593" w14:anchorId="6F7F3FA6">
          <v:shape id="_x0000_i1089" type="#_x0000_t75" style="width:480.95pt;height:243.05pt" o:ole="">
            <v:imagedata r:id="rId140" o:title=""/>
          </v:shape>
          <o:OLEObject Type="Embed" ProgID="Visio.Drawing.15" ShapeID="_x0000_i1089" DrawAspect="Content" ObjectID="_1741788928" r:id="rId141"/>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When the SMF receives the UE Policy Container or URSP Provisioning Support Indication in EPS, it initiates SM Policy Association Modification procedure by sending Npcf_SMPolicyControl_Update request to SM-PCF including UE-PCF ID, the UE Policy Container.</w:t>
      </w:r>
    </w:p>
    <w:p w14:paraId="3CF03DBD" w14:textId="77777777" w:rsidR="00067661" w:rsidRDefault="00067661" w:rsidP="00067661">
      <w:pPr>
        <w:pStyle w:val="B1"/>
      </w:pPr>
      <w:r>
        <w:t>2.</w:t>
      </w:r>
      <w:r>
        <w:tab/>
        <w:t>Based on the UE-PCF ID, the SM-PCF knows it's a request for establishing UE Policy Association with UE-PCF. The SM-PCF sends a Npcf_UEPolicyControl_Update request to UE-PCF including the UE Policy Container to modify the UE Policy Association for the UE.</w:t>
      </w:r>
    </w:p>
    <w:p w14:paraId="774B87ED" w14:textId="77777777" w:rsidR="00067661" w:rsidRDefault="00067661" w:rsidP="00067661">
      <w:pPr>
        <w:pStyle w:val="B1"/>
      </w:pPr>
      <w:r>
        <w:t>3.</w:t>
      </w:r>
      <w:r>
        <w:tab/>
        <w:t>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Npcf_UEPolicyControl_Update Response.</w:t>
      </w:r>
    </w:p>
    <w:p w14:paraId="528AEE46" w14:textId="77777777" w:rsidR="00067661" w:rsidRDefault="00067661" w:rsidP="00067661">
      <w:pPr>
        <w:pStyle w:val="B1"/>
      </w:pPr>
      <w:r>
        <w:t>4.</w:t>
      </w:r>
      <w:r>
        <w:tab/>
        <w:t>The SM-PCF responds to SMF with Npcf_SMPolicyControl_Update Response.</w:t>
      </w:r>
    </w:p>
    <w:p w14:paraId="6AE95AB8" w14:textId="3C4D8AE7" w:rsidR="00853275" w:rsidRDefault="00853275" w:rsidP="00853275">
      <w:pPr>
        <w:pStyle w:val="Heading4"/>
        <w:rPr>
          <w:lang w:eastAsia="zh-CN"/>
        </w:rPr>
      </w:pPr>
      <w:bookmarkStart w:id="1054" w:name="_Toc113453592"/>
      <w:bookmarkStart w:id="1055" w:name="_Toc128752194"/>
      <w:r>
        <w:rPr>
          <w:lang w:eastAsia="zh-CN"/>
        </w:rPr>
        <w:t>6.33.2.6</w:t>
      </w:r>
      <w:r w:rsidR="00067661">
        <w:rPr>
          <w:lang w:eastAsia="zh-CN"/>
        </w:rPr>
        <w:tab/>
      </w:r>
      <w:r>
        <w:rPr>
          <w:lang w:eastAsia="zh-CN"/>
        </w:rPr>
        <w:t>UE Policy Association handling after EPS to 5GS mobility</w:t>
      </w:r>
      <w:bookmarkEnd w:id="1054"/>
      <w:bookmarkEnd w:id="1055"/>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1056" w:name="_Toc113453593"/>
      <w:bookmarkStart w:id="1057" w:name="_Toc128752195"/>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1049"/>
      <w:bookmarkEnd w:id="1056"/>
      <w:bookmarkEnd w:id="1057"/>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NAS, S11, S5/S8: Introduce new parameter UE Policy Container in ePCO.</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from SM-PCF during SM Policy Association initiated by UE-PCF, SMF+PGW-C performs a Bearer Modification Procedure without bearer QoS update including the UE Policy Container ePCO.</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During initial attach in EPS, the UE includes UE STATE INDICATION UPDP message into UE Policy Container ePCO in PDN Connectivity Request encapsulated in Attach Request.</w:t>
      </w:r>
    </w:p>
    <w:p w14:paraId="24AF30F6" w14:textId="77777777" w:rsidR="00067661" w:rsidRDefault="00067661" w:rsidP="00067661">
      <w:pPr>
        <w:pStyle w:val="B1"/>
      </w:pPr>
      <w:r>
        <w:t>-</w:t>
      </w:r>
      <w:r>
        <w:tab/>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058" w:name="_Toc104799370"/>
      <w:bookmarkStart w:id="1059" w:name="_Toc113453594"/>
      <w:bookmarkStart w:id="1060" w:name="_Toc128752196"/>
      <w:r w:rsidRPr="00DF1D03">
        <w:rPr>
          <w:lang w:eastAsia="ko-KR"/>
        </w:rPr>
        <w:t>6</w:t>
      </w:r>
      <w:r w:rsidRPr="00DF1D03">
        <w:t>.34</w:t>
      </w:r>
      <w:r w:rsidRPr="00DF1D03">
        <w:tab/>
      </w:r>
      <w:r w:rsidRPr="00DF1D03">
        <w:rPr>
          <w:lang w:eastAsia="ko-KR"/>
        </w:rPr>
        <w:t>Solution #34: Provisioning UE policy in EPS via N3IWF</w:t>
      </w:r>
      <w:bookmarkEnd w:id="1058"/>
      <w:bookmarkEnd w:id="1059"/>
      <w:bookmarkEnd w:id="1060"/>
    </w:p>
    <w:p w14:paraId="16234BF3" w14:textId="0A138CE3" w:rsidR="006B3008" w:rsidRPr="00DF1D03" w:rsidRDefault="006B3008" w:rsidP="006B3008">
      <w:pPr>
        <w:pStyle w:val="Heading3"/>
      </w:pPr>
      <w:bookmarkStart w:id="1061" w:name="_Toc104799371"/>
      <w:bookmarkStart w:id="1062" w:name="_Toc113453595"/>
      <w:bookmarkStart w:id="1063" w:name="_Toc128752197"/>
      <w:r w:rsidRPr="00DF1D03">
        <w:t>6.34.1</w:t>
      </w:r>
      <w:r w:rsidRPr="00DF1D03">
        <w:tab/>
        <w:t>Description</w:t>
      </w:r>
      <w:bookmarkEnd w:id="1061"/>
      <w:bookmarkEnd w:id="1062"/>
      <w:bookmarkEnd w:id="1063"/>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6E760BA1" w:rsidR="005E68CB" w:rsidRPr="00DF1D03" w:rsidRDefault="005E68CB" w:rsidP="005E68CB">
      <w:r w:rsidRPr="00DF1D03">
        <w:t xml:space="preserve">The registration via untrusted non-3GPP access as described in </w:t>
      </w:r>
      <w:r w:rsidR="00DF1D03" w:rsidRPr="00DF1D03">
        <w:t xml:space="preserve">clause 4.12.2.2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and procedure for UE Policy Association Establishment or Modification procedure as described in clauses 4.16.11 or 4.16.12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064" w:name="_Toc104799372"/>
      <w:bookmarkStart w:id="1065" w:name="_Toc113453596"/>
      <w:bookmarkStart w:id="1066" w:name="_Toc128752198"/>
      <w:r w:rsidRPr="00DF1D03">
        <w:t>6.34.2</w:t>
      </w:r>
      <w:r w:rsidRPr="00DF1D03">
        <w:tab/>
        <w:t>Procedures</w:t>
      </w:r>
      <w:bookmarkEnd w:id="1064"/>
      <w:bookmarkEnd w:id="1065"/>
      <w:bookmarkEnd w:id="1066"/>
    </w:p>
    <w:p w14:paraId="1FDCC5E2" w14:textId="77777777" w:rsidR="006B3008" w:rsidRPr="00DF1D03" w:rsidRDefault="006B3008" w:rsidP="00DF1D03">
      <w:pPr>
        <w:pStyle w:val="TH"/>
      </w:pPr>
      <w:r w:rsidRPr="00DF1D03">
        <w:object w:dxaOrig="13211" w:dyaOrig="6231" w14:anchorId="6A3EC464">
          <v:shape id="_x0000_i1090" type="#_x0000_t75" style="width:482.1pt;height:225.8pt" o:ole="">
            <v:imagedata r:id="rId142" o:title=""/>
          </v:shape>
          <o:OLEObject Type="Embed" ProgID="Visio.Drawing.15" ShapeID="_x0000_i1090" DrawAspect="Content" ObjectID="_1741788929" r:id="rId143"/>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09FDD85F"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307B6F" w:rsidRPr="00DF1D03">
        <w:t>TS</w:t>
      </w:r>
      <w:r w:rsidR="00307B6F">
        <w:t> </w:t>
      </w:r>
      <w:r w:rsidR="00307B6F" w:rsidRPr="00DF1D03">
        <w:t>23.401</w:t>
      </w:r>
      <w:r w:rsidR="00307B6F">
        <w:t> </w:t>
      </w:r>
      <w:r w:rsidR="00307B6F" w:rsidRPr="00DF1D03">
        <w:t>[</w:t>
      </w:r>
      <w:r w:rsidRPr="00DF1D03">
        <w:t xml:space="preserve">8], interworking procedures from 5GS to EPS as described in clause 4.11 of </w:t>
      </w:r>
      <w:r w:rsidR="00307B6F" w:rsidRPr="00DF1D03">
        <w:t>TS</w:t>
      </w:r>
      <w:r w:rsidR="00307B6F">
        <w:t> </w:t>
      </w:r>
      <w:r w:rsidR="00307B6F" w:rsidRPr="00DF1D03">
        <w:t>23.502</w:t>
      </w:r>
      <w:r w:rsidR="00307B6F">
        <w:t> </w:t>
      </w:r>
      <w:r w:rsidR="00307B6F"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SMF+PGW-C may send N3IWF selection info to the UE in ePCO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44E6E15C"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307B6F" w:rsidRPr="00DF1D03">
        <w:t>TS</w:t>
      </w:r>
      <w:r w:rsidR="00307B6F">
        <w:t> </w:t>
      </w:r>
      <w:r w:rsidR="00307B6F" w:rsidRPr="00DF1D03">
        <w:t>23.502</w:t>
      </w:r>
      <w:r w:rsidR="00307B6F">
        <w:t> </w:t>
      </w:r>
      <w:r w:rsidR="00307B6F" w:rsidRPr="00DF1D03">
        <w:t>[</w:t>
      </w:r>
      <w:r w:rsidRPr="00DF1D03">
        <w:t xml:space="preserve">3]. If PCF determines to update UE policy, it will trigger a UE Policy Association Establishment procedure as described in clause 4.16.11 of </w:t>
      </w:r>
      <w:r w:rsidR="00307B6F" w:rsidRPr="00DF1D03">
        <w:t>TS</w:t>
      </w:r>
      <w:r w:rsidR="00307B6F">
        <w:t> </w:t>
      </w:r>
      <w:r w:rsidR="00307B6F" w:rsidRPr="00DF1D03">
        <w:t>23.502</w:t>
      </w:r>
      <w:r w:rsidR="00307B6F">
        <w:t> </w:t>
      </w:r>
      <w:r w:rsidR="00307B6F" w:rsidRPr="00DF1D03">
        <w:t>[</w:t>
      </w:r>
      <w:r w:rsidRPr="00DF1D03">
        <w:t>3] during step 3.</w:t>
      </w:r>
    </w:p>
    <w:p w14:paraId="06C996A8" w14:textId="73E23F96"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307B6F" w:rsidRPr="00DF1D03">
        <w:t>TS</w:t>
      </w:r>
      <w:r w:rsidR="00307B6F">
        <w:t> </w:t>
      </w:r>
      <w:r w:rsidR="00307B6F" w:rsidRPr="00DF1D03">
        <w:t>23.502</w:t>
      </w:r>
      <w:r w:rsidR="00307B6F">
        <w:t> </w:t>
      </w:r>
      <w:r w:rsidR="00307B6F" w:rsidRPr="00DF1D03">
        <w:t>[</w:t>
      </w:r>
      <w:r w:rsidRPr="00DF1D03">
        <w:t>3] via N3IWF.</w:t>
      </w:r>
    </w:p>
    <w:p w14:paraId="4A95338F" w14:textId="0F54F7D2" w:rsidR="006B3008" w:rsidRPr="00DF1D03" w:rsidRDefault="006B3008" w:rsidP="006B3008">
      <w:pPr>
        <w:pStyle w:val="Heading3"/>
        <w:rPr>
          <w:lang w:eastAsia="zh-CN"/>
        </w:rPr>
      </w:pPr>
      <w:bookmarkStart w:id="1067" w:name="_Toc104799373"/>
      <w:bookmarkStart w:id="1068" w:name="_Toc113453597"/>
      <w:bookmarkStart w:id="1069" w:name="_Toc128752199"/>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1067"/>
      <w:bookmarkEnd w:id="1068"/>
      <w:bookmarkEnd w:id="1069"/>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receive the N3IWF selection info via ePCO.</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send the N3IWF selection info via ePCO.</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070" w:name="_Toc104799374"/>
      <w:bookmarkStart w:id="1071" w:name="_Toc113453598"/>
      <w:bookmarkStart w:id="1072" w:name="_Toc128752200"/>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070"/>
      <w:bookmarkEnd w:id="1071"/>
      <w:bookmarkEnd w:id="1072"/>
    </w:p>
    <w:p w14:paraId="30ECE66F" w14:textId="3A3279F5" w:rsidR="00206A9B" w:rsidRPr="00DF1D03" w:rsidRDefault="00206A9B" w:rsidP="00206A9B">
      <w:pPr>
        <w:pStyle w:val="Heading3"/>
      </w:pPr>
      <w:bookmarkStart w:id="1073" w:name="_Toc104799375"/>
      <w:bookmarkStart w:id="1074" w:name="_Toc113453599"/>
      <w:bookmarkStart w:id="1075" w:name="_Toc128752201"/>
      <w:r w:rsidRPr="00DF1D03">
        <w:t>6.35.1</w:t>
      </w:r>
      <w:r w:rsidRPr="00DF1D03">
        <w:tab/>
        <w:t>Description</w:t>
      </w:r>
      <w:bookmarkEnd w:id="1073"/>
      <w:bookmarkEnd w:id="1074"/>
      <w:bookmarkEnd w:id="1075"/>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076" w:name="_Toc104799376"/>
      <w:bookmarkStart w:id="1077" w:name="_Toc113453600"/>
      <w:bookmarkStart w:id="1078" w:name="_Toc128752202"/>
      <w:r w:rsidRPr="00DF1D03">
        <w:t>6.35.2</w:t>
      </w:r>
      <w:r w:rsidRPr="00DF1D03">
        <w:tab/>
        <w:t>Procedures</w:t>
      </w:r>
      <w:bookmarkEnd w:id="1076"/>
      <w:bookmarkEnd w:id="1077"/>
      <w:bookmarkEnd w:id="1078"/>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The URSP layer then uses the application indication of a traffic category, either as the only indication, or accompanied by other information like AppID,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079" w:name="_Toc104799377"/>
      <w:bookmarkStart w:id="1080" w:name="_Toc113453601"/>
      <w:bookmarkStart w:id="1081" w:name="_Toc128752203"/>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1079"/>
      <w:bookmarkEnd w:id="1080"/>
      <w:bookmarkEnd w:id="1081"/>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082" w:name="_Toc104799378"/>
      <w:bookmarkStart w:id="1083" w:name="_Toc113453602"/>
      <w:bookmarkStart w:id="1084" w:name="_Toc128752204"/>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30"/>
      <w:r w:rsidRPr="00DF1D03">
        <w:t>&lt;Solution Title&gt;</w:t>
      </w:r>
      <w:bookmarkEnd w:id="900"/>
      <w:bookmarkEnd w:id="1082"/>
      <w:bookmarkEnd w:id="1083"/>
      <w:bookmarkEnd w:id="1084"/>
    </w:p>
    <w:p w14:paraId="0CDC24E6" w14:textId="77777777" w:rsidR="00A879B6" w:rsidRPr="00DF1D03" w:rsidRDefault="00A879B6" w:rsidP="00A879B6">
      <w:pPr>
        <w:pStyle w:val="Heading3"/>
      </w:pPr>
      <w:bookmarkStart w:id="1085" w:name="_Toc500949099"/>
      <w:bookmarkStart w:id="1086" w:name="_Toc101366296"/>
      <w:bookmarkStart w:id="1087" w:name="_Toc104799379"/>
      <w:bookmarkStart w:id="1088" w:name="_Toc113453603"/>
      <w:bookmarkStart w:id="1089" w:name="_Toc128752205"/>
      <w:r w:rsidRPr="00DF1D03">
        <w:t>6.X.1</w:t>
      </w:r>
      <w:r w:rsidRPr="00DF1D03">
        <w:tab/>
        <w:t>Description</w:t>
      </w:r>
      <w:bookmarkEnd w:id="1085"/>
      <w:bookmarkEnd w:id="1086"/>
      <w:bookmarkEnd w:id="1087"/>
      <w:bookmarkEnd w:id="1088"/>
      <w:bookmarkEnd w:id="1089"/>
    </w:p>
    <w:p w14:paraId="74803E34" w14:textId="3ED4396A" w:rsidR="00A879B6" w:rsidRPr="00DF1D03" w:rsidRDefault="00A879B6" w:rsidP="008F7440">
      <w:pPr>
        <w:pStyle w:val="EditorsNote"/>
      </w:pPr>
      <w:bookmarkStart w:id="1090"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091" w:name="_Toc101366297"/>
      <w:bookmarkStart w:id="1092" w:name="_Toc104799380"/>
      <w:bookmarkStart w:id="1093" w:name="_Toc113453604"/>
      <w:bookmarkStart w:id="1094" w:name="_Toc128752206"/>
      <w:r w:rsidRPr="00DF1D03">
        <w:t>6.X.2</w:t>
      </w:r>
      <w:r w:rsidRPr="00DF1D03">
        <w:tab/>
        <w:t>Procedures</w:t>
      </w:r>
      <w:bookmarkEnd w:id="1090"/>
      <w:bookmarkEnd w:id="1091"/>
      <w:bookmarkEnd w:id="1092"/>
      <w:bookmarkEnd w:id="1093"/>
      <w:bookmarkEnd w:id="1094"/>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095" w:name="_Toc326248711"/>
      <w:bookmarkStart w:id="1096" w:name="_Toc510604409"/>
    </w:p>
    <w:p w14:paraId="7D402478" w14:textId="77777777" w:rsidR="00A879B6" w:rsidRPr="00DF1D03" w:rsidRDefault="00A879B6" w:rsidP="00A879B6">
      <w:pPr>
        <w:pStyle w:val="Heading3"/>
        <w:rPr>
          <w:lang w:eastAsia="zh-CN"/>
        </w:rPr>
      </w:pPr>
      <w:bookmarkStart w:id="1097" w:name="_Toc101366298"/>
      <w:bookmarkStart w:id="1098" w:name="_Toc104799381"/>
      <w:bookmarkStart w:id="1099" w:name="_Toc113453605"/>
      <w:bookmarkStart w:id="1100" w:name="_Toc128752207"/>
      <w:r w:rsidRPr="00DF1D03">
        <w:rPr>
          <w:lang w:eastAsia="zh-CN"/>
        </w:rPr>
        <w:t>6.X.3</w:t>
      </w:r>
      <w:r w:rsidRPr="00DF1D03">
        <w:rPr>
          <w:lang w:eastAsia="zh-CN"/>
        </w:rPr>
        <w:tab/>
      </w:r>
      <w:bookmarkEnd w:id="1095"/>
      <w:r w:rsidRPr="00DF1D03">
        <w:t xml:space="preserve">Impacts on </w:t>
      </w:r>
      <w:bookmarkEnd w:id="1096"/>
      <w:r w:rsidRPr="00DF1D03">
        <w:rPr>
          <w:lang w:eastAsia="zh-CN"/>
        </w:rPr>
        <w:t>services,</w:t>
      </w:r>
      <w:r w:rsidRPr="00DF1D03">
        <w:t xml:space="preserve"> entities and interfaces</w:t>
      </w:r>
      <w:bookmarkEnd w:id="1097"/>
      <w:bookmarkEnd w:id="1098"/>
      <w:bookmarkEnd w:id="1099"/>
      <w:bookmarkEnd w:id="1100"/>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101" w:name="_Toc250980595"/>
      <w:bookmarkStart w:id="1102" w:name="_Toc326037266"/>
      <w:bookmarkStart w:id="1103" w:name="_Toc510604411"/>
      <w:bookmarkStart w:id="1104" w:name="_Toc310438366"/>
      <w:bookmarkStart w:id="1105" w:name="_Toc324232216"/>
      <w:bookmarkStart w:id="1106" w:name="_Toc326248735"/>
      <w:bookmarkStart w:id="1107" w:name="_Toc510604412"/>
      <w:bookmarkStart w:id="1108" w:name="historyclause"/>
    </w:p>
    <w:p w14:paraId="1B00E97B" w14:textId="77777777" w:rsidR="00A879B6" w:rsidRPr="00DF1D03" w:rsidRDefault="00A879B6" w:rsidP="00A879B6">
      <w:pPr>
        <w:pStyle w:val="Heading1"/>
        <w:rPr>
          <w:lang w:eastAsia="zh-CN"/>
        </w:rPr>
      </w:pPr>
      <w:bookmarkStart w:id="1109" w:name="_Toc101366299"/>
      <w:bookmarkStart w:id="1110" w:name="_Toc104799382"/>
      <w:bookmarkStart w:id="1111" w:name="_Toc113453606"/>
      <w:bookmarkStart w:id="1112" w:name="_Toc128752208"/>
      <w:r w:rsidRPr="00DF1D03">
        <w:rPr>
          <w:lang w:eastAsia="zh-CN"/>
        </w:rPr>
        <w:t>7</w:t>
      </w:r>
      <w:r w:rsidRPr="00DF1D03">
        <w:rPr>
          <w:lang w:eastAsia="zh-CN"/>
        </w:rPr>
        <w:tab/>
        <w:t>Overall Evaluation</w:t>
      </w:r>
      <w:bookmarkEnd w:id="1101"/>
      <w:bookmarkEnd w:id="1102"/>
      <w:bookmarkEnd w:id="1103"/>
      <w:bookmarkEnd w:id="1109"/>
      <w:bookmarkEnd w:id="1110"/>
      <w:bookmarkEnd w:id="1111"/>
      <w:bookmarkEnd w:id="1112"/>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113" w:name="_Toc113453607"/>
      <w:bookmarkStart w:id="1114" w:name="_Toc128752209"/>
      <w:r>
        <w:t>7</w:t>
      </w:r>
      <w:r w:rsidRPr="00E004CC">
        <w:t>.1</w:t>
      </w:r>
      <w:r w:rsidRPr="00E004CC">
        <w:tab/>
      </w:r>
      <w:r>
        <w:t>Evaluation of solutions to KI#1</w:t>
      </w:r>
      <w:bookmarkEnd w:id="1113"/>
      <w:bookmarkEnd w:id="1114"/>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115" w:name="_Toc113453608"/>
      <w:bookmarkStart w:id="1116" w:name="_Toc128752210"/>
      <w:r>
        <w:t>7.1.1</w:t>
      </w:r>
      <w:r>
        <w:tab/>
      </w:r>
      <w:r w:rsidRPr="00DA6CF1">
        <w:t>How to identify PLMN specific URSP Rules</w:t>
      </w:r>
      <w:bookmarkEnd w:id="1115"/>
      <w:bookmarkEnd w:id="1116"/>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r w:rsidR="0050369C">
              <w:t xml:space="preserve"> option 1</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28A590BC" w:rsidR="00067661" w:rsidRPr="00A542EB" w:rsidRDefault="0050369C" w:rsidP="00067661">
            <w:pPr>
              <w:pStyle w:val="TAL"/>
            </w:pPr>
            <w:r>
              <w:t>UE may need to remove all URSP rules when it registers to a new PLMN except an equivalent PLMN</w:t>
            </w:r>
            <w:r w:rsidRPr="00A542EB">
              <w:t>.</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2AE3FF4" w:rsidR="00067661" w:rsidRPr="00B32B1A" w:rsidRDefault="00067661" w:rsidP="00067661">
            <w:pPr>
              <w:pStyle w:val="TAL"/>
            </w:pPr>
            <w:r>
              <w:t>Sol#1,#3_Option2</w:t>
            </w:r>
            <w:r w:rsidR="0050369C">
              <w:t>,</w:t>
            </w:r>
            <w:r>
              <w:t>5</w:t>
            </w:r>
            <w:r w:rsidR="0050369C">
              <w:t>, 6 option 2</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r w:rsidR="0050369C">
              <w:t xml:space="preserve">except HPLMN specific RSD </w:t>
            </w:r>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117" w:name="_Toc113453609"/>
      <w:bookmarkStart w:id="1118" w:name="_Toc128752211"/>
      <w:r>
        <w:t>7.1.2</w:t>
      </w:r>
      <w:r>
        <w:tab/>
        <w:t>Which PLMN determines the VPLMN specific URSP Rules</w:t>
      </w:r>
      <w:bookmarkEnd w:id="1117"/>
      <w:bookmarkEnd w:id="1118"/>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119"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1119"/>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120"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120"/>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307B6F">
            <w:pPr>
              <w:pStyle w:val="TAL"/>
              <w:rPr>
                <w:lang w:eastAsia="zh-CN"/>
              </w:rPr>
            </w:pPr>
            <w:bookmarkStart w:id="1121" w:name="_PERM_MCCTEMPBM_CRPT19220006___2"/>
            <w:r w:rsidRPr="00307B6F">
              <w:t>Impacts the UE, V-PCF, H-PCF and UDR</w:t>
            </w:r>
            <w:bookmarkEnd w:id="1121"/>
            <w:r w:rsidR="007C4CD8" w:rsidRPr="00307B6F">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122" w:name="_Toc113453610"/>
      <w:bookmarkStart w:id="1123" w:name="_Toc128752212"/>
      <w:r>
        <w:rPr>
          <w:lang w:eastAsia="zh-CN"/>
        </w:rPr>
        <w:t>7.2</w:t>
      </w:r>
      <w:r w:rsidR="00BE2F52">
        <w:rPr>
          <w:lang w:eastAsia="zh-CN"/>
        </w:rPr>
        <w:tab/>
      </w:r>
      <w:r>
        <w:rPr>
          <w:lang w:eastAsia="zh-CN"/>
        </w:rPr>
        <w:t>Evaluation on Solutions for KI#2</w:t>
      </w:r>
      <w:bookmarkEnd w:id="1122"/>
      <w:bookmarkEnd w:id="1123"/>
    </w:p>
    <w:p w14:paraId="33618E65" w14:textId="77777777" w:rsidR="003A6C1B" w:rsidRPr="00C85C65" w:rsidRDefault="003A6C1B" w:rsidP="003A6C1B">
      <w:pPr>
        <w:pStyle w:val="TH"/>
      </w:pPr>
      <w:r w:rsidRPr="00C85C65">
        <w:t>Table 7.</w:t>
      </w:r>
      <w:r>
        <w:t>2</w:t>
      </w:r>
      <w:r w:rsidRPr="00C85C65">
        <w:t>-1: Summary of solutions for KI#</w:t>
      </w:r>
      <w: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83"/>
      </w:tblGrid>
      <w:tr w:rsidR="003A6C1B" w:rsidRPr="009B4248" w14:paraId="40AA7A36"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0A07B9A" w14:textId="77777777" w:rsidR="003A6C1B" w:rsidRPr="009B4248" w:rsidRDefault="003A6C1B" w:rsidP="009B4248">
            <w:pPr>
              <w:pStyle w:val="TAL"/>
            </w:pPr>
            <w:r w:rsidRPr="009B4248">
              <w:t>Solution #7</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67B2A4A6" w14:textId="77777777" w:rsidR="003A6C1B" w:rsidRPr="009B4248" w:rsidRDefault="003A6C1B" w:rsidP="009B4248">
            <w:pPr>
              <w:pStyle w:val="TAL"/>
            </w:pPr>
            <w:r w:rsidRPr="009B4248">
              <w:t>PDU Session establish/mod includes the URSP Rule ID.</w:t>
            </w:r>
          </w:p>
          <w:p w14:paraId="4B636F1D" w14:textId="77777777" w:rsidR="003A6C1B" w:rsidRPr="009B4248" w:rsidRDefault="003A6C1B" w:rsidP="009B4248">
            <w:pPr>
              <w:pStyle w:val="TAL"/>
            </w:pPr>
            <w:r w:rsidRPr="009B4248">
              <w:t>PCF-SM sends URSP ID and PDU Session Parameters to UE-PCF. UE-PCF checks that the PDU Session Parameters comply with the URSP Rule.</w:t>
            </w:r>
          </w:p>
        </w:tc>
      </w:tr>
      <w:tr w:rsidR="003A6C1B" w:rsidRPr="009B4248" w14:paraId="26F618BE"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671F38D0" w14:textId="77777777" w:rsidR="003A6C1B" w:rsidRPr="009B4248" w:rsidRDefault="003A6C1B" w:rsidP="009B4248">
            <w:pPr>
              <w:pStyle w:val="TAL"/>
            </w:pPr>
            <w:r w:rsidRPr="009B4248">
              <w:t>Solution #9</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3D3838B" w14:textId="77777777" w:rsidR="003A6C1B" w:rsidRPr="009B4248" w:rsidRDefault="003A6C1B" w:rsidP="009B4248">
            <w:pPr>
              <w:pStyle w:val="TAL"/>
            </w:pPr>
            <w:r w:rsidRPr="009B4248">
              <w:t>PDU Session establ./mod. includes the URSP Rule Precedence.</w:t>
            </w:r>
          </w:p>
          <w:p w14:paraId="546A2843" w14:textId="77777777" w:rsidR="003A6C1B" w:rsidRPr="009B4248" w:rsidRDefault="003A6C1B" w:rsidP="009B4248">
            <w:pPr>
              <w:pStyle w:val="TAL"/>
            </w:pPr>
          </w:p>
          <w:p w14:paraId="07977819" w14:textId="77777777" w:rsidR="003A6C1B" w:rsidRPr="009B4248" w:rsidRDefault="003A6C1B" w:rsidP="009B4248">
            <w:pPr>
              <w:pStyle w:val="TAL"/>
            </w:pPr>
            <w:r w:rsidRPr="009B4248">
              <w:t>SMF gets the URSP Rule and RSD from the PCF. SMF checks the PDU Session parameters are according to the RSD(s) in the URSP Rule, otherwise it rejects the PDU Session Establishment.</w:t>
            </w:r>
          </w:p>
          <w:p w14:paraId="58E6FDD2" w14:textId="77777777" w:rsidR="003A6C1B" w:rsidRPr="009B4248" w:rsidRDefault="003A6C1B" w:rsidP="009B4248">
            <w:pPr>
              <w:pStyle w:val="TAL"/>
            </w:pPr>
          </w:p>
          <w:p w14:paraId="30A4379C" w14:textId="77777777" w:rsidR="003A6C1B" w:rsidRPr="009B4248" w:rsidRDefault="003A6C1B" w:rsidP="009B4248">
            <w:pPr>
              <w:pStyle w:val="TAL"/>
            </w:pPr>
            <w:r w:rsidRPr="009B4248">
              <w:t>UPF reports “incorrect application traffic” to SMF and then to PCF. The PCF decides if the UE should be updated to route the application traffic to the “correct” PDU Session.</w:t>
            </w:r>
          </w:p>
        </w:tc>
      </w:tr>
      <w:tr w:rsidR="003A6C1B" w:rsidRPr="009B4248" w14:paraId="183B4173"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4A1FE5EC" w14:textId="77777777" w:rsidR="003A6C1B" w:rsidRPr="009B4248" w:rsidRDefault="003A6C1B" w:rsidP="009B4248">
            <w:pPr>
              <w:pStyle w:val="TAL"/>
            </w:pPr>
            <w:r w:rsidRPr="009B4248">
              <w:t>Solution #10</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4C471B7" w14:textId="77777777" w:rsidR="003A6C1B" w:rsidRPr="009B4248" w:rsidRDefault="003A6C1B" w:rsidP="009B4248">
            <w:pPr>
              <w:pStyle w:val="TAL"/>
            </w:pPr>
            <w:r w:rsidRPr="009B4248">
              <w:t>(with UE assistance)</w:t>
            </w:r>
          </w:p>
          <w:p w14:paraId="3F4B514C" w14:textId="77777777" w:rsidR="003A6C1B" w:rsidRPr="009B4248" w:rsidRDefault="003A6C1B" w:rsidP="009B4248">
            <w:pPr>
              <w:pStyle w:val="TAL"/>
            </w:pPr>
            <w:r w:rsidRPr="009B4248">
              <w:t xml:space="preserve">UE notifies PCF-UE the URSP Rules in use and its PDU Session ID(s). </w:t>
            </w:r>
          </w:p>
          <w:p w14:paraId="477AA5F4" w14:textId="77777777" w:rsidR="003A6C1B" w:rsidRPr="009B4248" w:rsidRDefault="003A6C1B" w:rsidP="009B4248">
            <w:pPr>
              <w:pStyle w:val="TAL"/>
            </w:pPr>
            <w:r w:rsidRPr="009B4248">
              <w:t xml:space="preserve">The PCF-UE uses the PDU Session to find the SMF for the PDU Session, then asks SMF or the PCF-SM (depending on the option) to check that the PDU Session parameters are the same as in the RSD. The SMF derives the N4 rules to detect the traffic in the TD of the URSP Rule. If no packet is detected, the SMF notifies the PCF-UE via PCF-SM, the PCF-AM sends URSP Rules to the UE to route traffic. </w:t>
            </w:r>
          </w:p>
          <w:p w14:paraId="473D5735" w14:textId="77777777" w:rsidR="003A6C1B" w:rsidRPr="009B4248" w:rsidRDefault="003A6C1B" w:rsidP="009B4248">
            <w:pPr>
              <w:pStyle w:val="TAL"/>
            </w:pPr>
            <w:r w:rsidRPr="009B4248">
              <w:t>SMF maps Application Descriptor, DNN, Domain Descriptor or Connection Capabilities in Traffic Descriptor to IP descriptor to construct 3-IP-tuple in PDR.</w:t>
            </w:r>
          </w:p>
          <w:p w14:paraId="174776BB" w14:textId="77777777" w:rsidR="003A6C1B" w:rsidRPr="009B4248" w:rsidRDefault="003A6C1B" w:rsidP="009B4248">
            <w:pPr>
              <w:pStyle w:val="TAL"/>
            </w:pPr>
            <w:r w:rsidRPr="009B4248">
              <w:t>(without UE assistance)</w:t>
            </w:r>
          </w:p>
          <w:p w14:paraId="2BA29BAF" w14:textId="77777777" w:rsidR="003A6C1B" w:rsidRPr="009B4248" w:rsidRDefault="003A6C1B" w:rsidP="009B4248">
            <w:pPr>
              <w:pStyle w:val="TAL"/>
            </w:pPr>
            <w:r w:rsidRPr="009B4248">
              <w:t>The PCF decides to monitor some URSP Rules provided to a UE, then finds the PDU Sessions established for this UE (DNN, S-NSSAI) contacting UDM, then provides the Traffic Descriptors to be monitored to the SMF.</w:t>
            </w:r>
          </w:p>
        </w:tc>
      </w:tr>
      <w:tr w:rsidR="003A6C1B" w:rsidRPr="009B4248" w14:paraId="1E6D1E75"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344A8716" w14:textId="77777777" w:rsidR="003A6C1B" w:rsidRPr="009B4248" w:rsidRDefault="003A6C1B" w:rsidP="009B4248">
            <w:pPr>
              <w:pStyle w:val="TAL"/>
            </w:pPr>
            <w:r w:rsidRPr="009B4248">
              <w:t>Solution #11</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A2D1436" w14:textId="77777777" w:rsidR="003A6C1B" w:rsidRPr="009B4248" w:rsidRDefault="003A6C1B" w:rsidP="009B4248">
            <w:pPr>
              <w:pStyle w:val="TAL"/>
            </w:pPr>
            <w:r w:rsidRPr="009B4248">
              <w:t>UE reports the URSP Rules that contain unsupported values to the PCF, then the PCF can adjust URSP Rules including only supported values.</w:t>
            </w:r>
          </w:p>
        </w:tc>
      </w:tr>
      <w:tr w:rsidR="003A6C1B" w:rsidRPr="009B4248" w14:paraId="563CBFEF"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5B3622E1" w14:textId="77777777" w:rsidR="003A6C1B" w:rsidRPr="009B4248" w:rsidRDefault="003A6C1B" w:rsidP="009B4248">
            <w:pPr>
              <w:pStyle w:val="TAL"/>
            </w:pPr>
            <w:r w:rsidRPr="009B4248">
              <w:t>Solution #12</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6E4EA4E" w14:textId="77777777" w:rsidR="003A6C1B" w:rsidRPr="009B4248" w:rsidRDefault="003A6C1B" w:rsidP="009B4248">
            <w:pPr>
              <w:pStyle w:val="TAL"/>
            </w:pPr>
            <w:r w:rsidRPr="009B4248">
              <w:t xml:space="preserve">The URSP Rule is extended with URSP ID, the UE includes the URSP Rule ID in the PDU Session Establishment, the PCF generates PCC Rules based on the content of the URSP Rule ID. </w:t>
            </w:r>
          </w:p>
          <w:p w14:paraId="56FD80A3" w14:textId="77777777" w:rsidR="003A6C1B" w:rsidRPr="009B4248" w:rsidRDefault="003A6C1B" w:rsidP="009B4248">
            <w:pPr>
              <w:pStyle w:val="TAL"/>
            </w:pPr>
            <w:r w:rsidRPr="009B4248">
              <w:t>The UPF reports unmatched traffic to the PCF, the PCF generates URSP Rules for this unmatched traffic.</w:t>
            </w:r>
          </w:p>
        </w:tc>
      </w:tr>
      <w:tr w:rsidR="003A6C1B" w:rsidRPr="009B4248" w14:paraId="00184BC4"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39C220A" w14:textId="77777777" w:rsidR="003A6C1B" w:rsidRPr="009B4248" w:rsidRDefault="003A6C1B" w:rsidP="009B4248">
            <w:pPr>
              <w:pStyle w:val="TAL"/>
            </w:pPr>
            <w:r w:rsidRPr="009B4248">
              <w:t>Solution #13</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7D2E141" w14:textId="77777777" w:rsidR="003A6C1B" w:rsidRPr="009B4248" w:rsidRDefault="003A6C1B" w:rsidP="009B4248">
            <w:pPr>
              <w:pStyle w:val="TAL"/>
            </w:pPr>
            <w:r w:rsidRPr="009B4248">
              <w:t>The UE provides the application identity, that triggers a secondary authentication/authorization to the DN-AAA. Then, once the DN-AAA authorizes the UE to use this application, the SMF establishes the SM Policy Association, provides the URSP Rule precedence to the PCF, then PCC Rules according to the traffic descriptor and the RSD are provided to the SMF.</w:t>
            </w:r>
          </w:p>
        </w:tc>
      </w:tr>
      <w:tr w:rsidR="003A6C1B" w:rsidRPr="009B4248" w14:paraId="27D57F10"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3F1F46D1" w14:textId="77777777" w:rsidR="003A6C1B" w:rsidRPr="009B4248" w:rsidRDefault="003A6C1B" w:rsidP="009B4248">
            <w:pPr>
              <w:pStyle w:val="TAL"/>
            </w:pPr>
            <w:r w:rsidRPr="009B4248">
              <w:t>Solution #14</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DEC84A3" w14:textId="77777777" w:rsidR="003A6C1B" w:rsidRPr="009B4248" w:rsidRDefault="003A6C1B" w:rsidP="009B4248">
            <w:pPr>
              <w:pStyle w:val="TAL"/>
            </w:pPr>
            <w:r w:rsidRPr="009B4248">
              <w:t xml:space="preserve">URSP Rules are extended with an indication of application registration and the identity of the AF is needed. The UE registers to the AF, if the indication is set, the AF authorizes the UE to use this PDU Session. Then if the AF authorizes the use of this PDU Session for this application traffic, then the AF provides an application identity to the UE that sends it in the PDU Session establishment for the SMF to verify. </w:t>
            </w:r>
          </w:p>
          <w:p w14:paraId="65A937FB" w14:textId="77777777" w:rsidR="003A6C1B" w:rsidRPr="009B4248" w:rsidRDefault="003A6C1B" w:rsidP="009B4248">
            <w:pPr>
              <w:pStyle w:val="TAL"/>
            </w:pPr>
            <w:r w:rsidRPr="009B4248">
              <w:t>There are still Editor´s Notes on the procedure for application registration.</w:t>
            </w:r>
          </w:p>
        </w:tc>
      </w:tr>
      <w:tr w:rsidR="003A6C1B" w:rsidRPr="009B4248" w14:paraId="5F3DA8FF"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44784B59" w14:textId="77777777" w:rsidR="003A6C1B" w:rsidRPr="009B4248" w:rsidRDefault="003A6C1B" w:rsidP="009B4248">
            <w:pPr>
              <w:pStyle w:val="TAL"/>
            </w:pPr>
            <w:r w:rsidRPr="009B4248">
              <w:t>Solution #15</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55EF7A8F" w14:textId="77777777" w:rsidR="003A6C1B" w:rsidRPr="009B4248" w:rsidRDefault="003A6C1B" w:rsidP="009B4248">
            <w:pPr>
              <w:pStyle w:val="TAL"/>
            </w:pPr>
            <w:r w:rsidRPr="009B4248">
              <w:t>The UE gets the the App_ID from the ASP, the UE provides the App_ID at PDU Session Est/mod. The SMF forwards the App_ID to the PCF that checks if the UE route the App_ID over the correct PDU Session, and if not informs the UE that e.g. S-NSSAI selection rule or Time window was not followed. The PDU Session Est/mod. Is rejected.</w:t>
            </w:r>
          </w:p>
        </w:tc>
      </w:tr>
      <w:tr w:rsidR="003A6C1B" w:rsidRPr="009B4248" w14:paraId="2988A5B5"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5B8931CD" w14:textId="77777777" w:rsidR="003A6C1B" w:rsidRPr="009B4248" w:rsidRDefault="003A6C1B" w:rsidP="009B4248">
            <w:pPr>
              <w:pStyle w:val="TAL"/>
            </w:pPr>
            <w:r w:rsidRPr="009B4248">
              <w:t>Solution #30</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9486648" w14:textId="77777777" w:rsidR="003A6C1B" w:rsidRPr="009B4248" w:rsidRDefault="003A6C1B" w:rsidP="009B4248">
            <w:pPr>
              <w:pStyle w:val="TAL"/>
            </w:pPr>
            <w:r w:rsidRPr="009B4248">
              <w:t>The NWDAF requests the UPF to report “unmatched traffic”, then the NWDAF identifies the “unmatched traffic” per S-NSSAI and DNN, compares with the list of allowed services per DNN,S-NSSAI provided by the PCF, then  determines which UEs routed the traffic incorrectly, i.e. no according to the URSP Rules sent to the UE and informs the PCF. The PCF updates URSP Rules or provides PCC Rules to e.g., block this traffic.</w:t>
            </w:r>
          </w:p>
        </w:tc>
      </w:tr>
      <w:tr w:rsidR="003A6C1B" w:rsidRPr="009B4248" w14:paraId="70E4203C"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A49EA84" w14:textId="77777777" w:rsidR="003A6C1B" w:rsidRPr="009B4248" w:rsidRDefault="003A6C1B" w:rsidP="009B4248">
            <w:pPr>
              <w:pStyle w:val="TAL"/>
            </w:pPr>
            <w:r w:rsidRPr="009B4248">
              <w:t>Solution #31</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0B6BB06" w14:textId="77777777" w:rsidR="003A6C1B" w:rsidRPr="009B4248" w:rsidRDefault="003A6C1B" w:rsidP="009B4248">
            <w:pPr>
              <w:pStyle w:val="TAL"/>
            </w:pPr>
            <w:r w:rsidRPr="009B4248">
              <w:t xml:space="preserve">URSP Rule is extended with the URSP Notification Component that indicates the conditions that trigger reporting to the PCF, such as a) First use of the URSP rule, b) Data sent over given period of time (i.e. periodic reporting) or c) If a certain amount of data has been sent over a specific period of time (i.e. Bandwidth threshold). The reporting to PCF-UE is performed over NAS signalling. </w:t>
            </w:r>
          </w:p>
          <w:p w14:paraId="7D318C66" w14:textId="77777777" w:rsidR="003A6C1B" w:rsidRPr="009B4248" w:rsidRDefault="003A6C1B" w:rsidP="009B4248">
            <w:pPr>
              <w:pStyle w:val="TAL"/>
            </w:pPr>
            <w:r w:rsidRPr="009B4248">
              <w:t>The URSP Notification Component applies to both URSP Rules preconfigured in the UE and those provided by the PCF. Possible actions are to reject the UE, if the service requires a SLA such a slice offering GBR services or to trigger SM Policies to accommodate the traffic into the PDU Session at reporting of start of service and ends of service by the UE.</w:t>
            </w:r>
          </w:p>
        </w:tc>
      </w:tr>
      <w:tr w:rsidR="003A6C1B" w:rsidRPr="009B4248" w14:paraId="3CED72D9"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AB59AD9" w14:textId="77777777" w:rsidR="003A6C1B" w:rsidRPr="009B4248" w:rsidRDefault="003A6C1B" w:rsidP="009B4248">
            <w:pPr>
              <w:pStyle w:val="TAL"/>
            </w:pPr>
            <w:r w:rsidRPr="009B4248">
              <w:t>Solution #32</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E891B6A" w14:textId="5CCB696F" w:rsidR="003A6C1B" w:rsidRPr="009B4248" w:rsidRDefault="003A6C1B" w:rsidP="009B4248">
            <w:pPr>
              <w:pStyle w:val="TAL"/>
            </w:pPr>
            <w:r w:rsidRPr="009B4248">
              <w:t>When the TD in the URSP includes a domain description, then the PCC Rules also includes a FQDN in the SDF template to identify the application traffic matching the domain descriptor of the target UE. The SMF generates DNS message handling rules using FQDN-based SDF template. The SMF sends the DNS message handling rule for the EASDF , when detecting the DNS Response, the EASDF notifies the FQDN and resolved address for the FQDN to the SMF. The SMF generates the corresponding N4 rules, e.g. PDR and URR in order for the UPF to report the traffic identified by IP address.</w:t>
            </w:r>
          </w:p>
        </w:tc>
      </w:tr>
    </w:tbl>
    <w:p w14:paraId="7C5BB14A" w14:textId="77777777" w:rsidR="003A6C1B" w:rsidRDefault="003A6C1B" w:rsidP="003A6C1B"/>
    <w:p w14:paraId="64AD6881" w14:textId="77777777" w:rsidR="003A6C1B" w:rsidRDefault="003A6C1B" w:rsidP="003A6C1B">
      <w:pPr>
        <w:rPr>
          <w:lang w:eastAsia="ko-KR"/>
        </w:rPr>
      </w:pPr>
      <w:r>
        <w:t>Some of the solutions, Sol#12, #13, #31 states that</w:t>
      </w:r>
      <w:r w:rsidRPr="00D0735A">
        <w:rPr>
          <w:lang w:eastAsia="ko-KR"/>
        </w:rPr>
        <w:t xml:space="preserve"> </w:t>
      </w:r>
      <w:r>
        <w:rPr>
          <w:lang w:eastAsia="ko-KR"/>
        </w:rPr>
        <w:t>t</w:t>
      </w:r>
      <w:r w:rsidRPr="00D0735A">
        <w:rPr>
          <w:lang w:eastAsia="ko-KR"/>
        </w:rPr>
        <w:t xml:space="preserve">he </w:t>
      </w:r>
      <w:r>
        <w:rPr>
          <w:lang w:eastAsia="ko-KR"/>
        </w:rPr>
        <w:t xml:space="preserve">network ensures that the </w:t>
      </w:r>
      <w:r w:rsidRPr="00D0735A">
        <w:rPr>
          <w:lang w:eastAsia="ko-KR"/>
        </w:rPr>
        <w:t xml:space="preserve">application traffic </w:t>
      </w:r>
      <w:r>
        <w:rPr>
          <w:lang w:eastAsia="ko-KR"/>
        </w:rPr>
        <w:t>sent by the UE in a PDU Session established according to the URSP Rule is treated according to the SLA, e.g. ensuring that the application traffic is routed over a slice for GBR services. For that the PCF provisions PCC Rule to the SMF to provide Session Management policies for the Traffic Descriptors sent in the URSP Rule.  This process is applicable to preconfigured URSP Rules and those URSP Rules signalled by the UE as proposed in Sol#31.</w:t>
      </w:r>
    </w:p>
    <w:p w14:paraId="6B8F0A2E" w14:textId="3109B5A6" w:rsidR="003A6C1B" w:rsidRPr="00FC74CE" w:rsidRDefault="003A6C1B" w:rsidP="003A6C1B">
      <w:pPr>
        <w:rPr>
          <w:b/>
          <w:bCs/>
          <w:lang w:eastAsia="ko-KR"/>
        </w:rPr>
      </w:pPr>
      <w:r>
        <w:rPr>
          <w:b/>
          <w:bCs/>
          <w:lang w:eastAsia="ko-KR"/>
        </w:rPr>
        <w:t>Observation 1: There is a need to describe how to ensure that the application traffic sent by the UE is routed over a PDU Session according to SLAs, this will be done using PCC Rules.</w:t>
      </w:r>
    </w:p>
    <w:p w14:paraId="6986876F" w14:textId="2AB5032B" w:rsidR="003A6C1B" w:rsidRDefault="003A6C1B" w:rsidP="003A6C1B">
      <w:pPr>
        <w:rPr>
          <w:lang w:eastAsia="ko-KR"/>
        </w:rPr>
      </w:pPr>
      <w:r>
        <w:rPr>
          <w:lang w:eastAsia="ko-KR"/>
        </w:rPr>
        <w:t>Most of the solution proposes that the UE provides the URSP ID or the URSP Precedence or includes the Application ID in the PDU Session Est. or Modification or in NAS signalling from UE to PCF. This may help the PCF to determine the RSD component that the UE used, potentially validate it and then provide PCC Rules with Session Management policies for the Traffic Descriptors. However, the PCF can also do this determination based on internal logic, such as checking the PDU Session Parameters provided at SM Policy Association Est./Mod. to identify the URSP Rule that the UE enforced.</w:t>
      </w:r>
    </w:p>
    <w:p w14:paraId="6906AFEC" w14:textId="14334200" w:rsidR="003A6C1B" w:rsidRDefault="003A6C1B" w:rsidP="003A6C1B">
      <w:pPr>
        <w:rPr>
          <w:b/>
          <w:bCs/>
          <w:lang w:eastAsia="ko-KR"/>
        </w:rPr>
      </w:pPr>
      <w:r>
        <w:rPr>
          <w:b/>
          <w:bCs/>
          <w:lang w:eastAsia="ko-KR"/>
        </w:rPr>
        <w:t>Observation 2: The PCF can determine the URSP Rule used by the UE analysing the PDU Session parameters to find the candidate RSD(s) and the Traffic Descriptors. If the UE sends the URSP Rule ID, this will also be used in the process to identify the URSP Rule.</w:t>
      </w:r>
    </w:p>
    <w:p w14:paraId="4097E194" w14:textId="77777777" w:rsidR="003A6C1B" w:rsidRDefault="003A6C1B" w:rsidP="003A6C1B">
      <w:r>
        <w:t>There is a mismatch between the SDF template and the Traffic Descriptor, and then some solutions, such as Sol#10 or Sol#32, proposes to configure the SMF with the mapping of a DNN, Connection Capabilities, Domain descriptor to IP descriptors. This can be a solution for some specific DNNs that the operator knows the Application server IP addresses, however if the DNN allows for multiple applications, the list of IP addresses to configure can be quite dynamic and difficult to configure in the SMF. For the Connection Capabilities, given that this identifies the traffic category, it is also difficult to know all the IP address of possible servers that belong to traffic category.</w:t>
      </w:r>
    </w:p>
    <w:p w14:paraId="1DB5B360" w14:textId="675F3AEF" w:rsidR="003A6C1B" w:rsidRDefault="003A6C1B" w:rsidP="003A6C1B">
      <w:r>
        <w:rPr>
          <w:b/>
          <w:bCs/>
          <w:lang w:eastAsia="ko-KR"/>
        </w:rPr>
        <w:t>Observation 3: The PCC Rules include the Application ID or the IP/non-IP descriptor in a SDF template.</w:t>
      </w:r>
    </w:p>
    <w:p w14:paraId="5EAF1DB9" w14:textId="77777777" w:rsidR="003A6C1B" w:rsidRDefault="003A6C1B" w:rsidP="003A6C1B">
      <w:r>
        <w:t>There are solutions that aim to identify the traffic that was routed not following the URSP Rule to the UE, in order to prevent that Sol#11 proposes that the UE reports to the PCF unsupported values, then the PCF provides URSP Rules with only supported values, this will reduce unnecessary signalling and prevent storing in the UE URSP Rules that are not used or even reject it. A solution using NWDAF to try to identify this traffic and possible ask the UE to send it over a different PDU Session is also proposed in Sol#30.</w:t>
      </w:r>
    </w:p>
    <w:p w14:paraId="7F1436B8" w14:textId="36F16967" w:rsidR="003A6C1B" w:rsidRDefault="003A6C1B" w:rsidP="003A6C1B">
      <w:pPr>
        <w:rPr>
          <w:b/>
          <w:bCs/>
          <w:lang w:eastAsia="ko-KR"/>
        </w:rPr>
      </w:pPr>
      <w:r>
        <w:rPr>
          <w:b/>
          <w:bCs/>
          <w:lang w:eastAsia="ko-KR"/>
        </w:rPr>
        <w:t>Observation 4: NWDAF can be used to identify the unknown traffic, this is also addressed in eNA_Ph2.</w:t>
      </w:r>
    </w:p>
    <w:p w14:paraId="45841BFE" w14:textId="77777777" w:rsidR="003A6C1B" w:rsidRDefault="003A6C1B" w:rsidP="003A6C1B">
      <w:pPr>
        <w:rPr>
          <w:b/>
          <w:bCs/>
          <w:lang w:eastAsia="ko-KR"/>
        </w:rPr>
      </w:pPr>
      <w:r>
        <w:rPr>
          <w:b/>
          <w:bCs/>
          <w:lang w:eastAsia="ko-KR"/>
        </w:rPr>
        <w:t>Observation 5: The UE reports unsupported values to the PCF at the time the URSP Rules are provisioned.</w:t>
      </w:r>
    </w:p>
    <w:p w14:paraId="6AE61660" w14:textId="500DC3E6" w:rsidR="00D57E44" w:rsidRDefault="00D57E44" w:rsidP="00D57E44">
      <w:pPr>
        <w:pStyle w:val="Heading2"/>
        <w:rPr>
          <w:lang w:eastAsia="zh-CN"/>
        </w:rPr>
      </w:pPr>
      <w:bookmarkStart w:id="1124" w:name="_Toc113453611"/>
      <w:bookmarkStart w:id="1125" w:name="_Toc128752213"/>
      <w:r>
        <w:rPr>
          <w:lang w:eastAsia="zh-CN"/>
        </w:rPr>
        <w:t>7.3</w:t>
      </w:r>
      <w:r w:rsidR="00BE2F52">
        <w:rPr>
          <w:lang w:eastAsia="zh-CN"/>
        </w:rPr>
        <w:tab/>
      </w:r>
      <w:r>
        <w:rPr>
          <w:lang w:eastAsia="zh-CN"/>
        </w:rPr>
        <w:t>Evaluation on Solutions for KI#3</w:t>
      </w:r>
      <w:bookmarkEnd w:id="1124"/>
      <w:bookmarkEnd w:id="1125"/>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04F8D58B" w:rsidR="00435A96" w:rsidRDefault="00435A96" w:rsidP="00435A96">
      <w:pPr>
        <w:pStyle w:val="B1"/>
      </w:pPr>
      <w:r>
        <w:t>-</w:t>
      </w:r>
      <w:r>
        <w:tab/>
        <w:t xml:space="preserve">#2: Study whether there are any issues and gaps in the existing URSP mapping mechanism described in clause 5.17.1.2 of </w:t>
      </w:r>
      <w:r w:rsidR="00307B6F">
        <w:t>TS 23.501 [</w:t>
      </w:r>
      <w:r>
        <w:t>2], if so, identify them and propose solutions.</w:t>
      </w:r>
    </w:p>
    <w:p w14:paraId="2FD0DB70" w14:textId="77777777" w:rsidR="00435A96" w:rsidRDefault="00435A96" w:rsidP="00435A96">
      <w:pPr>
        <w:pStyle w:val="B1"/>
      </w:pPr>
      <w:r>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(i.e. using ePCO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Sol#33 requires UE to indicate URSP Support Indication in EPS in the ePCO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In Sol#16, AMF doesn't provide any new information to MME and let SM-PCF determine whether the UE supports URSP delivery in EPC by checking UE context policy control subscription information in UDR. In 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19824602" w:rsidR="00435A96" w:rsidRDefault="00435A96" w:rsidP="00435A96">
      <w:pPr>
        <w:pStyle w:val="B1"/>
      </w:pPr>
      <w:r>
        <w:t>-</w:t>
      </w:r>
      <w:r>
        <w:tab/>
      </w:r>
    </w:p>
    <w:p w14:paraId="5D0E59A3" w14:textId="77777777" w:rsidR="00435A96" w:rsidRDefault="00435A96" w:rsidP="00435A96">
      <w:pPr>
        <w:pStyle w:val="B1"/>
      </w:pPr>
      <w:r>
        <w:t>-</w:t>
      </w:r>
      <w:r>
        <w:tab/>
        <w:t>It is also not clear what happens if the UE is Dual registered e.g. with a N3IWF and thus already having an UE PCF.</w:t>
      </w:r>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ePCO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126" w:name="_Toc113453612"/>
      <w:bookmarkStart w:id="1127" w:name="_Toc128752214"/>
      <w:r>
        <w:rPr>
          <w:rFonts w:hint="eastAsia"/>
        </w:rPr>
        <w:t>7.</w:t>
      </w:r>
      <w:r>
        <w:t>4</w:t>
      </w:r>
      <w:r>
        <w:tab/>
      </w:r>
      <w:r w:rsidR="00092E63">
        <w:t xml:space="preserve">Evaluation on Solutions for </w:t>
      </w:r>
      <w:r>
        <w:rPr>
          <w:rFonts w:hint="eastAsia"/>
        </w:rPr>
        <w:t>K</w:t>
      </w:r>
      <w:r>
        <w:t>I#4</w:t>
      </w:r>
      <w:bookmarkEnd w:id="1126"/>
      <w:bookmarkEnd w:id="1127"/>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traffic category in the traffic descriptor of a URSP rule. It also adds advantages and disadvantages seen relevant for the conclusion phase.</w:t>
      </w:r>
    </w:p>
    <w:p w14:paraId="7A714748" w14:textId="382A732E" w:rsidR="00A91FC0" w:rsidRDefault="00BD04D4" w:rsidP="00BD04D4">
      <w:pPr>
        <w:pStyle w:val="TH"/>
      </w:pPr>
      <w:r>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128" w:name="_PERM_MCCTEMPBM_CRPT19220007___2" w:colFirst="4" w:colLast="5"/>
            <w:bookmarkStart w:id="1129" w:name="_PERM_MCCTEMPBM_CRPT19740003___2" w:colFirst="4" w:colLast="5"/>
            <w:bookmarkStart w:id="1130" w:name="_PERM_MCCTEMPBM_CRPT05460003___2" w:colFirst="4" w:colLast="5"/>
            <w:bookmarkStart w:id="1131" w:name="_PERM_MCCTEMPBM_CRPT33440002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Option 2 – AppId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AppID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132" w:name="_PERM_MCCTEMPBM_CRPT19220008___2" w:colFirst="5" w:colLast="5"/>
            <w:bookmarkEnd w:id="1128"/>
            <w:bookmarkEnd w:id="1129"/>
            <w:bookmarkEnd w:id="1130"/>
            <w:bookmarkEnd w:id="1131"/>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133" w:name="_PERM_MCCTEMPBM_CRPT19220009___2" w:colFirst="4" w:colLast="5"/>
            <w:bookmarkEnd w:id="1132"/>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134" w:name="_PERM_MCCTEMPBM_CRPT19220010___2" w:colFirst="5" w:colLast="5"/>
            <w:bookmarkEnd w:id="1133"/>
            <w:r w:rsidRPr="00F943E9">
              <w:rPr>
                <w:rFonts w:eastAsia="Meiryo"/>
              </w:rPr>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135" w:name="_PERM_MCCTEMPBM_CRPT19220011___2" w:colFirst="4" w:colLast="5"/>
            <w:bookmarkStart w:id="1136" w:name="_PERM_MCCTEMPBM_CRPT19740007___2" w:colFirst="4" w:colLast="5"/>
            <w:bookmarkStart w:id="1137" w:name="_PERM_MCCTEMPBM_CRPT05460007___2" w:colFirst="4" w:colLast="5"/>
            <w:bookmarkStart w:id="1138" w:name="_PERM_MCCTEMPBM_CRPT33440006___2" w:colFirst="4" w:colLast="5"/>
            <w:bookmarkEnd w:id="1134"/>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Reuses URSP design although re-interpreting the AppID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requires mapping of (real) AppID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139" w:name="_PERM_MCCTEMPBM_CRPT19220012___2" w:colFirst="4" w:colLast="5"/>
            <w:bookmarkStart w:id="1140" w:name="_PERM_MCCTEMPBM_CRPT19740008___2" w:colFirst="4" w:colLast="5"/>
            <w:bookmarkStart w:id="1141" w:name="_PERM_MCCTEMPBM_CRPT05460008___2" w:colFirst="4" w:colLast="5"/>
            <w:bookmarkStart w:id="1142" w:name="_PERM_MCCTEMPBM_CRPT33440007___2" w:colFirst="4" w:colLast="5"/>
            <w:bookmarkEnd w:id="1135"/>
            <w:bookmarkEnd w:id="1136"/>
            <w:bookmarkEnd w:id="1137"/>
            <w:bookmarkEnd w:id="1138"/>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143" w:name="_PERM_MCCTEMPBM_CRPT19220013___2" w:colFirst="4" w:colLast="5"/>
            <w:bookmarkEnd w:id="1139"/>
            <w:bookmarkEnd w:id="1140"/>
            <w:bookmarkEnd w:id="1141"/>
            <w:bookmarkEnd w:id="1142"/>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143"/>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144" w:name="_Toc101366300"/>
      <w:bookmarkStart w:id="1145" w:name="_Toc104799383"/>
      <w:bookmarkStart w:id="1146" w:name="_Toc113453613"/>
      <w:bookmarkStart w:id="1147" w:name="_Toc128752215"/>
      <w:r w:rsidRPr="00DF1D03">
        <w:t>8</w:t>
      </w:r>
      <w:r w:rsidRPr="00DF1D03">
        <w:tab/>
        <w:t>Conclusions</w:t>
      </w:r>
      <w:bookmarkEnd w:id="1104"/>
      <w:bookmarkEnd w:id="1105"/>
      <w:bookmarkEnd w:id="1106"/>
      <w:bookmarkEnd w:id="1107"/>
      <w:bookmarkEnd w:id="1144"/>
      <w:bookmarkEnd w:id="1145"/>
      <w:bookmarkEnd w:id="1146"/>
      <w:bookmarkEnd w:id="1147"/>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1148" w:name="_Toc113453614"/>
      <w:bookmarkStart w:id="1149" w:name="_Toc128752216"/>
      <w:bookmarkStart w:id="1150" w:name="_Toc54940746"/>
      <w:bookmarkStart w:id="1151" w:name="_Toc54952461"/>
      <w:bookmarkStart w:id="1152" w:name="_Toc57233915"/>
      <w:bookmarkStart w:id="1153" w:name="_Toc68069225"/>
      <w:r w:rsidRPr="00E004CC">
        <w:t>8.1</w:t>
      </w:r>
      <w:r w:rsidRPr="00E004CC">
        <w:tab/>
        <w:t>Conclusions</w:t>
      </w:r>
      <w:r>
        <w:t xml:space="preserve"> on KI#1</w:t>
      </w:r>
      <w:bookmarkEnd w:id="1148"/>
      <w:bookmarkEnd w:id="1149"/>
    </w:p>
    <w:p w14:paraId="6E8BEAEB" w14:textId="02B07C8C" w:rsidR="00A75F02" w:rsidRDefault="00A75F02" w:rsidP="00A75F02">
      <w:pPr>
        <w:pStyle w:val="Heading3"/>
      </w:pPr>
      <w:bookmarkStart w:id="1154" w:name="_Toc113453615"/>
      <w:bookmarkStart w:id="1155" w:name="_Toc128752217"/>
      <w:r>
        <w:t>8.1.1</w:t>
      </w:r>
      <w:r>
        <w:tab/>
        <w:t>General</w:t>
      </w:r>
      <w:bookmarkEnd w:id="1154"/>
      <w:bookmarkEnd w:id="1155"/>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20474497"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r w:rsidR="0050369C">
        <w:rPr>
          <w:lang w:eastAsia="zh-CN"/>
        </w:rPr>
        <w:t xml:space="preserve">or its equivalent VPLMN </w:t>
      </w:r>
      <w:r>
        <w:rPr>
          <w:lang w:eastAsia="zh-CN"/>
        </w:rPr>
        <w:t xml:space="preserve">only. VPLMN specific URSP rules are provided from the HPLMN and contains, based on agreements with VPLMN, </w:t>
      </w:r>
      <w:r w:rsidR="00585B92">
        <w:rPr>
          <w:lang w:eastAsia="zh-CN"/>
        </w:rPr>
        <w:t>HPLMN values for</w:t>
      </w:r>
      <w:r>
        <w:rPr>
          <w:lang w:eastAsia="zh-CN"/>
        </w:rPr>
        <w:t xml:space="preserve"> Network Slice Selection</w:t>
      </w:r>
      <w:r w:rsidR="00585B92">
        <w:rPr>
          <w:lang w:eastAsia="zh-CN"/>
        </w:rPr>
        <w:t xml:space="preserve"> Policies and</w:t>
      </w:r>
      <w:r>
        <w:rPr>
          <w:lang w:eastAsia="zh-CN"/>
        </w:rPr>
        <w:t xml:space="preserve"> DNN Selection</w:t>
      </w:r>
      <w:r w:rsidR="00585B92">
        <w:rPr>
          <w:lang w:eastAsia="zh-CN"/>
        </w:rPr>
        <w:t xml:space="preserve"> Policies.</w:t>
      </w:r>
      <w:r>
        <w:rPr>
          <w:lang w:eastAsia="zh-CN"/>
        </w:rPr>
        <w:t xml:space="preserve"> </w:t>
      </w:r>
      <w:r w:rsidR="00585B92">
        <w:rPr>
          <w:lang w:eastAsia="zh-CN"/>
        </w:rPr>
        <w:t xml:space="preserve">When provided, the </w:t>
      </w:r>
      <w:r>
        <w:rPr>
          <w:lang w:eastAsia="zh-CN"/>
        </w:rPr>
        <w:t>Time and Location criteria</w:t>
      </w:r>
      <w:r w:rsidR="00585B92">
        <w:rPr>
          <w:lang w:eastAsia="zh-CN"/>
        </w:rPr>
        <w:t xml:space="preserve"> in each of the RSD contain VPLMN values</w:t>
      </w:r>
      <w:r>
        <w:rPr>
          <w:lang w:eastAsia="zh-CN"/>
        </w:rPr>
        <w:t>.. It is provided to the UE to route traffic on a PDU Session to a SMF and UPF in the VPLMN.</w:t>
      </w:r>
    </w:p>
    <w:p w14:paraId="5349E1F9" w14:textId="77777777" w:rsidR="009B4248" w:rsidRDefault="009B4248" w:rsidP="005C3A48">
      <w:r>
        <w:t>VPLMN configuration is used to ensure that the local VPLMN values are used when a PDU Session is established for a roaming UE.</w:t>
      </w:r>
    </w:p>
    <w:p w14:paraId="1ABD24EB" w14:textId="77777777" w:rsidR="009B4248" w:rsidRDefault="009B4248" w:rsidP="005C3A48">
      <w:r>
        <w:t>When the UE sends a PDU Session Establishment the HPLMN values that are included in the S-NSSAI and DNN may need to be translated to VPLMN values to be able to select a SMF at the VPLMN. This means that the AMF may select a local DNN that is used to select a SMF in the VPLMN. How the AMF selects a local DNN is to be decided during normative phase. The AMF also sends the local DNN, if decided, as "Selected DNN" to the SMF, while the DNN requested by the UE is sent as "Requested DNN".</w:t>
      </w:r>
    </w:p>
    <w:p w14:paraId="083516F3" w14:textId="77777777" w:rsidR="009B4248" w:rsidRDefault="009B4248" w:rsidP="005C3A48">
      <w:r>
        <w:t>The VPLMN provides the service parameters to HPLMN for HPLMN to generate the VPLMN specific URSP rules. The H-PCF creates VPLMN specific URSP rules corresponding to different VPLMN. The H-PCF may provide the VPLMN specific URSP rules to the UE. This can be triggered by the UE's registration in the VPLMN or it can happen before UE roams into the VPLMN. The URSP Rules received by UE in VPLMN are only applicable when the UE is registered in that VPLMN or its equivalent VPLMNs. If the UE does not find a match using the URSP rules associated with the VPLMN ID or equivalent VPLMN ID, it uses the URSP rules associated with the HPLMN.</w:t>
      </w:r>
    </w:p>
    <w:p w14:paraId="71E49520" w14:textId="02CAD185" w:rsidR="005C3A48" w:rsidRDefault="009B4248" w:rsidP="009B4248">
      <w:pPr>
        <w:pStyle w:val="NO"/>
        <w:rPr>
          <w:lang w:eastAsia="zh-CN"/>
        </w:rPr>
      </w:pPr>
      <w:r>
        <w:rPr>
          <w:lang w:eastAsia="zh-CN"/>
        </w:rPr>
        <w:t>NOTE:</w:t>
      </w:r>
      <w:r>
        <w:rPr>
          <w:lang w:eastAsia="zh-CN"/>
        </w:rPr>
        <w:tab/>
        <w:t>The PCF may provide VPLMN specific URSP rules based on existing PCRT report from PCF such as PLMN Change or other triggers.</w:t>
      </w:r>
    </w:p>
    <w:p w14:paraId="03B86DF0" w14:textId="71BE24CD" w:rsidR="00A75F02" w:rsidRPr="00A542EB" w:rsidRDefault="00A75F02" w:rsidP="00A75F02">
      <w:pPr>
        <w:pStyle w:val="Heading3"/>
        <w:rPr>
          <w:lang w:eastAsia="zh-CN"/>
        </w:rPr>
      </w:pPr>
      <w:bookmarkStart w:id="1156" w:name="_Toc113453616"/>
      <w:bookmarkStart w:id="1157" w:name="_Toc128752218"/>
      <w:r w:rsidRPr="00A542EB">
        <w:t>8.1.</w:t>
      </w:r>
      <w:r>
        <w:t>2</w:t>
      </w:r>
      <w:r w:rsidRPr="00A542EB">
        <w:tab/>
        <w:t xml:space="preserve">Conclusions on the </w:t>
      </w:r>
      <w:r w:rsidRPr="00A542EB">
        <w:rPr>
          <w:lang w:eastAsia="zh-CN"/>
        </w:rPr>
        <w:t>how to identify PLMN specific URSP Rules</w:t>
      </w:r>
      <w:bookmarkEnd w:id="1156"/>
      <w:bookmarkEnd w:id="1157"/>
    </w:p>
    <w:p w14:paraId="633570B0" w14:textId="77777777" w:rsidR="009B4248" w:rsidRDefault="009B4248" w:rsidP="009B4248">
      <w:r>
        <w:t>To enable the PCF to provide and the UE to identify the PLMN specific URSP Rules, the following conclusion principles apply:</w:t>
      </w:r>
    </w:p>
    <w:p w14:paraId="351D8D9B" w14:textId="77777777" w:rsidR="009B4248" w:rsidRDefault="009B4248" w:rsidP="009B4248">
      <w:pPr>
        <w:pStyle w:val="B1"/>
      </w:pPr>
      <w:r>
        <w:t>-</w:t>
      </w:r>
      <w:r>
        <w:tab/>
        <w:t>VPLMN ID is provided to UE along with the URSP.</w:t>
      </w:r>
    </w:p>
    <w:p w14:paraId="306DDFD0" w14:textId="77777777" w:rsidR="009B4248" w:rsidRDefault="009B4248" w:rsidP="009B4248">
      <w:pPr>
        <w:pStyle w:val="B1"/>
      </w:pPr>
      <w:r>
        <w:t>-</w:t>
      </w:r>
      <w:r>
        <w:tab/>
        <w:t>The PCF provides to UE a list of PSIs associated to the HPLMN ID and a list of PSIs associated to each VPLMN ID with roaming agreements (following the principles of Solution #6).</w:t>
      </w:r>
    </w:p>
    <w:p w14:paraId="4344ABB5" w14:textId="35DC67CF" w:rsidR="00A75F02" w:rsidRPr="00A542EB" w:rsidRDefault="00A75F02" w:rsidP="00A75F02">
      <w:pPr>
        <w:pStyle w:val="Heading3"/>
        <w:rPr>
          <w:lang w:eastAsia="zh-CN"/>
        </w:rPr>
      </w:pPr>
      <w:bookmarkStart w:id="1158" w:name="_Toc113453617"/>
      <w:bookmarkStart w:id="1159" w:name="_Toc128752219"/>
      <w:r w:rsidRPr="00A542EB">
        <w:t>8.1.</w:t>
      </w:r>
      <w:r>
        <w:t>3</w:t>
      </w:r>
      <w:r w:rsidRPr="00A542EB">
        <w:tab/>
        <w:t>Conclusions on w</w:t>
      </w:r>
      <w:r w:rsidRPr="00A542EB">
        <w:rPr>
          <w:lang w:eastAsia="zh-CN"/>
        </w:rPr>
        <w:t>hich PLMN determines the VPLMN specific URSP Rules</w:t>
      </w:r>
      <w:bookmarkEnd w:id="1158"/>
      <w:bookmarkEnd w:id="1159"/>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AF8CECE" w:rsidR="00481E98" w:rsidRDefault="00481E98" w:rsidP="00481E98">
      <w:pPr>
        <w:pStyle w:val="B1"/>
      </w:pPr>
      <w:r>
        <w:t>-</w:t>
      </w:r>
      <w:r>
        <w:tab/>
        <w:t>The H-PCF generate</w:t>
      </w:r>
      <w:r w:rsidR="0050369C">
        <w:t>s</w:t>
      </w:r>
      <w:r>
        <w:t xml:space="preserve"> VPLMN specific URSP rules by taking Service Parameters from V-PCF or the V-AF in</w:t>
      </w:r>
      <w:r w:rsidR="0050369C">
        <w:t>to account</w:t>
      </w:r>
      <w:r>
        <w:t>.</w:t>
      </w:r>
    </w:p>
    <w:p w14:paraId="6EED31E9" w14:textId="77777777" w:rsidR="0050369C" w:rsidRDefault="0050369C" w:rsidP="00307B6F">
      <w:pPr>
        <w:pStyle w:val="B2"/>
      </w:pPr>
      <w:r w:rsidRPr="00307B6F">
        <w:t>-</w:t>
      </w:r>
      <w:r w:rsidRPr="00307B6F">
        <w:tab/>
      </w:r>
      <w:r w:rsidRPr="00307B6F">
        <w:rPr>
          <w:rFonts w:hint="eastAsia"/>
        </w:rPr>
        <w:t>T</w:t>
      </w:r>
      <w:r w:rsidRPr="00307B6F">
        <w:t>he Service Parameters provided by the V-AF are either provided to:</w:t>
      </w:r>
    </w:p>
    <w:p w14:paraId="1CA09F0C" w14:textId="77777777" w:rsidR="0050369C" w:rsidRDefault="0050369C" w:rsidP="00307B6F">
      <w:pPr>
        <w:pStyle w:val="B3"/>
        <w:rPr>
          <w:lang w:eastAsia="ko-KR"/>
        </w:rPr>
      </w:pPr>
      <w:r w:rsidRPr="00307B6F">
        <w:t>-</w:t>
      </w:r>
      <w:r w:rsidRPr="00307B6F">
        <w:tab/>
        <w:t>V-NEF and stored in V-UDR so that the V-PCF can obtain the Service Parameters from V-UDR.</w:t>
      </w:r>
    </w:p>
    <w:p w14:paraId="59025C4F" w14:textId="70470DDD" w:rsidR="0050369C" w:rsidRDefault="0050369C" w:rsidP="00307B6F">
      <w:pPr>
        <w:pStyle w:val="B3"/>
        <w:rPr>
          <w:lang w:eastAsia="ko-KR"/>
        </w:rPr>
      </w:pPr>
      <w:r w:rsidRPr="00307B6F">
        <w:t>-</w:t>
      </w:r>
      <w:r w:rsidRPr="00307B6F">
        <w:tab/>
        <w:t>H-NEF and stored in the H-UDR. H-PCF retrieves the service parameters directly from the H-UDR.</w:t>
      </w:r>
    </w:p>
    <w:p w14:paraId="4A9C3171" w14:textId="77777777" w:rsidR="0050369C" w:rsidRPr="00BE1E53" w:rsidRDefault="0050369C" w:rsidP="00307B6F">
      <w:pPr>
        <w:pStyle w:val="B2"/>
        <w:rPr>
          <w:rFonts w:eastAsia="MS Gothic"/>
        </w:rPr>
      </w:pPr>
      <w:r w:rsidRPr="00307B6F">
        <w:t>-</w:t>
      </w:r>
      <w:r w:rsidRPr="00307B6F">
        <w:tab/>
      </w:r>
      <w:r w:rsidRPr="00307B6F">
        <w:rPr>
          <w:rFonts w:hint="eastAsia"/>
        </w:rPr>
        <w:t>T</w:t>
      </w:r>
      <w:r w:rsidRPr="00307B6F">
        <w:t>he Service Parameters are AF guidance for URSP Rule determination for subscribers of a certain PLMN.</w:t>
      </w:r>
    </w:p>
    <w:p w14:paraId="0FBA2C25" w14:textId="77777777" w:rsidR="00585B92" w:rsidRPr="00A542EB" w:rsidRDefault="00585B92" w:rsidP="00585B92">
      <w:pPr>
        <w:pStyle w:val="Heading3"/>
        <w:rPr>
          <w:lang w:eastAsia="zh-CN"/>
        </w:rPr>
      </w:pPr>
      <w:bookmarkStart w:id="1160" w:name="_Toc128752220"/>
      <w:r w:rsidRPr="00A542EB">
        <w:t>8.1.</w:t>
      </w:r>
      <w:r>
        <w:t>4</w:t>
      </w:r>
      <w:r w:rsidRPr="00A542EB">
        <w:tab/>
        <w:t xml:space="preserve">Conclusions on </w:t>
      </w:r>
      <w:r>
        <w:t>Re-evaluation Triggers</w:t>
      </w:r>
      <w:bookmarkEnd w:id="1160"/>
    </w:p>
    <w:p w14:paraId="7ECB8094" w14:textId="35A4345F" w:rsidR="00585B92" w:rsidRPr="00307B6F" w:rsidRDefault="00585B92" w:rsidP="00307B6F">
      <w:r w:rsidRPr="00307B6F">
        <w:t>Upon PLMN change, the UE (re-)evaluates URSP rules.</w:t>
      </w:r>
    </w:p>
    <w:p w14:paraId="1C5AA9C0" w14:textId="14B94596" w:rsidR="00363FEB" w:rsidRPr="00481E98" w:rsidRDefault="001310C8" w:rsidP="001310C8">
      <w:pPr>
        <w:pStyle w:val="Heading2"/>
      </w:pPr>
      <w:bookmarkStart w:id="1161" w:name="_Toc113453618"/>
      <w:bookmarkStart w:id="1162" w:name="_Toc128752221"/>
      <w:bookmarkEnd w:id="1150"/>
      <w:bookmarkEnd w:id="1151"/>
      <w:bookmarkEnd w:id="1152"/>
      <w:bookmarkEnd w:id="1153"/>
      <w:r w:rsidRPr="00481E98">
        <w:t>8.2</w:t>
      </w:r>
      <w:r w:rsidR="00BE2F52" w:rsidRPr="00481E98">
        <w:tab/>
      </w:r>
      <w:r w:rsidRPr="00481E98">
        <w:t>Conclusion on KI#2</w:t>
      </w:r>
      <w:bookmarkEnd w:id="1161"/>
      <w:bookmarkEnd w:id="1162"/>
    </w:p>
    <w:p w14:paraId="05D37355" w14:textId="03716F41" w:rsidR="009B4248" w:rsidRDefault="009B4248" w:rsidP="009B4248">
      <w:r>
        <w:t>New Analytics ID will be discussed to be supported by the NWDAF to monitor the traffic in one or multiple PDU Session for statistics of URSP enforcement, The analytics request includes the expected traffic according to provisioned URSP rules via the S-NSSAI/DNN. Consumer of new analytic ID can be a PCF. A PCF that provisions URSP rule for a UE may use the NWDAF output to determine updated URSP rules for UE(s).</w:t>
      </w:r>
    </w:p>
    <w:p w14:paraId="3637CBFB" w14:textId="77777777" w:rsidR="009B4248" w:rsidRDefault="009B4248" w:rsidP="009B4248">
      <w:r>
        <w:t>NOTE:</w:t>
      </w:r>
      <w:r>
        <w:tab/>
        <w:t>Further details on the new analytic ID will be determined during the normative phase.</w:t>
      </w:r>
    </w:p>
    <w:p w14:paraId="6CF19C89" w14:textId="77777777" w:rsidR="009B4248" w:rsidRDefault="009B4248" w:rsidP="009B4248">
      <w:r>
        <w:t>The process to generate URSP Rules to the UE and corresponding PCC rules for the traffic matching the Traffic Description in the URSP Rule does not require the UE to send the URSP ID or the App ID. The PCF for the UE can derive the candidate RSD components using the PDU Session parameters sent by the UE, if no URSP Rule ID or App ID is sent as defined in Sol#9.</w:t>
      </w:r>
    </w:p>
    <w:p w14:paraId="221315BF" w14:textId="65A2B176" w:rsidR="009B4248" w:rsidRDefault="009B4248" w:rsidP="009B4248">
      <w:r>
        <w:t>During UE registration procedure, the UE should indicate the capability of reporting URSP rule enforcement based on UE configuration to network and the 5GC indicates to the UE to report URSP rule enforcement to network, and if the UE URSP rule includes Connection Capabilities contained in the TD (see</w:t>
      </w:r>
      <w:r w:rsidRPr="009B4248">
        <w:t xml:space="preserve"> </w:t>
      </w:r>
      <w:r>
        <w:t>clause 6.6.2.1 of TS 23.503 [4]), when newly-appeared application traffic is matched to the TD during URSP evaluation, the UE reports the Connection Capabilities contained in the TD, which will be included in the PDU Session Establishment or Modification (i.e. when the URSP rule is matched), then to the PCF for the PDU Session and to PCF for the UE. The UE does not report information to the 5GC when a "match-all" URSP rule is enforced. No service degradation for legacy UEs shall result from this functionality in Rel-18.</w:t>
      </w:r>
    </w:p>
    <w:p w14:paraId="54E425BD" w14:textId="786FCBCD" w:rsidR="009B4248" w:rsidRDefault="009B4248" w:rsidP="009B4248">
      <w:pPr>
        <w:pStyle w:val="NO"/>
      </w:pPr>
      <w:r>
        <w:t>NOTE 2:</w:t>
      </w:r>
      <w:r>
        <w:tab/>
        <w:t>Traffic categories will be further discussed during the normative phase.</w:t>
      </w:r>
    </w:p>
    <w:p w14:paraId="06FC1813" w14:textId="4133DDAD" w:rsidR="009B4248" w:rsidRDefault="009B4248" w:rsidP="009B4248">
      <w:pPr>
        <w:pStyle w:val="NO"/>
      </w:pPr>
      <w:r>
        <w:t>NOTE 3:</w:t>
      </w:r>
      <w:r>
        <w:tab/>
        <w:t>By including Connection capabilities, the network indicates to the UE for which URSP rule enforcement in UE should be reported. It will waste UE resource to report all of the URSP rule enforcement to network side including the uninterested URSP rule enforcement.</w:t>
      </w:r>
    </w:p>
    <w:p w14:paraId="582B8941" w14:textId="67455F3B" w:rsidR="009B4248" w:rsidRDefault="009B4248" w:rsidP="009B4248">
      <w:pPr>
        <w:pStyle w:val="NO"/>
      </w:pPr>
      <w:r>
        <w:t>NOTE 4:</w:t>
      </w:r>
      <w:r>
        <w:tab/>
        <w:t>UE reporting the enforced URSP rule information in PDU Session Establishment/Modification can significantly increase the amount of signalling in the network. Limiting the signalling impact of usage of using PDU Session Modification while keeping functionality is a matter of operational trade-off, e.g. UE reporting can be limited to specific application traffic on specific UEs. The mentioned aspects in this NOTE requiring normative work will be limited to minor modifications of existing solutions.</w:t>
      </w:r>
    </w:p>
    <w:p w14:paraId="6360F0AE" w14:textId="371CFDC0" w:rsidR="009B4248" w:rsidRDefault="009B4248" w:rsidP="009B4248">
      <w:pPr>
        <w:pStyle w:val="NO"/>
      </w:pPr>
      <w:r>
        <w:t>NOTE 5:</w:t>
      </w:r>
      <w:r>
        <w:tab/>
        <w:t>PDU Session Modification Accept/Reject, PDU Session Establishment Accept/Reject messages will not be impacted.</w:t>
      </w:r>
    </w:p>
    <w:p w14:paraId="1BA1E393" w14:textId="518B0771" w:rsidR="009B4248" w:rsidRDefault="009B4248" w:rsidP="009B4248">
      <w:pPr>
        <w:pStyle w:val="NO"/>
      </w:pPr>
      <w:r>
        <w:t>NOTE 6:</w:t>
      </w:r>
      <w:r>
        <w:tab/>
        <w:t>If SA WG3 feedbacks that it sees an issue with privacy and that it cannot be solved, work on UE assistance won't proceed. Feedback has been asked from SA WG3 and will be included regarding the following aspects:</w:t>
      </w:r>
    </w:p>
    <w:p w14:paraId="77AA96EC" w14:textId="5252EE26" w:rsidR="009B4248" w:rsidRDefault="009B4248" w:rsidP="009B4248">
      <w:pPr>
        <w:pStyle w:val="B4"/>
      </w:pPr>
      <w:r>
        <w:t>-</w:t>
      </w:r>
      <w:r>
        <w:tab/>
        <w:t>Whether SA WG3 sees an issue with privacy regarding the UE sending information to the 5GC via NAS to identify an enforced URSP rule</w:t>
      </w:r>
    </w:p>
    <w:p w14:paraId="30E80022" w14:textId="0D5A7A44" w:rsidR="009B4248" w:rsidRDefault="009B4248" w:rsidP="009B4248">
      <w:pPr>
        <w:pStyle w:val="B4"/>
      </w:pPr>
      <w:r>
        <w:t>-</w:t>
      </w:r>
      <w:r>
        <w:tab/>
        <w:t>Whether SA WG3 see an issue with user consent regarding the UE sending information to the 5GC via NAS to identify an enforced URSP rule that SA2 would need to consider and if yes, whether SA WG2 is correct to assume that details regarding user consent would fall under the scope of SA WG3 (e.g. FS_UC3S_Ph2)</w:t>
      </w:r>
    </w:p>
    <w:p w14:paraId="3B02A119" w14:textId="497AB4F0" w:rsidR="009B4248" w:rsidRDefault="009B4248" w:rsidP="009B4248">
      <w:r>
        <w:t>The PCF for the UE knows the list of URSP Rules sent to the UE and its RSDs, this allows the PCF for the UE to check the PDU Session parameters and request the PCF for the PDU Session to generate PCC Rules to apply policies for a PDU Session established with preconfigured URSP Rules. This is defined in Sol#32.</w:t>
      </w:r>
    </w:p>
    <w:p w14:paraId="4A032079" w14:textId="77777777" w:rsidR="009B4248" w:rsidRDefault="009B4248" w:rsidP="009B4248">
      <w:r>
        <w:t>The PCF for the PDU Session provisions PCC rules to the SMF that includes in the SDF template based on the Application identifier, or the IP/non-IP Flow descriptions as defined in the TD of the URSP Rule. For example, the mapping of other TD such as DNN, Connection Capabilities and Domain Descriptors can be done for certain cases such as specific DNNs using local configuration in the SMF, and the Connection Capability that contains a traffic category can be mapped in some cases into the Application Identifier (e.g. Connection Capability=IMS assumes IMS application identifier).</w:t>
      </w:r>
    </w:p>
    <w:p w14:paraId="54E3AEA8" w14:textId="77777777" w:rsidR="009B4248" w:rsidRDefault="009B4248" w:rsidP="009B4248">
      <w:r>
        <w:t>Already existing mechanisms, which do not require additional normative work, can be used and are not precluded, e.g. so that the PCF can provide SDF Templates in PCC rules which correspond to traffic that is not expected to occur in a PDU session, so that if the UPF detects such traffic, the PCF for a PDU Session gets notified from the SMF and can then notify the PCF for a UE about the detected traffic and the relevant parameters of the PDU Session. Based on this information, the PCF for a UE can adjust the URSP rules.</w:t>
      </w:r>
    </w:p>
    <w:p w14:paraId="2FC829E8" w14:textId="7AF48E8A" w:rsidR="009B4248" w:rsidRDefault="009B4248" w:rsidP="009B4248">
      <w:pPr>
        <w:pStyle w:val="NO"/>
      </w:pPr>
      <w:r>
        <w:t>NOTE 7:</w:t>
      </w:r>
      <w:r>
        <w:tab/>
        <w:t>Exposure of UPF events towards NWDAF is part of UPEAS.</w:t>
      </w:r>
    </w:p>
    <w:p w14:paraId="4738D46A" w14:textId="183A7933" w:rsidR="001310C8" w:rsidRPr="00481E98" w:rsidRDefault="001310C8" w:rsidP="001310C8">
      <w:pPr>
        <w:pStyle w:val="Heading2"/>
      </w:pPr>
      <w:bookmarkStart w:id="1163" w:name="_Toc113453619"/>
      <w:bookmarkStart w:id="1164" w:name="_Toc128752222"/>
      <w:r w:rsidRPr="00481E98">
        <w:t>8.3</w:t>
      </w:r>
      <w:r w:rsidR="00BE2F52" w:rsidRPr="00481E98">
        <w:tab/>
      </w:r>
      <w:r w:rsidRPr="00481E98">
        <w:t>Conclusion on KI#3:</w:t>
      </w:r>
      <w:bookmarkEnd w:id="1163"/>
      <w:bookmarkEnd w:id="1164"/>
    </w:p>
    <w:p w14:paraId="45F81FCF" w14:textId="77777777" w:rsidR="00481E98" w:rsidRDefault="00481E98" w:rsidP="00481E98">
      <w:pPr>
        <w:pStyle w:val="B1"/>
        <w:rPr>
          <w:lang w:eastAsia="zh-CN"/>
        </w:rPr>
      </w:pPr>
      <w:r>
        <w:rPr>
          <w:lang w:eastAsia="zh-CN"/>
        </w:rPr>
        <w:t>-</w:t>
      </w:r>
      <w:r>
        <w:rPr>
          <w:lang w:eastAsia="zh-CN"/>
        </w:rPr>
        <w:tab/>
        <w:t>The ePCO based URSP delivery to UE in EPS is selected as baseline mechanism for normative work.</w:t>
      </w:r>
    </w:p>
    <w:p w14:paraId="3CE0757C" w14:textId="4A3DC1FA"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When the UE does Initial Attach to EPC, in the default PDN connection is requested to established, the UE includes the UE Policy Container ePCO in PDN Connectivity Request encapsulated in Attach Request; otherwise, the UE will include the UE Policy Container ePCO in the PDN Connectivity Request during the first request for PDN connectivity as described (i.e. as described in Sol#16). The PDN Connection used by UE and SMF/PGW-C to convey UE Policy Container ePCO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6A5A3A56" w14:textId="5E9E72A0" w:rsidR="005C3A48" w:rsidRPr="001733FC" w:rsidRDefault="009B4248" w:rsidP="009B4248">
      <w:pPr>
        <w:pStyle w:val="NO"/>
        <w:rPr>
          <w:lang w:val="en-US" w:eastAsia="zh-CN"/>
        </w:rPr>
      </w:pPr>
      <w:r>
        <w:rPr>
          <w:lang w:val="en-US" w:eastAsia="zh-CN"/>
        </w:rPr>
        <w:t>NOTE:</w:t>
      </w:r>
      <w:r>
        <w:rPr>
          <w:lang w:val="en-US" w:eastAsia="zh-CN"/>
        </w:rPr>
        <w:tab/>
        <w:t>How to discover the same PCF for UE Policy serving the UE in both EPS and 5GS will be determined in normative phase.</w:t>
      </w:r>
    </w:p>
    <w:p w14:paraId="79221CDD" w14:textId="639AFE10" w:rsidR="00A91FC0" w:rsidRDefault="00A91FC0" w:rsidP="00A91FC0">
      <w:pPr>
        <w:pStyle w:val="Heading2"/>
      </w:pPr>
      <w:bookmarkStart w:id="1165" w:name="_Toc113453620"/>
      <w:bookmarkStart w:id="1166" w:name="_Toc128752223"/>
      <w:r>
        <w:t>8</w:t>
      </w:r>
      <w:r>
        <w:rPr>
          <w:rFonts w:hint="eastAsia"/>
        </w:rPr>
        <w:t>.</w:t>
      </w:r>
      <w:r>
        <w:t>4</w:t>
      </w:r>
      <w:r>
        <w:tab/>
      </w:r>
      <w:r w:rsidR="00092E63">
        <w:t xml:space="preserve">Conclusion on </w:t>
      </w:r>
      <w:r>
        <w:rPr>
          <w:rFonts w:hint="eastAsia"/>
        </w:rPr>
        <w:t>K</w:t>
      </w:r>
      <w:r w:rsidR="00092E63">
        <w:t>I</w:t>
      </w:r>
      <w:r>
        <w:t>#4</w:t>
      </w:r>
      <w:bookmarkEnd w:id="1165"/>
      <w:bookmarkEnd w:id="1166"/>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t>i.</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25D835D0"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307B6F">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1781474" w:rsidR="00481E98" w:rsidRDefault="00481E98" w:rsidP="00481E98">
      <w:pPr>
        <w:pStyle w:val="NO"/>
      </w:pPr>
      <w:r>
        <w:t>NOTE:</w:t>
      </w:r>
      <w:r>
        <w:tab/>
        <w:t>Besides the standardized traffic category defined by GSMA, additional traffic categories may be defined by 3GPP. This may be defined/discussed during  stage 3.</w:t>
      </w:r>
    </w:p>
    <w:p w14:paraId="14342CC6" w14:textId="59A7743A" w:rsidR="007B60E3" w:rsidRPr="00E060E9" w:rsidRDefault="007B60E3" w:rsidP="00307B6F">
      <w:r w:rsidRPr="00307B6F">
        <w:t>SA</w:t>
      </w:r>
      <w:r w:rsidR="00307B6F" w:rsidRPr="00307B6F">
        <w:t> WG</w:t>
      </w:r>
      <w:r w:rsidRPr="00307B6F">
        <w:t>2 recommends stage-3 normative work to proceed based on the above principles.</w:t>
      </w:r>
    </w:p>
    <w:p w14:paraId="7FDF6721" w14:textId="77777777" w:rsidR="00481E98" w:rsidRDefault="00481E98">
      <w:pPr>
        <w:overflowPunct/>
        <w:autoSpaceDE/>
        <w:autoSpaceDN/>
        <w:adjustRightInd/>
        <w:spacing w:after="0"/>
        <w:textAlignment w:val="auto"/>
        <w:rPr>
          <w:rFonts w:ascii="Arial" w:hAnsi="Arial"/>
          <w:sz w:val="36"/>
        </w:rPr>
      </w:pPr>
      <w:bookmarkStart w:id="1167" w:name="_Toc101366301"/>
      <w:bookmarkStart w:id="1168" w:name="_Toc104799384"/>
      <w:r>
        <w:br w:type="page"/>
      </w:r>
    </w:p>
    <w:p w14:paraId="043B99B6" w14:textId="7548AB45" w:rsidR="00A879B6" w:rsidRPr="00DF1D03" w:rsidRDefault="00A879B6" w:rsidP="00A879B6">
      <w:pPr>
        <w:pStyle w:val="Heading9"/>
      </w:pPr>
      <w:bookmarkStart w:id="1169" w:name="_Toc113453621"/>
      <w:bookmarkStart w:id="1170" w:name="_Toc128752224"/>
      <w:r w:rsidRPr="00DF1D03">
        <w:t>Annex A:</w:t>
      </w:r>
      <w:r w:rsidRPr="00DF1D03">
        <w:br/>
        <w:t>Change history</w:t>
      </w:r>
      <w:bookmarkEnd w:id="1167"/>
      <w:bookmarkEnd w:id="1168"/>
      <w:bookmarkEnd w:id="1169"/>
      <w:bookmarkEnd w:id="1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9B4248" w:rsidRPr="00DF1D03" w14:paraId="02BDA31A" w14:textId="77777777" w:rsidTr="00C16558">
        <w:trPr>
          <w:cantSplit/>
        </w:trPr>
        <w:tc>
          <w:tcPr>
            <w:tcW w:w="9639" w:type="dxa"/>
            <w:gridSpan w:val="8"/>
            <w:tcBorders>
              <w:bottom w:val="nil"/>
            </w:tcBorders>
            <w:shd w:val="solid" w:color="FFFFFF" w:fill="auto"/>
          </w:tcPr>
          <w:bookmarkEnd w:id="1108"/>
          <w:p w14:paraId="20233BE6" w14:textId="77777777" w:rsidR="009B4248" w:rsidRPr="00DF1D03" w:rsidRDefault="009B4248" w:rsidP="00AF6AFD">
            <w:pPr>
              <w:pStyle w:val="TAH"/>
              <w:rPr>
                <w:sz w:val="16"/>
              </w:rPr>
            </w:pPr>
            <w:r w:rsidRPr="00DF1D03">
              <w:t>Change history</w:t>
            </w:r>
          </w:p>
        </w:tc>
      </w:tr>
      <w:tr w:rsidR="00AF6AFD" w:rsidRPr="00AF6AFD" w14:paraId="6F6EC969" w14:textId="77777777" w:rsidTr="009B4248">
        <w:tc>
          <w:tcPr>
            <w:tcW w:w="800" w:type="dxa"/>
            <w:shd w:val="pct10" w:color="auto" w:fill="FFFFFF"/>
          </w:tcPr>
          <w:p w14:paraId="4026D26E" w14:textId="77777777" w:rsidR="009B4248" w:rsidRPr="00AF6AFD" w:rsidRDefault="009B4248" w:rsidP="00AF6AFD">
            <w:pPr>
              <w:pStyle w:val="TAH"/>
              <w:rPr>
                <w:sz w:val="16"/>
                <w:szCs w:val="16"/>
              </w:rPr>
            </w:pPr>
            <w:r w:rsidRPr="00AF6AFD">
              <w:rPr>
                <w:sz w:val="16"/>
                <w:szCs w:val="16"/>
              </w:rPr>
              <w:t>Date</w:t>
            </w:r>
          </w:p>
        </w:tc>
        <w:tc>
          <w:tcPr>
            <w:tcW w:w="1137" w:type="dxa"/>
            <w:shd w:val="pct10" w:color="auto" w:fill="FFFFFF"/>
          </w:tcPr>
          <w:p w14:paraId="2C63AE14" w14:textId="77777777" w:rsidR="009B4248" w:rsidRPr="00AF6AFD" w:rsidRDefault="009B4248" w:rsidP="00AF6AFD">
            <w:pPr>
              <w:pStyle w:val="TAH"/>
              <w:rPr>
                <w:sz w:val="16"/>
                <w:szCs w:val="16"/>
              </w:rPr>
            </w:pPr>
            <w:r w:rsidRPr="00AF6AFD">
              <w:rPr>
                <w:sz w:val="16"/>
                <w:szCs w:val="16"/>
              </w:rPr>
              <w:t>Meeting</w:t>
            </w:r>
          </w:p>
        </w:tc>
        <w:tc>
          <w:tcPr>
            <w:tcW w:w="992" w:type="dxa"/>
            <w:shd w:val="pct10" w:color="auto" w:fill="FFFFFF"/>
          </w:tcPr>
          <w:p w14:paraId="0719FB7A" w14:textId="77777777" w:rsidR="009B4248" w:rsidRPr="00AF6AFD" w:rsidRDefault="009B4248" w:rsidP="00AF6AFD">
            <w:pPr>
              <w:pStyle w:val="TAH"/>
              <w:rPr>
                <w:sz w:val="16"/>
                <w:szCs w:val="16"/>
              </w:rPr>
            </w:pPr>
            <w:r w:rsidRPr="00AF6AFD">
              <w:rPr>
                <w:sz w:val="16"/>
                <w:szCs w:val="16"/>
              </w:rPr>
              <w:t>TDoc</w:t>
            </w:r>
          </w:p>
        </w:tc>
        <w:tc>
          <w:tcPr>
            <w:tcW w:w="567" w:type="dxa"/>
            <w:shd w:val="pct10" w:color="auto" w:fill="FFFFFF"/>
          </w:tcPr>
          <w:p w14:paraId="0AD1325E" w14:textId="77777777" w:rsidR="009B4248" w:rsidRPr="00AF6AFD" w:rsidRDefault="009B4248" w:rsidP="00AF6AFD">
            <w:pPr>
              <w:pStyle w:val="TAH"/>
              <w:rPr>
                <w:sz w:val="16"/>
                <w:szCs w:val="16"/>
              </w:rPr>
            </w:pPr>
            <w:r w:rsidRPr="00AF6AFD">
              <w:rPr>
                <w:sz w:val="16"/>
                <w:szCs w:val="16"/>
              </w:rPr>
              <w:t>CR</w:t>
            </w:r>
          </w:p>
        </w:tc>
        <w:tc>
          <w:tcPr>
            <w:tcW w:w="425" w:type="dxa"/>
            <w:shd w:val="pct10" w:color="auto" w:fill="FFFFFF"/>
          </w:tcPr>
          <w:p w14:paraId="1685F8B9" w14:textId="77777777" w:rsidR="009B4248" w:rsidRPr="00AF6AFD" w:rsidRDefault="009B4248" w:rsidP="00AF6AFD">
            <w:pPr>
              <w:pStyle w:val="TAH"/>
              <w:rPr>
                <w:sz w:val="16"/>
                <w:szCs w:val="16"/>
              </w:rPr>
            </w:pPr>
            <w:r w:rsidRPr="00AF6AFD">
              <w:rPr>
                <w:sz w:val="16"/>
                <w:szCs w:val="16"/>
              </w:rPr>
              <w:t>Rev</w:t>
            </w:r>
          </w:p>
        </w:tc>
        <w:tc>
          <w:tcPr>
            <w:tcW w:w="426" w:type="dxa"/>
            <w:shd w:val="pct10" w:color="auto" w:fill="FFFFFF"/>
          </w:tcPr>
          <w:p w14:paraId="2CA38A01" w14:textId="77777777" w:rsidR="009B4248" w:rsidRPr="00AF6AFD" w:rsidRDefault="009B4248" w:rsidP="00AF6AFD">
            <w:pPr>
              <w:pStyle w:val="TAH"/>
              <w:rPr>
                <w:sz w:val="16"/>
                <w:szCs w:val="16"/>
              </w:rPr>
            </w:pPr>
            <w:r w:rsidRPr="00AF6AFD">
              <w:rPr>
                <w:sz w:val="16"/>
                <w:szCs w:val="16"/>
              </w:rPr>
              <w:t>Cat</w:t>
            </w:r>
          </w:p>
        </w:tc>
        <w:tc>
          <w:tcPr>
            <w:tcW w:w="4584" w:type="dxa"/>
            <w:shd w:val="pct10" w:color="auto" w:fill="FFFFFF"/>
          </w:tcPr>
          <w:p w14:paraId="18F21611" w14:textId="77777777" w:rsidR="009B4248" w:rsidRPr="00AF6AFD" w:rsidRDefault="009B4248" w:rsidP="00AF6AFD">
            <w:pPr>
              <w:pStyle w:val="TAH"/>
              <w:rPr>
                <w:sz w:val="16"/>
                <w:szCs w:val="16"/>
              </w:rPr>
            </w:pPr>
            <w:r w:rsidRPr="00AF6AFD">
              <w:rPr>
                <w:sz w:val="16"/>
                <w:szCs w:val="16"/>
              </w:rPr>
              <w:t>Subject/Comment</w:t>
            </w:r>
          </w:p>
        </w:tc>
        <w:tc>
          <w:tcPr>
            <w:tcW w:w="708" w:type="dxa"/>
            <w:shd w:val="pct10" w:color="auto" w:fill="FFFFFF"/>
          </w:tcPr>
          <w:p w14:paraId="1A454B84" w14:textId="77777777" w:rsidR="009B4248" w:rsidRPr="00AF6AFD" w:rsidRDefault="009B4248" w:rsidP="00AF6AFD">
            <w:pPr>
              <w:pStyle w:val="TAH"/>
              <w:rPr>
                <w:sz w:val="16"/>
                <w:szCs w:val="16"/>
              </w:rPr>
            </w:pPr>
            <w:r w:rsidRPr="00AF6AFD">
              <w:rPr>
                <w:sz w:val="16"/>
                <w:szCs w:val="16"/>
              </w:rPr>
              <w:t>New version</w:t>
            </w:r>
          </w:p>
        </w:tc>
      </w:tr>
      <w:tr w:rsidR="009B4248" w:rsidRPr="00481E98" w14:paraId="53BE4B21" w14:textId="77777777" w:rsidTr="009B4248">
        <w:trPr>
          <w:trHeight w:val="90"/>
        </w:trPr>
        <w:tc>
          <w:tcPr>
            <w:tcW w:w="800" w:type="dxa"/>
            <w:tcBorders>
              <w:bottom w:val="single" w:sz="4" w:space="0" w:color="auto"/>
            </w:tcBorders>
            <w:shd w:val="solid" w:color="FFFFFF" w:fill="auto"/>
          </w:tcPr>
          <w:p w14:paraId="0831C5C5" w14:textId="77777777" w:rsidR="009B4248" w:rsidRPr="00481E98" w:rsidRDefault="009B4248" w:rsidP="00C16558">
            <w:pPr>
              <w:pStyle w:val="TAL"/>
              <w:rPr>
                <w:color w:val="0000FF"/>
                <w:sz w:val="16"/>
                <w:szCs w:val="16"/>
              </w:rPr>
            </w:pPr>
            <w:r w:rsidRPr="00481E98">
              <w:rPr>
                <w:color w:val="0000FF"/>
                <w:sz w:val="16"/>
                <w:szCs w:val="16"/>
              </w:rPr>
              <w:t>2022-02</w:t>
            </w:r>
          </w:p>
        </w:tc>
        <w:tc>
          <w:tcPr>
            <w:tcW w:w="1137" w:type="dxa"/>
            <w:tcBorders>
              <w:bottom w:val="single" w:sz="4" w:space="0" w:color="auto"/>
            </w:tcBorders>
            <w:shd w:val="solid" w:color="FFFFFF" w:fill="auto"/>
          </w:tcPr>
          <w:p w14:paraId="787CDD85" w14:textId="77777777" w:rsidR="009B4248" w:rsidRPr="00481E98" w:rsidRDefault="009B4248" w:rsidP="00C16558">
            <w:pPr>
              <w:pStyle w:val="TAL"/>
              <w:rPr>
                <w:color w:val="0000FF"/>
                <w:sz w:val="16"/>
                <w:szCs w:val="16"/>
              </w:rPr>
            </w:pPr>
            <w:r w:rsidRPr="00481E98">
              <w:rPr>
                <w:color w:val="0000FF"/>
                <w:sz w:val="16"/>
                <w:szCs w:val="16"/>
              </w:rPr>
              <w:t>SA2#149e</w:t>
            </w:r>
          </w:p>
        </w:tc>
        <w:tc>
          <w:tcPr>
            <w:tcW w:w="992" w:type="dxa"/>
            <w:tcBorders>
              <w:bottom w:val="single" w:sz="4" w:space="0" w:color="auto"/>
              <w:right w:val="single" w:sz="4" w:space="0" w:color="auto"/>
            </w:tcBorders>
            <w:shd w:val="solid" w:color="FFFFFF" w:fill="auto"/>
          </w:tcPr>
          <w:p w14:paraId="694B380B" w14:textId="77777777" w:rsidR="009B4248" w:rsidRPr="00481E98" w:rsidRDefault="009B4248" w:rsidP="00C1655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05B1DA3D" w14:textId="77777777" w:rsidR="009B4248" w:rsidRPr="00481E98" w:rsidRDefault="009B4248" w:rsidP="00C1655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130DFA47" w14:textId="77777777" w:rsidR="009B4248" w:rsidRPr="00481E98" w:rsidRDefault="009B4248" w:rsidP="00C1655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1A473E67" w14:textId="77777777" w:rsidR="009B4248" w:rsidRPr="00481E98" w:rsidRDefault="009B4248" w:rsidP="00C16558">
            <w:pPr>
              <w:pStyle w:val="TAC"/>
              <w:rPr>
                <w:color w:val="0000FF"/>
                <w:sz w:val="16"/>
                <w:szCs w:val="16"/>
              </w:rPr>
            </w:pPr>
            <w:r>
              <w:rPr>
                <w:color w:val="0000FF"/>
                <w:sz w:val="16"/>
                <w:szCs w:val="16"/>
              </w:rPr>
              <w:t>-</w:t>
            </w:r>
          </w:p>
        </w:tc>
        <w:tc>
          <w:tcPr>
            <w:tcW w:w="4584" w:type="dxa"/>
            <w:tcBorders>
              <w:bottom w:val="single" w:sz="4" w:space="0" w:color="auto"/>
            </w:tcBorders>
            <w:shd w:val="solid" w:color="FFFFFF" w:fill="auto"/>
          </w:tcPr>
          <w:p w14:paraId="3A31A945" w14:textId="77777777" w:rsidR="009B4248" w:rsidRPr="00481E98" w:rsidRDefault="009B4248" w:rsidP="00C1655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1E378A38" w14:textId="77777777" w:rsidR="009B4248" w:rsidRPr="00481E98" w:rsidRDefault="009B4248" w:rsidP="00C16558">
            <w:pPr>
              <w:pStyle w:val="TAC"/>
              <w:rPr>
                <w:color w:val="0000FF"/>
                <w:sz w:val="16"/>
                <w:szCs w:val="16"/>
              </w:rPr>
            </w:pPr>
            <w:r w:rsidRPr="00481E98">
              <w:rPr>
                <w:color w:val="0000FF"/>
                <w:sz w:val="16"/>
                <w:szCs w:val="16"/>
              </w:rPr>
              <w:t>0.0.0</w:t>
            </w:r>
          </w:p>
        </w:tc>
      </w:tr>
      <w:tr w:rsidR="009B4248" w:rsidRPr="00481E98" w14:paraId="7B30C208" w14:textId="77777777" w:rsidTr="009B4248">
        <w:trPr>
          <w:trHeight w:val="79"/>
        </w:trPr>
        <w:tc>
          <w:tcPr>
            <w:tcW w:w="800" w:type="dxa"/>
            <w:tcBorders>
              <w:top w:val="single" w:sz="4" w:space="0" w:color="auto"/>
              <w:bottom w:val="single" w:sz="4" w:space="0" w:color="auto"/>
            </w:tcBorders>
            <w:shd w:val="solid" w:color="FFFFFF" w:fill="auto"/>
          </w:tcPr>
          <w:p w14:paraId="46550116" w14:textId="77777777" w:rsidR="009B4248" w:rsidRPr="00481E98" w:rsidRDefault="009B4248" w:rsidP="00C16558">
            <w:pPr>
              <w:pStyle w:val="TAL"/>
              <w:rPr>
                <w:sz w:val="16"/>
                <w:szCs w:val="16"/>
              </w:rPr>
            </w:pPr>
            <w:r w:rsidRPr="00481E98">
              <w:rPr>
                <w:sz w:val="16"/>
                <w:szCs w:val="16"/>
              </w:rPr>
              <w:t>2022-03</w:t>
            </w:r>
          </w:p>
        </w:tc>
        <w:tc>
          <w:tcPr>
            <w:tcW w:w="1137" w:type="dxa"/>
            <w:tcBorders>
              <w:top w:val="single" w:sz="4" w:space="0" w:color="auto"/>
              <w:bottom w:val="single" w:sz="4" w:space="0" w:color="auto"/>
            </w:tcBorders>
            <w:shd w:val="solid" w:color="FFFFFF" w:fill="auto"/>
          </w:tcPr>
          <w:p w14:paraId="46178980" w14:textId="77777777" w:rsidR="009B4248" w:rsidRPr="00481E98" w:rsidRDefault="009B4248" w:rsidP="00C16558">
            <w:pPr>
              <w:pStyle w:val="TAL"/>
              <w:rPr>
                <w:sz w:val="16"/>
                <w:szCs w:val="16"/>
              </w:rPr>
            </w:pPr>
            <w:r w:rsidRPr="00481E98">
              <w:rPr>
                <w:sz w:val="16"/>
                <w:szCs w:val="16"/>
              </w:rPr>
              <w:t>SA2#149e</w:t>
            </w:r>
          </w:p>
        </w:tc>
        <w:tc>
          <w:tcPr>
            <w:tcW w:w="992" w:type="dxa"/>
            <w:tcBorders>
              <w:top w:val="single" w:sz="4" w:space="0" w:color="auto"/>
              <w:bottom w:val="single" w:sz="4" w:space="0" w:color="auto"/>
            </w:tcBorders>
            <w:shd w:val="solid" w:color="FFFFFF" w:fill="auto"/>
          </w:tcPr>
          <w:p w14:paraId="1002CB8B"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64757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9F013CF"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A34B16F"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3287C2DF" w14:textId="77777777" w:rsidR="009B4248" w:rsidRPr="00481E98" w:rsidRDefault="009B4248" w:rsidP="00C16558">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1D4BACCC" w14:textId="77777777" w:rsidR="009B4248" w:rsidRPr="00481E98" w:rsidRDefault="009B4248" w:rsidP="00C16558">
            <w:pPr>
              <w:pStyle w:val="TAC"/>
              <w:rPr>
                <w:sz w:val="16"/>
                <w:szCs w:val="16"/>
              </w:rPr>
            </w:pPr>
            <w:r w:rsidRPr="00481E98">
              <w:rPr>
                <w:sz w:val="16"/>
                <w:szCs w:val="16"/>
              </w:rPr>
              <w:t>0.1.0</w:t>
            </w:r>
          </w:p>
        </w:tc>
      </w:tr>
      <w:tr w:rsidR="009B4248" w:rsidRPr="00481E98" w14:paraId="0A591BF8" w14:textId="77777777" w:rsidTr="009B4248">
        <w:trPr>
          <w:trHeight w:val="121"/>
        </w:trPr>
        <w:tc>
          <w:tcPr>
            <w:tcW w:w="800" w:type="dxa"/>
            <w:tcBorders>
              <w:top w:val="single" w:sz="4" w:space="0" w:color="auto"/>
              <w:bottom w:val="single" w:sz="4" w:space="0" w:color="auto"/>
            </w:tcBorders>
            <w:shd w:val="solid" w:color="FFFFFF" w:fill="auto"/>
          </w:tcPr>
          <w:p w14:paraId="1890A864" w14:textId="77777777" w:rsidR="009B4248" w:rsidRPr="00481E98" w:rsidRDefault="009B4248" w:rsidP="00C16558">
            <w:pPr>
              <w:pStyle w:val="TAL"/>
              <w:rPr>
                <w:sz w:val="16"/>
                <w:szCs w:val="16"/>
              </w:rPr>
            </w:pPr>
            <w:r w:rsidRPr="00481E98">
              <w:rPr>
                <w:sz w:val="16"/>
                <w:szCs w:val="16"/>
              </w:rPr>
              <w:t>2022-04</w:t>
            </w:r>
          </w:p>
        </w:tc>
        <w:tc>
          <w:tcPr>
            <w:tcW w:w="1137" w:type="dxa"/>
            <w:tcBorders>
              <w:top w:val="single" w:sz="4" w:space="0" w:color="auto"/>
              <w:bottom w:val="single" w:sz="4" w:space="0" w:color="auto"/>
            </w:tcBorders>
            <w:shd w:val="solid" w:color="FFFFFF" w:fill="auto"/>
          </w:tcPr>
          <w:p w14:paraId="0098C4FF" w14:textId="77777777" w:rsidR="009B4248" w:rsidRPr="00481E98" w:rsidRDefault="009B4248" w:rsidP="00C16558">
            <w:pPr>
              <w:pStyle w:val="TAL"/>
              <w:rPr>
                <w:sz w:val="16"/>
                <w:szCs w:val="16"/>
              </w:rPr>
            </w:pPr>
            <w:r w:rsidRPr="00481E98">
              <w:rPr>
                <w:sz w:val="16"/>
                <w:szCs w:val="16"/>
              </w:rPr>
              <w:t>SA2#150e</w:t>
            </w:r>
          </w:p>
        </w:tc>
        <w:tc>
          <w:tcPr>
            <w:tcW w:w="992" w:type="dxa"/>
            <w:tcBorders>
              <w:top w:val="single" w:sz="4" w:space="0" w:color="auto"/>
              <w:bottom w:val="single" w:sz="4" w:space="0" w:color="auto"/>
            </w:tcBorders>
            <w:shd w:val="solid" w:color="FFFFFF" w:fill="auto"/>
          </w:tcPr>
          <w:p w14:paraId="7FCA14BE"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68AC0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402F1ED"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007DCC6"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8AD834D" w14:textId="77777777" w:rsidR="009B4248" w:rsidRPr="00481E98" w:rsidRDefault="009B4248" w:rsidP="00C16558">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139305FB" w14:textId="77777777" w:rsidR="009B4248" w:rsidRPr="00481E98" w:rsidRDefault="009B4248" w:rsidP="00C16558">
            <w:pPr>
              <w:pStyle w:val="TAC"/>
              <w:rPr>
                <w:sz w:val="16"/>
                <w:szCs w:val="16"/>
              </w:rPr>
            </w:pPr>
            <w:r w:rsidRPr="00481E98">
              <w:rPr>
                <w:sz w:val="16"/>
                <w:szCs w:val="16"/>
              </w:rPr>
              <w:t>0.2.0</w:t>
            </w:r>
          </w:p>
        </w:tc>
      </w:tr>
      <w:tr w:rsidR="009B4248" w:rsidRPr="00481E98" w14:paraId="5E3F17AF" w14:textId="77777777" w:rsidTr="009B4248">
        <w:trPr>
          <w:trHeight w:val="1368"/>
        </w:trPr>
        <w:tc>
          <w:tcPr>
            <w:tcW w:w="800" w:type="dxa"/>
            <w:tcBorders>
              <w:top w:val="single" w:sz="4" w:space="0" w:color="auto"/>
              <w:bottom w:val="single" w:sz="4" w:space="0" w:color="auto"/>
            </w:tcBorders>
            <w:shd w:val="solid" w:color="FFFFFF" w:fill="auto"/>
          </w:tcPr>
          <w:p w14:paraId="1792ABE6" w14:textId="77777777" w:rsidR="009B4248" w:rsidRPr="00481E98" w:rsidRDefault="009B4248" w:rsidP="00C16558">
            <w:pPr>
              <w:pStyle w:val="TAL"/>
              <w:rPr>
                <w:sz w:val="16"/>
                <w:szCs w:val="16"/>
              </w:rPr>
            </w:pPr>
            <w:r w:rsidRPr="00481E98">
              <w:rPr>
                <w:sz w:val="16"/>
                <w:szCs w:val="16"/>
              </w:rPr>
              <w:t>2022-05</w:t>
            </w:r>
          </w:p>
        </w:tc>
        <w:tc>
          <w:tcPr>
            <w:tcW w:w="1137" w:type="dxa"/>
            <w:tcBorders>
              <w:top w:val="single" w:sz="4" w:space="0" w:color="auto"/>
              <w:bottom w:val="single" w:sz="4" w:space="0" w:color="auto"/>
            </w:tcBorders>
            <w:shd w:val="solid" w:color="FFFFFF" w:fill="auto"/>
          </w:tcPr>
          <w:p w14:paraId="70D94FDF" w14:textId="77777777" w:rsidR="009B4248" w:rsidRPr="00481E98" w:rsidRDefault="009B4248" w:rsidP="00C16558">
            <w:pPr>
              <w:pStyle w:val="TAL"/>
              <w:rPr>
                <w:sz w:val="16"/>
                <w:szCs w:val="16"/>
              </w:rPr>
            </w:pPr>
            <w:r w:rsidRPr="00481E98">
              <w:rPr>
                <w:sz w:val="16"/>
                <w:szCs w:val="16"/>
              </w:rPr>
              <w:t>SA2#151e</w:t>
            </w:r>
          </w:p>
        </w:tc>
        <w:tc>
          <w:tcPr>
            <w:tcW w:w="992" w:type="dxa"/>
            <w:tcBorders>
              <w:top w:val="single" w:sz="4" w:space="0" w:color="auto"/>
              <w:bottom w:val="single" w:sz="4" w:space="0" w:color="auto"/>
            </w:tcBorders>
            <w:shd w:val="solid" w:color="FFFFFF" w:fill="auto"/>
          </w:tcPr>
          <w:p w14:paraId="5BDA1C7D"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83D8A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321A5D93"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38849603"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17BC11D" w14:textId="77777777" w:rsidR="009B4248" w:rsidRPr="00481E98" w:rsidRDefault="009B4248" w:rsidP="00C16558">
            <w:pPr>
              <w:pStyle w:val="TAL"/>
              <w:rPr>
                <w:sz w:val="16"/>
                <w:szCs w:val="16"/>
              </w:rPr>
            </w:pPr>
            <w:r w:rsidRPr="00481E98">
              <w:rPr>
                <w:sz w:val="16"/>
                <w:szCs w:val="16"/>
              </w:rPr>
              <w:t>Implement editorial changes and following approved papers at SA2#151e:</w:t>
            </w:r>
          </w:p>
          <w:p w14:paraId="13AC4F14" w14:textId="77777777" w:rsidR="009B4248" w:rsidRPr="00481E98" w:rsidRDefault="009B4248" w:rsidP="00C16558">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54626810" w14:textId="77777777" w:rsidR="009B4248" w:rsidRPr="00481E98" w:rsidRDefault="009B4248" w:rsidP="00C16558">
            <w:pPr>
              <w:pStyle w:val="TAC"/>
              <w:rPr>
                <w:sz w:val="16"/>
                <w:szCs w:val="16"/>
              </w:rPr>
            </w:pPr>
            <w:r w:rsidRPr="00481E98">
              <w:rPr>
                <w:sz w:val="16"/>
                <w:szCs w:val="16"/>
              </w:rPr>
              <w:t>0.3.0</w:t>
            </w:r>
          </w:p>
        </w:tc>
      </w:tr>
      <w:tr w:rsidR="009B4248" w:rsidRPr="00481E98" w14:paraId="09D55AA7" w14:textId="77777777" w:rsidTr="009B4248">
        <w:trPr>
          <w:trHeight w:val="92"/>
        </w:trPr>
        <w:tc>
          <w:tcPr>
            <w:tcW w:w="800" w:type="dxa"/>
            <w:tcBorders>
              <w:top w:val="single" w:sz="4" w:space="0" w:color="auto"/>
              <w:bottom w:val="single" w:sz="4" w:space="0" w:color="auto"/>
            </w:tcBorders>
            <w:shd w:val="solid" w:color="FFFFFF" w:fill="auto"/>
          </w:tcPr>
          <w:p w14:paraId="357C87AA" w14:textId="77777777" w:rsidR="009B4248" w:rsidRPr="00481E98" w:rsidRDefault="009B4248" w:rsidP="00C16558">
            <w:pPr>
              <w:pStyle w:val="TAL"/>
              <w:rPr>
                <w:sz w:val="16"/>
                <w:szCs w:val="16"/>
              </w:rPr>
            </w:pPr>
            <w:r w:rsidRPr="00481E98">
              <w:rPr>
                <w:sz w:val="16"/>
                <w:szCs w:val="16"/>
              </w:rPr>
              <w:t>2022-09</w:t>
            </w:r>
          </w:p>
        </w:tc>
        <w:tc>
          <w:tcPr>
            <w:tcW w:w="1137" w:type="dxa"/>
            <w:tcBorders>
              <w:top w:val="single" w:sz="4" w:space="0" w:color="auto"/>
              <w:bottom w:val="single" w:sz="4" w:space="0" w:color="auto"/>
            </w:tcBorders>
            <w:shd w:val="solid" w:color="FFFFFF" w:fill="auto"/>
          </w:tcPr>
          <w:p w14:paraId="056D5E9A" w14:textId="77777777" w:rsidR="009B4248" w:rsidRPr="00481E98" w:rsidRDefault="009B4248" w:rsidP="00C16558">
            <w:pPr>
              <w:pStyle w:val="TAL"/>
              <w:rPr>
                <w:sz w:val="16"/>
                <w:szCs w:val="16"/>
              </w:rPr>
            </w:pPr>
            <w:r w:rsidRPr="00481E98">
              <w:rPr>
                <w:sz w:val="16"/>
                <w:szCs w:val="16"/>
              </w:rPr>
              <w:t>SA2#152e</w:t>
            </w:r>
          </w:p>
        </w:tc>
        <w:tc>
          <w:tcPr>
            <w:tcW w:w="992" w:type="dxa"/>
            <w:tcBorders>
              <w:top w:val="single" w:sz="4" w:space="0" w:color="auto"/>
              <w:bottom w:val="single" w:sz="4" w:space="0" w:color="auto"/>
            </w:tcBorders>
            <w:shd w:val="solid" w:color="FFFFFF" w:fill="auto"/>
          </w:tcPr>
          <w:p w14:paraId="4FD2E541"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68B1C80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529C98"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074E189D"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A12E4A6" w14:textId="77777777" w:rsidR="009B4248" w:rsidRPr="00481E98" w:rsidRDefault="009B4248" w:rsidP="00C16558">
            <w:pPr>
              <w:pStyle w:val="TAL"/>
              <w:rPr>
                <w:sz w:val="16"/>
                <w:szCs w:val="16"/>
              </w:rPr>
            </w:pPr>
            <w:r w:rsidRPr="00481E98">
              <w:rPr>
                <w:sz w:val="16"/>
                <w:szCs w:val="16"/>
              </w:rPr>
              <w:t>Implement editorial changes and following approved papers at SA2#15</w:t>
            </w:r>
            <w:r>
              <w:rPr>
                <w:sz w:val="16"/>
                <w:szCs w:val="16"/>
              </w:rPr>
              <w:t>2</w:t>
            </w:r>
            <w:r w:rsidRPr="00481E98">
              <w:rPr>
                <w:sz w:val="16"/>
                <w:szCs w:val="16"/>
              </w:rPr>
              <w:t>e:</w:t>
            </w:r>
          </w:p>
          <w:p w14:paraId="21DA9530" w14:textId="77777777" w:rsidR="009B4248" w:rsidRPr="00481E98" w:rsidRDefault="009B4248" w:rsidP="00C16558">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599A26F5" w14:textId="77777777" w:rsidR="009B4248" w:rsidRPr="00481E98" w:rsidRDefault="009B4248" w:rsidP="00C16558">
            <w:pPr>
              <w:pStyle w:val="TAC"/>
              <w:rPr>
                <w:sz w:val="16"/>
                <w:szCs w:val="16"/>
              </w:rPr>
            </w:pPr>
            <w:r w:rsidRPr="00481E98">
              <w:rPr>
                <w:sz w:val="16"/>
                <w:szCs w:val="16"/>
              </w:rPr>
              <w:t>0.4.0</w:t>
            </w:r>
          </w:p>
        </w:tc>
      </w:tr>
      <w:tr w:rsidR="009B4248" w:rsidRPr="005C6787" w14:paraId="20D12986" w14:textId="77777777" w:rsidTr="009B4248">
        <w:trPr>
          <w:trHeight w:val="96"/>
        </w:trPr>
        <w:tc>
          <w:tcPr>
            <w:tcW w:w="800" w:type="dxa"/>
            <w:tcBorders>
              <w:top w:val="single" w:sz="4" w:space="0" w:color="auto"/>
              <w:bottom w:val="single" w:sz="4" w:space="0" w:color="auto"/>
            </w:tcBorders>
            <w:shd w:val="solid" w:color="FFFFFF" w:fill="auto"/>
          </w:tcPr>
          <w:p w14:paraId="59035D62" w14:textId="77777777" w:rsidR="009B4248" w:rsidRPr="005C6787" w:rsidRDefault="009B4248" w:rsidP="00C16558">
            <w:pPr>
              <w:pStyle w:val="TAL"/>
              <w:rPr>
                <w:color w:val="0000FF"/>
                <w:sz w:val="16"/>
                <w:szCs w:val="16"/>
              </w:rPr>
            </w:pPr>
            <w:r w:rsidRPr="005C6787">
              <w:rPr>
                <w:color w:val="0000FF"/>
                <w:sz w:val="16"/>
                <w:szCs w:val="16"/>
              </w:rPr>
              <w:t>2022-09</w:t>
            </w:r>
          </w:p>
        </w:tc>
        <w:tc>
          <w:tcPr>
            <w:tcW w:w="1137" w:type="dxa"/>
            <w:tcBorders>
              <w:top w:val="single" w:sz="4" w:space="0" w:color="auto"/>
              <w:bottom w:val="single" w:sz="4" w:space="0" w:color="auto"/>
            </w:tcBorders>
            <w:shd w:val="solid" w:color="FFFFFF" w:fill="auto"/>
          </w:tcPr>
          <w:p w14:paraId="71225296" w14:textId="77777777" w:rsidR="009B4248" w:rsidRPr="005C6787" w:rsidRDefault="009B4248" w:rsidP="00C16558">
            <w:pPr>
              <w:pStyle w:val="TAL"/>
              <w:rPr>
                <w:color w:val="0000FF"/>
                <w:sz w:val="16"/>
                <w:szCs w:val="16"/>
              </w:rPr>
            </w:pPr>
            <w:r w:rsidRPr="005C6787">
              <w:rPr>
                <w:color w:val="0000FF"/>
                <w:sz w:val="16"/>
                <w:szCs w:val="16"/>
              </w:rPr>
              <w:t>SA#97-e</w:t>
            </w:r>
          </w:p>
        </w:tc>
        <w:tc>
          <w:tcPr>
            <w:tcW w:w="992" w:type="dxa"/>
            <w:tcBorders>
              <w:top w:val="single" w:sz="4" w:space="0" w:color="auto"/>
              <w:bottom w:val="single" w:sz="4" w:space="0" w:color="auto"/>
            </w:tcBorders>
            <w:shd w:val="solid" w:color="FFFFFF" w:fill="auto"/>
          </w:tcPr>
          <w:p w14:paraId="4CC74A77" w14:textId="77777777" w:rsidR="009B4248" w:rsidRPr="005C6787" w:rsidRDefault="009B4248" w:rsidP="00C16558">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14808861" w14:textId="77777777" w:rsidR="009B4248" w:rsidRPr="005C6787" w:rsidRDefault="009B4248" w:rsidP="00C1655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1FCC037" w14:textId="77777777" w:rsidR="009B4248" w:rsidRPr="005C6787" w:rsidRDefault="009B4248" w:rsidP="00C1655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7866C2B0" w14:textId="77777777" w:rsidR="009B4248" w:rsidRPr="005C6787" w:rsidRDefault="009B4248" w:rsidP="00C1655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1947C96F" w14:textId="77777777" w:rsidR="009B4248" w:rsidRPr="005C6787" w:rsidRDefault="009B4248" w:rsidP="00C1655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72076596" w14:textId="77777777" w:rsidR="009B4248" w:rsidRPr="005C6787" w:rsidRDefault="009B4248" w:rsidP="00C16558">
            <w:pPr>
              <w:pStyle w:val="TAC"/>
              <w:rPr>
                <w:color w:val="0000FF"/>
                <w:sz w:val="16"/>
                <w:szCs w:val="16"/>
              </w:rPr>
            </w:pPr>
            <w:r w:rsidRPr="005C6787">
              <w:rPr>
                <w:color w:val="0000FF"/>
                <w:sz w:val="16"/>
                <w:szCs w:val="16"/>
              </w:rPr>
              <w:t>1.0.0</w:t>
            </w:r>
          </w:p>
        </w:tc>
      </w:tr>
      <w:tr w:rsidR="009B4248" w:rsidRPr="00726ADA" w14:paraId="53C51A82" w14:textId="77777777" w:rsidTr="009B4248">
        <w:trPr>
          <w:trHeight w:val="76"/>
        </w:trPr>
        <w:tc>
          <w:tcPr>
            <w:tcW w:w="800" w:type="dxa"/>
            <w:tcBorders>
              <w:top w:val="single" w:sz="4" w:space="0" w:color="auto"/>
              <w:bottom w:val="single" w:sz="4" w:space="0" w:color="auto"/>
            </w:tcBorders>
            <w:shd w:val="solid" w:color="FFFFFF" w:fill="auto"/>
          </w:tcPr>
          <w:p w14:paraId="1332C13D" w14:textId="77777777" w:rsidR="009B4248" w:rsidRPr="00726ADA" w:rsidRDefault="009B4248" w:rsidP="009B4248">
            <w:pPr>
              <w:pStyle w:val="TAL"/>
              <w:rPr>
                <w:sz w:val="16"/>
                <w:szCs w:val="16"/>
              </w:rPr>
            </w:pPr>
            <w:r w:rsidRPr="00726ADA">
              <w:rPr>
                <w:sz w:val="16"/>
                <w:szCs w:val="16"/>
              </w:rPr>
              <w:t>2022-10</w:t>
            </w:r>
          </w:p>
        </w:tc>
        <w:tc>
          <w:tcPr>
            <w:tcW w:w="1137" w:type="dxa"/>
            <w:tcBorders>
              <w:top w:val="single" w:sz="4" w:space="0" w:color="auto"/>
              <w:bottom w:val="single" w:sz="4" w:space="0" w:color="auto"/>
            </w:tcBorders>
            <w:shd w:val="solid" w:color="FFFFFF" w:fill="auto"/>
          </w:tcPr>
          <w:p w14:paraId="1D2C068C" w14:textId="77777777" w:rsidR="009B4248" w:rsidRPr="00726ADA" w:rsidRDefault="009B4248" w:rsidP="009B4248">
            <w:pPr>
              <w:pStyle w:val="TAL"/>
              <w:rPr>
                <w:sz w:val="16"/>
                <w:szCs w:val="16"/>
              </w:rPr>
            </w:pPr>
            <w:r w:rsidRPr="00726ADA">
              <w:rPr>
                <w:sz w:val="16"/>
                <w:szCs w:val="16"/>
              </w:rPr>
              <w:t>SA2#153e</w:t>
            </w:r>
          </w:p>
        </w:tc>
        <w:tc>
          <w:tcPr>
            <w:tcW w:w="992" w:type="dxa"/>
            <w:tcBorders>
              <w:top w:val="single" w:sz="4" w:space="0" w:color="auto"/>
              <w:bottom w:val="single" w:sz="4" w:space="0" w:color="auto"/>
            </w:tcBorders>
            <w:shd w:val="solid" w:color="FFFFFF" w:fill="auto"/>
          </w:tcPr>
          <w:p w14:paraId="3D03E3FA" w14:textId="64C2F41D" w:rsidR="009B4248" w:rsidRPr="00726ADA" w:rsidRDefault="009B4248" w:rsidP="009B424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4DD3B9" w14:textId="261BF09A" w:rsidR="009B4248" w:rsidRPr="00726ADA" w:rsidRDefault="009B4248" w:rsidP="009B424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9C03B3F" w14:textId="18EA0549" w:rsidR="009B4248" w:rsidRPr="00726ADA" w:rsidRDefault="009B4248" w:rsidP="009B424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EADADF5" w14:textId="64D983FB" w:rsidR="009B4248" w:rsidRPr="00726ADA" w:rsidRDefault="009B4248" w:rsidP="009B424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67F79A8B" w14:textId="77777777" w:rsidR="009B4248" w:rsidRPr="00726ADA" w:rsidRDefault="009B4248" w:rsidP="009B4248">
            <w:pPr>
              <w:pStyle w:val="TAL"/>
              <w:rPr>
                <w:sz w:val="16"/>
                <w:szCs w:val="16"/>
              </w:rPr>
            </w:pPr>
            <w:r w:rsidRPr="00726ADA">
              <w:rPr>
                <w:sz w:val="16"/>
                <w:szCs w:val="16"/>
              </w:rPr>
              <w:t>Implement editorial changes and following approved papers at SA2#153e:</w:t>
            </w:r>
          </w:p>
          <w:p w14:paraId="20F0C128" w14:textId="77777777" w:rsidR="009B4248" w:rsidRPr="00726ADA" w:rsidRDefault="009B4248" w:rsidP="009B4248">
            <w:pPr>
              <w:pStyle w:val="TAL"/>
              <w:rPr>
                <w:sz w:val="16"/>
                <w:szCs w:val="16"/>
              </w:rPr>
            </w:pPr>
            <w:r w:rsidRPr="00726ADA">
              <w:rPr>
                <w:sz w:val="16"/>
                <w:szCs w:val="16"/>
              </w:rPr>
              <w:t>S2-2209321, S2-2209322, S2-2209323, S2-2209324, S2-2209325, S2-2209326, S2-2209328, S2-2209946, S2-2208172</w:t>
            </w:r>
          </w:p>
        </w:tc>
        <w:tc>
          <w:tcPr>
            <w:tcW w:w="708" w:type="dxa"/>
            <w:tcBorders>
              <w:top w:val="single" w:sz="4" w:space="0" w:color="auto"/>
              <w:bottom w:val="single" w:sz="4" w:space="0" w:color="auto"/>
            </w:tcBorders>
            <w:shd w:val="solid" w:color="FFFFFF" w:fill="auto"/>
          </w:tcPr>
          <w:p w14:paraId="4F2EDC45" w14:textId="77777777" w:rsidR="009B4248" w:rsidRPr="00726ADA" w:rsidRDefault="009B4248" w:rsidP="009B4248">
            <w:pPr>
              <w:pStyle w:val="TAC"/>
              <w:rPr>
                <w:sz w:val="16"/>
                <w:szCs w:val="16"/>
              </w:rPr>
            </w:pPr>
            <w:r w:rsidRPr="00726ADA">
              <w:rPr>
                <w:sz w:val="16"/>
                <w:szCs w:val="16"/>
              </w:rPr>
              <w:t>1.1.0</w:t>
            </w:r>
          </w:p>
        </w:tc>
      </w:tr>
      <w:tr w:rsidR="009B4248" w:rsidRPr="005C6787" w14:paraId="3705A2BF" w14:textId="77777777" w:rsidTr="009B4248">
        <w:trPr>
          <w:trHeight w:val="96"/>
        </w:trPr>
        <w:tc>
          <w:tcPr>
            <w:tcW w:w="800" w:type="dxa"/>
            <w:tcBorders>
              <w:top w:val="single" w:sz="4" w:space="0" w:color="auto"/>
              <w:bottom w:val="single" w:sz="4" w:space="0" w:color="auto"/>
            </w:tcBorders>
            <w:shd w:val="solid" w:color="FFFFFF" w:fill="auto"/>
          </w:tcPr>
          <w:p w14:paraId="4B96C617" w14:textId="77777777" w:rsidR="009B4248" w:rsidRPr="005C6787" w:rsidRDefault="009B4248" w:rsidP="009B4248">
            <w:pPr>
              <w:pStyle w:val="TAL"/>
              <w:rPr>
                <w:color w:val="0000FF"/>
                <w:sz w:val="16"/>
                <w:szCs w:val="16"/>
              </w:rPr>
            </w:pPr>
            <w:r w:rsidRPr="005C6787">
              <w:rPr>
                <w:color w:val="0000FF"/>
                <w:sz w:val="16"/>
                <w:szCs w:val="16"/>
              </w:rPr>
              <w:t>2022-</w:t>
            </w:r>
            <w:r>
              <w:rPr>
                <w:color w:val="0000FF"/>
                <w:sz w:val="16"/>
                <w:szCs w:val="16"/>
              </w:rPr>
              <w:t>11</w:t>
            </w:r>
          </w:p>
        </w:tc>
        <w:tc>
          <w:tcPr>
            <w:tcW w:w="1137" w:type="dxa"/>
            <w:tcBorders>
              <w:top w:val="single" w:sz="4" w:space="0" w:color="auto"/>
              <w:bottom w:val="single" w:sz="4" w:space="0" w:color="auto"/>
            </w:tcBorders>
            <w:shd w:val="solid" w:color="FFFFFF" w:fill="auto"/>
          </w:tcPr>
          <w:p w14:paraId="723A4A87" w14:textId="77777777" w:rsidR="009B4248" w:rsidRPr="005C6787" w:rsidRDefault="009B4248" w:rsidP="009B4248">
            <w:pPr>
              <w:pStyle w:val="TAL"/>
              <w:rPr>
                <w:color w:val="0000FF"/>
                <w:sz w:val="16"/>
                <w:szCs w:val="16"/>
              </w:rPr>
            </w:pPr>
            <w:r w:rsidRPr="005C6787">
              <w:rPr>
                <w:color w:val="0000FF"/>
                <w:sz w:val="16"/>
                <w:szCs w:val="16"/>
              </w:rPr>
              <w:t>SA#9</w:t>
            </w:r>
            <w:r>
              <w:rPr>
                <w:color w:val="0000FF"/>
                <w:sz w:val="16"/>
                <w:szCs w:val="16"/>
              </w:rPr>
              <w:t>8</w:t>
            </w:r>
            <w:r w:rsidRPr="005C6787">
              <w:rPr>
                <w:color w:val="0000FF"/>
                <w:sz w:val="16"/>
                <w:szCs w:val="16"/>
              </w:rPr>
              <w:t>-e</w:t>
            </w:r>
          </w:p>
        </w:tc>
        <w:tc>
          <w:tcPr>
            <w:tcW w:w="992" w:type="dxa"/>
            <w:tcBorders>
              <w:top w:val="single" w:sz="4" w:space="0" w:color="auto"/>
              <w:bottom w:val="single" w:sz="4" w:space="0" w:color="auto"/>
            </w:tcBorders>
            <w:shd w:val="solid" w:color="FFFFFF" w:fill="auto"/>
          </w:tcPr>
          <w:p w14:paraId="414A05A5" w14:textId="77777777" w:rsidR="009B4248" w:rsidRPr="005C6787" w:rsidRDefault="009B4248" w:rsidP="009B4248">
            <w:pPr>
              <w:pStyle w:val="TAL"/>
              <w:rPr>
                <w:color w:val="0000FF"/>
                <w:sz w:val="16"/>
                <w:szCs w:val="16"/>
              </w:rPr>
            </w:pPr>
            <w:r>
              <w:rPr>
                <w:color w:val="0000FF"/>
                <w:sz w:val="16"/>
                <w:szCs w:val="16"/>
              </w:rPr>
              <w:t>SP-221107</w:t>
            </w:r>
          </w:p>
        </w:tc>
        <w:tc>
          <w:tcPr>
            <w:tcW w:w="567" w:type="dxa"/>
            <w:tcBorders>
              <w:top w:val="single" w:sz="4" w:space="0" w:color="auto"/>
              <w:bottom w:val="single" w:sz="4" w:space="0" w:color="auto"/>
            </w:tcBorders>
            <w:shd w:val="solid" w:color="FFFFFF" w:fill="auto"/>
          </w:tcPr>
          <w:p w14:paraId="4FC7544C" w14:textId="77777777" w:rsidR="009B4248" w:rsidRPr="005C6787" w:rsidRDefault="009B4248" w:rsidP="009B424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CF9BAC8" w14:textId="77777777" w:rsidR="009B4248" w:rsidRPr="005C6787" w:rsidRDefault="009B4248" w:rsidP="009B424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037F55F7" w14:textId="77777777" w:rsidR="009B4248" w:rsidRPr="005C6787" w:rsidRDefault="009B4248" w:rsidP="009B424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471186E6" w14:textId="77777777" w:rsidR="009B4248" w:rsidRPr="005C6787" w:rsidRDefault="009B4248" w:rsidP="009B424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0670F8CE" w14:textId="77777777" w:rsidR="009B4248" w:rsidRPr="005C6787" w:rsidRDefault="009B4248" w:rsidP="009B4248">
            <w:pPr>
              <w:pStyle w:val="TAC"/>
              <w:rPr>
                <w:color w:val="0000FF"/>
                <w:sz w:val="16"/>
                <w:szCs w:val="16"/>
              </w:rPr>
            </w:pPr>
            <w:r>
              <w:rPr>
                <w:color w:val="0000FF"/>
                <w:sz w:val="16"/>
                <w:szCs w:val="16"/>
              </w:rPr>
              <w:t>1.2.0</w:t>
            </w:r>
          </w:p>
        </w:tc>
      </w:tr>
      <w:tr w:rsidR="009B4248" w:rsidRPr="009B4248" w14:paraId="5DD1173F" w14:textId="77777777" w:rsidTr="009B4248">
        <w:trPr>
          <w:trHeight w:val="96"/>
        </w:trPr>
        <w:tc>
          <w:tcPr>
            <w:tcW w:w="800" w:type="dxa"/>
            <w:tcBorders>
              <w:top w:val="single" w:sz="4" w:space="0" w:color="auto"/>
              <w:bottom w:val="single" w:sz="4" w:space="0" w:color="auto"/>
            </w:tcBorders>
            <w:shd w:val="solid" w:color="FFFFFF" w:fill="auto"/>
          </w:tcPr>
          <w:p w14:paraId="4472726A" w14:textId="6BD6B75E" w:rsidR="009B4248" w:rsidRPr="009B4248" w:rsidRDefault="009B4248" w:rsidP="009B4248">
            <w:pPr>
              <w:pStyle w:val="TAL"/>
              <w:rPr>
                <w:sz w:val="16"/>
                <w:szCs w:val="16"/>
              </w:rPr>
            </w:pPr>
            <w:r w:rsidRPr="009B4248">
              <w:rPr>
                <w:sz w:val="16"/>
                <w:szCs w:val="16"/>
              </w:rPr>
              <w:t>2023-01</w:t>
            </w:r>
          </w:p>
        </w:tc>
        <w:tc>
          <w:tcPr>
            <w:tcW w:w="1137" w:type="dxa"/>
            <w:tcBorders>
              <w:top w:val="single" w:sz="4" w:space="0" w:color="auto"/>
              <w:bottom w:val="single" w:sz="4" w:space="0" w:color="auto"/>
            </w:tcBorders>
            <w:shd w:val="solid" w:color="FFFFFF" w:fill="auto"/>
          </w:tcPr>
          <w:p w14:paraId="759C2E96" w14:textId="27457C13" w:rsidR="009B4248" w:rsidRPr="009B4248" w:rsidRDefault="009B4248" w:rsidP="009B4248">
            <w:pPr>
              <w:pStyle w:val="TAL"/>
              <w:rPr>
                <w:sz w:val="16"/>
                <w:szCs w:val="16"/>
              </w:rPr>
            </w:pPr>
            <w:r w:rsidRPr="009B4248">
              <w:rPr>
                <w:sz w:val="16"/>
                <w:szCs w:val="16"/>
              </w:rPr>
              <w:t>SA2#154AHE</w:t>
            </w:r>
          </w:p>
        </w:tc>
        <w:tc>
          <w:tcPr>
            <w:tcW w:w="992" w:type="dxa"/>
            <w:tcBorders>
              <w:top w:val="single" w:sz="4" w:space="0" w:color="auto"/>
              <w:bottom w:val="single" w:sz="4" w:space="0" w:color="auto"/>
            </w:tcBorders>
            <w:shd w:val="solid" w:color="FFFFFF" w:fill="auto"/>
          </w:tcPr>
          <w:p w14:paraId="03B427C8" w14:textId="6C385E68" w:rsidR="009B4248" w:rsidRPr="009B4248" w:rsidRDefault="009B4248" w:rsidP="009B424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3166DDBA" w14:textId="498AAB0D" w:rsidR="009B4248" w:rsidRPr="009B4248" w:rsidRDefault="009B4248" w:rsidP="009B424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254F9A4" w14:textId="67D0E185" w:rsidR="009B4248" w:rsidRPr="009B4248" w:rsidRDefault="009B4248" w:rsidP="009B424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0F9F6F3" w14:textId="53689650" w:rsidR="009B4248" w:rsidRPr="009B4248" w:rsidRDefault="009B4248" w:rsidP="009B424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2FB5A02C" w14:textId="77777777" w:rsidR="009B4248" w:rsidRPr="009B4248" w:rsidRDefault="009B4248" w:rsidP="009B4248">
            <w:pPr>
              <w:pStyle w:val="TAL"/>
              <w:rPr>
                <w:sz w:val="16"/>
                <w:szCs w:val="16"/>
              </w:rPr>
            </w:pPr>
            <w:r w:rsidRPr="009B4248">
              <w:rPr>
                <w:sz w:val="16"/>
                <w:szCs w:val="16"/>
              </w:rPr>
              <w:t>Implement following approved papers at SA2#154AHE:</w:t>
            </w:r>
          </w:p>
          <w:p w14:paraId="3083911C" w14:textId="65CE8575" w:rsidR="009B4248" w:rsidRPr="009B4248" w:rsidRDefault="009B4248" w:rsidP="009B4248">
            <w:pPr>
              <w:pStyle w:val="TAL"/>
              <w:rPr>
                <w:sz w:val="16"/>
                <w:szCs w:val="16"/>
              </w:rPr>
            </w:pPr>
            <w:r w:rsidRPr="009B4248">
              <w:rPr>
                <w:sz w:val="16"/>
                <w:szCs w:val="16"/>
              </w:rPr>
              <w:t>S2-2301616, S2-2301617, S2-2301618, S2-2301619, S2-2301485</w:t>
            </w:r>
          </w:p>
        </w:tc>
        <w:tc>
          <w:tcPr>
            <w:tcW w:w="708" w:type="dxa"/>
            <w:tcBorders>
              <w:top w:val="single" w:sz="4" w:space="0" w:color="auto"/>
              <w:bottom w:val="single" w:sz="4" w:space="0" w:color="auto"/>
            </w:tcBorders>
            <w:shd w:val="solid" w:color="FFFFFF" w:fill="auto"/>
          </w:tcPr>
          <w:p w14:paraId="4262A7ED" w14:textId="3EE2D2AA" w:rsidR="009B4248" w:rsidRPr="009B4248" w:rsidRDefault="009B4248" w:rsidP="009B4248">
            <w:pPr>
              <w:pStyle w:val="TAC"/>
              <w:rPr>
                <w:sz w:val="16"/>
                <w:szCs w:val="16"/>
              </w:rPr>
            </w:pPr>
            <w:r w:rsidRPr="009B4248">
              <w:rPr>
                <w:sz w:val="16"/>
                <w:szCs w:val="16"/>
              </w:rPr>
              <w:t>1.3.0</w:t>
            </w:r>
          </w:p>
        </w:tc>
      </w:tr>
      <w:tr w:rsidR="00730EAC" w:rsidRPr="005C6787" w14:paraId="6FED7987" w14:textId="77777777" w:rsidTr="007C20A3">
        <w:trPr>
          <w:trHeight w:val="96"/>
        </w:trPr>
        <w:tc>
          <w:tcPr>
            <w:tcW w:w="800" w:type="dxa"/>
            <w:tcBorders>
              <w:top w:val="single" w:sz="4" w:space="0" w:color="auto"/>
              <w:bottom w:val="single" w:sz="4" w:space="0" w:color="auto"/>
            </w:tcBorders>
            <w:shd w:val="solid" w:color="FFFFFF" w:fill="auto"/>
          </w:tcPr>
          <w:p w14:paraId="3AFB394C" w14:textId="19797F06" w:rsidR="00730EAC" w:rsidRPr="005C6787" w:rsidRDefault="00730EAC" w:rsidP="007C20A3">
            <w:pPr>
              <w:pStyle w:val="TAL"/>
              <w:rPr>
                <w:color w:val="0000FF"/>
                <w:sz w:val="16"/>
                <w:szCs w:val="16"/>
              </w:rPr>
            </w:pPr>
            <w:r w:rsidRPr="005C6787">
              <w:rPr>
                <w:color w:val="0000FF"/>
                <w:sz w:val="16"/>
                <w:szCs w:val="16"/>
              </w:rPr>
              <w:t>202</w:t>
            </w:r>
            <w:r>
              <w:rPr>
                <w:color w:val="0000FF"/>
                <w:sz w:val="16"/>
                <w:szCs w:val="16"/>
              </w:rPr>
              <w:t>3</w:t>
            </w:r>
            <w:r w:rsidRPr="005C6787">
              <w:rPr>
                <w:color w:val="0000FF"/>
                <w:sz w:val="16"/>
                <w:szCs w:val="16"/>
              </w:rPr>
              <w:t>-</w:t>
            </w:r>
            <w:r>
              <w:rPr>
                <w:color w:val="0000FF"/>
                <w:sz w:val="16"/>
                <w:szCs w:val="16"/>
              </w:rPr>
              <w:t>03</w:t>
            </w:r>
          </w:p>
        </w:tc>
        <w:tc>
          <w:tcPr>
            <w:tcW w:w="1137" w:type="dxa"/>
            <w:tcBorders>
              <w:top w:val="single" w:sz="4" w:space="0" w:color="auto"/>
              <w:bottom w:val="single" w:sz="4" w:space="0" w:color="auto"/>
            </w:tcBorders>
            <w:shd w:val="solid" w:color="FFFFFF" w:fill="auto"/>
          </w:tcPr>
          <w:p w14:paraId="52D1F1C6" w14:textId="4DB2552F" w:rsidR="00730EAC" w:rsidRPr="005C6787" w:rsidRDefault="00730EAC" w:rsidP="007C20A3">
            <w:pPr>
              <w:pStyle w:val="TAL"/>
              <w:rPr>
                <w:color w:val="0000FF"/>
                <w:sz w:val="16"/>
                <w:szCs w:val="16"/>
              </w:rPr>
            </w:pPr>
            <w:r w:rsidRPr="005C6787">
              <w:rPr>
                <w:color w:val="0000FF"/>
                <w:sz w:val="16"/>
                <w:szCs w:val="16"/>
              </w:rPr>
              <w:t>SA#9</w:t>
            </w:r>
            <w:r>
              <w:rPr>
                <w:color w:val="0000FF"/>
                <w:sz w:val="16"/>
                <w:szCs w:val="16"/>
              </w:rPr>
              <w:t>9</w:t>
            </w:r>
          </w:p>
        </w:tc>
        <w:tc>
          <w:tcPr>
            <w:tcW w:w="992" w:type="dxa"/>
            <w:tcBorders>
              <w:top w:val="single" w:sz="4" w:space="0" w:color="auto"/>
              <w:bottom w:val="single" w:sz="4" w:space="0" w:color="auto"/>
            </w:tcBorders>
            <w:shd w:val="solid" w:color="FFFFFF" w:fill="auto"/>
          </w:tcPr>
          <w:p w14:paraId="5B35189D" w14:textId="29502ADE" w:rsidR="00730EAC" w:rsidRPr="005C6787" w:rsidRDefault="00730EAC" w:rsidP="007C20A3">
            <w:pPr>
              <w:pStyle w:val="TAL"/>
              <w:rPr>
                <w:color w:val="0000FF"/>
                <w:sz w:val="16"/>
                <w:szCs w:val="16"/>
              </w:rPr>
            </w:pPr>
            <w:r>
              <w:rPr>
                <w:color w:val="0000FF"/>
                <w:sz w:val="16"/>
                <w:szCs w:val="16"/>
              </w:rPr>
              <w:t>SP-230086</w:t>
            </w:r>
          </w:p>
        </w:tc>
        <w:tc>
          <w:tcPr>
            <w:tcW w:w="567" w:type="dxa"/>
            <w:tcBorders>
              <w:top w:val="single" w:sz="4" w:space="0" w:color="auto"/>
              <w:bottom w:val="single" w:sz="4" w:space="0" w:color="auto"/>
            </w:tcBorders>
            <w:shd w:val="solid" w:color="FFFFFF" w:fill="auto"/>
          </w:tcPr>
          <w:p w14:paraId="1EFE1727" w14:textId="77777777" w:rsidR="00730EAC" w:rsidRPr="005C6787" w:rsidRDefault="00730EAC" w:rsidP="007C20A3">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14CAFE06" w14:textId="77777777" w:rsidR="00730EAC" w:rsidRPr="005C6787" w:rsidRDefault="00730EAC" w:rsidP="007C20A3">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4A7FF143" w14:textId="77777777" w:rsidR="00730EAC" w:rsidRPr="005C6787" w:rsidRDefault="00730EAC" w:rsidP="007C20A3">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29578350" w14:textId="2DD45772" w:rsidR="00730EAC" w:rsidRPr="005C6787" w:rsidRDefault="00730EAC" w:rsidP="007C20A3">
            <w:pPr>
              <w:pStyle w:val="TAL"/>
              <w:rPr>
                <w:color w:val="0000FF"/>
                <w:sz w:val="16"/>
                <w:szCs w:val="16"/>
              </w:rPr>
            </w:pPr>
            <w:r w:rsidRPr="005C6787">
              <w:rPr>
                <w:color w:val="0000FF"/>
                <w:sz w:val="16"/>
                <w:szCs w:val="16"/>
              </w:rPr>
              <w:t xml:space="preserve">MCC editorial update for presentation to TSG SA for </w:t>
            </w:r>
            <w:r>
              <w:rPr>
                <w:color w:val="0000FF"/>
                <w:sz w:val="16"/>
                <w:szCs w:val="16"/>
              </w:rPr>
              <w:t>approval</w:t>
            </w:r>
          </w:p>
        </w:tc>
        <w:tc>
          <w:tcPr>
            <w:tcW w:w="708" w:type="dxa"/>
            <w:tcBorders>
              <w:top w:val="single" w:sz="4" w:space="0" w:color="auto"/>
              <w:bottom w:val="single" w:sz="4" w:space="0" w:color="auto"/>
            </w:tcBorders>
            <w:shd w:val="solid" w:color="FFFFFF" w:fill="auto"/>
          </w:tcPr>
          <w:p w14:paraId="1D556417" w14:textId="0FD26B82" w:rsidR="00730EAC" w:rsidRPr="005C6787" w:rsidRDefault="00730EAC" w:rsidP="007C20A3">
            <w:pPr>
              <w:pStyle w:val="TAC"/>
              <w:rPr>
                <w:color w:val="0000FF"/>
                <w:sz w:val="16"/>
                <w:szCs w:val="16"/>
              </w:rPr>
            </w:pPr>
            <w:r>
              <w:rPr>
                <w:color w:val="0000FF"/>
                <w:sz w:val="16"/>
                <w:szCs w:val="16"/>
              </w:rPr>
              <w:t>2.0.0</w:t>
            </w:r>
          </w:p>
        </w:tc>
      </w:tr>
      <w:tr w:rsidR="000B4ADE" w:rsidRPr="005C6787" w14:paraId="37CDCC3B" w14:textId="77777777" w:rsidTr="007C20A3">
        <w:trPr>
          <w:trHeight w:val="96"/>
        </w:trPr>
        <w:tc>
          <w:tcPr>
            <w:tcW w:w="800" w:type="dxa"/>
            <w:tcBorders>
              <w:top w:val="single" w:sz="4" w:space="0" w:color="auto"/>
              <w:bottom w:val="single" w:sz="4" w:space="0" w:color="auto"/>
            </w:tcBorders>
            <w:shd w:val="solid" w:color="FFFFFF" w:fill="auto"/>
          </w:tcPr>
          <w:p w14:paraId="36B24CD9" w14:textId="6DE127A3" w:rsidR="000B4ADE" w:rsidRPr="005C6787" w:rsidRDefault="000B4ADE" w:rsidP="000B4ADE">
            <w:pPr>
              <w:pStyle w:val="TAL"/>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1137" w:type="dxa"/>
            <w:tcBorders>
              <w:top w:val="single" w:sz="4" w:space="0" w:color="auto"/>
              <w:bottom w:val="single" w:sz="4" w:space="0" w:color="auto"/>
            </w:tcBorders>
            <w:shd w:val="solid" w:color="FFFFFF" w:fill="auto"/>
          </w:tcPr>
          <w:p w14:paraId="713B0383" w14:textId="71BA9D6F" w:rsidR="000B4ADE" w:rsidRPr="005C6787" w:rsidRDefault="000B4ADE" w:rsidP="000B4ADE">
            <w:pPr>
              <w:pStyle w:val="TAL"/>
              <w:rPr>
                <w:color w:val="0000FF"/>
                <w:sz w:val="16"/>
                <w:szCs w:val="16"/>
              </w:rPr>
            </w:pPr>
            <w:r w:rsidRPr="00B22942">
              <w:rPr>
                <w:color w:val="0000FF"/>
                <w:sz w:val="16"/>
                <w:szCs w:val="16"/>
              </w:rPr>
              <w:t>SP#9</w:t>
            </w:r>
            <w:r>
              <w:rPr>
                <w:color w:val="0000FF"/>
                <w:sz w:val="16"/>
                <w:szCs w:val="16"/>
              </w:rPr>
              <w:t>9</w:t>
            </w:r>
          </w:p>
        </w:tc>
        <w:tc>
          <w:tcPr>
            <w:tcW w:w="992" w:type="dxa"/>
            <w:tcBorders>
              <w:top w:val="single" w:sz="4" w:space="0" w:color="auto"/>
              <w:bottom w:val="single" w:sz="4" w:space="0" w:color="auto"/>
            </w:tcBorders>
            <w:shd w:val="solid" w:color="FFFFFF" w:fill="auto"/>
          </w:tcPr>
          <w:p w14:paraId="00029AE6" w14:textId="1F36AA08" w:rsidR="000B4ADE" w:rsidRDefault="000B4ADE" w:rsidP="000B4ADE">
            <w:pPr>
              <w:pStyle w:val="TAL"/>
              <w:rPr>
                <w:color w:val="0000FF"/>
                <w:sz w:val="16"/>
                <w:szCs w:val="16"/>
              </w:rPr>
            </w:pPr>
            <w:r>
              <w:rPr>
                <w:color w:val="0000FF"/>
                <w:sz w:val="16"/>
                <w:szCs w:val="16"/>
              </w:rPr>
              <w:t>-</w:t>
            </w:r>
          </w:p>
        </w:tc>
        <w:tc>
          <w:tcPr>
            <w:tcW w:w="567" w:type="dxa"/>
            <w:tcBorders>
              <w:top w:val="single" w:sz="4" w:space="0" w:color="auto"/>
              <w:bottom w:val="single" w:sz="4" w:space="0" w:color="auto"/>
            </w:tcBorders>
            <w:shd w:val="solid" w:color="FFFFFF" w:fill="auto"/>
          </w:tcPr>
          <w:p w14:paraId="7EFD2904" w14:textId="0F25AE61" w:rsidR="000B4ADE" w:rsidRPr="005C6787" w:rsidRDefault="000B4ADE" w:rsidP="000B4ADE">
            <w:pPr>
              <w:pStyle w:val="TAC"/>
              <w:rPr>
                <w:color w:val="0000FF"/>
                <w:sz w:val="16"/>
                <w:szCs w:val="16"/>
              </w:rPr>
            </w:pPr>
            <w:r w:rsidRPr="00B22942">
              <w:rPr>
                <w:color w:val="0000FF"/>
                <w:sz w:val="16"/>
                <w:szCs w:val="16"/>
              </w:rPr>
              <w:t>-</w:t>
            </w:r>
          </w:p>
        </w:tc>
        <w:tc>
          <w:tcPr>
            <w:tcW w:w="425" w:type="dxa"/>
            <w:tcBorders>
              <w:top w:val="single" w:sz="4" w:space="0" w:color="auto"/>
              <w:bottom w:val="single" w:sz="4" w:space="0" w:color="auto"/>
            </w:tcBorders>
            <w:shd w:val="solid" w:color="FFFFFF" w:fill="auto"/>
          </w:tcPr>
          <w:p w14:paraId="511B78E3" w14:textId="339F7EEE" w:rsidR="000B4ADE" w:rsidRPr="005C6787" w:rsidRDefault="000B4ADE" w:rsidP="000B4ADE">
            <w:pPr>
              <w:pStyle w:val="TAC"/>
              <w:rPr>
                <w:color w:val="0000FF"/>
                <w:sz w:val="16"/>
                <w:szCs w:val="16"/>
              </w:rPr>
            </w:pPr>
            <w:r w:rsidRPr="00B22942">
              <w:rPr>
                <w:color w:val="0000FF"/>
                <w:sz w:val="16"/>
                <w:szCs w:val="16"/>
              </w:rPr>
              <w:t>-</w:t>
            </w:r>
          </w:p>
        </w:tc>
        <w:tc>
          <w:tcPr>
            <w:tcW w:w="426" w:type="dxa"/>
            <w:tcBorders>
              <w:top w:val="single" w:sz="4" w:space="0" w:color="auto"/>
              <w:bottom w:val="single" w:sz="4" w:space="0" w:color="auto"/>
            </w:tcBorders>
            <w:shd w:val="solid" w:color="FFFFFF" w:fill="auto"/>
          </w:tcPr>
          <w:p w14:paraId="25F97C9A" w14:textId="08D53313" w:rsidR="000B4ADE" w:rsidRPr="005C6787" w:rsidRDefault="000B4ADE" w:rsidP="000B4ADE">
            <w:pPr>
              <w:pStyle w:val="TAC"/>
              <w:rPr>
                <w:color w:val="0000FF"/>
                <w:sz w:val="16"/>
                <w:szCs w:val="16"/>
              </w:rPr>
            </w:pPr>
            <w:r w:rsidRPr="00B22942">
              <w:rPr>
                <w:color w:val="0000FF"/>
                <w:sz w:val="16"/>
                <w:szCs w:val="16"/>
              </w:rPr>
              <w:t>-</w:t>
            </w:r>
          </w:p>
        </w:tc>
        <w:tc>
          <w:tcPr>
            <w:tcW w:w="4584" w:type="dxa"/>
            <w:tcBorders>
              <w:top w:val="single" w:sz="4" w:space="0" w:color="auto"/>
              <w:bottom w:val="single" w:sz="4" w:space="0" w:color="auto"/>
            </w:tcBorders>
            <w:shd w:val="solid" w:color="FFFFFF" w:fill="auto"/>
          </w:tcPr>
          <w:p w14:paraId="6F2DD524" w14:textId="761525BC" w:rsidR="000B4ADE" w:rsidRPr="005C6787" w:rsidRDefault="000B4ADE" w:rsidP="000B4ADE">
            <w:pPr>
              <w:pStyle w:val="TAL"/>
              <w:rPr>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tcBorders>
              <w:top w:val="single" w:sz="4" w:space="0" w:color="auto"/>
              <w:bottom w:val="single" w:sz="4" w:space="0" w:color="auto"/>
            </w:tcBorders>
            <w:shd w:val="solid" w:color="FFFFFF" w:fill="auto"/>
          </w:tcPr>
          <w:p w14:paraId="4C56C4EE" w14:textId="2455823A" w:rsidR="000B4ADE" w:rsidRDefault="000B4ADE" w:rsidP="000B4ADE">
            <w:pPr>
              <w:pStyle w:val="TAC"/>
              <w:rPr>
                <w:color w:val="0000FF"/>
                <w:sz w:val="16"/>
                <w:szCs w:val="16"/>
              </w:rPr>
            </w:pPr>
            <w:r>
              <w:rPr>
                <w:color w:val="0000FF"/>
                <w:sz w:val="16"/>
                <w:szCs w:val="16"/>
              </w:rPr>
              <w:t>18.0.0</w:t>
            </w:r>
          </w:p>
        </w:tc>
      </w:tr>
    </w:tbl>
    <w:p w14:paraId="22812DAE" w14:textId="77777777" w:rsidR="009B4248" w:rsidRPr="00DF1D03" w:rsidRDefault="009B4248" w:rsidP="00AB5186"/>
    <w:sectPr w:rsidR="009B4248" w:rsidRPr="00DF1D03">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966D6" w14:textId="77777777" w:rsidR="00F01866" w:rsidRDefault="00F01866">
      <w:r>
        <w:separator/>
      </w:r>
    </w:p>
  </w:endnote>
  <w:endnote w:type="continuationSeparator" w:id="0">
    <w:p w14:paraId="06EB60B2" w14:textId="77777777" w:rsidR="00F01866" w:rsidRDefault="00F01866">
      <w:r>
        <w:continuationSeparator/>
      </w:r>
    </w:p>
  </w:endnote>
  <w:endnote w:type="continuationNotice" w:id="1">
    <w:p w14:paraId="27F7B81A" w14:textId="77777777" w:rsidR="00F01866" w:rsidRDefault="00F018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Tahoma"/>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BF2169" w14:textId="77777777" w:rsidR="00F01866" w:rsidRDefault="00F01866">
      <w:r>
        <w:separator/>
      </w:r>
    </w:p>
  </w:footnote>
  <w:footnote w:type="continuationSeparator" w:id="0">
    <w:p w14:paraId="562EFE92" w14:textId="77777777" w:rsidR="00F01866" w:rsidRDefault="00F01866">
      <w:r>
        <w:continuationSeparator/>
      </w:r>
    </w:p>
  </w:footnote>
  <w:footnote w:type="continuationNotice" w:id="1">
    <w:p w14:paraId="7F6B8B88" w14:textId="77777777" w:rsidR="00F01866" w:rsidRDefault="00F0186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D78371"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0B4ADE">
      <w:rPr>
        <w:rFonts w:ascii="Arial" w:hAnsi="Arial" w:cs="Arial"/>
        <w:b/>
        <w:noProof/>
        <w:szCs w:val="18"/>
      </w:rPr>
      <w:t>3GPP TR 23.700-85 V18.0.0 (2023-03)</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7EB19E97"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0B4ADE">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629B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50E8A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7F8DC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C0C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0429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D439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3868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CC3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491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E15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78F20BF"/>
    <w:multiLevelType w:val="hybridMultilevel"/>
    <w:tmpl w:val="777C36FE"/>
    <w:lvl w:ilvl="0" w:tplc="03588EEC">
      <w:numFmt w:val="bullet"/>
      <w:lvlText w:val="-"/>
      <w:lvlJc w:val="left"/>
      <w:pPr>
        <w:ind w:left="1499" w:hanging="360"/>
      </w:pPr>
      <w:rPr>
        <w:rFonts w:ascii="Times New Roman" w:eastAsia="SimSun" w:hAnsi="Times New Roman" w:cs="Times New Roman" w:hint="default"/>
      </w:rPr>
    </w:lvl>
    <w:lvl w:ilvl="1" w:tplc="0C070003" w:tentative="1">
      <w:start w:val="1"/>
      <w:numFmt w:val="bullet"/>
      <w:lvlText w:val="o"/>
      <w:lvlJc w:val="left"/>
      <w:pPr>
        <w:ind w:left="2219" w:hanging="360"/>
      </w:pPr>
      <w:rPr>
        <w:rFonts w:ascii="Courier New" w:hAnsi="Courier New" w:cs="Courier New" w:hint="default"/>
      </w:rPr>
    </w:lvl>
    <w:lvl w:ilvl="2" w:tplc="0C070005" w:tentative="1">
      <w:start w:val="1"/>
      <w:numFmt w:val="bullet"/>
      <w:lvlText w:val=""/>
      <w:lvlJc w:val="left"/>
      <w:pPr>
        <w:ind w:left="2939" w:hanging="360"/>
      </w:pPr>
      <w:rPr>
        <w:rFonts w:ascii="Wingdings" w:hAnsi="Wingdings" w:hint="default"/>
      </w:rPr>
    </w:lvl>
    <w:lvl w:ilvl="3" w:tplc="0C070001" w:tentative="1">
      <w:start w:val="1"/>
      <w:numFmt w:val="bullet"/>
      <w:lvlText w:val=""/>
      <w:lvlJc w:val="left"/>
      <w:pPr>
        <w:ind w:left="3659" w:hanging="360"/>
      </w:pPr>
      <w:rPr>
        <w:rFonts w:ascii="Symbol" w:hAnsi="Symbol" w:hint="default"/>
      </w:rPr>
    </w:lvl>
    <w:lvl w:ilvl="4" w:tplc="0C070003" w:tentative="1">
      <w:start w:val="1"/>
      <w:numFmt w:val="bullet"/>
      <w:lvlText w:val="o"/>
      <w:lvlJc w:val="left"/>
      <w:pPr>
        <w:ind w:left="4379" w:hanging="360"/>
      </w:pPr>
      <w:rPr>
        <w:rFonts w:ascii="Courier New" w:hAnsi="Courier New" w:cs="Courier New" w:hint="default"/>
      </w:rPr>
    </w:lvl>
    <w:lvl w:ilvl="5" w:tplc="0C070005" w:tentative="1">
      <w:start w:val="1"/>
      <w:numFmt w:val="bullet"/>
      <w:lvlText w:val=""/>
      <w:lvlJc w:val="left"/>
      <w:pPr>
        <w:ind w:left="5099" w:hanging="360"/>
      </w:pPr>
      <w:rPr>
        <w:rFonts w:ascii="Wingdings" w:hAnsi="Wingdings" w:hint="default"/>
      </w:rPr>
    </w:lvl>
    <w:lvl w:ilvl="6" w:tplc="0C070001" w:tentative="1">
      <w:start w:val="1"/>
      <w:numFmt w:val="bullet"/>
      <w:lvlText w:val=""/>
      <w:lvlJc w:val="left"/>
      <w:pPr>
        <w:ind w:left="5819" w:hanging="360"/>
      </w:pPr>
      <w:rPr>
        <w:rFonts w:ascii="Symbol" w:hAnsi="Symbol" w:hint="default"/>
      </w:rPr>
    </w:lvl>
    <w:lvl w:ilvl="7" w:tplc="0C070003" w:tentative="1">
      <w:start w:val="1"/>
      <w:numFmt w:val="bullet"/>
      <w:lvlText w:val="o"/>
      <w:lvlJc w:val="left"/>
      <w:pPr>
        <w:ind w:left="6539" w:hanging="360"/>
      </w:pPr>
      <w:rPr>
        <w:rFonts w:ascii="Courier New" w:hAnsi="Courier New" w:cs="Courier New" w:hint="default"/>
      </w:rPr>
    </w:lvl>
    <w:lvl w:ilvl="8" w:tplc="0C070005" w:tentative="1">
      <w:start w:val="1"/>
      <w:numFmt w:val="bullet"/>
      <w:lvlText w:val=""/>
      <w:lvlJc w:val="left"/>
      <w:pPr>
        <w:ind w:left="7259" w:hanging="360"/>
      </w:pPr>
      <w:rPr>
        <w:rFonts w:ascii="Wingdings" w:hAnsi="Wingdings" w:hint="default"/>
      </w:rPr>
    </w:lvl>
  </w:abstractNum>
  <w:abstractNum w:abstractNumId="59"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5"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9"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4"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5"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6"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3"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5"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6"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2"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4"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4"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502863275">
    <w:abstractNumId w:val="105"/>
  </w:num>
  <w:num w:numId="2" w16cid:durableId="1497262478">
    <w:abstractNumId w:val="13"/>
  </w:num>
  <w:num w:numId="3" w16cid:durableId="327950890">
    <w:abstractNumId w:val="103"/>
  </w:num>
  <w:num w:numId="4" w16cid:durableId="1114178747">
    <w:abstractNumId w:val="31"/>
  </w:num>
  <w:num w:numId="5" w16cid:durableId="411197245">
    <w:abstractNumId w:val="128"/>
  </w:num>
  <w:num w:numId="6" w16cid:durableId="213398200">
    <w:abstractNumId w:val="104"/>
  </w:num>
  <w:num w:numId="7" w16cid:durableId="809786728">
    <w:abstractNumId w:val="20"/>
  </w:num>
  <w:num w:numId="8" w16cid:durableId="382605040">
    <w:abstractNumId w:val="48"/>
  </w:num>
  <w:num w:numId="9" w16cid:durableId="1880435814">
    <w:abstractNumId w:val="72"/>
  </w:num>
  <w:num w:numId="10" w16cid:durableId="1439984743">
    <w:abstractNumId w:val="55"/>
  </w:num>
  <w:num w:numId="11" w16cid:durableId="1066997878">
    <w:abstractNumId w:val="32"/>
  </w:num>
  <w:num w:numId="12" w16cid:durableId="271671546">
    <w:abstractNumId w:val="81"/>
  </w:num>
  <w:num w:numId="13" w16cid:durableId="822506597">
    <w:abstractNumId w:val="129"/>
  </w:num>
  <w:num w:numId="14" w16cid:durableId="2103984695">
    <w:abstractNumId w:val="62"/>
  </w:num>
  <w:num w:numId="15" w16cid:durableId="1456828705">
    <w:abstractNumId w:val="84"/>
  </w:num>
  <w:num w:numId="16" w16cid:durableId="882061824">
    <w:abstractNumId w:val="99"/>
  </w:num>
  <w:num w:numId="17" w16cid:durableId="840774298">
    <w:abstractNumId w:val="12"/>
  </w:num>
  <w:num w:numId="18" w16cid:durableId="1970044299">
    <w:abstractNumId w:val="74"/>
  </w:num>
  <w:num w:numId="19" w16cid:durableId="888883163">
    <w:abstractNumId w:val="24"/>
  </w:num>
  <w:num w:numId="20" w16cid:durableId="2132672512">
    <w:abstractNumId w:val="112"/>
  </w:num>
  <w:num w:numId="21" w16cid:durableId="535393200">
    <w:abstractNumId w:val="90"/>
  </w:num>
  <w:num w:numId="22" w16cid:durableId="1068989936">
    <w:abstractNumId w:val="110"/>
  </w:num>
  <w:num w:numId="23" w16cid:durableId="1106264904">
    <w:abstractNumId w:val="60"/>
  </w:num>
  <w:num w:numId="24" w16cid:durableId="1601139677">
    <w:abstractNumId w:val="65"/>
  </w:num>
  <w:num w:numId="25" w16cid:durableId="1737895036">
    <w:abstractNumId w:val="137"/>
  </w:num>
  <w:num w:numId="26" w16cid:durableId="1206598873">
    <w:abstractNumId w:val="124"/>
  </w:num>
  <w:num w:numId="27" w16cid:durableId="478495677">
    <w:abstractNumId w:val="133"/>
  </w:num>
  <w:num w:numId="28" w16cid:durableId="1428192576">
    <w:abstractNumId w:val="97"/>
  </w:num>
  <w:num w:numId="29" w16cid:durableId="1627200176">
    <w:abstractNumId w:val="96"/>
  </w:num>
  <w:num w:numId="30" w16cid:durableId="1467426902">
    <w:abstractNumId w:val="120"/>
  </w:num>
  <w:num w:numId="31" w16cid:durableId="1361466686">
    <w:abstractNumId w:val="89"/>
  </w:num>
  <w:num w:numId="32" w16cid:durableId="1402944156">
    <w:abstractNumId w:val="115"/>
  </w:num>
  <w:num w:numId="33" w16cid:durableId="706225836">
    <w:abstractNumId w:val="43"/>
  </w:num>
  <w:num w:numId="34" w16cid:durableId="181893488">
    <w:abstractNumId w:val="38"/>
  </w:num>
  <w:num w:numId="35" w16cid:durableId="1070689392">
    <w:abstractNumId w:val="93"/>
  </w:num>
  <w:num w:numId="36" w16cid:durableId="965355275">
    <w:abstractNumId w:val="35"/>
  </w:num>
  <w:num w:numId="37" w16cid:durableId="1251506487">
    <w:abstractNumId w:val="79"/>
  </w:num>
  <w:num w:numId="38" w16cid:durableId="1367095870">
    <w:abstractNumId w:val="143"/>
  </w:num>
  <w:num w:numId="39" w16cid:durableId="51971667">
    <w:abstractNumId w:val="73"/>
  </w:num>
  <w:num w:numId="40" w16cid:durableId="1896886573">
    <w:abstractNumId w:val="80"/>
  </w:num>
  <w:num w:numId="41" w16cid:durableId="15428839">
    <w:abstractNumId w:val="118"/>
  </w:num>
  <w:num w:numId="42" w16cid:durableId="856189940">
    <w:abstractNumId w:val="139"/>
  </w:num>
  <w:num w:numId="43" w16cid:durableId="2095466451">
    <w:abstractNumId w:val="27"/>
  </w:num>
  <w:num w:numId="44" w16cid:durableId="91975645">
    <w:abstractNumId w:val="23"/>
  </w:num>
  <w:num w:numId="45" w16cid:durableId="654527702">
    <w:abstractNumId w:val="135"/>
  </w:num>
  <w:num w:numId="46" w16cid:durableId="927080106">
    <w:abstractNumId w:val="101"/>
  </w:num>
  <w:num w:numId="47" w16cid:durableId="1579092972">
    <w:abstractNumId w:val="83"/>
  </w:num>
  <w:num w:numId="48" w16cid:durableId="1924028188">
    <w:abstractNumId w:val="77"/>
  </w:num>
  <w:num w:numId="49" w16cid:durableId="872612826">
    <w:abstractNumId w:val="29"/>
  </w:num>
  <w:num w:numId="50" w16cid:durableId="1119648191">
    <w:abstractNumId w:val="123"/>
  </w:num>
  <w:num w:numId="51" w16cid:durableId="2117822240">
    <w:abstractNumId w:val="107"/>
  </w:num>
  <w:num w:numId="52" w16cid:durableId="13849835">
    <w:abstractNumId w:val="108"/>
  </w:num>
  <w:num w:numId="53" w16cid:durableId="1709602841">
    <w:abstractNumId w:val="10"/>
  </w:num>
  <w:num w:numId="54" w16cid:durableId="332876793">
    <w:abstractNumId w:val="142"/>
  </w:num>
  <w:num w:numId="55" w16cid:durableId="1669333382">
    <w:abstractNumId w:val="69"/>
  </w:num>
  <w:num w:numId="56" w16cid:durableId="728461995">
    <w:abstractNumId w:val="87"/>
  </w:num>
  <w:num w:numId="57" w16cid:durableId="1466855041">
    <w:abstractNumId w:val="116"/>
  </w:num>
  <w:num w:numId="58" w16cid:durableId="2108118057">
    <w:abstractNumId w:val="88"/>
  </w:num>
  <w:num w:numId="59" w16cid:durableId="1183085228">
    <w:abstractNumId w:val="111"/>
  </w:num>
  <w:num w:numId="60" w16cid:durableId="465661315">
    <w:abstractNumId w:val="63"/>
  </w:num>
  <w:num w:numId="61" w16cid:durableId="113254759">
    <w:abstractNumId w:val="59"/>
  </w:num>
  <w:num w:numId="62" w16cid:durableId="1888950709">
    <w:abstractNumId w:val="54"/>
  </w:num>
  <w:num w:numId="63" w16cid:durableId="1973250960">
    <w:abstractNumId w:val="16"/>
  </w:num>
  <w:num w:numId="64" w16cid:durableId="1538421696">
    <w:abstractNumId w:val="15"/>
  </w:num>
  <w:num w:numId="65" w16cid:durableId="2075271390">
    <w:abstractNumId w:val="102"/>
  </w:num>
  <w:num w:numId="66" w16cid:durableId="504443240">
    <w:abstractNumId w:val="121"/>
  </w:num>
  <w:num w:numId="67" w16cid:durableId="1823230525">
    <w:abstractNumId w:val="33"/>
  </w:num>
  <w:num w:numId="68" w16cid:durableId="745416747">
    <w:abstractNumId w:val="45"/>
  </w:num>
  <w:num w:numId="69" w16cid:durableId="160658660">
    <w:abstractNumId w:val="17"/>
  </w:num>
  <w:num w:numId="70" w16cid:durableId="1675373114">
    <w:abstractNumId w:val="119"/>
  </w:num>
  <w:num w:numId="71" w16cid:durableId="625963552">
    <w:abstractNumId w:val="75"/>
  </w:num>
  <w:num w:numId="72" w16cid:durableId="2056856232">
    <w:abstractNumId w:val="44"/>
  </w:num>
  <w:num w:numId="73" w16cid:durableId="923490033">
    <w:abstractNumId w:val="36"/>
  </w:num>
  <w:num w:numId="74" w16cid:durableId="1573854861">
    <w:abstractNumId w:val="18"/>
  </w:num>
  <w:num w:numId="75" w16cid:durableId="1883058512">
    <w:abstractNumId w:val="125"/>
  </w:num>
  <w:num w:numId="76" w16cid:durableId="308638536">
    <w:abstractNumId w:val="98"/>
  </w:num>
  <w:num w:numId="77" w16cid:durableId="1762483619">
    <w:abstractNumId w:val="94"/>
  </w:num>
  <w:num w:numId="78" w16cid:durableId="110251405">
    <w:abstractNumId w:val="122"/>
  </w:num>
  <w:num w:numId="79" w16cid:durableId="1204445692">
    <w:abstractNumId w:val="91"/>
  </w:num>
  <w:num w:numId="80" w16cid:durableId="1905674739">
    <w:abstractNumId w:val="95"/>
  </w:num>
  <w:num w:numId="81" w16cid:durableId="2014992937">
    <w:abstractNumId w:val="134"/>
  </w:num>
  <w:num w:numId="82" w16cid:durableId="1020548444">
    <w:abstractNumId w:val="22"/>
  </w:num>
  <w:num w:numId="83" w16cid:durableId="665280157">
    <w:abstractNumId w:val="113"/>
  </w:num>
  <w:num w:numId="84" w16cid:durableId="1429277107">
    <w:abstractNumId w:val="114"/>
  </w:num>
  <w:num w:numId="85" w16cid:durableId="379981183">
    <w:abstractNumId w:val="68"/>
  </w:num>
  <w:num w:numId="86" w16cid:durableId="1248807501">
    <w:abstractNumId w:val="19"/>
  </w:num>
  <w:num w:numId="87" w16cid:durableId="1949660304">
    <w:abstractNumId w:val="117"/>
  </w:num>
  <w:num w:numId="88" w16cid:durableId="326708244">
    <w:abstractNumId w:val="127"/>
  </w:num>
  <w:num w:numId="89" w16cid:durableId="1989282871">
    <w:abstractNumId w:val="71"/>
  </w:num>
  <w:num w:numId="90" w16cid:durableId="1988706498">
    <w:abstractNumId w:val="30"/>
  </w:num>
  <w:num w:numId="91" w16cid:durableId="2000032212">
    <w:abstractNumId w:val="66"/>
  </w:num>
  <w:num w:numId="92" w16cid:durableId="784428085">
    <w:abstractNumId w:val="136"/>
  </w:num>
  <w:num w:numId="93" w16cid:durableId="615327542">
    <w:abstractNumId w:val="106"/>
  </w:num>
  <w:num w:numId="94" w16cid:durableId="1856767723">
    <w:abstractNumId w:val="130"/>
  </w:num>
  <w:num w:numId="95" w16cid:durableId="1315330277">
    <w:abstractNumId w:val="57"/>
  </w:num>
  <w:num w:numId="96" w16cid:durableId="213394942">
    <w:abstractNumId w:val="52"/>
  </w:num>
  <w:num w:numId="97" w16cid:durableId="559100057">
    <w:abstractNumId w:val="56"/>
  </w:num>
  <w:num w:numId="98" w16cid:durableId="326979864">
    <w:abstractNumId w:val="51"/>
  </w:num>
  <w:num w:numId="99" w16cid:durableId="1217738058">
    <w:abstractNumId w:val="126"/>
  </w:num>
  <w:num w:numId="100" w16cid:durableId="996495383">
    <w:abstractNumId w:val="144"/>
  </w:num>
  <w:num w:numId="101" w16cid:durableId="593898244">
    <w:abstractNumId w:val="131"/>
  </w:num>
  <w:num w:numId="102" w16cid:durableId="1577201712">
    <w:abstractNumId w:val="11"/>
  </w:num>
  <w:num w:numId="103" w16cid:durableId="1534808256">
    <w:abstractNumId w:val="49"/>
  </w:num>
  <w:num w:numId="104" w16cid:durableId="1386955414">
    <w:abstractNumId w:val="141"/>
  </w:num>
  <w:num w:numId="105" w16cid:durableId="847909253">
    <w:abstractNumId w:val="53"/>
  </w:num>
  <w:num w:numId="106" w16cid:durableId="1307970355">
    <w:abstractNumId w:val="21"/>
  </w:num>
  <w:num w:numId="107" w16cid:durableId="904413693">
    <w:abstractNumId w:val="138"/>
  </w:num>
  <w:num w:numId="108" w16cid:durableId="1070277226">
    <w:abstractNumId w:val="14"/>
  </w:num>
  <w:num w:numId="109" w16cid:durableId="1902280612">
    <w:abstractNumId w:val="37"/>
  </w:num>
  <w:num w:numId="110" w16cid:durableId="125706360">
    <w:abstractNumId w:val="25"/>
  </w:num>
  <w:num w:numId="111" w16cid:durableId="497888410">
    <w:abstractNumId w:val="41"/>
  </w:num>
  <w:num w:numId="112" w16cid:durableId="1305428091">
    <w:abstractNumId w:val="39"/>
  </w:num>
  <w:num w:numId="113" w16cid:durableId="1942253695">
    <w:abstractNumId w:val="86"/>
  </w:num>
  <w:num w:numId="114" w16cid:durableId="812407042">
    <w:abstractNumId w:val="28"/>
  </w:num>
  <w:num w:numId="115" w16cid:durableId="1173296784">
    <w:abstractNumId w:val="105"/>
  </w:num>
  <w:num w:numId="116" w16cid:durableId="870847094">
    <w:abstractNumId w:val="109"/>
  </w:num>
  <w:num w:numId="117" w16cid:durableId="1586648644">
    <w:abstractNumId w:val="92"/>
  </w:num>
  <w:num w:numId="118" w16cid:durableId="551816860">
    <w:abstractNumId w:val="26"/>
  </w:num>
  <w:num w:numId="119" w16cid:durableId="1549301976">
    <w:abstractNumId w:val="78"/>
  </w:num>
  <w:num w:numId="120" w16cid:durableId="539631743">
    <w:abstractNumId w:val="40"/>
  </w:num>
  <w:num w:numId="121" w16cid:durableId="712118995">
    <w:abstractNumId w:val="70"/>
  </w:num>
  <w:num w:numId="122" w16cid:durableId="2076123314">
    <w:abstractNumId w:val="76"/>
  </w:num>
  <w:num w:numId="123" w16cid:durableId="829519358">
    <w:abstractNumId w:val="47"/>
  </w:num>
  <w:num w:numId="124" w16cid:durableId="745495684">
    <w:abstractNumId w:val="34"/>
  </w:num>
  <w:num w:numId="125" w16cid:durableId="1649506777">
    <w:abstractNumId w:val="9"/>
  </w:num>
  <w:num w:numId="126" w16cid:durableId="1500460806">
    <w:abstractNumId w:val="7"/>
  </w:num>
  <w:num w:numId="127" w16cid:durableId="695234792">
    <w:abstractNumId w:val="6"/>
  </w:num>
  <w:num w:numId="128" w16cid:durableId="2102529802">
    <w:abstractNumId w:val="5"/>
  </w:num>
  <w:num w:numId="129" w16cid:durableId="1941450095">
    <w:abstractNumId w:val="4"/>
  </w:num>
  <w:num w:numId="130" w16cid:durableId="1157842017">
    <w:abstractNumId w:val="8"/>
  </w:num>
  <w:num w:numId="131" w16cid:durableId="1379627972">
    <w:abstractNumId w:val="3"/>
  </w:num>
  <w:num w:numId="132" w16cid:durableId="1809056569">
    <w:abstractNumId w:val="2"/>
  </w:num>
  <w:num w:numId="133" w16cid:durableId="583958393">
    <w:abstractNumId w:val="1"/>
  </w:num>
  <w:num w:numId="134" w16cid:durableId="489103828">
    <w:abstractNumId w:val="0"/>
  </w:num>
  <w:num w:numId="135" w16cid:durableId="1518304752">
    <w:abstractNumId w:val="67"/>
  </w:num>
  <w:num w:numId="136" w16cid:durableId="975767261">
    <w:abstractNumId w:val="85"/>
  </w:num>
  <w:num w:numId="137" w16cid:durableId="2056391873">
    <w:abstractNumId w:val="82"/>
  </w:num>
  <w:num w:numId="138" w16cid:durableId="621961829">
    <w:abstractNumId w:val="46"/>
  </w:num>
  <w:num w:numId="139" w16cid:durableId="855189687">
    <w:abstractNumId w:val="50"/>
  </w:num>
  <w:num w:numId="140" w16cid:durableId="1978678115">
    <w:abstractNumId w:val="42"/>
  </w:num>
  <w:num w:numId="141" w16cid:durableId="953096768">
    <w:abstractNumId w:val="132"/>
  </w:num>
  <w:num w:numId="142" w16cid:durableId="1926038871">
    <w:abstractNumId w:val="100"/>
  </w:num>
  <w:num w:numId="143" w16cid:durableId="1086000633">
    <w:abstractNumId w:val="61"/>
  </w:num>
  <w:num w:numId="144" w16cid:durableId="577791647">
    <w:abstractNumId w:val="64"/>
  </w:num>
  <w:num w:numId="145" w16cid:durableId="2062829240">
    <w:abstractNumId w:val="140"/>
  </w:num>
  <w:num w:numId="146" w16cid:durableId="2072772830">
    <w:abstractNumId w:val="58"/>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4ADE"/>
    <w:rsid w:val="000B6DAE"/>
    <w:rsid w:val="000C1037"/>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1514"/>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07B6F"/>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A6C1B"/>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3E64"/>
    <w:rsid w:val="00565087"/>
    <w:rsid w:val="00570684"/>
    <w:rsid w:val="00585B92"/>
    <w:rsid w:val="00586692"/>
    <w:rsid w:val="00586D9F"/>
    <w:rsid w:val="00590A3E"/>
    <w:rsid w:val="00590ABC"/>
    <w:rsid w:val="0059485D"/>
    <w:rsid w:val="00597B11"/>
    <w:rsid w:val="005A22B0"/>
    <w:rsid w:val="005A2EB8"/>
    <w:rsid w:val="005A49FA"/>
    <w:rsid w:val="005B263D"/>
    <w:rsid w:val="005B3063"/>
    <w:rsid w:val="005B313C"/>
    <w:rsid w:val="005B499D"/>
    <w:rsid w:val="005C3A48"/>
    <w:rsid w:val="005C6787"/>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375A6"/>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0EAC"/>
    <w:rsid w:val="00731590"/>
    <w:rsid w:val="00734A5B"/>
    <w:rsid w:val="00734FB4"/>
    <w:rsid w:val="00737ABF"/>
    <w:rsid w:val="0074026F"/>
    <w:rsid w:val="007429F6"/>
    <w:rsid w:val="00744E76"/>
    <w:rsid w:val="0075114A"/>
    <w:rsid w:val="007546D6"/>
    <w:rsid w:val="00762C1C"/>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B4F"/>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4248"/>
    <w:rsid w:val="009B67BC"/>
    <w:rsid w:val="009B69D9"/>
    <w:rsid w:val="009C6C1E"/>
    <w:rsid w:val="009C7A05"/>
    <w:rsid w:val="009D3211"/>
    <w:rsid w:val="009D3723"/>
    <w:rsid w:val="009D4B41"/>
    <w:rsid w:val="009E440C"/>
    <w:rsid w:val="009F37B7"/>
    <w:rsid w:val="00A02DD2"/>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AF6AFD"/>
    <w:rsid w:val="00B01642"/>
    <w:rsid w:val="00B024C5"/>
    <w:rsid w:val="00B02AD2"/>
    <w:rsid w:val="00B04D98"/>
    <w:rsid w:val="00B04F44"/>
    <w:rsid w:val="00B12640"/>
    <w:rsid w:val="00B15449"/>
    <w:rsid w:val="00B24A7D"/>
    <w:rsid w:val="00B33876"/>
    <w:rsid w:val="00B33B69"/>
    <w:rsid w:val="00B35C4F"/>
    <w:rsid w:val="00B43F8F"/>
    <w:rsid w:val="00B52592"/>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1866"/>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842BF"/>
    <w:rsid w:val="00F9008D"/>
    <w:rsid w:val="00F91247"/>
    <w:rsid w:val="00F93540"/>
    <w:rsid w:val="00F943E9"/>
    <w:rsid w:val="00F96472"/>
    <w:rsid w:val="00F96A55"/>
    <w:rsid w:val="00FA1266"/>
    <w:rsid w:val="00FA29F6"/>
    <w:rsid w:val="00FA2D9F"/>
    <w:rsid w:val="00FC1192"/>
    <w:rsid w:val="00FC491C"/>
    <w:rsid w:val="00FC5DA3"/>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aliases w:val="EN,Editor's Noteormal"/>
    <w:basedOn w:val="NO"/>
    <w:link w:val="EditorsNoteChar"/>
    <w:qFormat/>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qFormat/>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eastAsia="ko-KR" w:bidi="hi-IN"/>
    </w:rPr>
  </w:style>
  <w:style w:type="character" w:customStyle="1" w:styleId="N1Char">
    <w:name w:val="N1 Char"/>
    <w:link w:val="N1"/>
    <w:rsid w:val="00853275"/>
    <w:rPr>
      <w:rFonts w:ascii="Calibri" w:eastAsia="MS Mincho" w:hAnsi="Calibri" w:cs="Calibri"/>
      <w:sz w:val="22"/>
      <w:szCs w:val="22"/>
      <w:lang w:val="en-GB"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eastAsia="zh-CN"/>
    </w:rPr>
  </w:style>
  <w:style w:type="paragraph" w:styleId="EndnoteText">
    <w:name w:val="endnote text"/>
    <w:basedOn w:val="Normal"/>
    <w:link w:val="EndnoteTextChar"/>
    <w:rsid w:val="005B313C"/>
    <w:pPr>
      <w:spacing w:after="0"/>
    </w:pPr>
  </w:style>
  <w:style w:type="character" w:customStyle="1" w:styleId="EndnoteTextChar">
    <w:name w:val="Endnote Text Char"/>
    <w:basedOn w:val="DefaultParagraphFont"/>
    <w:link w:val="EndnoteText"/>
    <w:rsid w:val="005B313C"/>
    <w:rPr>
      <w:rFonts w:eastAsia="Times New Roman"/>
      <w:lang w:val="en-GB" w:eastAsia="en-GB"/>
    </w:rPr>
  </w:style>
  <w:style w:type="paragraph" w:styleId="EnvelopeAddress">
    <w:name w:val="envelope address"/>
    <w:basedOn w:val="Normal"/>
    <w:rsid w:val="005B31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313C"/>
    <w:pPr>
      <w:spacing w:after="0"/>
    </w:pPr>
    <w:rPr>
      <w:rFonts w:asciiTheme="majorHAnsi" w:eastAsiaTheme="majorEastAsia" w:hAnsiTheme="majorHAnsi" w:cstheme="majorBidi"/>
    </w:rPr>
  </w:style>
  <w:style w:type="paragraph" w:styleId="FootnoteText">
    <w:name w:val="footnote text"/>
    <w:basedOn w:val="Normal"/>
    <w:link w:val="FootnoteTextChar"/>
    <w:rsid w:val="005B313C"/>
    <w:pPr>
      <w:spacing w:after="0"/>
    </w:pPr>
  </w:style>
  <w:style w:type="character" w:customStyle="1" w:styleId="FootnoteTextChar">
    <w:name w:val="Footnote Text Char"/>
    <w:basedOn w:val="DefaultParagraphFont"/>
    <w:link w:val="FootnoteText"/>
    <w:rsid w:val="005B313C"/>
    <w:rPr>
      <w:rFonts w:eastAsia="Times New Roman"/>
      <w:lang w:val="en-GB" w:eastAsia="en-GB"/>
    </w:rPr>
  </w:style>
  <w:style w:type="paragraph" w:styleId="HTMLAddress">
    <w:name w:val="HTML Address"/>
    <w:basedOn w:val="Normal"/>
    <w:link w:val="HTMLAddressChar"/>
    <w:rsid w:val="005B313C"/>
    <w:pPr>
      <w:spacing w:after="0"/>
    </w:pPr>
    <w:rPr>
      <w:i/>
      <w:iCs/>
    </w:rPr>
  </w:style>
  <w:style w:type="character" w:customStyle="1" w:styleId="HTMLAddressChar">
    <w:name w:val="HTML Address Char"/>
    <w:basedOn w:val="DefaultParagraphFont"/>
    <w:link w:val="HTMLAddress"/>
    <w:rsid w:val="005B313C"/>
    <w:rPr>
      <w:rFonts w:eastAsia="Times New Roman"/>
      <w:i/>
      <w:iCs/>
      <w:lang w:val="en-GB" w:eastAsia="en-GB"/>
    </w:rPr>
  </w:style>
  <w:style w:type="paragraph" w:styleId="HTMLPreformatted">
    <w:name w:val="HTML Preformatted"/>
    <w:basedOn w:val="Normal"/>
    <w:link w:val="HTMLPreformattedChar"/>
    <w:rsid w:val="005B313C"/>
    <w:pPr>
      <w:spacing w:after="0"/>
    </w:pPr>
    <w:rPr>
      <w:rFonts w:ascii="Consolas" w:hAnsi="Consolas"/>
    </w:rPr>
  </w:style>
  <w:style w:type="character" w:customStyle="1" w:styleId="HTMLPreformattedChar">
    <w:name w:val="HTML Preformatted Char"/>
    <w:basedOn w:val="DefaultParagraphFont"/>
    <w:link w:val="HTMLPreformatted"/>
    <w:rsid w:val="005B313C"/>
    <w:rPr>
      <w:rFonts w:ascii="Consolas" w:eastAsia="Times New Roman" w:hAnsi="Consolas"/>
      <w:lang w:val="en-GB" w:eastAsia="en-GB"/>
    </w:rPr>
  </w:style>
  <w:style w:type="paragraph" w:styleId="Index2">
    <w:name w:val="index 2"/>
    <w:basedOn w:val="Normal"/>
    <w:next w:val="Normal"/>
    <w:rsid w:val="005B313C"/>
    <w:pPr>
      <w:spacing w:after="0"/>
      <w:ind w:left="400" w:hanging="200"/>
    </w:pPr>
  </w:style>
  <w:style w:type="paragraph" w:styleId="Index3">
    <w:name w:val="index 3"/>
    <w:basedOn w:val="Normal"/>
    <w:next w:val="Normal"/>
    <w:rsid w:val="005B313C"/>
    <w:pPr>
      <w:spacing w:after="0"/>
      <w:ind w:left="600" w:hanging="200"/>
    </w:pPr>
  </w:style>
  <w:style w:type="paragraph" w:styleId="Index4">
    <w:name w:val="index 4"/>
    <w:basedOn w:val="Normal"/>
    <w:next w:val="Normal"/>
    <w:rsid w:val="005B313C"/>
    <w:pPr>
      <w:spacing w:after="0"/>
      <w:ind w:left="800" w:hanging="200"/>
    </w:pPr>
  </w:style>
  <w:style w:type="paragraph" w:styleId="Index5">
    <w:name w:val="index 5"/>
    <w:basedOn w:val="Normal"/>
    <w:next w:val="Normal"/>
    <w:rsid w:val="005B313C"/>
    <w:pPr>
      <w:spacing w:after="0"/>
      <w:ind w:left="1000" w:hanging="200"/>
    </w:pPr>
  </w:style>
  <w:style w:type="paragraph" w:styleId="Index6">
    <w:name w:val="index 6"/>
    <w:basedOn w:val="Normal"/>
    <w:next w:val="Normal"/>
    <w:rsid w:val="005B313C"/>
    <w:pPr>
      <w:spacing w:after="0"/>
      <w:ind w:left="1200" w:hanging="200"/>
    </w:pPr>
  </w:style>
  <w:style w:type="paragraph" w:styleId="Index7">
    <w:name w:val="index 7"/>
    <w:basedOn w:val="Normal"/>
    <w:next w:val="Normal"/>
    <w:rsid w:val="005B313C"/>
    <w:pPr>
      <w:spacing w:after="0"/>
      <w:ind w:left="1400" w:hanging="200"/>
    </w:pPr>
  </w:style>
  <w:style w:type="paragraph" w:styleId="Index8">
    <w:name w:val="index 8"/>
    <w:basedOn w:val="Normal"/>
    <w:next w:val="Normal"/>
    <w:rsid w:val="005B313C"/>
    <w:pPr>
      <w:spacing w:after="0"/>
      <w:ind w:left="1600" w:hanging="200"/>
    </w:pPr>
  </w:style>
  <w:style w:type="paragraph" w:styleId="Index9">
    <w:name w:val="index 9"/>
    <w:basedOn w:val="Normal"/>
    <w:next w:val="Normal"/>
    <w:rsid w:val="005B313C"/>
    <w:pPr>
      <w:spacing w:after="0"/>
      <w:ind w:left="1800" w:hanging="200"/>
    </w:pPr>
  </w:style>
  <w:style w:type="paragraph" w:styleId="IndexHeading">
    <w:name w:val="index heading"/>
    <w:basedOn w:val="Normal"/>
    <w:next w:val="Index1"/>
    <w:rsid w:val="005B31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313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313C"/>
    <w:rPr>
      <w:rFonts w:eastAsia="Times New Roman"/>
      <w:i/>
      <w:iCs/>
      <w:color w:val="4472C4" w:themeColor="accent1"/>
      <w:lang w:val="en-GB" w:eastAsia="en-GB"/>
    </w:rPr>
  </w:style>
  <w:style w:type="paragraph" w:styleId="ListBullet">
    <w:name w:val="List Bullet"/>
    <w:basedOn w:val="Normal"/>
    <w:rsid w:val="005B313C"/>
    <w:pPr>
      <w:numPr>
        <w:numId w:val="125"/>
      </w:numPr>
      <w:contextualSpacing/>
    </w:pPr>
  </w:style>
  <w:style w:type="paragraph" w:styleId="ListBullet2">
    <w:name w:val="List Bullet 2"/>
    <w:basedOn w:val="Normal"/>
    <w:rsid w:val="005B313C"/>
    <w:pPr>
      <w:numPr>
        <w:numId w:val="126"/>
      </w:numPr>
      <w:contextualSpacing/>
    </w:pPr>
  </w:style>
  <w:style w:type="paragraph" w:styleId="ListBullet3">
    <w:name w:val="List Bullet 3"/>
    <w:basedOn w:val="Normal"/>
    <w:rsid w:val="005B313C"/>
    <w:pPr>
      <w:numPr>
        <w:numId w:val="127"/>
      </w:numPr>
      <w:contextualSpacing/>
    </w:pPr>
  </w:style>
  <w:style w:type="paragraph" w:styleId="ListBullet4">
    <w:name w:val="List Bullet 4"/>
    <w:basedOn w:val="Normal"/>
    <w:rsid w:val="005B313C"/>
    <w:pPr>
      <w:numPr>
        <w:numId w:val="128"/>
      </w:numPr>
      <w:contextualSpacing/>
    </w:pPr>
  </w:style>
  <w:style w:type="paragraph" w:styleId="ListBullet5">
    <w:name w:val="List Bullet 5"/>
    <w:basedOn w:val="Normal"/>
    <w:rsid w:val="005B313C"/>
    <w:pPr>
      <w:numPr>
        <w:numId w:val="129"/>
      </w:numPr>
      <w:contextualSpacing/>
    </w:pPr>
  </w:style>
  <w:style w:type="paragraph" w:styleId="ListContinue">
    <w:name w:val="List Continue"/>
    <w:basedOn w:val="Normal"/>
    <w:rsid w:val="005B313C"/>
    <w:pPr>
      <w:spacing w:after="120"/>
      <w:ind w:left="283"/>
      <w:contextualSpacing/>
    </w:pPr>
  </w:style>
  <w:style w:type="paragraph" w:styleId="ListContinue2">
    <w:name w:val="List Continue 2"/>
    <w:basedOn w:val="Normal"/>
    <w:rsid w:val="005B313C"/>
    <w:pPr>
      <w:spacing w:after="120"/>
      <w:ind w:left="566"/>
      <w:contextualSpacing/>
    </w:pPr>
  </w:style>
  <w:style w:type="paragraph" w:styleId="ListContinue3">
    <w:name w:val="List Continue 3"/>
    <w:basedOn w:val="Normal"/>
    <w:rsid w:val="005B313C"/>
    <w:pPr>
      <w:spacing w:after="120"/>
      <w:ind w:left="849"/>
      <w:contextualSpacing/>
    </w:pPr>
  </w:style>
  <w:style w:type="paragraph" w:styleId="ListContinue4">
    <w:name w:val="List Continue 4"/>
    <w:basedOn w:val="Normal"/>
    <w:rsid w:val="005B313C"/>
    <w:pPr>
      <w:spacing w:after="120"/>
      <w:ind w:left="1132"/>
      <w:contextualSpacing/>
    </w:pPr>
  </w:style>
  <w:style w:type="paragraph" w:styleId="ListContinue5">
    <w:name w:val="List Continue 5"/>
    <w:basedOn w:val="Normal"/>
    <w:rsid w:val="005B313C"/>
    <w:pPr>
      <w:spacing w:after="120"/>
      <w:ind w:left="1415"/>
      <w:contextualSpacing/>
    </w:pPr>
  </w:style>
  <w:style w:type="paragraph" w:styleId="ListNumber">
    <w:name w:val="List Number"/>
    <w:basedOn w:val="Normal"/>
    <w:rsid w:val="005B313C"/>
    <w:pPr>
      <w:numPr>
        <w:numId w:val="130"/>
      </w:numPr>
      <w:contextualSpacing/>
    </w:pPr>
  </w:style>
  <w:style w:type="paragraph" w:styleId="ListNumber2">
    <w:name w:val="List Number 2"/>
    <w:basedOn w:val="Normal"/>
    <w:rsid w:val="005B313C"/>
    <w:pPr>
      <w:numPr>
        <w:numId w:val="131"/>
      </w:numPr>
      <w:contextualSpacing/>
    </w:pPr>
  </w:style>
  <w:style w:type="paragraph" w:styleId="ListNumber3">
    <w:name w:val="List Number 3"/>
    <w:basedOn w:val="Normal"/>
    <w:rsid w:val="005B313C"/>
    <w:pPr>
      <w:numPr>
        <w:numId w:val="132"/>
      </w:numPr>
      <w:contextualSpacing/>
    </w:pPr>
  </w:style>
  <w:style w:type="paragraph" w:styleId="ListNumber4">
    <w:name w:val="List Number 4"/>
    <w:basedOn w:val="Normal"/>
    <w:rsid w:val="005B313C"/>
    <w:pPr>
      <w:numPr>
        <w:numId w:val="133"/>
      </w:numPr>
      <w:contextualSpacing/>
    </w:pPr>
  </w:style>
  <w:style w:type="paragraph" w:styleId="ListNumber5">
    <w:name w:val="List Number 5"/>
    <w:basedOn w:val="Normal"/>
    <w:rsid w:val="005B313C"/>
    <w:pPr>
      <w:numPr>
        <w:numId w:val="134"/>
      </w:numPr>
      <w:contextualSpacing/>
    </w:pPr>
  </w:style>
  <w:style w:type="paragraph" w:styleId="MacroText">
    <w:name w:val="macro"/>
    <w:link w:val="MacroTextChar"/>
    <w:rsid w:val="005B31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5B313C"/>
    <w:rPr>
      <w:rFonts w:ascii="Consolas" w:eastAsia="Times New Roman" w:hAnsi="Consolas"/>
      <w:lang w:val="en-GB" w:eastAsia="en-GB"/>
    </w:rPr>
  </w:style>
  <w:style w:type="paragraph" w:styleId="MessageHeader">
    <w:name w:val="Message Header"/>
    <w:basedOn w:val="Normal"/>
    <w:link w:val="MessageHeaderChar"/>
    <w:rsid w:val="005B31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313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5B313C"/>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5B313C"/>
    <w:rPr>
      <w:sz w:val="24"/>
      <w:szCs w:val="24"/>
    </w:rPr>
  </w:style>
  <w:style w:type="paragraph" w:styleId="NormalIndent">
    <w:name w:val="Normal Indent"/>
    <w:basedOn w:val="Normal"/>
    <w:rsid w:val="005B313C"/>
    <w:pPr>
      <w:ind w:left="720"/>
    </w:pPr>
  </w:style>
  <w:style w:type="paragraph" w:styleId="NoteHeading">
    <w:name w:val="Note Heading"/>
    <w:basedOn w:val="Normal"/>
    <w:next w:val="Normal"/>
    <w:link w:val="NoteHeadingChar"/>
    <w:rsid w:val="005B313C"/>
    <w:pPr>
      <w:spacing w:after="0"/>
    </w:pPr>
  </w:style>
  <w:style w:type="character" w:customStyle="1" w:styleId="NoteHeadingChar">
    <w:name w:val="Note Heading Char"/>
    <w:basedOn w:val="DefaultParagraphFont"/>
    <w:link w:val="NoteHeading"/>
    <w:rsid w:val="005B313C"/>
    <w:rPr>
      <w:rFonts w:eastAsia="Times New Roman"/>
      <w:lang w:val="en-GB" w:eastAsia="en-GB"/>
    </w:rPr>
  </w:style>
  <w:style w:type="paragraph" w:styleId="PlainText">
    <w:name w:val="Plain Text"/>
    <w:basedOn w:val="Normal"/>
    <w:link w:val="PlainTextChar"/>
    <w:rsid w:val="005B313C"/>
    <w:pPr>
      <w:spacing w:after="0"/>
    </w:pPr>
    <w:rPr>
      <w:rFonts w:ascii="Consolas" w:hAnsi="Consolas"/>
      <w:sz w:val="21"/>
      <w:szCs w:val="21"/>
    </w:rPr>
  </w:style>
  <w:style w:type="character" w:customStyle="1" w:styleId="PlainTextChar">
    <w:name w:val="Plain Text Char"/>
    <w:basedOn w:val="DefaultParagraphFont"/>
    <w:link w:val="PlainText"/>
    <w:rsid w:val="005B313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5B31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313C"/>
    <w:rPr>
      <w:rFonts w:eastAsia="Times New Roman"/>
      <w:i/>
      <w:iCs/>
      <w:color w:val="404040" w:themeColor="text1" w:themeTint="BF"/>
      <w:lang w:val="en-GB" w:eastAsia="en-GB"/>
    </w:rPr>
  </w:style>
  <w:style w:type="paragraph" w:styleId="Salutation">
    <w:name w:val="Salutation"/>
    <w:basedOn w:val="Normal"/>
    <w:next w:val="Normal"/>
    <w:link w:val="SalutationChar"/>
    <w:rsid w:val="005B313C"/>
  </w:style>
  <w:style w:type="character" w:customStyle="1" w:styleId="SalutationChar">
    <w:name w:val="Salutation Char"/>
    <w:basedOn w:val="DefaultParagraphFont"/>
    <w:link w:val="Salutation"/>
    <w:rsid w:val="005B313C"/>
    <w:rPr>
      <w:rFonts w:eastAsia="Times New Roman"/>
      <w:lang w:val="en-GB" w:eastAsia="en-GB"/>
    </w:rPr>
  </w:style>
  <w:style w:type="paragraph" w:styleId="Signature">
    <w:name w:val="Signature"/>
    <w:basedOn w:val="Normal"/>
    <w:link w:val="SignatureChar"/>
    <w:rsid w:val="005B313C"/>
    <w:pPr>
      <w:spacing w:after="0"/>
      <w:ind w:left="4252"/>
    </w:pPr>
  </w:style>
  <w:style w:type="character" w:customStyle="1" w:styleId="SignatureChar">
    <w:name w:val="Signature Char"/>
    <w:basedOn w:val="DefaultParagraphFont"/>
    <w:link w:val="Signature"/>
    <w:rsid w:val="005B313C"/>
    <w:rPr>
      <w:rFonts w:eastAsia="Times New Roman"/>
      <w:lang w:val="en-GB" w:eastAsia="en-GB"/>
    </w:rPr>
  </w:style>
  <w:style w:type="paragraph" w:styleId="Subtitle">
    <w:name w:val="Subtitle"/>
    <w:basedOn w:val="Normal"/>
    <w:next w:val="Normal"/>
    <w:link w:val="SubtitleChar"/>
    <w:qFormat/>
    <w:rsid w:val="005B31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313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5B313C"/>
    <w:pPr>
      <w:spacing w:after="0"/>
      <w:ind w:left="200" w:hanging="200"/>
    </w:pPr>
  </w:style>
  <w:style w:type="paragraph" w:styleId="TableofFigures">
    <w:name w:val="table of figures"/>
    <w:basedOn w:val="Normal"/>
    <w:next w:val="Normal"/>
    <w:rsid w:val="005B313C"/>
    <w:pPr>
      <w:spacing w:after="0"/>
    </w:pPr>
  </w:style>
  <w:style w:type="paragraph" w:styleId="Title">
    <w:name w:val="Title"/>
    <w:basedOn w:val="Normal"/>
    <w:next w:val="Normal"/>
    <w:link w:val="TitleChar"/>
    <w:qFormat/>
    <w:rsid w:val="005B31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B313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5B31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B31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Microsoft_Visio_2003-2010_Drawing11.vsd"/><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oleObject" Target="embeddings/Microsoft_Visio_2003-2010_Drawing1.vsd"/><Relationship Id="rId63" Type="http://schemas.openxmlformats.org/officeDocument/2006/relationships/oleObject" Target="embeddings/oleObject6.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1.vsdx"/><Relationship Id="rId112" Type="http://schemas.openxmlformats.org/officeDocument/2006/relationships/image" Target="media/image50.emf"/><Relationship Id="rId133" Type="http://schemas.openxmlformats.org/officeDocument/2006/relationships/package" Target="embeddings/Microsoft_Visio_Drawing35.vsdx"/><Relationship Id="rId138" Type="http://schemas.openxmlformats.org/officeDocument/2006/relationships/oleObject" Target="embeddings/Microsoft_Visio_2003-2010_Drawing16.vsd"/><Relationship Id="rId16" Type="http://schemas.openxmlformats.org/officeDocument/2006/relationships/footer" Target="footer1.xml"/><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8.vsdx"/><Relationship Id="rId53" Type="http://schemas.openxmlformats.org/officeDocument/2006/relationships/oleObject" Target="embeddings/Microsoft_Visio_2003-2010_Drawing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8.vsdx"/><Relationship Id="rId102" Type="http://schemas.openxmlformats.org/officeDocument/2006/relationships/image" Target="media/image45.emf"/><Relationship Id="rId123" Type="http://schemas.openxmlformats.org/officeDocument/2006/relationships/oleObject" Target="embeddings/Microsoft_Visio_2003-2010_Drawing14.vsd"/><Relationship Id="rId128" Type="http://schemas.openxmlformats.org/officeDocument/2006/relationships/image" Target="media/image58.emf"/><Relationship Id="rId144"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package" Target="embeddings/Microsoft_Visio_Drawing24.vsdx"/><Relationship Id="rId22" Type="http://schemas.openxmlformats.org/officeDocument/2006/relationships/image" Target="media/image5.emf"/><Relationship Id="rId27" Type="http://schemas.openxmlformats.org/officeDocument/2006/relationships/oleObject" Target="embeddings/Microsoft_Visio_2003-2010_Drawing.vsd"/><Relationship Id="rId43" Type="http://schemas.openxmlformats.org/officeDocument/2006/relationships/package" Target="embeddings/Microsoft_Visio_Drawing1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9.vsd"/><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17.vsd"/><Relationship Id="rId80" Type="http://schemas.openxmlformats.org/officeDocument/2006/relationships/image" Target="media/image34.emf"/><Relationship Id="rId85" Type="http://schemas.openxmlformats.org/officeDocument/2006/relationships/package" Target="embeddings/Microsoft_Visio_Drawing1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4.bin"/><Relationship Id="rId67" Type="http://schemas.openxmlformats.org/officeDocument/2006/relationships/package" Target="embeddings/Microsoft_Visio_Drawing14.vsdx"/><Relationship Id="rId103" Type="http://schemas.openxmlformats.org/officeDocument/2006/relationships/package" Target="embeddings/Microsoft_Visio_Drawing28.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33.vsdx"/><Relationship Id="rId137" Type="http://schemas.openxmlformats.org/officeDocument/2006/relationships/package" Target="embeddings/Microsoft_Visio_Drawing37.vsdx"/><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8.bin"/><Relationship Id="rId83" Type="http://schemas.openxmlformats.org/officeDocument/2006/relationships/oleObject" Target="embeddings/Microsoft_Visio_2003-2010_Drawing7.vsd"/><Relationship Id="rId88" Type="http://schemas.openxmlformats.org/officeDocument/2006/relationships/image" Target="media/image38.emf"/><Relationship Id="rId91" Type="http://schemas.openxmlformats.org/officeDocument/2006/relationships/package" Target="embeddings/Microsoft_Visio_Drawing22.vsdx"/><Relationship Id="rId96" Type="http://schemas.openxmlformats.org/officeDocument/2006/relationships/image" Target="media/image42.emf"/><Relationship Id="rId111" Type="http://schemas.openxmlformats.org/officeDocument/2006/relationships/oleObject" Target="embeddings/Microsoft_Visio_2003-2010_Drawing8.vsd"/><Relationship Id="rId132" Type="http://schemas.openxmlformats.org/officeDocument/2006/relationships/image" Target="media/image60.emf"/><Relationship Id="rId140" Type="http://schemas.openxmlformats.org/officeDocument/2006/relationships/image" Target="media/image63.emf"/><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2.vsd"/><Relationship Id="rId57" Type="http://schemas.openxmlformats.org/officeDocument/2006/relationships/oleObject" Target="embeddings/oleObject3.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12.vsd"/><Relationship Id="rId127" Type="http://schemas.openxmlformats.org/officeDocument/2006/relationships/package" Target="embeddings/Microsoft_Visio_Drawing32.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3.vsdx"/><Relationship Id="rId73" Type="http://schemas.openxmlformats.org/officeDocument/2006/relationships/oleObject" Target="embeddings/oleObject7.bin"/><Relationship Id="rId78" Type="http://schemas.openxmlformats.org/officeDocument/2006/relationships/image" Target="media/image33.emf"/><Relationship Id="rId81" Type="http://schemas.openxmlformats.org/officeDocument/2006/relationships/oleObject" Target="embeddings/Microsoft_Visio_2003-2010_Drawing6.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36.vsdx"/><Relationship Id="rId143" Type="http://schemas.openxmlformats.org/officeDocument/2006/relationships/package" Target="embeddings/Microsoft_Visio_Drawing39.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109" Type="http://schemas.openxmlformats.org/officeDocument/2006/relationships/package" Target="embeddings/Microsoft_Visio_Drawing3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5.vsd"/><Relationship Id="rId76" Type="http://schemas.openxmlformats.org/officeDocument/2006/relationships/image" Target="media/image32.emf"/><Relationship Id="rId97" Type="http://schemas.openxmlformats.org/officeDocument/2006/relationships/package" Target="embeddings/Microsoft_Visio_Drawing25.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15.vsd"/><Relationship Id="rId141" Type="http://schemas.openxmlformats.org/officeDocument/2006/relationships/package" Target="embeddings/Microsoft_Visio_Drawing38.vsdx"/><Relationship Id="rId14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6.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2.vsdx"/><Relationship Id="rId66" Type="http://schemas.openxmlformats.org/officeDocument/2006/relationships/image" Target="media/image27.emf"/><Relationship Id="rId87" Type="http://schemas.openxmlformats.org/officeDocument/2006/relationships/package" Target="embeddings/Microsoft_Visio_Drawing20.vsdx"/><Relationship Id="rId110" Type="http://schemas.openxmlformats.org/officeDocument/2006/relationships/image" Target="media/image49.emf"/><Relationship Id="rId115" Type="http://schemas.openxmlformats.org/officeDocument/2006/relationships/oleObject" Target="embeddings/Microsoft_Visio_2003-2010_Drawing10.vsd"/><Relationship Id="rId131" Type="http://schemas.openxmlformats.org/officeDocument/2006/relationships/package" Target="embeddings/Microsoft_Visio_Drawing34.vsdx"/><Relationship Id="rId136" Type="http://schemas.openxmlformats.org/officeDocument/2006/relationships/image" Target="media/image62.emf"/><Relationship Id="rId61" Type="http://schemas.openxmlformats.org/officeDocument/2006/relationships/oleObject" Target="embeddings/oleObject5.bin"/><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7.vsdx"/><Relationship Id="rId56" Type="http://schemas.openxmlformats.org/officeDocument/2006/relationships/image" Target="media/image22.emf"/><Relationship Id="rId77" Type="http://schemas.openxmlformats.org/officeDocument/2006/relationships/package" Target="embeddings/Microsoft_Visio_Drawing17.vsdx"/><Relationship Id="rId100" Type="http://schemas.openxmlformats.org/officeDocument/2006/relationships/image" Target="media/image44.emf"/><Relationship Id="rId105" Type="http://schemas.openxmlformats.org/officeDocument/2006/relationships/package" Target="embeddings/Microsoft_Visio_Drawing29.vsdx"/><Relationship Id="rId126" Type="http://schemas.openxmlformats.org/officeDocument/2006/relationships/image" Target="media/image57.emf"/><Relationship Id="rId14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Microsoft_Visio_2003-2010_Drawing3.vsd"/><Relationship Id="rId72" Type="http://schemas.openxmlformats.org/officeDocument/2006/relationships/image" Target="media/image30.emf"/><Relationship Id="rId93" Type="http://schemas.openxmlformats.org/officeDocument/2006/relationships/package" Target="embeddings/Microsoft_Visio_Drawing23.vsdx"/><Relationship Id="rId98" Type="http://schemas.openxmlformats.org/officeDocument/2006/relationships/image" Target="media/image43.emf"/><Relationship Id="rId121" Type="http://schemas.openxmlformats.org/officeDocument/2006/relationships/oleObject" Target="embeddings/Microsoft_Visio_2003-2010_Drawing13.vsd"/><Relationship Id="rId142"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15</Pages>
  <Words>59123</Words>
  <Characters>306262</Characters>
  <Application>Microsoft Office Word</Application>
  <DocSecurity>0</DocSecurity>
  <Lines>6380</Lines>
  <Paragraphs>4625</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360760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23.548_CR0109R1_(Rel-18)_EDGE_Ph2</cp:lastModifiedBy>
  <cp:revision>4</cp:revision>
  <cp:lastPrinted>2019-02-25T14:05:00Z</cp:lastPrinted>
  <dcterms:created xsi:type="dcterms:W3CDTF">2023-01-31T06:31:00Z</dcterms:created>
  <dcterms:modified xsi:type="dcterms:W3CDTF">2023-03-31T15:53:00Z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