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7A0E914B"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1074C6">
              <w:t>18</w:t>
            </w:r>
            <w:r w:rsidRPr="000745B5">
              <w:t>.</w:t>
            </w:r>
            <w:bookmarkEnd w:id="3"/>
            <w:r w:rsidR="00590276">
              <w:t>0.0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D03DA7">
              <w:rPr>
                <w:sz w:val="32"/>
              </w:rPr>
              <w:t>1</w:t>
            </w:r>
            <w:r w:rsidR="00590276">
              <w:rPr>
                <w:sz w:val="32"/>
              </w:rPr>
              <w:t>2</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w:t>
            </w:r>
            <w:r w:rsidRPr="00590276">
              <w:rPr>
                <w:vertAlign w:val="superscript"/>
              </w:rPr>
              <w:t>rd</w:t>
            </w:r>
            <w:r w:rsidRPr="000745B5">
              <w:t xml:space="preserve">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26C393AB" w:rsidR="00D82E6F" w:rsidRPr="000745B5" w:rsidRDefault="00D82E6F" w:rsidP="00D82E6F">
            <w:pPr>
              <w:rPr>
                <w:sz w:val="16"/>
              </w:rPr>
            </w:pPr>
            <w:bookmarkStart w:id="8" w:name="warningNotice"/>
            <w:r w:rsidRPr="000745B5">
              <w:rPr>
                <w:sz w:val="16"/>
              </w:rPr>
              <w:t>The present document has been developed within the 3</w:t>
            </w:r>
            <w:r w:rsidRPr="00590276">
              <w:rPr>
                <w:sz w:val="16"/>
                <w:vertAlign w:val="superscript"/>
              </w:rPr>
              <w:t>rd</w:t>
            </w:r>
            <w:r w:rsidRPr="000745B5">
              <w:rPr>
                <w:sz w:val="16"/>
              </w:rPr>
              <w:t xml:space="preserve">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w:t>
            </w:r>
            <w:r w:rsidR="00590276">
              <w:rPr>
                <w:sz w:val="16"/>
              </w:rPr>
              <w:t>’</w:t>
            </w:r>
            <w:r w:rsidRPr="000745B5">
              <w:rPr>
                <w:sz w:val="16"/>
              </w:rPr>
              <w:t xml:space="preserve">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2D961648"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650 Route des Lucioles </w:t>
            </w:r>
            <w:r w:rsidR="00590276">
              <w:rPr>
                <w:rFonts w:ascii="Arial" w:hAnsi="Arial"/>
                <w:sz w:val="18"/>
                <w:lang w:val="fr-FR"/>
              </w:rPr>
              <w:t>–</w:t>
            </w:r>
            <w:r w:rsidRPr="000745B5">
              <w:rPr>
                <w:rFonts w:ascii="Arial" w:hAnsi="Arial"/>
                <w:sz w:val="18"/>
                <w:lang w:val="fr-FR"/>
              </w:rPr>
              <w:t xml:space="preserve"> Sophia Antipolis</w:t>
            </w:r>
          </w:p>
          <w:p w14:paraId="7A890E1F" w14:textId="7816450C"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Valbonne </w:t>
            </w:r>
            <w:r w:rsidR="00590276">
              <w:rPr>
                <w:rFonts w:ascii="Arial" w:hAnsi="Arial"/>
                <w:sz w:val="18"/>
                <w:lang w:val="fr-FR"/>
              </w:rPr>
              <w:t>–</w:t>
            </w:r>
            <w:r w:rsidRPr="000745B5">
              <w:rPr>
                <w:rFonts w:ascii="Arial" w:hAnsi="Arial"/>
                <w:sz w:val="18"/>
                <w:lang w:val="fr-FR"/>
              </w:rPr>
              <w:t xml:space="preserve">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7AE384C1" w14:textId="646E0C3C" w:rsidR="001A4F35" w:rsidRDefault="004D3578">
      <w:pPr>
        <w:pStyle w:val="TOC1"/>
        <w:rPr>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r w:rsidR="001A4F35">
        <w:rPr>
          <w:noProof/>
        </w:rPr>
        <w:t>Foreword</w:t>
      </w:r>
      <w:r w:rsidR="001A4F35">
        <w:rPr>
          <w:noProof/>
        </w:rPr>
        <w:tab/>
      </w:r>
      <w:r w:rsidR="001A4F35">
        <w:rPr>
          <w:noProof/>
        </w:rPr>
        <w:fldChar w:fldCharType="begin"/>
      </w:r>
      <w:r w:rsidR="001A4F35">
        <w:rPr>
          <w:noProof/>
        </w:rPr>
        <w:instrText xml:space="preserve"> PAGEREF _Toc122698220 \h </w:instrText>
      </w:r>
      <w:r w:rsidR="001A4F35">
        <w:rPr>
          <w:noProof/>
        </w:rPr>
      </w:r>
      <w:r w:rsidR="001A4F35">
        <w:rPr>
          <w:noProof/>
        </w:rPr>
        <w:fldChar w:fldCharType="separate"/>
      </w:r>
      <w:r w:rsidR="001A4F35">
        <w:rPr>
          <w:noProof/>
        </w:rPr>
        <w:t>5</w:t>
      </w:r>
      <w:r w:rsidR="001A4F35">
        <w:rPr>
          <w:noProof/>
        </w:rPr>
        <w:fldChar w:fldCharType="end"/>
      </w:r>
    </w:p>
    <w:p w14:paraId="0568E02B" w14:textId="38C5B254" w:rsidR="001A4F35" w:rsidRDefault="001A4F35">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_Toc122698221 \h </w:instrText>
      </w:r>
      <w:r>
        <w:rPr>
          <w:noProof/>
        </w:rPr>
      </w:r>
      <w:r>
        <w:rPr>
          <w:noProof/>
        </w:rPr>
        <w:fldChar w:fldCharType="separate"/>
      </w:r>
      <w:r>
        <w:rPr>
          <w:noProof/>
        </w:rPr>
        <w:t>6</w:t>
      </w:r>
      <w:r>
        <w:rPr>
          <w:noProof/>
        </w:rPr>
        <w:fldChar w:fldCharType="end"/>
      </w:r>
    </w:p>
    <w:p w14:paraId="236C956F" w14:textId="7261D99B" w:rsidR="001A4F35" w:rsidRDefault="001A4F3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_Toc122698222 \h </w:instrText>
      </w:r>
      <w:r>
        <w:rPr>
          <w:noProof/>
        </w:rPr>
      </w:r>
      <w:r>
        <w:rPr>
          <w:noProof/>
        </w:rPr>
        <w:fldChar w:fldCharType="separate"/>
      </w:r>
      <w:r>
        <w:rPr>
          <w:noProof/>
        </w:rPr>
        <w:t>7</w:t>
      </w:r>
      <w:r>
        <w:rPr>
          <w:noProof/>
        </w:rPr>
        <w:fldChar w:fldCharType="end"/>
      </w:r>
    </w:p>
    <w:p w14:paraId="17AD8590" w14:textId="6A90AA09" w:rsidR="001A4F35" w:rsidRDefault="001A4F3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_Toc122698223 \h </w:instrText>
      </w:r>
      <w:r>
        <w:rPr>
          <w:noProof/>
        </w:rPr>
      </w:r>
      <w:r>
        <w:rPr>
          <w:noProof/>
        </w:rPr>
        <w:fldChar w:fldCharType="separate"/>
      </w:r>
      <w:r>
        <w:rPr>
          <w:noProof/>
        </w:rPr>
        <w:t>7</w:t>
      </w:r>
      <w:r>
        <w:rPr>
          <w:noProof/>
        </w:rPr>
        <w:fldChar w:fldCharType="end"/>
      </w:r>
    </w:p>
    <w:p w14:paraId="76E9AEAA" w14:textId="6ECE5106" w:rsidR="001A4F35" w:rsidRDefault="001A4F3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_Toc122698224 \h </w:instrText>
      </w:r>
      <w:r>
        <w:rPr>
          <w:noProof/>
        </w:rPr>
      </w:r>
      <w:r>
        <w:rPr>
          <w:noProof/>
        </w:rPr>
        <w:fldChar w:fldCharType="separate"/>
      </w:r>
      <w:r>
        <w:rPr>
          <w:noProof/>
        </w:rPr>
        <w:t>7</w:t>
      </w:r>
      <w:r>
        <w:rPr>
          <w:noProof/>
        </w:rPr>
        <w:fldChar w:fldCharType="end"/>
      </w:r>
    </w:p>
    <w:p w14:paraId="7DDEA94A" w14:textId="34FDE35C" w:rsidR="001A4F35" w:rsidRDefault="001A4F3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_Toc122698225 \h </w:instrText>
      </w:r>
      <w:r>
        <w:rPr>
          <w:noProof/>
        </w:rPr>
      </w:r>
      <w:r>
        <w:rPr>
          <w:noProof/>
        </w:rPr>
        <w:fldChar w:fldCharType="separate"/>
      </w:r>
      <w:r>
        <w:rPr>
          <w:noProof/>
        </w:rPr>
        <w:t>7</w:t>
      </w:r>
      <w:r>
        <w:rPr>
          <w:noProof/>
        </w:rPr>
        <w:fldChar w:fldCharType="end"/>
      </w:r>
    </w:p>
    <w:p w14:paraId="62116DB2" w14:textId="384AACF7" w:rsidR="001A4F35" w:rsidRDefault="001A4F3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_Toc122698226 \h </w:instrText>
      </w:r>
      <w:r>
        <w:rPr>
          <w:noProof/>
        </w:rPr>
      </w:r>
      <w:r>
        <w:rPr>
          <w:noProof/>
        </w:rPr>
        <w:fldChar w:fldCharType="separate"/>
      </w:r>
      <w:r>
        <w:rPr>
          <w:noProof/>
        </w:rPr>
        <w:t>7</w:t>
      </w:r>
      <w:r>
        <w:rPr>
          <w:noProof/>
        </w:rPr>
        <w:fldChar w:fldCharType="end"/>
      </w:r>
    </w:p>
    <w:p w14:paraId="51AA4292" w14:textId="4B4EC1DE" w:rsidR="001A4F35" w:rsidRDefault="001A4F3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_Toc122698227 \h </w:instrText>
      </w:r>
      <w:r>
        <w:rPr>
          <w:noProof/>
        </w:rPr>
      </w:r>
      <w:r>
        <w:rPr>
          <w:noProof/>
        </w:rPr>
        <w:fldChar w:fldCharType="separate"/>
      </w:r>
      <w:r>
        <w:rPr>
          <w:noProof/>
        </w:rPr>
        <w:t>8</w:t>
      </w:r>
      <w:r>
        <w:rPr>
          <w:noProof/>
        </w:rPr>
        <w:fldChar w:fldCharType="end"/>
      </w:r>
    </w:p>
    <w:p w14:paraId="0BC8AD04" w14:textId="0BB602DB" w:rsidR="001A4F35" w:rsidRDefault="001A4F3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_Toc122698228 \h </w:instrText>
      </w:r>
      <w:r>
        <w:rPr>
          <w:noProof/>
        </w:rPr>
      </w:r>
      <w:r>
        <w:rPr>
          <w:noProof/>
        </w:rPr>
        <w:fldChar w:fldCharType="separate"/>
      </w:r>
      <w:r>
        <w:rPr>
          <w:noProof/>
        </w:rPr>
        <w:t>8</w:t>
      </w:r>
      <w:r>
        <w:rPr>
          <w:noProof/>
        </w:rPr>
        <w:fldChar w:fldCharType="end"/>
      </w:r>
    </w:p>
    <w:p w14:paraId="2CA21AFE" w14:textId="450F2207" w:rsidR="001A4F35" w:rsidRDefault="001A4F3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_Toc122698229 \h </w:instrText>
      </w:r>
      <w:r>
        <w:rPr>
          <w:noProof/>
        </w:rPr>
      </w:r>
      <w:r>
        <w:rPr>
          <w:noProof/>
        </w:rPr>
        <w:fldChar w:fldCharType="separate"/>
      </w:r>
      <w:r>
        <w:rPr>
          <w:noProof/>
        </w:rPr>
        <w:t>8</w:t>
      </w:r>
      <w:r>
        <w:rPr>
          <w:noProof/>
        </w:rPr>
        <w:fldChar w:fldCharType="end"/>
      </w:r>
    </w:p>
    <w:p w14:paraId="61F24003" w14:textId="19062150" w:rsidR="001A4F35" w:rsidRDefault="001A4F3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_Toc122698230 \h </w:instrText>
      </w:r>
      <w:r>
        <w:rPr>
          <w:noProof/>
        </w:rPr>
      </w:r>
      <w:r>
        <w:rPr>
          <w:noProof/>
        </w:rPr>
        <w:fldChar w:fldCharType="separate"/>
      </w:r>
      <w:r>
        <w:rPr>
          <w:noProof/>
        </w:rPr>
        <w:t>8</w:t>
      </w:r>
      <w:r>
        <w:rPr>
          <w:noProof/>
        </w:rPr>
        <w:fldChar w:fldCharType="end"/>
      </w:r>
    </w:p>
    <w:p w14:paraId="258EA6B5" w14:textId="6E19FE20" w:rsidR="001A4F35" w:rsidRDefault="001A4F35">
      <w:pPr>
        <w:pStyle w:val="TOC2"/>
        <w:rPr>
          <w:rFonts w:asciiTheme="minorHAnsi" w:eastAsiaTheme="minorEastAsia" w:hAnsiTheme="minorHAnsi" w:cstheme="minorBidi"/>
          <w:noProof/>
          <w:sz w:val="22"/>
          <w:szCs w:val="22"/>
          <w:lang w:eastAsia="en-GB"/>
        </w:rPr>
      </w:pPr>
      <w:r>
        <w:rPr>
          <w:noProof/>
        </w:rPr>
        <w:t>4.</w:t>
      </w:r>
      <w:r w:rsidRPr="00EB5E8A">
        <w:rPr>
          <w:noProof/>
          <w:lang w:val="en-US"/>
        </w:rPr>
        <w:t>3</w:t>
      </w:r>
      <w:r>
        <w:rPr>
          <w:rFonts w:asciiTheme="minorHAnsi" w:eastAsiaTheme="minorEastAsia" w:hAnsiTheme="minorHAnsi" w:cstheme="minorBidi"/>
          <w:noProof/>
          <w:sz w:val="22"/>
          <w:szCs w:val="22"/>
          <w:lang w:eastAsia="en-GB"/>
        </w:rPr>
        <w:tab/>
      </w:r>
      <w:r>
        <w:rPr>
          <w:noProof/>
        </w:rPr>
        <w:t>Key issue #</w:t>
      </w:r>
      <w:r w:rsidRPr="00EB5E8A">
        <w:rPr>
          <w:noProof/>
          <w:lang w:val="en-US"/>
        </w:rPr>
        <w:t>3</w:t>
      </w:r>
      <w:r>
        <w:rPr>
          <w:noProof/>
        </w:rPr>
        <w:t>:</w:t>
      </w:r>
      <w:r w:rsidRPr="00EB5E8A">
        <w:rPr>
          <w:rFonts w:eastAsia="SimSun"/>
          <w:noProof/>
        </w:rPr>
        <w:t xml:space="preserve"> </w:t>
      </w:r>
      <w:r w:rsidRPr="00EB5E8A">
        <w:rPr>
          <w:rFonts w:eastAsia="SimSun"/>
          <w:noProof/>
          <w:lang w:val="en-US" w:eastAsia="zh-CN"/>
        </w:rPr>
        <w:t xml:space="preserve">Coordination between Uu and PC5 </w:t>
      </w:r>
      <w:r w:rsidRPr="00EB5E8A">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_Toc122698231 \h </w:instrText>
      </w:r>
      <w:r>
        <w:rPr>
          <w:noProof/>
        </w:rPr>
      </w:r>
      <w:r>
        <w:rPr>
          <w:noProof/>
        </w:rPr>
        <w:fldChar w:fldCharType="separate"/>
      </w:r>
      <w:r>
        <w:rPr>
          <w:noProof/>
        </w:rPr>
        <w:t>9</w:t>
      </w:r>
      <w:r>
        <w:rPr>
          <w:noProof/>
        </w:rPr>
        <w:fldChar w:fldCharType="end"/>
      </w:r>
    </w:p>
    <w:p w14:paraId="6C9E2BA4" w14:textId="394AD472" w:rsidR="001A4F35" w:rsidRDefault="001A4F3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Support for detect and avoid services and applications</w:t>
      </w:r>
      <w:r>
        <w:rPr>
          <w:noProof/>
        </w:rPr>
        <w:tab/>
      </w:r>
      <w:r>
        <w:rPr>
          <w:noProof/>
        </w:rPr>
        <w:fldChar w:fldCharType="begin"/>
      </w:r>
      <w:r>
        <w:rPr>
          <w:noProof/>
        </w:rPr>
        <w:instrText xml:space="preserve"> PAGEREF _Toc122698232 \h </w:instrText>
      </w:r>
      <w:r>
        <w:rPr>
          <w:noProof/>
        </w:rPr>
      </w:r>
      <w:r>
        <w:rPr>
          <w:noProof/>
        </w:rPr>
        <w:fldChar w:fldCharType="separate"/>
      </w:r>
      <w:r>
        <w:rPr>
          <w:noProof/>
        </w:rPr>
        <w:t>9</w:t>
      </w:r>
      <w:r>
        <w:rPr>
          <w:noProof/>
        </w:rPr>
        <w:fldChar w:fldCharType="end"/>
      </w:r>
    </w:p>
    <w:p w14:paraId="0AFD3422" w14:textId="7A12B7A3" w:rsidR="001A4F35" w:rsidRDefault="001A4F3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_Toc122698233 \h </w:instrText>
      </w:r>
      <w:r>
        <w:rPr>
          <w:noProof/>
        </w:rPr>
      </w:r>
      <w:r>
        <w:rPr>
          <w:noProof/>
        </w:rPr>
        <w:fldChar w:fldCharType="separate"/>
      </w:r>
      <w:r>
        <w:rPr>
          <w:noProof/>
        </w:rPr>
        <w:t>9</w:t>
      </w:r>
      <w:r>
        <w:rPr>
          <w:noProof/>
        </w:rPr>
        <w:fldChar w:fldCharType="end"/>
      </w:r>
    </w:p>
    <w:p w14:paraId="2EC5B214" w14:textId="6FF88160" w:rsidR="001A4F35" w:rsidRDefault="001A4F3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_Toc122698234 \h </w:instrText>
      </w:r>
      <w:r>
        <w:rPr>
          <w:noProof/>
        </w:rPr>
      </w:r>
      <w:r>
        <w:rPr>
          <w:noProof/>
        </w:rPr>
        <w:fldChar w:fldCharType="separate"/>
      </w:r>
      <w:r>
        <w:rPr>
          <w:noProof/>
        </w:rPr>
        <w:t>9</w:t>
      </w:r>
      <w:r>
        <w:rPr>
          <w:noProof/>
        </w:rPr>
        <w:fldChar w:fldCharType="end"/>
      </w:r>
    </w:p>
    <w:p w14:paraId="714D65CE" w14:textId="5C176B89" w:rsidR="001A4F35" w:rsidRDefault="001A4F3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_Toc122698235 \h </w:instrText>
      </w:r>
      <w:r>
        <w:rPr>
          <w:noProof/>
        </w:rPr>
      </w:r>
      <w:r>
        <w:rPr>
          <w:noProof/>
        </w:rPr>
        <w:fldChar w:fldCharType="separate"/>
      </w:r>
      <w:r>
        <w:rPr>
          <w:noProof/>
        </w:rPr>
        <w:t>9</w:t>
      </w:r>
      <w:r>
        <w:rPr>
          <w:noProof/>
        </w:rPr>
        <w:fldChar w:fldCharType="end"/>
      </w:r>
    </w:p>
    <w:p w14:paraId="4147870C" w14:textId="5AA6BDCD" w:rsidR="001A4F35" w:rsidRDefault="001A4F3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_Toc122698236 \h </w:instrText>
      </w:r>
      <w:r>
        <w:rPr>
          <w:noProof/>
        </w:rPr>
      </w:r>
      <w:r>
        <w:rPr>
          <w:noProof/>
        </w:rPr>
        <w:fldChar w:fldCharType="separate"/>
      </w:r>
      <w:r>
        <w:rPr>
          <w:noProof/>
        </w:rPr>
        <w:t>9</w:t>
      </w:r>
      <w:r>
        <w:rPr>
          <w:noProof/>
        </w:rPr>
        <w:fldChar w:fldCharType="end"/>
      </w:r>
    </w:p>
    <w:p w14:paraId="7014B0E5" w14:textId="20BBBDD4" w:rsidR="001A4F35" w:rsidRDefault="001A4F3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_Toc122698237 \h </w:instrText>
      </w:r>
      <w:r>
        <w:rPr>
          <w:noProof/>
        </w:rPr>
      </w:r>
      <w:r>
        <w:rPr>
          <w:noProof/>
        </w:rPr>
        <w:fldChar w:fldCharType="separate"/>
      </w:r>
      <w:r>
        <w:rPr>
          <w:noProof/>
        </w:rPr>
        <w:t>9</w:t>
      </w:r>
      <w:r>
        <w:rPr>
          <w:noProof/>
        </w:rPr>
        <w:fldChar w:fldCharType="end"/>
      </w:r>
    </w:p>
    <w:p w14:paraId="64D343B7" w14:textId="00975578" w:rsidR="001A4F35" w:rsidRDefault="001A4F3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EB5E8A">
        <w:rPr>
          <w:noProof/>
          <w:lang w:val="en-IN"/>
        </w:rPr>
        <w:t>Support for C2 direct mode feasibility reporting</w:t>
      </w:r>
      <w:r>
        <w:rPr>
          <w:noProof/>
        </w:rPr>
        <w:tab/>
      </w:r>
      <w:r>
        <w:rPr>
          <w:noProof/>
        </w:rPr>
        <w:fldChar w:fldCharType="begin"/>
      </w:r>
      <w:r>
        <w:rPr>
          <w:noProof/>
        </w:rPr>
        <w:instrText xml:space="preserve"> PAGEREF _Toc122698238 \h </w:instrText>
      </w:r>
      <w:r>
        <w:rPr>
          <w:noProof/>
        </w:rPr>
      </w:r>
      <w:r>
        <w:rPr>
          <w:noProof/>
        </w:rPr>
        <w:fldChar w:fldCharType="separate"/>
      </w:r>
      <w:r>
        <w:rPr>
          <w:noProof/>
        </w:rPr>
        <w:t>10</w:t>
      </w:r>
      <w:r>
        <w:rPr>
          <w:noProof/>
        </w:rPr>
        <w:fldChar w:fldCharType="end"/>
      </w:r>
    </w:p>
    <w:p w14:paraId="17D9AD82" w14:textId="7F496CB3" w:rsidR="001A4F35" w:rsidRDefault="001A4F3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_Toc122698239 \h </w:instrText>
      </w:r>
      <w:r>
        <w:rPr>
          <w:noProof/>
        </w:rPr>
      </w:r>
      <w:r>
        <w:rPr>
          <w:noProof/>
        </w:rPr>
        <w:fldChar w:fldCharType="separate"/>
      </w:r>
      <w:r>
        <w:rPr>
          <w:noProof/>
        </w:rPr>
        <w:t>10</w:t>
      </w:r>
      <w:r>
        <w:rPr>
          <w:noProof/>
        </w:rPr>
        <w:fldChar w:fldCharType="end"/>
      </w:r>
    </w:p>
    <w:p w14:paraId="14E20888" w14:textId="183F9707" w:rsidR="001A4F35" w:rsidRDefault="001A4F3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_Toc122698240 \h </w:instrText>
      </w:r>
      <w:r>
        <w:rPr>
          <w:noProof/>
        </w:rPr>
      </w:r>
      <w:r>
        <w:rPr>
          <w:noProof/>
        </w:rPr>
        <w:fldChar w:fldCharType="separate"/>
      </w:r>
      <w:r>
        <w:rPr>
          <w:noProof/>
        </w:rPr>
        <w:t>10</w:t>
      </w:r>
      <w:r>
        <w:rPr>
          <w:noProof/>
        </w:rPr>
        <w:fldChar w:fldCharType="end"/>
      </w:r>
    </w:p>
    <w:p w14:paraId="3E6DF4A4" w14:textId="19643CE7" w:rsidR="001A4F35" w:rsidRDefault="001A4F35">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Support for detect and avoid services and applications</w:t>
      </w:r>
      <w:r>
        <w:rPr>
          <w:noProof/>
        </w:rPr>
        <w:tab/>
      </w:r>
      <w:r>
        <w:rPr>
          <w:noProof/>
        </w:rPr>
        <w:fldChar w:fldCharType="begin"/>
      </w:r>
      <w:r>
        <w:rPr>
          <w:noProof/>
        </w:rPr>
        <w:instrText xml:space="preserve"> PAGEREF _Toc122698241 \h </w:instrText>
      </w:r>
      <w:r>
        <w:rPr>
          <w:noProof/>
        </w:rPr>
      </w:r>
      <w:r>
        <w:rPr>
          <w:noProof/>
        </w:rPr>
        <w:fldChar w:fldCharType="separate"/>
      </w:r>
      <w:r>
        <w:rPr>
          <w:noProof/>
        </w:rPr>
        <w:t>10</w:t>
      </w:r>
      <w:r>
        <w:rPr>
          <w:noProof/>
        </w:rPr>
        <w:fldChar w:fldCharType="end"/>
      </w:r>
    </w:p>
    <w:p w14:paraId="1B4F0A00" w14:textId="3F19B59B" w:rsidR="001A4F35" w:rsidRDefault="001A4F3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_Toc122698242 \h </w:instrText>
      </w:r>
      <w:r>
        <w:rPr>
          <w:noProof/>
        </w:rPr>
      </w:r>
      <w:r>
        <w:rPr>
          <w:noProof/>
        </w:rPr>
        <w:fldChar w:fldCharType="separate"/>
      </w:r>
      <w:r>
        <w:rPr>
          <w:noProof/>
        </w:rPr>
        <w:t>10</w:t>
      </w:r>
      <w:r>
        <w:rPr>
          <w:noProof/>
        </w:rPr>
        <w:fldChar w:fldCharType="end"/>
      </w:r>
    </w:p>
    <w:p w14:paraId="423F7459" w14:textId="1031D9C7" w:rsidR="001A4F35" w:rsidRDefault="001A4F3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_Toc122698243 \h </w:instrText>
      </w:r>
      <w:r>
        <w:rPr>
          <w:noProof/>
        </w:rPr>
      </w:r>
      <w:r>
        <w:rPr>
          <w:noProof/>
        </w:rPr>
        <w:fldChar w:fldCharType="separate"/>
      </w:r>
      <w:r>
        <w:rPr>
          <w:noProof/>
        </w:rPr>
        <w:t>10</w:t>
      </w:r>
      <w:r>
        <w:rPr>
          <w:noProof/>
        </w:rPr>
        <w:fldChar w:fldCharType="end"/>
      </w:r>
    </w:p>
    <w:p w14:paraId="175F45B6" w14:textId="185699D2" w:rsidR="001A4F35" w:rsidRDefault="001A4F3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_Toc122698244 \h </w:instrText>
      </w:r>
      <w:r>
        <w:rPr>
          <w:noProof/>
        </w:rPr>
      </w:r>
      <w:r>
        <w:rPr>
          <w:noProof/>
        </w:rPr>
        <w:fldChar w:fldCharType="separate"/>
      </w:r>
      <w:r>
        <w:rPr>
          <w:noProof/>
        </w:rPr>
        <w:t>10</w:t>
      </w:r>
      <w:r>
        <w:rPr>
          <w:noProof/>
        </w:rPr>
        <w:fldChar w:fldCharType="end"/>
      </w:r>
    </w:p>
    <w:p w14:paraId="3D02269E" w14:textId="1307320C" w:rsidR="001A4F35" w:rsidRDefault="001A4F3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_Toc122698245 \h </w:instrText>
      </w:r>
      <w:r>
        <w:rPr>
          <w:noProof/>
        </w:rPr>
      </w:r>
      <w:r>
        <w:rPr>
          <w:noProof/>
        </w:rPr>
        <w:fldChar w:fldCharType="separate"/>
      </w:r>
      <w:r>
        <w:rPr>
          <w:noProof/>
        </w:rPr>
        <w:t>10</w:t>
      </w:r>
      <w:r>
        <w:rPr>
          <w:noProof/>
        </w:rPr>
        <w:fldChar w:fldCharType="end"/>
      </w:r>
    </w:p>
    <w:p w14:paraId="16904A87" w14:textId="36658344" w:rsidR="001A4F35" w:rsidRDefault="001A4F3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Architecture enhancement</w:t>
      </w:r>
      <w:r>
        <w:rPr>
          <w:noProof/>
        </w:rPr>
        <w:tab/>
      </w:r>
      <w:r>
        <w:rPr>
          <w:noProof/>
        </w:rPr>
        <w:fldChar w:fldCharType="begin"/>
      </w:r>
      <w:r>
        <w:rPr>
          <w:noProof/>
        </w:rPr>
        <w:instrText xml:space="preserve"> PAGEREF _Toc122698246 \h </w:instrText>
      </w:r>
      <w:r>
        <w:rPr>
          <w:noProof/>
        </w:rPr>
      </w:r>
      <w:r>
        <w:rPr>
          <w:noProof/>
        </w:rPr>
        <w:fldChar w:fldCharType="separate"/>
      </w:r>
      <w:r>
        <w:rPr>
          <w:noProof/>
        </w:rPr>
        <w:t>11</w:t>
      </w:r>
      <w:r>
        <w:rPr>
          <w:noProof/>
        </w:rPr>
        <w:fldChar w:fldCharType="end"/>
      </w:r>
    </w:p>
    <w:p w14:paraId="3887C954" w14:textId="022171E9" w:rsidR="001A4F35" w:rsidRDefault="001A4F3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_Toc122698247 \h </w:instrText>
      </w:r>
      <w:r>
        <w:rPr>
          <w:noProof/>
        </w:rPr>
      </w:r>
      <w:r>
        <w:rPr>
          <w:noProof/>
        </w:rPr>
        <w:fldChar w:fldCharType="separate"/>
      </w:r>
      <w:r>
        <w:rPr>
          <w:noProof/>
        </w:rPr>
        <w:t>11</w:t>
      </w:r>
      <w:r>
        <w:rPr>
          <w:noProof/>
        </w:rPr>
        <w:fldChar w:fldCharType="end"/>
      </w:r>
    </w:p>
    <w:p w14:paraId="4C435C67" w14:textId="7955AB91" w:rsidR="001A4F35" w:rsidRDefault="001A4F3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_Toc122698248 \h </w:instrText>
      </w:r>
      <w:r>
        <w:rPr>
          <w:noProof/>
        </w:rPr>
      </w:r>
      <w:r>
        <w:rPr>
          <w:noProof/>
        </w:rPr>
        <w:fldChar w:fldCharType="separate"/>
      </w:r>
      <w:r>
        <w:rPr>
          <w:noProof/>
        </w:rPr>
        <w:t>11</w:t>
      </w:r>
      <w:r>
        <w:rPr>
          <w:noProof/>
        </w:rPr>
        <w:fldChar w:fldCharType="end"/>
      </w:r>
    </w:p>
    <w:p w14:paraId="4F3CC0CC" w14:textId="548BD041" w:rsidR="001A4F35" w:rsidRDefault="001A4F3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_Toc122698249 \h </w:instrText>
      </w:r>
      <w:r>
        <w:rPr>
          <w:noProof/>
        </w:rPr>
      </w:r>
      <w:r>
        <w:rPr>
          <w:noProof/>
        </w:rPr>
        <w:fldChar w:fldCharType="separate"/>
      </w:r>
      <w:r>
        <w:rPr>
          <w:noProof/>
        </w:rPr>
        <w:t>11</w:t>
      </w:r>
      <w:r>
        <w:rPr>
          <w:noProof/>
        </w:rPr>
        <w:fldChar w:fldCharType="end"/>
      </w:r>
    </w:p>
    <w:p w14:paraId="68BD22BB" w14:textId="3D83C6DD"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7.3</w:t>
      </w:r>
      <w:r>
        <w:rPr>
          <w:rFonts w:asciiTheme="minorHAnsi" w:eastAsiaTheme="minorEastAsia" w:hAnsiTheme="minorHAnsi" w:cstheme="minorBidi"/>
          <w:noProof/>
          <w:sz w:val="22"/>
          <w:szCs w:val="22"/>
          <w:lang w:eastAsia="en-GB"/>
        </w:rPr>
        <w:tab/>
      </w:r>
      <w:r w:rsidRPr="00EB5E8A">
        <w:rPr>
          <w:noProof/>
          <w:lang w:val="en-IN"/>
        </w:rPr>
        <w:t>Solution #1: Change of USS during flight</w:t>
      </w:r>
      <w:r>
        <w:rPr>
          <w:noProof/>
        </w:rPr>
        <w:tab/>
      </w:r>
      <w:r>
        <w:rPr>
          <w:noProof/>
        </w:rPr>
        <w:fldChar w:fldCharType="begin"/>
      </w:r>
      <w:r>
        <w:rPr>
          <w:noProof/>
        </w:rPr>
        <w:instrText xml:space="preserve"> PAGEREF _Toc122698250 \h </w:instrText>
      </w:r>
      <w:r>
        <w:rPr>
          <w:noProof/>
        </w:rPr>
      </w:r>
      <w:r>
        <w:rPr>
          <w:noProof/>
        </w:rPr>
        <w:fldChar w:fldCharType="separate"/>
      </w:r>
      <w:r>
        <w:rPr>
          <w:noProof/>
        </w:rPr>
        <w:t>11</w:t>
      </w:r>
      <w:r>
        <w:rPr>
          <w:noProof/>
        </w:rPr>
        <w:fldChar w:fldCharType="end"/>
      </w:r>
    </w:p>
    <w:p w14:paraId="3AEA4ADB" w14:textId="458E0279"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7.3.1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_Toc122698251 \h </w:instrText>
      </w:r>
      <w:r>
        <w:rPr>
          <w:noProof/>
        </w:rPr>
      </w:r>
      <w:r>
        <w:rPr>
          <w:noProof/>
        </w:rPr>
        <w:fldChar w:fldCharType="separate"/>
      </w:r>
      <w:r>
        <w:rPr>
          <w:noProof/>
        </w:rPr>
        <w:t>11</w:t>
      </w:r>
      <w:r>
        <w:rPr>
          <w:noProof/>
        </w:rPr>
        <w:fldChar w:fldCharType="end"/>
      </w:r>
    </w:p>
    <w:p w14:paraId="4946951D" w14:textId="00FCE192"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7.3.2</w:t>
      </w:r>
      <w:r>
        <w:rPr>
          <w:rFonts w:asciiTheme="minorHAnsi" w:eastAsiaTheme="minorEastAsia" w:hAnsiTheme="minorHAnsi" w:cstheme="minorBidi"/>
          <w:noProof/>
          <w:sz w:val="22"/>
          <w:szCs w:val="22"/>
          <w:lang w:eastAsia="en-GB"/>
        </w:rPr>
        <w:tab/>
      </w:r>
      <w:r w:rsidRPr="00EB5E8A">
        <w:rPr>
          <w:noProof/>
          <w:lang w:val="en-IN"/>
        </w:rPr>
        <w:t>Solution description</w:t>
      </w:r>
      <w:r>
        <w:rPr>
          <w:noProof/>
        </w:rPr>
        <w:tab/>
      </w:r>
      <w:r>
        <w:rPr>
          <w:noProof/>
        </w:rPr>
        <w:fldChar w:fldCharType="begin"/>
      </w:r>
      <w:r>
        <w:rPr>
          <w:noProof/>
        </w:rPr>
        <w:instrText xml:space="preserve"> PAGEREF _Toc122698252 \h </w:instrText>
      </w:r>
      <w:r>
        <w:rPr>
          <w:noProof/>
        </w:rPr>
      </w:r>
      <w:r>
        <w:rPr>
          <w:noProof/>
        </w:rPr>
        <w:fldChar w:fldCharType="separate"/>
      </w:r>
      <w:r>
        <w:rPr>
          <w:noProof/>
        </w:rPr>
        <w:t>12</w:t>
      </w:r>
      <w:r>
        <w:rPr>
          <w:noProof/>
        </w:rPr>
        <w:fldChar w:fldCharType="end"/>
      </w:r>
    </w:p>
    <w:p w14:paraId="33D36668" w14:textId="6C6EFA63"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_Toc122698253 \h </w:instrText>
      </w:r>
      <w:r>
        <w:rPr>
          <w:noProof/>
        </w:rPr>
      </w:r>
      <w:r>
        <w:rPr>
          <w:noProof/>
        </w:rPr>
        <w:fldChar w:fldCharType="separate"/>
      </w:r>
      <w:r>
        <w:rPr>
          <w:noProof/>
        </w:rPr>
        <w:t>12</w:t>
      </w:r>
      <w:r>
        <w:rPr>
          <w:noProof/>
        </w:rPr>
        <w:fldChar w:fldCharType="end"/>
      </w:r>
    </w:p>
    <w:p w14:paraId="500C7AB3" w14:textId="26AB8964"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7.3.2.2</w:t>
      </w:r>
      <w:r>
        <w:rPr>
          <w:rFonts w:asciiTheme="minorHAnsi" w:eastAsiaTheme="minorEastAsia" w:hAnsiTheme="minorHAnsi" w:cstheme="minorBidi"/>
          <w:noProof/>
          <w:sz w:val="22"/>
          <w:szCs w:val="22"/>
          <w:lang w:eastAsia="en-GB"/>
        </w:rPr>
        <w:tab/>
      </w:r>
      <w:r w:rsidRPr="00EB5E8A">
        <w:rPr>
          <w:noProof/>
          <w:lang w:val="en-IN"/>
        </w:rPr>
        <w:t>Registration of multi-USS capabilities</w:t>
      </w:r>
      <w:r>
        <w:rPr>
          <w:noProof/>
        </w:rPr>
        <w:tab/>
      </w:r>
      <w:r>
        <w:rPr>
          <w:noProof/>
        </w:rPr>
        <w:fldChar w:fldCharType="begin"/>
      </w:r>
      <w:r>
        <w:rPr>
          <w:noProof/>
        </w:rPr>
        <w:instrText xml:space="preserve"> PAGEREF _Toc122698254 \h </w:instrText>
      </w:r>
      <w:r>
        <w:rPr>
          <w:noProof/>
        </w:rPr>
      </w:r>
      <w:r>
        <w:rPr>
          <w:noProof/>
        </w:rPr>
        <w:fldChar w:fldCharType="separate"/>
      </w:r>
      <w:r>
        <w:rPr>
          <w:noProof/>
        </w:rPr>
        <w:t>12</w:t>
      </w:r>
      <w:r>
        <w:rPr>
          <w:noProof/>
        </w:rPr>
        <w:fldChar w:fldCharType="end"/>
      </w:r>
    </w:p>
    <w:p w14:paraId="09CBF37B" w14:textId="0662267E"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7.3.2.3</w:t>
      </w:r>
      <w:r>
        <w:rPr>
          <w:rFonts w:asciiTheme="minorHAnsi" w:eastAsiaTheme="minorEastAsia" w:hAnsiTheme="minorHAnsi" w:cstheme="minorBidi"/>
          <w:noProof/>
          <w:sz w:val="22"/>
          <w:szCs w:val="22"/>
          <w:lang w:eastAsia="en-GB"/>
        </w:rPr>
        <w:tab/>
      </w:r>
      <w:r w:rsidRPr="00EB5E8A">
        <w:rPr>
          <w:noProof/>
          <w:lang w:val="en-IN"/>
        </w:rPr>
        <w:t>Provision of multi-USS capabilities</w:t>
      </w:r>
      <w:r>
        <w:rPr>
          <w:noProof/>
        </w:rPr>
        <w:tab/>
      </w:r>
      <w:r>
        <w:rPr>
          <w:noProof/>
        </w:rPr>
        <w:fldChar w:fldCharType="begin"/>
      </w:r>
      <w:r>
        <w:rPr>
          <w:noProof/>
        </w:rPr>
        <w:instrText xml:space="preserve"> PAGEREF _Toc122698255 \h </w:instrText>
      </w:r>
      <w:r>
        <w:rPr>
          <w:noProof/>
        </w:rPr>
      </w:r>
      <w:r>
        <w:rPr>
          <w:noProof/>
        </w:rPr>
        <w:fldChar w:fldCharType="separate"/>
      </w:r>
      <w:r>
        <w:rPr>
          <w:noProof/>
        </w:rPr>
        <w:t>12</w:t>
      </w:r>
      <w:r>
        <w:rPr>
          <w:noProof/>
        </w:rPr>
        <w:fldChar w:fldCharType="end"/>
      </w:r>
    </w:p>
    <w:p w14:paraId="70486FFA" w14:textId="34C74A88" w:rsidR="001A4F35" w:rsidRDefault="001A4F35">
      <w:pPr>
        <w:pStyle w:val="TOC5"/>
        <w:rPr>
          <w:rFonts w:asciiTheme="minorHAnsi" w:eastAsiaTheme="minorEastAsia" w:hAnsiTheme="minorHAnsi" w:cstheme="minorBidi"/>
          <w:noProof/>
          <w:sz w:val="22"/>
          <w:szCs w:val="22"/>
          <w:lang w:eastAsia="en-GB"/>
        </w:rPr>
      </w:pPr>
      <w:r w:rsidRPr="00EB5E8A">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_Toc122698256 \h </w:instrText>
      </w:r>
      <w:r>
        <w:rPr>
          <w:noProof/>
        </w:rPr>
      </w:r>
      <w:r>
        <w:rPr>
          <w:noProof/>
        </w:rPr>
        <w:fldChar w:fldCharType="separate"/>
      </w:r>
      <w:r>
        <w:rPr>
          <w:noProof/>
        </w:rPr>
        <w:t>12</w:t>
      </w:r>
      <w:r>
        <w:rPr>
          <w:noProof/>
        </w:rPr>
        <w:fldChar w:fldCharType="end"/>
      </w:r>
    </w:p>
    <w:p w14:paraId="25FCAFCD" w14:textId="278E8415" w:rsidR="001A4F35" w:rsidRDefault="001A4F35">
      <w:pPr>
        <w:pStyle w:val="TOC5"/>
        <w:rPr>
          <w:rFonts w:asciiTheme="minorHAnsi" w:eastAsiaTheme="minorEastAsia" w:hAnsiTheme="minorHAnsi" w:cstheme="minorBidi"/>
          <w:noProof/>
          <w:sz w:val="22"/>
          <w:szCs w:val="22"/>
          <w:lang w:eastAsia="en-GB"/>
        </w:rPr>
      </w:pPr>
      <w:r w:rsidRPr="00EB5E8A">
        <w:rPr>
          <w:noProof/>
          <w:lang w:val="en-US"/>
        </w:rPr>
        <w:t>7.3.2.3.2</w:t>
      </w:r>
      <w:r>
        <w:rPr>
          <w:rFonts w:asciiTheme="minorHAnsi" w:eastAsiaTheme="minorEastAsia" w:hAnsiTheme="minorHAnsi" w:cstheme="minorBidi"/>
          <w:noProof/>
          <w:sz w:val="22"/>
          <w:szCs w:val="22"/>
          <w:lang w:eastAsia="en-GB"/>
        </w:rPr>
        <w:tab/>
      </w:r>
      <w:r w:rsidRPr="00EB5E8A">
        <w:rPr>
          <w:noProof/>
          <w:lang w:val="en-US"/>
        </w:rPr>
        <w:t>Multi-USS configuration</w:t>
      </w:r>
      <w:r>
        <w:rPr>
          <w:noProof/>
        </w:rPr>
        <w:tab/>
      </w:r>
      <w:r>
        <w:rPr>
          <w:noProof/>
        </w:rPr>
        <w:fldChar w:fldCharType="begin"/>
      </w:r>
      <w:r>
        <w:rPr>
          <w:noProof/>
        </w:rPr>
        <w:instrText xml:space="preserve"> PAGEREF _Toc122698257 \h </w:instrText>
      </w:r>
      <w:r>
        <w:rPr>
          <w:noProof/>
        </w:rPr>
      </w:r>
      <w:r>
        <w:rPr>
          <w:noProof/>
        </w:rPr>
        <w:fldChar w:fldCharType="separate"/>
      </w:r>
      <w:r>
        <w:rPr>
          <w:noProof/>
        </w:rPr>
        <w:t>13</w:t>
      </w:r>
      <w:r>
        <w:rPr>
          <w:noProof/>
        </w:rPr>
        <w:fldChar w:fldCharType="end"/>
      </w:r>
    </w:p>
    <w:p w14:paraId="69F10730" w14:textId="3F6335C7" w:rsidR="001A4F35" w:rsidRDefault="001A4F35">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UAE layer assisted change of USS</w:t>
      </w:r>
      <w:r>
        <w:rPr>
          <w:noProof/>
        </w:rPr>
        <w:tab/>
      </w:r>
      <w:r>
        <w:rPr>
          <w:noProof/>
        </w:rPr>
        <w:fldChar w:fldCharType="begin"/>
      </w:r>
      <w:r>
        <w:rPr>
          <w:noProof/>
        </w:rPr>
        <w:instrText xml:space="preserve"> PAGEREF _Toc122698258 \h </w:instrText>
      </w:r>
      <w:r>
        <w:rPr>
          <w:noProof/>
        </w:rPr>
      </w:r>
      <w:r>
        <w:rPr>
          <w:noProof/>
        </w:rPr>
        <w:fldChar w:fldCharType="separate"/>
      </w:r>
      <w:r>
        <w:rPr>
          <w:noProof/>
        </w:rPr>
        <w:t>14</w:t>
      </w:r>
      <w:r>
        <w:rPr>
          <w:noProof/>
        </w:rPr>
        <w:fldChar w:fldCharType="end"/>
      </w:r>
    </w:p>
    <w:p w14:paraId="5EADB3B9" w14:textId="2660280A"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7.3.3</w:t>
      </w:r>
      <w:r>
        <w:rPr>
          <w:rFonts w:asciiTheme="minorHAnsi" w:eastAsiaTheme="minorEastAsia" w:hAnsiTheme="minorHAnsi" w:cstheme="minorBidi"/>
          <w:noProof/>
          <w:sz w:val="22"/>
          <w:szCs w:val="22"/>
          <w:lang w:eastAsia="en-GB"/>
        </w:rPr>
        <w:tab/>
      </w:r>
      <w:r w:rsidRPr="00EB5E8A">
        <w:rPr>
          <w:noProof/>
          <w:lang w:val="en-IN"/>
        </w:rPr>
        <w:t>Solution evaluation</w:t>
      </w:r>
      <w:r>
        <w:rPr>
          <w:noProof/>
        </w:rPr>
        <w:tab/>
      </w:r>
      <w:r>
        <w:rPr>
          <w:noProof/>
        </w:rPr>
        <w:fldChar w:fldCharType="begin"/>
      </w:r>
      <w:r>
        <w:rPr>
          <w:noProof/>
        </w:rPr>
        <w:instrText xml:space="preserve"> PAGEREF _Toc122698259 \h </w:instrText>
      </w:r>
      <w:r>
        <w:rPr>
          <w:noProof/>
        </w:rPr>
      </w:r>
      <w:r>
        <w:rPr>
          <w:noProof/>
        </w:rPr>
        <w:fldChar w:fldCharType="separate"/>
      </w:r>
      <w:r>
        <w:rPr>
          <w:noProof/>
        </w:rPr>
        <w:t>15</w:t>
      </w:r>
      <w:r>
        <w:rPr>
          <w:noProof/>
        </w:rPr>
        <w:fldChar w:fldCharType="end"/>
      </w:r>
    </w:p>
    <w:p w14:paraId="48D4A0A4" w14:textId="2C296429"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7.4</w:t>
      </w:r>
      <w:r>
        <w:rPr>
          <w:rFonts w:asciiTheme="minorHAnsi" w:eastAsiaTheme="minorEastAsia" w:hAnsiTheme="minorHAnsi" w:cstheme="minorBidi"/>
          <w:noProof/>
          <w:sz w:val="22"/>
          <w:szCs w:val="22"/>
          <w:lang w:eastAsia="en-GB"/>
        </w:rPr>
        <w:tab/>
      </w:r>
      <w:r w:rsidRPr="00EB5E8A">
        <w:rPr>
          <w:noProof/>
          <w:lang w:val="en-IN"/>
        </w:rPr>
        <w:t>Solution #2: Support for USS re-mapping for a UAS</w:t>
      </w:r>
      <w:r>
        <w:rPr>
          <w:noProof/>
        </w:rPr>
        <w:tab/>
      </w:r>
      <w:r>
        <w:rPr>
          <w:noProof/>
        </w:rPr>
        <w:fldChar w:fldCharType="begin"/>
      </w:r>
      <w:r>
        <w:rPr>
          <w:noProof/>
        </w:rPr>
        <w:instrText xml:space="preserve"> PAGEREF _Toc122698260 \h </w:instrText>
      </w:r>
      <w:r>
        <w:rPr>
          <w:noProof/>
        </w:rPr>
      </w:r>
      <w:r>
        <w:rPr>
          <w:noProof/>
        </w:rPr>
        <w:fldChar w:fldCharType="separate"/>
      </w:r>
      <w:r>
        <w:rPr>
          <w:noProof/>
        </w:rPr>
        <w:t>15</w:t>
      </w:r>
      <w:r>
        <w:rPr>
          <w:noProof/>
        </w:rPr>
        <w:fldChar w:fldCharType="end"/>
      </w:r>
    </w:p>
    <w:p w14:paraId="202384A7" w14:textId="1E262D37"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7.4.1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_Toc122698261 \h </w:instrText>
      </w:r>
      <w:r>
        <w:rPr>
          <w:noProof/>
        </w:rPr>
      </w:r>
      <w:r>
        <w:rPr>
          <w:noProof/>
        </w:rPr>
        <w:fldChar w:fldCharType="separate"/>
      </w:r>
      <w:r>
        <w:rPr>
          <w:noProof/>
        </w:rPr>
        <w:t>15</w:t>
      </w:r>
      <w:r>
        <w:rPr>
          <w:noProof/>
        </w:rPr>
        <w:fldChar w:fldCharType="end"/>
      </w:r>
    </w:p>
    <w:p w14:paraId="0DA4C2AD" w14:textId="443E63AF"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7.4.2</w:t>
      </w:r>
      <w:r>
        <w:rPr>
          <w:rFonts w:asciiTheme="minorHAnsi" w:eastAsiaTheme="minorEastAsia" w:hAnsiTheme="minorHAnsi" w:cstheme="minorBidi"/>
          <w:noProof/>
          <w:sz w:val="22"/>
          <w:szCs w:val="22"/>
          <w:lang w:eastAsia="en-GB"/>
        </w:rPr>
        <w:tab/>
      </w:r>
      <w:r w:rsidRPr="00EB5E8A">
        <w:rPr>
          <w:noProof/>
          <w:lang w:val="en-IN"/>
        </w:rPr>
        <w:t>Solution description</w:t>
      </w:r>
      <w:r>
        <w:rPr>
          <w:noProof/>
        </w:rPr>
        <w:tab/>
      </w:r>
      <w:r>
        <w:rPr>
          <w:noProof/>
        </w:rPr>
        <w:fldChar w:fldCharType="begin"/>
      </w:r>
      <w:r>
        <w:rPr>
          <w:noProof/>
        </w:rPr>
        <w:instrText xml:space="preserve"> PAGEREF _Toc122698262 \h </w:instrText>
      </w:r>
      <w:r>
        <w:rPr>
          <w:noProof/>
        </w:rPr>
      </w:r>
      <w:r>
        <w:rPr>
          <w:noProof/>
        </w:rPr>
        <w:fldChar w:fldCharType="separate"/>
      </w:r>
      <w:r>
        <w:rPr>
          <w:noProof/>
        </w:rPr>
        <w:t>15</w:t>
      </w:r>
      <w:r>
        <w:rPr>
          <w:noProof/>
        </w:rPr>
        <w:fldChar w:fldCharType="end"/>
      </w:r>
    </w:p>
    <w:p w14:paraId="04CD2FAF" w14:textId="2109B8A2"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_Toc122698263 \h </w:instrText>
      </w:r>
      <w:r>
        <w:rPr>
          <w:noProof/>
        </w:rPr>
      </w:r>
      <w:r>
        <w:rPr>
          <w:noProof/>
        </w:rPr>
        <w:fldChar w:fldCharType="separate"/>
      </w:r>
      <w:r>
        <w:rPr>
          <w:noProof/>
        </w:rPr>
        <w:t>15</w:t>
      </w:r>
      <w:r>
        <w:rPr>
          <w:noProof/>
        </w:rPr>
        <w:fldChar w:fldCharType="end"/>
      </w:r>
    </w:p>
    <w:p w14:paraId="4EAAEEF7" w14:textId="09360E70"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7.4.2.2</w:t>
      </w:r>
      <w:r>
        <w:rPr>
          <w:rFonts w:asciiTheme="minorHAnsi" w:eastAsiaTheme="minorEastAsia" w:hAnsiTheme="minorHAnsi" w:cstheme="minorBidi"/>
          <w:noProof/>
          <w:sz w:val="22"/>
          <w:szCs w:val="22"/>
          <w:lang w:eastAsia="en-GB"/>
        </w:rPr>
        <w:tab/>
      </w:r>
      <w:r w:rsidRPr="00EB5E8A">
        <w:rPr>
          <w:noProof/>
          <w:lang w:val="en-IN"/>
        </w:rPr>
        <w:t>Procedure</w:t>
      </w:r>
      <w:r>
        <w:rPr>
          <w:noProof/>
        </w:rPr>
        <w:tab/>
      </w:r>
      <w:r>
        <w:rPr>
          <w:noProof/>
        </w:rPr>
        <w:fldChar w:fldCharType="begin"/>
      </w:r>
      <w:r>
        <w:rPr>
          <w:noProof/>
        </w:rPr>
        <w:instrText xml:space="preserve"> PAGEREF _Toc122698264 \h </w:instrText>
      </w:r>
      <w:r>
        <w:rPr>
          <w:noProof/>
        </w:rPr>
      </w:r>
      <w:r>
        <w:rPr>
          <w:noProof/>
        </w:rPr>
        <w:fldChar w:fldCharType="separate"/>
      </w:r>
      <w:r>
        <w:rPr>
          <w:noProof/>
        </w:rPr>
        <w:t>16</w:t>
      </w:r>
      <w:r>
        <w:rPr>
          <w:noProof/>
        </w:rPr>
        <w:fldChar w:fldCharType="end"/>
      </w:r>
    </w:p>
    <w:p w14:paraId="0E9E61E2" w14:textId="01C9BD03"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7.4.3</w:t>
      </w:r>
      <w:r>
        <w:rPr>
          <w:rFonts w:asciiTheme="minorHAnsi" w:eastAsiaTheme="minorEastAsia" w:hAnsiTheme="minorHAnsi" w:cstheme="minorBidi"/>
          <w:noProof/>
          <w:sz w:val="22"/>
          <w:szCs w:val="22"/>
          <w:lang w:eastAsia="en-GB"/>
        </w:rPr>
        <w:tab/>
      </w:r>
      <w:r w:rsidRPr="00EB5E8A">
        <w:rPr>
          <w:noProof/>
          <w:lang w:val="en-IN"/>
        </w:rPr>
        <w:t>Solution evaluation</w:t>
      </w:r>
      <w:r>
        <w:rPr>
          <w:noProof/>
        </w:rPr>
        <w:tab/>
      </w:r>
      <w:r>
        <w:rPr>
          <w:noProof/>
        </w:rPr>
        <w:fldChar w:fldCharType="begin"/>
      </w:r>
      <w:r>
        <w:rPr>
          <w:noProof/>
        </w:rPr>
        <w:instrText xml:space="preserve"> PAGEREF _Toc122698265 \h </w:instrText>
      </w:r>
      <w:r>
        <w:rPr>
          <w:noProof/>
        </w:rPr>
      </w:r>
      <w:r>
        <w:rPr>
          <w:noProof/>
        </w:rPr>
        <w:fldChar w:fldCharType="separate"/>
      </w:r>
      <w:r>
        <w:rPr>
          <w:noProof/>
        </w:rPr>
        <w:t>18</w:t>
      </w:r>
      <w:r>
        <w:rPr>
          <w:noProof/>
        </w:rPr>
        <w:fldChar w:fldCharType="end"/>
      </w:r>
    </w:p>
    <w:p w14:paraId="6D1DE102" w14:textId="069B6D3A"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7.5</w:t>
      </w:r>
      <w:r>
        <w:rPr>
          <w:rFonts w:asciiTheme="minorHAnsi" w:eastAsiaTheme="minorEastAsia" w:hAnsiTheme="minorHAnsi" w:cstheme="minorBidi"/>
          <w:noProof/>
          <w:sz w:val="22"/>
          <w:szCs w:val="22"/>
          <w:lang w:eastAsia="en-GB"/>
        </w:rPr>
        <w:tab/>
      </w:r>
      <w:r w:rsidRPr="00EB5E8A">
        <w:rPr>
          <w:noProof/>
          <w:lang w:val="en-IN"/>
        </w:rPr>
        <w:t>Solution #3: Support for C2 direct mode feasibility reporting</w:t>
      </w:r>
      <w:r>
        <w:rPr>
          <w:noProof/>
        </w:rPr>
        <w:tab/>
      </w:r>
      <w:r>
        <w:rPr>
          <w:noProof/>
        </w:rPr>
        <w:fldChar w:fldCharType="begin"/>
      </w:r>
      <w:r>
        <w:rPr>
          <w:noProof/>
        </w:rPr>
        <w:instrText xml:space="preserve"> PAGEREF _Toc122698266 \h </w:instrText>
      </w:r>
      <w:r>
        <w:rPr>
          <w:noProof/>
        </w:rPr>
      </w:r>
      <w:r>
        <w:rPr>
          <w:noProof/>
        </w:rPr>
        <w:fldChar w:fldCharType="separate"/>
      </w:r>
      <w:r>
        <w:rPr>
          <w:noProof/>
        </w:rPr>
        <w:t>18</w:t>
      </w:r>
      <w:r>
        <w:rPr>
          <w:noProof/>
        </w:rPr>
        <w:fldChar w:fldCharType="end"/>
      </w:r>
    </w:p>
    <w:p w14:paraId="2E4DF5A0" w14:textId="47686B7C"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7.5.1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_Toc122698267 \h </w:instrText>
      </w:r>
      <w:r>
        <w:rPr>
          <w:noProof/>
        </w:rPr>
      </w:r>
      <w:r>
        <w:rPr>
          <w:noProof/>
        </w:rPr>
        <w:fldChar w:fldCharType="separate"/>
      </w:r>
      <w:r>
        <w:rPr>
          <w:noProof/>
        </w:rPr>
        <w:t>18</w:t>
      </w:r>
      <w:r>
        <w:rPr>
          <w:noProof/>
        </w:rPr>
        <w:fldChar w:fldCharType="end"/>
      </w:r>
    </w:p>
    <w:p w14:paraId="7FD4C42D" w14:textId="16425C82"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7.5.2</w:t>
      </w:r>
      <w:r>
        <w:rPr>
          <w:rFonts w:asciiTheme="minorHAnsi" w:eastAsiaTheme="minorEastAsia" w:hAnsiTheme="minorHAnsi" w:cstheme="minorBidi"/>
          <w:noProof/>
          <w:sz w:val="22"/>
          <w:szCs w:val="22"/>
          <w:lang w:eastAsia="en-GB"/>
        </w:rPr>
        <w:tab/>
      </w:r>
      <w:r w:rsidRPr="00EB5E8A">
        <w:rPr>
          <w:noProof/>
          <w:lang w:val="en-IN"/>
        </w:rPr>
        <w:t>Solution description</w:t>
      </w:r>
      <w:r>
        <w:rPr>
          <w:noProof/>
        </w:rPr>
        <w:tab/>
      </w:r>
      <w:r>
        <w:rPr>
          <w:noProof/>
        </w:rPr>
        <w:fldChar w:fldCharType="begin"/>
      </w:r>
      <w:r>
        <w:rPr>
          <w:noProof/>
        </w:rPr>
        <w:instrText xml:space="preserve"> PAGEREF _Toc122698268 \h </w:instrText>
      </w:r>
      <w:r>
        <w:rPr>
          <w:noProof/>
        </w:rPr>
      </w:r>
      <w:r>
        <w:rPr>
          <w:noProof/>
        </w:rPr>
        <w:fldChar w:fldCharType="separate"/>
      </w:r>
      <w:r>
        <w:rPr>
          <w:noProof/>
        </w:rPr>
        <w:t>18</w:t>
      </w:r>
      <w:r>
        <w:rPr>
          <w:noProof/>
        </w:rPr>
        <w:fldChar w:fldCharType="end"/>
      </w:r>
    </w:p>
    <w:p w14:paraId="2076F660" w14:textId="1931921C"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_Toc122698269 \h </w:instrText>
      </w:r>
      <w:r>
        <w:rPr>
          <w:noProof/>
        </w:rPr>
      </w:r>
      <w:r>
        <w:rPr>
          <w:noProof/>
        </w:rPr>
        <w:fldChar w:fldCharType="separate"/>
      </w:r>
      <w:r>
        <w:rPr>
          <w:noProof/>
        </w:rPr>
        <w:t>18</w:t>
      </w:r>
      <w:r>
        <w:rPr>
          <w:noProof/>
        </w:rPr>
        <w:fldChar w:fldCharType="end"/>
      </w:r>
    </w:p>
    <w:p w14:paraId="0ED67674" w14:textId="2C7440B3"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7.5.2.2</w:t>
      </w:r>
      <w:r>
        <w:rPr>
          <w:rFonts w:asciiTheme="minorHAnsi" w:eastAsiaTheme="minorEastAsia" w:hAnsiTheme="minorHAnsi" w:cstheme="minorBidi"/>
          <w:noProof/>
          <w:sz w:val="22"/>
          <w:szCs w:val="22"/>
          <w:lang w:eastAsia="en-GB"/>
        </w:rPr>
        <w:tab/>
      </w:r>
      <w:r w:rsidRPr="00EB5E8A">
        <w:rPr>
          <w:noProof/>
          <w:lang w:val="en-IN"/>
        </w:rPr>
        <w:t>Procedure</w:t>
      </w:r>
      <w:r>
        <w:rPr>
          <w:noProof/>
        </w:rPr>
        <w:tab/>
      </w:r>
      <w:r>
        <w:rPr>
          <w:noProof/>
        </w:rPr>
        <w:fldChar w:fldCharType="begin"/>
      </w:r>
      <w:r>
        <w:rPr>
          <w:noProof/>
        </w:rPr>
        <w:instrText xml:space="preserve"> PAGEREF _Toc122698270 \h </w:instrText>
      </w:r>
      <w:r>
        <w:rPr>
          <w:noProof/>
        </w:rPr>
      </w:r>
      <w:r>
        <w:rPr>
          <w:noProof/>
        </w:rPr>
        <w:fldChar w:fldCharType="separate"/>
      </w:r>
      <w:r>
        <w:rPr>
          <w:noProof/>
        </w:rPr>
        <w:t>19</w:t>
      </w:r>
      <w:r>
        <w:rPr>
          <w:noProof/>
        </w:rPr>
        <w:fldChar w:fldCharType="end"/>
      </w:r>
    </w:p>
    <w:p w14:paraId="548AEEBF" w14:textId="42B2768C"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7.5.3</w:t>
      </w:r>
      <w:r>
        <w:rPr>
          <w:rFonts w:asciiTheme="minorHAnsi" w:eastAsiaTheme="minorEastAsia" w:hAnsiTheme="minorHAnsi" w:cstheme="minorBidi"/>
          <w:noProof/>
          <w:sz w:val="22"/>
          <w:szCs w:val="22"/>
          <w:lang w:eastAsia="en-GB"/>
        </w:rPr>
        <w:tab/>
      </w:r>
      <w:r w:rsidRPr="00EB5E8A">
        <w:rPr>
          <w:noProof/>
          <w:lang w:val="en-IN"/>
        </w:rPr>
        <w:t>Solution evaluation</w:t>
      </w:r>
      <w:r>
        <w:rPr>
          <w:noProof/>
        </w:rPr>
        <w:tab/>
      </w:r>
      <w:r>
        <w:rPr>
          <w:noProof/>
        </w:rPr>
        <w:fldChar w:fldCharType="begin"/>
      </w:r>
      <w:r>
        <w:rPr>
          <w:noProof/>
        </w:rPr>
        <w:instrText xml:space="preserve"> PAGEREF _Toc122698271 \h </w:instrText>
      </w:r>
      <w:r>
        <w:rPr>
          <w:noProof/>
        </w:rPr>
      </w:r>
      <w:r>
        <w:rPr>
          <w:noProof/>
        </w:rPr>
        <w:fldChar w:fldCharType="separate"/>
      </w:r>
      <w:r>
        <w:rPr>
          <w:noProof/>
        </w:rPr>
        <w:t>19</w:t>
      </w:r>
      <w:r>
        <w:rPr>
          <w:noProof/>
        </w:rPr>
        <w:fldChar w:fldCharType="end"/>
      </w:r>
    </w:p>
    <w:p w14:paraId="70F5EE79" w14:textId="2E0CA0AB"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lastRenderedPageBreak/>
        <w:t>7.6</w:t>
      </w:r>
      <w:r>
        <w:rPr>
          <w:rFonts w:asciiTheme="minorHAnsi" w:eastAsiaTheme="minorEastAsia" w:hAnsiTheme="minorHAnsi" w:cstheme="minorBidi"/>
          <w:noProof/>
          <w:sz w:val="22"/>
          <w:szCs w:val="22"/>
          <w:lang w:eastAsia="en-GB"/>
        </w:rPr>
        <w:tab/>
      </w:r>
      <w:r w:rsidRPr="00EB5E8A">
        <w:rPr>
          <w:noProof/>
          <w:lang w:val="en-IN"/>
        </w:rPr>
        <w:t>Solution #4: UAE layer support for DAA</w:t>
      </w:r>
      <w:r>
        <w:rPr>
          <w:noProof/>
        </w:rPr>
        <w:tab/>
      </w:r>
      <w:r>
        <w:rPr>
          <w:noProof/>
        </w:rPr>
        <w:fldChar w:fldCharType="begin"/>
      </w:r>
      <w:r>
        <w:rPr>
          <w:noProof/>
        </w:rPr>
        <w:instrText xml:space="preserve"> PAGEREF _Toc122698272 \h </w:instrText>
      </w:r>
      <w:r>
        <w:rPr>
          <w:noProof/>
        </w:rPr>
      </w:r>
      <w:r>
        <w:rPr>
          <w:noProof/>
        </w:rPr>
        <w:fldChar w:fldCharType="separate"/>
      </w:r>
      <w:r>
        <w:rPr>
          <w:noProof/>
        </w:rPr>
        <w:t>20</w:t>
      </w:r>
      <w:r>
        <w:rPr>
          <w:noProof/>
        </w:rPr>
        <w:fldChar w:fldCharType="end"/>
      </w:r>
    </w:p>
    <w:p w14:paraId="25CA970A" w14:textId="303D0739"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7.6.1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_Toc122698273 \h </w:instrText>
      </w:r>
      <w:r>
        <w:rPr>
          <w:noProof/>
        </w:rPr>
      </w:r>
      <w:r>
        <w:rPr>
          <w:noProof/>
        </w:rPr>
        <w:fldChar w:fldCharType="separate"/>
      </w:r>
      <w:r>
        <w:rPr>
          <w:noProof/>
        </w:rPr>
        <w:t>20</w:t>
      </w:r>
      <w:r>
        <w:rPr>
          <w:noProof/>
        </w:rPr>
        <w:fldChar w:fldCharType="end"/>
      </w:r>
    </w:p>
    <w:p w14:paraId="68111081" w14:textId="48058BC3"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7.6.2</w:t>
      </w:r>
      <w:r>
        <w:rPr>
          <w:rFonts w:asciiTheme="minorHAnsi" w:eastAsiaTheme="minorEastAsia" w:hAnsiTheme="minorHAnsi" w:cstheme="minorBidi"/>
          <w:noProof/>
          <w:sz w:val="22"/>
          <w:szCs w:val="22"/>
          <w:lang w:eastAsia="en-GB"/>
        </w:rPr>
        <w:tab/>
      </w:r>
      <w:r w:rsidRPr="00EB5E8A">
        <w:rPr>
          <w:noProof/>
          <w:lang w:val="en-IN"/>
        </w:rPr>
        <w:t>Solution description</w:t>
      </w:r>
      <w:r>
        <w:rPr>
          <w:noProof/>
        </w:rPr>
        <w:tab/>
      </w:r>
      <w:r>
        <w:rPr>
          <w:noProof/>
        </w:rPr>
        <w:fldChar w:fldCharType="begin"/>
      </w:r>
      <w:r>
        <w:rPr>
          <w:noProof/>
        </w:rPr>
        <w:instrText xml:space="preserve"> PAGEREF _Toc122698274 \h </w:instrText>
      </w:r>
      <w:r>
        <w:rPr>
          <w:noProof/>
        </w:rPr>
      </w:r>
      <w:r>
        <w:rPr>
          <w:noProof/>
        </w:rPr>
        <w:fldChar w:fldCharType="separate"/>
      </w:r>
      <w:r>
        <w:rPr>
          <w:noProof/>
        </w:rPr>
        <w:t>20</w:t>
      </w:r>
      <w:r>
        <w:rPr>
          <w:noProof/>
        </w:rPr>
        <w:fldChar w:fldCharType="end"/>
      </w:r>
    </w:p>
    <w:p w14:paraId="71B315B4" w14:textId="609DD54C"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7.6.2.1</w:t>
      </w:r>
      <w:r>
        <w:rPr>
          <w:rFonts w:asciiTheme="minorHAnsi" w:eastAsiaTheme="minorEastAsia" w:hAnsiTheme="minorHAnsi" w:cstheme="minorBidi"/>
          <w:noProof/>
          <w:sz w:val="22"/>
          <w:szCs w:val="22"/>
          <w:lang w:eastAsia="en-GB"/>
        </w:rPr>
        <w:tab/>
      </w:r>
      <w:r w:rsidRPr="00EB5E8A">
        <w:rPr>
          <w:noProof/>
          <w:lang w:val="en-IN"/>
        </w:rPr>
        <w:t>General</w:t>
      </w:r>
      <w:r>
        <w:rPr>
          <w:noProof/>
        </w:rPr>
        <w:tab/>
      </w:r>
      <w:r>
        <w:rPr>
          <w:noProof/>
        </w:rPr>
        <w:fldChar w:fldCharType="begin"/>
      </w:r>
      <w:r>
        <w:rPr>
          <w:noProof/>
        </w:rPr>
        <w:instrText xml:space="preserve"> PAGEREF _Toc122698275 \h </w:instrText>
      </w:r>
      <w:r>
        <w:rPr>
          <w:noProof/>
        </w:rPr>
      </w:r>
      <w:r>
        <w:rPr>
          <w:noProof/>
        </w:rPr>
        <w:fldChar w:fldCharType="separate"/>
      </w:r>
      <w:r>
        <w:rPr>
          <w:noProof/>
        </w:rPr>
        <w:t>20</w:t>
      </w:r>
      <w:r>
        <w:rPr>
          <w:noProof/>
        </w:rPr>
        <w:fldChar w:fldCharType="end"/>
      </w:r>
    </w:p>
    <w:p w14:paraId="7E54895B" w14:textId="0C6D631D"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7.6.2.2</w:t>
      </w:r>
      <w:r>
        <w:rPr>
          <w:rFonts w:asciiTheme="minorHAnsi" w:eastAsiaTheme="minorEastAsia" w:hAnsiTheme="minorHAnsi" w:cstheme="minorBidi"/>
          <w:noProof/>
          <w:sz w:val="22"/>
          <w:szCs w:val="22"/>
          <w:lang w:eastAsia="en-GB"/>
        </w:rPr>
        <w:tab/>
      </w:r>
      <w:r w:rsidRPr="00EB5E8A">
        <w:rPr>
          <w:noProof/>
          <w:lang w:val="en-IN"/>
        </w:rPr>
        <w:t>Registration of DAA capability</w:t>
      </w:r>
      <w:r>
        <w:rPr>
          <w:noProof/>
        </w:rPr>
        <w:tab/>
      </w:r>
      <w:r>
        <w:rPr>
          <w:noProof/>
        </w:rPr>
        <w:fldChar w:fldCharType="begin"/>
      </w:r>
      <w:r>
        <w:rPr>
          <w:noProof/>
        </w:rPr>
        <w:instrText xml:space="preserve"> PAGEREF _Toc122698276 \h </w:instrText>
      </w:r>
      <w:r>
        <w:rPr>
          <w:noProof/>
        </w:rPr>
      </w:r>
      <w:r>
        <w:rPr>
          <w:noProof/>
        </w:rPr>
        <w:fldChar w:fldCharType="separate"/>
      </w:r>
      <w:r>
        <w:rPr>
          <w:noProof/>
        </w:rPr>
        <w:t>20</w:t>
      </w:r>
      <w:r>
        <w:rPr>
          <w:noProof/>
        </w:rPr>
        <w:fldChar w:fldCharType="end"/>
      </w:r>
    </w:p>
    <w:p w14:paraId="0C2668B7" w14:textId="2AE1DEE0"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7.6.2.3</w:t>
      </w:r>
      <w:r>
        <w:rPr>
          <w:rFonts w:asciiTheme="minorHAnsi" w:eastAsiaTheme="minorEastAsia" w:hAnsiTheme="minorHAnsi" w:cstheme="minorBidi"/>
          <w:noProof/>
          <w:sz w:val="22"/>
          <w:szCs w:val="22"/>
          <w:lang w:eastAsia="en-GB"/>
        </w:rPr>
        <w:tab/>
      </w:r>
      <w:r w:rsidRPr="00EB5E8A">
        <w:rPr>
          <w:noProof/>
          <w:lang w:val="en-IN"/>
        </w:rPr>
        <w:t>Provision of DAA policies</w:t>
      </w:r>
      <w:r>
        <w:rPr>
          <w:noProof/>
        </w:rPr>
        <w:tab/>
      </w:r>
      <w:r>
        <w:rPr>
          <w:noProof/>
        </w:rPr>
        <w:fldChar w:fldCharType="begin"/>
      </w:r>
      <w:r>
        <w:rPr>
          <w:noProof/>
        </w:rPr>
        <w:instrText xml:space="preserve"> PAGEREF _Toc122698277 \h </w:instrText>
      </w:r>
      <w:r>
        <w:rPr>
          <w:noProof/>
        </w:rPr>
      </w:r>
      <w:r>
        <w:rPr>
          <w:noProof/>
        </w:rPr>
        <w:fldChar w:fldCharType="separate"/>
      </w:r>
      <w:r>
        <w:rPr>
          <w:noProof/>
        </w:rPr>
        <w:t>21</w:t>
      </w:r>
      <w:r>
        <w:rPr>
          <w:noProof/>
        </w:rPr>
        <w:fldChar w:fldCharType="end"/>
      </w:r>
    </w:p>
    <w:p w14:paraId="388BE350" w14:textId="59427B35" w:rsidR="001A4F35" w:rsidRDefault="001A4F35">
      <w:pPr>
        <w:pStyle w:val="TOC5"/>
        <w:rPr>
          <w:rFonts w:asciiTheme="minorHAnsi" w:eastAsiaTheme="minorEastAsia" w:hAnsiTheme="minorHAnsi" w:cstheme="minorBidi"/>
          <w:noProof/>
          <w:sz w:val="22"/>
          <w:szCs w:val="22"/>
          <w:lang w:eastAsia="en-GB"/>
        </w:rPr>
      </w:pPr>
      <w:r w:rsidRPr="00EB5E8A">
        <w:rPr>
          <w:noProof/>
          <w:lang w:val="en-IN"/>
        </w:rPr>
        <w:t>7.6.2.3.1</w:t>
      </w:r>
      <w:r>
        <w:rPr>
          <w:rFonts w:asciiTheme="minorHAnsi" w:eastAsiaTheme="minorEastAsia" w:hAnsiTheme="minorHAnsi" w:cstheme="minorBidi"/>
          <w:noProof/>
          <w:sz w:val="22"/>
          <w:szCs w:val="22"/>
          <w:lang w:eastAsia="en-GB"/>
        </w:rPr>
        <w:tab/>
      </w:r>
      <w:r>
        <w:rPr>
          <w:noProof/>
        </w:rPr>
        <w:t>DAA support management procedure</w:t>
      </w:r>
      <w:r>
        <w:rPr>
          <w:noProof/>
        </w:rPr>
        <w:tab/>
      </w:r>
      <w:r>
        <w:rPr>
          <w:noProof/>
        </w:rPr>
        <w:fldChar w:fldCharType="begin"/>
      </w:r>
      <w:r>
        <w:rPr>
          <w:noProof/>
        </w:rPr>
        <w:instrText xml:space="preserve"> PAGEREF _Toc122698278 \h </w:instrText>
      </w:r>
      <w:r>
        <w:rPr>
          <w:noProof/>
        </w:rPr>
      </w:r>
      <w:r>
        <w:rPr>
          <w:noProof/>
        </w:rPr>
        <w:fldChar w:fldCharType="separate"/>
      </w:r>
      <w:r>
        <w:rPr>
          <w:noProof/>
        </w:rPr>
        <w:t>21</w:t>
      </w:r>
      <w:r>
        <w:rPr>
          <w:noProof/>
        </w:rPr>
        <w:fldChar w:fldCharType="end"/>
      </w:r>
    </w:p>
    <w:p w14:paraId="699C3BB1" w14:textId="146A0A5C" w:rsidR="001A4F35" w:rsidRDefault="001A4F35">
      <w:pPr>
        <w:pStyle w:val="TOC5"/>
        <w:rPr>
          <w:rFonts w:asciiTheme="minorHAnsi" w:eastAsiaTheme="minorEastAsia" w:hAnsiTheme="minorHAnsi" w:cstheme="minorBidi"/>
          <w:noProof/>
          <w:sz w:val="22"/>
          <w:szCs w:val="22"/>
          <w:lang w:eastAsia="en-GB"/>
        </w:rPr>
      </w:pPr>
      <w:r w:rsidRPr="00EB5E8A">
        <w:rPr>
          <w:noProof/>
          <w:lang w:val="en-US"/>
        </w:rPr>
        <w:t>7.6.2.3.2</w:t>
      </w:r>
      <w:r>
        <w:rPr>
          <w:rFonts w:asciiTheme="minorHAnsi" w:eastAsiaTheme="minorEastAsia" w:hAnsiTheme="minorHAnsi" w:cstheme="minorBidi"/>
          <w:noProof/>
          <w:sz w:val="22"/>
          <w:szCs w:val="22"/>
          <w:lang w:eastAsia="en-GB"/>
        </w:rPr>
        <w:tab/>
      </w:r>
      <w:r w:rsidRPr="00EB5E8A">
        <w:rPr>
          <w:noProof/>
          <w:lang w:val="en-US"/>
        </w:rPr>
        <w:t>DAA support configuration procedure</w:t>
      </w:r>
      <w:r>
        <w:rPr>
          <w:noProof/>
        </w:rPr>
        <w:tab/>
      </w:r>
      <w:r>
        <w:rPr>
          <w:noProof/>
        </w:rPr>
        <w:fldChar w:fldCharType="begin"/>
      </w:r>
      <w:r>
        <w:rPr>
          <w:noProof/>
        </w:rPr>
        <w:instrText xml:space="preserve"> PAGEREF _Toc122698279 \h </w:instrText>
      </w:r>
      <w:r>
        <w:rPr>
          <w:noProof/>
        </w:rPr>
      </w:r>
      <w:r>
        <w:rPr>
          <w:noProof/>
        </w:rPr>
        <w:fldChar w:fldCharType="separate"/>
      </w:r>
      <w:r>
        <w:rPr>
          <w:noProof/>
        </w:rPr>
        <w:t>22</w:t>
      </w:r>
      <w:r>
        <w:rPr>
          <w:noProof/>
        </w:rPr>
        <w:fldChar w:fldCharType="end"/>
      </w:r>
    </w:p>
    <w:p w14:paraId="29AAE805" w14:textId="37941D6F" w:rsidR="001A4F35" w:rsidRDefault="001A4F35">
      <w:pPr>
        <w:pStyle w:val="TOC4"/>
        <w:rPr>
          <w:rFonts w:asciiTheme="minorHAnsi" w:eastAsiaTheme="minorEastAsia" w:hAnsiTheme="minorHAnsi" w:cstheme="minorBidi"/>
          <w:noProof/>
          <w:sz w:val="22"/>
          <w:szCs w:val="22"/>
          <w:lang w:eastAsia="en-GB"/>
        </w:rPr>
      </w:pPr>
      <w:r w:rsidRPr="00EB5E8A">
        <w:rPr>
          <w:noProof/>
          <w:lang w:val="en-US"/>
        </w:rPr>
        <w:t>7.6.2.4</w:t>
      </w:r>
      <w:r>
        <w:rPr>
          <w:rFonts w:asciiTheme="minorHAnsi" w:eastAsiaTheme="minorEastAsia" w:hAnsiTheme="minorHAnsi" w:cstheme="minorBidi"/>
          <w:noProof/>
          <w:sz w:val="22"/>
          <w:szCs w:val="22"/>
          <w:lang w:eastAsia="en-GB"/>
        </w:rPr>
        <w:tab/>
      </w:r>
      <w:r w:rsidRPr="00EB5E8A">
        <w:rPr>
          <w:noProof/>
          <w:lang w:val="en-US"/>
        </w:rPr>
        <w:t>UAE layer support for DAA applications</w:t>
      </w:r>
      <w:r>
        <w:rPr>
          <w:noProof/>
        </w:rPr>
        <w:tab/>
      </w:r>
      <w:r>
        <w:rPr>
          <w:noProof/>
        </w:rPr>
        <w:fldChar w:fldCharType="begin"/>
      </w:r>
      <w:r>
        <w:rPr>
          <w:noProof/>
        </w:rPr>
        <w:instrText xml:space="preserve"> PAGEREF _Toc122698280 \h </w:instrText>
      </w:r>
      <w:r>
        <w:rPr>
          <w:noProof/>
        </w:rPr>
      </w:r>
      <w:r>
        <w:rPr>
          <w:noProof/>
        </w:rPr>
        <w:fldChar w:fldCharType="separate"/>
      </w:r>
      <w:r>
        <w:rPr>
          <w:noProof/>
        </w:rPr>
        <w:t>22</w:t>
      </w:r>
      <w:r>
        <w:rPr>
          <w:noProof/>
        </w:rPr>
        <w:fldChar w:fldCharType="end"/>
      </w:r>
    </w:p>
    <w:p w14:paraId="1C93BED1" w14:textId="275A37A5" w:rsidR="001A4F35" w:rsidRDefault="001A4F35">
      <w:pPr>
        <w:pStyle w:val="TOC5"/>
        <w:rPr>
          <w:rFonts w:asciiTheme="minorHAnsi" w:eastAsiaTheme="minorEastAsia" w:hAnsiTheme="minorHAnsi" w:cstheme="minorBidi"/>
          <w:noProof/>
          <w:sz w:val="22"/>
          <w:szCs w:val="22"/>
          <w:lang w:eastAsia="en-GB"/>
        </w:rPr>
      </w:pPr>
      <w:r w:rsidRPr="00EB5E8A">
        <w:rPr>
          <w:noProof/>
          <w:lang w:val="en-US"/>
        </w:rPr>
        <w:t>7.6.2.4.1</w:t>
      </w:r>
      <w:r>
        <w:rPr>
          <w:rFonts w:asciiTheme="minorHAnsi" w:eastAsiaTheme="minorEastAsia" w:hAnsiTheme="minorHAnsi" w:cstheme="minorBidi"/>
          <w:noProof/>
          <w:sz w:val="22"/>
          <w:szCs w:val="22"/>
          <w:lang w:eastAsia="en-GB"/>
        </w:rPr>
        <w:tab/>
      </w:r>
      <w:r w:rsidRPr="00EB5E8A">
        <w:rPr>
          <w:noProof/>
          <w:lang w:val="en-US"/>
        </w:rPr>
        <w:t>Client initiated DAA support</w:t>
      </w:r>
      <w:r>
        <w:rPr>
          <w:noProof/>
        </w:rPr>
        <w:tab/>
      </w:r>
      <w:r>
        <w:rPr>
          <w:noProof/>
        </w:rPr>
        <w:fldChar w:fldCharType="begin"/>
      </w:r>
      <w:r>
        <w:rPr>
          <w:noProof/>
        </w:rPr>
        <w:instrText xml:space="preserve"> PAGEREF _Toc122698281 \h </w:instrText>
      </w:r>
      <w:r>
        <w:rPr>
          <w:noProof/>
        </w:rPr>
      </w:r>
      <w:r>
        <w:rPr>
          <w:noProof/>
        </w:rPr>
        <w:fldChar w:fldCharType="separate"/>
      </w:r>
      <w:r>
        <w:rPr>
          <w:noProof/>
        </w:rPr>
        <w:t>22</w:t>
      </w:r>
      <w:r>
        <w:rPr>
          <w:noProof/>
        </w:rPr>
        <w:fldChar w:fldCharType="end"/>
      </w:r>
    </w:p>
    <w:p w14:paraId="6B0C17D6" w14:textId="6CAD00D5" w:rsidR="001A4F35" w:rsidRDefault="001A4F35">
      <w:pPr>
        <w:pStyle w:val="TOC5"/>
        <w:rPr>
          <w:rFonts w:asciiTheme="minorHAnsi" w:eastAsiaTheme="minorEastAsia" w:hAnsiTheme="minorHAnsi" w:cstheme="minorBidi"/>
          <w:noProof/>
          <w:sz w:val="22"/>
          <w:szCs w:val="22"/>
          <w:lang w:eastAsia="en-GB"/>
        </w:rPr>
      </w:pPr>
      <w:r w:rsidRPr="00EB5E8A">
        <w:rPr>
          <w:noProof/>
          <w:lang w:val="en-US"/>
        </w:rPr>
        <w:t>7.6.2.4.2</w:t>
      </w:r>
      <w:r>
        <w:rPr>
          <w:rFonts w:asciiTheme="minorHAnsi" w:eastAsiaTheme="minorEastAsia" w:hAnsiTheme="minorHAnsi" w:cstheme="minorBidi"/>
          <w:noProof/>
          <w:sz w:val="22"/>
          <w:szCs w:val="22"/>
          <w:lang w:eastAsia="en-GB"/>
        </w:rPr>
        <w:tab/>
      </w:r>
      <w:r w:rsidRPr="00EB5E8A">
        <w:rPr>
          <w:noProof/>
          <w:lang w:val="en-US"/>
        </w:rPr>
        <w:t>Server initiated DAA support</w:t>
      </w:r>
      <w:r>
        <w:rPr>
          <w:noProof/>
        </w:rPr>
        <w:tab/>
      </w:r>
      <w:r>
        <w:rPr>
          <w:noProof/>
        </w:rPr>
        <w:fldChar w:fldCharType="begin"/>
      </w:r>
      <w:r>
        <w:rPr>
          <w:noProof/>
        </w:rPr>
        <w:instrText xml:space="preserve"> PAGEREF _Toc122698282 \h </w:instrText>
      </w:r>
      <w:r>
        <w:rPr>
          <w:noProof/>
        </w:rPr>
      </w:r>
      <w:r>
        <w:rPr>
          <w:noProof/>
        </w:rPr>
        <w:fldChar w:fldCharType="separate"/>
      </w:r>
      <w:r>
        <w:rPr>
          <w:noProof/>
        </w:rPr>
        <w:t>23</w:t>
      </w:r>
      <w:r>
        <w:rPr>
          <w:noProof/>
        </w:rPr>
        <w:fldChar w:fldCharType="end"/>
      </w:r>
    </w:p>
    <w:p w14:paraId="49FB6A9F" w14:textId="0E086D7F"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7.6.3</w:t>
      </w:r>
      <w:r>
        <w:rPr>
          <w:rFonts w:asciiTheme="minorHAnsi" w:eastAsiaTheme="minorEastAsia" w:hAnsiTheme="minorHAnsi" w:cstheme="minorBidi"/>
          <w:noProof/>
          <w:sz w:val="22"/>
          <w:szCs w:val="22"/>
          <w:lang w:eastAsia="en-GB"/>
        </w:rPr>
        <w:tab/>
      </w:r>
      <w:r w:rsidRPr="00EB5E8A">
        <w:rPr>
          <w:noProof/>
          <w:lang w:val="en-IN"/>
        </w:rPr>
        <w:t>Solution evaluation</w:t>
      </w:r>
      <w:r>
        <w:rPr>
          <w:noProof/>
        </w:rPr>
        <w:tab/>
      </w:r>
      <w:r>
        <w:rPr>
          <w:noProof/>
        </w:rPr>
        <w:fldChar w:fldCharType="begin"/>
      </w:r>
      <w:r>
        <w:rPr>
          <w:noProof/>
        </w:rPr>
        <w:instrText xml:space="preserve"> PAGEREF _Toc122698283 \h </w:instrText>
      </w:r>
      <w:r>
        <w:rPr>
          <w:noProof/>
        </w:rPr>
      </w:r>
      <w:r>
        <w:rPr>
          <w:noProof/>
        </w:rPr>
        <w:fldChar w:fldCharType="separate"/>
      </w:r>
      <w:r>
        <w:rPr>
          <w:noProof/>
        </w:rPr>
        <w:t>24</w:t>
      </w:r>
      <w:r>
        <w:rPr>
          <w:noProof/>
        </w:rPr>
        <w:fldChar w:fldCharType="end"/>
      </w:r>
    </w:p>
    <w:p w14:paraId="4D363598" w14:textId="7FDDA64C"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7.7</w:t>
      </w:r>
      <w:r>
        <w:rPr>
          <w:rFonts w:asciiTheme="minorHAnsi" w:eastAsiaTheme="minorEastAsia" w:hAnsiTheme="minorHAnsi" w:cstheme="minorBidi"/>
          <w:noProof/>
          <w:sz w:val="22"/>
          <w:szCs w:val="22"/>
          <w:lang w:eastAsia="en-GB"/>
        </w:rPr>
        <w:tab/>
      </w:r>
      <w:r w:rsidRPr="00EB5E8A">
        <w:rPr>
          <w:noProof/>
          <w:lang w:val="en-IN"/>
        </w:rPr>
        <w:t>Solution #5: Support for DAA applications</w:t>
      </w:r>
      <w:r>
        <w:rPr>
          <w:noProof/>
        </w:rPr>
        <w:tab/>
      </w:r>
      <w:r>
        <w:rPr>
          <w:noProof/>
        </w:rPr>
        <w:fldChar w:fldCharType="begin"/>
      </w:r>
      <w:r>
        <w:rPr>
          <w:noProof/>
        </w:rPr>
        <w:instrText xml:space="preserve"> PAGEREF _Toc122698284 \h </w:instrText>
      </w:r>
      <w:r>
        <w:rPr>
          <w:noProof/>
        </w:rPr>
      </w:r>
      <w:r>
        <w:rPr>
          <w:noProof/>
        </w:rPr>
        <w:fldChar w:fldCharType="separate"/>
      </w:r>
      <w:r>
        <w:rPr>
          <w:noProof/>
        </w:rPr>
        <w:t>24</w:t>
      </w:r>
      <w:r>
        <w:rPr>
          <w:noProof/>
        </w:rPr>
        <w:fldChar w:fldCharType="end"/>
      </w:r>
    </w:p>
    <w:p w14:paraId="33B2EE46" w14:textId="5C0521BC"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7.7.1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_Toc122698285 \h </w:instrText>
      </w:r>
      <w:r>
        <w:rPr>
          <w:noProof/>
        </w:rPr>
      </w:r>
      <w:r>
        <w:rPr>
          <w:noProof/>
        </w:rPr>
        <w:fldChar w:fldCharType="separate"/>
      </w:r>
      <w:r>
        <w:rPr>
          <w:noProof/>
        </w:rPr>
        <w:t>24</w:t>
      </w:r>
      <w:r>
        <w:rPr>
          <w:noProof/>
        </w:rPr>
        <w:fldChar w:fldCharType="end"/>
      </w:r>
    </w:p>
    <w:p w14:paraId="726BB60A" w14:textId="41FA32BD"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7.7.2</w:t>
      </w:r>
      <w:r>
        <w:rPr>
          <w:rFonts w:asciiTheme="minorHAnsi" w:eastAsiaTheme="minorEastAsia" w:hAnsiTheme="minorHAnsi" w:cstheme="minorBidi"/>
          <w:noProof/>
          <w:sz w:val="22"/>
          <w:szCs w:val="22"/>
          <w:lang w:eastAsia="en-GB"/>
        </w:rPr>
        <w:tab/>
      </w:r>
      <w:r w:rsidRPr="00EB5E8A">
        <w:rPr>
          <w:noProof/>
          <w:lang w:val="en-IN"/>
        </w:rPr>
        <w:t>Solution description</w:t>
      </w:r>
      <w:r>
        <w:rPr>
          <w:noProof/>
        </w:rPr>
        <w:tab/>
      </w:r>
      <w:r>
        <w:rPr>
          <w:noProof/>
        </w:rPr>
        <w:fldChar w:fldCharType="begin"/>
      </w:r>
      <w:r>
        <w:rPr>
          <w:noProof/>
        </w:rPr>
        <w:instrText xml:space="preserve"> PAGEREF _Toc122698286 \h </w:instrText>
      </w:r>
      <w:r>
        <w:rPr>
          <w:noProof/>
        </w:rPr>
      </w:r>
      <w:r>
        <w:rPr>
          <w:noProof/>
        </w:rPr>
        <w:fldChar w:fldCharType="separate"/>
      </w:r>
      <w:r>
        <w:rPr>
          <w:noProof/>
        </w:rPr>
        <w:t>24</w:t>
      </w:r>
      <w:r>
        <w:rPr>
          <w:noProof/>
        </w:rPr>
        <w:fldChar w:fldCharType="end"/>
      </w:r>
    </w:p>
    <w:p w14:paraId="293389D5" w14:textId="143B0434"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w:t>
      </w: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_Toc122698287 \h </w:instrText>
      </w:r>
      <w:r>
        <w:rPr>
          <w:noProof/>
        </w:rPr>
      </w:r>
      <w:r>
        <w:rPr>
          <w:noProof/>
        </w:rPr>
        <w:fldChar w:fldCharType="separate"/>
      </w:r>
      <w:r>
        <w:rPr>
          <w:noProof/>
        </w:rPr>
        <w:t>24</w:t>
      </w:r>
      <w:r>
        <w:rPr>
          <w:noProof/>
        </w:rPr>
        <w:fldChar w:fldCharType="end"/>
      </w:r>
    </w:p>
    <w:p w14:paraId="393B6EF2" w14:textId="32AB29C5"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7.7.2.2</w:t>
      </w:r>
      <w:r>
        <w:rPr>
          <w:rFonts w:asciiTheme="minorHAnsi" w:eastAsiaTheme="minorEastAsia" w:hAnsiTheme="minorHAnsi" w:cstheme="minorBidi"/>
          <w:noProof/>
          <w:sz w:val="22"/>
          <w:szCs w:val="22"/>
          <w:lang w:eastAsia="en-GB"/>
        </w:rPr>
        <w:tab/>
      </w:r>
      <w:r w:rsidRPr="00EB5E8A">
        <w:rPr>
          <w:noProof/>
          <w:lang w:val="en-IN"/>
        </w:rPr>
        <w:t>Enhanced real-time tracking of location information of UAVs to USS</w:t>
      </w:r>
      <w:r>
        <w:rPr>
          <w:noProof/>
        </w:rPr>
        <w:tab/>
      </w:r>
      <w:r>
        <w:rPr>
          <w:noProof/>
        </w:rPr>
        <w:fldChar w:fldCharType="begin"/>
      </w:r>
      <w:r>
        <w:rPr>
          <w:noProof/>
        </w:rPr>
        <w:instrText xml:space="preserve"> PAGEREF _Toc122698288 \h </w:instrText>
      </w:r>
      <w:r>
        <w:rPr>
          <w:noProof/>
        </w:rPr>
      </w:r>
      <w:r>
        <w:rPr>
          <w:noProof/>
        </w:rPr>
        <w:fldChar w:fldCharType="separate"/>
      </w:r>
      <w:r>
        <w:rPr>
          <w:noProof/>
        </w:rPr>
        <w:t>24</w:t>
      </w:r>
      <w:r>
        <w:rPr>
          <w:noProof/>
        </w:rPr>
        <w:fldChar w:fldCharType="end"/>
      </w:r>
    </w:p>
    <w:p w14:paraId="381C0717" w14:textId="262FB6FB" w:rsidR="001A4F35" w:rsidRDefault="001A4F35">
      <w:pPr>
        <w:pStyle w:val="TOC4"/>
        <w:rPr>
          <w:rFonts w:asciiTheme="minorHAnsi" w:eastAsiaTheme="minorEastAsia" w:hAnsiTheme="minorHAnsi" w:cstheme="minorBidi"/>
          <w:noProof/>
          <w:sz w:val="22"/>
          <w:szCs w:val="22"/>
          <w:lang w:eastAsia="en-GB"/>
        </w:rPr>
      </w:pPr>
      <w:r w:rsidRPr="00EB5E8A">
        <w:rPr>
          <w:noProof/>
          <w:lang w:val="en-IN"/>
        </w:rPr>
        <w:t>7.7.2.3</w:t>
      </w:r>
      <w:r>
        <w:rPr>
          <w:rFonts w:asciiTheme="minorHAnsi" w:eastAsiaTheme="minorEastAsia" w:hAnsiTheme="minorHAnsi" w:cstheme="minorBidi"/>
          <w:noProof/>
          <w:sz w:val="22"/>
          <w:szCs w:val="22"/>
          <w:lang w:eastAsia="en-GB"/>
        </w:rPr>
        <w:tab/>
      </w:r>
      <w:r w:rsidRPr="00EB5E8A">
        <w:rPr>
          <w:noProof/>
          <w:lang w:val="en-IN"/>
        </w:rPr>
        <w:t>Tracking dynamic UAVs in an application defined area relative to a host UAV</w:t>
      </w:r>
      <w:r>
        <w:rPr>
          <w:noProof/>
        </w:rPr>
        <w:tab/>
      </w:r>
      <w:r>
        <w:rPr>
          <w:noProof/>
        </w:rPr>
        <w:fldChar w:fldCharType="begin"/>
      </w:r>
      <w:r>
        <w:rPr>
          <w:noProof/>
        </w:rPr>
        <w:instrText xml:space="preserve"> PAGEREF _Toc122698289 \h </w:instrText>
      </w:r>
      <w:r>
        <w:rPr>
          <w:noProof/>
        </w:rPr>
      </w:r>
      <w:r>
        <w:rPr>
          <w:noProof/>
        </w:rPr>
        <w:fldChar w:fldCharType="separate"/>
      </w:r>
      <w:r>
        <w:rPr>
          <w:noProof/>
        </w:rPr>
        <w:t>25</w:t>
      </w:r>
      <w:r>
        <w:rPr>
          <w:noProof/>
        </w:rPr>
        <w:fldChar w:fldCharType="end"/>
      </w:r>
    </w:p>
    <w:p w14:paraId="2648DAA5" w14:textId="439DEEA5" w:rsidR="001A4F35" w:rsidRDefault="001A4F35">
      <w:pPr>
        <w:pStyle w:val="TOC5"/>
        <w:rPr>
          <w:rFonts w:asciiTheme="minorHAnsi" w:eastAsiaTheme="minorEastAsia" w:hAnsiTheme="minorHAnsi" w:cstheme="minorBidi"/>
          <w:noProof/>
          <w:sz w:val="22"/>
          <w:szCs w:val="22"/>
          <w:lang w:eastAsia="en-GB"/>
        </w:rPr>
      </w:pPr>
      <w:r>
        <w:rPr>
          <w:noProof/>
        </w:rPr>
        <w:t>7.7.2.3.1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_Toc122698290 \h </w:instrText>
      </w:r>
      <w:r>
        <w:rPr>
          <w:noProof/>
        </w:rPr>
      </w:r>
      <w:r>
        <w:rPr>
          <w:noProof/>
        </w:rPr>
        <w:fldChar w:fldCharType="separate"/>
      </w:r>
      <w:r>
        <w:rPr>
          <w:noProof/>
        </w:rPr>
        <w:t>25</w:t>
      </w:r>
      <w:r>
        <w:rPr>
          <w:noProof/>
        </w:rPr>
        <w:fldChar w:fldCharType="end"/>
      </w:r>
    </w:p>
    <w:p w14:paraId="53F8A4E3" w14:textId="7C9FB20E" w:rsidR="001A4F35" w:rsidRDefault="001A4F35">
      <w:pPr>
        <w:pStyle w:val="TOC5"/>
        <w:rPr>
          <w:rFonts w:asciiTheme="minorHAnsi" w:eastAsiaTheme="minorEastAsia" w:hAnsiTheme="minorHAnsi" w:cstheme="minorBidi"/>
          <w:noProof/>
          <w:sz w:val="22"/>
          <w:szCs w:val="22"/>
          <w:lang w:eastAsia="en-GB"/>
        </w:rPr>
      </w:pPr>
      <w:r>
        <w:rPr>
          <w:noProof/>
        </w:rPr>
        <w:t>7.7.2.3.2</w:t>
      </w:r>
      <w:r>
        <w:rPr>
          <w:rFonts w:asciiTheme="minorHAnsi" w:eastAsiaTheme="minorEastAsia" w:hAnsiTheme="minorHAnsi" w:cstheme="minorBidi"/>
          <w:noProof/>
          <w:sz w:val="22"/>
          <w:szCs w:val="22"/>
          <w:lang w:eastAsia="en-GB"/>
        </w:rPr>
        <w:tab/>
      </w:r>
      <w:r>
        <w:rPr>
          <w:noProof/>
        </w:rPr>
        <w:t>Subscription for host UAV dynamic information</w:t>
      </w:r>
      <w:r>
        <w:rPr>
          <w:noProof/>
        </w:rPr>
        <w:tab/>
      </w:r>
      <w:r>
        <w:rPr>
          <w:noProof/>
        </w:rPr>
        <w:fldChar w:fldCharType="begin"/>
      </w:r>
      <w:r>
        <w:rPr>
          <w:noProof/>
        </w:rPr>
        <w:instrText xml:space="preserve"> PAGEREF _Toc122698291 \h </w:instrText>
      </w:r>
      <w:r>
        <w:rPr>
          <w:noProof/>
        </w:rPr>
      </w:r>
      <w:r>
        <w:rPr>
          <w:noProof/>
        </w:rPr>
        <w:fldChar w:fldCharType="separate"/>
      </w:r>
      <w:r>
        <w:rPr>
          <w:noProof/>
        </w:rPr>
        <w:t>25</w:t>
      </w:r>
      <w:r>
        <w:rPr>
          <w:noProof/>
        </w:rPr>
        <w:fldChar w:fldCharType="end"/>
      </w:r>
    </w:p>
    <w:p w14:paraId="04DA741B" w14:textId="0AAFFA73" w:rsidR="001A4F35" w:rsidRDefault="001A4F35">
      <w:pPr>
        <w:pStyle w:val="TOC5"/>
        <w:rPr>
          <w:rFonts w:asciiTheme="minorHAnsi" w:eastAsiaTheme="minorEastAsia" w:hAnsiTheme="minorHAnsi" w:cstheme="minorBidi"/>
          <w:noProof/>
          <w:sz w:val="22"/>
          <w:szCs w:val="22"/>
          <w:lang w:eastAsia="en-GB"/>
        </w:rPr>
      </w:pPr>
      <w:r>
        <w:rPr>
          <w:noProof/>
        </w:rPr>
        <w:t>7.7.2.3.3</w:t>
      </w:r>
      <w:r>
        <w:rPr>
          <w:rFonts w:asciiTheme="minorHAnsi" w:eastAsiaTheme="minorEastAsia" w:hAnsiTheme="minorHAnsi" w:cstheme="minorBidi"/>
          <w:noProof/>
          <w:sz w:val="22"/>
          <w:szCs w:val="22"/>
          <w:lang w:eastAsia="en-GB"/>
        </w:rPr>
        <w:tab/>
      </w:r>
      <w:r>
        <w:rPr>
          <w:noProof/>
        </w:rPr>
        <w:t>Management of dynamic UE location based group</w:t>
      </w:r>
      <w:r>
        <w:rPr>
          <w:noProof/>
        </w:rPr>
        <w:tab/>
      </w:r>
      <w:r>
        <w:rPr>
          <w:noProof/>
        </w:rPr>
        <w:fldChar w:fldCharType="begin"/>
      </w:r>
      <w:r>
        <w:rPr>
          <w:noProof/>
        </w:rPr>
        <w:instrText xml:space="preserve"> PAGEREF _Toc122698292 \h </w:instrText>
      </w:r>
      <w:r>
        <w:rPr>
          <w:noProof/>
        </w:rPr>
      </w:r>
      <w:r>
        <w:rPr>
          <w:noProof/>
        </w:rPr>
        <w:fldChar w:fldCharType="separate"/>
      </w:r>
      <w:r>
        <w:rPr>
          <w:noProof/>
        </w:rPr>
        <w:t>26</w:t>
      </w:r>
      <w:r>
        <w:rPr>
          <w:noProof/>
        </w:rPr>
        <w:fldChar w:fldCharType="end"/>
      </w:r>
    </w:p>
    <w:p w14:paraId="4BA4E8E7" w14:textId="2990CA91" w:rsidR="001A4F35" w:rsidRDefault="001A4F35">
      <w:pPr>
        <w:pStyle w:val="TOC5"/>
        <w:rPr>
          <w:rFonts w:asciiTheme="minorHAnsi" w:eastAsiaTheme="minorEastAsia" w:hAnsiTheme="minorHAnsi" w:cstheme="minorBidi"/>
          <w:noProof/>
          <w:sz w:val="22"/>
          <w:szCs w:val="22"/>
          <w:lang w:eastAsia="en-GB"/>
        </w:rPr>
      </w:pPr>
      <w:r>
        <w:rPr>
          <w:noProof/>
        </w:rPr>
        <w:t>7.7.2.3.4</w:t>
      </w:r>
      <w:r>
        <w:rPr>
          <w:rFonts w:asciiTheme="minorHAnsi" w:eastAsiaTheme="minorEastAsia" w:hAnsiTheme="minorHAnsi" w:cstheme="minorBidi"/>
          <w:noProof/>
          <w:sz w:val="22"/>
          <w:szCs w:val="22"/>
          <w:lang w:eastAsia="en-GB"/>
        </w:rPr>
        <w:tab/>
      </w:r>
      <w:r>
        <w:rPr>
          <w:noProof/>
        </w:rPr>
        <w:t>Obtaining dynamic information of the UEs in proximity range</w:t>
      </w:r>
      <w:r>
        <w:rPr>
          <w:noProof/>
        </w:rPr>
        <w:tab/>
      </w:r>
      <w:r>
        <w:rPr>
          <w:noProof/>
        </w:rPr>
        <w:fldChar w:fldCharType="begin"/>
      </w:r>
      <w:r>
        <w:rPr>
          <w:noProof/>
        </w:rPr>
        <w:instrText xml:space="preserve"> PAGEREF _Toc122698293 \h </w:instrText>
      </w:r>
      <w:r>
        <w:rPr>
          <w:noProof/>
        </w:rPr>
      </w:r>
      <w:r>
        <w:rPr>
          <w:noProof/>
        </w:rPr>
        <w:fldChar w:fldCharType="separate"/>
      </w:r>
      <w:r>
        <w:rPr>
          <w:noProof/>
        </w:rPr>
        <w:t>27</w:t>
      </w:r>
      <w:r>
        <w:rPr>
          <w:noProof/>
        </w:rPr>
        <w:fldChar w:fldCharType="end"/>
      </w:r>
    </w:p>
    <w:p w14:paraId="1087CF7F" w14:textId="48DE08BE" w:rsidR="001A4F35" w:rsidRDefault="001A4F35">
      <w:pPr>
        <w:pStyle w:val="TOC6"/>
        <w:rPr>
          <w:rFonts w:asciiTheme="minorHAnsi" w:eastAsiaTheme="minorEastAsia" w:hAnsiTheme="minorHAnsi" w:cstheme="minorBidi"/>
          <w:noProof/>
          <w:sz w:val="22"/>
          <w:szCs w:val="22"/>
          <w:lang w:eastAsia="en-GB"/>
        </w:rPr>
      </w:pPr>
      <w:r>
        <w:rPr>
          <w:noProof/>
        </w:rPr>
        <w:t>7.7.2.3.4.1</w:t>
      </w:r>
      <w:r>
        <w:rPr>
          <w:rFonts w:asciiTheme="minorHAnsi" w:eastAsiaTheme="minorEastAsia" w:hAnsiTheme="minorHAnsi" w:cstheme="minorBidi"/>
          <w:noProof/>
          <w:sz w:val="22"/>
          <w:szCs w:val="22"/>
          <w:lang w:eastAsia="en-GB"/>
        </w:rPr>
        <w:tab/>
      </w:r>
      <w:r>
        <w:rPr>
          <w:noProof/>
        </w:rPr>
        <w:t>Subscription procedure within UAS operator</w:t>
      </w:r>
      <w:r>
        <w:rPr>
          <w:noProof/>
        </w:rPr>
        <w:tab/>
      </w:r>
      <w:r>
        <w:rPr>
          <w:noProof/>
        </w:rPr>
        <w:fldChar w:fldCharType="begin"/>
      </w:r>
      <w:r>
        <w:rPr>
          <w:noProof/>
        </w:rPr>
        <w:instrText xml:space="preserve"> PAGEREF _Toc122698294 \h </w:instrText>
      </w:r>
      <w:r>
        <w:rPr>
          <w:noProof/>
        </w:rPr>
      </w:r>
      <w:r>
        <w:rPr>
          <w:noProof/>
        </w:rPr>
        <w:fldChar w:fldCharType="separate"/>
      </w:r>
      <w:r>
        <w:rPr>
          <w:noProof/>
        </w:rPr>
        <w:t>27</w:t>
      </w:r>
      <w:r>
        <w:rPr>
          <w:noProof/>
        </w:rPr>
        <w:fldChar w:fldCharType="end"/>
      </w:r>
    </w:p>
    <w:p w14:paraId="452FEBFD" w14:textId="2A85C385" w:rsidR="001A4F35" w:rsidRDefault="001A4F35">
      <w:pPr>
        <w:pStyle w:val="TOC6"/>
        <w:rPr>
          <w:rFonts w:asciiTheme="minorHAnsi" w:eastAsiaTheme="minorEastAsia" w:hAnsiTheme="minorHAnsi" w:cstheme="minorBidi"/>
          <w:noProof/>
          <w:sz w:val="22"/>
          <w:szCs w:val="22"/>
          <w:lang w:eastAsia="en-GB"/>
        </w:rPr>
      </w:pPr>
      <w:r>
        <w:rPr>
          <w:noProof/>
        </w:rPr>
        <w:t>7.7.2.3.4.2</w:t>
      </w:r>
      <w:r>
        <w:rPr>
          <w:rFonts w:asciiTheme="minorHAnsi" w:eastAsiaTheme="minorEastAsia" w:hAnsiTheme="minorHAnsi" w:cstheme="minorBidi"/>
          <w:noProof/>
          <w:sz w:val="22"/>
          <w:szCs w:val="22"/>
          <w:lang w:eastAsia="en-GB"/>
        </w:rPr>
        <w:tab/>
      </w:r>
      <w:r>
        <w:rPr>
          <w:noProof/>
        </w:rPr>
        <w:t>Subscription procedure across UAS operators</w:t>
      </w:r>
      <w:r>
        <w:rPr>
          <w:noProof/>
        </w:rPr>
        <w:tab/>
      </w:r>
      <w:r>
        <w:rPr>
          <w:noProof/>
        </w:rPr>
        <w:fldChar w:fldCharType="begin"/>
      </w:r>
      <w:r>
        <w:rPr>
          <w:noProof/>
        </w:rPr>
        <w:instrText xml:space="preserve"> PAGEREF _Toc122698295 \h </w:instrText>
      </w:r>
      <w:r>
        <w:rPr>
          <w:noProof/>
        </w:rPr>
      </w:r>
      <w:r>
        <w:rPr>
          <w:noProof/>
        </w:rPr>
        <w:fldChar w:fldCharType="separate"/>
      </w:r>
      <w:r>
        <w:rPr>
          <w:noProof/>
        </w:rPr>
        <w:t>27</w:t>
      </w:r>
      <w:r>
        <w:rPr>
          <w:noProof/>
        </w:rPr>
        <w:fldChar w:fldCharType="end"/>
      </w:r>
    </w:p>
    <w:p w14:paraId="5A7D333B" w14:textId="207E1CD8" w:rsidR="001A4F35" w:rsidRDefault="001A4F35">
      <w:pPr>
        <w:pStyle w:val="TOC5"/>
        <w:rPr>
          <w:rFonts w:asciiTheme="minorHAnsi" w:eastAsiaTheme="minorEastAsia" w:hAnsiTheme="minorHAnsi" w:cstheme="minorBidi"/>
          <w:noProof/>
          <w:sz w:val="22"/>
          <w:szCs w:val="22"/>
          <w:lang w:eastAsia="en-GB"/>
        </w:rPr>
      </w:pPr>
      <w:r>
        <w:rPr>
          <w:noProof/>
        </w:rPr>
        <w:t>7.7.2.3.5</w:t>
      </w:r>
      <w:r>
        <w:rPr>
          <w:rFonts w:asciiTheme="minorHAnsi" w:eastAsiaTheme="minorEastAsia" w:hAnsiTheme="minorHAnsi" w:cstheme="minorBidi"/>
          <w:noProof/>
          <w:sz w:val="22"/>
          <w:szCs w:val="22"/>
          <w:lang w:eastAsia="en-GB"/>
        </w:rPr>
        <w:tab/>
      </w:r>
      <w:r>
        <w:rPr>
          <w:noProof/>
        </w:rPr>
        <w:t>Notification procedure</w:t>
      </w:r>
      <w:r>
        <w:rPr>
          <w:noProof/>
        </w:rPr>
        <w:tab/>
      </w:r>
      <w:r>
        <w:rPr>
          <w:noProof/>
        </w:rPr>
        <w:fldChar w:fldCharType="begin"/>
      </w:r>
      <w:r>
        <w:rPr>
          <w:noProof/>
        </w:rPr>
        <w:instrText xml:space="preserve"> PAGEREF _Toc122698296 \h </w:instrText>
      </w:r>
      <w:r>
        <w:rPr>
          <w:noProof/>
        </w:rPr>
      </w:r>
      <w:r>
        <w:rPr>
          <w:noProof/>
        </w:rPr>
        <w:fldChar w:fldCharType="separate"/>
      </w:r>
      <w:r>
        <w:rPr>
          <w:noProof/>
        </w:rPr>
        <w:t>28</w:t>
      </w:r>
      <w:r>
        <w:rPr>
          <w:noProof/>
        </w:rPr>
        <w:fldChar w:fldCharType="end"/>
      </w:r>
    </w:p>
    <w:p w14:paraId="102354F9" w14:textId="3C2BD084" w:rsidR="001A4F35" w:rsidRDefault="001A4F35">
      <w:pPr>
        <w:pStyle w:val="TOC5"/>
        <w:rPr>
          <w:rFonts w:asciiTheme="minorHAnsi" w:eastAsiaTheme="minorEastAsia" w:hAnsiTheme="minorHAnsi" w:cstheme="minorBidi"/>
          <w:noProof/>
          <w:sz w:val="22"/>
          <w:szCs w:val="22"/>
          <w:lang w:eastAsia="en-GB"/>
        </w:rPr>
      </w:pPr>
      <w:r>
        <w:rPr>
          <w:noProof/>
        </w:rPr>
        <w:t>7.7.2.3.6</w:t>
      </w:r>
      <w:r>
        <w:rPr>
          <w:rFonts w:asciiTheme="minorHAnsi" w:eastAsiaTheme="minorEastAsia" w:hAnsiTheme="minorHAnsi" w:cstheme="minorBidi"/>
          <w:noProof/>
          <w:sz w:val="22"/>
          <w:szCs w:val="22"/>
          <w:lang w:eastAsia="en-GB"/>
        </w:rPr>
        <w:tab/>
      </w:r>
      <w:r>
        <w:rPr>
          <w:noProof/>
        </w:rPr>
        <w:t>Notification of host UAV dynamic information</w:t>
      </w:r>
      <w:r>
        <w:rPr>
          <w:noProof/>
        </w:rPr>
        <w:tab/>
      </w:r>
      <w:r>
        <w:rPr>
          <w:noProof/>
        </w:rPr>
        <w:fldChar w:fldCharType="begin"/>
      </w:r>
      <w:r>
        <w:rPr>
          <w:noProof/>
        </w:rPr>
        <w:instrText xml:space="preserve"> PAGEREF _Toc122698297 \h </w:instrText>
      </w:r>
      <w:r>
        <w:rPr>
          <w:noProof/>
        </w:rPr>
      </w:r>
      <w:r>
        <w:rPr>
          <w:noProof/>
        </w:rPr>
        <w:fldChar w:fldCharType="separate"/>
      </w:r>
      <w:r>
        <w:rPr>
          <w:noProof/>
        </w:rPr>
        <w:t>29</w:t>
      </w:r>
      <w:r>
        <w:rPr>
          <w:noProof/>
        </w:rPr>
        <w:fldChar w:fldCharType="end"/>
      </w:r>
    </w:p>
    <w:p w14:paraId="367F9592" w14:textId="0F7CA86B"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7.7.3</w:t>
      </w:r>
      <w:r>
        <w:rPr>
          <w:rFonts w:asciiTheme="minorHAnsi" w:eastAsiaTheme="minorEastAsia" w:hAnsiTheme="minorHAnsi" w:cstheme="minorBidi"/>
          <w:noProof/>
          <w:sz w:val="22"/>
          <w:szCs w:val="22"/>
          <w:lang w:eastAsia="en-GB"/>
        </w:rPr>
        <w:tab/>
      </w:r>
      <w:r w:rsidRPr="00EB5E8A">
        <w:rPr>
          <w:noProof/>
          <w:lang w:val="en-IN"/>
        </w:rPr>
        <w:t>Solution evaluation</w:t>
      </w:r>
      <w:r>
        <w:rPr>
          <w:noProof/>
        </w:rPr>
        <w:tab/>
      </w:r>
      <w:r>
        <w:rPr>
          <w:noProof/>
        </w:rPr>
        <w:fldChar w:fldCharType="begin"/>
      </w:r>
      <w:r>
        <w:rPr>
          <w:noProof/>
        </w:rPr>
        <w:instrText xml:space="preserve"> PAGEREF _Toc122698298 \h </w:instrText>
      </w:r>
      <w:r>
        <w:rPr>
          <w:noProof/>
        </w:rPr>
      </w:r>
      <w:r>
        <w:rPr>
          <w:noProof/>
        </w:rPr>
        <w:fldChar w:fldCharType="separate"/>
      </w:r>
      <w:r>
        <w:rPr>
          <w:noProof/>
        </w:rPr>
        <w:t>29</w:t>
      </w:r>
      <w:r>
        <w:rPr>
          <w:noProof/>
        </w:rPr>
        <w:fldChar w:fldCharType="end"/>
      </w:r>
    </w:p>
    <w:p w14:paraId="5799D5F5" w14:textId="21597AEC" w:rsidR="001A4F35" w:rsidRDefault="001A4F35">
      <w:pPr>
        <w:pStyle w:val="TOC1"/>
        <w:rPr>
          <w:rFonts w:asciiTheme="minorHAnsi" w:eastAsiaTheme="minorEastAsia" w:hAnsiTheme="minorHAnsi" w:cstheme="minorBidi"/>
          <w:noProof/>
          <w:szCs w:val="22"/>
          <w:lang w:eastAsia="en-GB"/>
        </w:rPr>
      </w:pPr>
      <w:r w:rsidRPr="00EB5E8A">
        <w:rPr>
          <w:noProof/>
          <w:lang w:val="en-IN"/>
        </w:rPr>
        <w:t>8</w:t>
      </w:r>
      <w:r>
        <w:rPr>
          <w:rFonts w:asciiTheme="minorHAnsi" w:eastAsiaTheme="minorEastAsia" w:hAnsiTheme="minorHAnsi" w:cstheme="minorBidi"/>
          <w:noProof/>
          <w:szCs w:val="22"/>
          <w:lang w:eastAsia="en-GB"/>
        </w:rPr>
        <w:tab/>
      </w:r>
      <w:r w:rsidRPr="00EB5E8A">
        <w:rPr>
          <w:noProof/>
          <w:lang w:val="en-IN"/>
        </w:rPr>
        <w:t>Deployment scenarios</w:t>
      </w:r>
      <w:r>
        <w:rPr>
          <w:noProof/>
        </w:rPr>
        <w:tab/>
      </w:r>
      <w:r>
        <w:rPr>
          <w:noProof/>
        </w:rPr>
        <w:fldChar w:fldCharType="begin"/>
      </w:r>
      <w:r>
        <w:rPr>
          <w:noProof/>
        </w:rPr>
        <w:instrText xml:space="preserve"> PAGEREF _Toc122698299 \h </w:instrText>
      </w:r>
      <w:r>
        <w:rPr>
          <w:noProof/>
        </w:rPr>
      </w:r>
      <w:r>
        <w:rPr>
          <w:noProof/>
        </w:rPr>
        <w:fldChar w:fldCharType="separate"/>
      </w:r>
      <w:r>
        <w:rPr>
          <w:noProof/>
        </w:rPr>
        <w:t>29</w:t>
      </w:r>
      <w:r>
        <w:rPr>
          <w:noProof/>
        </w:rPr>
        <w:fldChar w:fldCharType="end"/>
      </w:r>
    </w:p>
    <w:p w14:paraId="43B202A1" w14:textId="5BBB0F16"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8.1</w:t>
      </w:r>
      <w:r>
        <w:rPr>
          <w:rFonts w:asciiTheme="minorHAnsi" w:eastAsiaTheme="minorEastAsia" w:hAnsiTheme="minorHAnsi" w:cstheme="minorBidi"/>
          <w:noProof/>
          <w:sz w:val="22"/>
          <w:szCs w:val="22"/>
          <w:lang w:eastAsia="en-GB"/>
        </w:rPr>
        <w:tab/>
      </w:r>
      <w:r w:rsidRPr="00EB5E8A">
        <w:rPr>
          <w:noProof/>
          <w:lang w:val="en-IN"/>
        </w:rPr>
        <w:t>General</w:t>
      </w:r>
      <w:r>
        <w:rPr>
          <w:noProof/>
        </w:rPr>
        <w:tab/>
      </w:r>
      <w:r>
        <w:rPr>
          <w:noProof/>
        </w:rPr>
        <w:fldChar w:fldCharType="begin"/>
      </w:r>
      <w:r>
        <w:rPr>
          <w:noProof/>
        </w:rPr>
        <w:instrText xml:space="preserve"> PAGEREF _Toc122698300 \h </w:instrText>
      </w:r>
      <w:r>
        <w:rPr>
          <w:noProof/>
        </w:rPr>
      </w:r>
      <w:r>
        <w:rPr>
          <w:noProof/>
        </w:rPr>
        <w:fldChar w:fldCharType="separate"/>
      </w:r>
      <w:r>
        <w:rPr>
          <w:noProof/>
        </w:rPr>
        <w:t>29</w:t>
      </w:r>
      <w:r>
        <w:rPr>
          <w:noProof/>
        </w:rPr>
        <w:fldChar w:fldCharType="end"/>
      </w:r>
    </w:p>
    <w:p w14:paraId="1F1BA02D" w14:textId="3EB3B369" w:rsidR="001A4F35" w:rsidRDefault="001A4F35">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sidRPr="00EB5E8A">
        <w:rPr>
          <w:noProof/>
          <w:lang w:val="en-IN"/>
        </w:rPr>
        <w:t>Overall evaluation</w:t>
      </w:r>
      <w:r>
        <w:rPr>
          <w:noProof/>
        </w:rPr>
        <w:tab/>
      </w:r>
      <w:r>
        <w:rPr>
          <w:noProof/>
        </w:rPr>
        <w:fldChar w:fldCharType="begin"/>
      </w:r>
      <w:r>
        <w:rPr>
          <w:noProof/>
        </w:rPr>
        <w:instrText xml:space="preserve"> PAGEREF _Toc122698301 \h </w:instrText>
      </w:r>
      <w:r>
        <w:rPr>
          <w:noProof/>
        </w:rPr>
      </w:r>
      <w:r>
        <w:rPr>
          <w:noProof/>
        </w:rPr>
        <w:fldChar w:fldCharType="separate"/>
      </w:r>
      <w:r>
        <w:rPr>
          <w:noProof/>
        </w:rPr>
        <w:t>29</w:t>
      </w:r>
      <w:r>
        <w:rPr>
          <w:noProof/>
        </w:rPr>
        <w:fldChar w:fldCharType="end"/>
      </w:r>
    </w:p>
    <w:p w14:paraId="01DC8EFB" w14:textId="064B1D18"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9.1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_Toc122698302 \h </w:instrText>
      </w:r>
      <w:r>
        <w:rPr>
          <w:noProof/>
        </w:rPr>
      </w:r>
      <w:r>
        <w:rPr>
          <w:noProof/>
        </w:rPr>
        <w:fldChar w:fldCharType="separate"/>
      </w:r>
      <w:r>
        <w:rPr>
          <w:noProof/>
        </w:rPr>
        <w:t>29</w:t>
      </w:r>
      <w:r>
        <w:rPr>
          <w:noProof/>
        </w:rPr>
        <w:fldChar w:fldCharType="end"/>
      </w:r>
    </w:p>
    <w:p w14:paraId="0565E23E" w14:textId="0D18D1E1"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9.2</w:t>
      </w:r>
      <w:r>
        <w:rPr>
          <w:rFonts w:asciiTheme="minorHAnsi" w:eastAsiaTheme="minorEastAsia" w:hAnsiTheme="minorHAnsi" w:cstheme="minorBidi"/>
          <w:noProof/>
          <w:sz w:val="22"/>
          <w:szCs w:val="22"/>
          <w:lang w:eastAsia="en-GB"/>
        </w:rPr>
        <w:tab/>
      </w:r>
      <w:r w:rsidRPr="00EB5E8A">
        <w:rPr>
          <w:noProof/>
          <w:lang w:val="en-IN"/>
        </w:rPr>
        <w:t>Key issue evaluations</w:t>
      </w:r>
      <w:r>
        <w:rPr>
          <w:noProof/>
        </w:rPr>
        <w:tab/>
      </w:r>
      <w:r>
        <w:rPr>
          <w:noProof/>
        </w:rPr>
        <w:fldChar w:fldCharType="begin"/>
      </w:r>
      <w:r>
        <w:rPr>
          <w:noProof/>
        </w:rPr>
        <w:instrText xml:space="preserve"> PAGEREF _Toc122698303 \h </w:instrText>
      </w:r>
      <w:r>
        <w:rPr>
          <w:noProof/>
        </w:rPr>
      </w:r>
      <w:r>
        <w:rPr>
          <w:noProof/>
        </w:rPr>
        <w:fldChar w:fldCharType="separate"/>
      </w:r>
      <w:r>
        <w:rPr>
          <w:noProof/>
        </w:rPr>
        <w:t>29</w:t>
      </w:r>
      <w:r>
        <w:rPr>
          <w:noProof/>
        </w:rPr>
        <w:fldChar w:fldCharType="end"/>
      </w:r>
    </w:p>
    <w:p w14:paraId="30A51AB3" w14:textId="4232AFC1"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9.2.1</w:t>
      </w:r>
      <w:r>
        <w:rPr>
          <w:rFonts w:asciiTheme="minorHAnsi" w:eastAsiaTheme="minorEastAsia" w:hAnsiTheme="minorHAnsi" w:cstheme="minorBidi"/>
          <w:noProof/>
          <w:sz w:val="22"/>
          <w:szCs w:val="22"/>
          <w:lang w:eastAsia="en-GB"/>
        </w:rPr>
        <w:tab/>
      </w:r>
      <w:r w:rsidRPr="00EB5E8A">
        <w:rPr>
          <w:noProof/>
          <w:lang w:val="en-IN"/>
        </w:rPr>
        <w:t>General</w:t>
      </w:r>
      <w:r>
        <w:rPr>
          <w:noProof/>
        </w:rPr>
        <w:tab/>
      </w:r>
      <w:r>
        <w:rPr>
          <w:noProof/>
        </w:rPr>
        <w:fldChar w:fldCharType="begin"/>
      </w:r>
      <w:r>
        <w:rPr>
          <w:noProof/>
        </w:rPr>
        <w:instrText xml:space="preserve"> PAGEREF _Toc122698304 \h </w:instrText>
      </w:r>
      <w:r>
        <w:rPr>
          <w:noProof/>
        </w:rPr>
      </w:r>
      <w:r>
        <w:rPr>
          <w:noProof/>
        </w:rPr>
        <w:fldChar w:fldCharType="separate"/>
      </w:r>
      <w:r>
        <w:rPr>
          <w:noProof/>
        </w:rPr>
        <w:t>29</w:t>
      </w:r>
      <w:r>
        <w:rPr>
          <w:noProof/>
        </w:rPr>
        <w:fldChar w:fldCharType="end"/>
      </w:r>
    </w:p>
    <w:p w14:paraId="48FE1C02" w14:textId="1E6152EC"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_Toc122698305 \h </w:instrText>
      </w:r>
      <w:r>
        <w:rPr>
          <w:noProof/>
        </w:rPr>
      </w:r>
      <w:r>
        <w:rPr>
          <w:noProof/>
        </w:rPr>
        <w:fldChar w:fldCharType="separate"/>
      </w:r>
      <w:r>
        <w:rPr>
          <w:noProof/>
        </w:rPr>
        <w:t>30</w:t>
      </w:r>
      <w:r>
        <w:rPr>
          <w:noProof/>
        </w:rPr>
        <w:fldChar w:fldCharType="end"/>
      </w:r>
    </w:p>
    <w:p w14:paraId="57856542" w14:textId="35FA2796"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9.2.3</w:t>
      </w:r>
      <w:r>
        <w:rPr>
          <w:rFonts w:asciiTheme="minorHAnsi" w:eastAsiaTheme="minorEastAsia" w:hAnsiTheme="minorHAnsi" w:cstheme="minorBidi"/>
          <w:noProof/>
          <w:sz w:val="22"/>
          <w:szCs w:val="22"/>
          <w:lang w:eastAsia="en-GB"/>
        </w:rPr>
        <w:tab/>
      </w:r>
      <w:r w:rsidRPr="00EB5E8A">
        <w:rPr>
          <w:noProof/>
          <w:lang w:val="en-IN"/>
        </w:rPr>
        <w:t>Evaluation of key issue #</w:t>
      </w:r>
      <w:r>
        <w:rPr>
          <w:noProof/>
        </w:rPr>
        <w:t>2</w:t>
      </w:r>
      <w:r w:rsidRPr="00EB5E8A">
        <w:rPr>
          <w:noProof/>
          <w:lang w:val="en-IN"/>
        </w:rPr>
        <w:t>: Support for multi-USS deployments</w:t>
      </w:r>
      <w:r>
        <w:rPr>
          <w:noProof/>
        </w:rPr>
        <w:tab/>
      </w:r>
      <w:r>
        <w:rPr>
          <w:noProof/>
        </w:rPr>
        <w:fldChar w:fldCharType="begin"/>
      </w:r>
      <w:r>
        <w:rPr>
          <w:noProof/>
        </w:rPr>
        <w:instrText xml:space="preserve"> PAGEREF _Toc122698306 \h </w:instrText>
      </w:r>
      <w:r>
        <w:rPr>
          <w:noProof/>
        </w:rPr>
      </w:r>
      <w:r>
        <w:rPr>
          <w:noProof/>
        </w:rPr>
        <w:fldChar w:fldCharType="separate"/>
      </w:r>
      <w:r>
        <w:rPr>
          <w:noProof/>
        </w:rPr>
        <w:t>30</w:t>
      </w:r>
      <w:r>
        <w:rPr>
          <w:noProof/>
        </w:rPr>
        <w:fldChar w:fldCharType="end"/>
      </w:r>
    </w:p>
    <w:p w14:paraId="338A861F" w14:textId="24E6270D"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EB5E8A">
        <w:rPr>
          <w:rFonts w:eastAsia="SimSun"/>
          <w:noProof/>
        </w:rPr>
        <w:t>Coordination between Uu and PC5 for direct UAV-to-UAV or UAV-to-UAV-C communication</w:t>
      </w:r>
      <w:r>
        <w:rPr>
          <w:noProof/>
        </w:rPr>
        <w:tab/>
      </w:r>
      <w:r>
        <w:rPr>
          <w:noProof/>
        </w:rPr>
        <w:fldChar w:fldCharType="begin"/>
      </w:r>
      <w:r>
        <w:rPr>
          <w:noProof/>
        </w:rPr>
        <w:instrText xml:space="preserve"> PAGEREF _Toc122698307 \h </w:instrText>
      </w:r>
      <w:r>
        <w:rPr>
          <w:noProof/>
        </w:rPr>
      </w:r>
      <w:r>
        <w:rPr>
          <w:noProof/>
        </w:rPr>
        <w:fldChar w:fldCharType="separate"/>
      </w:r>
      <w:r>
        <w:rPr>
          <w:noProof/>
        </w:rPr>
        <w:t>31</w:t>
      </w:r>
      <w:r>
        <w:rPr>
          <w:noProof/>
        </w:rPr>
        <w:fldChar w:fldCharType="end"/>
      </w:r>
    </w:p>
    <w:p w14:paraId="64481160" w14:textId="62B97D0E" w:rsidR="001A4F35" w:rsidRDefault="001A4F35">
      <w:pPr>
        <w:pStyle w:val="TOC3"/>
        <w:rPr>
          <w:rFonts w:asciiTheme="minorHAnsi" w:eastAsiaTheme="minorEastAsia" w:hAnsiTheme="minorHAnsi" w:cstheme="minorBidi"/>
          <w:noProof/>
          <w:sz w:val="22"/>
          <w:szCs w:val="22"/>
          <w:lang w:eastAsia="en-GB"/>
        </w:rPr>
      </w:pPr>
      <w:r w:rsidRPr="00EB5E8A">
        <w:rPr>
          <w:noProof/>
          <w:lang w:val="en-IN"/>
        </w:rPr>
        <w:t>9.2.5</w:t>
      </w:r>
      <w:r>
        <w:rPr>
          <w:rFonts w:asciiTheme="minorHAnsi" w:eastAsiaTheme="minorEastAsia" w:hAnsiTheme="minorHAnsi" w:cstheme="minorBidi"/>
          <w:noProof/>
          <w:sz w:val="22"/>
          <w:szCs w:val="22"/>
          <w:lang w:eastAsia="en-GB"/>
        </w:rPr>
        <w:tab/>
      </w:r>
      <w:r w:rsidRPr="00EB5E8A">
        <w:rPr>
          <w:noProof/>
          <w:lang w:val="en-IN"/>
        </w:rPr>
        <w:t>Evaluation of key issue #4:</w:t>
      </w:r>
      <w:r>
        <w:rPr>
          <w:noProof/>
        </w:rPr>
        <w:t xml:space="preserve"> Support for detect and avoid services and applications</w:t>
      </w:r>
      <w:r>
        <w:rPr>
          <w:noProof/>
        </w:rPr>
        <w:tab/>
      </w:r>
      <w:r>
        <w:rPr>
          <w:noProof/>
        </w:rPr>
        <w:fldChar w:fldCharType="begin"/>
      </w:r>
      <w:r>
        <w:rPr>
          <w:noProof/>
        </w:rPr>
        <w:instrText xml:space="preserve"> PAGEREF _Toc122698308 \h </w:instrText>
      </w:r>
      <w:r>
        <w:rPr>
          <w:noProof/>
        </w:rPr>
      </w:r>
      <w:r>
        <w:rPr>
          <w:noProof/>
        </w:rPr>
        <w:fldChar w:fldCharType="separate"/>
      </w:r>
      <w:r>
        <w:rPr>
          <w:noProof/>
        </w:rPr>
        <w:t>32</w:t>
      </w:r>
      <w:r>
        <w:rPr>
          <w:noProof/>
        </w:rPr>
        <w:fldChar w:fldCharType="end"/>
      </w:r>
    </w:p>
    <w:p w14:paraId="3BCF7FF8" w14:textId="419786A1" w:rsidR="001A4F35" w:rsidRDefault="001A4F35">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sidRPr="00EB5E8A">
        <w:rPr>
          <w:noProof/>
          <w:lang w:val="en-IN"/>
        </w:rPr>
        <w:t>Conclusions</w:t>
      </w:r>
      <w:r>
        <w:rPr>
          <w:noProof/>
        </w:rPr>
        <w:tab/>
      </w:r>
      <w:r>
        <w:rPr>
          <w:noProof/>
        </w:rPr>
        <w:fldChar w:fldCharType="begin"/>
      </w:r>
      <w:r>
        <w:rPr>
          <w:noProof/>
        </w:rPr>
        <w:instrText xml:space="preserve"> PAGEREF _Toc122698309 \h </w:instrText>
      </w:r>
      <w:r>
        <w:rPr>
          <w:noProof/>
        </w:rPr>
      </w:r>
      <w:r>
        <w:rPr>
          <w:noProof/>
        </w:rPr>
        <w:fldChar w:fldCharType="separate"/>
      </w:r>
      <w:r>
        <w:rPr>
          <w:noProof/>
        </w:rPr>
        <w:t>32</w:t>
      </w:r>
      <w:r>
        <w:rPr>
          <w:noProof/>
        </w:rPr>
        <w:fldChar w:fldCharType="end"/>
      </w:r>
    </w:p>
    <w:p w14:paraId="226D1CBF" w14:textId="6200E97B"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10.1</w:t>
      </w:r>
      <w:r>
        <w:rPr>
          <w:rFonts w:asciiTheme="minorHAnsi" w:eastAsiaTheme="minorEastAsia" w:hAnsiTheme="minorHAnsi" w:cstheme="minorBidi"/>
          <w:noProof/>
          <w:sz w:val="22"/>
          <w:szCs w:val="22"/>
          <w:lang w:eastAsia="en-GB"/>
        </w:rPr>
        <w:tab/>
      </w:r>
      <w:r w:rsidRPr="00EB5E8A">
        <w:rPr>
          <w:noProof/>
          <w:lang w:val="en-IN"/>
        </w:rPr>
        <w:t>Architecture enhancements</w:t>
      </w:r>
      <w:r>
        <w:rPr>
          <w:noProof/>
        </w:rPr>
        <w:tab/>
      </w:r>
      <w:r>
        <w:rPr>
          <w:noProof/>
        </w:rPr>
        <w:fldChar w:fldCharType="begin"/>
      </w:r>
      <w:r>
        <w:rPr>
          <w:noProof/>
        </w:rPr>
        <w:instrText xml:space="preserve"> PAGEREF _Toc122698310 \h </w:instrText>
      </w:r>
      <w:r>
        <w:rPr>
          <w:noProof/>
        </w:rPr>
      </w:r>
      <w:r>
        <w:rPr>
          <w:noProof/>
        </w:rPr>
        <w:fldChar w:fldCharType="separate"/>
      </w:r>
      <w:r>
        <w:rPr>
          <w:noProof/>
        </w:rPr>
        <w:t>32</w:t>
      </w:r>
      <w:r>
        <w:rPr>
          <w:noProof/>
        </w:rPr>
        <w:fldChar w:fldCharType="end"/>
      </w:r>
    </w:p>
    <w:p w14:paraId="4EF48215" w14:textId="08B3EC36" w:rsidR="001A4F35" w:rsidRDefault="001A4F35">
      <w:pPr>
        <w:pStyle w:val="TOC2"/>
        <w:rPr>
          <w:rFonts w:asciiTheme="minorHAnsi" w:eastAsiaTheme="minorEastAsia" w:hAnsiTheme="minorHAnsi" w:cstheme="minorBidi"/>
          <w:noProof/>
          <w:sz w:val="22"/>
          <w:szCs w:val="22"/>
          <w:lang w:eastAsia="en-GB"/>
        </w:rPr>
      </w:pPr>
      <w:r w:rsidRPr="00EB5E8A">
        <w:rPr>
          <w:noProof/>
          <w:lang w:val="en-IN"/>
        </w:rPr>
        <w:t>10.2</w:t>
      </w:r>
      <w:r>
        <w:rPr>
          <w:rFonts w:asciiTheme="minorHAnsi" w:eastAsiaTheme="minorEastAsia" w:hAnsiTheme="minorHAnsi" w:cstheme="minorBidi"/>
          <w:noProof/>
          <w:sz w:val="22"/>
          <w:szCs w:val="22"/>
          <w:lang w:eastAsia="en-GB"/>
        </w:rPr>
        <w:tab/>
      </w:r>
      <w:r w:rsidRPr="00EB5E8A">
        <w:rPr>
          <w:noProof/>
          <w:lang w:val="en-IN"/>
        </w:rPr>
        <w:t>Solutions</w:t>
      </w:r>
      <w:r>
        <w:rPr>
          <w:noProof/>
        </w:rPr>
        <w:tab/>
      </w:r>
      <w:r>
        <w:rPr>
          <w:noProof/>
        </w:rPr>
        <w:fldChar w:fldCharType="begin"/>
      </w:r>
      <w:r>
        <w:rPr>
          <w:noProof/>
        </w:rPr>
        <w:instrText xml:space="preserve"> PAGEREF _Toc122698311 \h </w:instrText>
      </w:r>
      <w:r>
        <w:rPr>
          <w:noProof/>
        </w:rPr>
      </w:r>
      <w:r>
        <w:rPr>
          <w:noProof/>
        </w:rPr>
        <w:fldChar w:fldCharType="separate"/>
      </w:r>
      <w:r>
        <w:rPr>
          <w:noProof/>
        </w:rPr>
        <w:t>33</w:t>
      </w:r>
      <w:r>
        <w:rPr>
          <w:noProof/>
        </w:rPr>
        <w:fldChar w:fldCharType="end"/>
      </w:r>
    </w:p>
    <w:p w14:paraId="152F5066" w14:textId="577CA15D" w:rsidR="001A4F35" w:rsidRDefault="001A4F3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_Toc122698312 \h </w:instrText>
      </w:r>
      <w:r>
        <w:rPr>
          <w:noProof/>
        </w:rPr>
      </w:r>
      <w:r>
        <w:rPr>
          <w:noProof/>
        </w:rPr>
        <w:fldChar w:fldCharType="separate"/>
      </w:r>
      <w:r>
        <w:rPr>
          <w:noProof/>
        </w:rPr>
        <w:t>34</w:t>
      </w:r>
      <w:r>
        <w:rPr>
          <w:noProof/>
        </w:rPr>
        <w:fldChar w:fldCharType="end"/>
      </w:r>
    </w:p>
    <w:p w14:paraId="0B9E3498" w14:textId="532C1AB1"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22698220"/>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590276">
        <w:rPr>
          <w:vertAlign w:val="superscript"/>
        </w:rPr>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55EA3E0F" w:rsidR="00080512" w:rsidRPr="000745B5" w:rsidRDefault="00590276">
      <w:pPr>
        <w:pStyle w:val="B2"/>
      </w:pPr>
      <w:r w:rsidRPr="000745B5">
        <w:t>Y</w:t>
      </w:r>
      <w:r w:rsidR="00080512"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16176512" w:rsidR="00BA19ED" w:rsidRPr="000745B5" w:rsidRDefault="00BA19ED" w:rsidP="00A27486">
      <w:r w:rsidRPr="000745B5">
        <w:t xml:space="preserve">The constructions </w:t>
      </w:r>
      <w:r w:rsidR="00590276">
        <w:t>“</w:t>
      </w:r>
      <w:r w:rsidRPr="000745B5">
        <w:t>shall</w:t>
      </w:r>
      <w:r w:rsidR="00590276">
        <w:t>”</w:t>
      </w:r>
      <w:r w:rsidRPr="000745B5">
        <w:t xml:space="preserve"> and </w:t>
      </w:r>
      <w:r w:rsidR="00590276">
        <w:t>“</w:t>
      </w:r>
      <w:r w:rsidRPr="000745B5">
        <w:t>shall not</w:t>
      </w:r>
      <w:r w:rsidR="00590276">
        <w:t>”</w:t>
      </w:r>
      <w:r w:rsidRPr="000745B5">
        <w:t xml:space="preserve"> are confined to the context of normative provisions, and do not appear in Technical Reports.</w:t>
      </w:r>
    </w:p>
    <w:p w14:paraId="4AAA5592" w14:textId="7FCE60CF" w:rsidR="00C1496A" w:rsidRPr="000745B5" w:rsidRDefault="00C1496A" w:rsidP="00A27486">
      <w:r w:rsidRPr="000745B5">
        <w:t xml:space="preserve">The constructions </w:t>
      </w:r>
      <w:r w:rsidR="00590276">
        <w:t>“</w:t>
      </w:r>
      <w:r w:rsidRPr="000745B5">
        <w:t>must</w:t>
      </w:r>
      <w:r w:rsidR="00590276">
        <w:t>”</w:t>
      </w:r>
      <w:r w:rsidRPr="000745B5">
        <w:t xml:space="preserve"> and </w:t>
      </w:r>
      <w:r w:rsidR="00590276">
        <w:t>“</w:t>
      </w:r>
      <w:r w:rsidRPr="000745B5">
        <w:t>must not</w:t>
      </w:r>
      <w:r w:rsidR="00590276">
        <w:t>”</w:t>
      </w:r>
      <w:r w:rsidRPr="000745B5">
        <w:t xml:space="preserve"> are not used as substitutes for </w:t>
      </w:r>
      <w:r w:rsidR="00590276">
        <w:t>“</w:t>
      </w:r>
      <w:r w:rsidRPr="000745B5">
        <w:t>shall</w:t>
      </w:r>
      <w:r w:rsidR="00590276">
        <w:t>”</w:t>
      </w:r>
      <w:r w:rsidRPr="000745B5">
        <w:t xml:space="preserve"> and </w:t>
      </w:r>
      <w:r w:rsidR="00590276">
        <w:t>“</w:t>
      </w:r>
      <w:r w:rsidRPr="000745B5">
        <w:t>shall not</w:t>
      </w:r>
      <w:r w:rsidR="00590276">
        <w:t>”</w:t>
      </w:r>
      <w:r w:rsidRPr="000745B5">
        <w:t xml:space="preserve">.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58FAEF94" w:rsidR="008C384C" w:rsidRPr="000745B5" w:rsidRDefault="00590276" w:rsidP="00774DA4">
      <w:pPr>
        <w:pStyle w:val="EX"/>
      </w:pPr>
      <w:r w:rsidRPr="000745B5">
        <w:rPr>
          <w:b/>
        </w:rPr>
        <w:t>S</w:t>
      </w:r>
      <w:r w:rsidR="008C384C" w:rsidRPr="000745B5">
        <w:rPr>
          <w:b/>
        </w:rPr>
        <w:t>hould</w:t>
      </w:r>
      <w:r w:rsidR="008C384C" w:rsidRPr="000745B5">
        <w:tab/>
      </w:r>
      <w:r w:rsidR="008C384C"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2DF15B1D" w:rsidR="008C384C" w:rsidRPr="000745B5" w:rsidRDefault="008C384C" w:rsidP="00A27486">
      <w:r w:rsidRPr="000745B5">
        <w:t xml:space="preserve">The construction </w:t>
      </w:r>
      <w:r w:rsidR="00590276">
        <w:t>“</w:t>
      </w:r>
      <w:r w:rsidRPr="000745B5">
        <w:t>may not</w:t>
      </w:r>
      <w:r w:rsidR="00590276">
        <w:t>”</w:t>
      </w:r>
      <w:r w:rsidRPr="000745B5">
        <w:t xml:space="preserve">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w:t>
      </w:r>
      <w:r w:rsidR="00590276">
        <w:t>“</w:t>
      </w:r>
      <w:r w:rsidR="001F1132" w:rsidRPr="000745B5">
        <w:t>might not</w:t>
      </w:r>
      <w:r w:rsidR="00590276">
        <w:t>”</w:t>
      </w:r>
      <w:r w:rsidR="001F1132" w:rsidRPr="000745B5">
        <w:t xml:space="preserve"> </w:t>
      </w:r>
      <w:r w:rsidR="003765B8" w:rsidRPr="000745B5">
        <w:t xml:space="preserve">or </w:t>
      </w:r>
      <w:r w:rsidR="00590276">
        <w:t>“</w:t>
      </w:r>
      <w:r w:rsidR="003765B8" w:rsidRPr="000745B5">
        <w:t>shall not</w:t>
      </w:r>
      <w:r w:rsidR="00590276">
        <w:t>”</w:t>
      </w:r>
      <w:r w:rsidR="003765B8" w:rsidRPr="000745B5">
        <w:t xml:space="preserve"> are</w:t>
      </w:r>
      <w:r w:rsidR="001F1132" w:rsidRPr="000745B5">
        <w:t xml:space="preserve"> used </w:t>
      </w:r>
      <w:r w:rsidR="003765B8" w:rsidRPr="000745B5">
        <w:t xml:space="preserve">instead, depending upon the </w:t>
      </w:r>
      <w:r w:rsidR="001F1132" w:rsidRPr="000745B5">
        <w:t>meaning intended.</w:t>
      </w:r>
    </w:p>
    <w:p w14:paraId="09B67210" w14:textId="25FFCB57" w:rsidR="008C384C" w:rsidRPr="000745B5" w:rsidRDefault="00590276" w:rsidP="00774DA4">
      <w:pPr>
        <w:pStyle w:val="EX"/>
      </w:pPr>
      <w:r w:rsidRPr="000745B5">
        <w:rPr>
          <w:b/>
        </w:rPr>
        <w:t>C</w:t>
      </w:r>
      <w:r w:rsidR="008C384C" w:rsidRPr="000745B5">
        <w:rPr>
          <w:b/>
        </w:rPr>
        <w:t>an</w:t>
      </w:r>
      <w:r w:rsidR="008C384C" w:rsidRPr="000745B5">
        <w:tab/>
      </w:r>
      <w:r w:rsidR="008C384C"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0A022FCD" w:rsidR="00774DA4" w:rsidRPr="000745B5" w:rsidRDefault="00774DA4" w:rsidP="00A27486">
      <w:r w:rsidRPr="000745B5">
        <w:t xml:space="preserve">The constructions </w:t>
      </w:r>
      <w:r w:rsidR="00590276">
        <w:t>“</w:t>
      </w:r>
      <w:r w:rsidRPr="000745B5">
        <w:t>can</w:t>
      </w:r>
      <w:r w:rsidR="00590276">
        <w:t>”</w:t>
      </w:r>
      <w:r w:rsidRPr="000745B5">
        <w:t xml:space="preserve"> and </w:t>
      </w:r>
      <w:r w:rsidR="00590276">
        <w:t>“</w:t>
      </w:r>
      <w:r w:rsidRPr="000745B5">
        <w:t>cannot</w:t>
      </w:r>
      <w:r w:rsidR="00590276">
        <w:t>”</w:t>
      </w:r>
      <w:r w:rsidRPr="000745B5">
        <w:t xml:space="preserve"> </w:t>
      </w:r>
      <w:r w:rsidR="00F9008D" w:rsidRPr="000745B5">
        <w:t xml:space="preserve">are not </w:t>
      </w:r>
      <w:r w:rsidRPr="000745B5">
        <w:t>substitute</w:t>
      </w:r>
      <w:r w:rsidR="003765B8" w:rsidRPr="000745B5">
        <w:t>s</w:t>
      </w:r>
      <w:r w:rsidRPr="000745B5">
        <w:t xml:space="preserve"> for </w:t>
      </w:r>
      <w:r w:rsidR="00590276">
        <w:t>“</w:t>
      </w:r>
      <w:r w:rsidRPr="000745B5">
        <w:t>may</w:t>
      </w:r>
      <w:r w:rsidR="00590276">
        <w:t>”</w:t>
      </w:r>
      <w:r w:rsidRPr="000745B5">
        <w:t xml:space="preserve"> and </w:t>
      </w:r>
      <w:r w:rsidR="00590276">
        <w:t>“</w:t>
      </w:r>
      <w:r w:rsidRPr="000745B5">
        <w:t xml:space="preserve">need </w:t>
      </w:r>
      <w:r w:rsidR="00B8702E" w:rsidRPr="000745B5">
        <w:t>N</w:t>
      </w:r>
      <w:r w:rsidRPr="000745B5">
        <w:t>ot</w:t>
      </w:r>
      <w:r w:rsidR="00590276">
        <w:t>”</w:t>
      </w:r>
      <w:r w:rsidRPr="000745B5">
        <w:t>.</w:t>
      </w:r>
    </w:p>
    <w:p w14:paraId="46554B00" w14:textId="77A74666" w:rsidR="00774DA4" w:rsidRPr="000745B5" w:rsidRDefault="00590276" w:rsidP="00774DA4">
      <w:pPr>
        <w:pStyle w:val="EX"/>
      </w:pPr>
      <w:r w:rsidRPr="000745B5">
        <w:rPr>
          <w:b/>
        </w:rPr>
        <w:t>W</w:t>
      </w:r>
      <w:r w:rsidR="00774DA4" w:rsidRPr="000745B5">
        <w:rPr>
          <w:b/>
        </w:rPr>
        <w:t>ill</w:t>
      </w:r>
      <w:r w:rsidR="00774DA4" w:rsidRPr="000745B5">
        <w:tab/>
      </w:r>
      <w:r w:rsidR="00774DA4" w:rsidRPr="000745B5">
        <w:tab/>
        <w:t xml:space="preserve">indicates that something is certain </w:t>
      </w:r>
      <w:r w:rsidR="003765B8" w:rsidRPr="000745B5">
        <w:t xml:space="preserve">or </w:t>
      </w:r>
      <w:r w:rsidR="00774DA4" w:rsidRPr="000745B5">
        <w:t xml:space="preserve">expected to happen </w:t>
      </w:r>
      <w:r w:rsidR="003765B8" w:rsidRPr="000745B5">
        <w:t xml:space="preserve">as a result of action taken by an </w:t>
      </w:r>
      <w:r w:rsidR="00774DA4"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50A83AE6" w:rsidR="00774DA4" w:rsidRPr="000745B5" w:rsidRDefault="00647114" w:rsidP="00A27486">
      <w:r w:rsidRPr="000745B5">
        <w:t xml:space="preserve">The constructions </w:t>
      </w:r>
      <w:r w:rsidR="00590276">
        <w:t>“</w:t>
      </w:r>
      <w:r w:rsidRPr="000745B5">
        <w:t>is</w:t>
      </w:r>
      <w:r w:rsidR="00590276">
        <w:t>”</w:t>
      </w:r>
      <w:r w:rsidRPr="000745B5">
        <w:t xml:space="preserve"> and </w:t>
      </w:r>
      <w:r w:rsidR="00590276">
        <w:t>“</w:t>
      </w:r>
      <w:r w:rsidRPr="000745B5">
        <w:t>is not</w:t>
      </w:r>
      <w:r w:rsidR="00590276">
        <w:t>”</w:t>
      </w:r>
      <w:r w:rsidRPr="000745B5">
        <w:t xml:space="preserve"> do not indicate requirements.</w:t>
      </w:r>
    </w:p>
    <w:p w14:paraId="5E93E31E" w14:textId="77777777" w:rsidR="00080512" w:rsidRPr="000745B5" w:rsidRDefault="00080512">
      <w:pPr>
        <w:pStyle w:val="Heading1"/>
      </w:pPr>
      <w:bookmarkStart w:id="18" w:name="introduction"/>
      <w:bookmarkStart w:id="19" w:name="_Toc122698221"/>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3C751490" w:rsidR="00080512" w:rsidRPr="000745B5" w:rsidRDefault="00080512" w:rsidP="009F7164">
      <w:pPr>
        <w:pStyle w:val="Heading1"/>
      </w:pPr>
      <w:r w:rsidRPr="000745B5">
        <w:br w:type="page"/>
      </w:r>
      <w:bookmarkStart w:id="20" w:name="scope"/>
      <w:bookmarkStart w:id="21" w:name="_Toc122698222"/>
      <w:bookmarkEnd w:id="20"/>
      <w:r w:rsidR="009F7164">
        <w:lastRenderedPageBreak/>
        <w:t>1</w:t>
      </w:r>
      <w:r w:rsidR="009F7164">
        <w:tab/>
      </w:r>
      <w:r w:rsidRPr="000745B5">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22698223"/>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751E22F5" w:rsidR="00CE4DC7" w:rsidRPr="000745B5" w:rsidRDefault="00EC4A25" w:rsidP="00821B37">
      <w:pPr>
        <w:pStyle w:val="EX"/>
      </w:pPr>
      <w:r w:rsidRPr="000745B5">
        <w:t>[1]</w:t>
      </w:r>
      <w:r w:rsidRPr="000745B5">
        <w:tab/>
        <w:t>3GPP TR</w:t>
      </w:r>
      <w:r w:rsidR="00A22B8C" w:rsidRPr="000745B5">
        <w:t> </w:t>
      </w:r>
      <w:r w:rsidRPr="000745B5">
        <w:t xml:space="preserve">21.905: </w:t>
      </w:r>
      <w:r w:rsidR="00590276">
        <w:t>“</w:t>
      </w:r>
      <w:r w:rsidRPr="000745B5">
        <w:t>Vocabulary for 3GPP Specifications</w:t>
      </w:r>
      <w:r w:rsidR="00590276">
        <w:t>”</w:t>
      </w:r>
      <w:r w:rsidRPr="000745B5">
        <w:t>.</w:t>
      </w:r>
    </w:p>
    <w:p w14:paraId="1F2C27BB" w14:textId="356605AB" w:rsidR="00C468E0" w:rsidRPr="000745B5" w:rsidRDefault="0023121E" w:rsidP="003E3452">
      <w:pPr>
        <w:pStyle w:val="EX"/>
      </w:pPr>
      <w:r w:rsidRPr="000745B5">
        <w:t>[2</w:t>
      </w:r>
      <w:r w:rsidR="00C468E0" w:rsidRPr="000745B5">
        <w:t>]</w:t>
      </w:r>
      <w:r w:rsidR="00C468E0" w:rsidRPr="000745B5">
        <w:tab/>
        <w:t xml:space="preserve">3GPP TS 22.125: </w:t>
      </w:r>
      <w:r w:rsidR="00590276">
        <w:t>“</w:t>
      </w:r>
      <w:r w:rsidR="00C468E0" w:rsidRPr="000745B5">
        <w:t>Uncrewed Aerial System (UAS) support in 3GPP</w:t>
      </w:r>
      <w:r w:rsidR="00590276">
        <w:t>”</w:t>
      </w:r>
      <w:r w:rsidR="00C468E0" w:rsidRPr="000745B5">
        <w:t>.</w:t>
      </w:r>
    </w:p>
    <w:p w14:paraId="2254F95C" w14:textId="0DF76808" w:rsidR="003E3452" w:rsidRPr="000745B5" w:rsidRDefault="0023121E" w:rsidP="003E3452">
      <w:pPr>
        <w:pStyle w:val="EX"/>
      </w:pPr>
      <w:r w:rsidRPr="000745B5">
        <w:t>[3</w:t>
      </w:r>
      <w:r w:rsidR="003E3452" w:rsidRPr="000745B5">
        <w:t>]</w:t>
      </w:r>
      <w:r w:rsidR="003E3452" w:rsidRPr="000745B5">
        <w:tab/>
        <w:t xml:space="preserve">3GPP TS 23.255: </w:t>
      </w:r>
      <w:r w:rsidR="00590276">
        <w:t>“</w:t>
      </w:r>
      <w:r w:rsidR="003E3452" w:rsidRPr="000745B5">
        <w:t>Application layer support for Uncrewed Aerial System (UAS); Functional architecture and information flows</w:t>
      </w:r>
      <w:r w:rsidR="00590276">
        <w:t>”</w:t>
      </w:r>
      <w:r w:rsidR="003E3452" w:rsidRPr="000745B5">
        <w:t>.</w:t>
      </w:r>
    </w:p>
    <w:p w14:paraId="30EEFF03" w14:textId="735010A7" w:rsidR="003E3452" w:rsidRPr="000745B5" w:rsidRDefault="0023121E" w:rsidP="003E3452">
      <w:pPr>
        <w:pStyle w:val="EX"/>
      </w:pPr>
      <w:r w:rsidRPr="000745B5">
        <w:t>[4</w:t>
      </w:r>
      <w:r w:rsidR="003E3452" w:rsidRPr="000745B5">
        <w:t>]</w:t>
      </w:r>
      <w:r w:rsidR="003E3452" w:rsidRPr="000745B5">
        <w:tab/>
        <w:t xml:space="preserve">3GPP TS 23.256: </w:t>
      </w:r>
      <w:r w:rsidR="00590276">
        <w:t>“</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590276">
        <w:t>”</w:t>
      </w:r>
      <w:r w:rsidR="003E3452" w:rsidRPr="000745B5">
        <w:t>.</w:t>
      </w:r>
    </w:p>
    <w:p w14:paraId="323E11EA" w14:textId="075FBB62" w:rsidR="006A145C" w:rsidRPr="000745B5" w:rsidRDefault="0023121E" w:rsidP="006A145C">
      <w:pPr>
        <w:pStyle w:val="EX"/>
      </w:pPr>
      <w:r w:rsidRPr="000745B5">
        <w:t>[5</w:t>
      </w:r>
      <w:r w:rsidR="003E3452" w:rsidRPr="000745B5">
        <w:t>]</w:t>
      </w:r>
      <w:r w:rsidR="003E3452" w:rsidRPr="000745B5">
        <w:tab/>
        <w:t xml:space="preserve">3GPP TS 23.434: </w:t>
      </w:r>
      <w:r w:rsidR="00590276">
        <w:t>“</w:t>
      </w:r>
      <w:r w:rsidR="003E3452" w:rsidRPr="000745B5">
        <w:t>Service Enabler Architecture Layer for Verticals (SEAL); Functional architecture and information flows</w:t>
      </w:r>
      <w:r w:rsidR="00590276">
        <w:t>”</w:t>
      </w:r>
      <w:r w:rsidR="003E3452" w:rsidRPr="000745B5">
        <w:t>.</w:t>
      </w:r>
    </w:p>
    <w:p w14:paraId="44821892" w14:textId="1207C344" w:rsidR="00425E87" w:rsidRPr="000745B5" w:rsidRDefault="006A145C" w:rsidP="00425E87">
      <w:pPr>
        <w:pStyle w:val="EX"/>
      </w:pPr>
      <w:r w:rsidRPr="000745B5">
        <w:t>[6]</w:t>
      </w:r>
      <w:r w:rsidRPr="000745B5">
        <w:tab/>
        <w:t>3GPP TR 23.</w:t>
      </w:r>
      <w:r w:rsidR="00B82C53" w:rsidRPr="000745B5">
        <w:t>700-58</w:t>
      </w:r>
      <w:r w:rsidRPr="000745B5">
        <w:t xml:space="preserve">: </w:t>
      </w:r>
      <w:r w:rsidR="00590276">
        <w:t>“</w:t>
      </w:r>
      <w:r w:rsidRPr="000745B5">
        <w:t xml:space="preserve">Study </w:t>
      </w:r>
      <w:r w:rsidR="00B82C53" w:rsidRPr="000745B5">
        <w:t>of further</w:t>
      </w:r>
      <w:r w:rsidRPr="000745B5">
        <w:t xml:space="preserve"> architecture enhancements for uncrewed aerial systems and urban air mobility</w:t>
      </w:r>
      <w:r w:rsidR="00590276">
        <w:t>”</w:t>
      </w:r>
      <w:r w:rsidRPr="000745B5">
        <w:t>.</w:t>
      </w:r>
    </w:p>
    <w:p w14:paraId="5BC570AC" w14:textId="5C4DAD78"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xml:space="preserve">: </w:t>
      </w:r>
      <w:r w:rsidR="00590276">
        <w:rPr>
          <w:rFonts w:cs="Arial"/>
          <w:szCs w:val="34"/>
        </w:rPr>
        <w:t>“</w:t>
      </w:r>
      <w:r w:rsidRPr="000745B5">
        <w:t>Proximity based Services (ProSe) in the 5G System (5GS)</w:t>
      </w:r>
      <w:r w:rsidR="00590276">
        <w:rPr>
          <w:rFonts w:cs="Arial"/>
          <w:szCs w:val="34"/>
        </w:rPr>
        <w:t>”</w:t>
      </w:r>
      <w:r w:rsidRPr="000745B5">
        <w:rPr>
          <w:rFonts w:cs="Arial"/>
          <w:szCs w:val="34"/>
        </w:rPr>
        <w:t>.</w:t>
      </w:r>
    </w:p>
    <w:p w14:paraId="66F12486" w14:textId="7B9DDD89" w:rsidR="00384C9A" w:rsidRDefault="00384C9A" w:rsidP="00425E87">
      <w:pPr>
        <w:pStyle w:val="EX"/>
        <w:rPr>
          <w:rFonts w:cs="Arial"/>
          <w:szCs w:val="34"/>
        </w:rPr>
      </w:pPr>
      <w:r w:rsidRPr="000745B5">
        <w:rPr>
          <w:rFonts w:cs="Arial"/>
          <w:szCs w:val="34"/>
        </w:rPr>
        <w:t>[8]</w:t>
      </w:r>
      <w:r w:rsidRPr="000745B5">
        <w:rPr>
          <w:rFonts w:cs="Arial"/>
          <w:szCs w:val="34"/>
        </w:rPr>
        <w:tab/>
        <w:t xml:space="preserve">3GPP TS 23.502: </w:t>
      </w:r>
      <w:r w:rsidR="00590276">
        <w:rPr>
          <w:rFonts w:cs="Arial"/>
          <w:szCs w:val="34"/>
        </w:rPr>
        <w:t>“</w:t>
      </w:r>
      <w:r w:rsidR="006F708A" w:rsidRPr="000745B5">
        <w:rPr>
          <w:rFonts w:cs="Arial"/>
          <w:szCs w:val="34"/>
        </w:rPr>
        <w:t>Procedures for the 5G System (5GS)</w:t>
      </w:r>
      <w:r w:rsidR="00590276">
        <w:rPr>
          <w:rFonts w:cs="Arial"/>
          <w:szCs w:val="34"/>
        </w:rPr>
        <w:t>”</w:t>
      </w:r>
      <w:r w:rsidRPr="000745B5">
        <w:rPr>
          <w:rFonts w:cs="Arial"/>
          <w:szCs w:val="34"/>
        </w:rPr>
        <w:t>.</w:t>
      </w:r>
    </w:p>
    <w:p w14:paraId="63867CFF" w14:textId="49B40A01"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xml:space="preserve">: </w:t>
      </w:r>
      <w:r w:rsidR="00590276">
        <w:rPr>
          <w:rFonts w:cs="Arial"/>
          <w:szCs w:val="34"/>
        </w:rPr>
        <w:t>“</w:t>
      </w:r>
      <w:r w:rsidRPr="004B3048">
        <w:rPr>
          <w:rFonts w:cs="Arial"/>
          <w:szCs w:val="34"/>
        </w:rPr>
        <w:t>Proximity-based services (ProSe); Stage</w:t>
      </w:r>
      <w:r w:rsidR="009C3853">
        <w:rPr>
          <w:rFonts w:cs="Arial"/>
          <w:szCs w:val="34"/>
        </w:rPr>
        <w:t> </w:t>
      </w:r>
      <w:r w:rsidRPr="004B3048">
        <w:rPr>
          <w:rFonts w:cs="Arial"/>
          <w:szCs w:val="34"/>
        </w:rPr>
        <w:t>2</w:t>
      </w:r>
      <w:r w:rsidR="00590276">
        <w:rPr>
          <w:rFonts w:cs="Arial"/>
          <w:szCs w:val="34"/>
        </w:rPr>
        <w:t>”</w:t>
      </w:r>
      <w:r w:rsidRPr="000745B5">
        <w:rPr>
          <w:rFonts w:cs="Arial"/>
          <w:szCs w:val="34"/>
        </w:rPr>
        <w:t>.</w:t>
      </w:r>
    </w:p>
    <w:p w14:paraId="24ACB616" w14:textId="77777777" w:rsidR="00080512" w:rsidRPr="000745B5" w:rsidRDefault="00080512">
      <w:pPr>
        <w:pStyle w:val="Heading1"/>
      </w:pPr>
      <w:bookmarkStart w:id="24" w:name="definitions"/>
      <w:bookmarkStart w:id="25" w:name="_Toc122698224"/>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22698225"/>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748FAD21" w14:textId="77777777" w:rsidR="00080512" w:rsidRPr="000745B5" w:rsidRDefault="00080512">
      <w:pPr>
        <w:pStyle w:val="Heading2"/>
      </w:pPr>
      <w:bookmarkStart w:id="27" w:name="_Toc122698226"/>
      <w:r w:rsidRPr="000745B5">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Hlk83975617"/>
      <w:bookmarkStart w:id="29" w:name="_Toc122698227"/>
      <w:r w:rsidRPr="000745B5">
        <w:lastRenderedPageBreak/>
        <w:t>3.3</w:t>
      </w:r>
      <w:r w:rsidRPr="000745B5">
        <w:tab/>
        <w:t>Abbreviations</w:t>
      </w:r>
      <w:bookmarkEnd w:id="29"/>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22698228"/>
      <w:bookmarkEnd w:id="28"/>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22698229"/>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22698230"/>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22698231"/>
      <w:r w:rsidRPr="000745B5">
        <w:lastRenderedPageBreak/>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7F70A17B" w:rsidR="009E2930" w:rsidRPr="000745B5" w:rsidRDefault="009E2930" w:rsidP="00821B37">
      <w:pPr>
        <w:pStyle w:val="Heading2"/>
      </w:pPr>
      <w:bookmarkStart w:id="36" w:name="_Toc122698232"/>
      <w:r w:rsidRPr="000745B5">
        <w:t>4.</w:t>
      </w:r>
      <w:r w:rsidR="00C215F8" w:rsidRPr="000745B5">
        <w:t>4</w:t>
      </w:r>
      <w:r w:rsidRPr="000745B5">
        <w:tab/>
        <w:t xml:space="preserve">Key issue #4: Support </w:t>
      </w:r>
      <w:r w:rsidR="00561166">
        <w:t>for</w:t>
      </w:r>
      <w:r w:rsidRPr="000745B5">
        <w:t xml:space="preserve"> detect and avoid services and applications</w:t>
      </w:r>
      <w:bookmarkEnd w:id="36"/>
    </w:p>
    <w:p w14:paraId="442321FC" w14:textId="320FE71A" w:rsidR="009E2930" w:rsidRPr="000745B5" w:rsidRDefault="009E2930" w:rsidP="009E2930">
      <w:r w:rsidRPr="000745B5">
        <w:t xml:space="preserve">Development of the Support </w:t>
      </w:r>
      <w:r w:rsidR="00561166">
        <w:t>for</w:t>
      </w:r>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22698233"/>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22698234"/>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22698235"/>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22698236"/>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22698237"/>
      <w:r w:rsidRPr="000745B5">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lastRenderedPageBreak/>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42" w:name="_Toc122698238"/>
      <w:r>
        <w:t>5.</w:t>
      </w:r>
      <w:r w:rsidR="00506CE5">
        <w:t>3</w:t>
      </w:r>
      <w:r>
        <w:tab/>
      </w:r>
      <w:r>
        <w:rPr>
          <w:lang w:val="en-IN"/>
        </w:rPr>
        <w:t>Support for C2 direct mode feasibility reporting</w:t>
      </w:r>
      <w:bookmarkEnd w:id="42"/>
    </w:p>
    <w:p w14:paraId="636A47F0" w14:textId="67CE134E" w:rsidR="00AA5A87" w:rsidRDefault="00AA5A87" w:rsidP="00AA5A87">
      <w:pPr>
        <w:pStyle w:val="Heading3"/>
      </w:pPr>
      <w:bookmarkStart w:id="43" w:name="_Toc122698239"/>
      <w:r>
        <w:t>5.</w:t>
      </w:r>
      <w:r w:rsidR="00506CE5">
        <w:t>3</w:t>
      </w:r>
      <w:r>
        <w:t>.1</w:t>
      </w:r>
      <w:r>
        <w:tab/>
        <w:t>Description</w:t>
      </w:r>
      <w:bookmarkEnd w:id="43"/>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44" w:name="_Toc122698240"/>
      <w:r>
        <w:t>5.</w:t>
      </w:r>
      <w:r w:rsidR="00506CE5">
        <w:t>3</w:t>
      </w:r>
      <w:r>
        <w:t>.2</w:t>
      </w:r>
      <w:r>
        <w:tab/>
        <w:t>Requirements</w:t>
      </w:r>
      <w:bookmarkEnd w:id="44"/>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3EC94AF6" w14:textId="44D9DF01" w:rsidR="002D3DB2" w:rsidRDefault="002D3DB2" w:rsidP="002D3DB2">
      <w:pPr>
        <w:pStyle w:val="Heading2"/>
      </w:pPr>
      <w:bookmarkStart w:id="45" w:name="_Toc122698241"/>
      <w:r>
        <w:t>5.</w:t>
      </w:r>
      <w:r w:rsidR="00B25A5E">
        <w:t>4</w:t>
      </w:r>
      <w:r>
        <w:tab/>
        <w:t xml:space="preserve">Support </w:t>
      </w:r>
      <w:r w:rsidR="00561166">
        <w:t>for</w:t>
      </w:r>
      <w:r>
        <w:t xml:space="preserve"> detect and avoid services and applications</w:t>
      </w:r>
      <w:bookmarkEnd w:id="45"/>
    </w:p>
    <w:p w14:paraId="4B4DA139" w14:textId="597A622D" w:rsidR="002D3DB2" w:rsidRDefault="002D3DB2" w:rsidP="002D3DB2">
      <w:pPr>
        <w:pStyle w:val="Heading3"/>
      </w:pPr>
      <w:bookmarkStart w:id="46" w:name="_Toc122698242"/>
      <w:r>
        <w:t>5.</w:t>
      </w:r>
      <w:r w:rsidR="00B25A5E">
        <w:t>4</w:t>
      </w:r>
      <w:r>
        <w:t>.1</w:t>
      </w:r>
      <w:r>
        <w:tab/>
        <w:t>Description</w:t>
      </w:r>
      <w:bookmarkEnd w:id="46"/>
    </w:p>
    <w:p w14:paraId="7C2EEA16" w14:textId="77777777" w:rsidR="002D3DB2" w:rsidRDefault="002D3DB2" w:rsidP="002D3DB2">
      <w:r>
        <w:t>This clause specifies the requirements related to support for detect and avoid services and applications.</w:t>
      </w:r>
    </w:p>
    <w:p w14:paraId="2ED73ACA" w14:textId="1A521F45" w:rsidR="002D3DB2" w:rsidRDefault="002D3DB2" w:rsidP="002D3DB2">
      <w:pPr>
        <w:pStyle w:val="Heading3"/>
      </w:pPr>
      <w:bookmarkStart w:id="47" w:name="_Toc122698243"/>
      <w:r>
        <w:t>5.</w:t>
      </w:r>
      <w:r w:rsidR="00B25A5E">
        <w:t>4</w:t>
      </w:r>
      <w:r>
        <w:t>.2</w:t>
      </w:r>
      <w:r>
        <w:tab/>
        <w:t>Requirements</w:t>
      </w:r>
      <w:bookmarkEnd w:id="47"/>
    </w:p>
    <w:p w14:paraId="11F72756" w14:textId="5BA390A7" w:rsidR="002D3DB2" w:rsidRDefault="002D3DB2" w:rsidP="002D3DB2">
      <w:pPr>
        <w:rPr>
          <w:color w:val="000000"/>
        </w:rPr>
      </w:pPr>
      <w:bookmarkStart w:id="48" w:name="_Hlk106306724"/>
      <w:r>
        <w:rPr>
          <w:color w:val="000000"/>
        </w:rPr>
        <w:t>[AR-5.</w:t>
      </w:r>
      <w:r w:rsidR="00B25A5E">
        <w:rPr>
          <w:color w:val="000000"/>
        </w:rPr>
        <w:t>4</w:t>
      </w:r>
      <w:r>
        <w:rPr>
          <w:color w:val="000000"/>
        </w:rPr>
        <w:t xml:space="preserve">.2-a] The UAE Server shall </w:t>
      </w:r>
      <w:r>
        <w:rPr>
          <w:color w:val="000000"/>
          <w:lang w:val="en-US"/>
        </w:rPr>
        <w:t>provide a mechanism for configuring of</w:t>
      </w:r>
      <w:r>
        <w:rPr>
          <w:color w:val="000000"/>
        </w:rPr>
        <w:t xml:space="preserve"> DAA capabilities from the USS.</w:t>
      </w:r>
    </w:p>
    <w:p w14:paraId="51ACBA73" w14:textId="785B5E1E" w:rsidR="002D3DB2" w:rsidRDefault="002D3DB2" w:rsidP="002D3DB2">
      <w:pPr>
        <w:rPr>
          <w:color w:val="000000"/>
        </w:rPr>
      </w:pPr>
      <w:r>
        <w:rPr>
          <w:color w:val="000000"/>
        </w:rPr>
        <w:t>[AR-5.</w:t>
      </w:r>
      <w:r w:rsidR="00B25A5E">
        <w:rPr>
          <w:color w:val="000000"/>
        </w:rPr>
        <w:t>4</w:t>
      </w:r>
      <w:r>
        <w:rPr>
          <w:color w:val="000000"/>
        </w:rPr>
        <w:t xml:space="preserve">.2-b] The UAE Server shall </w:t>
      </w:r>
      <w:r>
        <w:rPr>
          <w:color w:val="000000"/>
          <w:lang w:val="en-US"/>
        </w:rPr>
        <w:t>provide a mechanism for configuring the</w:t>
      </w:r>
      <w:r>
        <w:rPr>
          <w:color w:val="000000"/>
        </w:rPr>
        <w:t xml:space="preserve"> DAA capabilities at the UAE Client (UAV).</w:t>
      </w:r>
    </w:p>
    <w:p w14:paraId="6A79AE0F" w14:textId="6E3FF145" w:rsidR="002D3DB2" w:rsidRDefault="002D3DB2" w:rsidP="002D3DB2">
      <w:pPr>
        <w:rPr>
          <w:color w:val="000000"/>
        </w:rPr>
      </w:pPr>
      <w:r>
        <w:rPr>
          <w:color w:val="000000"/>
        </w:rPr>
        <w:t>[AR-5.</w:t>
      </w:r>
      <w:r w:rsidR="00B25A5E">
        <w:rPr>
          <w:color w:val="000000"/>
        </w:rPr>
        <w:t>4</w:t>
      </w:r>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p>
    <w:p w14:paraId="59175EF2" w14:textId="0280D78D" w:rsidR="002D3DB2" w:rsidRDefault="002D3DB2" w:rsidP="002D3DB2">
      <w:pPr>
        <w:rPr>
          <w:color w:val="000000"/>
        </w:rPr>
      </w:pPr>
      <w:r>
        <w:rPr>
          <w:color w:val="000000"/>
        </w:rPr>
        <w:t>[AR-5.</w:t>
      </w:r>
      <w:r w:rsidR="00B25A5E">
        <w:rPr>
          <w:color w:val="000000"/>
        </w:rPr>
        <w:t>4</w:t>
      </w:r>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p>
    <w:p w14:paraId="6EA867F2" w14:textId="2DDD7C27" w:rsidR="00821B37" w:rsidRPr="000745B5" w:rsidRDefault="00821B37" w:rsidP="00821B37">
      <w:pPr>
        <w:pStyle w:val="Heading1"/>
      </w:pPr>
      <w:bookmarkStart w:id="49" w:name="_Toc122698244"/>
      <w:bookmarkEnd w:id="48"/>
      <w:r w:rsidRPr="000745B5">
        <w:t>6</w:t>
      </w:r>
      <w:r w:rsidRPr="000745B5">
        <w:tab/>
        <w:t>Architecture</w:t>
      </w:r>
      <w:bookmarkEnd w:id="49"/>
    </w:p>
    <w:p w14:paraId="4DA8AD2B" w14:textId="7FA5C131" w:rsidR="00821B37" w:rsidRPr="000745B5" w:rsidRDefault="00821B37" w:rsidP="00821B37">
      <w:pPr>
        <w:pStyle w:val="Heading2"/>
      </w:pPr>
      <w:bookmarkStart w:id="50" w:name="_Toc122698245"/>
      <w:r w:rsidRPr="000745B5">
        <w:t>6.</w:t>
      </w:r>
      <w:r w:rsidR="00571CEC" w:rsidRPr="000745B5">
        <w:t>1</w:t>
      </w:r>
      <w:r w:rsidRPr="000745B5">
        <w:tab/>
        <w:t>General</w:t>
      </w:r>
      <w:bookmarkEnd w:id="50"/>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5pt" o:ole="">
            <v:imagedata r:id="rId11" o:title=""/>
          </v:shape>
          <o:OLEObject Type="Embed" ProgID="Visio.Drawing.11" ShapeID="_x0000_i1025" DrawAspect="Content" ObjectID="_1733311082" r:id="rId12"/>
        </w:object>
      </w:r>
    </w:p>
    <w:p w14:paraId="48BB7E34" w14:textId="77777777" w:rsidR="00B9291D" w:rsidRPr="000745B5" w:rsidRDefault="00B9291D" w:rsidP="00B9291D">
      <w:pPr>
        <w:pStyle w:val="TF"/>
      </w:pPr>
      <w:r w:rsidRPr="000745B5">
        <w:t>Figure 6.1-1: UAS application layer functional model</w:t>
      </w:r>
    </w:p>
    <w:p w14:paraId="5B082702" w14:textId="2BBB2309" w:rsidR="00821B37" w:rsidRPr="000745B5" w:rsidRDefault="00821B37" w:rsidP="00821B37">
      <w:pPr>
        <w:pStyle w:val="Heading2"/>
      </w:pPr>
      <w:bookmarkStart w:id="51" w:name="_Toc122698246"/>
      <w:r w:rsidRPr="000745B5">
        <w:t>6.</w:t>
      </w:r>
      <w:r w:rsidR="00571CEC" w:rsidRPr="000745B5">
        <w:t>2</w:t>
      </w:r>
      <w:r w:rsidRPr="000745B5">
        <w:tab/>
      </w:r>
      <w:r w:rsidR="00401663" w:rsidRPr="000745B5">
        <w:t>Architectur</w:t>
      </w:r>
      <w:r w:rsidR="00721983" w:rsidRPr="000745B5">
        <w:t>e</w:t>
      </w:r>
      <w:r w:rsidR="00401663" w:rsidRPr="000745B5">
        <w:t xml:space="preserve"> enhancement</w:t>
      </w:r>
      <w:bookmarkEnd w:id="51"/>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52" w:name="_Toc122698247"/>
      <w:r w:rsidRPr="000745B5">
        <w:t>7</w:t>
      </w:r>
      <w:r w:rsidR="00821B37" w:rsidRPr="000745B5">
        <w:tab/>
      </w:r>
      <w:r w:rsidRPr="000745B5">
        <w:t>Solutions</w:t>
      </w:r>
      <w:bookmarkEnd w:id="52"/>
    </w:p>
    <w:p w14:paraId="471C689A" w14:textId="04BC2433" w:rsidR="00821B37" w:rsidRPr="000745B5" w:rsidRDefault="00571CEC" w:rsidP="00821B37">
      <w:pPr>
        <w:pStyle w:val="Heading2"/>
      </w:pPr>
      <w:bookmarkStart w:id="53" w:name="_Toc122698248"/>
      <w:r w:rsidRPr="000745B5">
        <w:t>7</w:t>
      </w:r>
      <w:r w:rsidR="00821B37" w:rsidRPr="000745B5">
        <w:t>.1</w:t>
      </w:r>
      <w:r w:rsidR="00821B37" w:rsidRPr="000745B5">
        <w:tab/>
        <w:t>General</w:t>
      </w:r>
      <w:bookmarkEnd w:id="53"/>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54" w:name="_Toc122698249"/>
      <w:r w:rsidRPr="000745B5">
        <w:t>7.2</w:t>
      </w:r>
      <w:r w:rsidRPr="000745B5">
        <w:tab/>
        <w:t>Mapping of solutions to key issues</w:t>
      </w:r>
      <w:bookmarkEnd w:id="54"/>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02A6852F" w14:textId="77777777" w:rsidTr="00571CEC">
        <w:trPr>
          <w:jc w:val="center"/>
        </w:trPr>
        <w:tc>
          <w:tcPr>
            <w:tcW w:w="918" w:type="dxa"/>
            <w:shd w:val="clear" w:color="auto" w:fill="auto"/>
          </w:tcPr>
          <w:p w14:paraId="466DD15C" w14:textId="7666E89A" w:rsidR="00B961AE" w:rsidRDefault="00B961AE" w:rsidP="00B961AE">
            <w:pPr>
              <w:rPr>
                <w:rFonts w:eastAsia="MS Mincho"/>
              </w:rPr>
            </w:pPr>
            <w:r>
              <w:rPr>
                <w:rFonts w:eastAsia="MS Mincho"/>
                <w:lang w:eastAsia="en-GB"/>
              </w:rPr>
              <w:t>Sol #4</w:t>
            </w:r>
          </w:p>
        </w:tc>
        <w:tc>
          <w:tcPr>
            <w:tcW w:w="790" w:type="dxa"/>
            <w:shd w:val="clear" w:color="auto" w:fill="auto"/>
            <w:vAlign w:val="center"/>
          </w:tcPr>
          <w:p w14:paraId="7E059E32" w14:textId="77777777" w:rsidR="00B961AE" w:rsidRDefault="00B961AE" w:rsidP="00B961AE">
            <w:pPr>
              <w:jc w:val="center"/>
              <w:rPr>
                <w:rFonts w:eastAsia="MS Mincho"/>
              </w:rPr>
            </w:pPr>
          </w:p>
        </w:tc>
        <w:tc>
          <w:tcPr>
            <w:tcW w:w="790" w:type="dxa"/>
            <w:shd w:val="clear" w:color="auto" w:fill="auto"/>
            <w:vAlign w:val="center"/>
          </w:tcPr>
          <w:p w14:paraId="3892D3F5" w14:textId="77777777" w:rsidR="00B961AE" w:rsidRPr="000745B5" w:rsidRDefault="00B961AE" w:rsidP="00B961AE">
            <w:pPr>
              <w:jc w:val="center"/>
              <w:rPr>
                <w:rFonts w:eastAsia="MS Mincho"/>
              </w:rPr>
            </w:pPr>
          </w:p>
        </w:tc>
        <w:tc>
          <w:tcPr>
            <w:tcW w:w="790" w:type="dxa"/>
            <w:shd w:val="clear" w:color="auto" w:fill="auto"/>
            <w:vAlign w:val="center"/>
          </w:tcPr>
          <w:p w14:paraId="73DA3824" w14:textId="77777777" w:rsidR="00B961AE" w:rsidRDefault="00B961AE" w:rsidP="00B961AE">
            <w:pPr>
              <w:jc w:val="center"/>
              <w:rPr>
                <w:rFonts w:eastAsia="MS Mincho"/>
              </w:rPr>
            </w:pPr>
          </w:p>
        </w:tc>
        <w:tc>
          <w:tcPr>
            <w:tcW w:w="791" w:type="dxa"/>
            <w:shd w:val="clear" w:color="auto" w:fill="auto"/>
            <w:vAlign w:val="center"/>
          </w:tcPr>
          <w:p w14:paraId="15A8AAA0" w14:textId="64F64538" w:rsidR="00B961AE" w:rsidRPr="000745B5" w:rsidRDefault="00B961AE" w:rsidP="00B961AE">
            <w:pPr>
              <w:jc w:val="center"/>
              <w:rPr>
                <w:rFonts w:eastAsia="MS Mincho"/>
              </w:rPr>
            </w:pPr>
            <w:r>
              <w:rPr>
                <w:rFonts w:eastAsia="MS Mincho"/>
                <w:lang w:eastAsia="en-GB"/>
              </w:rPr>
              <w:t>X</w:t>
            </w:r>
          </w:p>
        </w:tc>
      </w:tr>
      <w:tr w:rsidR="00A547E6" w:rsidRPr="000745B5" w14:paraId="1AF11701" w14:textId="77777777" w:rsidTr="00571CEC">
        <w:trPr>
          <w:jc w:val="center"/>
        </w:trPr>
        <w:tc>
          <w:tcPr>
            <w:tcW w:w="918" w:type="dxa"/>
            <w:shd w:val="clear" w:color="auto" w:fill="auto"/>
          </w:tcPr>
          <w:p w14:paraId="059F5B4E" w14:textId="40E1A805" w:rsidR="00A547E6" w:rsidRDefault="00A547E6" w:rsidP="00A547E6">
            <w:pPr>
              <w:rPr>
                <w:rFonts w:eastAsia="MS Mincho"/>
              </w:rPr>
            </w:pPr>
            <w:r>
              <w:rPr>
                <w:rFonts w:eastAsia="MS Mincho"/>
              </w:rPr>
              <w:t>Sol #</w:t>
            </w:r>
            <w:r w:rsidR="00F25F25">
              <w:rPr>
                <w:rFonts w:eastAsia="MS Mincho"/>
              </w:rPr>
              <w:t>5</w:t>
            </w:r>
          </w:p>
        </w:tc>
        <w:tc>
          <w:tcPr>
            <w:tcW w:w="790" w:type="dxa"/>
            <w:shd w:val="clear" w:color="auto" w:fill="auto"/>
            <w:vAlign w:val="center"/>
          </w:tcPr>
          <w:p w14:paraId="4D7E603B" w14:textId="77777777" w:rsidR="00A547E6" w:rsidRDefault="00A547E6" w:rsidP="00A547E6">
            <w:pPr>
              <w:jc w:val="center"/>
              <w:rPr>
                <w:rFonts w:eastAsia="MS Mincho"/>
              </w:rPr>
            </w:pPr>
          </w:p>
        </w:tc>
        <w:tc>
          <w:tcPr>
            <w:tcW w:w="790" w:type="dxa"/>
            <w:shd w:val="clear" w:color="auto" w:fill="auto"/>
            <w:vAlign w:val="center"/>
          </w:tcPr>
          <w:p w14:paraId="043E8750" w14:textId="77777777" w:rsidR="00A547E6" w:rsidRPr="000745B5" w:rsidRDefault="00A547E6" w:rsidP="00A547E6">
            <w:pPr>
              <w:jc w:val="center"/>
              <w:rPr>
                <w:rFonts w:eastAsia="MS Mincho"/>
              </w:rPr>
            </w:pPr>
          </w:p>
        </w:tc>
        <w:tc>
          <w:tcPr>
            <w:tcW w:w="790" w:type="dxa"/>
            <w:shd w:val="clear" w:color="auto" w:fill="auto"/>
            <w:vAlign w:val="center"/>
          </w:tcPr>
          <w:p w14:paraId="6DD9AD4D" w14:textId="77777777" w:rsidR="00A547E6" w:rsidRDefault="00A547E6" w:rsidP="00A547E6">
            <w:pPr>
              <w:jc w:val="center"/>
              <w:rPr>
                <w:rFonts w:eastAsia="MS Mincho"/>
              </w:rPr>
            </w:pPr>
          </w:p>
        </w:tc>
        <w:tc>
          <w:tcPr>
            <w:tcW w:w="791" w:type="dxa"/>
            <w:shd w:val="clear" w:color="auto" w:fill="auto"/>
            <w:vAlign w:val="center"/>
          </w:tcPr>
          <w:p w14:paraId="52DA4760" w14:textId="07CA90E1" w:rsidR="00A547E6" w:rsidRPr="000745B5" w:rsidRDefault="00A547E6" w:rsidP="00A547E6">
            <w:pPr>
              <w:jc w:val="center"/>
              <w:rPr>
                <w:rFonts w:eastAsia="MS Mincho"/>
              </w:rPr>
            </w:pPr>
            <w:r>
              <w:rPr>
                <w:rFonts w:eastAsia="MS Mincho"/>
              </w:rPr>
              <w:t>X</w:t>
            </w: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5" w:name="_Toc82472211"/>
      <w:bookmarkStart w:id="56" w:name="_Toc82473756"/>
      <w:bookmarkStart w:id="57" w:name="_Toc82473818"/>
      <w:bookmarkStart w:id="58" w:name="_Toc122698250"/>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8"/>
    </w:p>
    <w:p w14:paraId="4E51D1EF" w14:textId="5D354752" w:rsidR="0026475A" w:rsidRPr="000745B5" w:rsidRDefault="0026475A" w:rsidP="0026475A">
      <w:pPr>
        <w:pStyle w:val="Heading3"/>
        <w:rPr>
          <w:lang w:val="en-IN"/>
        </w:rPr>
      </w:pPr>
      <w:bookmarkStart w:id="59" w:name="_Toc122698251"/>
      <w:r w:rsidRPr="000745B5">
        <w:rPr>
          <w:lang w:val="en-IN"/>
        </w:rPr>
        <w:t>7.</w:t>
      </w:r>
      <w:r w:rsidR="00841BF1" w:rsidRPr="000745B5">
        <w:rPr>
          <w:lang w:val="en-IN"/>
        </w:rPr>
        <w:t>3</w:t>
      </w:r>
      <w:r w:rsidRPr="000745B5">
        <w:rPr>
          <w:lang w:val="en-IN"/>
        </w:rPr>
        <w:t>.1</w:t>
      </w:r>
      <w:r w:rsidRPr="000745B5">
        <w:rPr>
          <w:lang w:val="en-IN"/>
        </w:rPr>
        <w:tab/>
        <w:t>Architecture enhancements</w:t>
      </w:r>
      <w:bookmarkEnd w:id="59"/>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60" w:name="_Toc122698252"/>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60"/>
    </w:p>
    <w:p w14:paraId="1579A236" w14:textId="62DD3768" w:rsidR="0026475A" w:rsidRPr="000745B5" w:rsidRDefault="0026475A" w:rsidP="0026475A">
      <w:pPr>
        <w:pStyle w:val="Heading4"/>
      </w:pPr>
      <w:bookmarkStart w:id="61" w:name="_Toc122698253"/>
      <w:r w:rsidRPr="000745B5">
        <w:rPr>
          <w:lang w:val="en-IN"/>
        </w:rPr>
        <w:t>7</w:t>
      </w:r>
      <w:r w:rsidRPr="000745B5">
        <w:t>.</w:t>
      </w:r>
      <w:r w:rsidR="00841BF1" w:rsidRPr="000745B5">
        <w:t>3</w:t>
      </w:r>
      <w:r w:rsidRPr="000745B5">
        <w:t>.2.1</w:t>
      </w:r>
      <w:r w:rsidRPr="000745B5">
        <w:tab/>
        <w:t>General</w:t>
      </w:r>
      <w:bookmarkEnd w:id="61"/>
    </w:p>
    <w:p w14:paraId="7650A17E" w14:textId="01A1FE8C"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 xml:space="preserve">#2 </w:t>
      </w:r>
      <w:r w:rsidR="00590276">
        <w:rPr>
          <w:noProof/>
          <w:lang w:val="en-US"/>
        </w:rPr>
        <w:t>“</w:t>
      </w:r>
      <w:r w:rsidRPr="000745B5">
        <w:t>Support for multi-USS deployments</w:t>
      </w:r>
      <w:r w:rsidR="00590276">
        <w:t>”</w:t>
      </w:r>
      <w:r w:rsidRPr="000745B5">
        <w:t>.</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62" w:name="_Toc122698254"/>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62"/>
    </w:p>
    <w:p w14:paraId="37FC315D" w14:textId="77777777" w:rsidR="0026475A" w:rsidRPr="000745B5" w:rsidRDefault="0026475A" w:rsidP="0026475A">
      <w:r w:rsidRPr="000745B5">
        <w:t>Pre-conditions:</w:t>
      </w:r>
    </w:p>
    <w:p w14:paraId="60FE811E" w14:textId="7426B61D" w:rsidR="0026475A" w:rsidRPr="000745B5" w:rsidRDefault="0026475A" w:rsidP="0026475A">
      <w:pPr>
        <w:pStyle w:val="B1"/>
      </w:pPr>
      <w:r w:rsidRPr="000745B5">
        <w:t>-</w:t>
      </w:r>
      <w:r w:rsidRPr="000745B5">
        <w:tab/>
        <w:t xml:space="preserve">The UAE client has discovered the UAE server and is aware of the address of the UAE server (e.g., </w:t>
      </w:r>
      <w:r w:rsidR="00561166">
        <w:t>FQDN</w:t>
      </w:r>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pt;height:126pt" o:ole="">
            <v:imagedata r:id="rId13" o:title=""/>
          </v:shape>
          <o:OLEObject Type="Embed" ProgID="Visio.Drawing.15" ShapeID="_x0000_i1026" DrawAspect="Content" ObjectID="_1733311083"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3" w:name="_Toc122698255"/>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3"/>
    </w:p>
    <w:p w14:paraId="02E55E75" w14:textId="703341D6" w:rsidR="0026475A" w:rsidRPr="000745B5" w:rsidRDefault="0026475A" w:rsidP="0026475A">
      <w:pPr>
        <w:pStyle w:val="Heading5"/>
        <w:rPr>
          <w:lang w:eastAsia="zh-CN"/>
        </w:rPr>
      </w:pPr>
      <w:bookmarkStart w:id="64" w:name="_Toc122698256"/>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64"/>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5pt" o:ole="">
            <v:imagedata r:id="rId15" o:title=""/>
          </v:shape>
          <o:OLEObject Type="Embed" ProgID="Visio.Drawing.15" ShapeID="_x0000_i1027" DrawAspect="Content" ObjectID="_1733311084"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65" w:name="_Toc122698257"/>
      <w:r w:rsidRPr="000745B5">
        <w:rPr>
          <w:lang w:val="en-US"/>
        </w:rPr>
        <w:t>7.</w:t>
      </w:r>
      <w:r w:rsidR="00841BF1" w:rsidRPr="000745B5">
        <w:rPr>
          <w:lang w:val="en-US"/>
        </w:rPr>
        <w:t>3</w:t>
      </w:r>
      <w:r w:rsidRPr="000745B5">
        <w:rPr>
          <w:lang w:val="en-US"/>
        </w:rPr>
        <w:t>.2.3.2</w:t>
      </w:r>
      <w:r w:rsidRPr="000745B5">
        <w:rPr>
          <w:lang w:val="en-US"/>
        </w:rPr>
        <w:tab/>
        <w:t>Multi-USS configuration</w:t>
      </w:r>
      <w:bookmarkEnd w:id="65"/>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5pt" o:ole="">
            <v:imagedata r:id="rId17" o:title=""/>
          </v:shape>
          <o:OLEObject Type="Embed" ProgID="Visio.Drawing.15" ShapeID="_x0000_i1028" DrawAspect="Content" ObjectID="_1733311085"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0858A677" w:rsidR="0026475A" w:rsidRPr="000745B5" w:rsidRDefault="009F7164" w:rsidP="009F7164">
      <w:pPr>
        <w:pStyle w:val="B1"/>
      </w:pPr>
      <w:r>
        <w:t>1.</w:t>
      </w:r>
      <w:r>
        <w:tab/>
      </w:r>
      <w:r w:rsidR="0026475A" w:rsidRPr="000745B5">
        <w:t>The UAE server sends a Multi-USS configuration request to the UAE client. The UAE client receives a Multi-USS configuration request from the UAE server that includes the Multi-USS configuration parameters.</w:t>
      </w:r>
      <w:r w:rsidR="00DE5BDD" w:rsidRPr="000745B5">
        <w:t xml:space="preserve"> 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0C2574CB" w:rsidR="0026475A" w:rsidRPr="000745B5" w:rsidRDefault="0026475A" w:rsidP="0026475A">
      <w:pPr>
        <w:pStyle w:val="Heading4"/>
      </w:pPr>
      <w:bookmarkStart w:id="66" w:name="_Toc122698258"/>
      <w:r w:rsidRPr="000745B5">
        <w:t>7.</w:t>
      </w:r>
      <w:r w:rsidR="00841BF1" w:rsidRPr="000745B5">
        <w:t>3</w:t>
      </w:r>
      <w:r w:rsidRPr="000745B5">
        <w:t>.2.4</w:t>
      </w:r>
      <w:r w:rsidRPr="000745B5">
        <w:tab/>
        <w:t>UAE</w:t>
      </w:r>
      <w:r w:rsidR="00D76083">
        <w:t xml:space="preserve"> </w:t>
      </w:r>
      <w:r w:rsidRPr="000745B5">
        <w:t xml:space="preserve">layer assisted </w:t>
      </w:r>
      <w:r w:rsidRPr="000745B5">
        <w:rPr>
          <w:noProof/>
        </w:rPr>
        <w:t>change of USS</w:t>
      </w:r>
      <w:bookmarkEnd w:id="66"/>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7" w:name="_Hlk99362194"/>
      <w:r w:rsidRPr="000745B5">
        <w:rPr>
          <w:lang w:val="en-US"/>
        </w:rPr>
        <w:t>Change of DN/EDN to avoid disruption while in flight due to change of USS is</w:t>
      </w:r>
      <w:r w:rsidRPr="000745B5">
        <w:t xml:space="preserve"> not covered by th</w:t>
      </w:r>
      <w:bookmarkEnd w:id="67"/>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5pt;height:161.5pt" o:ole="">
            <v:imagedata r:id="rId19" o:title=""/>
          </v:shape>
          <o:OLEObject Type="Embed" ProgID="Visio.Drawing.15" ShapeID="_x0000_i1029" DrawAspect="Content" ObjectID="_1733311086" r:id="rId20"/>
        </w:object>
      </w:r>
    </w:p>
    <w:p w14:paraId="0097709E" w14:textId="13FE45C6" w:rsidR="0026475A" w:rsidRPr="000745B5" w:rsidRDefault="0026475A" w:rsidP="0026475A">
      <w:pPr>
        <w:pStyle w:val="TF"/>
        <w:rPr>
          <w:noProof/>
        </w:rPr>
      </w:pPr>
      <w:r w:rsidRPr="000745B5">
        <w:t>Figure 7.</w:t>
      </w:r>
      <w:r w:rsidR="00841BF1" w:rsidRPr="000745B5">
        <w:t>3</w:t>
      </w:r>
      <w:r w:rsidRPr="000745B5">
        <w:t>.2.4-1: UAE</w:t>
      </w:r>
      <w:r w:rsidR="00D76083">
        <w:t xml:space="preserve"> </w:t>
      </w:r>
      <w:r w:rsidRPr="000745B5">
        <w:t xml:space="preserve">layer assisted </w:t>
      </w:r>
      <w:r w:rsidRPr="000745B5">
        <w:rPr>
          <w:noProof/>
        </w:rPr>
        <w:t>change of USS</w:t>
      </w:r>
    </w:p>
    <w:p w14:paraId="4CC80124" w14:textId="6766593B" w:rsidR="0026475A" w:rsidRPr="000745B5" w:rsidRDefault="009F7164" w:rsidP="009F7164">
      <w:pPr>
        <w:pStyle w:val="B1"/>
      </w:pPr>
      <w:r>
        <w:t>1.</w:t>
      </w:r>
      <w:r>
        <w:tab/>
      </w:r>
      <w:r w:rsidR="0026475A" w:rsidRPr="000745B5">
        <w:t xml:space="preserve">The UAE server receives a USS change request from a </w:t>
      </w:r>
      <w:r w:rsidR="00DE5BDD" w:rsidRPr="000745B5">
        <w:t>UAS application specific server</w:t>
      </w:r>
      <w:r w:rsidR="0026475A" w:rsidRPr="000745B5">
        <w:t xml:space="preserve">. The request includes the UAV (UAE client) identification information, a new serving USS information and USS change authorization </w:t>
      </w:r>
      <w:r w:rsidR="0026475A" w:rsidRPr="000745B5">
        <w:lastRenderedPageBreak/>
        <w:t>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8" w:name="_Toc122698259"/>
      <w:r w:rsidRPr="000745B5">
        <w:rPr>
          <w:lang w:val="en-IN"/>
        </w:rPr>
        <w:t>7.</w:t>
      </w:r>
      <w:r w:rsidR="00841BF1" w:rsidRPr="000745B5">
        <w:rPr>
          <w:lang w:val="en-IN"/>
        </w:rPr>
        <w:t>3</w:t>
      </w:r>
      <w:r w:rsidRPr="000745B5">
        <w:rPr>
          <w:lang w:val="en-IN"/>
        </w:rPr>
        <w:t>.3</w:t>
      </w:r>
      <w:r w:rsidRPr="000745B5">
        <w:rPr>
          <w:lang w:val="en-IN"/>
        </w:rPr>
        <w:tab/>
        <w:t>Solution evaluation</w:t>
      </w:r>
      <w:bookmarkEnd w:id="68"/>
    </w:p>
    <w:p w14:paraId="66E33A14" w14:textId="77777777" w:rsidR="00471B88" w:rsidRPr="000745B5" w:rsidRDefault="00471B88" w:rsidP="00471B88">
      <w:pPr>
        <w:rPr>
          <w:lang w:val="en-US"/>
        </w:rPr>
      </w:pPr>
      <w:bookmarkStart w:id="69"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9"/>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70" w:name="_Toc122698260"/>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70"/>
    </w:p>
    <w:p w14:paraId="7D899D12" w14:textId="539A8854" w:rsidR="00EE3D76" w:rsidRPr="000745B5" w:rsidRDefault="00EE3D76" w:rsidP="00EE3D76">
      <w:pPr>
        <w:pStyle w:val="Heading3"/>
        <w:rPr>
          <w:lang w:val="en-IN"/>
        </w:rPr>
      </w:pPr>
      <w:bookmarkStart w:id="71" w:name="_Toc122698261"/>
      <w:r w:rsidRPr="000745B5">
        <w:rPr>
          <w:lang w:val="en-IN"/>
        </w:rPr>
        <w:t>7.</w:t>
      </w:r>
      <w:r w:rsidR="007506FD" w:rsidRPr="000745B5">
        <w:rPr>
          <w:lang w:val="en-IN"/>
        </w:rPr>
        <w:t>4</w:t>
      </w:r>
      <w:r w:rsidRPr="000745B5">
        <w:rPr>
          <w:lang w:val="en-IN"/>
        </w:rPr>
        <w:t>.1</w:t>
      </w:r>
      <w:r w:rsidRPr="000745B5">
        <w:rPr>
          <w:lang w:val="en-IN"/>
        </w:rPr>
        <w:tab/>
        <w:t>Architecture enhancements</w:t>
      </w:r>
      <w:bookmarkEnd w:id="71"/>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72" w:name="_Toc122698262"/>
      <w:r w:rsidRPr="000745B5">
        <w:rPr>
          <w:lang w:val="en-IN"/>
        </w:rPr>
        <w:t>7.</w:t>
      </w:r>
      <w:r w:rsidR="007506FD" w:rsidRPr="000745B5">
        <w:rPr>
          <w:lang w:val="en-IN"/>
        </w:rPr>
        <w:t>4</w:t>
      </w:r>
      <w:r w:rsidRPr="000745B5">
        <w:rPr>
          <w:lang w:val="en-IN"/>
        </w:rPr>
        <w:t>.2</w:t>
      </w:r>
      <w:r w:rsidRPr="000745B5">
        <w:rPr>
          <w:lang w:val="en-IN"/>
        </w:rPr>
        <w:tab/>
        <w:t>Solution description</w:t>
      </w:r>
      <w:bookmarkEnd w:id="72"/>
    </w:p>
    <w:p w14:paraId="2B492750" w14:textId="2BF831C7" w:rsidR="00EE3D76" w:rsidRPr="000745B5" w:rsidRDefault="00EE3D76" w:rsidP="00EE3D76">
      <w:pPr>
        <w:pStyle w:val="Heading4"/>
      </w:pPr>
      <w:bookmarkStart w:id="73" w:name="_Toc122698263"/>
      <w:r w:rsidRPr="000745B5">
        <w:rPr>
          <w:lang w:val="en-IN"/>
        </w:rPr>
        <w:t>7</w:t>
      </w:r>
      <w:r w:rsidRPr="000745B5">
        <w:t>.</w:t>
      </w:r>
      <w:r w:rsidR="007506FD" w:rsidRPr="000745B5">
        <w:t>4</w:t>
      </w:r>
      <w:r w:rsidRPr="000745B5">
        <w:t>.2.1</w:t>
      </w:r>
      <w:r w:rsidRPr="000745B5">
        <w:tab/>
        <w:t>General</w:t>
      </w:r>
      <w:bookmarkEnd w:id="73"/>
    </w:p>
    <w:p w14:paraId="30760473" w14:textId="7302D2AD"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xml:space="preserve"> #2 </w:t>
      </w:r>
      <w:r w:rsidR="00590276">
        <w:rPr>
          <w:noProof/>
          <w:lang w:val="en-US"/>
        </w:rPr>
        <w:t>“</w:t>
      </w:r>
      <w:r w:rsidRPr="000745B5">
        <w:t>Support for multi-USS deployments</w:t>
      </w:r>
      <w:r w:rsidR="00590276">
        <w:t>”</w:t>
      </w:r>
      <w:r w:rsidRPr="000745B5">
        <w:t>.</w:t>
      </w:r>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01411FB0"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r w:rsidR="00561166">
        <w:t>.</w:t>
      </w:r>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5pt;height:183pt" o:ole="">
            <v:imagedata r:id="rId21" o:title=""/>
          </v:shape>
          <o:OLEObject Type="Embed" ProgID="Visio.Drawing.15" ShapeID="_x0000_i1030" DrawAspect="Content" ObjectID="_1733311087"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74" w:name="_Toc122698264"/>
      <w:r w:rsidRPr="000745B5">
        <w:rPr>
          <w:lang w:val="en-IN"/>
        </w:rPr>
        <w:t>7.</w:t>
      </w:r>
      <w:r w:rsidR="007506FD" w:rsidRPr="000745B5">
        <w:rPr>
          <w:lang w:val="en-IN"/>
        </w:rPr>
        <w:t>4</w:t>
      </w:r>
      <w:r w:rsidRPr="000745B5">
        <w:rPr>
          <w:lang w:val="en-IN"/>
        </w:rPr>
        <w:t>.2.2</w:t>
      </w:r>
      <w:r w:rsidRPr="000745B5">
        <w:rPr>
          <w:lang w:val="en-IN"/>
        </w:rPr>
        <w:tab/>
        <w:t>Procedure</w:t>
      </w:r>
      <w:bookmarkEnd w:id="74"/>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5pt;height:301.5pt" o:ole="">
            <v:imagedata r:id="rId23" o:title=""/>
          </v:shape>
          <o:OLEObject Type="Embed" ProgID="Visio.Drawing.15" ShapeID="_x0000_i1031" DrawAspect="Content" ObjectID="_1733311088" r:id="rId24"/>
        </w:object>
      </w:r>
    </w:p>
    <w:p w14:paraId="043BF4B3" w14:textId="1CC76EFC" w:rsidR="00EE3D76" w:rsidRPr="000745B5" w:rsidRDefault="00EE3D76" w:rsidP="00EE3D76">
      <w:pPr>
        <w:pStyle w:val="TF"/>
        <w:rPr>
          <w:noProof/>
        </w:rPr>
      </w:pPr>
      <w:bookmarkStart w:id="75" w:name="_Hlk99472681"/>
      <w:r w:rsidRPr="000745B5">
        <w:t>Figure 7.</w:t>
      </w:r>
      <w:r w:rsidR="00E72896" w:rsidRPr="000745B5">
        <w:t>4</w:t>
      </w:r>
      <w:r w:rsidRPr="000745B5">
        <w:t>.2.2-1: UAE</w:t>
      </w:r>
      <w:r w:rsidR="00D76083">
        <w:t xml:space="preserve"> </w:t>
      </w:r>
      <w:r w:rsidRPr="000745B5">
        <w:t xml:space="preserve">layer assisted </w:t>
      </w:r>
      <w:bookmarkEnd w:id="75"/>
      <w:r w:rsidRPr="000745B5">
        <w:rPr>
          <w:noProof/>
        </w:rPr>
        <w:t>change of USS</w:t>
      </w:r>
    </w:p>
    <w:p w14:paraId="0B2739CB" w14:textId="57E5B126" w:rsidR="00EE3D76" w:rsidRPr="000745B5" w:rsidRDefault="009F7164" w:rsidP="009F7164">
      <w:pPr>
        <w:pStyle w:val="B1"/>
      </w:pPr>
      <w:r>
        <w:t>1.</w:t>
      </w:r>
      <w:r>
        <w:tab/>
      </w:r>
      <w:r w:rsidR="00EE3D76" w:rsidRPr="000745B5">
        <w:t xml:space="preserve">The UAE server has performed the USS management procedure of </w:t>
      </w:r>
      <w:r w:rsidR="00E72896" w:rsidRPr="000745B5">
        <w:t>clause </w:t>
      </w:r>
      <w:r w:rsidR="00EE3D76" w:rsidRPr="000745B5">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76" w:name="_Toc122698265"/>
      <w:r w:rsidRPr="000745B5">
        <w:rPr>
          <w:lang w:val="en-IN"/>
        </w:rPr>
        <w:t>7.</w:t>
      </w:r>
      <w:r w:rsidR="00CA64CE" w:rsidRPr="000745B5">
        <w:rPr>
          <w:lang w:val="en-IN"/>
        </w:rPr>
        <w:t>4</w:t>
      </w:r>
      <w:r w:rsidRPr="000745B5">
        <w:rPr>
          <w:lang w:val="en-IN"/>
        </w:rPr>
        <w:t>.3</w:t>
      </w:r>
      <w:r w:rsidRPr="000745B5">
        <w:rPr>
          <w:lang w:val="en-IN"/>
        </w:rPr>
        <w:tab/>
        <w:t>Solution evaluation</w:t>
      </w:r>
      <w:bookmarkEnd w:id="76"/>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6727AC7" w:rsidR="00CA64CE" w:rsidRDefault="00CA64CE" w:rsidP="00CA64CE">
      <w:r w:rsidRPr="000745B5">
        <w:rPr>
          <w:noProof/>
        </w:rPr>
        <w:t xml:space="preserve">The solution enables the USS/UTM to </w:t>
      </w:r>
      <w:r w:rsidRPr="000745B5">
        <w:rPr>
          <w:lang w:val="en-US"/>
        </w:rPr>
        <w:t>be in control of the USS changes and utilizes the UAE layer</w:t>
      </w:r>
      <w:r w:rsidR="00590276">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7" w:name="_Toc122698266"/>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7"/>
    </w:p>
    <w:p w14:paraId="05C609F5" w14:textId="4CA18184" w:rsidR="00E74A03" w:rsidRDefault="00E74A03" w:rsidP="00E74A03">
      <w:pPr>
        <w:pStyle w:val="Heading3"/>
        <w:rPr>
          <w:lang w:val="en-IN"/>
        </w:rPr>
      </w:pPr>
      <w:bookmarkStart w:id="78" w:name="_Toc122698267"/>
      <w:r>
        <w:rPr>
          <w:lang w:val="en-IN"/>
        </w:rPr>
        <w:t>7.</w:t>
      </w:r>
      <w:r w:rsidR="008628DF">
        <w:rPr>
          <w:lang w:val="en-IN"/>
        </w:rPr>
        <w:t>5</w:t>
      </w:r>
      <w:r>
        <w:rPr>
          <w:lang w:val="en-IN"/>
        </w:rPr>
        <w:t>.1</w:t>
      </w:r>
      <w:r>
        <w:rPr>
          <w:lang w:val="en-IN"/>
        </w:rPr>
        <w:tab/>
        <w:t>Architecture enhancements</w:t>
      </w:r>
      <w:bookmarkEnd w:id="78"/>
    </w:p>
    <w:p w14:paraId="1978B9AC" w14:textId="77777777" w:rsidR="00E74A03" w:rsidRDefault="00E74A03" w:rsidP="00E74A03">
      <w:r>
        <w:t>None.</w:t>
      </w:r>
    </w:p>
    <w:p w14:paraId="4777C1C4" w14:textId="3C15A5AB" w:rsidR="00E74A03" w:rsidRDefault="00E74A03" w:rsidP="00E74A03">
      <w:pPr>
        <w:pStyle w:val="Heading3"/>
        <w:rPr>
          <w:lang w:val="en-IN"/>
        </w:rPr>
      </w:pPr>
      <w:bookmarkStart w:id="79" w:name="_Toc122698268"/>
      <w:r>
        <w:rPr>
          <w:lang w:val="en-IN"/>
        </w:rPr>
        <w:t>7.</w:t>
      </w:r>
      <w:r w:rsidR="008628DF">
        <w:rPr>
          <w:lang w:val="en-IN"/>
        </w:rPr>
        <w:t>5</w:t>
      </w:r>
      <w:r>
        <w:rPr>
          <w:lang w:val="en-IN"/>
        </w:rPr>
        <w:t>.2</w:t>
      </w:r>
      <w:r>
        <w:rPr>
          <w:lang w:val="en-IN"/>
        </w:rPr>
        <w:tab/>
        <w:t>Solution description</w:t>
      </w:r>
      <w:bookmarkEnd w:id="79"/>
    </w:p>
    <w:p w14:paraId="58516494" w14:textId="2CB3BE9B" w:rsidR="00E74A03" w:rsidRDefault="00E74A03" w:rsidP="00E74A03">
      <w:pPr>
        <w:pStyle w:val="Heading4"/>
      </w:pPr>
      <w:bookmarkStart w:id="80" w:name="_Toc122698269"/>
      <w:r>
        <w:rPr>
          <w:lang w:val="en-IN"/>
        </w:rPr>
        <w:t>7</w:t>
      </w:r>
      <w:r>
        <w:t>.</w:t>
      </w:r>
      <w:r w:rsidR="008628DF">
        <w:t>5</w:t>
      </w:r>
      <w:r>
        <w:t>.2.1</w:t>
      </w:r>
      <w:r>
        <w:tab/>
        <w:t>General</w:t>
      </w:r>
      <w:bookmarkEnd w:id="80"/>
    </w:p>
    <w:p w14:paraId="458C5C94" w14:textId="6D66AF82" w:rsidR="00E74A03" w:rsidRDefault="00E74A03" w:rsidP="00E74A03">
      <w:r w:rsidRPr="00F266F8">
        <w:rPr>
          <w:lang w:val="en-US"/>
        </w:rPr>
        <w:t xml:space="preserve">This solution aims to address </w:t>
      </w:r>
      <w:r w:rsidRPr="00F266F8">
        <w:t>Key Issue</w:t>
      </w:r>
      <w:r w:rsidRPr="00F266F8">
        <w:rPr>
          <w:noProof/>
          <w:lang w:val="en-US"/>
        </w:rPr>
        <w:t xml:space="preserve"> #1 </w:t>
      </w:r>
      <w:r w:rsidR="00590276">
        <w:rPr>
          <w:noProof/>
          <w:lang w:val="en-US"/>
        </w:rPr>
        <w:t>“</w:t>
      </w:r>
      <w:r w:rsidRPr="00F266F8">
        <w:t>Direct communication between UAVs</w:t>
      </w:r>
      <w:r w:rsidR="00590276">
        <w:t>”</w:t>
      </w:r>
      <w:r w:rsidRPr="00F266F8">
        <w:t xml:space="preserve">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81" w:name="_Toc122698270"/>
      <w:r>
        <w:rPr>
          <w:lang w:val="en-IN"/>
        </w:rPr>
        <w:t>7.</w:t>
      </w:r>
      <w:r w:rsidR="008628DF">
        <w:rPr>
          <w:lang w:val="en-IN"/>
        </w:rPr>
        <w:t>5</w:t>
      </w:r>
      <w:r>
        <w:rPr>
          <w:lang w:val="en-IN"/>
        </w:rPr>
        <w:t>.2.2</w:t>
      </w:r>
      <w:r>
        <w:rPr>
          <w:lang w:val="en-IN"/>
        </w:rPr>
        <w:tab/>
        <w:t>Procedure</w:t>
      </w:r>
      <w:bookmarkEnd w:id="81"/>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33311089"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82" w:name="_Toc122698271"/>
      <w:r>
        <w:rPr>
          <w:lang w:val="en-IN"/>
        </w:rPr>
        <w:t>7.</w:t>
      </w:r>
      <w:r w:rsidR="00D03DA7">
        <w:rPr>
          <w:lang w:val="en-IN"/>
        </w:rPr>
        <w:t>5</w:t>
      </w:r>
      <w:r>
        <w:rPr>
          <w:lang w:val="en-IN"/>
        </w:rPr>
        <w:t>.3</w:t>
      </w:r>
      <w:r>
        <w:rPr>
          <w:lang w:val="en-IN"/>
        </w:rPr>
        <w:tab/>
        <w:t>Solution evaluation</w:t>
      </w:r>
      <w:bookmarkEnd w:id="82"/>
    </w:p>
    <w:p w14:paraId="105A1354" w14:textId="62C6BA9B"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r w:rsidR="00561166">
        <w:rPr>
          <w:lang w:val="en-US"/>
        </w:rPr>
        <w:t>ProSe/</w:t>
      </w:r>
      <w:r>
        <w:rPr>
          <w:lang w:val="en-US"/>
        </w:rPr>
        <w:t>PC5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0B1C515C" w14:textId="29CD9277" w:rsidR="00B961AE" w:rsidRDefault="00B961AE" w:rsidP="00B961AE">
      <w:pPr>
        <w:pStyle w:val="Heading2"/>
        <w:rPr>
          <w:lang w:val="en-IN"/>
        </w:rPr>
      </w:pPr>
      <w:bookmarkStart w:id="83" w:name="_Toc82472215"/>
      <w:bookmarkStart w:id="84" w:name="_Toc82473760"/>
      <w:bookmarkStart w:id="85" w:name="_Toc82473822"/>
      <w:bookmarkStart w:id="86" w:name="_Toc122698272"/>
      <w:bookmarkEnd w:id="55"/>
      <w:bookmarkEnd w:id="56"/>
      <w:bookmarkEnd w:id="57"/>
      <w:r>
        <w:rPr>
          <w:lang w:val="en-IN"/>
        </w:rPr>
        <w:t>7.6</w:t>
      </w:r>
      <w:r>
        <w:rPr>
          <w:lang w:val="en-IN"/>
        </w:rPr>
        <w:tab/>
        <w:t>Solution #4: UAE</w:t>
      </w:r>
      <w:r w:rsidR="00355758">
        <w:rPr>
          <w:lang w:val="en-IN"/>
        </w:rPr>
        <w:t xml:space="preserve"> </w:t>
      </w:r>
      <w:r>
        <w:rPr>
          <w:lang w:val="en-IN"/>
        </w:rPr>
        <w:t>layer support for DAA</w:t>
      </w:r>
      <w:bookmarkEnd w:id="86"/>
    </w:p>
    <w:p w14:paraId="5869E2B4" w14:textId="77777777" w:rsidR="00B961AE" w:rsidRDefault="00B961AE" w:rsidP="00B961AE">
      <w:pPr>
        <w:pStyle w:val="Heading3"/>
        <w:rPr>
          <w:lang w:val="en-IN"/>
        </w:rPr>
      </w:pPr>
      <w:bookmarkStart w:id="87" w:name="_Toc122698273"/>
      <w:r>
        <w:rPr>
          <w:lang w:val="en-IN"/>
        </w:rPr>
        <w:t>7.6.1</w:t>
      </w:r>
      <w:r>
        <w:rPr>
          <w:lang w:val="en-IN"/>
        </w:rPr>
        <w:tab/>
        <w:t>Architecture enhancements</w:t>
      </w:r>
      <w:bookmarkEnd w:id="87"/>
    </w:p>
    <w:p w14:paraId="712AFAA4" w14:textId="77777777" w:rsidR="00B961AE" w:rsidRDefault="00B961AE" w:rsidP="00B961AE">
      <w:r>
        <w:t>None.</w:t>
      </w:r>
    </w:p>
    <w:p w14:paraId="18DE4AF5" w14:textId="77777777" w:rsidR="00B961AE" w:rsidRDefault="00B961AE" w:rsidP="00B961AE">
      <w:pPr>
        <w:pStyle w:val="Heading3"/>
        <w:rPr>
          <w:lang w:val="en-IN"/>
        </w:rPr>
      </w:pPr>
      <w:bookmarkStart w:id="88" w:name="_Toc122698274"/>
      <w:r>
        <w:rPr>
          <w:lang w:val="en-IN"/>
        </w:rPr>
        <w:t>7.6.2</w:t>
      </w:r>
      <w:r>
        <w:rPr>
          <w:lang w:val="en-IN"/>
        </w:rPr>
        <w:tab/>
        <w:t>Solution description</w:t>
      </w:r>
      <w:bookmarkEnd w:id="88"/>
    </w:p>
    <w:p w14:paraId="22EE69B4" w14:textId="77777777" w:rsidR="00B961AE" w:rsidRDefault="00B961AE" w:rsidP="00B961AE">
      <w:pPr>
        <w:pStyle w:val="Heading4"/>
        <w:rPr>
          <w:lang w:val="en-IN"/>
        </w:rPr>
      </w:pPr>
      <w:bookmarkStart w:id="89" w:name="_Toc122698275"/>
      <w:r>
        <w:rPr>
          <w:lang w:val="en-IN"/>
        </w:rPr>
        <w:t>7.6.2.1</w:t>
      </w:r>
      <w:r>
        <w:rPr>
          <w:lang w:val="en-IN"/>
        </w:rPr>
        <w:tab/>
        <w:t>General</w:t>
      </w:r>
      <w:bookmarkEnd w:id="89"/>
    </w:p>
    <w:p w14:paraId="2F59E9EB" w14:textId="45201474" w:rsidR="00B961AE" w:rsidRPr="004C3AAD" w:rsidRDefault="00B961AE" w:rsidP="00B961AE">
      <w:pPr>
        <w:rPr>
          <w:lang w:val="en-US"/>
        </w:rPr>
      </w:pPr>
      <w:r w:rsidRPr="004C3AAD">
        <w:rPr>
          <w:lang w:val="en-US"/>
        </w:rPr>
        <w:t>This solution aims to address the gaps identified in Key Issue</w:t>
      </w:r>
      <w:r w:rsidRPr="004C3AAD">
        <w:rPr>
          <w:noProof/>
          <w:lang w:val="en-US"/>
        </w:rPr>
        <w:t xml:space="preserve"> #4 </w:t>
      </w:r>
      <w:r w:rsidR="00590276">
        <w:rPr>
          <w:noProof/>
          <w:lang w:val="en-US"/>
        </w:rPr>
        <w:t>“</w:t>
      </w:r>
      <w:r w:rsidRPr="004C3AAD">
        <w:rPr>
          <w:lang w:val="en-US"/>
        </w:rPr>
        <w:t xml:space="preserve">Support </w:t>
      </w:r>
      <w:r w:rsidR="00561166">
        <w:rPr>
          <w:lang w:val="en-US"/>
        </w:rPr>
        <w:t>for</w:t>
      </w:r>
      <w:r w:rsidRPr="004C3AAD">
        <w:rPr>
          <w:lang w:val="en-US"/>
        </w:rPr>
        <w:t xml:space="preserve"> detect and avoid services and applications</w:t>
      </w:r>
      <w:r w:rsidR="00590276">
        <w:rPr>
          <w:lang w:val="en-US"/>
        </w:rPr>
        <w:t>”</w:t>
      </w:r>
      <w:r w:rsidRPr="004C3AAD">
        <w:rPr>
          <w:lang w:val="en-US"/>
        </w:rPr>
        <w:t>.</w:t>
      </w:r>
    </w:p>
    <w:p w14:paraId="276FB9CF" w14:textId="503770A2" w:rsidR="00B961AE" w:rsidRDefault="00B961AE" w:rsidP="00B961AE">
      <w:pPr>
        <w:rPr>
          <w:lang w:val="en-US"/>
        </w:rPr>
      </w:pPr>
      <w:r w:rsidRPr="004C3AAD">
        <w:rPr>
          <w:lang w:val="en-US"/>
        </w:rPr>
        <w:t>The solution covers registration of the UAE clients</w:t>
      </w:r>
      <w:r w:rsidR="00590276">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r w:rsidR="00355758">
        <w:rPr>
          <w:lang w:val="en-US"/>
        </w:rPr>
        <w:t xml:space="preserve"> </w:t>
      </w:r>
      <w:r w:rsidRPr="004C3AAD">
        <w:rPr>
          <w:lang w:val="en-US"/>
        </w:rPr>
        <w:t>layer to the UAS application layer.</w:t>
      </w:r>
    </w:p>
    <w:p w14:paraId="04380116" w14:textId="32B6BFF0" w:rsidR="00B961AE" w:rsidRPr="004C3AAD" w:rsidRDefault="00B961AE" w:rsidP="00B961AE">
      <w:pPr>
        <w:rPr>
          <w:lang w:val="en-US"/>
        </w:rPr>
      </w:pPr>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r w:rsidR="00355758">
        <w:rPr>
          <w:lang w:val="en-US"/>
        </w:rPr>
        <w:t xml:space="preserve"> </w:t>
      </w:r>
      <w:r>
        <w:rPr>
          <w:lang w:val="en-US"/>
        </w:rPr>
        <w:t>layer to assist and coordinate support for DAA in the UE</w:t>
      </w:r>
    </w:p>
    <w:p w14:paraId="309F6B17" w14:textId="465D801A" w:rsidR="00355758" w:rsidRDefault="00B961AE">
      <w:pPr>
        <w:pStyle w:val="B1"/>
        <w:ind w:left="0" w:firstLine="0"/>
      </w:pPr>
      <w:r w:rsidRPr="00A70A84">
        <w:t>A DAA policy has two components:</w:t>
      </w:r>
    </w:p>
    <w:p w14:paraId="262A7607" w14:textId="77777777" w:rsidR="00A25B18" w:rsidRDefault="00A25B18" w:rsidP="00A25B18">
      <w:pPr>
        <w:pStyle w:val="B1"/>
        <w:rPr>
          <w:lang w:val="en-US"/>
        </w:rPr>
      </w:pPr>
      <w:r>
        <w:rPr>
          <w:lang w:val="en-US"/>
        </w:rPr>
        <w:t>a)</w:t>
      </w:r>
      <w:r>
        <w:rPr>
          <w:lang w:val="en-US"/>
        </w:rPr>
        <w:tab/>
      </w:r>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p>
    <w:p w14:paraId="0885152A" w14:textId="114D233D" w:rsidR="00A25B18" w:rsidRDefault="00AC2582" w:rsidP="00A25B18">
      <w:pPr>
        <w:pStyle w:val="B1"/>
        <w:rPr>
          <w:lang w:val="en-US"/>
        </w:rPr>
      </w:pPr>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p>
    <w:p w14:paraId="74C02C7E" w14:textId="77777777" w:rsidR="00B961AE" w:rsidRPr="002D6731" w:rsidRDefault="00B961AE" w:rsidP="00B961AE">
      <w:pPr>
        <w:pStyle w:val="NO"/>
      </w:pPr>
      <w:r w:rsidRPr="00811BC5">
        <w:t>NOTE:</w:t>
      </w:r>
      <w:r w:rsidRPr="00811BC5">
        <w:tab/>
      </w:r>
      <w:r w:rsidRPr="002D6731">
        <w:t>The complete list of parameters for the DAA support policy will be specified during the normative work.</w:t>
      </w:r>
    </w:p>
    <w:p w14:paraId="0B77D882" w14:textId="77777777" w:rsidR="00B961AE" w:rsidRDefault="00B961AE" w:rsidP="00B961AE">
      <w:r w:rsidRPr="004C3AAD">
        <w:t>The Detect and Avoid operations performed by the UAS application layer is out of scope of the solution.</w:t>
      </w:r>
    </w:p>
    <w:p w14:paraId="0FB9BB16" w14:textId="77777777" w:rsidR="00B961AE" w:rsidRDefault="00B961AE" w:rsidP="00B961AE">
      <w:pPr>
        <w:pStyle w:val="Heading4"/>
        <w:rPr>
          <w:lang w:val="en-IN"/>
        </w:rPr>
      </w:pPr>
      <w:bookmarkStart w:id="90" w:name="_Toc122698276"/>
      <w:r>
        <w:rPr>
          <w:lang w:val="en-IN"/>
        </w:rPr>
        <w:t>7.6.2.2</w:t>
      </w:r>
      <w:r>
        <w:rPr>
          <w:lang w:val="en-IN"/>
        </w:rPr>
        <w:tab/>
        <w:t>Registration of DAA capability</w:t>
      </w:r>
      <w:bookmarkEnd w:id="90"/>
    </w:p>
    <w:p w14:paraId="634AF5E2" w14:textId="77777777" w:rsidR="00B961AE" w:rsidRDefault="00B961AE" w:rsidP="00B961AE">
      <w:r>
        <w:t>Pre-conditions:</w:t>
      </w:r>
    </w:p>
    <w:p w14:paraId="4DC7D676" w14:textId="77777777" w:rsidR="00B961AE" w:rsidRDefault="00B961AE" w:rsidP="00B961AE">
      <w:pPr>
        <w:pStyle w:val="B1"/>
      </w:pPr>
      <w:r>
        <w:t>-</w:t>
      </w:r>
      <w:r>
        <w:tab/>
        <w:t>The UAE client has discovered the UAE server and is aware of the address of the UAE server (e.g., FQDN).</w:t>
      </w:r>
    </w:p>
    <w:p w14:paraId="067B5446" w14:textId="77777777" w:rsidR="00B961AE" w:rsidRDefault="00B961AE" w:rsidP="00B961AE">
      <w:pPr>
        <w:pStyle w:val="NO"/>
      </w:pPr>
      <w:r>
        <w:t>NOTE:</w:t>
      </w:r>
      <w:r>
        <w:tab/>
        <w:t>How the UAE client is provisioned with the UAE server information is outside the scope of the current document.</w:t>
      </w:r>
    </w:p>
    <w:p w14:paraId="445CA805" w14:textId="77777777" w:rsidR="00B961AE" w:rsidRDefault="00B961AE" w:rsidP="00B961AE">
      <w:pPr>
        <w:pStyle w:val="B1"/>
      </w:pPr>
      <w:r>
        <w:t>-</w:t>
      </w:r>
      <w:r>
        <w:tab/>
        <w:t>The UAV has already been assigned with the UAV ID.</w:t>
      </w:r>
    </w:p>
    <w:p w14:paraId="31A69033" w14:textId="77777777" w:rsidR="00B961AE" w:rsidRDefault="00B961AE" w:rsidP="00B961AE">
      <w:pPr>
        <w:pStyle w:val="TH"/>
      </w:pPr>
      <w:r>
        <w:rPr>
          <w:lang w:eastAsia="x-none"/>
        </w:rPr>
        <w:object w:dxaOrig="4635" w:dyaOrig="2520" w14:anchorId="6A7AF04A">
          <v:shape id="_x0000_i1033" type="#_x0000_t75" style="width:231pt;height:126pt" o:ole="">
            <v:imagedata r:id="rId13" o:title=""/>
          </v:shape>
          <o:OLEObject Type="Embed" ProgID="Visio.Drawing.15" ShapeID="_x0000_i1033" DrawAspect="Content" ObjectID="_1733311090" r:id="rId27"/>
        </w:object>
      </w:r>
    </w:p>
    <w:p w14:paraId="5DF6B9D6" w14:textId="77777777" w:rsidR="00B961AE" w:rsidRDefault="00B961AE" w:rsidP="00B961AE">
      <w:pPr>
        <w:pStyle w:val="TF"/>
      </w:pPr>
      <w:r>
        <w:t>Figure 7.6.2.2-1: Registration of DAA capability of the UAE client</w:t>
      </w:r>
    </w:p>
    <w:p w14:paraId="5D442141" w14:textId="77777777" w:rsidR="00B961AE" w:rsidRDefault="00B961AE" w:rsidP="00B961AE">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an indication of its DAA capability.</w:t>
      </w:r>
    </w:p>
    <w:p w14:paraId="19BCA4A4" w14:textId="77777777" w:rsidR="00B961AE" w:rsidRDefault="00B961AE" w:rsidP="00B961AE">
      <w:pPr>
        <w:pStyle w:val="B1"/>
      </w:pPr>
      <w:r>
        <w:t>2.</w:t>
      </w:r>
      <w:r>
        <w:tab/>
        <w:t>The UAE server performs authentication and authorization check (e.g., based on pre-provisioned security information or by interacting with UAS application specific server).</w:t>
      </w:r>
    </w:p>
    <w:p w14:paraId="7504DBE0" w14:textId="77777777" w:rsidR="00B961AE" w:rsidRDefault="00B961AE" w:rsidP="00B961AE">
      <w:pPr>
        <w:pStyle w:val="B1"/>
      </w:pPr>
      <w:r>
        <w:t>3.</w:t>
      </w:r>
      <w:r>
        <w:tab/>
        <w:t>The UAE server sends a registration response to the UAE client indicating success or failure of the registration for DAA support.</w:t>
      </w:r>
    </w:p>
    <w:p w14:paraId="56741856" w14:textId="77777777" w:rsidR="00B961AE" w:rsidRDefault="00B961AE" w:rsidP="00B961AE">
      <w:pPr>
        <w:pStyle w:val="Heading4"/>
        <w:rPr>
          <w:lang w:val="en-IN"/>
        </w:rPr>
      </w:pPr>
      <w:bookmarkStart w:id="91" w:name="_Toc122698277"/>
      <w:r>
        <w:rPr>
          <w:lang w:val="en-IN"/>
        </w:rPr>
        <w:t>7.6.2.3</w:t>
      </w:r>
      <w:r>
        <w:rPr>
          <w:lang w:val="en-IN"/>
        </w:rPr>
        <w:tab/>
        <w:t>Provision of DAA policies</w:t>
      </w:r>
      <w:bookmarkEnd w:id="91"/>
    </w:p>
    <w:p w14:paraId="3ED66DBD" w14:textId="77777777" w:rsidR="00B961AE" w:rsidRDefault="00B961AE" w:rsidP="00B961AE">
      <w:pPr>
        <w:pStyle w:val="Heading5"/>
        <w:rPr>
          <w:lang w:eastAsia="zh-CN"/>
        </w:rPr>
      </w:pPr>
      <w:bookmarkStart w:id="92" w:name="_Toc122698278"/>
      <w:r>
        <w:rPr>
          <w:lang w:val="en-IN"/>
        </w:rPr>
        <w:t>7.6.2.3.1</w:t>
      </w:r>
      <w:r>
        <w:rPr>
          <w:lang w:val="en-IN"/>
        </w:rPr>
        <w:tab/>
      </w:r>
      <w:r>
        <w:t>DAA support management procedure</w:t>
      </w:r>
      <w:bookmarkEnd w:id="92"/>
    </w:p>
    <w:p w14:paraId="433CC4FA" w14:textId="77777777" w:rsidR="00B961AE" w:rsidRDefault="00B961AE" w:rsidP="00B961AE">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p>
    <w:p w14:paraId="0D5D7215" w14:textId="77777777" w:rsidR="00B961AE" w:rsidRDefault="00B961AE" w:rsidP="00B961AE">
      <w:r>
        <w:t>Pre-condition:</w:t>
      </w:r>
    </w:p>
    <w:p w14:paraId="54EE3923" w14:textId="77777777" w:rsidR="00B961AE" w:rsidRDefault="00B961AE" w:rsidP="00B961AE">
      <w:pPr>
        <w:pStyle w:val="B1"/>
      </w:pPr>
      <w:r>
        <w:t>-</w:t>
      </w:r>
      <w:r>
        <w:tab/>
        <w:t xml:space="preserve">The UAV </w:t>
      </w:r>
      <w:r>
        <w:rPr>
          <w:lang w:val="en-US"/>
        </w:rPr>
        <w:t>has received its UAS ID from the UAS application specific server</w:t>
      </w:r>
      <w:r>
        <w:t>.</w:t>
      </w:r>
    </w:p>
    <w:p w14:paraId="5212E5AE" w14:textId="77777777" w:rsidR="00B961AE" w:rsidRDefault="00B961AE" w:rsidP="00B961AE">
      <w:pPr>
        <w:pStyle w:val="B1"/>
      </w:pPr>
      <w:r>
        <w:t>-</w:t>
      </w:r>
      <w:r>
        <w:tab/>
        <w:t>The UAV has performed the UAS UE registration procedure.</w:t>
      </w:r>
    </w:p>
    <w:p w14:paraId="3A02289E" w14:textId="77777777" w:rsidR="00B961AE" w:rsidRDefault="00B961AE" w:rsidP="00B961AE">
      <w:pPr>
        <w:pStyle w:val="TH"/>
      </w:pPr>
      <w:r>
        <w:object w:dxaOrig="3828" w:dyaOrig="2832" w14:anchorId="09613050">
          <v:shape id="_x0000_i1034" type="#_x0000_t75" style="width:191pt;height:141.5pt" o:ole="">
            <v:imagedata r:id="rId28" o:title=""/>
          </v:shape>
          <o:OLEObject Type="Embed" ProgID="Visio.Drawing.15" ShapeID="_x0000_i1034" DrawAspect="Content" ObjectID="_1733311091" r:id="rId29"/>
        </w:object>
      </w:r>
    </w:p>
    <w:p w14:paraId="7FDCF828" w14:textId="77777777" w:rsidR="00B961AE" w:rsidRDefault="00B961AE" w:rsidP="00B961AE">
      <w:pPr>
        <w:pStyle w:val="TF"/>
      </w:pPr>
      <w:r>
        <w:t>Figure 7.6.2.3.1-1: DAA support management procedure</w:t>
      </w:r>
    </w:p>
    <w:p w14:paraId="5B2910AA" w14:textId="77777777" w:rsidR="00B961AE" w:rsidRDefault="00B961AE" w:rsidP="00B961AE">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p>
    <w:p w14:paraId="51712698" w14:textId="77777777" w:rsidR="00B961AE" w:rsidRDefault="00B961AE" w:rsidP="00B961AE">
      <w:pPr>
        <w:pStyle w:val="B1"/>
      </w:pPr>
      <w:r>
        <w:t>2.</w:t>
      </w:r>
      <w:r>
        <w:tab/>
        <w:t>The UAE server sends to the UAS application specific server a DAA support management response with a positive or negative acknowledgement of the request.</w:t>
      </w:r>
    </w:p>
    <w:p w14:paraId="7CE27114" w14:textId="77777777" w:rsidR="00B961AE" w:rsidRDefault="00B961AE" w:rsidP="00B961AE">
      <w:pPr>
        <w:pStyle w:val="B1"/>
      </w:pPr>
      <w:r>
        <w:t>3.</w:t>
      </w:r>
      <w:r>
        <w:tab/>
        <w:t>The UAE server executes the DAA configuration according to clause 7.6.2.3.2.</w:t>
      </w:r>
    </w:p>
    <w:p w14:paraId="161900A2" w14:textId="77777777" w:rsidR="00B961AE" w:rsidRDefault="00B961AE" w:rsidP="00B961AE">
      <w:pPr>
        <w:pStyle w:val="B1"/>
      </w:pPr>
      <w:r>
        <w:t>4.</w:t>
      </w:r>
      <w:r>
        <w:tab/>
        <w:t>After successful execution of DAA configuration, the UAE server notifies the UAS application specific server with DAA support management complete.</w:t>
      </w:r>
    </w:p>
    <w:p w14:paraId="5839FDC6" w14:textId="77777777" w:rsidR="00B961AE" w:rsidRDefault="00B961AE" w:rsidP="00B961AE">
      <w:pPr>
        <w:pStyle w:val="Heading5"/>
        <w:rPr>
          <w:lang w:val="en-US"/>
        </w:rPr>
      </w:pPr>
      <w:bookmarkStart w:id="93" w:name="_Toc122698279"/>
      <w:r>
        <w:rPr>
          <w:lang w:val="en-US"/>
        </w:rPr>
        <w:lastRenderedPageBreak/>
        <w:t>7.6.2.3.2</w:t>
      </w:r>
      <w:r>
        <w:rPr>
          <w:lang w:val="en-US"/>
        </w:rPr>
        <w:tab/>
        <w:t>DAA support configuration procedure</w:t>
      </w:r>
      <w:bookmarkEnd w:id="93"/>
    </w:p>
    <w:p w14:paraId="43C9743D" w14:textId="77777777" w:rsidR="00B961AE" w:rsidRDefault="00B961AE" w:rsidP="00B961AE">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p>
    <w:p w14:paraId="227D23CD" w14:textId="77777777" w:rsidR="00B961AE" w:rsidRDefault="00B961AE" w:rsidP="00B961AE">
      <w:r>
        <w:t>Pre-conditions:</w:t>
      </w:r>
    </w:p>
    <w:p w14:paraId="35D32892" w14:textId="77777777" w:rsidR="00B961AE" w:rsidRDefault="00B961AE" w:rsidP="00B961AE">
      <w:pPr>
        <w:pStyle w:val="B1"/>
      </w:pPr>
      <w:r>
        <w:t>1.</w:t>
      </w:r>
      <w:r>
        <w:tab/>
        <w:t>The UAS UEs are connected to 5GS and authenticated and authorized by UAS application specific server as specified in clause 5.2 of 3GPP TS 23.256 [4].</w:t>
      </w:r>
    </w:p>
    <w:p w14:paraId="00C82C41" w14:textId="77777777" w:rsidR="00B961AE" w:rsidRDefault="00B961AE" w:rsidP="00B961AE">
      <w:pPr>
        <w:pStyle w:val="B1"/>
        <w:rPr>
          <w:noProof/>
        </w:rPr>
      </w:pPr>
      <w:r>
        <w:t>2.</w:t>
      </w:r>
      <w:r>
        <w:tab/>
      </w:r>
      <w:r>
        <w:rPr>
          <w:noProof/>
        </w:rPr>
        <w:t>UAE server has established a UAE session with the respective UAE clients as the UAE clients are successfully registered to the UAE server.</w:t>
      </w:r>
    </w:p>
    <w:p w14:paraId="1A566A78" w14:textId="77777777" w:rsidR="00B961AE" w:rsidRDefault="00B961AE" w:rsidP="00B961AE">
      <w:pPr>
        <w:pStyle w:val="B1"/>
      </w:pPr>
      <w:r>
        <w:t>3.</w:t>
      </w:r>
      <w:r>
        <w:tab/>
        <w:t>UAE server has performed the DAA support management procedure according to clause 7.6.2.2.2.</w:t>
      </w:r>
    </w:p>
    <w:p w14:paraId="003F418F" w14:textId="77777777" w:rsidR="00B961AE" w:rsidRDefault="00B961AE" w:rsidP="00B961AE">
      <w:pPr>
        <w:pStyle w:val="TH"/>
      </w:pPr>
    </w:p>
    <w:p w14:paraId="15C2C043" w14:textId="77777777" w:rsidR="00B961AE" w:rsidRDefault="00B961AE" w:rsidP="00B961AE">
      <w:pPr>
        <w:pStyle w:val="TH"/>
      </w:pPr>
      <w:r>
        <w:object w:dxaOrig="5651" w:dyaOrig="2592" w14:anchorId="70870FFA">
          <v:shape id="_x0000_i1035" type="#_x0000_t75" style="width:283pt;height:129.5pt" o:ole="">
            <v:imagedata r:id="rId30" o:title=""/>
          </v:shape>
          <o:OLEObject Type="Embed" ProgID="Visio.Drawing.15" ShapeID="_x0000_i1035" DrawAspect="Content" ObjectID="_1733311092" r:id="rId31"/>
        </w:object>
      </w:r>
    </w:p>
    <w:p w14:paraId="6B569A1A" w14:textId="77777777" w:rsidR="00B961AE" w:rsidRDefault="00B961AE" w:rsidP="00B961AE">
      <w:pPr>
        <w:pStyle w:val="TF"/>
      </w:pPr>
      <w:r>
        <w:t>Figure 7.6.2.3.2-1: DAA support configuration procedure</w:t>
      </w:r>
    </w:p>
    <w:p w14:paraId="7462BA24" w14:textId="04D40B9D" w:rsidR="00B961AE" w:rsidRDefault="00845DD0" w:rsidP="00845DD0">
      <w:pPr>
        <w:pStyle w:val="B1"/>
      </w:pPr>
      <w:r>
        <w:t>1.</w:t>
      </w:r>
      <w:r>
        <w:tab/>
      </w:r>
      <w:r w:rsidR="00B961AE">
        <w:t>The UAE server sends a DAA support configuration request to the UAE client. The UAE client receives a DAA support configuration request from the UAE server that includes the DAA configuration parameters.</w:t>
      </w:r>
    </w:p>
    <w:p w14:paraId="0A8BF809" w14:textId="77777777" w:rsidR="00B961AE" w:rsidRDefault="00B961AE" w:rsidP="00B961AE">
      <w:pPr>
        <w:pStyle w:val="NO"/>
      </w:pPr>
      <w:r>
        <w:t>NOTE:</w:t>
      </w:r>
      <w:r>
        <w:tab/>
        <w:t>Details in case of e.g. removal of DAA policies will be specified during the normative work.</w:t>
      </w:r>
    </w:p>
    <w:p w14:paraId="36B7159C" w14:textId="77777777" w:rsidR="00B961AE" w:rsidRDefault="00B961AE" w:rsidP="00B961AE">
      <w:pPr>
        <w:pStyle w:val="B1"/>
      </w:pPr>
      <w:r>
        <w:t>2.</w:t>
      </w:r>
      <w:r>
        <w:tab/>
        <w:t xml:space="preserve">The UAE client stores or removes the DAA configuration parameters as per the information received in step 1. </w:t>
      </w:r>
    </w:p>
    <w:p w14:paraId="28C4DF2F" w14:textId="77777777" w:rsidR="00B961AE" w:rsidRDefault="00B961AE" w:rsidP="00B961AE">
      <w:pPr>
        <w:pStyle w:val="B1"/>
      </w:pPr>
      <w:r>
        <w:t>3.</w:t>
      </w:r>
      <w:r>
        <w:tab/>
        <w:t>The UAE client sends a DAA support configuration response to the UAE server.</w:t>
      </w:r>
    </w:p>
    <w:p w14:paraId="23B2DBED" w14:textId="7F4CDDE0" w:rsidR="00B961AE" w:rsidRDefault="00B961AE" w:rsidP="00B961AE">
      <w:pPr>
        <w:pStyle w:val="Heading4"/>
        <w:rPr>
          <w:lang w:val="en-US"/>
        </w:rPr>
      </w:pPr>
      <w:bookmarkStart w:id="94" w:name="_Toc122698280"/>
      <w:r>
        <w:rPr>
          <w:lang w:val="en-US"/>
        </w:rPr>
        <w:t>7.6.2.4</w:t>
      </w:r>
      <w:r>
        <w:rPr>
          <w:lang w:val="en-US"/>
        </w:rPr>
        <w:tab/>
        <w:t>UAE</w:t>
      </w:r>
      <w:r w:rsidR="00355758">
        <w:rPr>
          <w:lang w:val="en-US"/>
        </w:rPr>
        <w:t xml:space="preserve"> </w:t>
      </w:r>
      <w:r>
        <w:rPr>
          <w:lang w:val="en-US"/>
        </w:rPr>
        <w:t>layer support for DAA applications</w:t>
      </w:r>
      <w:bookmarkEnd w:id="94"/>
    </w:p>
    <w:p w14:paraId="1FABE260" w14:textId="77777777" w:rsidR="00B961AE" w:rsidRDefault="00B961AE" w:rsidP="00B961AE">
      <w:pPr>
        <w:pStyle w:val="Heading5"/>
        <w:rPr>
          <w:lang w:val="en-US"/>
        </w:rPr>
      </w:pPr>
      <w:bookmarkStart w:id="95" w:name="_Toc122698281"/>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bookmarkEnd w:id="95"/>
    </w:p>
    <w:p w14:paraId="20183719" w14:textId="2BBE5A74"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p>
    <w:p w14:paraId="5C0672BA" w14:textId="77777777" w:rsidR="00B961AE" w:rsidRDefault="00B961AE" w:rsidP="00B961AE">
      <w:pPr>
        <w:rPr>
          <w:noProof/>
          <w:lang w:val="en-US"/>
        </w:rPr>
      </w:pPr>
      <w:r>
        <w:rPr>
          <w:noProof/>
          <w:lang w:val="en-US"/>
        </w:rPr>
        <w:t>Pre-conditions:</w:t>
      </w:r>
    </w:p>
    <w:p w14:paraId="7E6C2FB2" w14:textId="5C5FEC10" w:rsidR="00B961AE" w:rsidRDefault="00B32C92" w:rsidP="00B32C92">
      <w:pPr>
        <w:pStyle w:val="B1"/>
      </w:pPr>
      <w:r>
        <w:t>1.</w:t>
      </w:r>
      <w:r>
        <w:tab/>
      </w:r>
      <w:r w:rsidR="00B961AE" w:rsidRPr="00C7011A">
        <w:t>UA</w:t>
      </w:r>
      <w:r w:rsidR="00B961AE">
        <w:t>E</w:t>
      </w:r>
      <w:r w:rsidR="00B961AE" w:rsidRPr="00C7011A">
        <w:t xml:space="preserve"> server has provided DAA </w:t>
      </w:r>
      <w:r w:rsidR="00B961AE">
        <w:t xml:space="preserve">policies </w:t>
      </w:r>
      <w:r w:rsidR="00B961AE" w:rsidRPr="00C7011A">
        <w:t>to the UAE client.</w:t>
      </w:r>
    </w:p>
    <w:p w14:paraId="176EAF9C" w14:textId="7AA83649" w:rsidR="00B961AE" w:rsidRDefault="00CA0D7C" w:rsidP="00B961AE">
      <w:pPr>
        <w:pStyle w:val="TH"/>
      </w:pPr>
      <w:r>
        <w:object w:dxaOrig="7884" w:dyaOrig="2268" w14:anchorId="087CDC64">
          <v:shape id="_x0000_i1036" type="#_x0000_t75" style="width:394pt;height:114pt" o:ole="">
            <v:imagedata r:id="rId32" o:title=""/>
          </v:shape>
          <o:OLEObject Type="Embed" ProgID="Visio.Drawing.15" ShapeID="_x0000_i1036" DrawAspect="Content" ObjectID="_1733311093" r:id="rId33"/>
        </w:object>
      </w:r>
    </w:p>
    <w:p w14:paraId="2237813D" w14:textId="77E58D7A" w:rsidR="00343C0B" w:rsidRDefault="00343C0B" w:rsidP="00343C0B">
      <w:pPr>
        <w:pStyle w:val="TF"/>
      </w:pPr>
      <w:r w:rsidRPr="00343C0B">
        <w:t>Figure 7.6.2.4.1-1: Client initiated DAA support</w:t>
      </w:r>
    </w:p>
    <w:p w14:paraId="026815A6" w14:textId="7E9C8599" w:rsidR="00B961AE" w:rsidRDefault="00CA0D7C" w:rsidP="00B961AE">
      <w:pPr>
        <w:pStyle w:val="B1"/>
        <w:rPr>
          <w:rFonts w:cstheme="minorHAnsi"/>
        </w:rPr>
      </w:pPr>
      <w:r>
        <w:lastRenderedPageBreak/>
        <w:t>1</w:t>
      </w:r>
      <w:r w:rsidR="00B961AE">
        <w:t>.</w:t>
      </w:r>
      <w:r w:rsidR="00B961AE">
        <w:tab/>
      </w:r>
      <w:r w:rsidR="00B961AE" w:rsidRPr="007C0C55">
        <w:t xml:space="preserve">The </w:t>
      </w:r>
      <w:r w:rsidR="00B961AE">
        <w:t>UAE</w:t>
      </w:r>
      <w:r w:rsidR="00355758">
        <w:t xml:space="preserve"> </w:t>
      </w:r>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p>
    <w:p w14:paraId="7397C330" w14:textId="1D06BF33" w:rsidR="00355758" w:rsidRDefault="00CA0D7C" w:rsidP="00355758">
      <w:pPr>
        <w:pStyle w:val="B1"/>
        <w:rPr>
          <w:rFonts w:cstheme="minorHAnsi"/>
        </w:rPr>
      </w:pPr>
      <w:r>
        <w:rPr>
          <w:rFonts w:cstheme="minorHAnsi"/>
        </w:rPr>
        <w:t>2</w:t>
      </w:r>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p>
    <w:p w14:paraId="73F35646" w14:textId="727DB7C8" w:rsidR="00B961AE" w:rsidRDefault="00B961AE" w:rsidP="00B961AE">
      <w:pPr>
        <w:pStyle w:val="B1"/>
        <w:rPr>
          <w:color w:val="000000"/>
        </w:rPr>
      </w:pPr>
      <w:r>
        <w:tab/>
        <w:t xml:space="preserve">If the UAE client considers an emergency situation (e.g., due to lack of response from the UAE server and/or UAS application specific server), the </w:t>
      </w:r>
      <w:r>
        <w:rPr>
          <w:color w:val="000000"/>
        </w:rPr>
        <w:t>UAE client shall inform the application layer (i.e. UAS</w:t>
      </w:r>
      <w:r w:rsidR="00CA0D7C">
        <w:rPr>
          <w:color w:val="000000"/>
        </w:rPr>
        <w:t xml:space="preserve"> </w:t>
      </w:r>
      <w:r>
        <w:rPr>
          <w:color w:val="000000"/>
        </w:rPr>
        <w:t>C</w:t>
      </w:r>
      <w:r w:rsidR="00CA0D7C">
        <w:rPr>
          <w:color w:val="000000"/>
        </w:rPr>
        <w:t>lient</w:t>
      </w:r>
      <w:r>
        <w:rPr>
          <w:color w:val="000000"/>
        </w:rPr>
        <w:t>)</w:t>
      </w:r>
      <w:r w:rsidRPr="00B40114">
        <w:rPr>
          <w:color w:val="000000"/>
        </w:rPr>
        <w:t xml:space="preserve"> </w:t>
      </w:r>
      <w:r>
        <w:rPr>
          <w:color w:val="000000"/>
        </w:rPr>
        <w:t>based on the DAA support policy.</w:t>
      </w:r>
    </w:p>
    <w:p w14:paraId="5941ACA5" w14:textId="1243A032" w:rsidR="00B961AE" w:rsidRPr="00497616" w:rsidRDefault="00CA0D7C" w:rsidP="00B961AE">
      <w:pPr>
        <w:pStyle w:val="B1"/>
        <w:rPr>
          <w:rFonts w:cstheme="minorHAnsi"/>
        </w:rPr>
      </w:pPr>
      <w:r>
        <w:rPr>
          <w:color w:val="000000"/>
        </w:rPr>
        <w:t>3</w:t>
      </w:r>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p>
    <w:p w14:paraId="47892177" w14:textId="77777777" w:rsidR="00B961AE" w:rsidRPr="005A6F8C" w:rsidRDefault="00B961AE" w:rsidP="00B961AE">
      <w:pPr>
        <w:pStyle w:val="NO"/>
      </w:pPr>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p>
    <w:p w14:paraId="72D59ECE" w14:textId="273C3398" w:rsidR="00B961AE" w:rsidRPr="00B65104" w:rsidRDefault="00CA0D7C" w:rsidP="00B961AE">
      <w:pPr>
        <w:pStyle w:val="B1"/>
        <w:rPr>
          <w:rFonts w:cstheme="minorHAnsi"/>
        </w:rPr>
      </w:pPr>
      <w:r>
        <w:rPr>
          <w:lang w:val="en-US"/>
        </w:rPr>
        <w:t>4</w:t>
      </w:r>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p>
    <w:p w14:paraId="083A371B" w14:textId="2397B70A" w:rsidR="00B961AE" w:rsidRDefault="00CA0D7C" w:rsidP="00B961AE">
      <w:pPr>
        <w:pStyle w:val="B1"/>
        <w:rPr>
          <w:rFonts w:cstheme="minorHAnsi"/>
        </w:rPr>
      </w:pPr>
      <w:r>
        <w:rPr>
          <w:lang w:val="en-US"/>
        </w:rPr>
        <w:t>5</w:t>
      </w:r>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r>
        <w:t xml:space="preserve"> </w:t>
      </w:r>
      <w:r w:rsidR="00B961AE">
        <w:t>C</w:t>
      </w:r>
      <w:r>
        <w:t>lient</w:t>
      </w:r>
      <w:r w:rsidR="00B961AE">
        <w:t>) with the consolidated information from the UAS application specific server</w:t>
      </w:r>
      <w:r w:rsidR="00B961AE">
        <w:rPr>
          <w:rFonts w:cstheme="minorHAnsi"/>
        </w:rPr>
        <w:t>.</w:t>
      </w:r>
    </w:p>
    <w:p w14:paraId="3C60BA6F" w14:textId="77777777" w:rsidR="00B961AE" w:rsidRDefault="00B961AE" w:rsidP="00B961AE">
      <w:pPr>
        <w:pStyle w:val="Heading5"/>
        <w:rPr>
          <w:lang w:val="en-US"/>
        </w:rPr>
      </w:pPr>
      <w:bookmarkStart w:id="96" w:name="_Toc122698282"/>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bookmarkEnd w:id="96"/>
    </w:p>
    <w:p w14:paraId="65DD13EE" w14:textId="77777777"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p>
    <w:p w14:paraId="6D5288F8" w14:textId="5A1BC53F" w:rsidR="00B961AE" w:rsidRDefault="00B961AE" w:rsidP="00B961AE">
      <w:pPr>
        <w:rPr>
          <w:noProof/>
          <w:lang w:val="en-US"/>
        </w:rPr>
      </w:pPr>
      <w:r>
        <w:rPr>
          <w:noProof/>
          <w:lang w:val="en-US"/>
        </w:rPr>
        <w:t>Pre-conditions:</w:t>
      </w:r>
    </w:p>
    <w:p w14:paraId="125D876F" w14:textId="17A53654" w:rsidR="00B961AE" w:rsidRPr="00B32C92" w:rsidRDefault="00B32C92" w:rsidP="00B32C92">
      <w:pPr>
        <w:pStyle w:val="B1"/>
        <w:rPr>
          <w:noProof/>
          <w:lang w:val="en-US"/>
        </w:rPr>
      </w:pPr>
      <w:r>
        <w:rPr>
          <w:noProof/>
          <w:lang w:val="en-US"/>
        </w:rPr>
        <w:t>1.</w:t>
      </w:r>
      <w:r>
        <w:rPr>
          <w:noProof/>
          <w:lang w:val="en-US"/>
        </w:rPr>
        <w:tab/>
      </w:r>
      <w:r w:rsidRPr="00B32C92">
        <w:rPr>
          <w:noProof/>
          <w:lang w:val="en-US"/>
        </w:rPr>
        <w:t>UAS application specific server has provided DAA configuration parameters to the UAE client.</w:t>
      </w:r>
    </w:p>
    <w:p w14:paraId="2921722F" w14:textId="0E14C745" w:rsidR="00B961AE" w:rsidRDefault="00CA0D7C" w:rsidP="00B961AE">
      <w:pPr>
        <w:pStyle w:val="TH"/>
      </w:pPr>
      <w:r>
        <w:object w:dxaOrig="7811" w:dyaOrig="3204" w14:anchorId="391F9177">
          <v:shape id="_x0000_i1037" type="#_x0000_t75" style="width:391pt;height:160.5pt" o:ole="">
            <v:imagedata r:id="rId34" o:title=""/>
          </v:shape>
          <o:OLEObject Type="Embed" ProgID="Visio.Drawing.15" ShapeID="_x0000_i1037" DrawAspect="Content" ObjectID="_1733311094" r:id="rId35"/>
        </w:object>
      </w:r>
    </w:p>
    <w:p w14:paraId="4E2D58FD" w14:textId="642D7A58" w:rsidR="00343C0B" w:rsidRDefault="00343C0B" w:rsidP="00343C0B">
      <w:pPr>
        <w:pStyle w:val="TF"/>
      </w:pPr>
      <w:r w:rsidRPr="00343C0B">
        <w:t>Figure 7.6.2.4.2-1: Server initiated DAA support</w:t>
      </w:r>
    </w:p>
    <w:p w14:paraId="6F43DD76" w14:textId="62EB13FD" w:rsidR="00B961AE" w:rsidRDefault="005A14C0" w:rsidP="005A14C0">
      <w:pPr>
        <w:pStyle w:val="B1"/>
      </w:pPr>
      <w:r>
        <w:t>1.</w:t>
      </w:r>
      <w:r>
        <w:tab/>
      </w:r>
      <w:r w:rsidR="00B961AE">
        <w:t>The UAS application specific server has discovered a conflict related to DAA (e.g</w:t>
      </w:r>
      <w:r w:rsidR="00CA0D7C">
        <w:t>.</w:t>
      </w:r>
      <w:r w:rsidR="00B961AE">
        <w:t xml:space="preserve"> presence of other UAVs in proximity of the UAV), and will provide the UAE client with relevant information.</w:t>
      </w:r>
    </w:p>
    <w:p w14:paraId="1993F6A7" w14:textId="77777777" w:rsidR="00B961AE" w:rsidRDefault="00B961AE" w:rsidP="00B961AE">
      <w:pPr>
        <w:pStyle w:val="NO"/>
      </w:pPr>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p>
    <w:p w14:paraId="5C6A15BF" w14:textId="6AF86B9B" w:rsidR="00B961AE" w:rsidRPr="00CB5560" w:rsidRDefault="00CA0D7C" w:rsidP="00B961AE">
      <w:pPr>
        <w:pStyle w:val="B1"/>
        <w:rPr>
          <w:rFonts w:cstheme="minorHAnsi"/>
        </w:rPr>
      </w:pPr>
      <w:r>
        <w:t>2</w:t>
      </w:r>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p>
    <w:p w14:paraId="6CD11940" w14:textId="152D9A4B" w:rsidR="00B961AE" w:rsidRPr="00CA0D7C" w:rsidRDefault="00CA0D7C" w:rsidP="00A70A84">
      <w:pPr>
        <w:pStyle w:val="B1"/>
      </w:pPr>
      <w:r>
        <w:lastRenderedPageBreak/>
        <w:t>3</w:t>
      </w:r>
      <w:r w:rsidR="00B961AE" w:rsidRPr="00A70A84">
        <w:t>.</w:t>
      </w:r>
      <w:r w:rsidR="00B961AE" w:rsidRPr="00A70A84">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p>
    <w:p w14:paraId="2CC2966D" w14:textId="77777777" w:rsidR="00B961AE" w:rsidRDefault="00B961AE" w:rsidP="00B961AE">
      <w:pPr>
        <w:pStyle w:val="B1"/>
        <w:ind w:firstLine="0"/>
        <w:rPr>
          <w:rFonts w:cstheme="minorHAnsi"/>
        </w:rPr>
      </w:pPr>
      <w:r>
        <w:rPr>
          <w:lang w:val="en-US"/>
        </w:rPr>
        <w:t xml:space="preserve">Further, </w:t>
      </w:r>
      <w:r>
        <w:t>UAE client provides the application layer with the consolidated information from the UAS application specific server</w:t>
      </w:r>
      <w:r>
        <w:rPr>
          <w:rFonts w:cstheme="minorHAnsi"/>
        </w:rPr>
        <w:t>.</w:t>
      </w:r>
    </w:p>
    <w:p w14:paraId="401195E9" w14:textId="67FB7051" w:rsidR="00B961AE" w:rsidRPr="00CB5560" w:rsidRDefault="00CA0D7C" w:rsidP="00B961AE">
      <w:pPr>
        <w:pStyle w:val="B1"/>
      </w:pPr>
      <w:r>
        <w:t>4</w:t>
      </w:r>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p>
    <w:p w14:paraId="7DB0DBF7" w14:textId="78734F38" w:rsidR="00B961AE" w:rsidRDefault="00CA0D7C" w:rsidP="00B961AE">
      <w:pPr>
        <w:pStyle w:val="B1"/>
        <w:rPr>
          <w:color w:val="000000"/>
        </w:rPr>
      </w:pPr>
      <w:r>
        <w:t>5</w:t>
      </w:r>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p>
    <w:p w14:paraId="04F38826" w14:textId="77777777" w:rsidR="00B961AE" w:rsidRDefault="00B961AE" w:rsidP="00B961AE">
      <w:pPr>
        <w:pStyle w:val="Heading3"/>
        <w:rPr>
          <w:lang w:val="en-IN"/>
        </w:rPr>
      </w:pPr>
      <w:bookmarkStart w:id="97" w:name="_Toc122698283"/>
      <w:r>
        <w:rPr>
          <w:lang w:val="en-IN"/>
        </w:rPr>
        <w:t>7.6.3</w:t>
      </w:r>
      <w:r>
        <w:rPr>
          <w:lang w:val="en-IN"/>
        </w:rPr>
        <w:tab/>
        <w:t>Solution evaluation</w:t>
      </w:r>
      <w:bookmarkEnd w:id="97"/>
    </w:p>
    <w:p w14:paraId="0DBABF33" w14:textId="77777777" w:rsidR="00B961AE" w:rsidRPr="000745B5" w:rsidRDefault="00B961AE" w:rsidP="00B961AE">
      <w:pPr>
        <w:rPr>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5045AD24" w14:textId="36B3E6D5" w:rsidR="00B961AE" w:rsidRPr="000745B5" w:rsidRDefault="00B961AE" w:rsidP="00B961AE">
      <w:pPr>
        <w:pStyle w:val="B1"/>
        <w:rPr>
          <w:lang w:val="en-US" w:eastAsia="zh-CN"/>
        </w:rPr>
      </w:pPr>
      <w:r w:rsidRPr="000745B5">
        <w:rPr>
          <w:lang w:val="en-US" w:eastAsia="zh-CN"/>
        </w:rPr>
        <w:t>a)</w:t>
      </w:r>
      <w:r w:rsidRPr="000745B5">
        <w:rPr>
          <w:lang w:val="en-US" w:eastAsia="zh-CN"/>
        </w:rPr>
        <w:tab/>
        <w:t>Whether and how the UAE</w:t>
      </w:r>
      <w:r w:rsidR="00355758">
        <w:rPr>
          <w:lang w:val="en-US" w:eastAsia="zh-CN"/>
        </w:rPr>
        <w:t xml:space="preserve"> </w:t>
      </w:r>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p>
    <w:p w14:paraId="1C101EF7" w14:textId="502C5FB2" w:rsidR="00B961AE" w:rsidRPr="000745B5" w:rsidRDefault="00B961AE" w:rsidP="00B961AE">
      <w:pPr>
        <w:pStyle w:val="B1"/>
        <w:rPr>
          <w:lang w:val="en-US" w:eastAsia="zh-CN"/>
        </w:rPr>
      </w:pPr>
      <w:r w:rsidRPr="000745B5">
        <w:rPr>
          <w:lang w:val="en-US" w:eastAsia="zh-CN"/>
        </w:rPr>
        <w:t>b)</w:t>
      </w:r>
      <w:r w:rsidRPr="000745B5">
        <w:rPr>
          <w:lang w:val="en-US" w:eastAsia="zh-CN"/>
        </w:rPr>
        <w:tab/>
        <w:t>How the UAE</w:t>
      </w:r>
      <w:r w:rsidR="00355758">
        <w:rPr>
          <w:lang w:val="en-US" w:eastAsia="zh-CN"/>
        </w:rPr>
        <w:t xml:space="preserve"> </w:t>
      </w:r>
      <w:r w:rsidRPr="000745B5">
        <w:rPr>
          <w:lang w:val="en-US" w:eastAsia="zh-CN"/>
        </w:rPr>
        <w:t>layer can support DAA scenarios where UAVs belong to multiple PLMNs.</w:t>
      </w:r>
    </w:p>
    <w:p w14:paraId="318097E3" w14:textId="77777777" w:rsidR="00B961AE" w:rsidRPr="000745B5" w:rsidRDefault="00B961AE" w:rsidP="00B961AE">
      <w:pPr>
        <w:rPr>
          <w:noProof/>
        </w:rPr>
      </w:pPr>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p>
    <w:p w14:paraId="2D4FB51C" w14:textId="421828C8" w:rsidR="00B961AE" w:rsidRPr="000745B5" w:rsidRDefault="00B961AE" w:rsidP="00B961AE">
      <w:pPr>
        <w:rPr>
          <w:lang w:val="en-US"/>
        </w:rPr>
      </w:pPr>
      <w:r w:rsidRPr="000745B5">
        <w:rPr>
          <w:noProof/>
        </w:rPr>
        <w:t xml:space="preserve">A summary of the </w:t>
      </w:r>
      <w:r w:rsidRPr="000745B5">
        <w:rPr>
          <w:lang w:val="en-US"/>
        </w:rPr>
        <w:t>UAE</w:t>
      </w:r>
      <w:r w:rsidR="00355758">
        <w:rPr>
          <w:lang w:val="en-US"/>
        </w:rPr>
        <w:t xml:space="preserve"> </w:t>
      </w:r>
      <w:r w:rsidRPr="000745B5">
        <w:rPr>
          <w:lang w:val="en-US"/>
        </w:rPr>
        <w:t>layer capabilities are:</w:t>
      </w:r>
    </w:p>
    <w:p w14:paraId="65E3BE3F" w14:textId="71507879" w:rsidR="00B961AE" w:rsidRDefault="00B961AE" w:rsidP="00B961AE">
      <w:pPr>
        <w:pStyle w:val="B1"/>
        <w:rPr>
          <w:noProof/>
          <w:lang w:eastAsia="zh-CN"/>
        </w:rPr>
      </w:pPr>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r w:rsidR="00355758">
        <w:rPr>
          <w:noProof/>
        </w:rPr>
        <w:t xml:space="preserve"> </w:t>
      </w:r>
      <w:r>
        <w:rPr>
          <w:noProof/>
        </w:rPr>
        <w:t>layer.</w:t>
      </w:r>
    </w:p>
    <w:p w14:paraId="6D06773D" w14:textId="52478D3D" w:rsidR="00B961AE" w:rsidRPr="000745B5" w:rsidRDefault="00B961AE" w:rsidP="00B961AE">
      <w:pPr>
        <w:pStyle w:val="B1"/>
      </w:pPr>
      <w:r>
        <w:t>2)</w:t>
      </w:r>
      <w:r>
        <w:tab/>
      </w:r>
      <w:r w:rsidRPr="000745B5">
        <w:t>UAE</w:t>
      </w:r>
      <w:r w:rsidR="00355758">
        <w:t xml:space="preserve"> </w:t>
      </w:r>
      <w:r>
        <w:t xml:space="preserve">layer </w:t>
      </w:r>
      <w:r w:rsidRPr="000745B5">
        <w:t>provide</w:t>
      </w:r>
      <w:r>
        <w:t>s</w:t>
      </w:r>
      <w:r w:rsidRPr="000745B5">
        <w:t xml:space="preserve"> support for </w:t>
      </w:r>
      <w:r>
        <w:t>handling of DAA support information</w:t>
      </w:r>
      <w:r w:rsidRPr="000745B5">
        <w:t>.</w:t>
      </w:r>
    </w:p>
    <w:p w14:paraId="2C193EC5" w14:textId="77777777" w:rsidR="00B961AE" w:rsidRPr="000745B5" w:rsidRDefault="00B961AE" w:rsidP="00B961AE">
      <w:pPr>
        <w:pStyle w:val="B1"/>
      </w:pPr>
      <w:r>
        <w:t>3</w:t>
      </w:r>
      <w:r w:rsidRPr="000745B5">
        <w:t>)</w:t>
      </w:r>
      <w:r w:rsidRPr="000745B5">
        <w:tab/>
      </w:r>
      <w:r>
        <w:t>Provision of support for DAA is PLMN-agnostic.</w:t>
      </w:r>
    </w:p>
    <w:p w14:paraId="0B776148" w14:textId="3119AAC6" w:rsidR="00A547E6" w:rsidRDefault="00A547E6" w:rsidP="00A547E6">
      <w:pPr>
        <w:pStyle w:val="Heading2"/>
        <w:rPr>
          <w:lang w:val="en-IN"/>
        </w:rPr>
      </w:pPr>
      <w:bookmarkStart w:id="98" w:name="_Toc122698284"/>
      <w:r>
        <w:rPr>
          <w:lang w:val="en-IN"/>
        </w:rPr>
        <w:t>7.</w:t>
      </w:r>
      <w:r w:rsidR="00046AB3">
        <w:rPr>
          <w:lang w:val="en-IN"/>
        </w:rPr>
        <w:t>7</w:t>
      </w:r>
      <w:r>
        <w:rPr>
          <w:lang w:val="en-IN"/>
        </w:rPr>
        <w:tab/>
        <w:t>Solution</w:t>
      </w:r>
      <w:r w:rsidR="00F25F25">
        <w:rPr>
          <w:lang w:val="en-IN"/>
        </w:rPr>
        <w:t> </w:t>
      </w:r>
      <w:r>
        <w:rPr>
          <w:lang w:val="en-IN"/>
        </w:rPr>
        <w:t>#</w:t>
      </w:r>
      <w:r w:rsidR="00F25F25">
        <w:rPr>
          <w:lang w:val="en-IN"/>
        </w:rPr>
        <w:t>5</w:t>
      </w:r>
      <w:r>
        <w:rPr>
          <w:lang w:val="en-IN"/>
        </w:rPr>
        <w:t>: Support for DAA applications</w:t>
      </w:r>
      <w:bookmarkEnd w:id="98"/>
    </w:p>
    <w:p w14:paraId="7DDBCAF7" w14:textId="4F39957F" w:rsidR="00A547E6" w:rsidRDefault="00A547E6" w:rsidP="00A547E6">
      <w:pPr>
        <w:pStyle w:val="Heading3"/>
        <w:rPr>
          <w:lang w:val="en-IN"/>
        </w:rPr>
      </w:pPr>
      <w:bookmarkStart w:id="99" w:name="_Toc122698285"/>
      <w:r>
        <w:rPr>
          <w:lang w:val="en-IN"/>
        </w:rPr>
        <w:t>7.</w:t>
      </w:r>
      <w:r w:rsidR="00046AB3">
        <w:rPr>
          <w:lang w:val="en-IN"/>
        </w:rPr>
        <w:t>7</w:t>
      </w:r>
      <w:r>
        <w:rPr>
          <w:lang w:val="en-IN"/>
        </w:rPr>
        <w:t>.1</w:t>
      </w:r>
      <w:r>
        <w:rPr>
          <w:lang w:val="en-IN"/>
        </w:rPr>
        <w:tab/>
        <w:t>Architecture enhancements</w:t>
      </w:r>
      <w:bookmarkEnd w:id="99"/>
    </w:p>
    <w:p w14:paraId="74064E54" w14:textId="77777777" w:rsidR="00A547E6" w:rsidRDefault="00A547E6" w:rsidP="00A547E6">
      <w:r>
        <w:t>None.</w:t>
      </w:r>
    </w:p>
    <w:p w14:paraId="30F7DC3C" w14:textId="79F8A616" w:rsidR="00A547E6" w:rsidRDefault="00A547E6" w:rsidP="00A547E6">
      <w:pPr>
        <w:pStyle w:val="Heading3"/>
        <w:rPr>
          <w:lang w:val="en-IN"/>
        </w:rPr>
      </w:pPr>
      <w:bookmarkStart w:id="100" w:name="_Toc122698286"/>
      <w:r>
        <w:rPr>
          <w:lang w:val="en-IN"/>
        </w:rPr>
        <w:t>7.</w:t>
      </w:r>
      <w:r w:rsidR="00046AB3">
        <w:rPr>
          <w:lang w:val="en-IN"/>
        </w:rPr>
        <w:t>7</w:t>
      </w:r>
      <w:r>
        <w:rPr>
          <w:lang w:val="en-IN"/>
        </w:rPr>
        <w:t>.2</w:t>
      </w:r>
      <w:r>
        <w:rPr>
          <w:lang w:val="en-IN"/>
        </w:rPr>
        <w:tab/>
        <w:t>Solution description</w:t>
      </w:r>
      <w:bookmarkEnd w:id="100"/>
    </w:p>
    <w:p w14:paraId="2FC8BD0B" w14:textId="2A046411" w:rsidR="00A547E6" w:rsidRDefault="00A547E6" w:rsidP="00A547E6">
      <w:pPr>
        <w:pStyle w:val="Heading4"/>
      </w:pPr>
      <w:bookmarkStart w:id="101" w:name="_Toc122698287"/>
      <w:r>
        <w:rPr>
          <w:lang w:val="en-IN"/>
        </w:rPr>
        <w:t>7</w:t>
      </w:r>
      <w:r>
        <w:t>.</w:t>
      </w:r>
      <w:r w:rsidR="00046AB3">
        <w:t>7</w:t>
      </w:r>
      <w:r>
        <w:t>.2.1</w:t>
      </w:r>
      <w:r>
        <w:tab/>
        <w:t>General</w:t>
      </w:r>
      <w:bookmarkEnd w:id="101"/>
    </w:p>
    <w:p w14:paraId="43092144" w14:textId="122B2D92" w:rsidR="00A547E6" w:rsidRDefault="00A547E6" w:rsidP="00A547E6">
      <w:r>
        <w:rPr>
          <w:lang w:val="en-US"/>
        </w:rPr>
        <w:t xml:space="preserve">This solution aims to address the gaps identified in </w:t>
      </w:r>
      <w:r>
        <w:t>Key Issue</w:t>
      </w:r>
      <w:r>
        <w:rPr>
          <w:noProof/>
          <w:lang w:val="en-US"/>
        </w:rPr>
        <w:t xml:space="preserve"> #4 </w:t>
      </w:r>
      <w:r w:rsidR="00590276">
        <w:rPr>
          <w:noProof/>
          <w:lang w:val="en-US"/>
        </w:rPr>
        <w:t>“</w:t>
      </w:r>
      <w:r w:rsidRPr="008936B8">
        <w:t xml:space="preserve">Support </w:t>
      </w:r>
      <w:r w:rsidR="00561166">
        <w:t>for</w:t>
      </w:r>
      <w:r w:rsidRPr="008936B8">
        <w:t xml:space="preserve"> detect and avoid services and applications</w:t>
      </w:r>
      <w:r w:rsidR="00590276">
        <w:t>”</w:t>
      </w:r>
      <w:r>
        <w:t>. The solution proposes two aspects for the UAE layer support for DAA applications:</w:t>
      </w:r>
    </w:p>
    <w:p w14:paraId="504E187A" w14:textId="77777777" w:rsidR="00A547E6" w:rsidRDefault="00A547E6" w:rsidP="00A547E6">
      <w:pPr>
        <w:pStyle w:val="B1"/>
      </w:pPr>
      <w:r>
        <w:t>-</w:t>
      </w:r>
      <w:r>
        <w:tab/>
        <w:t>Providing real-time location update about UAVs to UASS (UTM/USS).</w:t>
      </w:r>
    </w:p>
    <w:p w14:paraId="5F0DD3F0" w14:textId="77777777" w:rsidR="00A547E6" w:rsidRDefault="00A547E6" w:rsidP="00A547E6">
      <w:pPr>
        <w:pStyle w:val="B1"/>
      </w:pPr>
      <w:r>
        <w:t>-</w:t>
      </w:r>
      <w:r>
        <w:tab/>
        <w:t>Providing dynamic information of UAVs in an application defined area to the host UAV and/or UASS (UTM/USS).</w:t>
      </w:r>
    </w:p>
    <w:p w14:paraId="3088934D" w14:textId="77777777" w:rsidR="00A547E6" w:rsidRDefault="00A547E6" w:rsidP="00A547E6">
      <w:r>
        <w:t>It is considered that the DAA application logic which mainly includes decision making for collision avoidance and its related signalling between the UAV and UASS (USS) is out of scope of 3GPP.</w:t>
      </w:r>
    </w:p>
    <w:p w14:paraId="0287C725" w14:textId="305631EE" w:rsidR="00A547E6" w:rsidRDefault="00A547E6" w:rsidP="00A547E6">
      <w:pPr>
        <w:pStyle w:val="Heading4"/>
        <w:rPr>
          <w:lang w:val="en-IN"/>
        </w:rPr>
      </w:pPr>
      <w:bookmarkStart w:id="102" w:name="_Toc122698288"/>
      <w:r>
        <w:rPr>
          <w:lang w:val="en-IN"/>
        </w:rPr>
        <w:t>7.</w:t>
      </w:r>
      <w:r w:rsidR="00046AB3">
        <w:rPr>
          <w:lang w:val="en-IN"/>
        </w:rPr>
        <w:t>7</w:t>
      </w:r>
      <w:r>
        <w:rPr>
          <w:lang w:val="en-IN"/>
        </w:rPr>
        <w:t>.2.2</w:t>
      </w:r>
      <w:r>
        <w:rPr>
          <w:lang w:val="en-IN"/>
        </w:rPr>
        <w:tab/>
        <w:t>Enhanced real-time tracking of location information of UAVs to USS</w:t>
      </w:r>
      <w:bookmarkEnd w:id="102"/>
    </w:p>
    <w:p w14:paraId="2DEF8593" w14:textId="77777777" w:rsidR="00A547E6" w:rsidRDefault="00A547E6" w:rsidP="00A547E6">
      <w:r>
        <w:t>This procedure enables the USS to subscribe for real-time location information of UAVs from UAE server.</w:t>
      </w:r>
    </w:p>
    <w:p w14:paraId="58E4158C" w14:textId="72F4D337" w:rsidR="00A547E6" w:rsidRDefault="00A547E6" w:rsidP="00A547E6">
      <w:pPr>
        <w:pStyle w:val="B1"/>
      </w:pPr>
      <w:r>
        <w:t>1.</w:t>
      </w:r>
      <w:r>
        <w:tab/>
        <w:t>UASS (UTM/USS) performs the subscription with UAE server to obtain real-time location information from UAE server as specified in clause</w:t>
      </w:r>
      <w:r w:rsidR="00046AB3">
        <w:t> </w:t>
      </w:r>
      <w:r>
        <w:t>7.5.2.2 of 3GPP TS 23.255 [3] with the following modifications:</w:t>
      </w:r>
    </w:p>
    <w:p w14:paraId="411B6EBB" w14:textId="537BA45D" w:rsidR="00A547E6" w:rsidRDefault="00A547E6" w:rsidP="00A547E6">
      <w:pPr>
        <w:pStyle w:val="B2"/>
      </w:pPr>
      <w:r>
        <w:lastRenderedPageBreak/>
        <w:t>a.</w:t>
      </w:r>
      <w:r>
        <w:tab/>
        <w:t>In step</w:t>
      </w:r>
      <w:r w:rsidR="00046AB3">
        <w:t> </w:t>
      </w:r>
      <w:r>
        <w:t>1, the subscription request can be enhanced such that the UASS can subscribe for a list of UAV IDs instead of a single UAV ID</w:t>
      </w:r>
      <w:r w:rsidR="00046AB3">
        <w:t>.</w:t>
      </w:r>
    </w:p>
    <w:p w14:paraId="5473D1BA" w14:textId="52F1F9FF" w:rsidR="00A547E6" w:rsidRDefault="00A547E6" w:rsidP="00A547E6">
      <w:pPr>
        <w:pStyle w:val="B1"/>
      </w:pPr>
      <w:r>
        <w:t>2.</w:t>
      </w:r>
      <w:r>
        <w:tab/>
        <w:t>Upon successful step</w:t>
      </w:r>
      <w:r w:rsidR="00046AB3">
        <w:t> </w:t>
      </w:r>
      <w:r>
        <w:t>1 operation, the UAE server provides the notifications to UASS (USS) as per the subscription request as specified in clause</w:t>
      </w:r>
      <w:r w:rsidR="00046AB3">
        <w:t> </w:t>
      </w:r>
      <w:r>
        <w:t>7.5.2.3 of 3GPP TS 23.255 [3] with the following modifications:</w:t>
      </w:r>
    </w:p>
    <w:p w14:paraId="7A41A595" w14:textId="77777777" w:rsidR="00A547E6" w:rsidRDefault="00A547E6" w:rsidP="00A547E6">
      <w:pPr>
        <w:pStyle w:val="B2"/>
      </w:pPr>
      <w:r>
        <w:t>a.</w:t>
      </w:r>
      <w:r>
        <w:tab/>
        <w:t>The notification message from UAE server to UASS (USS) can be enhanced to contain one or more location information of the UAVs instead of the location information of a single UAV.</w:t>
      </w:r>
    </w:p>
    <w:p w14:paraId="437A3D3D" w14:textId="68F76EB6" w:rsidR="00A547E6" w:rsidRDefault="00A547E6" w:rsidP="00A547E6">
      <w:pPr>
        <w:pStyle w:val="Heading4"/>
        <w:rPr>
          <w:lang w:val="en-IN"/>
        </w:rPr>
      </w:pPr>
      <w:bookmarkStart w:id="103" w:name="_Toc122698289"/>
      <w:r>
        <w:rPr>
          <w:lang w:val="en-IN"/>
        </w:rPr>
        <w:t>7.</w:t>
      </w:r>
      <w:r w:rsidR="00046AB3">
        <w:rPr>
          <w:lang w:val="en-IN"/>
        </w:rPr>
        <w:t>7</w:t>
      </w:r>
      <w:r>
        <w:rPr>
          <w:lang w:val="en-IN"/>
        </w:rPr>
        <w:t>.2.3</w:t>
      </w:r>
      <w:r>
        <w:rPr>
          <w:lang w:val="en-IN"/>
        </w:rPr>
        <w:tab/>
        <w:t>Tracking dynamic UAVs in an application defined area relative to a host UAV</w:t>
      </w:r>
      <w:bookmarkEnd w:id="103"/>
    </w:p>
    <w:p w14:paraId="438C2D98" w14:textId="5CD6D156" w:rsidR="00A547E6" w:rsidRDefault="00A547E6" w:rsidP="00A547E6">
      <w:pPr>
        <w:pStyle w:val="Heading5"/>
      </w:pPr>
      <w:bookmarkStart w:id="104" w:name="_Toc51874974"/>
      <w:bookmarkStart w:id="105" w:name="_Toc50599537"/>
      <w:bookmarkStart w:id="106" w:name="_Toc83160100"/>
      <w:bookmarkStart w:id="107" w:name="_Toc122698290"/>
      <w:r>
        <w:t>7.</w:t>
      </w:r>
      <w:r w:rsidR="00046AB3">
        <w:t>7</w:t>
      </w:r>
      <w:r>
        <w:t>.2.3.1</w:t>
      </w:r>
      <w:r>
        <w:tab/>
      </w:r>
      <w:bookmarkEnd w:id="104"/>
      <w:bookmarkEnd w:id="105"/>
      <w:r>
        <w:t>General</w:t>
      </w:r>
      <w:bookmarkEnd w:id="106"/>
      <w:bookmarkEnd w:id="107"/>
    </w:p>
    <w:p w14:paraId="73BDF14A" w14:textId="3C7E8DC7" w:rsidR="00A547E6" w:rsidRDefault="00A547E6" w:rsidP="00A547E6">
      <w:r>
        <w:t>The UAE server can be responsible for tracking a host UAV</w:t>
      </w:r>
      <w:r w:rsidR="00590276">
        <w:t>’</w:t>
      </w:r>
      <w:r>
        <w:t>s dynamic information (i.e., information of other dynamic UAVs in an application defined area relative to a host UAV). As per a proximity range set by the application layer, the UAE layer supports providing the dynamic information (i.e. other UAVs</w:t>
      </w:r>
      <w:r w:rsidR="00590276">
        <w:t>’</w:t>
      </w:r>
      <w:r>
        <w:t xml:space="preserve"> location information) to the UASS (UTM/USS) and/or to the host UAV.</w:t>
      </w:r>
    </w:p>
    <w:p w14:paraId="58DE9240" w14:textId="77777777" w:rsidR="00A547E6" w:rsidRDefault="00A547E6" w:rsidP="00A547E6">
      <w:r>
        <w:t>This feature utilizes the following procedures:</w:t>
      </w:r>
    </w:p>
    <w:p w14:paraId="6D9D9084" w14:textId="6FB29978" w:rsidR="00A547E6" w:rsidRDefault="00A547E6" w:rsidP="00A547E6">
      <w:pPr>
        <w:pStyle w:val="B1"/>
      </w:pPr>
      <w:r>
        <w:t>-</w:t>
      </w:r>
      <w:r>
        <w:tab/>
        <w:t>UASS or the host UAV subscription for host UAV</w:t>
      </w:r>
      <w:r w:rsidR="00590276">
        <w:t>’</w:t>
      </w:r>
      <w:r>
        <w:t>s dynamic information with UAE server.</w:t>
      </w:r>
    </w:p>
    <w:p w14:paraId="50BE0E0A" w14:textId="4A5F9A40" w:rsidR="00A547E6" w:rsidRDefault="00A547E6" w:rsidP="00A547E6">
      <w:pPr>
        <w:pStyle w:val="B1"/>
      </w:pPr>
      <w:r>
        <w:t>-</w:t>
      </w:r>
      <w:r>
        <w:tab/>
        <w:t>UAE server tracking host UAV</w:t>
      </w:r>
      <w:r w:rsidR="00590276">
        <w:t>’</w:t>
      </w:r>
      <w:r>
        <w:t>s UE location with support from SEAL</w:t>
      </w:r>
      <w:r w:rsidR="00590276">
        <w:t>’</w:t>
      </w:r>
      <w:r>
        <w:t>s location management server.</w:t>
      </w:r>
    </w:p>
    <w:p w14:paraId="262D79AA" w14:textId="77777777" w:rsidR="00A547E6" w:rsidRDefault="00A547E6" w:rsidP="00A547E6">
      <w:pPr>
        <w:pStyle w:val="B1"/>
      </w:pPr>
      <w:r>
        <w:t>-</w:t>
      </w:r>
      <w:r>
        <w:tab/>
        <w:t>UAE server management of dynamic UE location based group.</w:t>
      </w:r>
    </w:p>
    <w:p w14:paraId="39A1350B" w14:textId="77777777" w:rsidR="00A547E6" w:rsidRDefault="00A547E6" w:rsidP="00A547E6">
      <w:pPr>
        <w:pStyle w:val="B1"/>
      </w:pPr>
      <w:r>
        <w:t>-</w:t>
      </w:r>
      <w:r>
        <w:tab/>
        <w:t>UAE server obtaining dynamic information from the UAVs in proximity range of the host UAV.</w:t>
      </w:r>
    </w:p>
    <w:p w14:paraId="787CA901" w14:textId="257A69A5" w:rsidR="00A547E6" w:rsidRDefault="00A547E6" w:rsidP="00A547E6">
      <w:pPr>
        <w:pStyle w:val="B1"/>
      </w:pPr>
      <w:r>
        <w:t>-</w:t>
      </w:r>
      <w:r>
        <w:tab/>
        <w:t>UAE server notification of host UAV</w:t>
      </w:r>
      <w:r w:rsidR="00590276">
        <w:t>’</w:t>
      </w:r>
      <w:r>
        <w:t>s dynamic information to the UASS and/or to the host UAV.</w:t>
      </w:r>
    </w:p>
    <w:p w14:paraId="616C8C8A" w14:textId="77777777" w:rsidR="00A547E6" w:rsidRDefault="00A547E6" w:rsidP="00A547E6">
      <w:pPr>
        <w:pStyle w:val="NO"/>
      </w:pPr>
      <w:r>
        <w:t>NOTE:</w:t>
      </w:r>
      <w:r>
        <w:tab/>
        <w:t>The details of the usage of dynamic information of host UAV by UASS or by the host UAV is out of scope of this specification.</w:t>
      </w:r>
    </w:p>
    <w:p w14:paraId="1C5869AB" w14:textId="31019738" w:rsidR="00A547E6" w:rsidRDefault="00A547E6" w:rsidP="00A547E6">
      <w:pPr>
        <w:pStyle w:val="Heading5"/>
      </w:pPr>
      <w:bookmarkStart w:id="108" w:name="_Toc83160106"/>
      <w:bookmarkStart w:id="109" w:name="_Toc122698291"/>
      <w:r>
        <w:t>7.</w:t>
      </w:r>
      <w:r w:rsidR="00046AB3">
        <w:t>7</w:t>
      </w:r>
      <w:r>
        <w:t>.2.3.2</w:t>
      </w:r>
      <w:r>
        <w:tab/>
        <w:t>Subscription for host UAV dynamic information</w:t>
      </w:r>
      <w:bookmarkEnd w:id="108"/>
      <w:bookmarkEnd w:id="109"/>
    </w:p>
    <w:p w14:paraId="06DA8F4E" w14:textId="2A3FBC23" w:rsidR="00A547E6" w:rsidRDefault="00A547E6" w:rsidP="00A547E6">
      <w:r>
        <w:t>Figure 7.</w:t>
      </w:r>
      <w:r w:rsidR="00046AB3">
        <w:t>7</w:t>
      </w:r>
      <w:r>
        <w:t>.2.3.2-1 describes the procedure for subscription for host UAV</w:t>
      </w:r>
      <w:r w:rsidR="00590276">
        <w:t>’</w:t>
      </w:r>
      <w:r>
        <w:t>s dynamic information.</w:t>
      </w:r>
    </w:p>
    <w:p w14:paraId="09B85012" w14:textId="77777777" w:rsidR="00A547E6" w:rsidRDefault="00A547E6" w:rsidP="00A547E6">
      <w:r>
        <w:t>Pre-condition:</w:t>
      </w:r>
    </w:p>
    <w:p w14:paraId="7EE486DF" w14:textId="3E336C1E" w:rsidR="00A547E6" w:rsidRDefault="00A547E6" w:rsidP="00A547E6">
      <w:pPr>
        <w:pStyle w:val="B1"/>
      </w:pPr>
      <w:r>
        <w:t>-</w:t>
      </w:r>
      <w:r>
        <w:tab/>
        <w:t>UASS has registered with UAE server</w:t>
      </w:r>
      <w:r w:rsidR="00046AB3">
        <w:t> </w:t>
      </w:r>
      <w:r>
        <w:t>1 which is responsible for the host UAV.</w:t>
      </w:r>
    </w:p>
    <w:p w14:paraId="20170C07" w14:textId="77777777" w:rsidR="00A547E6" w:rsidRDefault="00A547E6" w:rsidP="00A547E6">
      <w:pPr>
        <w:pStyle w:val="B1"/>
      </w:pPr>
      <w:r>
        <w:t>-</w:t>
      </w:r>
      <w:r>
        <w:tab/>
        <w:t>The UAV ID and application defined proximity range information are configured on the host UAV.</w:t>
      </w:r>
    </w:p>
    <w:p w14:paraId="2F353B7D" w14:textId="77777777" w:rsidR="00A547E6" w:rsidRDefault="00A547E6" w:rsidP="00A547E6">
      <w:pPr>
        <w:pStyle w:val="TH"/>
      </w:pPr>
      <w:r>
        <w:rPr>
          <w:lang w:eastAsia="x-none"/>
        </w:rPr>
        <w:object w:dxaOrig="7176" w:dyaOrig="3168" w14:anchorId="30BAE365">
          <v:shape id="_x0000_i1038" type="#_x0000_t75" style="width:358.5pt;height:158pt" o:ole="">
            <v:imagedata r:id="rId36" o:title=""/>
          </v:shape>
          <o:OLEObject Type="Embed" ProgID="Visio.Drawing.15" ShapeID="_x0000_i1038" DrawAspect="Content" ObjectID="_1733311095" r:id="rId37"/>
        </w:object>
      </w:r>
    </w:p>
    <w:p w14:paraId="2838072C" w14:textId="6680A8AB" w:rsidR="00A547E6" w:rsidRDefault="00A547E6" w:rsidP="00A547E6">
      <w:pPr>
        <w:pStyle w:val="TF"/>
      </w:pPr>
      <w:r>
        <w:t>Figure 7.</w:t>
      </w:r>
      <w:r w:rsidR="00046AB3">
        <w:t>7</w:t>
      </w:r>
      <w:r>
        <w:t>.2.3.2-1: Subscription for host UAV dynamic information</w:t>
      </w:r>
    </w:p>
    <w:p w14:paraId="0877F7E2" w14:textId="6C2E2330" w:rsidR="00A547E6" w:rsidRDefault="00A547E6" w:rsidP="00A547E6">
      <w:pPr>
        <w:pStyle w:val="B1"/>
      </w:pPr>
      <w:r>
        <w:t>1.</w:t>
      </w:r>
      <w:r>
        <w:tab/>
        <w:t>The UASS or UAE client of host UAV sends a subscribe host UAV dynamic information request to the UAE server</w:t>
      </w:r>
      <w:r w:rsidR="00B52144">
        <w:t> </w:t>
      </w:r>
      <w:r>
        <w:t>1. The request includes the UAV ID of the host UAV, application defined proximity range information.</w:t>
      </w:r>
    </w:p>
    <w:p w14:paraId="7D6D44DB" w14:textId="644DF1F9" w:rsidR="00A547E6" w:rsidRDefault="00A547E6" w:rsidP="00A547E6">
      <w:pPr>
        <w:pStyle w:val="B1"/>
      </w:pPr>
      <w:r>
        <w:t>2.</w:t>
      </w:r>
      <w:r>
        <w:tab/>
        <w:t>The UAE server</w:t>
      </w:r>
      <w:r w:rsidR="00B52144">
        <w:t> </w:t>
      </w:r>
      <w:r>
        <w:t>1 stores the subscription information.</w:t>
      </w:r>
    </w:p>
    <w:p w14:paraId="63F788C2" w14:textId="39049F5D" w:rsidR="00A547E6" w:rsidRDefault="00A547E6" w:rsidP="00A547E6">
      <w:pPr>
        <w:pStyle w:val="B1"/>
      </w:pPr>
      <w:r>
        <w:lastRenderedPageBreak/>
        <w:t>3.</w:t>
      </w:r>
      <w:r>
        <w:tab/>
        <w:t>The UAE server</w:t>
      </w:r>
      <w:r w:rsidR="00B52144">
        <w:t> </w:t>
      </w:r>
      <w:r>
        <w:t>1 sends subscription response to the UASS.</w:t>
      </w:r>
    </w:p>
    <w:p w14:paraId="2A46566A" w14:textId="31B835F9" w:rsidR="00A547E6" w:rsidRDefault="00A547E6" w:rsidP="00A547E6">
      <w:pPr>
        <w:pStyle w:val="B1"/>
      </w:pPr>
      <w:r>
        <w:t>4.</w:t>
      </w:r>
      <w:r>
        <w:tab/>
        <w:t>The UAE server</w:t>
      </w:r>
      <w:r w:rsidR="00B52144">
        <w:t> </w:t>
      </w:r>
      <w:r>
        <w:t>1 obtains and initiates tracking the host UAV location from the location management server</w:t>
      </w:r>
      <w:r w:rsidR="00B52144">
        <w:t> </w:t>
      </w:r>
      <w:r>
        <w:t>1 as specified in 3GPP TS 23.434 [5].</w:t>
      </w:r>
    </w:p>
    <w:p w14:paraId="676DF579" w14:textId="151E6093" w:rsidR="00A547E6" w:rsidRDefault="00A547E6" w:rsidP="00A547E6">
      <w:pPr>
        <w:pStyle w:val="Heading5"/>
      </w:pPr>
      <w:bookmarkStart w:id="110" w:name="_Toc83160107"/>
      <w:bookmarkStart w:id="111" w:name="_Toc51874980"/>
      <w:bookmarkStart w:id="112" w:name="_Toc50599543"/>
      <w:bookmarkStart w:id="113" w:name="_Toc122698292"/>
      <w:r>
        <w:t>7.</w:t>
      </w:r>
      <w:r w:rsidR="00B52144">
        <w:t>7</w:t>
      </w:r>
      <w:r>
        <w:t>.2.3.3</w:t>
      </w:r>
      <w:r>
        <w:tab/>
        <w:t>Management of dynamic UE location based group</w:t>
      </w:r>
      <w:bookmarkEnd w:id="110"/>
      <w:bookmarkEnd w:id="111"/>
      <w:bookmarkEnd w:id="112"/>
      <w:bookmarkEnd w:id="113"/>
    </w:p>
    <w:p w14:paraId="006F226A" w14:textId="7F4A0597" w:rsidR="00A547E6" w:rsidRDefault="00A547E6" w:rsidP="00A547E6">
      <w:r>
        <w:t>Figure 7.</w:t>
      </w:r>
      <w:r w:rsidR="00B52144">
        <w:t>7</w:t>
      </w:r>
      <w:r>
        <w:t>.2.3.3-1 describes the procedure for management of dynamic UE location based group.</w:t>
      </w:r>
    </w:p>
    <w:p w14:paraId="4287EEDC" w14:textId="77777777" w:rsidR="00A547E6" w:rsidRDefault="00A547E6" w:rsidP="00A547E6">
      <w:r>
        <w:t>Pre-condition:</w:t>
      </w:r>
    </w:p>
    <w:p w14:paraId="73E34A28" w14:textId="66B4F1B9" w:rsidR="00A547E6" w:rsidRDefault="00A547E6" w:rsidP="00A547E6">
      <w:pPr>
        <w:pStyle w:val="B1"/>
      </w:pPr>
      <w:r>
        <w:t>-</w:t>
      </w:r>
      <w:r>
        <w:tab/>
        <w:t>UAE server</w:t>
      </w:r>
      <w:r w:rsidR="00B52144">
        <w:t> </w:t>
      </w:r>
      <w:r>
        <w:t>1 has received an updated location of the host UAV as per procedure specified in 3GPP TS 23.434 [5].</w:t>
      </w:r>
    </w:p>
    <w:p w14:paraId="71A0DCD6" w14:textId="560501A6" w:rsidR="00A547E6" w:rsidRDefault="00A547E6" w:rsidP="00A547E6">
      <w:pPr>
        <w:pStyle w:val="B1"/>
      </w:pPr>
      <w:r>
        <w:t>-</w:t>
      </w:r>
      <w:r>
        <w:tab/>
        <w:t>UAE server</w:t>
      </w:r>
      <w:r w:rsidR="00B52144">
        <w:t> </w:t>
      </w:r>
      <w:r>
        <w:t>1 is configured with UAE server 2..N information of other UAS operator and their supported region of operation.</w:t>
      </w:r>
    </w:p>
    <w:p w14:paraId="4344E4C5" w14:textId="77777777" w:rsidR="00A547E6" w:rsidRDefault="00A547E6" w:rsidP="00A547E6">
      <w:pPr>
        <w:pStyle w:val="TH"/>
      </w:pPr>
      <w:r>
        <w:rPr>
          <w:lang w:eastAsia="x-none"/>
        </w:rPr>
        <w:object w:dxaOrig="8664" w:dyaOrig="6780" w14:anchorId="0CB270D6">
          <v:shape id="_x0000_i1039" type="#_x0000_t75" style="width:434pt;height:339pt" o:ole="">
            <v:imagedata r:id="rId38" o:title=""/>
          </v:shape>
          <o:OLEObject Type="Embed" ProgID="Visio.Drawing.15" ShapeID="_x0000_i1039" DrawAspect="Content" ObjectID="_1733311096" r:id="rId39"/>
        </w:object>
      </w:r>
    </w:p>
    <w:p w14:paraId="45092A1D" w14:textId="704D5948" w:rsidR="00A547E6" w:rsidRDefault="00A547E6" w:rsidP="00A547E6">
      <w:pPr>
        <w:pStyle w:val="TF"/>
      </w:pPr>
      <w:r>
        <w:t>Figure 7.</w:t>
      </w:r>
      <w:r w:rsidR="00B52144">
        <w:t>7</w:t>
      </w:r>
      <w:r>
        <w:t>.2.3.3-1: Management of dynamic UE location group</w:t>
      </w:r>
    </w:p>
    <w:p w14:paraId="0BA17E7E" w14:textId="63C6B89F" w:rsidR="00A547E6" w:rsidRDefault="00A547E6" w:rsidP="00A547E6">
      <w:pPr>
        <w:pStyle w:val="B1"/>
      </w:pPr>
      <w:r>
        <w:t>1.</w:t>
      </w:r>
      <w:r>
        <w:tab/>
        <w:t>Dynamic UE location based group creation or update is triggered (e.g. notified of the UE location of host UAV) via the step 4 in clause 7.</w:t>
      </w:r>
      <w:r w:rsidR="00B52144">
        <w:t>7</w:t>
      </w:r>
      <w:r>
        <w:t>.2.3.2 for the UAV ID of the host UAV.</w:t>
      </w:r>
    </w:p>
    <w:p w14:paraId="4D7E6716" w14:textId="52C9A4D4" w:rsidR="00A547E6" w:rsidRDefault="00A547E6" w:rsidP="00A547E6">
      <w:pPr>
        <w:pStyle w:val="B1"/>
      </w:pPr>
      <w:r>
        <w:t>2.</w:t>
      </w:r>
      <w:r>
        <w:tab/>
        <w:t>UAE server</w:t>
      </w:r>
      <w:r w:rsidR="00B52144">
        <w:t> </w:t>
      </w:r>
      <w:r>
        <w:t>1 uses its associated LMS</w:t>
      </w:r>
      <w:r w:rsidR="00B52144">
        <w:t> </w:t>
      </w:r>
      <w:r>
        <w:t>1 to obtain the dynamic UE list and the corresponding location information in the proximity area of the host UAV by providing the application defined proximity range and the UE location of the host UAV as specified in clause 9.3.10 of 3GPP TS 23.434 [5].</w:t>
      </w:r>
    </w:p>
    <w:p w14:paraId="0545A37E" w14:textId="5F6AF91E" w:rsidR="00A547E6" w:rsidRDefault="00A547E6" w:rsidP="00A547E6">
      <w:pPr>
        <w:pStyle w:val="B1"/>
      </w:pPr>
      <w:r>
        <w:t>3.</w:t>
      </w:r>
      <w:r>
        <w:tab/>
        <w:t>UAE server</w:t>
      </w:r>
      <w:r w:rsidR="00F85CA2">
        <w:t> </w:t>
      </w:r>
      <w:r>
        <w:t>1 determines the list of other UAE servers 2..N operating in the same location.</w:t>
      </w:r>
    </w:p>
    <w:p w14:paraId="5B9DCCD9" w14:textId="676D15CB" w:rsidR="00A547E6" w:rsidRDefault="00A547E6" w:rsidP="00A547E6">
      <w:pPr>
        <w:pStyle w:val="B1"/>
      </w:pPr>
      <w:r>
        <w:t>4.</w:t>
      </w:r>
      <w:r>
        <w:tab/>
        <w:t>For each UAE server determined in step</w:t>
      </w:r>
      <w:r w:rsidR="00B52144">
        <w:t> </w:t>
      </w:r>
      <w:r>
        <w:t>3, UAE server</w:t>
      </w:r>
      <w:r w:rsidR="00B52144">
        <w:t> </w:t>
      </w:r>
      <w:r>
        <w:t>1 requests the dynamic UE list and its corresponding location information for the application defined proximity range by providing the UE location of the host UAV.</w:t>
      </w:r>
    </w:p>
    <w:p w14:paraId="4FC883E3" w14:textId="77777777" w:rsidR="00A547E6" w:rsidRDefault="00A547E6" w:rsidP="00A547E6">
      <w:pPr>
        <w:pStyle w:val="B1"/>
      </w:pPr>
      <w:r>
        <w:t>5.</w:t>
      </w:r>
      <w:r>
        <w:tab/>
        <w:t>The UAE server(s) 2..N obtain UE information corresponding to the UE location and application defined proximity range from its corresponding LMS 2..N as specified in 3GPP TS 23.434 [5].</w:t>
      </w:r>
    </w:p>
    <w:p w14:paraId="5A787A3F" w14:textId="77777777" w:rsidR="00A547E6" w:rsidRDefault="00A547E6" w:rsidP="00A547E6">
      <w:pPr>
        <w:pStyle w:val="B1"/>
      </w:pPr>
      <w:r>
        <w:lastRenderedPageBreak/>
        <w:t>6.</w:t>
      </w:r>
      <w:r>
        <w:tab/>
        <w:t>As per the agreement between the UAS operators, if the UAV IDs are not shareable, then UAE server(s) 2..N may replace the UAV IDs with temporary UAV IDs.</w:t>
      </w:r>
    </w:p>
    <w:p w14:paraId="5AF6BA79" w14:textId="1D06ACCD" w:rsidR="00A547E6" w:rsidRDefault="00A547E6" w:rsidP="00A547E6">
      <w:pPr>
        <w:pStyle w:val="B1"/>
      </w:pPr>
      <w:r>
        <w:t>7.</w:t>
      </w:r>
      <w:r>
        <w:tab/>
        <w:t>The UAE server(s) 2..N sends get response with UE list in the UE location and application defined proximity range to UAE server</w:t>
      </w:r>
      <w:r w:rsidR="00B52144">
        <w:t> </w:t>
      </w:r>
      <w:r>
        <w:t>1.</w:t>
      </w:r>
    </w:p>
    <w:p w14:paraId="465C89E6" w14:textId="5F020451" w:rsidR="00A547E6" w:rsidRDefault="00A547E6" w:rsidP="00A547E6">
      <w:pPr>
        <w:pStyle w:val="B1"/>
      </w:pPr>
      <w:r>
        <w:t>8.</w:t>
      </w:r>
      <w:r>
        <w:tab/>
        <w:t>If UAE server</w:t>
      </w:r>
      <w:r w:rsidR="00B52144">
        <w:t> </w:t>
      </w:r>
      <w:r>
        <w:t>1 has no dynamic UE location group for the UAV ID, the UAE server</w:t>
      </w:r>
      <w:r w:rsidR="00B52144">
        <w:t> </w:t>
      </w:r>
      <w:r>
        <w:t>1 creates a dynamic UE location based group with the UE list received from its LMS and other UAE server(s) 2..N. Further UAE server</w:t>
      </w:r>
      <w:r w:rsidR="00B52144">
        <w:t> </w:t>
      </w:r>
      <w:r>
        <w:t>1 stores the dynamic UE location based group. Otherwise, the UAE server</w:t>
      </w:r>
      <w:r w:rsidR="00B52144">
        <w:t> </w:t>
      </w:r>
      <w:r>
        <w:t>1 updates the dynamic UE location group with the latest UE information. The UAVs whose locations are no more within the application defined proximity range are removed from the dynamic UE location group.</w:t>
      </w:r>
    </w:p>
    <w:p w14:paraId="67232381" w14:textId="417A5AAD" w:rsidR="00A547E6" w:rsidRDefault="00A547E6" w:rsidP="00A547E6">
      <w:pPr>
        <w:pStyle w:val="Heading5"/>
      </w:pPr>
      <w:bookmarkStart w:id="114" w:name="_Toc83160108"/>
      <w:bookmarkStart w:id="115" w:name="_Toc51874981"/>
      <w:bookmarkStart w:id="116" w:name="_Toc50599544"/>
      <w:bookmarkStart w:id="117" w:name="_Toc122698293"/>
      <w:r>
        <w:t>7.</w:t>
      </w:r>
      <w:r w:rsidR="00B52144">
        <w:t>7</w:t>
      </w:r>
      <w:r>
        <w:t>.2.3.4</w:t>
      </w:r>
      <w:r>
        <w:tab/>
        <w:t>Obtaining dynamic information of the UEs in proximity range</w:t>
      </w:r>
      <w:bookmarkEnd w:id="114"/>
      <w:bookmarkEnd w:id="115"/>
      <w:bookmarkEnd w:id="116"/>
      <w:bookmarkEnd w:id="117"/>
    </w:p>
    <w:p w14:paraId="4A15FBBB" w14:textId="41F76DC4" w:rsidR="00A547E6" w:rsidRDefault="00A547E6" w:rsidP="00A547E6">
      <w:pPr>
        <w:pStyle w:val="Heading6"/>
      </w:pPr>
      <w:bookmarkStart w:id="118" w:name="_Toc83160109"/>
      <w:bookmarkStart w:id="119" w:name="_Toc51874982"/>
      <w:bookmarkStart w:id="120" w:name="_Toc50599545"/>
      <w:bookmarkStart w:id="121" w:name="_Toc122698294"/>
      <w:r>
        <w:t>7.</w:t>
      </w:r>
      <w:r w:rsidR="00B52144">
        <w:t>7</w:t>
      </w:r>
      <w:r>
        <w:t>.2.3.4.1</w:t>
      </w:r>
      <w:r>
        <w:tab/>
        <w:t>Subscription procedure within UAS operator</w:t>
      </w:r>
      <w:bookmarkEnd w:id="118"/>
      <w:bookmarkEnd w:id="119"/>
      <w:bookmarkEnd w:id="120"/>
      <w:bookmarkEnd w:id="121"/>
    </w:p>
    <w:p w14:paraId="4867160A" w14:textId="0C4AFE16" w:rsidR="00A547E6" w:rsidRDefault="00A547E6" w:rsidP="00A547E6">
      <w:r>
        <w:t>Figure 7.</w:t>
      </w:r>
      <w:r w:rsidR="00B52144">
        <w:t>7</w:t>
      </w:r>
      <w:r>
        <w:t>.2.3.4.1-1 describes the subscription procedure within UAS operator to obtain dynamic information from the UEs in application defined proximity range.</w:t>
      </w:r>
    </w:p>
    <w:p w14:paraId="35C5670F" w14:textId="77777777" w:rsidR="00A547E6" w:rsidRDefault="00A547E6" w:rsidP="00A547E6">
      <w:r>
        <w:t>Pre-condition:</w:t>
      </w:r>
    </w:p>
    <w:p w14:paraId="710F73BA" w14:textId="765F1FBA" w:rsidR="00A547E6" w:rsidRDefault="00A547E6" w:rsidP="00A547E6">
      <w:pPr>
        <w:pStyle w:val="B1"/>
      </w:pPr>
      <w:r>
        <w:t>-</w:t>
      </w:r>
      <w:r>
        <w:tab/>
        <w:t>UAE server</w:t>
      </w:r>
      <w:r w:rsidR="00B52144">
        <w:t> </w:t>
      </w:r>
      <w:r>
        <w:t>1 is tracking the host UAV and has created the dynamic UE location based group as per procedure in clause 7.</w:t>
      </w:r>
      <w:r w:rsidR="00B52144">
        <w:t>7</w:t>
      </w:r>
      <w:r>
        <w:t>.2.3.3.</w:t>
      </w:r>
    </w:p>
    <w:p w14:paraId="78D79922" w14:textId="77777777" w:rsidR="00A547E6" w:rsidRDefault="00A547E6" w:rsidP="00A547E6">
      <w:pPr>
        <w:pStyle w:val="TH"/>
      </w:pPr>
      <w:r>
        <w:rPr>
          <w:lang w:eastAsia="x-none"/>
        </w:rPr>
        <w:object w:dxaOrig="4548" w:dyaOrig="2628" w14:anchorId="349F7EBC">
          <v:shape id="_x0000_i1040" type="#_x0000_t75" style="width:227pt;height:131.5pt" o:ole="">
            <v:imagedata r:id="rId40" o:title=""/>
          </v:shape>
          <o:OLEObject Type="Embed" ProgID="Visio.Drawing.15" ShapeID="_x0000_i1040" DrawAspect="Content" ObjectID="_1733311097" r:id="rId41"/>
        </w:object>
      </w:r>
    </w:p>
    <w:p w14:paraId="021AA338" w14:textId="558D4B54" w:rsidR="00A547E6" w:rsidRDefault="00A547E6" w:rsidP="00A547E6">
      <w:pPr>
        <w:pStyle w:val="TF"/>
      </w:pPr>
      <w:r>
        <w:t>Figure 7.</w:t>
      </w:r>
      <w:r w:rsidR="00B52144">
        <w:t>7</w:t>
      </w:r>
      <w:r>
        <w:t>.2.3.4.1-1: Subscription procedure within UAS operator</w:t>
      </w:r>
    </w:p>
    <w:p w14:paraId="52F4442E" w14:textId="567A5B25" w:rsidR="00A547E6" w:rsidRDefault="00A547E6" w:rsidP="00A547E6">
      <w:pPr>
        <w:pStyle w:val="B1"/>
      </w:pPr>
      <w:r>
        <w:t>1.</w:t>
      </w:r>
      <w:r>
        <w:tab/>
        <w:t>The UAE server</w:t>
      </w:r>
      <w:r w:rsidR="00434CAA">
        <w:t> </w:t>
      </w:r>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p>
    <w:p w14:paraId="7FE87253" w14:textId="77777777" w:rsidR="00A547E6" w:rsidRDefault="00A547E6" w:rsidP="00A547E6">
      <w:pPr>
        <w:pStyle w:val="B1"/>
      </w:pPr>
      <w:r>
        <w:t>2.</w:t>
      </w:r>
      <w:r>
        <w:tab/>
        <w:t>The UAE client(s) store the subscription information.</w:t>
      </w:r>
    </w:p>
    <w:p w14:paraId="1376D44A" w14:textId="01D19E42" w:rsidR="00A547E6" w:rsidRDefault="00A547E6" w:rsidP="00A547E6">
      <w:pPr>
        <w:pStyle w:val="B1"/>
      </w:pPr>
      <w:r>
        <w:t>3.</w:t>
      </w:r>
      <w:r>
        <w:tab/>
        <w:t>The UAE client(s) send a subscription response to the UAE server</w:t>
      </w:r>
      <w:r w:rsidR="00B52144">
        <w:t> </w:t>
      </w:r>
      <w:r>
        <w:t>1.</w:t>
      </w:r>
    </w:p>
    <w:p w14:paraId="50BAD15B" w14:textId="7FD2E489" w:rsidR="00A547E6" w:rsidRDefault="00A547E6" w:rsidP="00A547E6">
      <w:pPr>
        <w:pStyle w:val="Heading6"/>
      </w:pPr>
      <w:bookmarkStart w:id="122" w:name="_Toc83160110"/>
      <w:bookmarkStart w:id="123" w:name="_Toc122698295"/>
      <w:r>
        <w:t>7.</w:t>
      </w:r>
      <w:r w:rsidR="00B52144">
        <w:t>7</w:t>
      </w:r>
      <w:r>
        <w:t>.2.3.4.2</w:t>
      </w:r>
      <w:r>
        <w:tab/>
        <w:t>Subscription procedure across UAS operators</w:t>
      </w:r>
      <w:bookmarkEnd w:id="122"/>
      <w:bookmarkEnd w:id="123"/>
    </w:p>
    <w:p w14:paraId="29FE6BEC" w14:textId="16E78177" w:rsidR="00A547E6" w:rsidRDefault="00A547E6" w:rsidP="00A547E6">
      <w:r>
        <w:t>Figure 7.</w:t>
      </w:r>
      <w:r w:rsidR="00B52144">
        <w:t>7</w:t>
      </w:r>
      <w:r>
        <w:t>.2.3.4.2-1 describes the subscription procedure across UAS operators to obtain dynamic information from the UEs in application defined proximity range.</w:t>
      </w:r>
    </w:p>
    <w:p w14:paraId="207F0ABD" w14:textId="77777777" w:rsidR="00A547E6" w:rsidRDefault="00A547E6" w:rsidP="00A547E6">
      <w:r>
        <w:t>Pre-condition:</w:t>
      </w:r>
    </w:p>
    <w:p w14:paraId="44CBAB82" w14:textId="35BA1D64" w:rsidR="00A547E6" w:rsidRDefault="00A547E6" w:rsidP="00A547E6">
      <w:pPr>
        <w:pStyle w:val="B1"/>
      </w:pPr>
      <w:r>
        <w:t>-</w:t>
      </w:r>
      <w:r>
        <w:tab/>
        <w:t>UAE server 1 has created the dynamic UE location based group as per procedure in clause 7.</w:t>
      </w:r>
      <w:r w:rsidR="00B52144">
        <w:t>7</w:t>
      </w:r>
      <w:r>
        <w:t>.2.3.3.</w:t>
      </w:r>
    </w:p>
    <w:p w14:paraId="547F7291" w14:textId="77777777" w:rsidR="00A547E6" w:rsidRDefault="00A547E6" w:rsidP="00A547E6">
      <w:pPr>
        <w:pStyle w:val="TH"/>
      </w:pPr>
      <w:r>
        <w:rPr>
          <w:lang w:eastAsia="x-none"/>
        </w:rPr>
        <w:object w:dxaOrig="6984" w:dyaOrig="3324" w14:anchorId="65CDC697">
          <v:shape id="_x0000_i1041" type="#_x0000_t75" style="width:349.5pt;height:166.5pt" o:ole="">
            <v:imagedata r:id="rId42" o:title=""/>
          </v:shape>
          <o:OLEObject Type="Embed" ProgID="Visio.Drawing.15" ShapeID="_x0000_i1041" DrawAspect="Content" ObjectID="_1733311098" r:id="rId43"/>
        </w:object>
      </w:r>
    </w:p>
    <w:p w14:paraId="385B046F" w14:textId="44C963EC" w:rsidR="00A547E6" w:rsidRDefault="00A547E6" w:rsidP="00A547E6">
      <w:pPr>
        <w:pStyle w:val="TF"/>
      </w:pPr>
      <w:r>
        <w:t>Figure 7.</w:t>
      </w:r>
      <w:r w:rsidR="00B52144">
        <w:t>7</w:t>
      </w:r>
      <w:r>
        <w:t>.2.3.4.2-1: Subscription procedure across UAS operators</w:t>
      </w:r>
    </w:p>
    <w:p w14:paraId="16C5F569" w14:textId="1E240CDF" w:rsidR="00A547E6" w:rsidRDefault="00A547E6" w:rsidP="00A547E6">
      <w:pPr>
        <w:pStyle w:val="B1"/>
      </w:pPr>
      <w:r>
        <w:t>1.</w:t>
      </w:r>
      <w:r>
        <w:tab/>
        <w:t>The UAE server</w:t>
      </w:r>
      <w:r w:rsidR="00B52144">
        <w:t> </w:t>
      </w:r>
      <w:r>
        <w:t>1 managing the dynamic UE location group sends subscribe dynamic information request to the UAE server(s) who</w:t>
      </w:r>
      <w:r w:rsidR="00590276">
        <w:t>’</w:t>
      </w:r>
      <w:r>
        <w:t>s UAVs are part of the dynamic UE location group. The request consists of temporary UAV IDs, reporting configuration (e.g. frequency of reporting, event based).</w:t>
      </w:r>
    </w:p>
    <w:p w14:paraId="436483E1" w14:textId="2BE3E671" w:rsidR="00A547E6" w:rsidRDefault="00A547E6" w:rsidP="00A547E6">
      <w:pPr>
        <w:pStyle w:val="B1"/>
      </w:pPr>
      <w:r>
        <w:t>2.</w:t>
      </w:r>
      <w:r>
        <w:tab/>
        <w:t>As per the agreement between UAS operators, if UAV IDs are not shareable, then UAE server</w:t>
      </w:r>
      <w:r w:rsidR="00B52144">
        <w:t> </w:t>
      </w:r>
      <w:r>
        <w:t>2 determines the UAV IDs corresponding to the temporary UAV IDs provided in step</w:t>
      </w:r>
      <w:r w:rsidR="00B52144">
        <w:t> </w:t>
      </w:r>
      <w:r>
        <w:t>1.</w:t>
      </w:r>
    </w:p>
    <w:p w14:paraId="02241433" w14:textId="01F5F109" w:rsidR="00A547E6" w:rsidRDefault="00A547E6" w:rsidP="00A547E6">
      <w:pPr>
        <w:pStyle w:val="B1"/>
      </w:pPr>
      <w:r>
        <w:t>3.</w:t>
      </w:r>
      <w:r>
        <w:tab/>
        <w:t>The UAE server</w:t>
      </w:r>
      <w:r w:rsidR="00B52144">
        <w:t> </w:t>
      </w:r>
      <w:r>
        <w:t>2 performs subscription procedure as specified in clause 7.</w:t>
      </w:r>
      <w:r w:rsidR="00B52144">
        <w:t>7</w:t>
      </w:r>
      <w:r>
        <w:t>.2.3.4.1 with the UAE client(s).</w:t>
      </w:r>
    </w:p>
    <w:p w14:paraId="3D27AA9D" w14:textId="6B2F0BF9" w:rsidR="00A547E6" w:rsidRDefault="00A547E6" w:rsidP="00A547E6">
      <w:pPr>
        <w:pStyle w:val="B1"/>
      </w:pPr>
      <w:r>
        <w:t>4.</w:t>
      </w:r>
      <w:r>
        <w:tab/>
        <w:t>The UAE server</w:t>
      </w:r>
      <w:r w:rsidR="00B52144">
        <w:t> </w:t>
      </w:r>
      <w:r>
        <w:t>2 sends a subscription response to the UAE server</w:t>
      </w:r>
      <w:r w:rsidR="00B52144">
        <w:t> </w:t>
      </w:r>
      <w:r>
        <w:t>1.</w:t>
      </w:r>
    </w:p>
    <w:p w14:paraId="35C92AD2" w14:textId="4547DEB4" w:rsidR="00A547E6" w:rsidRDefault="00A547E6" w:rsidP="00A547E6">
      <w:pPr>
        <w:pStyle w:val="NO"/>
      </w:pPr>
      <w:r>
        <w:t>NOTE:</w:t>
      </w:r>
      <w:r>
        <w:tab/>
        <w:t>UAE server</w:t>
      </w:r>
      <w:r w:rsidR="00B52144">
        <w:t> </w:t>
      </w:r>
      <w:r>
        <w:t>1 initiates this procedure with other UAE servers operating in the area.</w:t>
      </w:r>
    </w:p>
    <w:p w14:paraId="017C8658" w14:textId="7AA0B9E8" w:rsidR="00A547E6" w:rsidRDefault="00A547E6" w:rsidP="00A547E6">
      <w:pPr>
        <w:pStyle w:val="Heading5"/>
      </w:pPr>
      <w:bookmarkStart w:id="124" w:name="_Toc83160111"/>
      <w:bookmarkStart w:id="125" w:name="_Toc51874983"/>
      <w:bookmarkStart w:id="126" w:name="_Toc50599546"/>
      <w:bookmarkStart w:id="127" w:name="_Toc122698296"/>
      <w:r>
        <w:t>7.</w:t>
      </w:r>
      <w:r w:rsidR="00B52144">
        <w:t>7</w:t>
      </w:r>
      <w:r>
        <w:t>.2.3.5</w:t>
      </w:r>
      <w:r>
        <w:tab/>
        <w:t>Notification procedure</w:t>
      </w:r>
      <w:bookmarkEnd w:id="124"/>
      <w:bookmarkEnd w:id="125"/>
      <w:bookmarkEnd w:id="126"/>
      <w:bookmarkEnd w:id="127"/>
    </w:p>
    <w:p w14:paraId="213A9F75" w14:textId="46A5D3DD" w:rsidR="00A547E6" w:rsidRDefault="00A547E6" w:rsidP="00A547E6">
      <w:r>
        <w:t>Figure 7.</w:t>
      </w:r>
      <w:r w:rsidR="00B52144">
        <w:t>7</w:t>
      </w:r>
      <w:r>
        <w:t>.2.3.5-1 describes the notification procedure of dynamic information from the UEs in application defined proximity range.</w:t>
      </w:r>
    </w:p>
    <w:p w14:paraId="61041BE7" w14:textId="77777777" w:rsidR="00A547E6" w:rsidRDefault="00A547E6" w:rsidP="00A547E6">
      <w:r>
        <w:t>Pre-condition:</w:t>
      </w:r>
    </w:p>
    <w:p w14:paraId="75AF4E6F" w14:textId="64D2B68C" w:rsidR="00A547E6" w:rsidRDefault="00A547E6" w:rsidP="00A547E6">
      <w:pPr>
        <w:pStyle w:val="B1"/>
      </w:pPr>
      <w:r>
        <w:t>-</w:t>
      </w:r>
      <w:r>
        <w:tab/>
        <w:t>UAE server</w:t>
      </w:r>
      <w:r w:rsidR="00B52144">
        <w:t> </w:t>
      </w:r>
      <w:r>
        <w:t>2 has received the notification of dynamic information from its subscribed UAE client(s).</w:t>
      </w:r>
    </w:p>
    <w:p w14:paraId="6160F4DA" w14:textId="77777777" w:rsidR="00A547E6" w:rsidRDefault="00A547E6" w:rsidP="00A547E6">
      <w:pPr>
        <w:pStyle w:val="TH"/>
      </w:pPr>
      <w:r>
        <w:rPr>
          <w:lang w:eastAsia="x-none"/>
        </w:rPr>
        <w:object w:dxaOrig="8136" w:dyaOrig="2652" w14:anchorId="224875F5">
          <v:shape id="_x0000_i1042" type="#_x0000_t75" style="width:406.5pt;height:132.5pt" o:ole="">
            <v:imagedata r:id="rId44" o:title=""/>
          </v:shape>
          <o:OLEObject Type="Embed" ProgID="Visio.Drawing.15" ShapeID="_x0000_i1042" DrawAspect="Content" ObjectID="_1733311099" r:id="rId45"/>
        </w:object>
      </w:r>
    </w:p>
    <w:p w14:paraId="5F9E4B33" w14:textId="5B6D608C" w:rsidR="00A547E6" w:rsidRDefault="00A547E6" w:rsidP="00A547E6">
      <w:pPr>
        <w:pStyle w:val="TF"/>
      </w:pPr>
      <w:r>
        <w:t>Figure 7.</w:t>
      </w:r>
      <w:r w:rsidR="00B52144">
        <w:t>7</w:t>
      </w:r>
      <w:r>
        <w:t>.2.3.5-1: Notification procedure</w:t>
      </w:r>
    </w:p>
    <w:p w14:paraId="56B7D4F8" w14:textId="260E23E1" w:rsidR="00A547E6" w:rsidRDefault="00A547E6" w:rsidP="00A547E6">
      <w:pPr>
        <w:pStyle w:val="B1"/>
      </w:pPr>
      <w:r>
        <w:t>1.</w:t>
      </w:r>
      <w:r>
        <w:tab/>
        <w:t>As per subscription procedure in clause 7.</w:t>
      </w:r>
      <w:r w:rsidR="00B52144">
        <w:t>7</w:t>
      </w:r>
      <w:r>
        <w:t>.2.3.4.1 and clause 7.</w:t>
      </w:r>
      <w:r w:rsidR="00B52144">
        <w:t>7</w:t>
      </w:r>
      <w:r>
        <w:t>.2.3.4.2, the UAE client(s) and UAE server</w:t>
      </w:r>
      <w:r w:rsidR="00B52144">
        <w:t> </w:t>
      </w:r>
      <w:r>
        <w:t>2 (of another UAS operator) send notification of dynamic information to the UAE server</w:t>
      </w:r>
      <w:r w:rsidR="00B52144">
        <w:t> </w:t>
      </w:r>
      <w:r>
        <w:t>1. The notification includes the nearby UE information (e.g. UAVs), distance with nearby UEs, UEs location information. As per agreement between UAS operators, if UAV IDs are not shareable, then UAE server</w:t>
      </w:r>
      <w:r w:rsidR="00B52144">
        <w:t> </w:t>
      </w:r>
      <w:r>
        <w:t>2 includes the temporary UAV IDs in the notification.</w:t>
      </w:r>
    </w:p>
    <w:p w14:paraId="65720815" w14:textId="019CD587" w:rsidR="00A547E6" w:rsidRDefault="00A547E6" w:rsidP="00A547E6">
      <w:pPr>
        <w:pStyle w:val="B1"/>
      </w:pPr>
      <w:r>
        <w:t>2.</w:t>
      </w:r>
      <w:r>
        <w:tab/>
        <w:t>The UAE server</w:t>
      </w:r>
      <w:r w:rsidR="00B52144">
        <w:t> </w:t>
      </w:r>
      <w:r>
        <w:t>1 aggregates information from different UAE clients to create the host UAV dynamic information.</w:t>
      </w:r>
    </w:p>
    <w:p w14:paraId="62ACED3C" w14:textId="73757C51" w:rsidR="00A547E6" w:rsidRDefault="00A547E6" w:rsidP="00A547E6">
      <w:pPr>
        <w:pStyle w:val="Heading5"/>
      </w:pPr>
      <w:bookmarkStart w:id="128" w:name="_Toc83160112"/>
      <w:bookmarkStart w:id="129" w:name="_Toc51874984"/>
      <w:bookmarkStart w:id="130" w:name="_Toc50599547"/>
      <w:bookmarkStart w:id="131" w:name="_Toc122698297"/>
      <w:r>
        <w:lastRenderedPageBreak/>
        <w:t>7.</w:t>
      </w:r>
      <w:r w:rsidR="00B52144">
        <w:t>7</w:t>
      </w:r>
      <w:r>
        <w:t>.2.3.6</w:t>
      </w:r>
      <w:r>
        <w:tab/>
        <w:t>Notification of host UAV dynamic information</w:t>
      </w:r>
      <w:bookmarkEnd w:id="128"/>
      <w:bookmarkEnd w:id="129"/>
      <w:bookmarkEnd w:id="130"/>
      <w:bookmarkEnd w:id="131"/>
    </w:p>
    <w:p w14:paraId="1F160E4F" w14:textId="77777777" w:rsidR="00A547E6" w:rsidRDefault="00A547E6" w:rsidP="00A547E6">
      <w:r>
        <w:t>Pre-conditions:</w:t>
      </w:r>
    </w:p>
    <w:p w14:paraId="2C2FBBAD" w14:textId="5A014172" w:rsidR="00A547E6" w:rsidRDefault="00A547E6" w:rsidP="00A547E6">
      <w:pPr>
        <w:pStyle w:val="B1"/>
      </w:pPr>
      <w:r>
        <w:t>-</w:t>
      </w:r>
      <w:r>
        <w:tab/>
        <w:t>UASS has performed subscription as per procedure in clause 7.</w:t>
      </w:r>
      <w:r w:rsidR="00B52144">
        <w:t>7</w:t>
      </w:r>
      <w:r>
        <w:t>.2.3.2 with UAE server</w:t>
      </w:r>
      <w:r w:rsidR="00B52144">
        <w:t> </w:t>
      </w:r>
      <w:r>
        <w:t>1.</w:t>
      </w:r>
    </w:p>
    <w:p w14:paraId="3E3FA08F" w14:textId="3877B9C4" w:rsidR="00A547E6" w:rsidRDefault="00A547E6" w:rsidP="00A547E6">
      <w:pPr>
        <w:pStyle w:val="B1"/>
      </w:pPr>
      <w:r>
        <w:t>-</w:t>
      </w:r>
      <w:r>
        <w:tab/>
        <w:t>UAE server</w:t>
      </w:r>
      <w:r w:rsidR="00B52144">
        <w:t> </w:t>
      </w:r>
      <w:r>
        <w:t>1 has prepared the host UAV dynamic information as per procedure in clause 7.</w:t>
      </w:r>
      <w:r w:rsidR="00B52144">
        <w:t>7</w:t>
      </w:r>
      <w:r>
        <w:t>.2.3.5.</w:t>
      </w:r>
    </w:p>
    <w:p w14:paraId="29FF5715" w14:textId="77777777" w:rsidR="00A547E6" w:rsidRDefault="00A547E6" w:rsidP="00A547E6">
      <w:pPr>
        <w:pStyle w:val="TH"/>
      </w:pPr>
      <w:r>
        <w:rPr>
          <w:lang w:eastAsia="x-none"/>
        </w:rPr>
        <w:object w:dxaOrig="4524" w:dyaOrig="2076" w14:anchorId="50E20F72">
          <v:shape id="_x0000_i1043" type="#_x0000_t75" style="width:226.5pt;height:103.5pt" o:ole="">
            <v:imagedata r:id="rId46" o:title=""/>
          </v:shape>
          <o:OLEObject Type="Embed" ProgID="Visio.Drawing.15" ShapeID="_x0000_i1043" DrawAspect="Content" ObjectID="_1733311100" r:id="rId47"/>
        </w:object>
      </w:r>
    </w:p>
    <w:p w14:paraId="43BC7EE5" w14:textId="55F89B15" w:rsidR="00A547E6" w:rsidRDefault="00A547E6" w:rsidP="00A547E6">
      <w:pPr>
        <w:pStyle w:val="TF"/>
      </w:pPr>
      <w:r>
        <w:t>Figure 7.</w:t>
      </w:r>
      <w:r w:rsidR="00B52144">
        <w:t>7</w:t>
      </w:r>
      <w:r>
        <w:t>.2.3.6: Notification for host UAV dynamic information</w:t>
      </w:r>
    </w:p>
    <w:p w14:paraId="315CEEDC" w14:textId="686EB424" w:rsidR="00A547E6" w:rsidRDefault="00A547E6" w:rsidP="00A547E6">
      <w:pPr>
        <w:pStyle w:val="B1"/>
      </w:pPr>
      <w:r>
        <w:t>1.</w:t>
      </w:r>
      <w:r>
        <w:tab/>
        <w:t>The UAE server</w:t>
      </w:r>
      <w:r w:rsidR="00B52144">
        <w:t> </w:t>
      </w:r>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p>
    <w:p w14:paraId="55443554" w14:textId="37D99954" w:rsidR="00A547E6" w:rsidRDefault="00A547E6" w:rsidP="00A547E6">
      <w:pPr>
        <w:pStyle w:val="B1"/>
      </w:pPr>
      <w:r>
        <w:t>2.</w:t>
      </w:r>
      <w:r>
        <w:tab/>
        <w:t>The UASS or the UAE client of the host UAV updates the host UAV dynamic information with the host UAV dynamic information received in step</w:t>
      </w:r>
      <w:r w:rsidR="00B52144">
        <w:t> </w:t>
      </w:r>
      <w:r>
        <w:t>1. The UAE client provides the host UAV dynamic information to the UAS</w:t>
      </w:r>
      <w:r w:rsidR="00CA0D7C">
        <w:t xml:space="preserve"> </w:t>
      </w:r>
      <w:r>
        <w:t>C</w:t>
      </w:r>
      <w:r w:rsidR="00CA0D7C">
        <w:t>lient</w:t>
      </w:r>
      <w:r>
        <w:t>.</w:t>
      </w:r>
    </w:p>
    <w:p w14:paraId="34BEB554" w14:textId="610B64FB" w:rsidR="00A547E6" w:rsidRDefault="00A547E6" w:rsidP="00A547E6">
      <w:pPr>
        <w:pStyle w:val="Heading3"/>
        <w:rPr>
          <w:lang w:val="en-IN"/>
        </w:rPr>
      </w:pPr>
      <w:bookmarkStart w:id="132" w:name="_Toc122698298"/>
      <w:r>
        <w:rPr>
          <w:lang w:val="en-IN"/>
        </w:rPr>
        <w:t>7.</w:t>
      </w:r>
      <w:r w:rsidR="00B52144">
        <w:rPr>
          <w:lang w:val="en-IN"/>
        </w:rPr>
        <w:t>7</w:t>
      </w:r>
      <w:r>
        <w:rPr>
          <w:lang w:val="en-IN"/>
        </w:rPr>
        <w:t>.3</w:t>
      </w:r>
      <w:r>
        <w:rPr>
          <w:lang w:val="en-IN"/>
        </w:rPr>
        <w:tab/>
        <w:t>Solution evaluation</w:t>
      </w:r>
      <w:bookmarkEnd w:id="132"/>
    </w:p>
    <w:p w14:paraId="133F1AE1" w14:textId="6EBD5D81" w:rsidR="00A547E6" w:rsidRPr="00AD7C25" w:rsidRDefault="00A547E6" w:rsidP="00A547E6">
      <w:pPr>
        <w:rPr>
          <w:noProof/>
          <w:lang w:val="en-US"/>
        </w:rPr>
      </w:pPr>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p>
    <w:p w14:paraId="13D2B0EB" w14:textId="77777777" w:rsidR="00D85B8A" w:rsidRPr="000745B5" w:rsidRDefault="00D85B8A" w:rsidP="00D85B8A">
      <w:pPr>
        <w:pStyle w:val="Heading1"/>
        <w:rPr>
          <w:lang w:val="en-IN"/>
        </w:rPr>
      </w:pPr>
      <w:bookmarkStart w:id="133" w:name="_Toc122698299"/>
      <w:r w:rsidRPr="000745B5">
        <w:rPr>
          <w:lang w:val="en-IN"/>
        </w:rPr>
        <w:t>8</w:t>
      </w:r>
      <w:r w:rsidRPr="000745B5">
        <w:rPr>
          <w:lang w:val="en-IN"/>
        </w:rPr>
        <w:tab/>
        <w:t>Deployment scenarios</w:t>
      </w:r>
      <w:bookmarkEnd w:id="83"/>
      <w:bookmarkEnd w:id="84"/>
      <w:bookmarkEnd w:id="85"/>
      <w:bookmarkEnd w:id="133"/>
    </w:p>
    <w:p w14:paraId="256BC315" w14:textId="2086CB3D" w:rsidR="00D85B8A" w:rsidRPr="000745B5" w:rsidRDefault="00D85B8A" w:rsidP="00D85B8A">
      <w:pPr>
        <w:pStyle w:val="Heading2"/>
        <w:rPr>
          <w:lang w:val="en-IN"/>
        </w:rPr>
      </w:pPr>
      <w:bookmarkStart w:id="134" w:name="_Toc82472216"/>
      <w:bookmarkStart w:id="135" w:name="_Toc82473761"/>
      <w:bookmarkStart w:id="136" w:name="_Toc82473823"/>
      <w:bookmarkStart w:id="137" w:name="_Toc122698300"/>
      <w:r w:rsidRPr="000745B5">
        <w:rPr>
          <w:lang w:val="en-IN"/>
        </w:rPr>
        <w:t>8.1</w:t>
      </w:r>
      <w:r w:rsidRPr="000745B5">
        <w:rPr>
          <w:lang w:val="en-IN"/>
        </w:rPr>
        <w:tab/>
        <w:t>General</w:t>
      </w:r>
      <w:bookmarkEnd w:id="137"/>
    </w:p>
    <w:p w14:paraId="5A924A16" w14:textId="77777777" w:rsidR="00546D07" w:rsidRDefault="009F1356" w:rsidP="00FA5C67">
      <w:r w:rsidRPr="00FE1FDA">
        <w:t>There is no deployment scenario described in this Technical Report.</w:t>
      </w:r>
      <w:bookmarkEnd w:id="134"/>
      <w:bookmarkEnd w:id="135"/>
      <w:bookmarkEnd w:id="136"/>
    </w:p>
    <w:p w14:paraId="0C588429" w14:textId="3F59294D" w:rsidR="00821B37" w:rsidRPr="000745B5" w:rsidRDefault="00401663" w:rsidP="00821B37">
      <w:pPr>
        <w:pStyle w:val="Heading1"/>
      </w:pPr>
      <w:bookmarkStart w:id="138" w:name="_Toc122698301"/>
      <w:r w:rsidRPr="000745B5">
        <w:t>9</w:t>
      </w:r>
      <w:r w:rsidR="00821B37" w:rsidRPr="000745B5">
        <w:tab/>
      </w:r>
      <w:r w:rsidRPr="000745B5">
        <w:rPr>
          <w:lang w:val="en-IN"/>
        </w:rPr>
        <w:t>Overall evaluation</w:t>
      </w:r>
      <w:bookmarkEnd w:id="138"/>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139" w:name="_Toc365058"/>
      <w:bookmarkStart w:id="140" w:name="_Toc82472220"/>
      <w:bookmarkStart w:id="141" w:name="_Toc82473765"/>
      <w:bookmarkStart w:id="142" w:name="_Toc82473827"/>
      <w:bookmarkStart w:id="143" w:name="_Toc122698302"/>
      <w:r w:rsidRPr="000745B5">
        <w:rPr>
          <w:lang w:val="en-IN"/>
        </w:rPr>
        <w:t>9.1</w:t>
      </w:r>
      <w:r w:rsidRPr="000745B5">
        <w:rPr>
          <w:lang w:val="en-IN"/>
        </w:rPr>
        <w:tab/>
        <w:t>Architecture e</w:t>
      </w:r>
      <w:bookmarkEnd w:id="139"/>
      <w:r w:rsidRPr="000745B5">
        <w:rPr>
          <w:lang w:val="en-IN"/>
        </w:rPr>
        <w:t>nhancements</w:t>
      </w:r>
      <w:bookmarkEnd w:id="140"/>
      <w:bookmarkEnd w:id="141"/>
      <w:bookmarkEnd w:id="142"/>
      <w:bookmarkEnd w:id="143"/>
    </w:p>
    <w:p w14:paraId="3EC1F0AA" w14:textId="45051693" w:rsidR="00401663" w:rsidRPr="000745B5" w:rsidRDefault="00401663" w:rsidP="00C51C95">
      <w:pPr>
        <w:pStyle w:val="Heading2"/>
        <w:rPr>
          <w:lang w:val="en-IN"/>
        </w:rPr>
      </w:pPr>
      <w:bookmarkStart w:id="144" w:name="_Toc365059"/>
      <w:bookmarkStart w:id="145" w:name="_Toc82472221"/>
      <w:bookmarkStart w:id="146" w:name="_Toc82473766"/>
      <w:bookmarkStart w:id="147" w:name="_Toc82473828"/>
      <w:bookmarkStart w:id="148" w:name="_Toc122698303"/>
      <w:r w:rsidRPr="000745B5">
        <w:rPr>
          <w:lang w:val="en-IN"/>
        </w:rPr>
        <w:t>9.2</w:t>
      </w:r>
      <w:r w:rsidRPr="000745B5">
        <w:rPr>
          <w:lang w:val="en-IN"/>
        </w:rPr>
        <w:tab/>
        <w:t>Key issue evaluations</w:t>
      </w:r>
      <w:bookmarkEnd w:id="144"/>
      <w:bookmarkEnd w:id="145"/>
      <w:bookmarkEnd w:id="146"/>
      <w:bookmarkEnd w:id="147"/>
      <w:bookmarkEnd w:id="148"/>
    </w:p>
    <w:p w14:paraId="313A82E3" w14:textId="2AD8970D" w:rsidR="00401663" w:rsidRPr="000745B5" w:rsidRDefault="00401663" w:rsidP="00401663">
      <w:pPr>
        <w:pStyle w:val="Heading3"/>
        <w:rPr>
          <w:lang w:val="en-IN"/>
        </w:rPr>
      </w:pPr>
      <w:bookmarkStart w:id="149" w:name="_Toc25612827"/>
      <w:bookmarkStart w:id="150" w:name="_Toc25613530"/>
      <w:bookmarkStart w:id="151" w:name="_Toc25613794"/>
      <w:bookmarkStart w:id="152" w:name="_Toc27647752"/>
      <w:bookmarkStart w:id="153" w:name="_Toc82472222"/>
      <w:bookmarkStart w:id="154" w:name="_Toc82473767"/>
      <w:bookmarkStart w:id="155" w:name="_Toc82473829"/>
      <w:bookmarkStart w:id="156" w:name="_Toc122698304"/>
      <w:r w:rsidRPr="000745B5">
        <w:rPr>
          <w:lang w:val="en-IN"/>
        </w:rPr>
        <w:t>9.2.1</w:t>
      </w:r>
      <w:r w:rsidRPr="000745B5">
        <w:rPr>
          <w:lang w:val="en-IN"/>
        </w:rPr>
        <w:tab/>
        <w:t>General</w:t>
      </w:r>
      <w:bookmarkEnd w:id="149"/>
      <w:bookmarkEnd w:id="150"/>
      <w:bookmarkEnd w:id="151"/>
      <w:bookmarkEnd w:id="152"/>
      <w:bookmarkEnd w:id="153"/>
      <w:bookmarkEnd w:id="154"/>
      <w:bookmarkEnd w:id="155"/>
      <w:bookmarkEnd w:id="156"/>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7510BDC5"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r w:rsidR="00B961AE">
              <w:rPr>
                <w:rFonts w:ascii="Times New Roman" w:eastAsia="SimSun" w:hAnsi="Times New Roman"/>
                <w:sz w:val="20"/>
              </w:rPr>
              <w:t>#</w:t>
            </w:r>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B961AE" w:rsidRPr="000745B5" w14:paraId="5D679C15" w14:textId="77777777" w:rsidTr="006A145C">
        <w:trPr>
          <w:cantSplit/>
          <w:trHeight w:val="279"/>
          <w:jc w:val="center"/>
        </w:trPr>
        <w:tc>
          <w:tcPr>
            <w:tcW w:w="1795" w:type="pct"/>
            <w:vMerge w:val="restart"/>
          </w:tcPr>
          <w:p w14:paraId="412CFFB1" w14:textId="2B9327AC" w:rsidR="00B961AE" w:rsidRPr="000745B5" w:rsidRDefault="00B961AE" w:rsidP="00B961AE">
            <w:pPr>
              <w:pStyle w:val="TAL"/>
              <w:rPr>
                <w:rFonts w:ascii="Times New Roman" w:eastAsia="SimSun" w:hAnsi="Times New Roman"/>
                <w:sz w:val="20"/>
              </w:rPr>
            </w:pPr>
            <w:r w:rsidRPr="000745B5">
              <w:rPr>
                <w:rFonts w:ascii="Times New Roman" w:eastAsia="SimSun" w:hAnsi="Times New Roman"/>
                <w:sz w:val="20"/>
              </w:rPr>
              <w:t>KI </w:t>
            </w:r>
            <w:r>
              <w:rPr>
                <w:rFonts w:ascii="Times New Roman" w:eastAsia="SimSun" w:hAnsi="Times New Roman"/>
                <w:sz w:val="20"/>
              </w:rPr>
              <w:t>#</w:t>
            </w:r>
            <w:r w:rsidRPr="000745B5">
              <w:rPr>
                <w:rFonts w:ascii="Times New Roman" w:eastAsia="SimSun" w:hAnsi="Times New Roman"/>
                <w:sz w:val="20"/>
              </w:rPr>
              <w:t xml:space="preserve">4: </w:t>
            </w:r>
            <w:r w:rsidRPr="000745B5">
              <w:rPr>
                <w:rFonts w:ascii="Times New Roman" w:hAnsi="Times New Roman"/>
                <w:sz w:val="20"/>
              </w:rPr>
              <w:t xml:space="preserve">Support </w:t>
            </w:r>
            <w:r w:rsidR="00561166">
              <w:rPr>
                <w:rFonts w:ascii="Times New Roman" w:hAnsi="Times New Roman"/>
                <w:sz w:val="20"/>
              </w:rPr>
              <w:t>for</w:t>
            </w:r>
            <w:r w:rsidRPr="000745B5">
              <w:rPr>
                <w:rFonts w:ascii="Times New Roman" w:hAnsi="Times New Roman"/>
                <w:sz w:val="20"/>
              </w:rPr>
              <w:t xml:space="preserve"> detect and avoid services and applications</w:t>
            </w:r>
          </w:p>
        </w:tc>
        <w:tc>
          <w:tcPr>
            <w:tcW w:w="852" w:type="pct"/>
          </w:tcPr>
          <w:p w14:paraId="7659F25A" w14:textId="21F2C88A" w:rsidR="00B961AE" w:rsidRPr="000745B5" w:rsidRDefault="00B961AE" w:rsidP="00B961AE">
            <w:pPr>
              <w:pStyle w:val="TAL"/>
              <w:rPr>
                <w:rFonts w:ascii="Times New Roman" w:hAnsi="Times New Roman"/>
                <w:iCs/>
                <w:sz w:val="20"/>
              </w:rPr>
            </w:pPr>
            <w:r>
              <w:rPr>
                <w:rFonts w:ascii="Times New Roman" w:hAnsi="Times New Roman"/>
                <w:iCs/>
                <w:sz w:val="20"/>
              </w:rPr>
              <w:t>Solution #4: UAE</w:t>
            </w:r>
            <w:r w:rsidR="00355758">
              <w:rPr>
                <w:rFonts w:ascii="Times New Roman" w:hAnsi="Times New Roman"/>
                <w:iCs/>
                <w:sz w:val="20"/>
              </w:rPr>
              <w:t xml:space="preserve"> </w:t>
            </w:r>
            <w:r>
              <w:rPr>
                <w:rFonts w:ascii="Times New Roman" w:hAnsi="Times New Roman"/>
                <w:iCs/>
                <w:sz w:val="20"/>
              </w:rPr>
              <w:t>layer support for DAA</w:t>
            </w:r>
          </w:p>
        </w:tc>
        <w:tc>
          <w:tcPr>
            <w:tcW w:w="696" w:type="pct"/>
          </w:tcPr>
          <w:p w14:paraId="73B36AB7" w14:textId="73993648" w:rsidR="00B961AE" w:rsidRPr="000745B5" w:rsidRDefault="00B961AE" w:rsidP="00B961AE">
            <w:pPr>
              <w:pStyle w:val="TAL"/>
              <w:jc w:val="center"/>
              <w:rPr>
                <w:rFonts w:ascii="Times New Roman" w:hAnsi="Times New Roman"/>
                <w:iCs/>
                <w:sz w:val="20"/>
              </w:rPr>
            </w:pPr>
            <w:r>
              <w:rPr>
                <w:rFonts w:ascii="Times New Roman" w:hAnsi="Times New Roman"/>
                <w:iCs/>
                <w:sz w:val="20"/>
              </w:rPr>
              <w:t>7.6</w:t>
            </w:r>
          </w:p>
        </w:tc>
        <w:tc>
          <w:tcPr>
            <w:tcW w:w="829" w:type="pct"/>
          </w:tcPr>
          <w:p w14:paraId="4511F0C8" w14:textId="57C4576C"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c>
          <w:tcPr>
            <w:tcW w:w="828" w:type="pct"/>
          </w:tcPr>
          <w:p w14:paraId="5C4EFDB3" w14:textId="225AC066"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r>
      <w:tr w:rsidR="00A547E6" w:rsidRPr="000745B5" w14:paraId="6ED4FF54" w14:textId="77777777" w:rsidTr="006A145C">
        <w:trPr>
          <w:cantSplit/>
          <w:trHeight w:val="279"/>
          <w:jc w:val="center"/>
        </w:trPr>
        <w:tc>
          <w:tcPr>
            <w:tcW w:w="1795" w:type="pct"/>
            <w:vMerge/>
          </w:tcPr>
          <w:p w14:paraId="39ADBB1B" w14:textId="77777777" w:rsidR="00A547E6" w:rsidRPr="000745B5" w:rsidRDefault="00A547E6" w:rsidP="00A547E6">
            <w:pPr>
              <w:pStyle w:val="TAL"/>
              <w:rPr>
                <w:rFonts w:ascii="Times New Roman" w:eastAsia="SimSun" w:hAnsi="Times New Roman"/>
                <w:sz w:val="20"/>
              </w:rPr>
            </w:pPr>
          </w:p>
        </w:tc>
        <w:tc>
          <w:tcPr>
            <w:tcW w:w="852" w:type="pct"/>
          </w:tcPr>
          <w:p w14:paraId="58EFC6DC" w14:textId="16EE943D" w:rsidR="00A547E6" w:rsidRPr="000745B5" w:rsidRDefault="00A547E6" w:rsidP="00A547E6">
            <w:pPr>
              <w:pStyle w:val="TAL"/>
              <w:rPr>
                <w:rFonts w:ascii="Times New Roman" w:hAnsi="Times New Roman"/>
                <w:iCs/>
                <w:sz w:val="20"/>
              </w:rPr>
            </w:pPr>
            <w:r>
              <w:rPr>
                <w:rFonts w:ascii="Times New Roman" w:hAnsi="Times New Roman"/>
                <w:iCs/>
                <w:sz w:val="20"/>
              </w:rPr>
              <w:t>Solution</w:t>
            </w:r>
            <w:r w:rsidR="00B80055">
              <w:rPr>
                <w:rFonts w:ascii="Times New Roman" w:hAnsi="Times New Roman"/>
                <w:iCs/>
                <w:sz w:val="20"/>
              </w:rPr>
              <w:t> </w:t>
            </w:r>
            <w:r>
              <w:rPr>
                <w:rFonts w:ascii="Times New Roman" w:hAnsi="Times New Roman"/>
                <w:iCs/>
                <w:sz w:val="20"/>
              </w:rPr>
              <w:t>#</w:t>
            </w:r>
            <w:r w:rsidR="00B80055">
              <w:rPr>
                <w:rFonts w:ascii="Times New Roman" w:hAnsi="Times New Roman"/>
                <w:iCs/>
                <w:sz w:val="20"/>
              </w:rPr>
              <w:t>5</w:t>
            </w:r>
            <w:r>
              <w:rPr>
                <w:rFonts w:ascii="Times New Roman" w:hAnsi="Times New Roman"/>
                <w:iCs/>
                <w:sz w:val="20"/>
              </w:rPr>
              <w:t>: Support for DAA applications</w:t>
            </w:r>
          </w:p>
        </w:tc>
        <w:tc>
          <w:tcPr>
            <w:tcW w:w="696" w:type="pct"/>
          </w:tcPr>
          <w:p w14:paraId="01ACCDC7" w14:textId="52F2EE38" w:rsidR="00A547E6" w:rsidRPr="000745B5" w:rsidRDefault="00A547E6" w:rsidP="00A547E6">
            <w:pPr>
              <w:pStyle w:val="TAL"/>
              <w:jc w:val="center"/>
              <w:rPr>
                <w:rFonts w:ascii="Times New Roman" w:hAnsi="Times New Roman"/>
                <w:iCs/>
                <w:sz w:val="20"/>
              </w:rPr>
            </w:pPr>
            <w:r>
              <w:rPr>
                <w:rFonts w:ascii="Times New Roman" w:hAnsi="Times New Roman"/>
                <w:iCs/>
                <w:sz w:val="20"/>
              </w:rPr>
              <w:t>7.</w:t>
            </w:r>
            <w:r w:rsidR="00B80055">
              <w:rPr>
                <w:rFonts w:ascii="Times New Roman" w:hAnsi="Times New Roman"/>
                <w:iCs/>
                <w:sz w:val="20"/>
              </w:rPr>
              <w:t>7</w:t>
            </w:r>
          </w:p>
        </w:tc>
        <w:tc>
          <w:tcPr>
            <w:tcW w:w="829" w:type="pct"/>
          </w:tcPr>
          <w:p w14:paraId="5D5EF554" w14:textId="775D4218"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c>
          <w:tcPr>
            <w:tcW w:w="828" w:type="pct"/>
          </w:tcPr>
          <w:p w14:paraId="1EF66D8A" w14:textId="4FBD929F"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57" w:name="_Toc82472223"/>
      <w:bookmarkStart w:id="158" w:name="_Toc82473768"/>
      <w:bookmarkStart w:id="159" w:name="_Toc82473830"/>
      <w:bookmarkStart w:id="160" w:name="_Toc122698305"/>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60"/>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27138261" w:rsidR="001D64E0" w:rsidRDefault="001D64E0" w:rsidP="001D64E0">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61" w:name="_Toc122698306"/>
      <w:r w:rsidRPr="000745B5">
        <w:rPr>
          <w:lang w:val="en-IN"/>
        </w:rPr>
        <w:t>9.2.3</w:t>
      </w:r>
      <w:r w:rsidRPr="000745B5">
        <w:rPr>
          <w:lang w:val="en-IN"/>
        </w:rPr>
        <w:tab/>
        <w:t>Evaluation of key issue #</w:t>
      </w:r>
      <w:r w:rsidRPr="000745B5">
        <w:t>2</w:t>
      </w:r>
      <w:r w:rsidRPr="000745B5">
        <w:rPr>
          <w:lang w:val="en-IN"/>
        </w:rPr>
        <w:t>: Support for multi-USS deployments</w:t>
      </w:r>
      <w:bookmarkEnd w:id="161"/>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327D815B"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r w:rsidR="00D76083">
        <w:t xml:space="preserve"> </w:t>
      </w:r>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63D51D2F"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 xml:space="preserve">in solution #1 and a UAE Server centric approach in solution #2 are compatible with each other and can be combined into a </w:t>
      </w:r>
      <w:r w:rsidR="00590276">
        <w:rPr>
          <w:noProof/>
          <w:lang w:val="en-US"/>
        </w:rPr>
        <w:t>“</w:t>
      </w:r>
      <w:bookmarkStart w:id="162" w:name="_Hlk64645566"/>
      <w:r w:rsidRPr="000745B5">
        <w:rPr>
          <w:noProof/>
          <w:lang w:val="en-US"/>
        </w:rPr>
        <w:t>UAE layer assisted / USS controlled</w:t>
      </w:r>
      <w:bookmarkEnd w:id="162"/>
      <w:r w:rsidR="00590276">
        <w:rPr>
          <w:noProof/>
          <w:lang w:val="en-US"/>
        </w:rPr>
        <w:t>”</w:t>
      </w:r>
      <w:r w:rsidRPr="000745B5">
        <w:rPr>
          <w:noProof/>
          <w:lang w:val="en-US"/>
        </w:rPr>
        <w:t xml:space="preserve">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63" w:name="_Toc122698307"/>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63"/>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25AEB315" w:rsidR="00A16F5A" w:rsidRPr="00D357A8" w:rsidRDefault="009F7164" w:rsidP="009F7164">
      <w:pPr>
        <w:pStyle w:val="B1"/>
      </w:pPr>
      <w:r>
        <w:rPr>
          <w:lang w:val="en-US" w:eastAsia="zh-CN"/>
        </w:rPr>
        <w:t>1)</w:t>
      </w:r>
      <w:r>
        <w:rPr>
          <w:lang w:val="en-US" w:eastAsia="zh-CN"/>
        </w:rPr>
        <w:tab/>
      </w:r>
      <w:r w:rsidR="00A16F5A">
        <w:rPr>
          <w:lang w:val="en-US" w:eastAsia="zh-CN"/>
        </w:rPr>
        <w:t>H</w:t>
      </w:r>
      <w:r w:rsidR="00A16F5A" w:rsidRPr="000745B5">
        <w:t>ow the UAE layer can be enhanced to make coordination between network based communication (Uu) and direct communication (PC5) for communications between UAVs or between UAV and UAV-C.</w:t>
      </w:r>
    </w:p>
    <w:p w14:paraId="5455A3E2" w14:textId="07C1E3B9" w:rsidR="00A16F5A" w:rsidRDefault="00A16F5A" w:rsidP="00A16F5A">
      <w:pPr>
        <w:rPr>
          <w:noProof/>
          <w:lang w:val="en-US"/>
        </w:rPr>
      </w:pPr>
      <w:r>
        <w:rPr>
          <w:noProof/>
          <w:lang w:val="en-US"/>
        </w:rPr>
        <w:t>Due to the overlap between Key Issue #1 and Key Issue #3, a common solution for both K</w:t>
      </w:r>
      <w:r w:rsidR="00590276">
        <w:rPr>
          <w:noProof/>
          <w:lang w:val="en-US"/>
        </w:rPr>
        <w:t>i</w:t>
      </w:r>
      <w:r>
        <w:rPr>
          <w:noProof/>
          <w:lang w:val="en-US"/>
        </w:rPr>
        <w:t>s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6B939A07" w:rsidR="00A16F5A" w:rsidRDefault="00A16F5A" w:rsidP="00A16F5A">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188901F8" w:rsidR="009E2930" w:rsidRPr="000745B5" w:rsidRDefault="009E2930" w:rsidP="009E2930">
      <w:pPr>
        <w:pStyle w:val="Heading3"/>
        <w:rPr>
          <w:lang w:val="en-IN"/>
        </w:rPr>
      </w:pPr>
      <w:bookmarkStart w:id="164" w:name="_Toc122698308"/>
      <w:r w:rsidRPr="000745B5">
        <w:rPr>
          <w:lang w:val="en-IN"/>
        </w:rPr>
        <w:t>9.2.</w:t>
      </w:r>
      <w:r w:rsidR="00C215F8" w:rsidRPr="000745B5">
        <w:rPr>
          <w:lang w:val="en-IN"/>
        </w:rPr>
        <w:t>5</w:t>
      </w:r>
      <w:r w:rsidRPr="000745B5">
        <w:rPr>
          <w:lang w:val="en-IN"/>
        </w:rPr>
        <w:tab/>
        <w:t>Evaluation of key issue #4:</w:t>
      </w:r>
      <w:r w:rsidRPr="000745B5">
        <w:t xml:space="preserve"> Support </w:t>
      </w:r>
      <w:r w:rsidR="00561166">
        <w:t>for</w:t>
      </w:r>
      <w:r w:rsidRPr="000745B5">
        <w:t xml:space="preserve"> detect and avoid services and applications</w:t>
      </w:r>
      <w:bookmarkEnd w:id="164"/>
    </w:p>
    <w:p w14:paraId="7C39000F" w14:textId="2DAAB9D5" w:rsidR="00605A34" w:rsidRPr="000745B5" w:rsidRDefault="00605A34" w:rsidP="00605A34">
      <w:pPr>
        <w:rPr>
          <w:noProof/>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31C42F2B" w14:textId="77777777" w:rsidR="00605A34" w:rsidRPr="000745B5" w:rsidRDefault="00605A34" w:rsidP="00605A34">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4E5257DE" w14:textId="77777777" w:rsidR="00605A34" w:rsidRPr="000745B5" w:rsidRDefault="00605A34" w:rsidP="00605A34">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4801B1EB" w14:textId="58D5BE11" w:rsidR="00605A34" w:rsidRPr="00811BC5" w:rsidRDefault="00605A34" w:rsidP="00605A34">
      <w:pPr>
        <w:rPr>
          <w:noProof/>
          <w:lang w:val="en-US"/>
        </w:rPr>
      </w:pPr>
      <w:r w:rsidRPr="000745B5">
        <w:rPr>
          <w:noProof/>
          <w:lang w:val="en-US"/>
        </w:rPr>
        <w:t>Solution #</w:t>
      </w:r>
      <w:r>
        <w:rPr>
          <w:noProof/>
          <w:lang w:val="en-US"/>
        </w:rPr>
        <w:t>4 addresses</w:t>
      </w:r>
      <w:r w:rsidR="00D76083">
        <w:rPr>
          <w:noProof/>
          <w:lang w:val="en-US"/>
        </w:rPr>
        <w:t xml:space="preserve"> </w:t>
      </w:r>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r w:rsidR="00D76083">
        <w:rPr>
          <w:noProof/>
          <w:lang w:val="en-US"/>
        </w:rPr>
        <w:t xml:space="preserve"> </w:t>
      </w:r>
      <w:r>
        <w:rPr>
          <w:noProof/>
          <w:lang w:val="en-US"/>
        </w:rPr>
        <w:t>layer to the UAS application and support from the UAE</w:t>
      </w:r>
      <w:r w:rsidR="00D76083">
        <w:rPr>
          <w:noProof/>
          <w:lang w:val="en-US"/>
        </w:rPr>
        <w:t xml:space="preserve"> </w:t>
      </w:r>
      <w:r>
        <w:rPr>
          <w:noProof/>
          <w:lang w:val="en-US"/>
        </w:rPr>
        <w:t>layer to the DAA decision making process in the UAS client</w:t>
      </w:r>
      <w:r w:rsidRPr="000745B5">
        <w:t>.</w:t>
      </w:r>
    </w:p>
    <w:p w14:paraId="04136F26" w14:textId="7C492260" w:rsidR="00605A34" w:rsidRPr="000745B5" w:rsidRDefault="00605A34" w:rsidP="00605A34">
      <w:pPr>
        <w:rPr>
          <w:noProof/>
          <w:lang w:val="en-US"/>
        </w:rPr>
      </w:pPr>
      <w:r>
        <w:t>Bullet b) is also supported by Solution #4 by</w:t>
      </w:r>
      <w:r>
        <w:rPr>
          <w:noProof/>
          <w:lang w:val="en-US"/>
        </w:rPr>
        <w:t xml:space="preserve"> </w:t>
      </w:r>
      <w:r>
        <w:t>the fact that both the UAS application</w:t>
      </w:r>
      <w:r w:rsidR="00332451">
        <w:t xml:space="preserve"> </w:t>
      </w:r>
      <w:r>
        <w:t>layer and the UAE</w:t>
      </w:r>
      <w:r w:rsidR="00D76083">
        <w:t xml:space="preserve"> </w:t>
      </w:r>
      <w:r>
        <w:t>layer are PLMN-agnostic.</w:t>
      </w:r>
    </w:p>
    <w:p w14:paraId="789BB20F" w14:textId="149ABB79" w:rsidR="00605A34" w:rsidRDefault="00605A34" w:rsidP="00605A34">
      <w:pPr>
        <w:rPr>
          <w:noProof/>
          <w:lang w:val="en-US"/>
        </w:rPr>
      </w:pPr>
      <w:r>
        <w:rPr>
          <w:noProof/>
          <w:lang w:val="en-US"/>
        </w:rPr>
        <w:t>Solution</w:t>
      </w:r>
      <w:r w:rsidR="00D76083">
        <w:rPr>
          <w:noProof/>
          <w:lang w:val="en-US"/>
        </w:rPr>
        <w:t> </w:t>
      </w:r>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p>
    <w:p w14:paraId="080ADE91" w14:textId="77777777" w:rsidR="00605A34" w:rsidRPr="00900E01" w:rsidRDefault="00605A34" w:rsidP="00605A34">
      <w:pPr>
        <w:rPr>
          <w:noProof/>
          <w:lang w:val="en-US"/>
        </w:rPr>
      </w:pPr>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p>
    <w:p w14:paraId="2409108F" w14:textId="77777777" w:rsidR="00605A34" w:rsidRPr="000745B5" w:rsidRDefault="00605A34" w:rsidP="00605A34">
      <w:pPr>
        <w:rPr>
          <w:noProof/>
          <w:lang w:val="en-US"/>
        </w:rPr>
      </w:pPr>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p>
    <w:p w14:paraId="0ACCF40D" w14:textId="77777777" w:rsidR="00605A34" w:rsidRPr="000745B5" w:rsidRDefault="00605A34" w:rsidP="00605A34">
      <w:pPr>
        <w:pStyle w:val="B1"/>
      </w:pPr>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p>
    <w:p w14:paraId="73BB4FBE" w14:textId="77777777" w:rsidR="00605A34" w:rsidRPr="000745B5" w:rsidRDefault="00605A34" w:rsidP="00605A34">
      <w:pPr>
        <w:pStyle w:val="B1"/>
      </w:pPr>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p>
    <w:p w14:paraId="73EF0EA0" w14:textId="44B149E7" w:rsidR="00605A34" w:rsidRDefault="00605A34" w:rsidP="00605A34">
      <w:pPr>
        <w:pStyle w:val="B1"/>
        <w:rPr>
          <w:noProof/>
          <w:lang w:val="en-US"/>
        </w:rPr>
      </w:pPr>
      <w:r w:rsidRPr="000745B5">
        <w:t>3)</w:t>
      </w:r>
      <w:r w:rsidRPr="000745B5">
        <w:tab/>
      </w:r>
      <w:r>
        <w:t>UAE</w:t>
      </w:r>
      <w:r w:rsidR="00D76083">
        <w:t xml:space="preserve"> </w:t>
      </w:r>
      <w:r>
        <w:t>layer will s</w:t>
      </w:r>
      <w:r>
        <w:rPr>
          <w:noProof/>
          <w:lang w:val="en-US"/>
        </w:rPr>
        <w:t>upport providing information for the DAA decision making process.</w:t>
      </w:r>
    </w:p>
    <w:p w14:paraId="351111D4" w14:textId="77777777" w:rsidR="00605A34" w:rsidRDefault="00605A34" w:rsidP="00605A34">
      <w:pPr>
        <w:pStyle w:val="B1"/>
        <w:rPr>
          <w:noProof/>
          <w:lang w:val="en-US"/>
        </w:rPr>
      </w:pPr>
      <w:r>
        <w:rPr>
          <w:lang w:val="en-US"/>
        </w:rPr>
        <w:t>4)</w:t>
      </w:r>
      <w:r>
        <w:rPr>
          <w:lang w:val="en-US"/>
        </w:rPr>
        <w:tab/>
      </w:r>
      <w:r>
        <w:rPr>
          <w:noProof/>
          <w:lang w:val="en-US"/>
        </w:rPr>
        <w:t>The UAS application specific server can provide application defined area or proximity range and detects potential collision object for a host UAV in flight.</w:t>
      </w:r>
    </w:p>
    <w:p w14:paraId="2935B2A4" w14:textId="2B2BAA6A" w:rsidR="00605A34" w:rsidRPr="00A70A84" w:rsidRDefault="00605A34" w:rsidP="00A70A84">
      <w:pPr>
        <w:rPr>
          <w:lang w:val="en-US"/>
        </w:rPr>
      </w:pPr>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p>
    <w:p w14:paraId="3EAA635B" w14:textId="77777777" w:rsidR="00401663" w:rsidRPr="000745B5" w:rsidRDefault="00401663" w:rsidP="00401663">
      <w:pPr>
        <w:pStyle w:val="Heading1"/>
        <w:rPr>
          <w:lang w:val="en-IN"/>
        </w:rPr>
      </w:pPr>
      <w:bookmarkStart w:id="165" w:name="_Toc122698309"/>
      <w:bookmarkEnd w:id="157"/>
      <w:bookmarkEnd w:id="158"/>
      <w:bookmarkEnd w:id="159"/>
      <w:r w:rsidRPr="000745B5">
        <w:t>10</w:t>
      </w:r>
      <w:r w:rsidR="00821B37" w:rsidRPr="000745B5">
        <w:tab/>
      </w:r>
      <w:r w:rsidRPr="000745B5">
        <w:rPr>
          <w:lang w:val="en-IN"/>
        </w:rPr>
        <w:t>Conclusions</w:t>
      </w:r>
      <w:bookmarkEnd w:id="165"/>
    </w:p>
    <w:p w14:paraId="11D1C466" w14:textId="63F7D9D2" w:rsidR="00080512" w:rsidRDefault="00401663" w:rsidP="00401663">
      <w:pPr>
        <w:pStyle w:val="Heading2"/>
        <w:rPr>
          <w:lang w:val="en-IN"/>
        </w:rPr>
      </w:pPr>
      <w:bookmarkStart w:id="166" w:name="_Toc82472225"/>
      <w:bookmarkStart w:id="167" w:name="_Toc82473770"/>
      <w:bookmarkStart w:id="168" w:name="_Toc82473832"/>
      <w:bookmarkStart w:id="169" w:name="_Toc122698310"/>
      <w:r w:rsidRPr="000745B5">
        <w:rPr>
          <w:lang w:val="en-IN"/>
        </w:rPr>
        <w:t>10.1</w:t>
      </w:r>
      <w:r w:rsidRPr="000745B5">
        <w:rPr>
          <w:lang w:val="en-IN"/>
        </w:rPr>
        <w:tab/>
        <w:t>Architecture enhancements</w:t>
      </w:r>
      <w:bookmarkEnd w:id="166"/>
      <w:bookmarkEnd w:id="167"/>
      <w:bookmarkEnd w:id="168"/>
      <w:bookmarkEnd w:id="169"/>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70" w:name="_Toc82472226"/>
      <w:bookmarkStart w:id="171" w:name="_Toc82473771"/>
      <w:bookmarkStart w:id="172" w:name="_Toc82473833"/>
      <w:bookmarkStart w:id="173" w:name="_Toc122698311"/>
      <w:r w:rsidRPr="000745B5">
        <w:rPr>
          <w:lang w:val="en-IN"/>
        </w:rPr>
        <w:lastRenderedPageBreak/>
        <w:t>10.2</w:t>
      </w:r>
      <w:r w:rsidRPr="000745B5">
        <w:rPr>
          <w:lang w:val="en-IN"/>
        </w:rPr>
        <w:tab/>
        <w:t>Solutions</w:t>
      </w:r>
      <w:bookmarkEnd w:id="170"/>
      <w:bookmarkEnd w:id="171"/>
      <w:bookmarkEnd w:id="172"/>
      <w:bookmarkEnd w:id="173"/>
    </w:p>
    <w:p w14:paraId="10F98E4B" w14:textId="227AD62C" w:rsidR="00C043BC" w:rsidRDefault="00C043BC" w:rsidP="00C043BC">
      <w:r>
        <w:t xml:space="preserve">The </w:t>
      </w:r>
      <w:r w:rsidR="00605A34">
        <w:t>overall evaluation of</w:t>
      </w:r>
      <w:r>
        <w:t xml:space="preserve"> Key Issue #1, is described in </w:t>
      </w:r>
      <w:r w:rsidRPr="000D7CFF">
        <w:t>clause</w:t>
      </w:r>
      <w:r>
        <w:t xml:space="preserve"> 9.2.2. This refer to selection of </w:t>
      </w:r>
      <w:r w:rsidRPr="000745B5">
        <w:rPr>
          <w:noProof/>
          <w:lang w:val="en-US"/>
        </w:rPr>
        <w:t>Solution #</w:t>
      </w:r>
      <w:r w:rsidR="00603FAD">
        <w:rPr>
          <w:noProof/>
          <w:lang w:val="en-US"/>
        </w:rPr>
        <w:t>3</w:t>
      </w:r>
      <w:r w:rsidRPr="000745B5">
        <w:rPr>
          <w:noProof/>
          <w:lang w:val="en-US"/>
        </w:rPr>
        <w:t xml:space="preserve"> as the basis for normative work</w:t>
      </w:r>
      <w:r>
        <w:rPr>
          <w:noProof/>
          <w:lang w:val="en-US"/>
        </w:rPr>
        <w:t>.</w:t>
      </w:r>
    </w:p>
    <w:p w14:paraId="50D47BDB" w14:textId="5D77263B" w:rsidR="00C043BC" w:rsidRDefault="00C043BC" w:rsidP="00C043BC">
      <w:r>
        <w:t xml:space="preserve">The </w:t>
      </w:r>
      <w:r w:rsidR="00605A34">
        <w:t>overall evaluation of</w:t>
      </w:r>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F0293E1" w:rsidR="00C043BC" w:rsidRDefault="00C043BC" w:rsidP="00FA5C67">
      <w:pPr>
        <w:rPr>
          <w:noProof/>
          <w:lang w:val="en-US"/>
        </w:rPr>
      </w:pPr>
      <w:r>
        <w:t xml:space="preserve">The </w:t>
      </w:r>
      <w:r w:rsidR="00605A34">
        <w:t>overall evaluation of</w:t>
      </w:r>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E7F875F" w14:textId="4DCB8C10" w:rsidR="00605A34" w:rsidRPr="00C043BC" w:rsidRDefault="00605A34" w:rsidP="00FA5C67">
      <w:pPr>
        <w:rPr>
          <w:lang w:val="en-IN"/>
        </w:rPr>
      </w:pPr>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p>
    <w:p w14:paraId="06FAD520" w14:textId="1CBFA96E" w:rsidR="00054A22" w:rsidRPr="000745B5" w:rsidRDefault="00080512" w:rsidP="00AC2FA1">
      <w:pPr>
        <w:pStyle w:val="Heading8"/>
      </w:pPr>
      <w:r w:rsidRPr="000745B5">
        <w:br w:type="page"/>
      </w:r>
      <w:bookmarkStart w:id="174" w:name="_Toc122698312"/>
      <w:r w:rsidRPr="000745B5">
        <w:lastRenderedPageBreak/>
        <w:t xml:space="preserve">Annex </w:t>
      </w:r>
      <w:r w:rsidR="00EE7817" w:rsidRPr="000745B5">
        <w:t>A</w:t>
      </w:r>
      <w:r w:rsidRPr="000745B5">
        <w:t xml:space="preserve"> (informative):</w:t>
      </w:r>
      <w:r w:rsidRPr="000745B5">
        <w:br/>
        <w:t>Change history</w:t>
      </w:r>
      <w:bookmarkStart w:id="175" w:name="historyclause"/>
      <w:bookmarkEnd w:id="174"/>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14094738" w:rsidR="003C3971" w:rsidRPr="000745B5" w:rsidRDefault="003C3971" w:rsidP="00DF2B1F">
            <w:pPr>
              <w:pStyle w:val="TAL"/>
              <w:rPr>
                <w:b/>
                <w:sz w:val="16"/>
              </w:rPr>
            </w:pPr>
            <w:r w:rsidRPr="000745B5">
              <w:rPr>
                <w:b/>
                <w:sz w:val="16"/>
              </w:rPr>
              <w:t>T</w:t>
            </w:r>
            <w:r w:rsidR="00590276" w:rsidRPr="000745B5">
              <w:rPr>
                <w:b/>
                <w:sz w:val="16"/>
              </w:rPr>
              <w:t>d</w:t>
            </w:r>
            <w:r w:rsidRPr="000745B5">
              <w:rPr>
                <w:b/>
                <w:sz w:val="16"/>
              </w:rPr>
              <w:t>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r w:rsidR="003937FB" w:rsidRPr="000745B5" w14:paraId="45B55448"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4451FC1E" w:rsidR="003937FB" w:rsidRPr="000745B5" w:rsidRDefault="003937FB" w:rsidP="003937FB">
            <w:pPr>
              <w:pStyle w:val="TAC"/>
              <w:rPr>
                <w:sz w:val="16"/>
                <w:szCs w:val="16"/>
              </w:rPr>
            </w:pPr>
            <w:r w:rsidRPr="000745B5">
              <w:rPr>
                <w:sz w:val="16"/>
                <w:szCs w:val="16"/>
              </w:rPr>
              <w:t>2022-</w:t>
            </w:r>
            <w:r>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5C54AD63" w:rsidR="003937FB" w:rsidRPr="000745B5" w:rsidRDefault="003937FB" w:rsidP="003937FB">
            <w:pPr>
              <w:pStyle w:val="TAC"/>
              <w:rPr>
                <w:sz w:val="16"/>
                <w:szCs w:val="16"/>
              </w:rPr>
            </w:pPr>
            <w:r w:rsidRPr="000745B5">
              <w:rPr>
                <w:sz w:val="16"/>
                <w:szCs w:val="16"/>
              </w:rPr>
              <w:t>SA6#</w:t>
            </w:r>
            <w:r>
              <w:rPr>
                <w:sz w:val="16"/>
                <w:szCs w:val="16"/>
              </w:rPr>
              <w:t>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3A941" w14:textId="6426804C" w:rsidR="003937FB" w:rsidRPr="000745B5" w:rsidRDefault="003937FB" w:rsidP="003937FB">
            <w:pPr>
              <w:pStyle w:val="TAL"/>
              <w:rPr>
                <w:sz w:val="16"/>
                <w:szCs w:val="16"/>
              </w:rPr>
            </w:pPr>
            <w:r w:rsidRPr="000745B5">
              <w:rPr>
                <w:sz w:val="16"/>
                <w:szCs w:val="16"/>
              </w:rPr>
              <w:t>Implementation of the following pCR</w:t>
            </w:r>
            <w:r>
              <w:rPr>
                <w:sz w:val="16"/>
                <w:szCs w:val="16"/>
              </w:rPr>
              <w:t>s</w:t>
            </w:r>
            <w:r w:rsidRPr="000745B5">
              <w:rPr>
                <w:sz w:val="16"/>
                <w:szCs w:val="16"/>
              </w:rPr>
              <w:t xml:space="preserve"> approved by SA6:</w:t>
            </w:r>
          </w:p>
          <w:p w14:paraId="28AF220F" w14:textId="026CC956" w:rsidR="003937FB" w:rsidRPr="000745B5" w:rsidRDefault="00E51A08" w:rsidP="003937FB">
            <w:pPr>
              <w:pStyle w:val="TAL"/>
              <w:rPr>
                <w:sz w:val="16"/>
                <w:szCs w:val="16"/>
              </w:rPr>
            </w:pPr>
            <w:r>
              <w:rPr>
                <w:sz w:val="16"/>
                <w:szCs w:val="16"/>
              </w:rPr>
              <w:t>S6-223100</w:t>
            </w:r>
            <w:r w:rsidR="006C0563">
              <w:rPr>
                <w:sz w:val="16"/>
                <w:szCs w:val="16"/>
              </w:rPr>
              <w:t xml:space="preserve">, </w:t>
            </w:r>
            <w:r w:rsidR="00603FAD">
              <w:rPr>
                <w:sz w:val="16"/>
                <w:szCs w:val="16"/>
              </w:rPr>
              <w:t>S6-223221</w:t>
            </w:r>
            <w:r w:rsidR="006C0563">
              <w:rPr>
                <w:sz w:val="16"/>
                <w:szCs w:val="16"/>
              </w:rPr>
              <w:t xml:space="preserve">, </w:t>
            </w:r>
            <w:r w:rsidR="002D3DB2">
              <w:rPr>
                <w:sz w:val="16"/>
                <w:szCs w:val="16"/>
              </w:rPr>
              <w:t>S6-223580</w:t>
            </w:r>
            <w:r w:rsidR="006C0563">
              <w:rPr>
                <w:sz w:val="16"/>
                <w:szCs w:val="16"/>
              </w:rPr>
              <w:t xml:space="preserve">, </w:t>
            </w:r>
            <w:r w:rsidR="00B961AE">
              <w:rPr>
                <w:sz w:val="16"/>
                <w:szCs w:val="16"/>
              </w:rPr>
              <w:t>S1-223590</w:t>
            </w:r>
            <w:r w:rsidR="006C0563">
              <w:rPr>
                <w:sz w:val="16"/>
                <w:szCs w:val="16"/>
              </w:rPr>
              <w:t>,</w:t>
            </w:r>
            <w:r w:rsidR="00355758">
              <w:rPr>
                <w:sz w:val="16"/>
                <w:szCs w:val="16"/>
              </w:rPr>
              <w:t xml:space="preserve"> </w:t>
            </w:r>
            <w:r w:rsidR="004B5A9A">
              <w:rPr>
                <w:sz w:val="16"/>
                <w:szCs w:val="16"/>
              </w:rPr>
              <w:t>S6-223615</w:t>
            </w:r>
            <w:r w:rsidR="00BE5241">
              <w:rPr>
                <w:sz w:val="16"/>
                <w:szCs w:val="16"/>
              </w:rPr>
              <w:t xml:space="preserve">, </w:t>
            </w:r>
            <w:r w:rsidR="00605A34">
              <w:rPr>
                <w:sz w:val="16"/>
                <w:szCs w:val="16"/>
              </w:rPr>
              <w:t>S6-223620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52A051FF" w:rsidR="003937FB" w:rsidRDefault="003937FB" w:rsidP="003937FB">
            <w:pPr>
              <w:pStyle w:val="TAC"/>
              <w:rPr>
                <w:sz w:val="16"/>
                <w:szCs w:val="16"/>
              </w:rPr>
            </w:pPr>
            <w:r>
              <w:rPr>
                <w:sz w:val="16"/>
                <w:szCs w:val="16"/>
              </w:rPr>
              <w:t>1.2</w:t>
            </w:r>
            <w:r w:rsidRPr="000745B5">
              <w:rPr>
                <w:sz w:val="16"/>
                <w:szCs w:val="16"/>
              </w:rPr>
              <w:t>.0</w:t>
            </w:r>
          </w:p>
        </w:tc>
      </w:tr>
      <w:tr w:rsidR="004E464D" w:rsidRPr="000745B5" w14:paraId="2E5DAEB7"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62ADA8" w14:textId="06560A10" w:rsidR="004E464D" w:rsidRPr="000745B5" w:rsidRDefault="004E464D" w:rsidP="004E464D">
            <w:pPr>
              <w:pStyle w:val="TAC"/>
              <w:rPr>
                <w:sz w:val="16"/>
                <w:szCs w:val="16"/>
              </w:rPr>
            </w:pPr>
            <w:r>
              <w:rPr>
                <w:sz w:val="16"/>
                <w:szCs w:val="16"/>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CC486" w14:textId="2DCCB7B1" w:rsidR="004E464D" w:rsidRPr="000745B5" w:rsidRDefault="004E464D" w:rsidP="004E464D">
            <w:pPr>
              <w:pStyle w:val="TAC"/>
              <w:rPr>
                <w:sz w:val="16"/>
                <w:szCs w:val="16"/>
              </w:rPr>
            </w:pPr>
            <w:r>
              <w:rPr>
                <w:sz w:val="16"/>
                <w:szCs w:val="16"/>
              </w:rPr>
              <w:t>SA6#52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0EE4" w14:textId="77777777" w:rsidR="004E464D" w:rsidRPr="008A49C4" w:rsidRDefault="004E464D" w:rsidP="004E464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FBE0" w14:textId="77777777" w:rsidR="004E464D" w:rsidRPr="000745B5" w:rsidRDefault="004E464D" w:rsidP="004E464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F2" w14:textId="77777777" w:rsidR="004E464D" w:rsidRPr="000745B5" w:rsidRDefault="004E464D" w:rsidP="004E464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6BB12" w14:textId="77777777" w:rsidR="004E464D" w:rsidRPr="000745B5" w:rsidRDefault="004E464D" w:rsidP="004E464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3959A" w14:textId="21AFDDC4" w:rsidR="004E464D" w:rsidRPr="000745B5" w:rsidRDefault="004E464D" w:rsidP="004E464D">
            <w:pPr>
              <w:pStyle w:val="TAL"/>
              <w:rPr>
                <w:sz w:val="16"/>
                <w:szCs w:val="16"/>
              </w:rPr>
            </w:pPr>
            <w:r>
              <w:rPr>
                <w:sz w:val="16"/>
                <w:szCs w:val="16"/>
              </w:rPr>
              <w:t>Update of ToC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1CB8" w14:textId="72DB6139" w:rsidR="004E464D" w:rsidRDefault="004E464D" w:rsidP="004E464D">
            <w:pPr>
              <w:pStyle w:val="TAC"/>
              <w:rPr>
                <w:sz w:val="16"/>
                <w:szCs w:val="16"/>
              </w:rPr>
            </w:pPr>
            <w:r>
              <w:rPr>
                <w:sz w:val="16"/>
                <w:szCs w:val="16"/>
              </w:rPr>
              <w:t>1.2.1</w:t>
            </w:r>
          </w:p>
        </w:tc>
      </w:tr>
      <w:tr w:rsidR="00590276" w:rsidRPr="000745B5" w14:paraId="6B50A9D5"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D8112F" w14:textId="3968E418" w:rsidR="00590276" w:rsidRDefault="00590276" w:rsidP="00590276">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7FB10" w14:textId="2B078EF3" w:rsidR="00590276" w:rsidRDefault="00590276" w:rsidP="00590276">
            <w:pPr>
              <w:pStyle w:val="TAC"/>
              <w:rPr>
                <w:sz w:val="16"/>
                <w:szCs w:val="16"/>
              </w:rPr>
            </w:pPr>
            <w:r>
              <w:rPr>
                <w:sz w:val="16"/>
                <w:szCs w:val="16"/>
              </w:rPr>
              <w:t>SA#98</w:t>
            </w:r>
            <w:r w:rsidR="00452137">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5720" w14:textId="7CA3D5A0" w:rsidR="00590276" w:rsidRPr="008A49C4" w:rsidRDefault="000558DB" w:rsidP="00590276">
            <w:pPr>
              <w:pStyle w:val="TAC"/>
              <w:rPr>
                <w:sz w:val="16"/>
                <w:szCs w:val="16"/>
              </w:rPr>
            </w:pPr>
            <w:r w:rsidRPr="000558DB">
              <w:rPr>
                <w:sz w:val="16"/>
                <w:szCs w:val="16"/>
              </w:rPr>
              <w:t>SP-221221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36F4" w14:textId="77777777" w:rsidR="00590276" w:rsidRPr="000745B5" w:rsidRDefault="00590276" w:rsidP="005902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D753" w14:textId="77777777" w:rsidR="00590276" w:rsidRPr="000745B5" w:rsidRDefault="00590276" w:rsidP="005902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7D32" w14:textId="77777777" w:rsidR="00590276" w:rsidRPr="000745B5" w:rsidRDefault="00590276" w:rsidP="005902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2AC53" w14:textId="6D08DFE8" w:rsidR="00590276" w:rsidRDefault="00590276" w:rsidP="00590276">
            <w:pPr>
              <w:pStyle w:val="TAL"/>
              <w:rPr>
                <w:sz w:val="16"/>
                <w:szCs w:val="16"/>
              </w:rPr>
            </w:pPr>
            <w:r w:rsidRPr="00590276">
              <w:rPr>
                <w:sz w:val="16"/>
                <w:szCs w:val="16"/>
              </w:rPr>
              <w:t>Submitted for Approval at SA#</w:t>
            </w:r>
            <w:r>
              <w:rPr>
                <w:sz w:val="16"/>
                <w:szCs w:val="16"/>
              </w:rPr>
              <w:t>98</w:t>
            </w:r>
            <w:r w:rsidR="00452137">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9B8BA" w14:textId="41F3B93F" w:rsidR="00590276" w:rsidRDefault="00590276" w:rsidP="00590276">
            <w:pPr>
              <w:pStyle w:val="TAC"/>
              <w:rPr>
                <w:sz w:val="16"/>
                <w:szCs w:val="16"/>
              </w:rPr>
            </w:pPr>
            <w:r>
              <w:rPr>
                <w:sz w:val="16"/>
                <w:szCs w:val="16"/>
              </w:rPr>
              <w:t>2.0.0</w:t>
            </w:r>
          </w:p>
        </w:tc>
      </w:tr>
      <w:tr w:rsidR="001074C6" w:rsidRPr="000745B5" w14:paraId="3AC2A6F1"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C258C" w14:textId="0F8635D7" w:rsidR="001074C6" w:rsidRDefault="001074C6" w:rsidP="001074C6">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969AA" w14:textId="2ACC39EC" w:rsidR="001074C6" w:rsidRDefault="001074C6" w:rsidP="001074C6">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779F" w14:textId="77D6CAC7" w:rsidR="001074C6" w:rsidRPr="000558DB" w:rsidRDefault="001074C6" w:rsidP="001074C6">
            <w:pPr>
              <w:pStyle w:val="TAC"/>
              <w:rPr>
                <w:sz w:val="16"/>
                <w:szCs w:val="16"/>
              </w:rPr>
            </w:pPr>
            <w:r w:rsidRPr="000558DB">
              <w:rPr>
                <w:sz w:val="16"/>
                <w:szCs w:val="16"/>
              </w:rPr>
              <w:t>SP-221221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4F8F0" w14:textId="77777777" w:rsidR="001074C6" w:rsidRPr="000745B5" w:rsidRDefault="001074C6" w:rsidP="001074C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D16C" w14:textId="77777777" w:rsidR="001074C6" w:rsidRPr="000745B5" w:rsidRDefault="001074C6" w:rsidP="001074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50BF3" w14:textId="77777777" w:rsidR="001074C6" w:rsidRPr="000745B5" w:rsidRDefault="001074C6" w:rsidP="001074C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862E3" w14:textId="18CA39A7" w:rsidR="001074C6" w:rsidRPr="00590276" w:rsidRDefault="001074C6" w:rsidP="001074C6">
            <w:pPr>
              <w:pStyle w:val="TAL"/>
              <w:rPr>
                <w:sz w:val="16"/>
                <w:szCs w:val="16"/>
              </w:rPr>
            </w:pPr>
            <w:r w:rsidRPr="001074C6">
              <w:rPr>
                <w:sz w:val="16"/>
                <w:szCs w:val="16"/>
              </w:rPr>
              <w:t>MCC Editorial update for publication after TSG SA approval (SA#98</w:t>
            </w:r>
            <w:r>
              <w:rPr>
                <w:sz w:val="16"/>
                <w:szCs w:val="16"/>
              </w:rPr>
              <w:noBreakHyphen/>
            </w:r>
            <w:r w:rsidRPr="001074C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670D1" w14:textId="42DB3CCF" w:rsidR="001074C6" w:rsidRDefault="001074C6" w:rsidP="001074C6">
            <w:pPr>
              <w:pStyle w:val="TAC"/>
              <w:rPr>
                <w:sz w:val="16"/>
                <w:szCs w:val="16"/>
              </w:rPr>
            </w:pPr>
            <w:r>
              <w:rPr>
                <w:sz w:val="16"/>
                <w:szCs w:val="16"/>
              </w:rPr>
              <w:t>18.0.0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3DA7F" w14:textId="77777777" w:rsidR="00285A74" w:rsidRDefault="00285A74">
      <w:r>
        <w:separator/>
      </w:r>
    </w:p>
  </w:endnote>
  <w:endnote w:type="continuationSeparator" w:id="0">
    <w:p w14:paraId="3FF4C7EB" w14:textId="77777777" w:rsidR="00285A74" w:rsidRDefault="0028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AE17B" w14:textId="77777777" w:rsidR="00285A74" w:rsidRDefault="00285A74">
      <w:r>
        <w:separator/>
      </w:r>
    </w:p>
  </w:footnote>
  <w:footnote w:type="continuationSeparator" w:id="0">
    <w:p w14:paraId="4EB60212" w14:textId="77777777" w:rsidR="00285A74" w:rsidRDefault="0028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58953D"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F35">
      <w:rPr>
        <w:rFonts w:ascii="Arial" w:hAnsi="Arial" w:cs="Arial"/>
        <w:b/>
        <w:noProof/>
        <w:sz w:val="18"/>
        <w:szCs w:val="18"/>
      </w:rPr>
      <w:t>3GPP TR 23.700-55 V18.0.0 (2022-12)</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FB6CC8"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F35">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74043"/>
    <w:multiLevelType w:val="hybridMultilevel"/>
    <w:tmpl w:val="2DD25E7E"/>
    <w:lvl w:ilvl="0" w:tplc="93386D94">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4" w15:restartNumberingAfterBreak="0">
    <w:nsid w:val="165F6F2C"/>
    <w:multiLevelType w:val="hybridMultilevel"/>
    <w:tmpl w:val="13A27E70"/>
    <w:lvl w:ilvl="0" w:tplc="0E043492">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71270A7"/>
    <w:multiLevelType w:val="hybridMultilevel"/>
    <w:tmpl w:val="9DF2FE74"/>
    <w:lvl w:ilvl="0" w:tplc="9D1A889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401E04"/>
    <w:multiLevelType w:val="hybridMultilevel"/>
    <w:tmpl w:val="44BC4E4E"/>
    <w:lvl w:ilvl="0" w:tplc="D31467DE">
      <w:start w:val="1"/>
      <w:numFmt w:val="decimal"/>
      <w:lvlText w:val="%1"/>
      <w:lvlJc w:val="left"/>
      <w:pPr>
        <w:ind w:left="1500" w:hanging="114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3C1D74B0"/>
    <w:multiLevelType w:val="hybridMultilevel"/>
    <w:tmpl w:val="33AA590C"/>
    <w:lvl w:ilvl="0" w:tplc="A678C28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68107CF"/>
    <w:multiLevelType w:val="hybridMultilevel"/>
    <w:tmpl w:val="8D509972"/>
    <w:lvl w:ilvl="0" w:tplc="A274E7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5B4E16AF"/>
    <w:multiLevelType w:val="hybridMultilevel"/>
    <w:tmpl w:val="CE0A156C"/>
    <w:lvl w:ilvl="0" w:tplc="49083B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D930957"/>
    <w:multiLevelType w:val="hybridMultilevel"/>
    <w:tmpl w:val="4470D52A"/>
    <w:lvl w:ilvl="0" w:tplc="349CA736">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E798E"/>
    <w:multiLevelType w:val="hybridMultilevel"/>
    <w:tmpl w:val="56BE2BBA"/>
    <w:lvl w:ilvl="0" w:tplc="9E6AD93C">
      <w:start w:val="1"/>
      <w:numFmt w:val="decimal"/>
      <w:lvlText w:val="%1."/>
      <w:lvlJc w:val="left"/>
      <w:pPr>
        <w:ind w:left="644" w:hanging="360"/>
      </w:pPr>
      <w:rPr>
        <w:rFonts w:ascii="Arial" w:hAnsi="Arial" w:cs="Times New Roman"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30"/>
  </w:num>
  <w:num w:numId="5" w16cid:durableId="1834032419">
    <w:abstractNumId w:val="20"/>
  </w:num>
  <w:num w:numId="6" w16cid:durableId="245920647">
    <w:abstractNumId w:val="17"/>
  </w:num>
  <w:num w:numId="7" w16cid:durableId="1992631123">
    <w:abstractNumId w:val="26"/>
  </w:num>
  <w:num w:numId="8" w16cid:durableId="142359495">
    <w:abstractNumId w:val="16"/>
  </w:num>
  <w:num w:numId="9" w16cid:durableId="76681932">
    <w:abstractNumId w:val="13"/>
  </w:num>
  <w:num w:numId="10" w16cid:durableId="29309529">
    <w:abstractNumId w:val="22"/>
  </w:num>
  <w:num w:numId="11" w16cid:durableId="197664707">
    <w:abstractNumId w:val="15"/>
  </w:num>
  <w:num w:numId="12" w16cid:durableId="105972939">
    <w:abstractNumId w:val="29"/>
  </w:num>
  <w:num w:numId="13" w16cid:durableId="1018237698">
    <w:abstractNumId w:val="25"/>
  </w:num>
  <w:num w:numId="14" w16cid:durableId="861935339">
    <w:abstractNumId w:val="32"/>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24"/>
  </w:num>
  <w:num w:numId="26" w16cid:durableId="1818304643">
    <w:abstractNumId w:val="19"/>
  </w:num>
  <w:num w:numId="27" w16cid:durableId="340592577">
    <w:abstractNumId w:val="27"/>
  </w:num>
  <w:num w:numId="28" w16cid:durableId="1071465589">
    <w:abstractNumId w:val="14"/>
  </w:num>
  <w:num w:numId="29" w16cid:durableId="2047027601">
    <w:abstractNumId w:val="12"/>
  </w:num>
  <w:num w:numId="30" w16cid:durableId="275603207">
    <w:abstractNumId w:val="18"/>
  </w:num>
  <w:num w:numId="31" w16cid:durableId="1021249042">
    <w:abstractNumId w:val="28"/>
  </w:num>
  <w:num w:numId="32" w16cid:durableId="345719557">
    <w:abstractNumId w:val="21"/>
  </w:num>
  <w:num w:numId="33" w16cid:durableId="878662349">
    <w:abstractNumId w:val="31"/>
  </w:num>
  <w:num w:numId="34" w16cid:durableId="12670388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4971"/>
    <w:rsid w:val="000076D4"/>
    <w:rsid w:val="00010247"/>
    <w:rsid w:val="000107CC"/>
    <w:rsid w:val="00033397"/>
    <w:rsid w:val="00035973"/>
    <w:rsid w:val="00040095"/>
    <w:rsid w:val="000453C7"/>
    <w:rsid w:val="00046AB3"/>
    <w:rsid w:val="00050099"/>
    <w:rsid w:val="00051834"/>
    <w:rsid w:val="00054A22"/>
    <w:rsid w:val="000558DB"/>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074C6"/>
    <w:rsid w:val="00133525"/>
    <w:rsid w:val="00137BE5"/>
    <w:rsid w:val="00144A99"/>
    <w:rsid w:val="001649A5"/>
    <w:rsid w:val="00167D7E"/>
    <w:rsid w:val="00171F58"/>
    <w:rsid w:val="00180FCC"/>
    <w:rsid w:val="001A18C2"/>
    <w:rsid w:val="001A4C42"/>
    <w:rsid w:val="001A4F35"/>
    <w:rsid w:val="001A73DF"/>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85A74"/>
    <w:rsid w:val="002A5574"/>
    <w:rsid w:val="002B6339"/>
    <w:rsid w:val="002B74F1"/>
    <w:rsid w:val="002D02F1"/>
    <w:rsid w:val="002D3DB2"/>
    <w:rsid w:val="002E00EE"/>
    <w:rsid w:val="002E7955"/>
    <w:rsid w:val="002F7157"/>
    <w:rsid w:val="00300BDD"/>
    <w:rsid w:val="00304F0C"/>
    <w:rsid w:val="0030673C"/>
    <w:rsid w:val="00312703"/>
    <w:rsid w:val="003172DC"/>
    <w:rsid w:val="00317AB9"/>
    <w:rsid w:val="00322C75"/>
    <w:rsid w:val="00332451"/>
    <w:rsid w:val="0034060C"/>
    <w:rsid w:val="0034200E"/>
    <w:rsid w:val="00343C0B"/>
    <w:rsid w:val="00347848"/>
    <w:rsid w:val="00350A5C"/>
    <w:rsid w:val="00352510"/>
    <w:rsid w:val="0035462D"/>
    <w:rsid w:val="00355758"/>
    <w:rsid w:val="00356555"/>
    <w:rsid w:val="0036020A"/>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2137"/>
    <w:rsid w:val="00453B41"/>
    <w:rsid w:val="00465515"/>
    <w:rsid w:val="00466CA5"/>
    <w:rsid w:val="00471B88"/>
    <w:rsid w:val="0049751D"/>
    <w:rsid w:val="004A1601"/>
    <w:rsid w:val="004B3048"/>
    <w:rsid w:val="004B461B"/>
    <w:rsid w:val="004B5577"/>
    <w:rsid w:val="004B5A9A"/>
    <w:rsid w:val="004C30AC"/>
    <w:rsid w:val="004D3578"/>
    <w:rsid w:val="004E213A"/>
    <w:rsid w:val="004E464D"/>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71E94"/>
    <w:rsid w:val="00583DFD"/>
    <w:rsid w:val="0058681A"/>
    <w:rsid w:val="00590276"/>
    <w:rsid w:val="00592292"/>
    <w:rsid w:val="00597B11"/>
    <w:rsid w:val="005A14C0"/>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23DD"/>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45DD0"/>
    <w:rsid w:val="008628DF"/>
    <w:rsid w:val="00875D73"/>
    <w:rsid w:val="008768CA"/>
    <w:rsid w:val="00886073"/>
    <w:rsid w:val="008900EF"/>
    <w:rsid w:val="00890C3A"/>
    <w:rsid w:val="00896E51"/>
    <w:rsid w:val="008A32F7"/>
    <w:rsid w:val="008A49C4"/>
    <w:rsid w:val="008A4D1C"/>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27C6"/>
    <w:rsid w:val="00975318"/>
    <w:rsid w:val="009758DF"/>
    <w:rsid w:val="009C3853"/>
    <w:rsid w:val="009E2930"/>
    <w:rsid w:val="009F1356"/>
    <w:rsid w:val="009F37B7"/>
    <w:rsid w:val="009F7164"/>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0A84"/>
    <w:rsid w:val="00A716AE"/>
    <w:rsid w:val="00A73129"/>
    <w:rsid w:val="00A74FED"/>
    <w:rsid w:val="00A82346"/>
    <w:rsid w:val="00A842FA"/>
    <w:rsid w:val="00A86BF1"/>
    <w:rsid w:val="00A92BA1"/>
    <w:rsid w:val="00A95A32"/>
    <w:rsid w:val="00AA5A87"/>
    <w:rsid w:val="00AB4A5D"/>
    <w:rsid w:val="00AB5317"/>
    <w:rsid w:val="00AB6F81"/>
    <w:rsid w:val="00AC2582"/>
    <w:rsid w:val="00AC2FA1"/>
    <w:rsid w:val="00AC6BC6"/>
    <w:rsid w:val="00AD5FE2"/>
    <w:rsid w:val="00AE65E2"/>
    <w:rsid w:val="00AF1460"/>
    <w:rsid w:val="00AF509C"/>
    <w:rsid w:val="00B15449"/>
    <w:rsid w:val="00B164FE"/>
    <w:rsid w:val="00B25A5E"/>
    <w:rsid w:val="00B25DDF"/>
    <w:rsid w:val="00B32C92"/>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B0A0B"/>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072"/>
    <w:rsid w:val="00F325C8"/>
    <w:rsid w:val="00F3721A"/>
    <w:rsid w:val="00F448AC"/>
    <w:rsid w:val="00F47388"/>
    <w:rsid w:val="00F653B8"/>
    <w:rsid w:val="00F70BAC"/>
    <w:rsid w:val="00F85CA2"/>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150092500">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34</Pages>
  <Words>10715</Words>
  <Characters>61077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21</cp:revision>
  <cp:lastPrinted>2019-02-25T14:05:00Z</cp:lastPrinted>
  <dcterms:created xsi:type="dcterms:W3CDTF">2022-11-22T19:48:00Z</dcterms:created>
  <dcterms:modified xsi:type="dcterms:W3CDTF">2022-12-23T13:30:00Z</dcterms:modified>
</cp:coreProperties>
</file>