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E130E" w:rsidRPr="00443A4C" w14:paraId="42B5515D" w14:textId="77777777" w:rsidTr="004A6FEE">
        <w:trPr>
          <w:cantSplit/>
        </w:trPr>
        <w:tc>
          <w:tcPr>
            <w:tcW w:w="10423" w:type="dxa"/>
            <w:gridSpan w:val="2"/>
            <w:shd w:val="clear" w:color="auto" w:fill="auto"/>
          </w:tcPr>
          <w:p w14:paraId="48F6E4D3" w14:textId="002A62F6" w:rsidR="005E130E" w:rsidRPr="00443A4C" w:rsidRDefault="005E130E" w:rsidP="004A6FEE">
            <w:pPr>
              <w:pStyle w:val="ZA"/>
              <w:framePr w:w="0" w:hRule="auto" w:wrap="auto" w:vAnchor="margin" w:hAnchor="text" w:yAlign="inline"/>
            </w:pPr>
            <w:bookmarkStart w:id="0" w:name="page1"/>
            <w:r>
              <w:rPr>
                <w:sz w:val="64"/>
              </w:rPr>
              <w:t xml:space="preserve">3GPP TS 23.091 </w:t>
            </w:r>
            <w:r>
              <w:t>V</w:t>
            </w:r>
            <w:r w:rsidR="00221D30">
              <w:t>18.0.0</w:t>
            </w:r>
            <w:r>
              <w:t xml:space="preserve"> </w:t>
            </w:r>
            <w:r>
              <w:rPr>
                <w:sz w:val="32"/>
              </w:rPr>
              <w:t>(</w:t>
            </w:r>
            <w:r w:rsidR="00221D30">
              <w:rPr>
                <w:sz w:val="32"/>
              </w:rPr>
              <w:t>2024-03</w:t>
            </w:r>
            <w:r>
              <w:rPr>
                <w:sz w:val="32"/>
              </w:rPr>
              <w:t>)</w:t>
            </w:r>
          </w:p>
        </w:tc>
      </w:tr>
      <w:tr w:rsidR="005E130E" w:rsidRPr="00443A4C" w14:paraId="178984B3" w14:textId="77777777" w:rsidTr="004A6FEE">
        <w:trPr>
          <w:cantSplit/>
          <w:trHeight w:hRule="exact" w:val="1134"/>
        </w:trPr>
        <w:tc>
          <w:tcPr>
            <w:tcW w:w="10423" w:type="dxa"/>
            <w:gridSpan w:val="2"/>
            <w:shd w:val="clear" w:color="auto" w:fill="auto"/>
          </w:tcPr>
          <w:p w14:paraId="40FF270A" w14:textId="77777777" w:rsidR="005E130E" w:rsidRPr="00443A4C" w:rsidRDefault="005E130E" w:rsidP="004A6FEE">
            <w:pPr>
              <w:pStyle w:val="TAR"/>
            </w:pPr>
            <w:r>
              <w:t>Technical Specification</w:t>
            </w:r>
          </w:p>
        </w:tc>
      </w:tr>
      <w:tr w:rsidR="005E130E" w:rsidRPr="00443A4C" w14:paraId="41653DBE" w14:textId="77777777" w:rsidTr="004A6FEE">
        <w:trPr>
          <w:cantSplit/>
          <w:trHeight w:hRule="exact" w:val="3685"/>
        </w:trPr>
        <w:tc>
          <w:tcPr>
            <w:tcW w:w="10423" w:type="dxa"/>
            <w:gridSpan w:val="2"/>
            <w:shd w:val="clear" w:color="auto" w:fill="auto"/>
          </w:tcPr>
          <w:p w14:paraId="11B4873E" w14:textId="77777777" w:rsidR="005E130E" w:rsidRDefault="005E130E" w:rsidP="004A6FEE">
            <w:pPr>
              <w:pStyle w:val="ZT"/>
              <w:framePr w:wrap="auto" w:hAnchor="text" w:yAlign="inline"/>
            </w:pPr>
            <w:r>
              <w:t>3rd Generation Partnership Project;</w:t>
            </w:r>
          </w:p>
          <w:p w14:paraId="55B5228C" w14:textId="77777777" w:rsidR="005E130E" w:rsidRDefault="005E130E" w:rsidP="004A6FEE">
            <w:pPr>
              <w:pStyle w:val="ZT"/>
              <w:framePr w:wrap="auto" w:hAnchor="text" w:yAlign="inline"/>
            </w:pPr>
            <w:r>
              <w:t>Technical Specification Group Core Network and Terminals;</w:t>
            </w:r>
          </w:p>
          <w:p w14:paraId="20FB4A93" w14:textId="77777777" w:rsidR="005E130E" w:rsidRDefault="005E130E" w:rsidP="004A6FEE">
            <w:pPr>
              <w:pStyle w:val="ZT"/>
              <w:framePr w:wrap="auto" w:hAnchor="text" w:yAlign="inline"/>
            </w:pPr>
            <w:r>
              <w:t>Explicit Call Transfer (ECT) supplementary service</w:t>
            </w:r>
            <w:r>
              <w:rPr>
                <w:spacing w:val="-4"/>
              </w:rPr>
              <w:t>;</w:t>
            </w:r>
            <w:r>
              <w:rPr>
                <w:spacing w:val="-4"/>
              </w:rPr>
              <w:br/>
              <w:t>Stage 2</w:t>
            </w:r>
          </w:p>
          <w:p w14:paraId="6368AA97" w14:textId="61F8A916" w:rsidR="005E130E" w:rsidRPr="00443A4C" w:rsidRDefault="005E130E" w:rsidP="004A6FEE">
            <w:pPr>
              <w:pStyle w:val="ZT"/>
              <w:framePr w:wrap="auto" w:hAnchor="text" w:yAlign="inline"/>
              <w:rPr>
                <w:i/>
                <w:sz w:val="28"/>
              </w:rPr>
            </w:pPr>
            <w:r>
              <w:t>(</w:t>
            </w:r>
            <w:r>
              <w:rPr>
                <w:rStyle w:val="ZGSM"/>
              </w:rPr>
              <w:t>Release</w:t>
            </w:r>
            <w:r w:rsidR="00221D30">
              <w:rPr>
                <w:rStyle w:val="ZGSM"/>
              </w:rPr>
              <w:t xml:space="preserve"> 18</w:t>
            </w:r>
            <w:r>
              <w:t>)</w:t>
            </w:r>
          </w:p>
        </w:tc>
      </w:tr>
      <w:tr w:rsidR="005E130E" w:rsidRPr="00443A4C" w14:paraId="36C8691A" w14:textId="77777777" w:rsidTr="004A6FEE">
        <w:trPr>
          <w:cantSplit/>
        </w:trPr>
        <w:tc>
          <w:tcPr>
            <w:tcW w:w="10423" w:type="dxa"/>
            <w:gridSpan w:val="2"/>
            <w:shd w:val="clear" w:color="auto" w:fill="auto"/>
          </w:tcPr>
          <w:p w14:paraId="63FE8886" w14:textId="77777777" w:rsidR="005E130E" w:rsidRDefault="005E130E" w:rsidP="004A6FEE">
            <w:pPr>
              <w:pStyle w:val="FP"/>
            </w:pPr>
          </w:p>
        </w:tc>
      </w:tr>
      <w:tr w:rsidR="005E130E" w:rsidRPr="00443A4C" w14:paraId="293B867C" w14:textId="77777777" w:rsidTr="004A6FEE">
        <w:trPr>
          <w:cantSplit/>
          <w:trHeight w:hRule="exact" w:val="1531"/>
        </w:trPr>
        <w:tc>
          <w:tcPr>
            <w:tcW w:w="4883" w:type="dxa"/>
            <w:shd w:val="clear" w:color="auto" w:fill="auto"/>
          </w:tcPr>
          <w:p w14:paraId="4174DDEA" w14:textId="77777777" w:rsidR="005E130E" w:rsidRPr="00443A4C" w:rsidRDefault="005E130E" w:rsidP="004A6FEE">
            <w:pPr>
              <w:rPr>
                <w:i/>
              </w:rPr>
            </w:pPr>
            <w:r>
              <w:rPr>
                <w:lang w:val="fr-FR"/>
              </w:rPr>
              <w:object w:dxaOrig="2551" w:dyaOrig="1300" w14:anchorId="3E75D1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65pt" o:ole="">
                  <v:imagedata r:id="rId8" o:title=""/>
                </v:shape>
                <o:OLEObject Type="Embed" ProgID="Word.Picture.8" ShapeID="_x0000_i1025" DrawAspect="Content" ObjectID="_1771733692" r:id="rId9"/>
              </w:object>
            </w:r>
          </w:p>
        </w:tc>
        <w:tc>
          <w:tcPr>
            <w:tcW w:w="5540" w:type="dxa"/>
            <w:shd w:val="clear" w:color="auto" w:fill="auto"/>
          </w:tcPr>
          <w:p w14:paraId="3B72412F" w14:textId="77777777" w:rsidR="005E130E" w:rsidRPr="00443A4C" w:rsidRDefault="005E130E" w:rsidP="004A6FEE">
            <w:pPr>
              <w:jc w:val="right"/>
            </w:pPr>
          </w:p>
        </w:tc>
      </w:tr>
      <w:tr w:rsidR="005E130E" w:rsidRPr="00443A4C" w14:paraId="6AD48AEE" w14:textId="77777777" w:rsidTr="004A6FEE">
        <w:trPr>
          <w:cantSplit/>
          <w:trHeight w:hRule="exact" w:val="5783"/>
        </w:trPr>
        <w:tc>
          <w:tcPr>
            <w:tcW w:w="10423" w:type="dxa"/>
            <w:gridSpan w:val="2"/>
            <w:shd w:val="clear" w:color="auto" w:fill="auto"/>
          </w:tcPr>
          <w:p w14:paraId="6BA317CA" w14:textId="77777777" w:rsidR="005E130E" w:rsidRPr="00443A4C" w:rsidRDefault="005E130E" w:rsidP="004A6FEE">
            <w:pPr>
              <w:pStyle w:val="FP"/>
              <w:rPr>
                <w:b/>
              </w:rPr>
            </w:pPr>
          </w:p>
        </w:tc>
      </w:tr>
      <w:tr w:rsidR="005E130E" w:rsidRPr="00443A4C" w14:paraId="4B968BC3" w14:textId="77777777" w:rsidTr="004A6FEE">
        <w:trPr>
          <w:cantSplit/>
          <w:trHeight w:hRule="exact" w:val="964"/>
        </w:trPr>
        <w:tc>
          <w:tcPr>
            <w:tcW w:w="10423" w:type="dxa"/>
            <w:gridSpan w:val="2"/>
            <w:shd w:val="clear" w:color="auto" w:fill="auto"/>
          </w:tcPr>
          <w:p w14:paraId="76E2B1B0" w14:textId="77777777" w:rsidR="005E130E" w:rsidRPr="00443A4C" w:rsidRDefault="005E130E" w:rsidP="004A6FEE">
            <w:pPr>
              <w:rPr>
                <w:sz w:val="16"/>
              </w:rPr>
            </w:pPr>
            <w:bookmarkStart w:id="1" w:name="warningNotice"/>
            <w:r w:rsidRPr="00443A4C">
              <w:rPr>
                <w:sz w:val="16"/>
              </w:rPr>
              <w:t>The present document has been developed within the 3rd Generation Partnership Project (3GPP</w:t>
            </w:r>
            <w:r w:rsidRPr="00443A4C">
              <w:rPr>
                <w:sz w:val="16"/>
                <w:vertAlign w:val="superscript"/>
              </w:rPr>
              <w:t xml:space="preserve"> TM</w:t>
            </w:r>
            <w:r w:rsidRPr="00443A4C">
              <w:rPr>
                <w:sz w:val="16"/>
              </w:rPr>
              <w:t>) and may be further elaborated for the purposes of 3GPP.</w:t>
            </w:r>
            <w:r w:rsidRPr="00443A4C">
              <w:rPr>
                <w:sz w:val="16"/>
              </w:rPr>
              <w:br/>
              <w:t>The present document has not been subject to any approval process by the 3GPP</w:t>
            </w:r>
            <w:r w:rsidRPr="00443A4C">
              <w:rPr>
                <w:sz w:val="16"/>
                <w:vertAlign w:val="superscript"/>
              </w:rPr>
              <w:t xml:space="preserve"> </w:t>
            </w:r>
            <w:r w:rsidRPr="00443A4C">
              <w:rPr>
                <w:sz w:val="16"/>
              </w:rPr>
              <w:t>Organizational Partners and shall not be implemented.</w:t>
            </w:r>
            <w:r w:rsidRPr="00443A4C">
              <w:rPr>
                <w:sz w:val="16"/>
              </w:rPr>
              <w:br/>
              <w:t>This Specification is provided for future development work within 3GPP</w:t>
            </w:r>
            <w:r w:rsidRPr="00443A4C">
              <w:rPr>
                <w:sz w:val="16"/>
                <w:vertAlign w:val="superscript"/>
              </w:rPr>
              <w:t xml:space="preserve"> </w:t>
            </w:r>
            <w:r w:rsidRPr="00443A4C">
              <w:rPr>
                <w:sz w:val="16"/>
              </w:rPr>
              <w:t>only. The Organizational Partners accept no liability for any use of this Specification.</w:t>
            </w:r>
            <w:r w:rsidRPr="00443A4C">
              <w:rPr>
                <w:sz w:val="16"/>
              </w:rPr>
              <w:br/>
              <w:t>Specifications and Reports for implementation of the 3GPP</w:t>
            </w:r>
            <w:r w:rsidRPr="00443A4C">
              <w:rPr>
                <w:sz w:val="16"/>
                <w:vertAlign w:val="superscript"/>
              </w:rPr>
              <w:t xml:space="preserve"> TM</w:t>
            </w:r>
            <w:r w:rsidRPr="00443A4C">
              <w:rPr>
                <w:sz w:val="16"/>
              </w:rPr>
              <w:t xml:space="preserve"> system should be obtained via the 3GPP Organizational Partners' Publications Offices.</w:t>
            </w:r>
            <w:bookmarkEnd w:id="1"/>
          </w:p>
          <w:p w14:paraId="71C7960F" w14:textId="77777777" w:rsidR="005E130E" w:rsidRPr="00443A4C" w:rsidRDefault="005E130E" w:rsidP="004A6FEE">
            <w:pPr>
              <w:pStyle w:val="ZV"/>
              <w:framePr w:w="0" w:wrap="auto" w:vAnchor="margin" w:hAnchor="text" w:yAlign="inline"/>
            </w:pPr>
          </w:p>
          <w:p w14:paraId="10D4B7A9" w14:textId="77777777" w:rsidR="005E130E" w:rsidRPr="00443A4C" w:rsidRDefault="005E130E" w:rsidP="004A6FEE">
            <w:pPr>
              <w:rPr>
                <w:sz w:val="16"/>
              </w:rPr>
            </w:pPr>
          </w:p>
        </w:tc>
      </w:tr>
      <w:bookmarkEnd w:id="0"/>
    </w:tbl>
    <w:p w14:paraId="697C889C" w14:textId="77777777" w:rsidR="005E130E" w:rsidRPr="00443A4C" w:rsidRDefault="005E130E" w:rsidP="005E130E">
      <w:pPr>
        <w:sectPr w:rsidR="005E130E" w:rsidRPr="00443A4C" w:rsidSect="00071A5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E130E" w:rsidRPr="00443A4C" w14:paraId="17BA57B9" w14:textId="77777777" w:rsidTr="004A6FEE">
        <w:trPr>
          <w:cantSplit/>
          <w:trHeight w:hRule="exact" w:val="5669"/>
        </w:trPr>
        <w:tc>
          <w:tcPr>
            <w:tcW w:w="10423" w:type="dxa"/>
            <w:shd w:val="clear" w:color="auto" w:fill="auto"/>
          </w:tcPr>
          <w:p w14:paraId="6991C187" w14:textId="77777777" w:rsidR="005E130E" w:rsidRPr="00443A4C" w:rsidRDefault="005E130E" w:rsidP="004A6FEE">
            <w:pPr>
              <w:pStyle w:val="FP"/>
            </w:pPr>
            <w:bookmarkStart w:id="2" w:name="page2"/>
          </w:p>
        </w:tc>
      </w:tr>
      <w:tr w:rsidR="005E130E" w:rsidRPr="00443A4C" w14:paraId="08315864" w14:textId="77777777" w:rsidTr="004A6FEE">
        <w:trPr>
          <w:cantSplit/>
          <w:trHeight w:hRule="exact" w:val="5386"/>
        </w:trPr>
        <w:tc>
          <w:tcPr>
            <w:tcW w:w="10423" w:type="dxa"/>
            <w:shd w:val="clear" w:color="auto" w:fill="auto"/>
          </w:tcPr>
          <w:p w14:paraId="62C41B76" w14:textId="77777777" w:rsidR="005E130E" w:rsidRPr="00443A4C" w:rsidRDefault="005E130E" w:rsidP="004A6FEE">
            <w:pPr>
              <w:pStyle w:val="FP"/>
              <w:spacing w:after="240"/>
              <w:ind w:left="2835" w:right="2835"/>
              <w:jc w:val="center"/>
              <w:rPr>
                <w:rFonts w:ascii="Arial" w:hAnsi="Arial"/>
                <w:b/>
                <w:i/>
                <w:noProof/>
              </w:rPr>
            </w:pPr>
            <w:bookmarkStart w:id="3" w:name="coords3gpp"/>
            <w:r w:rsidRPr="00443A4C">
              <w:rPr>
                <w:rFonts w:ascii="Arial" w:hAnsi="Arial"/>
                <w:b/>
                <w:i/>
                <w:noProof/>
              </w:rPr>
              <w:t>3GPP</w:t>
            </w:r>
          </w:p>
          <w:p w14:paraId="185E741B" w14:textId="77777777" w:rsidR="005E130E" w:rsidRPr="00443A4C" w:rsidRDefault="005E130E" w:rsidP="004A6FEE">
            <w:pPr>
              <w:pStyle w:val="FP"/>
              <w:pBdr>
                <w:bottom w:val="single" w:sz="6" w:space="1" w:color="auto"/>
              </w:pBdr>
              <w:ind w:left="2835" w:right="2835"/>
              <w:jc w:val="center"/>
              <w:rPr>
                <w:noProof/>
              </w:rPr>
            </w:pPr>
            <w:r w:rsidRPr="00443A4C">
              <w:rPr>
                <w:noProof/>
              </w:rPr>
              <w:t>Postal address</w:t>
            </w:r>
          </w:p>
          <w:p w14:paraId="7A98FB68" w14:textId="77777777" w:rsidR="005E130E" w:rsidRPr="00443A4C" w:rsidRDefault="005E130E" w:rsidP="004A6FEE">
            <w:pPr>
              <w:pStyle w:val="FP"/>
              <w:ind w:left="2835" w:right="2835"/>
              <w:jc w:val="center"/>
              <w:rPr>
                <w:rFonts w:ascii="Arial" w:hAnsi="Arial"/>
                <w:noProof/>
                <w:sz w:val="18"/>
              </w:rPr>
            </w:pPr>
          </w:p>
          <w:p w14:paraId="59F1CF8C" w14:textId="77777777" w:rsidR="005E130E" w:rsidRPr="00443A4C" w:rsidRDefault="005E130E" w:rsidP="004A6FEE">
            <w:pPr>
              <w:pStyle w:val="FP"/>
              <w:pBdr>
                <w:bottom w:val="single" w:sz="6" w:space="1" w:color="auto"/>
              </w:pBdr>
              <w:spacing w:before="240"/>
              <w:ind w:left="2835" w:right="2835"/>
              <w:jc w:val="center"/>
              <w:rPr>
                <w:noProof/>
              </w:rPr>
            </w:pPr>
            <w:r w:rsidRPr="00443A4C">
              <w:rPr>
                <w:noProof/>
              </w:rPr>
              <w:t>3GPP support office address</w:t>
            </w:r>
          </w:p>
          <w:p w14:paraId="2CB416FC" w14:textId="77777777" w:rsidR="005E130E" w:rsidRPr="00443A4C" w:rsidRDefault="005E130E" w:rsidP="004A6FEE">
            <w:pPr>
              <w:pStyle w:val="FP"/>
              <w:ind w:left="2835" w:right="2835"/>
              <w:jc w:val="center"/>
              <w:rPr>
                <w:rFonts w:ascii="Arial" w:hAnsi="Arial"/>
                <w:noProof/>
                <w:sz w:val="18"/>
              </w:rPr>
            </w:pPr>
            <w:r w:rsidRPr="00443A4C">
              <w:rPr>
                <w:rFonts w:ascii="Arial" w:hAnsi="Arial"/>
                <w:noProof/>
                <w:sz w:val="18"/>
              </w:rPr>
              <w:t>650 Route des Lucioles - Sophia Antipolis</w:t>
            </w:r>
          </w:p>
          <w:p w14:paraId="13E29552" w14:textId="77777777" w:rsidR="005E130E" w:rsidRPr="00443A4C" w:rsidRDefault="005E130E" w:rsidP="004A6FEE">
            <w:pPr>
              <w:pStyle w:val="FP"/>
              <w:ind w:left="2835" w:right="2835"/>
              <w:jc w:val="center"/>
              <w:rPr>
                <w:rFonts w:ascii="Arial" w:hAnsi="Arial"/>
                <w:noProof/>
                <w:sz w:val="18"/>
              </w:rPr>
            </w:pPr>
            <w:r w:rsidRPr="00443A4C">
              <w:rPr>
                <w:rFonts w:ascii="Arial" w:hAnsi="Arial"/>
                <w:noProof/>
                <w:sz w:val="18"/>
              </w:rPr>
              <w:t>Valbonne - FRANCE</w:t>
            </w:r>
          </w:p>
          <w:p w14:paraId="7687211C" w14:textId="77777777" w:rsidR="005E130E" w:rsidRPr="00443A4C" w:rsidRDefault="005E130E" w:rsidP="004A6FEE">
            <w:pPr>
              <w:pStyle w:val="FP"/>
              <w:spacing w:after="20"/>
              <w:ind w:left="2835" w:right="2835"/>
              <w:jc w:val="center"/>
              <w:rPr>
                <w:rFonts w:ascii="Arial" w:hAnsi="Arial"/>
                <w:noProof/>
                <w:sz w:val="18"/>
              </w:rPr>
            </w:pPr>
            <w:r w:rsidRPr="00443A4C">
              <w:rPr>
                <w:rFonts w:ascii="Arial" w:hAnsi="Arial"/>
                <w:noProof/>
                <w:sz w:val="18"/>
              </w:rPr>
              <w:t>Tel.: +33 4 92 94 42 00 Fax: +33 4 93 65 47 16</w:t>
            </w:r>
          </w:p>
          <w:p w14:paraId="390E2376" w14:textId="77777777" w:rsidR="005E130E" w:rsidRPr="00443A4C" w:rsidRDefault="005E130E" w:rsidP="004A6FEE">
            <w:pPr>
              <w:pStyle w:val="FP"/>
              <w:pBdr>
                <w:bottom w:val="single" w:sz="6" w:space="1" w:color="auto"/>
              </w:pBdr>
              <w:spacing w:before="240"/>
              <w:ind w:left="2835" w:right="2835"/>
              <w:jc w:val="center"/>
              <w:rPr>
                <w:noProof/>
              </w:rPr>
            </w:pPr>
            <w:r w:rsidRPr="00443A4C">
              <w:rPr>
                <w:noProof/>
              </w:rPr>
              <w:t>Internet</w:t>
            </w:r>
          </w:p>
          <w:p w14:paraId="6E733C1B" w14:textId="77777777" w:rsidR="005E130E" w:rsidRPr="00443A4C" w:rsidRDefault="005E130E" w:rsidP="004A6FEE">
            <w:pPr>
              <w:pStyle w:val="FP"/>
              <w:ind w:left="2835" w:right="2835"/>
              <w:jc w:val="center"/>
              <w:rPr>
                <w:rFonts w:ascii="Arial" w:hAnsi="Arial"/>
                <w:noProof/>
                <w:sz w:val="18"/>
              </w:rPr>
            </w:pPr>
            <w:r w:rsidRPr="00443A4C">
              <w:rPr>
                <w:rFonts w:ascii="Arial" w:hAnsi="Arial"/>
                <w:noProof/>
                <w:sz w:val="18"/>
              </w:rPr>
              <w:t>http://www.3gpp.org</w:t>
            </w:r>
            <w:bookmarkEnd w:id="3"/>
          </w:p>
          <w:p w14:paraId="55D5DAA2" w14:textId="77777777" w:rsidR="005E130E" w:rsidRPr="00443A4C" w:rsidRDefault="005E130E" w:rsidP="004A6FEE">
            <w:pPr>
              <w:rPr>
                <w:noProof/>
              </w:rPr>
            </w:pPr>
          </w:p>
        </w:tc>
      </w:tr>
      <w:tr w:rsidR="005E130E" w:rsidRPr="00443A4C" w14:paraId="5481BE33" w14:textId="77777777" w:rsidTr="004A6FEE">
        <w:trPr>
          <w:cantSplit/>
        </w:trPr>
        <w:tc>
          <w:tcPr>
            <w:tcW w:w="10423" w:type="dxa"/>
            <w:shd w:val="clear" w:color="auto" w:fill="auto"/>
            <w:vAlign w:val="bottom"/>
          </w:tcPr>
          <w:p w14:paraId="68189824" w14:textId="77777777" w:rsidR="005E130E" w:rsidRPr="00443A4C" w:rsidRDefault="005E130E" w:rsidP="004A6FEE">
            <w:pPr>
              <w:pStyle w:val="FP"/>
              <w:pBdr>
                <w:bottom w:val="single" w:sz="6" w:space="1" w:color="auto"/>
              </w:pBdr>
              <w:spacing w:after="240"/>
              <w:jc w:val="center"/>
              <w:rPr>
                <w:rFonts w:ascii="Arial" w:hAnsi="Arial"/>
                <w:b/>
                <w:i/>
                <w:noProof/>
              </w:rPr>
            </w:pPr>
            <w:bookmarkStart w:id="4" w:name="copyrightNotification"/>
            <w:r w:rsidRPr="00443A4C">
              <w:rPr>
                <w:rFonts w:ascii="Arial" w:hAnsi="Arial"/>
                <w:b/>
                <w:i/>
                <w:noProof/>
              </w:rPr>
              <w:t>Copyright Notification</w:t>
            </w:r>
          </w:p>
          <w:p w14:paraId="1291968A" w14:textId="77777777" w:rsidR="005E130E" w:rsidRPr="00443A4C" w:rsidRDefault="005E130E" w:rsidP="004A6FEE">
            <w:pPr>
              <w:pStyle w:val="FP"/>
              <w:jc w:val="center"/>
              <w:rPr>
                <w:noProof/>
              </w:rPr>
            </w:pPr>
            <w:r w:rsidRPr="00443A4C">
              <w:rPr>
                <w:noProof/>
              </w:rPr>
              <w:t>No part may be reproduced except as authorized by written permission.</w:t>
            </w:r>
            <w:r w:rsidRPr="00443A4C">
              <w:rPr>
                <w:noProof/>
              </w:rPr>
              <w:br/>
              <w:t>The copyright and the foregoing restriction extend to reproduction in all media.</w:t>
            </w:r>
          </w:p>
          <w:p w14:paraId="7648F077" w14:textId="77777777" w:rsidR="005E130E" w:rsidRPr="00443A4C" w:rsidRDefault="005E130E" w:rsidP="004A6FEE">
            <w:pPr>
              <w:pStyle w:val="FP"/>
              <w:jc w:val="center"/>
              <w:rPr>
                <w:noProof/>
              </w:rPr>
            </w:pPr>
          </w:p>
          <w:p w14:paraId="673DF83E" w14:textId="4C1E8494" w:rsidR="005E130E" w:rsidRPr="00443A4C" w:rsidRDefault="005E130E" w:rsidP="004A6FEE">
            <w:pPr>
              <w:pStyle w:val="FP"/>
              <w:jc w:val="center"/>
              <w:rPr>
                <w:noProof/>
                <w:sz w:val="18"/>
              </w:rPr>
            </w:pPr>
            <w:r w:rsidRPr="00443A4C">
              <w:rPr>
                <w:noProof/>
                <w:sz w:val="18"/>
              </w:rPr>
              <w:t>©</w:t>
            </w:r>
            <w:r w:rsidR="00221D30">
              <w:rPr>
                <w:noProof/>
                <w:sz w:val="18"/>
              </w:rPr>
              <w:t xml:space="preserve"> 2024</w:t>
            </w:r>
            <w:r w:rsidRPr="00443A4C">
              <w:rPr>
                <w:noProof/>
                <w:sz w:val="18"/>
              </w:rPr>
              <w:t>, 3GPP Organizational Partners (ARIB, ATIS, CCSA, ETSI, TSDSI, TTA, TTC).</w:t>
            </w:r>
            <w:bookmarkStart w:id="5" w:name="copyrightaddon"/>
            <w:bookmarkEnd w:id="5"/>
          </w:p>
          <w:p w14:paraId="4F695BD5" w14:textId="77777777" w:rsidR="005E130E" w:rsidRPr="00443A4C" w:rsidRDefault="005E130E" w:rsidP="004A6FEE">
            <w:pPr>
              <w:pStyle w:val="FP"/>
              <w:jc w:val="center"/>
              <w:rPr>
                <w:noProof/>
                <w:sz w:val="18"/>
              </w:rPr>
            </w:pPr>
            <w:r w:rsidRPr="00443A4C">
              <w:rPr>
                <w:noProof/>
                <w:sz w:val="18"/>
              </w:rPr>
              <w:t>All rights reserved.</w:t>
            </w:r>
          </w:p>
          <w:p w14:paraId="17F4D725" w14:textId="77777777" w:rsidR="005E130E" w:rsidRPr="00443A4C" w:rsidRDefault="005E130E" w:rsidP="004A6FEE">
            <w:pPr>
              <w:pStyle w:val="FP"/>
              <w:rPr>
                <w:noProof/>
                <w:sz w:val="18"/>
              </w:rPr>
            </w:pPr>
          </w:p>
          <w:p w14:paraId="26EE54F9" w14:textId="77777777" w:rsidR="005E130E" w:rsidRPr="00443A4C" w:rsidRDefault="005E130E" w:rsidP="004A6FEE">
            <w:pPr>
              <w:pStyle w:val="FP"/>
              <w:rPr>
                <w:noProof/>
                <w:sz w:val="18"/>
              </w:rPr>
            </w:pPr>
            <w:r w:rsidRPr="00443A4C">
              <w:rPr>
                <w:noProof/>
                <w:sz w:val="18"/>
              </w:rPr>
              <w:t>UMTS™ is a Trade Mark of ETSI registered for the benefit of its members</w:t>
            </w:r>
          </w:p>
          <w:p w14:paraId="203EA695" w14:textId="77777777" w:rsidR="005E130E" w:rsidRPr="00443A4C" w:rsidRDefault="005E130E" w:rsidP="004A6FEE">
            <w:pPr>
              <w:pStyle w:val="FP"/>
              <w:rPr>
                <w:noProof/>
                <w:sz w:val="18"/>
              </w:rPr>
            </w:pPr>
            <w:r w:rsidRPr="00443A4C">
              <w:rPr>
                <w:noProof/>
                <w:sz w:val="18"/>
              </w:rPr>
              <w:t>3GPP™ is a Trade Mark of ETSI registered for the benefit of its Members and of the 3GPP Organizational Partners</w:t>
            </w:r>
            <w:r w:rsidRPr="00443A4C">
              <w:rPr>
                <w:noProof/>
                <w:sz w:val="18"/>
              </w:rPr>
              <w:br/>
              <w:t>LTE™ is a Trade Mark of ETSI registered for the benefit of its Members and of the 3GPP Organizational Partners</w:t>
            </w:r>
          </w:p>
          <w:p w14:paraId="1E89589B" w14:textId="77777777" w:rsidR="005E130E" w:rsidRPr="00443A4C" w:rsidRDefault="005E130E" w:rsidP="004A6FEE">
            <w:pPr>
              <w:pStyle w:val="FP"/>
              <w:rPr>
                <w:noProof/>
                <w:sz w:val="18"/>
              </w:rPr>
            </w:pPr>
            <w:r w:rsidRPr="00443A4C">
              <w:rPr>
                <w:noProof/>
                <w:sz w:val="18"/>
              </w:rPr>
              <w:t>GSM® and the GSM logo are registered and owned by the GSM Association</w:t>
            </w:r>
            <w:bookmarkEnd w:id="4"/>
          </w:p>
          <w:p w14:paraId="1618E7CF" w14:textId="77777777" w:rsidR="005E130E" w:rsidRPr="00443A4C" w:rsidRDefault="005E130E" w:rsidP="004A6FEE"/>
        </w:tc>
      </w:tr>
      <w:bookmarkEnd w:id="2"/>
    </w:tbl>
    <w:p w14:paraId="36A13294" w14:textId="106A87BE" w:rsidR="00C7516B" w:rsidRDefault="005E130E" w:rsidP="0013547B">
      <w:pPr>
        <w:pStyle w:val="TT"/>
      </w:pPr>
      <w:r w:rsidRPr="00443A4C">
        <w:br w:type="page"/>
      </w:r>
      <w:r w:rsidR="00C7516B">
        <w:lastRenderedPageBreak/>
        <w:t>Contents</w:t>
      </w:r>
    </w:p>
    <w:p w14:paraId="491CD790" w14:textId="740B5D87" w:rsidR="0013547B" w:rsidRPr="00960D07" w:rsidRDefault="00B04EE4">
      <w:pPr>
        <w:pStyle w:val="TOC1"/>
        <w:rPr>
          <w:rFonts w:ascii="Calibri" w:hAnsi="Calibri"/>
          <w:szCs w:val="22"/>
          <w:lang w:eastAsia="en-GB"/>
        </w:rPr>
      </w:pPr>
      <w:r>
        <w:fldChar w:fldCharType="begin" w:fldLock="1"/>
      </w:r>
      <w:r>
        <w:instrText xml:space="preserve"> TOC \o "1-9" </w:instrText>
      </w:r>
      <w:r>
        <w:fldChar w:fldCharType="separate"/>
      </w:r>
      <w:r w:rsidR="0013547B">
        <w:t>Foreword</w:t>
      </w:r>
      <w:r w:rsidR="0013547B">
        <w:tab/>
      </w:r>
      <w:r w:rsidR="0013547B">
        <w:fldChar w:fldCharType="begin" w:fldLock="1"/>
      </w:r>
      <w:r w:rsidR="0013547B">
        <w:instrText xml:space="preserve"> PAGEREF _Toc95906344 \h </w:instrText>
      </w:r>
      <w:r w:rsidR="0013547B">
        <w:fldChar w:fldCharType="separate"/>
      </w:r>
      <w:r w:rsidR="0013547B">
        <w:t>4</w:t>
      </w:r>
      <w:r w:rsidR="0013547B">
        <w:fldChar w:fldCharType="end"/>
      </w:r>
    </w:p>
    <w:p w14:paraId="72869044" w14:textId="239B08C2" w:rsidR="0013547B" w:rsidRPr="00960D07" w:rsidRDefault="0013547B">
      <w:pPr>
        <w:pStyle w:val="TOC1"/>
        <w:rPr>
          <w:rFonts w:ascii="Calibri" w:hAnsi="Calibri"/>
          <w:szCs w:val="22"/>
          <w:lang w:eastAsia="en-GB"/>
        </w:rPr>
      </w:pPr>
      <w:r>
        <w:t>1</w:t>
      </w:r>
      <w:r w:rsidRPr="00960D07">
        <w:rPr>
          <w:rFonts w:ascii="Calibri" w:hAnsi="Calibri"/>
          <w:szCs w:val="22"/>
          <w:lang w:eastAsia="en-GB"/>
        </w:rPr>
        <w:tab/>
      </w:r>
      <w:r>
        <w:t>Scope</w:t>
      </w:r>
      <w:r>
        <w:tab/>
      </w:r>
      <w:r>
        <w:fldChar w:fldCharType="begin" w:fldLock="1"/>
      </w:r>
      <w:r>
        <w:instrText xml:space="preserve"> PAGEREF _Toc95906345 \h </w:instrText>
      </w:r>
      <w:r>
        <w:fldChar w:fldCharType="separate"/>
      </w:r>
      <w:r>
        <w:t>5</w:t>
      </w:r>
      <w:r>
        <w:fldChar w:fldCharType="end"/>
      </w:r>
    </w:p>
    <w:p w14:paraId="2F59828E" w14:textId="1236CD89" w:rsidR="0013547B" w:rsidRPr="00960D07" w:rsidRDefault="0013547B">
      <w:pPr>
        <w:pStyle w:val="TOC1"/>
        <w:rPr>
          <w:rFonts w:ascii="Calibri" w:hAnsi="Calibri"/>
          <w:szCs w:val="22"/>
          <w:lang w:eastAsia="en-GB"/>
        </w:rPr>
      </w:pPr>
      <w:r>
        <w:t>2</w:t>
      </w:r>
      <w:r w:rsidRPr="00960D07">
        <w:rPr>
          <w:rFonts w:ascii="Calibri" w:hAnsi="Calibri"/>
          <w:szCs w:val="22"/>
          <w:lang w:eastAsia="en-GB"/>
        </w:rPr>
        <w:tab/>
      </w:r>
      <w:r>
        <w:t>References</w:t>
      </w:r>
      <w:r>
        <w:tab/>
      </w:r>
      <w:r>
        <w:fldChar w:fldCharType="begin" w:fldLock="1"/>
      </w:r>
      <w:r>
        <w:instrText xml:space="preserve"> PAGEREF _Toc95906346 \h </w:instrText>
      </w:r>
      <w:r>
        <w:fldChar w:fldCharType="separate"/>
      </w:r>
      <w:r>
        <w:t>5</w:t>
      </w:r>
      <w:r>
        <w:fldChar w:fldCharType="end"/>
      </w:r>
    </w:p>
    <w:p w14:paraId="17F25330" w14:textId="1A112926" w:rsidR="0013547B" w:rsidRPr="00960D07" w:rsidRDefault="0013547B">
      <w:pPr>
        <w:pStyle w:val="TOC1"/>
        <w:rPr>
          <w:rFonts w:ascii="Calibri" w:hAnsi="Calibri"/>
          <w:szCs w:val="22"/>
          <w:lang w:eastAsia="en-GB"/>
        </w:rPr>
      </w:pPr>
      <w:r>
        <w:t>3</w:t>
      </w:r>
      <w:r w:rsidRPr="00960D07">
        <w:rPr>
          <w:rFonts w:ascii="Calibri" w:hAnsi="Calibri"/>
          <w:szCs w:val="22"/>
          <w:lang w:eastAsia="en-GB"/>
        </w:rPr>
        <w:tab/>
      </w:r>
      <w:r>
        <w:t>Definitions and abbreviations</w:t>
      </w:r>
      <w:r>
        <w:tab/>
      </w:r>
      <w:r>
        <w:fldChar w:fldCharType="begin" w:fldLock="1"/>
      </w:r>
      <w:r>
        <w:instrText xml:space="preserve"> PAGEREF _Toc95906347 \h </w:instrText>
      </w:r>
      <w:r>
        <w:fldChar w:fldCharType="separate"/>
      </w:r>
      <w:r>
        <w:t>5</w:t>
      </w:r>
      <w:r>
        <w:fldChar w:fldCharType="end"/>
      </w:r>
    </w:p>
    <w:p w14:paraId="466E047F" w14:textId="14DD7CE0" w:rsidR="0013547B" w:rsidRPr="00960D07" w:rsidRDefault="0013547B">
      <w:pPr>
        <w:pStyle w:val="TOC2"/>
        <w:rPr>
          <w:rFonts w:ascii="Calibri" w:hAnsi="Calibri"/>
          <w:sz w:val="22"/>
          <w:szCs w:val="22"/>
          <w:lang w:eastAsia="en-GB"/>
        </w:rPr>
      </w:pPr>
      <w:r>
        <w:t>3.1</w:t>
      </w:r>
      <w:r w:rsidRPr="00960D07">
        <w:rPr>
          <w:rFonts w:ascii="Calibri" w:hAnsi="Calibri"/>
          <w:sz w:val="22"/>
          <w:szCs w:val="22"/>
          <w:lang w:eastAsia="en-GB"/>
        </w:rPr>
        <w:tab/>
      </w:r>
      <w:r>
        <w:t>Definitions</w:t>
      </w:r>
      <w:r>
        <w:tab/>
      </w:r>
      <w:r>
        <w:fldChar w:fldCharType="begin" w:fldLock="1"/>
      </w:r>
      <w:r>
        <w:instrText xml:space="preserve"> PAGEREF _Toc95906348 \h </w:instrText>
      </w:r>
      <w:r>
        <w:fldChar w:fldCharType="separate"/>
      </w:r>
      <w:r>
        <w:t>5</w:t>
      </w:r>
      <w:r>
        <w:fldChar w:fldCharType="end"/>
      </w:r>
    </w:p>
    <w:p w14:paraId="05AF4E7D" w14:textId="75C23B1C" w:rsidR="0013547B" w:rsidRPr="00960D07" w:rsidRDefault="0013547B">
      <w:pPr>
        <w:pStyle w:val="TOC2"/>
        <w:rPr>
          <w:rFonts w:ascii="Calibri" w:hAnsi="Calibri"/>
          <w:sz w:val="22"/>
          <w:szCs w:val="22"/>
          <w:lang w:eastAsia="en-GB"/>
        </w:rPr>
      </w:pPr>
      <w:r>
        <w:t>3.2</w:t>
      </w:r>
      <w:r w:rsidRPr="00960D07">
        <w:rPr>
          <w:rFonts w:ascii="Calibri" w:hAnsi="Calibri"/>
          <w:sz w:val="22"/>
          <w:szCs w:val="22"/>
          <w:lang w:eastAsia="en-GB"/>
        </w:rPr>
        <w:tab/>
      </w:r>
      <w:r>
        <w:t>Abbreviations</w:t>
      </w:r>
      <w:r>
        <w:tab/>
      </w:r>
      <w:r>
        <w:fldChar w:fldCharType="begin" w:fldLock="1"/>
      </w:r>
      <w:r>
        <w:instrText xml:space="preserve"> PAGEREF _Toc95906349 \h </w:instrText>
      </w:r>
      <w:r>
        <w:fldChar w:fldCharType="separate"/>
      </w:r>
      <w:r>
        <w:t>6</w:t>
      </w:r>
      <w:r>
        <w:fldChar w:fldCharType="end"/>
      </w:r>
    </w:p>
    <w:p w14:paraId="3162B66D" w14:textId="664BB4C6" w:rsidR="0013547B" w:rsidRPr="00960D07" w:rsidRDefault="0013547B">
      <w:pPr>
        <w:pStyle w:val="TOC1"/>
        <w:rPr>
          <w:rFonts w:ascii="Calibri" w:hAnsi="Calibri"/>
          <w:szCs w:val="22"/>
          <w:lang w:eastAsia="en-GB"/>
        </w:rPr>
      </w:pPr>
      <w:r>
        <w:t>4</w:t>
      </w:r>
      <w:r w:rsidRPr="00960D07">
        <w:rPr>
          <w:rFonts w:ascii="Calibri" w:hAnsi="Calibri"/>
          <w:szCs w:val="22"/>
          <w:lang w:eastAsia="en-GB"/>
        </w:rPr>
        <w:tab/>
      </w:r>
      <w:r>
        <w:t>Explicit Call Transfer (ECT)</w:t>
      </w:r>
      <w:r>
        <w:tab/>
      </w:r>
      <w:r>
        <w:fldChar w:fldCharType="begin" w:fldLock="1"/>
      </w:r>
      <w:r>
        <w:instrText xml:space="preserve"> PAGEREF _Toc95906350 \h </w:instrText>
      </w:r>
      <w:r>
        <w:fldChar w:fldCharType="separate"/>
      </w:r>
      <w:r>
        <w:t>6</w:t>
      </w:r>
      <w:r>
        <w:fldChar w:fldCharType="end"/>
      </w:r>
    </w:p>
    <w:p w14:paraId="32FD4319" w14:textId="4CFB1D8D" w:rsidR="0013547B" w:rsidRPr="00960D07" w:rsidRDefault="0013547B">
      <w:pPr>
        <w:pStyle w:val="TOC2"/>
        <w:rPr>
          <w:rFonts w:ascii="Calibri" w:hAnsi="Calibri"/>
          <w:sz w:val="22"/>
          <w:szCs w:val="22"/>
          <w:lang w:eastAsia="en-GB"/>
        </w:rPr>
      </w:pPr>
      <w:r>
        <w:t>4.1</w:t>
      </w:r>
      <w:r w:rsidRPr="00960D07">
        <w:rPr>
          <w:rFonts w:ascii="Calibri" w:hAnsi="Calibri"/>
          <w:sz w:val="22"/>
          <w:szCs w:val="22"/>
          <w:lang w:eastAsia="en-GB"/>
        </w:rPr>
        <w:tab/>
      </w:r>
      <w:r>
        <w:t>Functions</w:t>
      </w:r>
      <w:r>
        <w:tab/>
      </w:r>
      <w:r>
        <w:fldChar w:fldCharType="begin" w:fldLock="1"/>
      </w:r>
      <w:r>
        <w:instrText xml:space="preserve"> PAGEREF _Toc95906351 \h </w:instrText>
      </w:r>
      <w:r>
        <w:fldChar w:fldCharType="separate"/>
      </w:r>
      <w:r>
        <w:t>6</w:t>
      </w:r>
      <w:r>
        <w:fldChar w:fldCharType="end"/>
      </w:r>
    </w:p>
    <w:p w14:paraId="3903E535" w14:textId="2DE725CF" w:rsidR="0013547B" w:rsidRPr="00960D07" w:rsidRDefault="0013547B">
      <w:pPr>
        <w:pStyle w:val="TOC2"/>
        <w:rPr>
          <w:rFonts w:ascii="Calibri" w:hAnsi="Calibri"/>
          <w:sz w:val="22"/>
          <w:szCs w:val="22"/>
          <w:lang w:eastAsia="en-GB"/>
        </w:rPr>
      </w:pPr>
      <w:r>
        <w:t>4.2</w:t>
      </w:r>
      <w:r w:rsidRPr="00960D07">
        <w:rPr>
          <w:rFonts w:ascii="Calibri" w:hAnsi="Calibri"/>
          <w:sz w:val="22"/>
          <w:szCs w:val="22"/>
          <w:lang w:eastAsia="en-GB"/>
        </w:rPr>
        <w:tab/>
      </w:r>
      <w:r>
        <w:t>SDL diagrams and information flows</w:t>
      </w:r>
      <w:r>
        <w:tab/>
      </w:r>
      <w:r>
        <w:fldChar w:fldCharType="begin" w:fldLock="1"/>
      </w:r>
      <w:r>
        <w:instrText xml:space="preserve"> PAGEREF _Toc95906352 \h </w:instrText>
      </w:r>
      <w:r>
        <w:fldChar w:fldCharType="separate"/>
      </w:r>
      <w:r>
        <w:t>8</w:t>
      </w:r>
      <w:r>
        <w:fldChar w:fldCharType="end"/>
      </w:r>
    </w:p>
    <w:p w14:paraId="657CF4E6" w14:textId="6667CB76" w:rsidR="0013547B" w:rsidRPr="00960D07" w:rsidRDefault="0013547B">
      <w:pPr>
        <w:pStyle w:val="TOC3"/>
        <w:rPr>
          <w:rFonts w:ascii="Calibri" w:hAnsi="Calibri"/>
          <w:sz w:val="22"/>
          <w:szCs w:val="22"/>
          <w:lang w:eastAsia="en-GB"/>
        </w:rPr>
      </w:pPr>
      <w:r>
        <w:t>4.2.1</w:t>
      </w:r>
      <w:r w:rsidRPr="00960D07">
        <w:rPr>
          <w:rFonts w:ascii="Calibri" w:hAnsi="Calibri"/>
          <w:sz w:val="22"/>
          <w:szCs w:val="22"/>
          <w:lang w:eastAsia="en-GB"/>
        </w:rPr>
        <w:tab/>
      </w:r>
      <w:r>
        <w:t>General description</w:t>
      </w:r>
      <w:r>
        <w:tab/>
      </w:r>
      <w:r>
        <w:fldChar w:fldCharType="begin" w:fldLock="1"/>
      </w:r>
      <w:r>
        <w:instrText xml:space="preserve"> PAGEREF _Toc95906353 \h </w:instrText>
      </w:r>
      <w:r>
        <w:fldChar w:fldCharType="separate"/>
      </w:r>
      <w:r>
        <w:t>8</w:t>
      </w:r>
      <w:r>
        <w:fldChar w:fldCharType="end"/>
      </w:r>
    </w:p>
    <w:p w14:paraId="05CC02CF" w14:textId="5BFB95B2" w:rsidR="0013547B" w:rsidRPr="00960D07" w:rsidRDefault="0013547B">
      <w:pPr>
        <w:pStyle w:val="TOC3"/>
        <w:rPr>
          <w:rFonts w:ascii="Calibri" w:hAnsi="Calibri"/>
          <w:sz w:val="22"/>
          <w:szCs w:val="22"/>
          <w:lang w:eastAsia="en-GB"/>
        </w:rPr>
      </w:pPr>
      <w:r>
        <w:t>4.2.2</w:t>
      </w:r>
      <w:r w:rsidRPr="00960D07">
        <w:rPr>
          <w:rFonts w:ascii="Calibri" w:hAnsi="Calibri"/>
          <w:sz w:val="22"/>
          <w:szCs w:val="22"/>
          <w:lang w:eastAsia="en-GB"/>
        </w:rPr>
        <w:tab/>
      </w:r>
      <w:r>
        <w:t>ECT (both calls answered)</w:t>
      </w:r>
      <w:r>
        <w:tab/>
      </w:r>
      <w:r>
        <w:fldChar w:fldCharType="begin" w:fldLock="1"/>
      </w:r>
      <w:r>
        <w:instrText xml:space="preserve"> PAGEREF _Toc95906354 \h </w:instrText>
      </w:r>
      <w:r>
        <w:fldChar w:fldCharType="separate"/>
      </w:r>
      <w:r>
        <w:t>8</w:t>
      </w:r>
      <w:r>
        <w:fldChar w:fldCharType="end"/>
      </w:r>
    </w:p>
    <w:p w14:paraId="7E947E36" w14:textId="2AC0C26D" w:rsidR="0013547B" w:rsidRPr="00960D07" w:rsidRDefault="0013547B">
      <w:pPr>
        <w:pStyle w:val="TOC3"/>
        <w:rPr>
          <w:rFonts w:ascii="Calibri" w:hAnsi="Calibri"/>
          <w:sz w:val="22"/>
          <w:szCs w:val="22"/>
          <w:lang w:eastAsia="en-GB"/>
        </w:rPr>
      </w:pPr>
      <w:r>
        <w:t>4.2.3</w:t>
      </w:r>
      <w:r w:rsidRPr="00960D07">
        <w:rPr>
          <w:rFonts w:ascii="Calibri" w:hAnsi="Calibri"/>
          <w:sz w:val="22"/>
          <w:szCs w:val="22"/>
          <w:lang w:eastAsia="en-GB"/>
        </w:rPr>
        <w:tab/>
      </w:r>
      <w:r>
        <w:t>ECT (one call answered, the other alerting)</w:t>
      </w:r>
      <w:r>
        <w:tab/>
      </w:r>
      <w:r>
        <w:fldChar w:fldCharType="begin" w:fldLock="1"/>
      </w:r>
      <w:r>
        <w:instrText xml:space="preserve"> PAGEREF _Toc95906355 \h </w:instrText>
      </w:r>
      <w:r>
        <w:fldChar w:fldCharType="separate"/>
      </w:r>
      <w:r>
        <w:t>11</w:t>
      </w:r>
      <w:r>
        <w:fldChar w:fldCharType="end"/>
      </w:r>
    </w:p>
    <w:p w14:paraId="21BAD49B" w14:textId="1018B7E7" w:rsidR="0013547B" w:rsidRPr="00960D07" w:rsidRDefault="0013547B">
      <w:pPr>
        <w:pStyle w:val="TOC2"/>
        <w:rPr>
          <w:rFonts w:ascii="Calibri" w:hAnsi="Calibri"/>
          <w:sz w:val="22"/>
          <w:szCs w:val="22"/>
          <w:lang w:eastAsia="en-GB"/>
        </w:rPr>
      </w:pPr>
      <w:r>
        <w:t>4.3</w:t>
      </w:r>
      <w:r w:rsidRPr="00960D07">
        <w:rPr>
          <w:rFonts w:ascii="Calibri" w:hAnsi="Calibri"/>
          <w:sz w:val="22"/>
          <w:szCs w:val="22"/>
          <w:lang w:eastAsia="en-GB"/>
        </w:rPr>
        <w:tab/>
      </w:r>
      <w:r>
        <w:t>Interaction with other supplementary services</w:t>
      </w:r>
      <w:r>
        <w:tab/>
      </w:r>
      <w:r>
        <w:fldChar w:fldCharType="begin" w:fldLock="1"/>
      </w:r>
      <w:r>
        <w:instrText xml:space="preserve"> PAGEREF _Toc95906356 \h </w:instrText>
      </w:r>
      <w:r>
        <w:fldChar w:fldCharType="separate"/>
      </w:r>
      <w:r>
        <w:t>14</w:t>
      </w:r>
      <w:r>
        <w:fldChar w:fldCharType="end"/>
      </w:r>
    </w:p>
    <w:p w14:paraId="177B02DF" w14:textId="08194698" w:rsidR="0013547B" w:rsidRPr="00960D07" w:rsidRDefault="0013547B">
      <w:pPr>
        <w:pStyle w:val="TOC3"/>
        <w:rPr>
          <w:rFonts w:ascii="Calibri" w:hAnsi="Calibri"/>
          <w:sz w:val="22"/>
          <w:szCs w:val="22"/>
          <w:lang w:eastAsia="en-GB"/>
        </w:rPr>
      </w:pPr>
      <w:r>
        <w:t>4.3.1</w:t>
      </w:r>
      <w:r w:rsidRPr="00960D07">
        <w:rPr>
          <w:rFonts w:ascii="Calibri" w:hAnsi="Calibri"/>
          <w:sz w:val="22"/>
          <w:szCs w:val="22"/>
          <w:lang w:eastAsia="en-GB"/>
        </w:rPr>
        <w:tab/>
      </w:r>
      <w:r>
        <w:t>Line Identification services</w:t>
      </w:r>
      <w:r>
        <w:tab/>
      </w:r>
      <w:r>
        <w:fldChar w:fldCharType="begin" w:fldLock="1"/>
      </w:r>
      <w:r>
        <w:instrText xml:space="preserve"> PAGEREF _Toc95906357 \h </w:instrText>
      </w:r>
      <w:r>
        <w:fldChar w:fldCharType="separate"/>
      </w:r>
      <w:r>
        <w:t>14</w:t>
      </w:r>
      <w:r>
        <w:fldChar w:fldCharType="end"/>
      </w:r>
    </w:p>
    <w:p w14:paraId="6529E034" w14:textId="195D80B4" w:rsidR="0013547B" w:rsidRPr="00960D07" w:rsidRDefault="0013547B">
      <w:pPr>
        <w:pStyle w:val="TOC3"/>
        <w:rPr>
          <w:rFonts w:ascii="Calibri" w:hAnsi="Calibri"/>
          <w:sz w:val="22"/>
          <w:szCs w:val="22"/>
          <w:lang w:eastAsia="en-GB"/>
        </w:rPr>
      </w:pPr>
      <w:r>
        <w:t>4.3.2</w:t>
      </w:r>
      <w:r w:rsidRPr="00960D07">
        <w:rPr>
          <w:rFonts w:ascii="Calibri" w:hAnsi="Calibri"/>
          <w:sz w:val="22"/>
          <w:szCs w:val="22"/>
          <w:lang w:eastAsia="en-GB"/>
        </w:rPr>
        <w:tab/>
      </w:r>
      <w:r>
        <w:t>Call Forwarding Unconditional (CFU)</w:t>
      </w:r>
      <w:r>
        <w:tab/>
      </w:r>
      <w:r>
        <w:fldChar w:fldCharType="begin" w:fldLock="1"/>
      </w:r>
      <w:r>
        <w:instrText xml:space="preserve"> PAGEREF _Toc95906358 \h </w:instrText>
      </w:r>
      <w:r>
        <w:fldChar w:fldCharType="separate"/>
      </w:r>
      <w:r>
        <w:t>16</w:t>
      </w:r>
      <w:r>
        <w:fldChar w:fldCharType="end"/>
      </w:r>
    </w:p>
    <w:p w14:paraId="128B17C4" w14:textId="236C6058" w:rsidR="0013547B" w:rsidRPr="00960D07" w:rsidRDefault="0013547B">
      <w:pPr>
        <w:pStyle w:val="TOC3"/>
        <w:rPr>
          <w:rFonts w:ascii="Calibri" w:hAnsi="Calibri"/>
          <w:sz w:val="22"/>
          <w:szCs w:val="22"/>
          <w:lang w:eastAsia="en-GB"/>
        </w:rPr>
      </w:pPr>
      <w:r>
        <w:t>4.3.3</w:t>
      </w:r>
      <w:r w:rsidRPr="00960D07">
        <w:rPr>
          <w:rFonts w:ascii="Calibri" w:hAnsi="Calibri"/>
          <w:sz w:val="22"/>
          <w:szCs w:val="22"/>
          <w:lang w:eastAsia="en-GB"/>
        </w:rPr>
        <w:tab/>
      </w:r>
      <w:r>
        <w:t>Call Forwarding on mobile subscriber Busy (CFB)</w:t>
      </w:r>
      <w:r>
        <w:tab/>
      </w:r>
      <w:r>
        <w:fldChar w:fldCharType="begin" w:fldLock="1"/>
      </w:r>
      <w:r>
        <w:instrText xml:space="preserve"> PAGEREF _Toc95906359 \h </w:instrText>
      </w:r>
      <w:r>
        <w:fldChar w:fldCharType="separate"/>
      </w:r>
      <w:r>
        <w:t>17</w:t>
      </w:r>
      <w:r>
        <w:fldChar w:fldCharType="end"/>
      </w:r>
    </w:p>
    <w:p w14:paraId="7D1B6AC1" w14:textId="0093C620" w:rsidR="0013547B" w:rsidRPr="00960D07" w:rsidRDefault="0013547B">
      <w:pPr>
        <w:pStyle w:val="TOC4"/>
        <w:rPr>
          <w:rFonts w:ascii="Calibri" w:hAnsi="Calibri"/>
          <w:sz w:val="22"/>
          <w:szCs w:val="22"/>
          <w:lang w:eastAsia="en-GB"/>
        </w:rPr>
      </w:pPr>
      <w:r>
        <w:t>4.3.3.1</w:t>
      </w:r>
      <w:r w:rsidRPr="00960D07">
        <w:rPr>
          <w:rFonts w:ascii="Calibri" w:hAnsi="Calibri"/>
          <w:sz w:val="22"/>
          <w:szCs w:val="22"/>
          <w:lang w:eastAsia="en-GB"/>
        </w:rPr>
        <w:tab/>
      </w:r>
      <w:r>
        <w:t>Call Forwarding on mobile subscriber Busy due to Network Determined User Busy (NDUB)</w:t>
      </w:r>
      <w:r>
        <w:tab/>
      </w:r>
      <w:r>
        <w:fldChar w:fldCharType="begin" w:fldLock="1"/>
      </w:r>
      <w:r>
        <w:instrText xml:space="preserve"> PAGEREF _Toc95906360 \h </w:instrText>
      </w:r>
      <w:r>
        <w:fldChar w:fldCharType="separate"/>
      </w:r>
      <w:r>
        <w:t>17</w:t>
      </w:r>
      <w:r>
        <w:fldChar w:fldCharType="end"/>
      </w:r>
    </w:p>
    <w:p w14:paraId="1FDB62EE" w14:textId="05919460" w:rsidR="0013547B" w:rsidRPr="00960D07" w:rsidRDefault="0013547B">
      <w:pPr>
        <w:pStyle w:val="TOC4"/>
        <w:rPr>
          <w:rFonts w:ascii="Calibri" w:hAnsi="Calibri"/>
          <w:sz w:val="22"/>
          <w:szCs w:val="22"/>
          <w:lang w:eastAsia="en-GB"/>
        </w:rPr>
      </w:pPr>
      <w:r>
        <w:t>4.3.3.2</w:t>
      </w:r>
      <w:r w:rsidRPr="00960D07">
        <w:rPr>
          <w:rFonts w:ascii="Calibri" w:hAnsi="Calibri"/>
          <w:sz w:val="22"/>
          <w:szCs w:val="22"/>
          <w:lang w:eastAsia="en-GB"/>
        </w:rPr>
        <w:tab/>
      </w:r>
      <w:r>
        <w:t>Call Forwarding on mobile subscriber Busy due to User Determined User Busy (UDUB)</w:t>
      </w:r>
      <w:r>
        <w:tab/>
      </w:r>
      <w:r>
        <w:fldChar w:fldCharType="begin" w:fldLock="1"/>
      </w:r>
      <w:r>
        <w:instrText xml:space="preserve"> PAGEREF _Toc95906361 \h </w:instrText>
      </w:r>
      <w:r>
        <w:fldChar w:fldCharType="separate"/>
      </w:r>
      <w:r>
        <w:t>17</w:t>
      </w:r>
      <w:r>
        <w:fldChar w:fldCharType="end"/>
      </w:r>
    </w:p>
    <w:p w14:paraId="3E6EFED5" w14:textId="3CC44352" w:rsidR="0013547B" w:rsidRPr="00960D07" w:rsidRDefault="0013547B">
      <w:pPr>
        <w:pStyle w:val="TOC3"/>
        <w:rPr>
          <w:rFonts w:ascii="Calibri" w:hAnsi="Calibri"/>
          <w:sz w:val="22"/>
          <w:szCs w:val="22"/>
          <w:lang w:eastAsia="en-GB"/>
        </w:rPr>
      </w:pPr>
      <w:r>
        <w:t>4.3.4</w:t>
      </w:r>
      <w:r w:rsidRPr="00960D07">
        <w:rPr>
          <w:rFonts w:ascii="Calibri" w:hAnsi="Calibri"/>
          <w:sz w:val="22"/>
          <w:szCs w:val="22"/>
          <w:lang w:eastAsia="en-GB"/>
        </w:rPr>
        <w:tab/>
      </w:r>
      <w:r>
        <w:t>Call Forwarding on No Reply (CFNRy)</w:t>
      </w:r>
      <w:r>
        <w:tab/>
      </w:r>
      <w:r>
        <w:fldChar w:fldCharType="begin" w:fldLock="1"/>
      </w:r>
      <w:r>
        <w:instrText xml:space="preserve"> PAGEREF _Toc95906362 \h </w:instrText>
      </w:r>
      <w:r>
        <w:fldChar w:fldCharType="separate"/>
      </w:r>
      <w:r>
        <w:t>18</w:t>
      </w:r>
      <w:r>
        <w:fldChar w:fldCharType="end"/>
      </w:r>
    </w:p>
    <w:p w14:paraId="4332F7F6" w14:textId="2D49B824" w:rsidR="0013547B" w:rsidRPr="00960D07" w:rsidRDefault="0013547B">
      <w:pPr>
        <w:pStyle w:val="TOC3"/>
        <w:rPr>
          <w:rFonts w:ascii="Calibri" w:hAnsi="Calibri"/>
          <w:sz w:val="22"/>
          <w:szCs w:val="22"/>
          <w:lang w:eastAsia="en-GB"/>
        </w:rPr>
      </w:pPr>
      <w:r>
        <w:t>4.3.5</w:t>
      </w:r>
      <w:r w:rsidRPr="00960D07">
        <w:rPr>
          <w:rFonts w:ascii="Calibri" w:hAnsi="Calibri"/>
          <w:sz w:val="22"/>
          <w:szCs w:val="22"/>
          <w:lang w:eastAsia="en-GB"/>
        </w:rPr>
        <w:tab/>
      </w:r>
      <w:r>
        <w:t>Call Forwarding on mobile subscriber Not Reachable (CFNRc)</w:t>
      </w:r>
      <w:r>
        <w:tab/>
      </w:r>
      <w:r>
        <w:fldChar w:fldCharType="begin" w:fldLock="1"/>
      </w:r>
      <w:r>
        <w:instrText xml:space="preserve"> PAGEREF _Toc95906363 \h </w:instrText>
      </w:r>
      <w:r>
        <w:fldChar w:fldCharType="separate"/>
      </w:r>
      <w:r>
        <w:t>18</w:t>
      </w:r>
      <w:r>
        <w:fldChar w:fldCharType="end"/>
      </w:r>
    </w:p>
    <w:p w14:paraId="155F7641" w14:textId="34E8D2A0" w:rsidR="0013547B" w:rsidRPr="00960D07" w:rsidRDefault="0013547B">
      <w:pPr>
        <w:pStyle w:val="TOC3"/>
        <w:rPr>
          <w:rFonts w:ascii="Calibri" w:hAnsi="Calibri"/>
          <w:sz w:val="22"/>
          <w:szCs w:val="22"/>
          <w:lang w:eastAsia="en-GB"/>
        </w:rPr>
      </w:pPr>
      <w:r>
        <w:t>4.3.6</w:t>
      </w:r>
      <w:r w:rsidRPr="00960D07">
        <w:rPr>
          <w:rFonts w:ascii="Calibri" w:hAnsi="Calibri"/>
          <w:sz w:val="22"/>
          <w:szCs w:val="22"/>
          <w:lang w:eastAsia="en-GB"/>
        </w:rPr>
        <w:tab/>
      </w:r>
      <w:r>
        <w:t>Call Waiting (CW)</w:t>
      </w:r>
      <w:r>
        <w:tab/>
      </w:r>
      <w:r>
        <w:fldChar w:fldCharType="begin" w:fldLock="1"/>
      </w:r>
      <w:r>
        <w:instrText xml:space="preserve"> PAGEREF _Toc95906364 \h </w:instrText>
      </w:r>
      <w:r>
        <w:fldChar w:fldCharType="separate"/>
      </w:r>
      <w:r>
        <w:t>18</w:t>
      </w:r>
      <w:r>
        <w:fldChar w:fldCharType="end"/>
      </w:r>
    </w:p>
    <w:p w14:paraId="0A4865F2" w14:textId="4DB0FE00" w:rsidR="0013547B" w:rsidRPr="00960D07" w:rsidRDefault="0013547B">
      <w:pPr>
        <w:pStyle w:val="TOC3"/>
        <w:rPr>
          <w:rFonts w:ascii="Calibri" w:hAnsi="Calibri"/>
          <w:sz w:val="22"/>
          <w:szCs w:val="22"/>
          <w:lang w:eastAsia="en-GB"/>
        </w:rPr>
      </w:pPr>
      <w:r>
        <w:t>4.3.7</w:t>
      </w:r>
      <w:r w:rsidRPr="00960D07">
        <w:rPr>
          <w:rFonts w:ascii="Calibri" w:hAnsi="Calibri"/>
          <w:sz w:val="22"/>
          <w:szCs w:val="22"/>
          <w:lang w:eastAsia="en-GB"/>
        </w:rPr>
        <w:tab/>
      </w:r>
      <w:r>
        <w:t>Call Hold (HOLD)</w:t>
      </w:r>
      <w:r>
        <w:tab/>
      </w:r>
      <w:r>
        <w:fldChar w:fldCharType="begin" w:fldLock="1"/>
      </w:r>
      <w:r>
        <w:instrText xml:space="preserve"> PAGEREF _Toc95906365 \h </w:instrText>
      </w:r>
      <w:r>
        <w:fldChar w:fldCharType="separate"/>
      </w:r>
      <w:r>
        <w:t>18</w:t>
      </w:r>
      <w:r>
        <w:fldChar w:fldCharType="end"/>
      </w:r>
    </w:p>
    <w:p w14:paraId="167BAF96" w14:textId="3FB44EA7" w:rsidR="0013547B" w:rsidRPr="00960D07" w:rsidRDefault="0013547B">
      <w:pPr>
        <w:pStyle w:val="TOC3"/>
        <w:rPr>
          <w:rFonts w:ascii="Calibri" w:hAnsi="Calibri"/>
          <w:sz w:val="22"/>
          <w:szCs w:val="22"/>
          <w:lang w:eastAsia="en-GB"/>
        </w:rPr>
      </w:pPr>
      <w:r>
        <w:t>4.3.8</w:t>
      </w:r>
      <w:r w:rsidRPr="00960D07">
        <w:rPr>
          <w:rFonts w:ascii="Calibri" w:hAnsi="Calibri"/>
          <w:sz w:val="22"/>
          <w:szCs w:val="22"/>
          <w:lang w:eastAsia="en-GB"/>
        </w:rPr>
        <w:tab/>
      </w:r>
      <w:r>
        <w:t>Multi Party (MPTY)</w:t>
      </w:r>
      <w:r>
        <w:tab/>
      </w:r>
      <w:r>
        <w:fldChar w:fldCharType="begin" w:fldLock="1"/>
      </w:r>
      <w:r>
        <w:instrText xml:space="preserve"> PAGEREF _Toc95906366 \h </w:instrText>
      </w:r>
      <w:r>
        <w:fldChar w:fldCharType="separate"/>
      </w:r>
      <w:r>
        <w:t>18</w:t>
      </w:r>
      <w:r>
        <w:fldChar w:fldCharType="end"/>
      </w:r>
    </w:p>
    <w:p w14:paraId="220BC996" w14:textId="5C6658BF" w:rsidR="0013547B" w:rsidRPr="00960D07" w:rsidRDefault="0013547B">
      <w:pPr>
        <w:pStyle w:val="TOC3"/>
        <w:rPr>
          <w:rFonts w:ascii="Calibri" w:hAnsi="Calibri"/>
          <w:sz w:val="22"/>
          <w:szCs w:val="22"/>
          <w:lang w:eastAsia="en-GB"/>
        </w:rPr>
      </w:pPr>
      <w:r>
        <w:t>4.3.9</w:t>
      </w:r>
      <w:r w:rsidRPr="00960D07">
        <w:rPr>
          <w:rFonts w:ascii="Calibri" w:hAnsi="Calibri"/>
          <w:sz w:val="22"/>
          <w:szCs w:val="22"/>
          <w:lang w:eastAsia="en-GB"/>
        </w:rPr>
        <w:tab/>
      </w:r>
      <w:r>
        <w:t>Closed User Group (CUG)</w:t>
      </w:r>
      <w:r>
        <w:tab/>
      </w:r>
      <w:r>
        <w:fldChar w:fldCharType="begin" w:fldLock="1"/>
      </w:r>
      <w:r>
        <w:instrText xml:space="preserve"> PAGEREF _Toc95906367 \h </w:instrText>
      </w:r>
      <w:r>
        <w:fldChar w:fldCharType="separate"/>
      </w:r>
      <w:r>
        <w:t>18</w:t>
      </w:r>
      <w:r>
        <w:fldChar w:fldCharType="end"/>
      </w:r>
    </w:p>
    <w:p w14:paraId="39414CE5" w14:textId="0B50E3AB" w:rsidR="0013547B" w:rsidRPr="00960D07" w:rsidRDefault="0013547B">
      <w:pPr>
        <w:pStyle w:val="TOC3"/>
        <w:rPr>
          <w:rFonts w:ascii="Calibri" w:hAnsi="Calibri"/>
          <w:sz w:val="22"/>
          <w:szCs w:val="22"/>
          <w:lang w:eastAsia="en-GB"/>
        </w:rPr>
      </w:pPr>
      <w:r>
        <w:t>4.3.10</w:t>
      </w:r>
      <w:r w:rsidRPr="00960D07">
        <w:rPr>
          <w:rFonts w:ascii="Calibri" w:hAnsi="Calibri"/>
          <w:sz w:val="22"/>
          <w:szCs w:val="22"/>
          <w:lang w:eastAsia="en-GB"/>
        </w:rPr>
        <w:tab/>
      </w:r>
      <w:r>
        <w:t>Advice of Charge (AoC) services</w:t>
      </w:r>
      <w:r>
        <w:tab/>
      </w:r>
      <w:r>
        <w:fldChar w:fldCharType="begin" w:fldLock="1"/>
      </w:r>
      <w:r>
        <w:instrText xml:space="preserve"> PAGEREF _Toc95906368 \h </w:instrText>
      </w:r>
      <w:r>
        <w:fldChar w:fldCharType="separate"/>
      </w:r>
      <w:r>
        <w:t>19</w:t>
      </w:r>
      <w:r>
        <w:fldChar w:fldCharType="end"/>
      </w:r>
    </w:p>
    <w:p w14:paraId="192FB906" w14:textId="03168E35" w:rsidR="0013547B" w:rsidRPr="00960D07" w:rsidRDefault="0013547B">
      <w:pPr>
        <w:pStyle w:val="TOC3"/>
        <w:rPr>
          <w:rFonts w:ascii="Calibri" w:hAnsi="Calibri"/>
          <w:sz w:val="22"/>
          <w:szCs w:val="22"/>
          <w:lang w:eastAsia="en-GB"/>
        </w:rPr>
      </w:pPr>
      <w:r>
        <w:t>4.3.11</w:t>
      </w:r>
      <w:r w:rsidRPr="00960D07">
        <w:rPr>
          <w:rFonts w:ascii="Calibri" w:hAnsi="Calibri"/>
          <w:sz w:val="22"/>
          <w:szCs w:val="22"/>
          <w:lang w:eastAsia="en-GB"/>
        </w:rPr>
        <w:tab/>
      </w:r>
      <w:r>
        <w:t>Call Barring services</w:t>
      </w:r>
      <w:r>
        <w:tab/>
      </w:r>
      <w:r>
        <w:fldChar w:fldCharType="begin" w:fldLock="1"/>
      </w:r>
      <w:r>
        <w:instrText xml:space="preserve"> PAGEREF _Toc95906369 \h </w:instrText>
      </w:r>
      <w:r>
        <w:fldChar w:fldCharType="separate"/>
      </w:r>
      <w:r>
        <w:t>19</w:t>
      </w:r>
      <w:r>
        <w:fldChar w:fldCharType="end"/>
      </w:r>
    </w:p>
    <w:p w14:paraId="56D9C7C3" w14:textId="5C9A5DAB" w:rsidR="0013547B" w:rsidRPr="00960D07" w:rsidRDefault="0013547B">
      <w:pPr>
        <w:pStyle w:val="TOC3"/>
        <w:rPr>
          <w:rFonts w:ascii="Calibri" w:hAnsi="Calibri"/>
          <w:sz w:val="22"/>
          <w:szCs w:val="22"/>
          <w:lang w:eastAsia="en-GB"/>
        </w:rPr>
      </w:pPr>
      <w:r>
        <w:t>4.3.12</w:t>
      </w:r>
      <w:r w:rsidRPr="00960D07">
        <w:rPr>
          <w:rFonts w:ascii="Calibri" w:hAnsi="Calibri"/>
          <w:sz w:val="22"/>
          <w:szCs w:val="22"/>
          <w:lang w:eastAsia="en-GB"/>
        </w:rPr>
        <w:tab/>
      </w:r>
      <w:r>
        <w:t>Explicit Call Transfer (ECT)</w:t>
      </w:r>
      <w:r>
        <w:tab/>
      </w:r>
      <w:r>
        <w:fldChar w:fldCharType="begin" w:fldLock="1"/>
      </w:r>
      <w:r>
        <w:instrText xml:space="preserve"> PAGEREF _Toc95906370 \h </w:instrText>
      </w:r>
      <w:r>
        <w:fldChar w:fldCharType="separate"/>
      </w:r>
      <w:r>
        <w:t>19</w:t>
      </w:r>
      <w:r>
        <w:fldChar w:fldCharType="end"/>
      </w:r>
    </w:p>
    <w:p w14:paraId="7BD16099" w14:textId="4E73220F" w:rsidR="0013547B" w:rsidRPr="00960D07" w:rsidRDefault="0013547B">
      <w:pPr>
        <w:pStyle w:val="TOC2"/>
        <w:rPr>
          <w:rFonts w:ascii="Calibri" w:hAnsi="Calibri"/>
          <w:sz w:val="22"/>
          <w:szCs w:val="22"/>
          <w:lang w:eastAsia="en-GB"/>
        </w:rPr>
      </w:pPr>
      <w:r>
        <w:t>4.4</w:t>
      </w:r>
      <w:r w:rsidRPr="00960D07">
        <w:rPr>
          <w:rFonts w:ascii="Calibri" w:hAnsi="Calibri"/>
          <w:sz w:val="22"/>
          <w:szCs w:val="22"/>
          <w:lang w:eastAsia="en-GB"/>
        </w:rPr>
        <w:tab/>
      </w:r>
      <w:r>
        <w:t>Information stored in the HLR</w:t>
      </w:r>
      <w:r>
        <w:tab/>
      </w:r>
      <w:r>
        <w:fldChar w:fldCharType="begin" w:fldLock="1"/>
      </w:r>
      <w:r>
        <w:instrText xml:space="preserve"> PAGEREF _Toc95906371 \h </w:instrText>
      </w:r>
      <w:r>
        <w:fldChar w:fldCharType="separate"/>
      </w:r>
      <w:r>
        <w:t>19</w:t>
      </w:r>
      <w:r>
        <w:fldChar w:fldCharType="end"/>
      </w:r>
    </w:p>
    <w:p w14:paraId="2A73C8D7" w14:textId="2EB4C317" w:rsidR="0013547B" w:rsidRPr="00960D07" w:rsidRDefault="0013547B">
      <w:pPr>
        <w:pStyle w:val="TOC2"/>
        <w:rPr>
          <w:rFonts w:ascii="Calibri" w:hAnsi="Calibri"/>
          <w:sz w:val="22"/>
          <w:szCs w:val="22"/>
          <w:lang w:eastAsia="en-GB"/>
        </w:rPr>
      </w:pPr>
      <w:r>
        <w:t>4.5</w:t>
      </w:r>
      <w:r w:rsidRPr="00960D07">
        <w:rPr>
          <w:rFonts w:ascii="Calibri" w:hAnsi="Calibri"/>
          <w:sz w:val="22"/>
          <w:szCs w:val="22"/>
          <w:lang w:eastAsia="en-GB"/>
        </w:rPr>
        <w:tab/>
      </w:r>
      <w:r>
        <w:t>State transition model</w:t>
      </w:r>
      <w:r>
        <w:tab/>
      </w:r>
      <w:r>
        <w:fldChar w:fldCharType="begin" w:fldLock="1"/>
      </w:r>
      <w:r>
        <w:instrText xml:space="preserve"> PAGEREF _Toc95906372 \h </w:instrText>
      </w:r>
      <w:r>
        <w:fldChar w:fldCharType="separate"/>
      </w:r>
      <w:r>
        <w:t>19</w:t>
      </w:r>
      <w:r>
        <w:fldChar w:fldCharType="end"/>
      </w:r>
    </w:p>
    <w:p w14:paraId="36ECB24D" w14:textId="2B3D7F9F" w:rsidR="0013547B" w:rsidRPr="00960D07" w:rsidRDefault="0013547B">
      <w:pPr>
        <w:pStyle w:val="TOC2"/>
        <w:rPr>
          <w:rFonts w:ascii="Calibri" w:hAnsi="Calibri"/>
          <w:sz w:val="22"/>
          <w:szCs w:val="22"/>
          <w:lang w:eastAsia="en-GB"/>
        </w:rPr>
      </w:pPr>
      <w:r>
        <w:t>4.6</w:t>
      </w:r>
      <w:r w:rsidRPr="00960D07">
        <w:rPr>
          <w:rFonts w:ascii="Calibri" w:hAnsi="Calibri"/>
          <w:sz w:val="22"/>
          <w:szCs w:val="22"/>
          <w:lang w:eastAsia="en-GB"/>
        </w:rPr>
        <w:tab/>
      </w:r>
      <w:r>
        <w:t>Transfer of information from the HLR to the VLR</w:t>
      </w:r>
      <w:r>
        <w:tab/>
      </w:r>
      <w:r>
        <w:fldChar w:fldCharType="begin" w:fldLock="1"/>
      </w:r>
      <w:r>
        <w:instrText xml:space="preserve"> PAGEREF _Toc95906373 \h </w:instrText>
      </w:r>
      <w:r>
        <w:fldChar w:fldCharType="separate"/>
      </w:r>
      <w:r>
        <w:t>20</w:t>
      </w:r>
      <w:r>
        <w:fldChar w:fldCharType="end"/>
      </w:r>
    </w:p>
    <w:p w14:paraId="318117C7" w14:textId="7E24AD1D" w:rsidR="0013547B" w:rsidRPr="00960D07" w:rsidRDefault="0013547B">
      <w:pPr>
        <w:pStyle w:val="TOC2"/>
        <w:rPr>
          <w:rFonts w:ascii="Calibri" w:hAnsi="Calibri"/>
          <w:sz w:val="22"/>
          <w:szCs w:val="22"/>
          <w:lang w:eastAsia="en-GB"/>
        </w:rPr>
      </w:pPr>
      <w:r>
        <w:t>4.7</w:t>
      </w:r>
      <w:r w:rsidRPr="00960D07">
        <w:rPr>
          <w:rFonts w:ascii="Calibri" w:hAnsi="Calibri"/>
          <w:sz w:val="22"/>
          <w:szCs w:val="22"/>
          <w:lang w:eastAsia="en-GB"/>
        </w:rPr>
        <w:tab/>
      </w:r>
      <w:r>
        <w:t>Information stored in the VLR</w:t>
      </w:r>
      <w:r>
        <w:tab/>
      </w:r>
      <w:r>
        <w:fldChar w:fldCharType="begin" w:fldLock="1"/>
      </w:r>
      <w:r>
        <w:instrText xml:space="preserve"> PAGEREF _Toc95906374 \h </w:instrText>
      </w:r>
      <w:r>
        <w:fldChar w:fldCharType="separate"/>
      </w:r>
      <w:r>
        <w:t>20</w:t>
      </w:r>
      <w:r>
        <w:fldChar w:fldCharType="end"/>
      </w:r>
    </w:p>
    <w:p w14:paraId="407A0509" w14:textId="38F5AAB4" w:rsidR="0013547B" w:rsidRPr="00960D07" w:rsidRDefault="0013547B">
      <w:pPr>
        <w:pStyle w:val="TOC2"/>
        <w:rPr>
          <w:rFonts w:ascii="Calibri" w:hAnsi="Calibri"/>
          <w:sz w:val="22"/>
          <w:szCs w:val="22"/>
          <w:lang w:eastAsia="en-GB"/>
        </w:rPr>
      </w:pPr>
      <w:r>
        <w:t>4.8</w:t>
      </w:r>
      <w:r w:rsidRPr="00960D07">
        <w:rPr>
          <w:rFonts w:ascii="Calibri" w:hAnsi="Calibri"/>
          <w:sz w:val="22"/>
          <w:szCs w:val="22"/>
          <w:lang w:eastAsia="en-GB"/>
        </w:rPr>
        <w:tab/>
      </w:r>
      <w:r>
        <w:t>Handover</w:t>
      </w:r>
      <w:r>
        <w:tab/>
      </w:r>
      <w:r>
        <w:fldChar w:fldCharType="begin" w:fldLock="1"/>
      </w:r>
      <w:r>
        <w:instrText xml:space="preserve"> PAGEREF _Toc95906375 \h </w:instrText>
      </w:r>
      <w:r>
        <w:fldChar w:fldCharType="separate"/>
      </w:r>
      <w:r>
        <w:t>20</w:t>
      </w:r>
      <w:r>
        <w:fldChar w:fldCharType="end"/>
      </w:r>
    </w:p>
    <w:p w14:paraId="241FF8A6" w14:textId="4D60DD33" w:rsidR="0013547B" w:rsidRPr="00960D07" w:rsidRDefault="0013547B">
      <w:pPr>
        <w:pStyle w:val="TOC9"/>
        <w:rPr>
          <w:rFonts w:ascii="Calibri" w:hAnsi="Calibri"/>
          <w:b w:val="0"/>
          <w:szCs w:val="22"/>
        </w:rPr>
      </w:pPr>
      <w:r>
        <w:t>Annex A:</w:t>
      </w:r>
      <w:r>
        <w:tab/>
        <w:t>Change history</w:t>
      </w:r>
      <w:r>
        <w:tab/>
      </w:r>
      <w:r>
        <w:fldChar w:fldCharType="begin" w:fldLock="1"/>
      </w:r>
      <w:r>
        <w:instrText xml:space="preserve"> PAGEREF _Toc95906376 \h </w:instrText>
      </w:r>
      <w:r>
        <w:fldChar w:fldCharType="separate"/>
      </w:r>
      <w:r>
        <w:t>21</w:t>
      </w:r>
      <w:r>
        <w:fldChar w:fldCharType="end"/>
      </w:r>
    </w:p>
    <w:p w14:paraId="6351F653" w14:textId="7992ABA1" w:rsidR="00C7516B" w:rsidRDefault="00B04EE4">
      <w:r>
        <w:rPr>
          <w:noProof/>
          <w:sz w:val="22"/>
        </w:rPr>
        <w:fldChar w:fldCharType="end"/>
      </w:r>
    </w:p>
    <w:p w14:paraId="5A63BDF2" w14:textId="77777777" w:rsidR="00C7516B" w:rsidRDefault="00C7516B" w:rsidP="0013547B">
      <w:pPr>
        <w:pStyle w:val="Heading1"/>
      </w:pPr>
      <w:r>
        <w:br w:type="page"/>
      </w:r>
      <w:bookmarkStart w:id="6" w:name="_Toc95906344"/>
      <w:r>
        <w:lastRenderedPageBreak/>
        <w:t>Foreword</w:t>
      </w:r>
      <w:bookmarkEnd w:id="6"/>
    </w:p>
    <w:p w14:paraId="3F7AC70E" w14:textId="77777777" w:rsidR="00C7516B" w:rsidRDefault="00C7516B">
      <w:r>
        <w:t>This Technical Specification has been produced by the 3</w:t>
      </w:r>
      <w:r>
        <w:rPr>
          <w:vertAlign w:val="superscript"/>
        </w:rPr>
        <w:t>rd</w:t>
      </w:r>
      <w:r>
        <w:t xml:space="preserve"> Generation Partnership Project (3GPP).</w:t>
      </w:r>
    </w:p>
    <w:p w14:paraId="64332B44" w14:textId="77777777" w:rsidR="00C7516B" w:rsidRDefault="00C7516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0FBEF9" w14:textId="77777777" w:rsidR="00C7516B" w:rsidRDefault="00C7516B">
      <w:pPr>
        <w:pStyle w:val="B1"/>
        <w:rPr>
          <w:lang w:val="fr-FR"/>
        </w:rPr>
      </w:pPr>
      <w:r>
        <w:rPr>
          <w:lang w:val="fr-FR"/>
        </w:rPr>
        <w:t>Version x.y.z</w:t>
      </w:r>
    </w:p>
    <w:p w14:paraId="691E262E" w14:textId="77777777" w:rsidR="00C7516B" w:rsidRDefault="00C7516B">
      <w:pPr>
        <w:pStyle w:val="B1"/>
      </w:pPr>
      <w:r>
        <w:t>where:</w:t>
      </w:r>
    </w:p>
    <w:p w14:paraId="44AB96BE" w14:textId="77777777" w:rsidR="00C7516B" w:rsidRDefault="00C7516B">
      <w:pPr>
        <w:pStyle w:val="B2"/>
      </w:pPr>
      <w:r>
        <w:t>x</w:t>
      </w:r>
      <w:r>
        <w:tab/>
        <w:t>the first digit:</w:t>
      </w:r>
    </w:p>
    <w:p w14:paraId="05C2BD4F" w14:textId="77777777" w:rsidR="00C7516B" w:rsidRDefault="00C7516B">
      <w:pPr>
        <w:pStyle w:val="B3"/>
      </w:pPr>
      <w:r>
        <w:t>1</w:t>
      </w:r>
      <w:r>
        <w:tab/>
        <w:t>presented to TSG for information;</w:t>
      </w:r>
    </w:p>
    <w:p w14:paraId="1AE541B7" w14:textId="77777777" w:rsidR="00C7516B" w:rsidRDefault="00C7516B">
      <w:pPr>
        <w:pStyle w:val="B3"/>
      </w:pPr>
      <w:r>
        <w:t>2</w:t>
      </w:r>
      <w:r>
        <w:tab/>
        <w:t>presented to TSG for approval;</w:t>
      </w:r>
    </w:p>
    <w:p w14:paraId="6816BDEE" w14:textId="77777777" w:rsidR="00C7516B" w:rsidRDefault="00C7516B">
      <w:pPr>
        <w:pStyle w:val="B3"/>
      </w:pPr>
      <w:r>
        <w:t>3</w:t>
      </w:r>
      <w:r>
        <w:tab/>
        <w:t>or greater indicates TSG approved document under change control.</w:t>
      </w:r>
    </w:p>
    <w:p w14:paraId="4B8132FE" w14:textId="77777777" w:rsidR="00C7516B" w:rsidRDefault="00C7516B">
      <w:pPr>
        <w:pStyle w:val="B2"/>
      </w:pPr>
      <w:r>
        <w:t>y</w:t>
      </w:r>
      <w:r>
        <w:tab/>
        <w:t>the second digit is incremented for all changes of substance, i.e. technical enhancements, corrections, updates, etc.</w:t>
      </w:r>
    </w:p>
    <w:p w14:paraId="368E2AD1" w14:textId="77777777" w:rsidR="00C7516B" w:rsidRDefault="00C7516B">
      <w:pPr>
        <w:pStyle w:val="B2"/>
      </w:pPr>
      <w:r>
        <w:t>z</w:t>
      </w:r>
      <w:r>
        <w:tab/>
        <w:t>the third digit is incremented when editorial only changes have been incorporated in the document.</w:t>
      </w:r>
    </w:p>
    <w:p w14:paraId="070D6706" w14:textId="77777777" w:rsidR="00C7516B" w:rsidRDefault="00C7516B" w:rsidP="0013547B">
      <w:pPr>
        <w:pStyle w:val="Heading1"/>
      </w:pPr>
      <w:r>
        <w:br w:type="page"/>
      </w:r>
      <w:bookmarkStart w:id="7" w:name="_Toc95906345"/>
      <w:r>
        <w:lastRenderedPageBreak/>
        <w:t>1</w:t>
      </w:r>
      <w:r>
        <w:tab/>
        <w:t>Scope</w:t>
      </w:r>
      <w:bookmarkEnd w:id="7"/>
    </w:p>
    <w:p w14:paraId="28361584" w14:textId="77777777" w:rsidR="00C7516B" w:rsidRDefault="00C7516B">
      <w:r>
        <w:t>The present document gives the stage 2 description of the call transfer supplementary services.</w:t>
      </w:r>
    </w:p>
    <w:p w14:paraId="3DE4359B" w14:textId="77777777" w:rsidR="00C7516B" w:rsidRDefault="00C7516B">
      <w:r>
        <w:t>Only one call transfer supplementary service has been defined, this is the Explicit Call Transfer (ECT) supplementary service, and is described in the present document.</w:t>
      </w:r>
    </w:p>
    <w:p w14:paraId="76E94E2D" w14:textId="77777777" w:rsidR="00C7516B" w:rsidRDefault="00C7516B" w:rsidP="0013547B">
      <w:pPr>
        <w:pStyle w:val="Heading1"/>
      </w:pPr>
      <w:bookmarkStart w:id="8" w:name="_Toc95906346"/>
      <w:r>
        <w:t>2</w:t>
      </w:r>
      <w:r>
        <w:tab/>
        <w:t>References</w:t>
      </w:r>
      <w:bookmarkEnd w:id="8"/>
    </w:p>
    <w:p w14:paraId="6F691080" w14:textId="77777777" w:rsidR="00C7516B" w:rsidRDefault="00C7516B">
      <w:r>
        <w:t>The following documents contain provisions which, through reference in this text, constitute provisions of the present document.</w:t>
      </w:r>
    </w:p>
    <w:p w14:paraId="2CAAFDF4" w14:textId="77777777" w:rsidR="00C7516B" w:rsidRDefault="00DC3A20" w:rsidP="00DC3A20">
      <w:pPr>
        <w:pStyle w:val="B1"/>
      </w:pPr>
      <w:r>
        <w:t>-</w:t>
      </w:r>
      <w:r>
        <w:tab/>
      </w:r>
      <w:r w:rsidR="00C7516B">
        <w:t>References are either specific (identified by date of publication, edition number, version number, etc.) or non</w:t>
      </w:r>
      <w:r w:rsidR="00C7516B">
        <w:noBreakHyphen/>
        <w:t>specific.</w:t>
      </w:r>
    </w:p>
    <w:p w14:paraId="36DD526E" w14:textId="77777777" w:rsidR="00C7516B" w:rsidRDefault="00DC3A20" w:rsidP="00DC3A20">
      <w:pPr>
        <w:pStyle w:val="B1"/>
      </w:pPr>
      <w:r>
        <w:t>-</w:t>
      </w:r>
      <w:r>
        <w:tab/>
      </w:r>
      <w:r w:rsidR="00C7516B">
        <w:t>For a specific reference, subsequent revisions do not apply.</w:t>
      </w:r>
    </w:p>
    <w:p w14:paraId="63B0292A" w14:textId="77777777" w:rsidR="00C7516B" w:rsidRDefault="00DC3A20" w:rsidP="00DC3A20">
      <w:pPr>
        <w:pStyle w:val="B1"/>
      </w:pPr>
      <w:r>
        <w:t>-</w:t>
      </w:r>
      <w:r>
        <w:tab/>
      </w:r>
      <w:r w:rsidR="00C7516B">
        <w:t xml:space="preserve">For a non-specific reference, the latest version applies.  In the case of a reference to a 3GPP document (including a GSM document), a non-specific reference implicitly refers to the latest version of that document </w:t>
      </w:r>
      <w:r w:rsidR="00C7516B">
        <w:rPr>
          <w:i/>
          <w:iCs/>
        </w:rPr>
        <w:t>in the same Release as the present document</w:t>
      </w:r>
      <w:r w:rsidR="00C7516B">
        <w:t>.</w:t>
      </w:r>
    </w:p>
    <w:p w14:paraId="78281CFA" w14:textId="77777777" w:rsidR="00C7516B" w:rsidRDefault="00C7516B">
      <w:pPr>
        <w:pStyle w:val="EX"/>
      </w:pPr>
      <w:r>
        <w:t>[1]</w:t>
      </w:r>
      <w:r>
        <w:tab/>
        <w:t>3GPP TR 21.905: "3G Vocabulary".</w:t>
      </w:r>
    </w:p>
    <w:p w14:paraId="35EC922A" w14:textId="77777777" w:rsidR="00C7516B" w:rsidRDefault="00C7516B">
      <w:pPr>
        <w:pStyle w:val="EX"/>
      </w:pPr>
      <w:r>
        <w:t>[2]</w:t>
      </w:r>
      <w:r>
        <w:tab/>
        <w:t>3GPP TS 23.083: "Call Waiting (CW) and Call Hold (HOLD) supplementary services - Stage 2".</w:t>
      </w:r>
    </w:p>
    <w:p w14:paraId="4FB02C19" w14:textId="77777777" w:rsidR="00C7516B" w:rsidRDefault="00C7516B">
      <w:pPr>
        <w:pStyle w:val="EX"/>
      </w:pPr>
      <w:r>
        <w:t>[3]</w:t>
      </w:r>
      <w:r>
        <w:tab/>
        <w:t>3GPP TS 24.008: "Mobile Radio Interface Layer 3 specification; Core Network Protocols - Stage 3".</w:t>
      </w:r>
    </w:p>
    <w:p w14:paraId="3498A8EE" w14:textId="77777777" w:rsidR="00C7516B" w:rsidRDefault="00C7516B">
      <w:pPr>
        <w:pStyle w:val="EX"/>
      </w:pPr>
      <w:r>
        <w:t>[4]</w:t>
      </w:r>
      <w:r>
        <w:tab/>
        <w:t>EN 300 368: "Integrated Services Digital network (ISDN); Explicit Call Transfer (ECT) supplementary service; Functional capabilities and information flows".</w:t>
      </w:r>
    </w:p>
    <w:p w14:paraId="5F9570E0" w14:textId="77777777" w:rsidR="00C7516B" w:rsidRDefault="00C7516B">
      <w:pPr>
        <w:pStyle w:val="EX"/>
      </w:pPr>
      <w:r>
        <w:t>[5]</w:t>
      </w:r>
      <w:r>
        <w:tab/>
        <w:t>EN 300 356-14: "Integrated Services Digital network (ISDN); Signalling System No. 7;  ISDN User Part (ISUP) version 3 for the international interface; Part 14: Explicit Call Transfer (ECT) supplementary service ".</w:t>
      </w:r>
    </w:p>
    <w:p w14:paraId="031826FB" w14:textId="77777777" w:rsidR="00C7516B" w:rsidRDefault="00C7516B">
      <w:pPr>
        <w:pStyle w:val="EX"/>
      </w:pPr>
      <w:r>
        <w:t>[6]</w:t>
      </w:r>
      <w:r>
        <w:tab/>
        <w:t xml:space="preserve">3GPP TS 23.011: </w:t>
      </w:r>
      <w:r w:rsidR="00B04EE4">
        <w:t>"</w:t>
      </w:r>
      <w:r>
        <w:t>Technical realization of Supplementary Services</w:t>
      </w:r>
      <w:r w:rsidR="00B04EE4">
        <w:t>"</w:t>
      </w:r>
      <w:r>
        <w:t>.</w:t>
      </w:r>
    </w:p>
    <w:p w14:paraId="509C2A59" w14:textId="77777777" w:rsidR="00C7516B" w:rsidRDefault="00C7516B">
      <w:pPr>
        <w:pStyle w:val="EX"/>
      </w:pPr>
      <w:r>
        <w:t>[7]</w:t>
      </w:r>
      <w:r>
        <w:tab/>
        <w:t xml:space="preserve">3GPP TS 23.018: </w:t>
      </w:r>
      <w:r w:rsidR="00B04EE4">
        <w:t>"</w:t>
      </w:r>
      <w:r>
        <w:t>Basic Call Handling</w:t>
      </w:r>
      <w:r w:rsidR="00B04EE4">
        <w:t>"</w:t>
      </w:r>
      <w:r>
        <w:t>.</w:t>
      </w:r>
    </w:p>
    <w:p w14:paraId="121176E6" w14:textId="77777777" w:rsidR="00C7516B" w:rsidRDefault="00C7516B" w:rsidP="0013547B">
      <w:pPr>
        <w:pStyle w:val="Heading1"/>
      </w:pPr>
      <w:bookmarkStart w:id="9" w:name="_Toc95906347"/>
      <w:r>
        <w:t>3</w:t>
      </w:r>
      <w:r>
        <w:tab/>
        <w:t>Definitions and abbreviations</w:t>
      </w:r>
      <w:bookmarkEnd w:id="9"/>
    </w:p>
    <w:p w14:paraId="430B0283" w14:textId="77777777" w:rsidR="00C7516B" w:rsidRDefault="00C7516B" w:rsidP="0013547B">
      <w:pPr>
        <w:pStyle w:val="Heading2"/>
      </w:pPr>
      <w:bookmarkStart w:id="10" w:name="_Toc95906348"/>
      <w:r>
        <w:t>3.1</w:t>
      </w:r>
      <w:r>
        <w:tab/>
        <w:t>Definitions</w:t>
      </w:r>
      <w:bookmarkEnd w:id="10"/>
    </w:p>
    <w:p w14:paraId="186C34D5" w14:textId="77777777" w:rsidR="00C7516B" w:rsidRDefault="00C7516B">
      <w:pPr>
        <w:spacing w:after="120"/>
      </w:pPr>
      <w:r>
        <w:rPr>
          <w:b/>
        </w:rPr>
        <w:t>First call:</w:t>
      </w:r>
      <w:r>
        <w:t xml:space="preserve"> One of the subscriber A calls (answered).</w:t>
      </w:r>
    </w:p>
    <w:p w14:paraId="0A338FAC" w14:textId="77777777" w:rsidR="00C7516B" w:rsidRDefault="00C7516B">
      <w:pPr>
        <w:spacing w:after="120"/>
      </w:pPr>
      <w:r>
        <w:rPr>
          <w:b/>
        </w:rPr>
        <w:t>Notification Indicator (NI):</w:t>
      </w:r>
      <w:r>
        <w:t xml:space="preserve"> Indicates to each remote party in which state of the other remote party ECT was performed (active, alerting).</w:t>
      </w:r>
    </w:p>
    <w:p w14:paraId="771B671D" w14:textId="77777777" w:rsidR="00C7516B" w:rsidRDefault="00C7516B">
      <w:pPr>
        <w:spacing w:after="120"/>
      </w:pPr>
      <w:r>
        <w:rPr>
          <w:b/>
        </w:rPr>
        <w:t>Redirection Number (Rdn):</w:t>
      </w:r>
      <w:r>
        <w:t xml:space="preserve"> Includes the presentation indicator and the directory number of the other remote party.</w:t>
      </w:r>
    </w:p>
    <w:p w14:paraId="714FB520" w14:textId="77777777" w:rsidR="00C7516B" w:rsidRDefault="00C7516B">
      <w:pPr>
        <w:spacing w:after="120"/>
      </w:pPr>
      <w:r>
        <w:rPr>
          <w:b/>
        </w:rPr>
        <w:t>Second call:</w:t>
      </w:r>
      <w:r>
        <w:t xml:space="preserve"> The other subscriber A call (answered or alerting).</w:t>
      </w:r>
    </w:p>
    <w:p w14:paraId="19E4748E" w14:textId="77777777" w:rsidR="00C7516B" w:rsidRDefault="00C7516B">
      <w:pPr>
        <w:spacing w:after="120"/>
      </w:pPr>
      <w:r>
        <w:rPr>
          <w:b/>
        </w:rPr>
        <w:t>Subscriber A (PARTY A):</w:t>
      </w:r>
      <w:r>
        <w:t xml:space="preserve"> The served mobile subscriber - the one who has subscribed to, and invokes the ECT Supplementary Service.</w:t>
      </w:r>
    </w:p>
    <w:p w14:paraId="6C581CA9" w14:textId="77777777" w:rsidR="00C7516B" w:rsidRDefault="00C7516B">
      <w:pPr>
        <w:spacing w:after="120"/>
      </w:pPr>
      <w:r>
        <w:rPr>
          <w:b/>
        </w:rPr>
        <w:t>Subscriber B (PARTY B):</w:t>
      </w:r>
      <w:r>
        <w:t xml:space="preserve"> The other party in the subscriber A first call.</w:t>
      </w:r>
    </w:p>
    <w:p w14:paraId="0B507EA0" w14:textId="77777777" w:rsidR="00C7516B" w:rsidRDefault="00C7516B">
      <w:pPr>
        <w:spacing w:after="120"/>
      </w:pPr>
      <w:r>
        <w:rPr>
          <w:b/>
        </w:rPr>
        <w:t>Subscriber C (PARTY C):</w:t>
      </w:r>
      <w:r>
        <w:t xml:space="preserve"> The other party in the subscriber A second call.</w:t>
      </w:r>
    </w:p>
    <w:p w14:paraId="2A168416" w14:textId="77777777" w:rsidR="00C7516B" w:rsidRDefault="00C7516B">
      <w:pPr>
        <w:spacing w:after="120"/>
      </w:pPr>
      <w:r>
        <w:rPr>
          <w:b/>
        </w:rPr>
        <w:t>Subscriber D (PARTY D):</w:t>
      </w:r>
      <w:r>
        <w:t xml:space="preserve"> The forwarded-to party when the call is forwarded by the subscriber C.</w:t>
      </w:r>
    </w:p>
    <w:p w14:paraId="3CD6102A" w14:textId="77777777" w:rsidR="00C7516B" w:rsidRDefault="00C7516B">
      <w:r>
        <w:rPr>
          <w:b/>
        </w:rPr>
        <w:lastRenderedPageBreak/>
        <w:t>Transferred call:</w:t>
      </w:r>
      <w:r>
        <w:t xml:space="preserve"> The resulting call after successful explicit call transfer between B and C.</w:t>
      </w:r>
    </w:p>
    <w:p w14:paraId="7B3702BB" w14:textId="77777777" w:rsidR="00C7516B" w:rsidRDefault="00C7516B" w:rsidP="0013547B">
      <w:pPr>
        <w:pStyle w:val="Heading2"/>
      </w:pPr>
      <w:bookmarkStart w:id="11" w:name="_Toc95906349"/>
      <w:r>
        <w:t>3.2</w:t>
      </w:r>
      <w:r>
        <w:tab/>
        <w:t>Abbreviations</w:t>
      </w:r>
      <w:bookmarkEnd w:id="11"/>
    </w:p>
    <w:p w14:paraId="0870BA38" w14:textId="77777777" w:rsidR="00C7516B" w:rsidRDefault="00C7516B">
      <w:pPr>
        <w:keepNext/>
        <w:keepLines/>
      </w:pPr>
      <w:r>
        <w:t>In addition to those below, abbreviations used in the present document are listed in 3GPP TR 21.905 [1].</w:t>
      </w:r>
    </w:p>
    <w:p w14:paraId="67A4BA9A" w14:textId="77777777" w:rsidR="00C7516B" w:rsidRDefault="00C7516B">
      <w:pPr>
        <w:pStyle w:val="EW"/>
        <w:keepNext/>
      </w:pPr>
      <w:r>
        <w:t>ECT:</w:t>
      </w:r>
      <w:r>
        <w:tab/>
        <w:t>Explicit Call Transfer supplementary service</w:t>
      </w:r>
    </w:p>
    <w:p w14:paraId="359791FE" w14:textId="77777777" w:rsidR="00C7516B" w:rsidRDefault="00C7516B">
      <w:pPr>
        <w:pStyle w:val="EW"/>
        <w:keepNext/>
      </w:pPr>
      <w:r>
        <w:t>LI:</w:t>
      </w:r>
      <w:r>
        <w:tab/>
        <w:t>Line Identity</w:t>
      </w:r>
    </w:p>
    <w:p w14:paraId="12C89445" w14:textId="77777777" w:rsidR="00C7516B" w:rsidRDefault="00C7516B">
      <w:pPr>
        <w:pStyle w:val="EW"/>
        <w:keepNext/>
      </w:pPr>
      <w:r>
        <w:t>NI:</w:t>
      </w:r>
      <w:r>
        <w:tab/>
        <w:t>Notification Indicator</w:t>
      </w:r>
    </w:p>
    <w:p w14:paraId="33ECCA1F" w14:textId="77777777" w:rsidR="00C7516B" w:rsidRDefault="00C7516B">
      <w:pPr>
        <w:pStyle w:val="EW"/>
        <w:keepNext/>
      </w:pPr>
      <w:r>
        <w:t>Rdn:</w:t>
      </w:r>
      <w:r>
        <w:tab/>
        <w:t>Redirection number</w:t>
      </w:r>
    </w:p>
    <w:p w14:paraId="1E12E3CD" w14:textId="77777777" w:rsidR="00C7516B" w:rsidRDefault="00C7516B">
      <w:pPr>
        <w:pStyle w:val="EW"/>
        <w:keepNext/>
      </w:pPr>
      <w:r>
        <w:t>RdnB:</w:t>
      </w:r>
      <w:r>
        <w:tab/>
        <w:t>Redirection number of party B</w:t>
      </w:r>
    </w:p>
    <w:p w14:paraId="55B9EF76" w14:textId="77777777" w:rsidR="00C7516B" w:rsidRDefault="00C7516B">
      <w:pPr>
        <w:pStyle w:val="EX"/>
      </w:pPr>
      <w:r>
        <w:t>RdnD:</w:t>
      </w:r>
      <w:r>
        <w:tab/>
        <w:t>Redirection number of party D</w:t>
      </w:r>
    </w:p>
    <w:p w14:paraId="5924605A" w14:textId="77777777" w:rsidR="00C7516B" w:rsidRDefault="00C7516B" w:rsidP="0013547B">
      <w:pPr>
        <w:pStyle w:val="Heading1"/>
      </w:pPr>
      <w:bookmarkStart w:id="12" w:name="_Toc95906350"/>
      <w:r>
        <w:t>4</w:t>
      </w:r>
      <w:r>
        <w:tab/>
        <w:t>Explicit Call Transfer (ECT)</w:t>
      </w:r>
      <w:bookmarkEnd w:id="12"/>
    </w:p>
    <w:p w14:paraId="63913868" w14:textId="77777777" w:rsidR="00C7516B" w:rsidRDefault="00C7516B" w:rsidP="0013547B">
      <w:pPr>
        <w:pStyle w:val="Heading2"/>
      </w:pPr>
      <w:bookmarkStart w:id="13" w:name="_Toc95906351"/>
      <w:r>
        <w:t>4.1</w:t>
      </w:r>
      <w:r>
        <w:tab/>
        <w:t>Functions</w:t>
      </w:r>
      <w:bookmarkEnd w:id="13"/>
    </w:p>
    <w:p w14:paraId="552DD435" w14:textId="77777777" w:rsidR="00C7516B" w:rsidRDefault="00C7516B">
      <w:r>
        <w:t>The following function has been identified for the explicit call transfer service:</w:t>
      </w:r>
    </w:p>
    <w:p w14:paraId="5A32DAB5" w14:textId="77777777" w:rsidR="00C7516B" w:rsidRDefault="00C7516B">
      <w:pPr>
        <w:pStyle w:val="B1"/>
        <w:rPr>
          <w:u w:val="single"/>
        </w:rPr>
      </w:pPr>
      <w:r>
        <w:rPr>
          <w:u w:val="single"/>
        </w:rPr>
        <w:t>MAF027</w:t>
      </w:r>
    </w:p>
    <w:p w14:paraId="6BFD2958" w14:textId="77777777" w:rsidR="00C7516B" w:rsidRDefault="00C7516B">
      <w:pPr>
        <w:pStyle w:val="B2"/>
      </w:pPr>
      <w:r>
        <w:t>Explicit Call Transfer related authorizations examination</w:t>
      </w:r>
    </w:p>
    <w:p w14:paraId="6A27FBC5" w14:textId="77777777" w:rsidR="00C7516B" w:rsidRDefault="00C7516B">
      <w:pPr>
        <w:pStyle w:val="B2"/>
      </w:pPr>
      <w:r>
        <w:tab/>
        <w:t>The ability of a PLMN component to determine the authorizations relating to explicit call transfer. See figure 1.</w:t>
      </w:r>
    </w:p>
    <w:p w14:paraId="1AF29680" w14:textId="77777777" w:rsidR="00C7516B" w:rsidRDefault="00C7516B">
      <w:pPr>
        <w:pStyle w:val="B2"/>
      </w:pPr>
      <w:r>
        <w:t>Location: VLR</w:t>
      </w:r>
    </w:p>
    <w:p w14:paraId="67846F7C" w14:textId="77777777" w:rsidR="00C7516B" w:rsidRDefault="00000000">
      <w:pPr>
        <w:pStyle w:val="TH"/>
      </w:pPr>
      <w:r>
        <w:lastRenderedPageBreak/>
        <w:pict w14:anchorId="02CC2409">
          <v:shape id="_x0000_i1026" type="#_x0000_t75" style="width:482pt;height:583pt" fillcolor="window">
            <v:imagedata r:id="rId10" o:title=""/>
          </v:shape>
        </w:pict>
      </w:r>
    </w:p>
    <w:p w14:paraId="5EB5D0B8" w14:textId="77777777" w:rsidR="00C7516B" w:rsidRDefault="00C7516B">
      <w:pPr>
        <w:pStyle w:val="TF"/>
      </w:pPr>
      <w:r>
        <w:t>Figure 1: Explicit Call Transfer related authorizations examination (VLR)</w:t>
      </w:r>
    </w:p>
    <w:p w14:paraId="00151989" w14:textId="77777777" w:rsidR="00C7516B" w:rsidRDefault="00C7516B" w:rsidP="0013547B">
      <w:pPr>
        <w:pStyle w:val="Heading2"/>
      </w:pPr>
      <w:bookmarkStart w:id="14" w:name="_Toc95906352"/>
      <w:r>
        <w:lastRenderedPageBreak/>
        <w:t>4.2</w:t>
      </w:r>
      <w:r>
        <w:tab/>
        <w:t>SDL diagrams and information flows</w:t>
      </w:r>
      <w:bookmarkEnd w:id="14"/>
    </w:p>
    <w:p w14:paraId="44814575" w14:textId="77777777" w:rsidR="00C7516B" w:rsidRDefault="00C7516B" w:rsidP="0013547B">
      <w:pPr>
        <w:pStyle w:val="Heading3"/>
      </w:pPr>
      <w:bookmarkStart w:id="15" w:name="_Toc95906353"/>
      <w:r>
        <w:t>4.2.1</w:t>
      </w:r>
      <w:r>
        <w:tab/>
        <w:t>General description</w:t>
      </w:r>
      <w:bookmarkEnd w:id="15"/>
    </w:p>
    <w:p w14:paraId="2E52652F" w14:textId="77777777" w:rsidR="00C7516B" w:rsidRDefault="00C7516B">
      <w:pPr>
        <w:keepNext/>
        <w:keepLines/>
      </w:pPr>
      <w:r>
        <w:t>The  procedures Handle_ECT_Active and Handle_ECT_Alerting show the behaviour of the service as perceived by the served mobile subscriber and by any of the other parties involved in the transfer. These procedures and the macro Check_ECT show the actions to be taken by the network and the information provided by the network to the users.</w:t>
      </w:r>
    </w:p>
    <w:p w14:paraId="2A008EB9" w14:textId="77777777" w:rsidR="00C7516B" w:rsidRDefault="00C7516B">
      <w:pPr>
        <w:keepNext/>
        <w:keepLines/>
      </w:pPr>
    </w:p>
    <w:p w14:paraId="72701018" w14:textId="77777777" w:rsidR="00C7516B" w:rsidRDefault="00C7516B">
      <w:r>
        <w:t>The following states for the invocation of the ECT supplementary service are defined:</w:t>
      </w:r>
    </w:p>
    <w:p w14:paraId="50264E19" w14:textId="77777777" w:rsidR="00C7516B" w:rsidRDefault="00C7516B">
      <w:pPr>
        <w:pStyle w:val="B1"/>
      </w:pPr>
      <w:r>
        <w:t>a)</w:t>
      </w:r>
      <w:r>
        <w:tab/>
        <w:t>First Call (Active, Held), Second Call (Active, Idle);</w:t>
      </w:r>
    </w:p>
    <w:p w14:paraId="688EE5C7" w14:textId="77777777" w:rsidR="00C7516B" w:rsidRDefault="00C7516B">
      <w:pPr>
        <w:pStyle w:val="B1"/>
      </w:pPr>
      <w:r>
        <w:t>b)</w:t>
      </w:r>
      <w:r>
        <w:tab/>
        <w:t>First Call (Active, Held), Second Call (Call Delivered, Idle).</w:t>
      </w:r>
    </w:p>
    <w:p w14:paraId="4D11F52F" w14:textId="77777777" w:rsidR="00C7516B" w:rsidRDefault="00C7516B">
      <w:pPr>
        <w:pStyle w:val="NO"/>
      </w:pPr>
      <w:r>
        <w:t>NOTE:</w:t>
      </w:r>
      <w:r>
        <w:tab/>
        <w:t>The call state "call delivered" means that an ALERTING message has been sent to the MS, but no ANSWER Message (ANM) has been received.</w:t>
      </w:r>
    </w:p>
    <w:p w14:paraId="44F7E983" w14:textId="77777777" w:rsidR="00C7516B" w:rsidRDefault="00C7516B">
      <w:r>
        <w:t>In the information flows it is assumed that the served subscriber is a mobile subscriber and that the other parties are mobile or fixed subscribers.</w:t>
      </w:r>
    </w:p>
    <w:p w14:paraId="75C60D78" w14:textId="77777777" w:rsidR="00C7516B" w:rsidRDefault="00C7516B">
      <w:r>
        <w:t>Party A is the subscriber controlling the Explicit Call Transfer Call (served mobile subscriber). Party B is the first remote party called. Party C is the second remote party called.</w:t>
      </w:r>
    </w:p>
    <w:p w14:paraId="49FFAE5A" w14:textId="77777777" w:rsidR="00C7516B" w:rsidRDefault="00C7516B">
      <w:r>
        <w:t>The served party is disconnected by the generic disconnect/release procedure after a successful transfer request. The connection of the remote parties in a new call (transferred call) is located in the served subscriber</w:t>
      </w:r>
      <w:r w:rsidR="00B04EE4">
        <w:t>'</w:t>
      </w:r>
      <w:r>
        <w:t>s MSC.</w:t>
      </w:r>
    </w:p>
    <w:p w14:paraId="70D092FA" w14:textId="77777777" w:rsidR="00C7516B" w:rsidRDefault="00C7516B">
      <w:r>
        <w:t>The information flows in figures 4 and 7 show the unsuccessful case (i.e. the check in the VLR or in the MSC fails).</w:t>
      </w:r>
    </w:p>
    <w:p w14:paraId="0CA36A53" w14:textId="77777777" w:rsidR="00C7516B" w:rsidRDefault="00C7516B">
      <w:r>
        <w:t>The information flows in figures 5 and 8 show the successful case.</w:t>
      </w:r>
    </w:p>
    <w:p w14:paraId="74329C09" w14:textId="77777777" w:rsidR="00C7516B" w:rsidRDefault="00C7516B" w:rsidP="0013547B">
      <w:pPr>
        <w:pStyle w:val="Heading3"/>
      </w:pPr>
      <w:bookmarkStart w:id="16" w:name="_Toc95906354"/>
      <w:r>
        <w:t>4.2.2</w:t>
      </w:r>
      <w:r>
        <w:tab/>
        <w:t>ECT (both calls answered)</w:t>
      </w:r>
      <w:bookmarkEnd w:id="16"/>
    </w:p>
    <w:p w14:paraId="5498F3B7" w14:textId="77777777" w:rsidR="00C7516B" w:rsidRDefault="00C7516B">
      <w:r>
        <w:t>The SDL for the procedure Handle_ECT_Active (Explicit Call Transfer - both calls have been answered) is shown in figure 2.</w:t>
      </w:r>
    </w:p>
    <w:p w14:paraId="0ACA836F" w14:textId="77777777" w:rsidR="00C7516B" w:rsidRDefault="00C7516B">
      <w:r>
        <w:t>The checks of whether Explicit Call Transfer is barred or not are shown in figure 3.</w:t>
      </w:r>
    </w:p>
    <w:p w14:paraId="1620E589" w14:textId="77777777" w:rsidR="00C7516B" w:rsidRDefault="00C7516B">
      <w:r>
        <w:t>The corresponding information flows are given in figure 4 and figure 5.</w:t>
      </w:r>
    </w:p>
    <w:p w14:paraId="071272B1" w14:textId="77777777" w:rsidR="00C7516B" w:rsidRDefault="00000000">
      <w:pPr>
        <w:pStyle w:val="TH"/>
      </w:pPr>
      <w:r>
        <w:lastRenderedPageBreak/>
        <w:pict w14:anchorId="6C8F1D39">
          <v:shape id="_x0000_i1027" type="#_x0000_t75" style="width:482pt;height:583pt" fillcolor="window">
            <v:imagedata r:id="rId11" o:title=""/>
          </v:shape>
        </w:pict>
      </w:r>
    </w:p>
    <w:p w14:paraId="69C6B36F" w14:textId="77777777" w:rsidR="00C7516B" w:rsidRDefault="00C7516B">
      <w:pPr>
        <w:pStyle w:val="TF"/>
      </w:pPr>
      <w:r>
        <w:t>Figure 2: Procedure Handle_ECT_Active</w:t>
      </w:r>
    </w:p>
    <w:p w14:paraId="06DE9FF1" w14:textId="77777777" w:rsidR="00C7516B" w:rsidRDefault="00000000">
      <w:pPr>
        <w:pStyle w:val="TH"/>
      </w:pPr>
      <w:r>
        <w:lastRenderedPageBreak/>
        <w:pict w14:anchorId="4960F724">
          <v:shape id="_x0000_i1028" type="#_x0000_t75" style="width:482pt;height:583pt">
            <v:imagedata r:id="rId12" o:title=""/>
          </v:shape>
        </w:pict>
      </w:r>
    </w:p>
    <w:p w14:paraId="25AA8245" w14:textId="77777777" w:rsidR="00C7516B" w:rsidRDefault="00C7516B">
      <w:pPr>
        <w:pStyle w:val="TF"/>
      </w:pPr>
      <w:r>
        <w:t>Figure 3: Macro Check_ECT</w:t>
      </w:r>
    </w:p>
    <w:p w14:paraId="195460DE" w14:textId="77777777" w:rsidR="00C7516B" w:rsidRDefault="00C7516B">
      <w:pPr>
        <w:pStyle w:val="LD"/>
        <w:jc w:val="center"/>
        <w:rPr>
          <w:sz w:val="14"/>
        </w:rPr>
      </w:pPr>
      <w:bookmarkStart w:id="17" w:name="_PERM_MCCTEMPBM_CRPT42650000___4"/>
      <w:r>
        <w:rPr>
          <w:sz w:val="14"/>
        </w:rPr>
        <w:lastRenderedPageBreak/>
        <w:t>MSa                 MSCa            VLRa          MSCb                MSb            LEc               TEcá</w:t>
      </w:r>
    </w:p>
    <w:p w14:paraId="5514E948" w14:textId="77777777" w:rsidR="00C7516B" w:rsidRDefault="00C7516B">
      <w:pPr>
        <w:pStyle w:val="LD"/>
        <w:jc w:val="center"/>
        <w:rPr>
          <w:sz w:val="14"/>
        </w:rPr>
      </w:pPr>
      <w:r>
        <w:rPr>
          <w:sz w:val="14"/>
        </w:rPr>
        <w:t>┌──┐                ┌──┐            ┌──┐          ┌──┐                ┌──┐          ┌──┐               ┌──┐</w:t>
      </w:r>
    </w:p>
    <w:p w14:paraId="1E4657AF" w14:textId="77777777" w:rsidR="00C7516B" w:rsidRDefault="00C7516B">
      <w:pPr>
        <w:pStyle w:val="LD"/>
        <w:jc w:val="center"/>
        <w:rPr>
          <w:sz w:val="14"/>
        </w:rPr>
      </w:pPr>
      <w:r>
        <w:rPr>
          <w:sz w:val="14"/>
        </w:rPr>
        <w:t>│  A-B (active, held) / A-C (active, idle)        │  │                │  │          │  │               │  │</w:t>
      </w:r>
    </w:p>
    <w:p w14:paraId="0B9E96F7" w14:textId="77777777" w:rsidR="00C7516B" w:rsidRDefault="00C7516B">
      <w:pPr>
        <w:pStyle w:val="LD"/>
        <w:jc w:val="center"/>
        <w:rPr>
          <w:sz w:val="14"/>
        </w:rPr>
      </w:pPr>
      <w:r>
        <w:rPr>
          <w:sz w:val="14"/>
        </w:rPr>
        <w:t>│ ─────────────────────────────────────────       │  │                │  │          │  │               │  │</w:t>
      </w:r>
    </w:p>
    <w:p w14:paraId="5E1232A8" w14:textId="77777777" w:rsidR="00C7516B" w:rsidRDefault="00C7516B">
      <w:pPr>
        <w:pStyle w:val="LD"/>
        <w:jc w:val="center"/>
        <w:rPr>
          <w:sz w:val="14"/>
        </w:rPr>
      </w:pPr>
      <w:r>
        <w:rPr>
          <w:sz w:val="14"/>
        </w:rPr>
        <w:t>│  │                │  │            │  │          │  │                │  │          │  │               │  │</w:t>
      </w:r>
    </w:p>
    <w:p w14:paraId="7B2E4852" w14:textId="77777777" w:rsidR="00C7516B" w:rsidRDefault="00C7516B">
      <w:pPr>
        <w:pStyle w:val="LD"/>
        <w:jc w:val="center"/>
        <w:rPr>
          <w:sz w:val="14"/>
        </w:rPr>
      </w:pPr>
      <w:r>
        <w:rPr>
          <w:sz w:val="14"/>
        </w:rPr>
        <w:t>│  │   ECT request  │  │            │  │          │  │                │  │          │  │               │  │</w:t>
      </w:r>
    </w:p>
    <w:p w14:paraId="39996435" w14:textId="77777777" w:rsidR="00C7516B" w:rsidRDefault="00C7516B">
      <w:pPr>
        <w:pStyle w:val="LD"/>
        <w:jc w:val="center"/>
        <w:rPr>
          <w:sz w:val="14"/>
        </w:rPr>
      </w:pPr>
      <w:r>
        <w:rPr>
          <w:sz w:val="14"/>
        </w:rPr>
        <w:t>│  │ ─────────────&gt; │  │info request│  │          │  │                │  │          │  │               │  │</w:t>
      </w:r>
    </w:p>
    <w:p w14:paraId="4CA606D1" w14:textId="77777777" w:rsidR="00C7516B" w:rsidRDefault="00C7516B">
      <w:pPr>
        <w:pStyle w:val="LD"/>
        <w:jc w:val="center"/>
        <w:rPr>
          <w:sz w:val="14"/>
        </w:rPr>
      </w:pPr>
      <w:r>
        <w:rPr>
          <w:sz w:val="14"/>
        </w:rPr>
        <w:t>│  │                │  │ ─────────&gt; │  │          │  │                │  │          │  │               │  │</w:t>
      </w:r>
    </w:p>
    <w:p w14:paraId="1860574B" w14:textId="77777777" w:rsidR="00C7516B" w:rsidRDefault="00C7516B">
      <w:pPr>
        <w:pStyle w:val="LD"/>
        <w:jc w:val="center"/>
        <w:rPr>
          <w:sz w:val="14"/>
        </w:rPr>
      </w:pPr>
      <w:r>
        <w:rPr>
          <w:sz w:val="14"/>
        </w:rPr>
        <w:t>│  │                │  │            │MAF027       │  │                │  │          │  │               │  │</w:t>
      </w:r>
    </w:p>
    <w:p w14:paraId="4301AA25" w14:textId="77777777" w:rsidR="00C7516B" w:rsidRDefault="00C7516B">
      <w:pPr>
        <w:pStyle w:val="LD"/>
        <w:jc w:val="center"/>
        <w:rPr>
          <w:sz w:val="14"/>
        </w:rPr>
      </w:pPr>
      <w:r>
        <w:rPr>
          <w:sz w:val="14"/>
        </w:rPr>
        <w:t>│  │                │  │  info ack  │  │          │  │                │  │          │  │               │  │</w:t>
      </w:r>
    </w:p>
    <w:p w14:paraId="31E91560" w14:textId="77777777" w:rsidR="00C7516B" w:rsidRDefault="00C7516B">
      <w:pPr>
        <w:pStyle w:val="LD"/>
        <w:jc w:val="center"/>
        <w:rPr>
          <w:sz w:val="14"/>
        </w:rPr>
      </w:pPr>
      <w:r>
        <w:rPr>
          <w:sz w:val="14"/>
        </w:rPr>
        <w:t>│  │                │  │ &lt;───────── │  │          │  │                │  │          │  │               │  │</w:t>
      </w:r>
    </w:p>
    <w:p w14:paraId="55E5C5BC" w14:textId="77777777" w:rsidR="00C7516B" w:rsidRDefault="00C7516B">
      <w:pPr>
        <w:pStyle w:val="LD"/>
        <w:jc w:val="center"/>
        <w:rPr>
          <w:sz w:val="14"/>
        </w:rPr>
      </w:pPr>
      <w:r>
        <w:rPr>
          <w:sz w:val="14"/>
        </w:rPr>
        <w:t>│  │                │OR1:N          │  │          │  │                │  │          │  │               │  │</w:t>
      </w:r>
    </w:p>
    <w:p w14:paraId="6ADFB089" w14:textId="77777777" w:rsidR="00C7516B" w:rsidRDefault="00C7516B">
      <w:pPr>
        <w:pStyle w:val="LD"/>
        <w:jc w:val="center"/>
        <w:rPr>
          <w:sz w:val="14"/>
        </w:rPr>
      </w:pPr>
      <w:r>
        <w:rPr>
          <w:sz w:val="14"/>
        </w:rPr>
        <w:t>│  │    ECT rej     │  │            │  │          │  │                │  │          │  │               │  │</w:t>
      </w:r>
    </w:p>
    <w:p w14:paraId="22845F8C" w14:textId="77777777" w:rsidR="00C7516B" w:rsidRDefault="00C7516B">
      <w:pPr>
        <w:pStyle w:val="LD"/>
        <w:jc w:val="center"/>
        <w:rPr>
          <w:sz w:val="14"/>
        </w:rPr>
      </w:pPr>
      <w:r>
        <w:rPr>
          <w:sz w:val="14"/>
        </w:rPr>
        <w:t>│  │ &lt;───────────── │  │            │  │          │  │                │  │          │  │               │  │</w:t>
      </w:r>
    </w:p>
    <w:p w14:paraId="4B52475D" w14:textId="77777777" w:rsidR="00C7516B" w:rsidRDefault="00C7516B">
      <w:pPr>
        <w:pStyle w:val="LD"/>
        <w:jc w:val="center"/>
        <w:rPr>
          <w:sz w:val="14"/>
        </w:rPr>
      </w:pPr>
      <w:r>
        <w:rPr>
          <w:sz w:val="14"/>
        </w:rPr>
        <w:t>│  │                │  │            │  │          │  │                │  │          │  │               │  │</w:t>
      </w:r>
    </w:p>
    <w:p w14:paraId="2E889BE5" w14:textId="77777777" w:rsidR="00C7516B" w:rsidRDefault="00C7516B">
      <w:pPr>
        <w:pStyle w:val="LD"/>
        <w:jc w:val="center"/>
        <w:rPr>
          <w:sz w:val="14"/>
        </w:rPr>
      </w:pPr>
      <w:r>
        <w:rPr>
          <w:sz w:val="14"/>
        </w:rPr>
        <w:t>│  A-B (active, held) / A-C (active, idle)        │  │                │  │          │  │               │  │</w:t>
      </w:r>
    </w:p>
    <w:p w14:paraId="49D16341" w14:textId="77777777" w:rsidR="00C7516B" w:rsidRDefault="00C7516B">
      <w:pPr>
        <w:pStyle w:val="LD"/>
        <w:jc w:val="center"/>
        <w:rPr>
          <w:sz w:val="14"/>
        </w:rPr>
      </w:pPr>
      <w:r>
        <w:rPr>
          <w:sz w:val="14"/>
        </w:rPr>
        <w:t>│ ─────────────────────────────────────────       │  │                │  │          │  │               │  │</w:t>
      </w:r>
    </w:p>
    <w:p w14:paraId="00D97DE6" w14:textId="77777777" w:rsidR="00C7516B" w:rsidRDefault="00C7516B">
      <w:pPr>
        <w:pStyle w:val="LD"/>
        <w:jc w:val="center"/>
        <w:rPr>
          <w:sz w:val="14"/>
        </w:rPr>
      </w:pPr>
      <w:r>
        <w:rPr>
          <w:sz w:val="14"/>
        </w:rPr>
        <w:t>│  │                │  │            │  │          │  │                │  │          │  │               │  │</w:t>
      </w:r>
    </w:p>
    <w:p w14:paraId="32BF8665" w14:textId="77777777" w:rsidR="00C7516B" w:rsidRDefault="00C7516B">
      <w:pPr>
        <w:pStyle w:val="LD"/>
        <w:jc w:val="center"/>
        <w:rPr>
          <w:sz w:val="14"/>
        </w:rPr>
      </w:pPr>
    </w:p>
    <w:bookmarkEnd w:id="17"/>
    <w:p w14:paraId="7893A01D" w14:textId="77777777" w:rsidR="00C7516B" w:rsidRDefault="00C7516B">
      <w:pPr>
        <w:pStyle w:val="NO"/>
        <w:keepNext/>
      </w:pPr>
      <w:r>
        <w:t>NOTE:</w:t>
      </w:r>
      <w:r>
        <w:tab/>
        <w:t>OR1: Checks in VLR and MSC ok? (Y: yes  N: no).</w:t>
      </w:r>
    </w:p>
    <w:p w14:paraId="5272728E" w14:textId="77777777" w:rsidR="00C7516B" w:rsidRDefault="00C7516B">
      <w:pPr>
        <w:pStyle w:val="TF"/>
      </w:pPr>
      <w:r>
        <w:t>Figure 4: Information flow for failed explicit call transfer request (both calls answered)</w:t>
      </w:r>
    </w:p>
    <w:p w14:paraId="0BA1971E" w14:textId="77777777" w:rsidR="00C7516B" w:rsidRDefault="00C7516B">
      <w:pPr>
        <w:pStyle w:val="LD"/>
        <w:jc w:val="center"/>
        <w:rPr>
          <w:sz w:val="14"/>
        </w:rPr>
      </w:pPr>
      <w:bookmarkStart w:id="18" w:name="_PERM_MCCTEMPBM_CRPT42650001___4"/>
      <w:r>
        <w:rPr>
          <w:sz w:val="14"/>
        </w:rPr>
        <w:t>MSa                 MSCa            VLRa          MSCb                 MSb            LEc               TEc</w:t>
      </w:r>
    </w:p>
    <w:p w14:paraId="512F1218" w14:textId="77777777" w:rsidR="00C7516B" w:rsidRDefault="00C7516B">
      <w:pPr>
        <w:pStyle w:val="LD"/>
        <w:jc w:val="center"/>
        <w:rPr>
          <w:sz w:val="14"/>
        </w:rPr>
      </w:pPr>
      <w:r>
        <w:rPr>
          <w:sz w:val="14"/>
        </w:rPr>
        <w:t>┌──┐                ┌──┐            ┌──┐          ┌──┐                ┌──┐          ┌──┐               ┌──┐</w:t>
      </w:r>
    </w:p>
    <w:p w14:paraId="15D60567" w14:textId="77777777" w:rsidR="00C7516B" w:rsidRDefault="00C7516B">
      <w:pPr>
        <w:pStyle w:val="LD"/>
        <w:jc w:val="center"/>
        <w:rPr>
          <w:sz w:val="14"/>
        </w:rPr>
      </w:pPr>
      <w:r>
        <w:rPr>
          <w:sz w:val="14"/>
        </w:rPr>
        <w:t>│  A-B (active, held) / A-C (active, idle)        │  │                │  │          │  │               │  │</w:t>
      </w:r>
    </w:p>
    <w:p w14:paraId="4E99FC5C" w14:textId="77777777" w:rsidR="00C7516B" w:rsidRDefault="00C7516B">
      <w:pPr>
        <w:pStyle w:val="LD"/>
        <w:jc w:val="center"/>
        <w:rPr>
          <w:sz w:val="14"/>
        </w:rPr>
      </w:pPr>
      <w:r>
        <w:rPr>
          <w:sz w:val="14"/>
        </w:rPr>
        <w:t>│ ─────────────────────────────────────────       │  │                │  │          │  │               │  │</w:t>
      </w:r>
    </w:p>
    <w:p w14:paraId="04733B41" w14:textId="77777777" w:rsidR="00C7516B" w:rsidRDefault="00C7516B">
      <w:pPr>
        <w:pStyle w:val="LD"/>
        <w:jc w:val="center"/>
        <w:rPr>
          <w:sz w:val="14"/>
        </w:rPr>
      </w:pPr>
      <w:r>
        <w:rPr>
          <w:sz w:val="14"/>
        </w:rPr>
        <w:t>│  │                │  │            │  │          │  │                │  │          │  │               │  │</w:t>
      </w:r>
    </w:p>
    <w:p w14:paraId="53B4DA52" w14:textId="77777777" w:rsidR="00C7516B" w:rsidRDefault="00C7516B">
      <w:pPr>
        <w:pStyle w:val="LD"/>
        <w:jc w:val="center"/>
        <w:rPr>
          <w:sz w:val="14"/>
        </w:rPr>
      </w:pPr>
      <w:r>
        <w:rPr>
          <w:sz w:val="14"/>
        </w:rPr>
        <w:t>│  │   ECT request  │  │            │  │          │  │                │  │          │  │               │  │</w:t>
      </w:r>
    </w:p>
    <w:p w14:paraId="5C284DFC" w14:textId="77777777" w:rsidR="00C7516B" w:rsidRDefault="00C7516B">
      <w:pPr>
        <w:pStyle w:val="LD"/>
        <w:jc w:val="center"/>
        <w:rPr>
          <w:sz w:val="14"/>
        </w:rPr>
      </w:pPr>
      <w:r>
        <w:rPr>
          <w:sz w:val="14"/>
        </w:rPr>
        <w:t>│  │ ─────────────&gt; │  │info request│  │          │  │                │  │          │  │               │  │</w:t>
      </w:r>
    </w:p>
    <w:p w14:paraId="1144A05B" w14:textId="77777777" w:rsidR="00C7516B" w:rsidRDefault="00C7516B">
      <w:pPr>
        <w:pStyle w:val="LD"/>
        <w:jc w:val="center"/>
        <w:rPr>
          <w:sz w:val="14"/>
        </w:rPr>
      </w:pPr>
      <w:r>
        <w:rPr>
          <w:sz w:val="14"/>
        </w:rPr>
        <w:t>│  │                │  │ ─────────&gt; │  │          │  │                │  │          │  │               │  │</w:t>
      </w:r>
    </w:p>
    <w:p w14:paraId="10C87471" w14:textId="77777777" w:rsidR="00C7516B" w:rsidRDefault="00C7516B">
      <w:pPr>
        <w:pStyle w:val="LD"/>
        <w:jc w:val="center"/>
        <w:rPr>
          <w:sz w:val="14"/>
        </w:rPr>
      </w:pPr>
      <w:r>
        <w:rPr>
          <w:sz w:val="14"/>
        </w:rPr>
        <w:t>│  │                │  │            │MAF027       │  │                │  │          │  │               │  │</w:t>
      </w:r>
    </w:p>
    <w:p w14:paraId="7527BB0F" w14:textId="77777777" w:rsidR="00C7516B" w:rsidRDefault="00C7516B">
      <w:pPr>
        <w:pStyle w:val="LD"/>
        <w:jc w:val="center"/>
        <w:rPr>
          <w:sz w:val="14"/>
        </w:rPr>
      </w:pPr>
      <w:r>
        <w:rPr>
          <w:sz w:val="14"/>
        </w:rPr>
        <w:t>│  │                │  │  info ack  │  │          │  │                │  │          │  │               │  │</w:t>
      </w:r>
    </w:p>
    <w:p w14:paraId="10402E81" w14:textId="77777777" w:rsidR="00C7516B" w:rsidRDefault="00C7516B">
      <w:pPr>
        <w:pStyle w:val="LD"/>
        <w:jc w:val="center"/>
        <w:rPr>
          <w:sz w:val="14"/>
        </w:rPr>
      </w:pPr>
      <w:r>
        <w:rPr>
          <w:sz w:val="14"/>
        </w:rPr>
        <w:t>│  │                │  │ &lt;───────── │  │          │  │                │  │          │  │               │  │</w:t>
      </w:r>
    </w:p>
    <w:p w14:paraId="0944CEAD" w14:textId="77777777" w:rsidR="00C7516B" w:rsidRDefault="00C7516B">
      <w:pPr>
        <w:pStyle w:val="LD"/>
        <w:jc w:val="center"/>
        <w:rPr>
          <w:sz w:val="14"/>
        </w:rPr>
      </w:pPr>
      <w:r>
        <w:rPr>
          <w:sz w:val="14"/>
        </w:rPr>
        <w:t>│  │                │OR1:Y          │  │          │  │                │  │          │  │               │  │</w:t>
      </w:r>
    </w:p>
    <w:p w14:paraId="2FB98516" w14:textId="77777777" w:rsidR="00C7516B" w:rsidRDefault="00C7516B">
      <w:pPr>
        <w:pStyle w:val="LD"/>
        <w:jc w:val="center"/>
        <w:rPr>
          <w:sz w:val="14"/>
        </w:rPr>
      </w:pPr>
      <w:r>
        <w:rPr>
          <w:sz w:val="14"/>
        </w:rPr>
        <w:t>│  │                │  │            │  │          │  │                │  │          │  │               │  │</w:t>
      </w:r>
    </w:p>
    <w:p w14:paraId="7B336658" w14:textId="77777777" w:rsidR="00C7516B" w:rsidRDefault="00C7516B">
      <w:pPr>
        <w:pStyle w:val="LD"/>
        <w:jc w:val="center"/>
        <w:rPr>
          <w:sz w:val="14"/>
        </w:rPr>
      </w:pPr>
      <w:r>
        <w:rPr>
          <w:sz w:val="14"/>
        </w:rPr>
        <w:t>│  │            connect calls       │  │          │  │                │  │          │  │               │  │</w:t>
      </w:r>
    </w:p>
    <w:p w14:paraId="7DEA3780" w14:textId="77777777" w:rsidR="00C7516B" w:rsidRDefault="00C7516B">
      <w:pPr>
        <w:pStyle w:val="LD"/>
        <w:jc w:val="center"/>
        <w:rPr>
          <w:sz w:val="14"/>
        </w:rPr>
      </w:pPr>
      <w:r>
        <w:rPr>
          <w:sz w:val="14"/>
        </w:rPr>
        <w:t>│  │                │  │            │  │          │  │                │  │          │  │               │  │</w:t>
      </w:r>
    </w:p>
    <w:p w14:paraId="1D601B52" w14:textId="77777777" w:rsidR="00C7516B" w:rsidRDefault="00C7516B">
      <w:pPr>
        <w:pStyle w:val="LD"/>
        <w:jc w:val="center"/>
        <w:rPr>
          <w:sz w:val="14"/>
        </w:rPr>
      </w:pPr>
      <w:r>
        <w:rPr>
          <w:sz w:val="14"/>
        </w:rPr>
        <w:t>│  │                │  │  notification (retrieve) │  │                │  │          │  │               │  │</w:t>
      </w:r>
    </w:p>
    <w:p w14:paraId="0B04C8F9" w14:textId="77777777" w:rsidR="00C7516B" w:rsidRDefault="00C7516B">
      <w:pPr>
        <w:pStyle w:val="LD"/>
        <w:jc w:val="center"/>
        <w:rPr>
          <w:sz w:val="14"/>
        </w:rPr>
      </w:pPr>
      <w:r>
        <w:rPr>
          <w:sz w:val="14"/>
        </w:rPr>
        <w:t>│  │                │  │ ───────────────────────&gt; │  │notification (retr)│          │  │               │  │</w:t>
      </w:r>
    </w:p>
    <w:p w14:paraId="519EA411" w14:textId="77777777" w:rsidR="00C7516B" w:rsidRDefault="00C7516B">
      <w:pPr>
        <w:pStyle w:val="LD"/>
        <w:jc w:val="center"/>
        <w:rPr>
          <w:sz w:val="14"/>
        </w:rPr>
      </w:pPr>
      <w:r>
        <w:rPr>
          <w:sz w:val="14"/>
        </w:rPr>
        <w:t>│  │                │  │            │  │          │  │ ─────────────&gt; │  │          │  │               │  │</w:t>
      </w:r>
    </w:p>
    <w:p w14:paraId="4E08EF13" w14:textId="77777777" w:rsidR="00C7516B" w:rsidRDefault="00C7516B">
      <w:pPr>
        <w:pStyle w:val="LD"/>
        <w:jc w:val="center"/>
        <w:rPr>
          <w:sz w:val="14"/>
        </w:rPr>
      </w:pPr>
      <w:r>
        <w:rPr>
          <w:sz w:val="14"/>
        </w:rPr>
        <w:t>│  │                │  │   notification (ECT)     │  │                │  │          │  │               │  │</w:t>
      </w:r>
    </w:p>
    <w:p w14:paraId="47C89002" w14:textId="77777777" w:rsidR="00C7516B" w:rsidRDefault="00C7516B">
      <w:pPr>
        <w:pStyle w:val="LD"/>
        <w:jc w:val="center"/>
        <w:rPr>
          <w:sz w:val="14"/>
        </w:rPr>
      </w:pPr>
      <w:r>
        <w:rPr>
          <w:sz w:val="14"/>
        </w:rPr>
        <w:t>│  │                │  │ ───────────────────────&gt; │  │notification (ECT) │          │  │               │  │</w:t>
      </w:r>
    </w:p>
    <w:p w14:paraId="744969FA" w14:textId="77777777" w:rsidR="00C7516B" w:rsidRDefault="00C7516B">
      <w:pPr>
        <w:pStyle w:val="LD"/>
        <w:jc w:val="center"/>
        <w:rPr>
          <w:sz w:val="14"/>
        </w:rPr>
      </w:pPr>
      <w:r>
        <w:rPr>
          <w:sz w:val="14"/>
        </w:rPr>
        <w:t>│  │                │  │      (active, Rdn)       │  │ ─────────────&gt; │  │          │  │               │  │</w:t>
      </w:r>
    </w:p>
    <w:p w14:paraId="3F738013" w14:textId="77777777" w:rsidR="00C7516B" w:rsidRDefault="00C7516B">
      <w:pPr>
        <w:pStyle w:val="LD"/>
        <w:jc w:val="center"/>
        <w:rPr>
          <w:sz w:val="14"/>
        </w:rPr>
      </w:pPr>
      <w:r>
        <w:rPr>
          <w:sz w:val="14"/>
        </w:rPr>
        <w:t>│  │                │  │            │  │          │  │ (active, Rdn)  │  │          │  │               │  │</w:t>
      </w:r>
    </w:p>
    <w:p w14:paraId="4D05343D" w14:textId="77777777" w:rsidR="00C7516B" w:rsidRDefault="00C7516B">
      <w:pPr>
        <w:pStyle w:val="LD"/>
        <w:jc w:val="center"/>
        <w:rPr>
          <w:sz w:val="14"/>
        </w:rPr>
      </w:pPr>
      <w:r>
        <w:rPr>
          <w:sz w:val="14"/>
        </w:rPr>
        <w:t>│  │                │  │            │  │          │  │                │  │          │  │               │  │</w:t>
      </w:r>
    </w:p>
    <w:p w14:paraId="5BB1F21B" w14:textId="77777777" w:rsidR="00C7516B" w:rsidRDefault="00C7516B">
      <w:pPr>
        <w:pStyle w:val="LD"/>
        <w:jc w:val="center"/>
        <w:rPr>
          <w:sz w:val="14"/>
        </w:rPr>
      </w:pPr>
      <w:r>
        <w:rPr>
          <w:sz w:val="14"/>
        </w:rPr>
        <w:t>│  │                │  │   notification (ECT)     │  │                │  │          │  │               │  │</w:t>
      </w:r>
    </w:p>
    <w:p w14:paraId="54A1EFDE" w14:textId="77777777" w:rsidR="00C7516B" w:rsidRDefault="00C7516B">
      <w:pPr>
        <w:pStyle w:val="LD"/>
        <w:jc w:val="center"/>
        <w:rPr>
          <w:sz w:val="14"/>
        </w:rPr>
      </w:pPr>
      <w:r>
        <w:rPr>
          <w:sz w:val="14"/>
        </w:rPr>
        <w:t>│  │                │  │ ─────────────────────────────────────────────────────────&gt; │  │ notification(ECT)│</w:t>
      </w:r>
    </w:p>
    <w:p w14:paraId="637BED5D" w14:textId="77777777" w:rsidR="00C7516B" w:rsidRDefault="00C7516B">
      <w:pPr>
        <w:pStyle w:val="LD"/>
        <w:jc w:val="center"/>
        <w:rPr>
          <w:sz w:val="14"/>
        </w:rPr>
      </w:pPr>
      <w:r>
        <w:rPr>
          <w:sz w:val="14"/>
        </w:rPr>
        <w:t>│  │                │  │      (active, Rdn)       │  │                │  │          │  │ ────────────&gt; │  │</w:t>
      </w:r>
    </w:p>
    <w:p w14:paraId="244E0132" w14:textId="77777777" w:rsidR="00C7516B" w:rsidRDefault="00C7516B">
      <w:pPr>
        <w:pStyle w:val="LD"/>
        <w:jc w:val="center"/>
        <w:rPr>
          <w:sz w:val="14"/>
        </w:rPr>
      </w:pPr>
      <w:r>
        <w:rPr>
          <w:sz w:val="14"/>
        </w:rPr>
        <w:t>│  │                │  │            │  │          │  │                │  │          │  │ (active, Rdn) │  │</w:t>
      </w:r>
    </w:p>
    <w:p w14:paraId="5F90B108" w14:textId="77777777" w:rsidR="00C7516B" w:rsidRDefault="00C7516B">
      <w:pPr>
        <w:pStyle w:val="LD"/>
        <w:jc w:val="center"/>
        <w:rPr>
          <w:sz w:val="14"/>
        </w:rPr>
      </w:pPr>
      <w:r>
        <w:rPr>
          <w:sz w:val="14"/>
        </w:rPr>
        <w:t>│  │     ECT ack    │  │            │  │          │  │                │  │          │  │               │  │</w:t>
      </w:r>
    </w:p>
    <w:p w14:paraId="4CE45FE4" w14:textId="77777777" w:rsidR="00C7516B" w:rsidRDefault="00C7516B">
      <w:pPr>
        <w:pStyle w:val="LD"/>
        <w:jc w:val="center"/>
        <w:rPr>
          <w:sz w:val="14"/>
        </w:rPr>
      </w:pPr>
      <w:r>
        <w:rPr>
          <w:sz w:val="14"/>
        </w:rPr>
        <w:t>│  │ &lt;───────────── │  │            │  │          │  │                │  │          │  │               │  │</w:t>
      </w:r>
    </w:p>
    <w:p w14:paraId="703F7B74" w14:textId="77777777" w:rsidR="00C7516B" w:rsidRDefault="00C7516B">
      <w:pPr>
        <w:pStyle w:val="LD"/>
        <w:jc w:val="center"/>
        <w:rPr>
          <w:sz w:val="14"/>
        </w:rPr>
      </w:pPr>
      <w:r>
        <w:rPr>
          <w:sz w:val="14"/>
        </w:rPr>
        <w:t>│  │  disc req A-B  │  │            │  │          │  │                │  │          │  │               │  │</w:t>
      </w:r>
    </w:p>
    <w:p w14:paraId="4E6FF1DF" w14:textId="77777777" w:rsidR="00C7516B" w:rsidRDefault="00C7516B">
      <w:pPr>
        <w:pStyle w:val="LD"/>
        <w:jc w:val="center"/>
        <w:rPr>
          <w:sz w:val="14"/>
        </w:rPr>
      </w:pPr>
      <w:r>
        <w:rPr>
          <w:sz w:val="14"/>
        </w:rPr>
        <w:t>│  │ &lt;───────────── │  │            │  │          │  │                │  │          │  │               │  │</w:t>
      </w:r>
    </w:p>
    <w:p w14:paraId="379EE509" w14:textId="77777777" w:rsidR="00C7516B" w:rsidRDefault="00C7516B">
      <w:pPr>
        <w:pStyle w:val="LD"/>
        <w:jc w:val="center"/>
        <w:rPr>
          <w:sz w:val="14"/>
        </w:rPr>
      </w:pPr>
      <w:r>
        <w:rPr>
          <w:sz w:val="14"/>
        </w:rPr>
        <w:t>│  │   NORMAL DISCONNECTION A-B     │  │          │  │                │  │          │  │               │  │</w:t>
      </w:r>
    </w:p>
    <w:p w14:paraId="65C548C2" w14:textId="77777777" w:rsidR="00C7516B" w:rsidRDefault="00C7516B">
      <w:pPr>
        <w:pStyle w:val="LD"/>
        <w:jc w:val="center"/>
        <w:rPr>
          <w:sz w:val="14"/>
        </w:rPr>
      </w:pPr>
      <w:r>
        <w:rPr>
          <w:sz w:val="14"/>
        </w:rPr>
        <w:t>│  │                │  │            │  │          │  │                │  │          │  │               │  │</w:t>
      </w:r>
    </w:p>
    <w:p w14:paraId="5C85270C" w14:textId="77777777" w:rsidR="00C7516B" w:rsidRDefault="00C7516B">
      <w:pPr>
        <w:pStyle w:val="LD"/>
        <w:jc w:val="center"/>
        <w:rPr>
          <w:sz w:val="14"/>
        </w:rPr>
      </w:pPr>
      <w:r>
        <w:rPr>
          <w:sz w:val="14"/>
        </w:rPr>
        <w:t>│  │  disc req A-C  │  │            │  │          │  │                │  │          │  │               │  │</w:t>
      </w:r>
    </w:p>
    <w:p w14:paraId="7B37D8C3" w14:textId="77777777" w:rsidR="00C7516B" w:rsidRDefault="00C7516B">
      <w:pPr>
        <w:pStyle w:val="LD"/>
        <w:jc w:val="center"/>
        <w:rPr>
          <w:sz w:val="14"/>
        </w:rPr>
      </w:pPr>
      <w:r>
        <w:rPr>
          <w:sz w:val="14"/>
        </w:rPr>
        <w:t>│  │ &lt;───────────── │  │            │  │          │  │                │  │          │  │               │  │</w:t>
      </w:r>
    </w:p>
    <w:p w14:paraId="2883B624" w14:textId="77777777" w:rsidR="00C7516B" w:rsidRDefault="00C7516B">
      <w:pPr>
        <w:pStyle w:val="LD"/>
        <w:jc w:val="center"/>
        <w:rPr>
          <w:sz w:val="14"/>
        </w:rPr>
      </w:pPr>
      <w:r>
        <w:rPr>
          <w:sz w:val="14"/>
        </w:rPr>
        <w:t>│  │  NORMAL DISCONNECTION A-C      │  │          │  │                │  │          │  │               │  │</w:t>
      </w:r>
    </w:p>
    <w:p w14:paraId="5FEF3BF2" w14:textId="77777777" w:rsidR="00C7516B" w:rsidRDefault="00C7516B">
      <w:pPr>
        <w:pStyle w:val="LD"/>
        <w:jc w:val="center"/>
        <w:rPr>
          <w:sz w:val="14"/>
        </w:rPr>
      </w:pPr>
      <w:r>
        <w:rPr>
          <w:sz w:val="14"/>
        </w:rPr>
        <w:t>│  │                │  │            │  │          │  │                │  │          │  │               │  │</w:t>
      </w:r>
    </w:p>
    <w:p w14:paraId="77DBADF1" w14:textId="77777777" w:rsidR="00C7516B" w:rsidRDefault="00C7516B">
      <w:pPr>
        <w:pStyle w:val="LD"/>
        <w:jc w:val="center"/>
        <w:rPr>
          <w:sz w:val="14"/>
        </w:rPr>
      </w:pPr>
      <w:r>
        <w:rPr>
          <w:sz w:val="14"/>
        </w:rPr>
        <w:t>│  B-C (active, idle)  │            │  │          │  │                │  │          │  │               │  │</w:t>
      </w:r>
    </w:p>
    <w:p w14:paraId="41AD007E" w14:textId="77777777" w:rsidR="00C7516B" w:rsidRDefault="00C7516B">
      <w:pPr>
        <w:pStyle w:val="LD"/>
        <w:jc w:val="center"/>
        <w:rPr>
          <w:sz w:val="14"/>
        </w:rPr>
      </w:pPr>
      <w:r>
        <w:rPr>
          <w:sz w:val="14"/>
        </w:rPr>
        <w:t>│ ──────────────────── │            │  │          │  │                │  │          │  │               │  │</w:t>
      </w:r>
    </w:p>
    <w:p w14:paraId="24F8CB0D" w14:textId="77777777" w:rsidR="00C7516B" w:rsidRDefault="00C7516B">
      <w:pPr>
        <w:pStyle w:val="LD"/>
        <w:jc w:val="center"/>
        <w:rPr>
          <w:sz w:val="14"/>
        </w:rPr>
      </w:pPr>
      <w:r>
        <w:rPr>
          <w:sz w:val="14"/>
        </w:rPr>
        <w:t>│  │                │  │            │  │          │  │                │  │          │  │               │  │</w:t>
      </w:r>
    </w:p>
    <w:p w14:paraId="77926D10" w14:textId="77777777" w:rsidR="00C7516B" w:rsidRDefault="00C7516B">
      <w:pPr>
        <w:pStyle w:val="LD"/>
        <w:jc w:val="center"/>
        <w:rPr>
          <w:sz w:val="14"/>
        </w:rPr>
      </w:pPr>
    </w:p>
    <w:bookmarkEnd w:id="18"/>
    <w:p w14:paraId="476EF99F" w14:textId="77777777" w:rsidR="00C7516B" w:rsidRDefault="00C7516B">
      <w:pPr>
        <w:pStyle w:val="NO"/>
        <w:keepNext/>
      </w:pPr>
      <w:r>
        <w:t>NOTE:</w:t>
      </w:r>
      <w:r>
        <w:tab/>
        <w:t>OR1: Checks in VLR and MSC ok? (Y: yes  N: no).</w:t>
      </w:r>
    </w:p>
    <w:p w14:paraId="076B1784" w14:textId="77777777" w:rsidR="00C7516B" w:rsidRDefault="00C7516B">
      <w:pPr>
        <w:pStyle w:val="TF"/>
      </w:pPr>
      <w:r>
        <w:t>Figure 5: Information flow for successful explicit call transfer (both calls answered)</w:t>
      </w:r>
    </w:p>
    <w:p w14:paraId="3271D2C2" w14:textId="77777777" w:rsidR="00C7516B" w:rsidRDefault="00C7516B" w:rsidP="0013547B">
      <w:pPr>
        <w:pStyle w:val="Heading3"/>
      </w:pPr>
      <w:bookmarkStart w:id="19" w:name="_Toc95906355"/>
      <w:r>
        <w:t>4.2.3</w:t>
      </w:r>
      <w:r>
        <w:tab/>
        <w:t>ECT (one call answered, the other alerting)</w:t>
      </w:r>
      <w:bookmarkEnd w:id="19"/>
    </w:p>
    <w:p w14:paraId="53AF31F8" w14:textId="77777777" w:rsidR="00C7516B" w:rsidRDefault="00C7516B">
      <w:r>
        <w:t xml:space="preserve">The SDL for the procedure Handle_ECT_Alerting (Explicit Call Transfer - one call answered, the other alerting) is shown in figure 6. </w:t>
      </w:r>
    </w:p>
    <w:p w14:paraId="031CDA9A" w14:textId="77777777" w:rsidR="00C7516B" w:rsidRDefault="00C7516B">
      <w:r>
        <w:t>The checks of whether Explicit Call Transfer is barred or not are shown in figure 3.</w:t>
      </w:r>
    </w:p>
    <w:p w14:paraId="04FB01D1" w14:textId="77777777" w:rsidR="00C7516B" w:rsidRDefault="00C7516B">
      <w:r>
        <w:lastRenderedPageBreak/>
        <w:t>The corresponding information flows are given in figure 7 and figure 8.</w:t>
      </w:r>
    </w:p>
    <w:p w14:paraId="2C81676D" w14:textId="77777777" w:rsidR="00C7516B" w:rsidRDefault="00000000">
      <w:pPr>
        <w:pStyle w:val="TH"/>
      </w:pPr>
      <w:r>
        <w:rPr>
          <w:b w:val="0"/>
        </w:rPr>
        <w:pict w14:anchorId="27F5EBFB">
          <v:shape id="_x0000_i1029" type="#_x0000_t75" style="width:482pt;height:583pt" fillcolor="window">
            <v:imagedata r:id="rId13" o:title=""/>
          </v:shape>
        </w:pict>
      </w:r>
    </w:p>
    <w:p w14:paraId="7B69896A" w14:textId="77777777" w:rsidR="00C7516B" w:rsidRDefault="00C7516B">
      <w:pPr>
        <w:pStyle w:val="TF"/>
      </w:pPr>
      <w:r>
        <w:t>Figure 6: Procedure Handle_ECT_Alerting</w:t>
      </w:r>
      <w:r>
        <w:br/>
      </w:r>
    </w:p>
    <w:p w14:paraId="1AC9ADBF" w14:textId="77777777" w:rsidR="00C7516B" w:rsidRDefault="00C7516B">
      <w:pPr>
        <w:pStyle w:val="LD"/>
        <w:jc w:val="center"/>
        <w:rPr>
          <w:sz w:val="14"/>
        </w:rPr>
      </w:pPr>
      <w:bookmarkStart w:id="20" w:name="_PERM_MCCTEMPBM_CRPT42650002___4"/>
      <w:r>
        <w:rPr>
          <w:sz w:val="14"/>
        </w:rPr>
        <w:lastRenderedPageBreak/>
        <w:t>MSa                 MSCa            VLRa          MSCb                 MSb            LEc               TEc</w:t>
      </w:r>
    </w:p>
    <w:p w14:paraId="461B286A" w14:textId="77777777" w:rsidR="00C7516B" w:rsidRDefault="00C7516B">
      <w:pPr>
        <w:pStyle w:val="LD"/>
        <w:jc w:val="center"/>
        <w:rPr>
          <w:sz w:val="14"/>
        </w:rPr>
      </w:pPr>
      <w:r>
        <w:rPr>
          <w:sz w:val="14"/>
        </w:rPr>
        <w:t>┌──┐                ┌──┐            ┌──┐          ┌──┐                ┌──┐          ┌──┐               ┌──┐</w:t>
      </w:r>
    </w:p>
    <w:p w14:paraId="1AEA54E9" w14:textId="77777777" w:rsidR="00C7516B" w:rsidRDefault="00C7516B">
      <w:pPr>
        <w:pStyle w:val="LD"/>
        <w:jc w:val="center"/>
        <w:rPr>
          <w:sz w:val="14"/>
        </w:rPr>
      </w:pPr>
      <w:r>
        <w:rPr>
          <w:sz w:val="14"/>
        </w:rPr>
        <w:t>│  A-B (active, held) / A-C (call delivered, idle)│  │                │  │          │  │               │  │</w:t>
      </w:r>
    </w:p>
    <w:p w14:paraId="2AC81F6D" w14:textId="77777777" w:rsidR="00C7516B" w:rsidRDefault="00C7516B">
      <w:pPr>
        <w:pStyle w:val="LD"/>
        <w:jc w:val="center"/>
        <w:rPr>
          <w:sz w:val="14"/>
        </w:rPr>
      </w:pPr>
      <w:r>
        <w:rPr>
          <w:sz w:val="14"/>
        </w:rPr>
        <w:t>│ ─────────────────────────────────────────────────  │                │  │          │  │               │  │</w:t>
      </w:r>
    </w:p>
    <w:p w14:paraId="5A6A5597" w14:textId="77777777" w:rsidR="00C7516B" w:rsidRDefault="00C7516B">
      <w:pPr>
        <w:pStyle w:val="LD"/>
        <w:jc w:val="center"/>
        <w:rPr>
          <w:sz w:val="14"/>
        </w:rPr>
      </w:pPr>
      <w:r>
        <w:rPr>
          <w:sz w:val="14"/>
        </w:rPr>
        <w:t>│  │                │  │            │  │          │  │                │  │          │  │               │  │</w:t>
      </w:r>
    </w:p>
    <w:p w14:paraId="3C625626" w14:textId="77777777" w:rsidR="00C7516B" w:rsidRDefault="00C7516B">
      <w:pPr>
        <w:pStyle w:val="LD"/>
        <w:jc w:val="center"/>
        <w:rPr>
          <w:sz w:val="14"/>
        </w:rPr>
      </w:pPr>
      <w:r>
        <w:rPr>
          <w:sz w:val="14"/>
        </w:rPr>
        <w:t>│  │   ECT request  │  │            │  │          │  │                │  │          │  │               │  │</w:t>
      </w:r>
    </w:p>
    <w:p w14:paraId="238FD6E8" w14:textId="77777777" w:rsidR="00C7516B" w:rsidRDefault="00C7516B">
      <w:pPr>
        <w:pStyle w:val="LD"/>
        <w:jc w:val="center"/>
        <w:rPr>
          <w:sz w:val="14"/>
        </w:rPr>
      </w:pPr>
      <w:r>
        <w:rPr>
          <w:sz w:val="14"/>
        </w:rPr>
        <w:t>│  │ ─────────────&gt; │  │info request│  │          │  │                │  │          │  │               │  │</w:t>
      </w:r>
    </w:p>
    <w:p w14:paraId="603459B9" w14:textId="77777777" w:rsidR="00C7516B" w:rsidRDefault="00C7516B">
      <w:pPr>
        <w:pStyle w:val="LD"/>
        <w:jc w:val="center"/>
        <w:rPr>
          <w:sz w:val="14"/>
        </w:rPr>
      </w:pPr>
      <w:r>
        <w:rPr>
          <w:sz w:val="14"/>
        </w:rPr>
        <w:t>│  │                │  │ ─────────&gt; │  │          │  │                │  │          │  │               │  │</w:t>
      </w:r>
    </w:p>
    <w:p w14:paraId="5362E712" w14:textId="77777777" w:rsidR="00C7516B" w:rsidRDefault="00C7516B">
      <w:pPr>
        <w:pStyle w:val="LD"/>
        <w:jc w:val="center"/>
        <w:rPr>
          <w:sz w:val="14"/>
        </w:rPr>
      </w:pPr>
      <w:r>
        <w:rPr>
          <w:sz w:val="14"/>
        </w:rPr>
        <w:t>│  │                │  │            │MAF027       │  │                │  │          │  │               │  │</w:t>
      </w:r>
    </w:p>
    <w:p w14:paraId="144787B7" w14:textId="77777777" w:rsidR="00C7516B" w:rsidRDefault="00C7516B">
      <w:pPr>
        <w:pStyle w:val="LD"/>
        <w:jc w:val="center"/>
        <w:rPr>
          <w:sz w:val="14"/>
        </w:rPr>
      </w:pPr>
      <w:r>
        <w:rPr>
          <w:sz w:val="14"/>
        </w:rPr>
        <w:t>│  │                │  │  info ack  │  │          │  │                │  │          │  │               │  │</w:t>
      </w:r>
    </w:p>
    <w:p w14:paraId="172E39B8" w14:textId="77777777" w:rsidR="00C7516B" w:rsidRDefault="00C7516B">
      <w:pPr>
        <w:pStyle w:val="LD"/>
        <w:jc w:val="center"/>
        <w:rPr>
          <w:sz w:val="14"/>
        </w:rPr>
      </w:pPr>
      <w:r>
        <w:rPr>
          <w:sz w:val="14"/>
        </w:rPr>
        <w:t>│  │                │  │ &lt;───────── │  │          │  │                │  │          │  │               │  │</w:t>
      </w:r>
    </w:p>
    <w:p w14:paraId="63691132" w14:textId="77777777" w:rsidR="00C7516B" w:rsidRDefault="00C7516B">
      <w:pPr>
        <w:pStyle w:val="LD"/>
        <w:jc w:val="center"/>
        <w:rPr>
          <w:sz w:val="14"/>
        </w:rPr>
      </w:pPr>
      <w:r>
        <w:rPr>
          <w:sz w:val="14"/>
        </w:rPr>
        <w:t>│  │                │OR1:N          │  │          │  │                │  │          │  │               │  │</w:t>
      </w:r>
    </w:p>
    <w:p w14:paraId="50C5A4B2" w14:textId="77777777" w:rsidR="00C7516B" w:rsidRDefault="00C7516B">
      <w:pPr>
        <w:pStyle w:val="LD"/>
        <w:jc w:val="center"/>
        <w:rPr>
          <w:sz w:val="14"/>
        </w:rPr>
      </w:pPr>
      <w:r>
        <w:rPr>
          <w:sz w:val="14"/>
        </w:rPr>
        <w:t>│  │    ECT rej     │  │            │  │          │  │                │  │          │  │               │  │</w:t>
      </w:r>
    </w:p>
    <w:p w14:paraId="494C3254" w14:textId="77777777" w:rsidR="00C7516B" w:rsidRDefault="00C7516B">
      <w:pPr>
        <w:pStyle w:val="LD"/>
        <w:jc w:val="center"/>
        <w:rPr>
          <w:sz w:val="14"/>
        </w:rPr>
      </w:pPr>
      <w:r>
        <w:rPr>
          <w:sz w:val="14"/>
        </w:rPr>
        <w:t>│  │ &lt;───────────── │  │            │  │          │  │                │  │          │  │               │  │</w:t>
      </w:r>
    </w:p>
    <w:p w14:paraId="0B33AF6A" w14:textId="77777777" w:rsidR="00C7516B" w:rsidRDefault="00C7516B">
      <w:pPr>
        <w:pStyle w:val="LD"/>
        <w:jc w:val="center"/>
        <w:rPr>
          <w:sz w:val="14"/>
        </w:rPr>
      </w:pPr>
      <w:r>
        <w:rPr>
          <w:sz w:val="14"/>
        </w:rPr>
        <w:t>│  │                │  │            │  │          │  │                │  │          │  │               │  │</w:t>
      </w:r>
    </w:p>
    <w:p w14:paraId="58DD2264" w14:textId="77777777" w:rsidR="00C7516B" w:rsidRDefault="00C7516B">
      <w:pPr>
        <w:pStyle w:val="LD"/>
        <w:jc w:val="center"/>
        <w:rPr>
          <w:sz w:val="14"/>
        </w:rPr>
      </w:pPr>
      <w:r>
        <w:rPr>
          <w:sz w:val="14"/>
        </w:rPr>
        <w:t>│  A-B (active, held) / A-C (call delivered, idle)│  │                │  │          │  │               │  │</w:t>
      </w:r>
    </w:p>
    <w:p w14:paraId="367D289A" w14:textId="77777777" w:rsidR="00C7516B" w:rsidRDefault="00C7516B">
      <w:pPr>
        <w:pStyle w:val="LD"/>
        <w:jc w:val="center"/>
        <w:rPr>
          <w:sz w:val="14"/>
        </w:rPr>
      </w:pPr>
      <w:r>
        <w:rPr>
          <w:sz w:val="14"/>
        </w:rPr>
        <w:t>│ ─────────────────────────────────────────────── │  │                │  │          │  │               │  │</w:t>
      </w:r>
    </w:p>
    <w:p w14:paraId="7A8B605A" w14:textId="77777777" w:rsidR="00C7516B" w:rsidRDefault="00C7516B">
      <w:pPr>
        <w:pStyle w:val="LD"/>
        <w:jc w:val="center"/>
        <w:rPr>
          <w:sz w:val="14"/>
        </w:rPr>
      </w:pPr>
      <w:r>
        <w:rPr>
          <w:sz w:val="14"/>
        </w:rPr>
        <w:t>│  │                │  │            │  │          │  │                │  │          │  │               │  │</w:t>
      </w:r>
    </w:p>
    <w:p w14:paraId="4FFC56AE" w14:textId="77777777" w:rsidR="00C7516B" w:rsidRDefault="00C7516B">
      <w:pPr>
        <w:pStyle w:val="LD"/>
        <w:jc w:val="center"/>
        <w:rPr>
          <w:sz w:val="14"/>
        </w:rPr>
      </w:pPr>
    </w:p>
    <w:bookmarkEnd w:id="20"/>
    <w:p w14:paraId="1E961FF7" w14:textId="77777777" w:rsidR="00C7516B" w:rsidRDefault="00C7516B">
      <w:pPr>
        <w:pStyle w:val="NO"/>
        <w:keepNext/>
      </w:pPr>
      <w:r>
        <w:t>NOTE:</w:t>
      </w:r>
      <w:r>
        <w:tab/>
        <w:t>OR1: Checks in VLR and MSC ok? (Y: yes  N: no).</w:t>
      </w:r>
    </w:p>
    <w:p w14:paraId="0054F68A" w14:textId="77777777" w:rsidR="00C7516B" w:rsidRDefault="00C7516B">
      <w:pPr>
        <w:pStyle w:val="TF"/>
      </w:pPr>
      <w:r>
        <w:t xml:space="preserve">Figure 7: Information flow for failed explicit call transfer request </w:t>
      </w:r>
      <w:r>
        <w:br/>
        <w:t>(one call answered, the other alerting)</w:t>
      </w:r>
    </w:p>
    <w:p w14:paraId="5682BB43" w14:textId="77777777" w:rsidR="00C7516B" w:rsidRDefault="00C7516B">
      <w:pPr>
        <w:pStyle w:val="LD"/>
        <w:jc w:val="center"/>
        <w:rPr>
          <w:sz w:val="14"/>
        </w:rPr>
      </w:pPr>
      <w:bookmarkStart w:id="21" w:name="_PERM_MCCTEMPBM_CRPT42650003___4"/>
      <w:r>
        <w:rPr>
          <w:sz w:val="14"/>
        </w:rPr>
        <w:lastRenderedPageBreak/>
        <w:t>MSa                 MSCa            VLRa          MSCb                 MSb            LEc               TEc</w:t>
      </w:r>
    </w:p>
    <w:p w14:paraId="7056DCD8" w14:textId="77777777" w:rsidR="00C7516B" w:rsidRDefault="00C7516B">
      <w:pPr>
        <w:pStyle w:val="LD"/>
        <w:jc w:val="center"/>
        <w:rPr>
          <w:sz w:val="14"/>
        </w:rPr>
      </w:pPr>
      <w:r>
        <w:rPr>
          <w:sz w:val="14"/>
        </w:rPr>
        <w:t>┌──┐                ┌──┐            ┌──┐          ┌──┐                ┌──┐          ┌──┐               ┌──┐</w:t>
      </w:r>
    </w:p>
    <w:p w14:paraId="4F633B16" w14:textId="77777777" w:rsidR="00C7516B" w:rsidRDefault="00C7516B">
      <w:pPr>
        <w:pStyle w:val="LD"/>
        <w:jc w:val="center"/>
        <w:rPr>
          <w:sz w:val="14"/>
        </w:rPr>
      </w:pPr>
      <w:r>
        <w:rPr>
          <w:sz w:val="14"/>
        </w:rPr>
        <w:t>│  A-B (active, held) / A-C (call delivered, idle)│  │                │  │          │  │               │  │</w:t>
      </w:r>
    </w:p>
    <w:p w14:paraId="2CDE9522" w14:textId="77777777" w:rsidR="00C7516B" w:rsidRDefault="00C7516B">
      <w:pPr>
        <w:pStyle w:val="LD"/>
        <w:jc w:val="center"/>
        <w:rPr>
          <w:sz w:val="14"/>
        </w:rPr>
      </w:pPr>
      <w:r>
        <w:rPr>
          <w:sz w:val="14"/>
        </w:rPr>
        <w:t>│ ────────────────────────────────────────────────── │                │  │          │  │               │  │</w:t>
      </w:r>
    </w:p>
    <w:p w14:paraId="720C0088" w14:textId="77777777" w:rsidR="00C7516B" w:rsidRDefault="00C7516B">
      <w:pPr>
        <w:pStyle w:val="LD"/>
        <w:jc w:val="center"/>
        <w:rPr>
          <w:sz w:val="14"/>
        </w:rPr>
      </w:pPr>
      <w:r>
        <w:rPr>
          <w:sz w:val="14"/>
        </w:rPr>
        <w:t>│  │                │  │            │  │          │  │                │  │          │  │               │  │</w:t>
      </w:r>
    </w:p>
    <w:p w14:paraId="517D50AD" w14:textId="77777777" w:rsidR="00C7516B" w:rsidRDefault="00C7516B">
      <w:pPr>
        <w:pStyle w:val="LD"/>
        <w:jc w:val="center"/>
        <w:rPr>
          <w:sz w:val="14"/>
        </w:rPr>
      </w:pPr>
      <w:r>
        <w:rPr>
          <w:sz w:val="14"/>
        </w:rPr>
        <w:t>│  │   ECT request  │  │            │  │          │  │                │  │          │  │               │  │</w:t>
      </w:r>
    </w:p>
    <w:p w14:paraId="4F8CCCA5" w14:textId="77777777" w:rsidR="00C7516B" w:rsidRDefault="00C7516B">
      <w:pPr>
        <w:pStyle w:val="LD"/>
        <w:jc w:val="center"/>
        <w:rPr>
          <w:sz w:val="14"/>
        </w:rPr>
      </w:pPr>
      <w:r>
        <w:rPr>
          <w:sz w:val="14"/>
        </w:rPr>
        <w:t>│  │ ─────────────&gt; │  │info request│  │          │  │                │  │          │  │               │  │</w:t>
      </w:r>
    </w:p>
    <w:p w14:paraId="6793C0F0" w14:textId="77777777" w:rsidR="00C7516B" w:rsidRDefault="00C7516B">
      <w:pPr>
        <w:pStyle w:val="LD"/>
        <w:jc w:val="center"/>
        <w:rPr>
          <w:sz w:val="14"/>
        </w:rPr>
      </w:pPr>
      <w:r>
        <w:rPr>
          <w:sz w:val="14"/>
        </w:rPr>
        <w:t>│  │                │  │ ─────────&gt; │  │          │  │                │  │          │  │               │  │</w:t>
      </w:r>
    </w:p>
    <w:p w14:paraId="2A5D9FB7" w14:textId="77777777" w:rsidR="00C7516B" w:rsidRDefault="00C7516B">
      <w:pPr>
        <w:pStyle w:val="LD"/>
        <w:jc w:val="center"/>
        <w:rPr>
          <w:sz w:val="14"/>
        </w:rPr>
      </w:pPr>
      <w:r>
        <w:rPr>
          <w:sz w:val="14"/>
        </w:rPr>
        <w:t>│  │                │  │            │MAF027       │  │                │  │          │  │               │  │</w:t>
      </w:r>
    </w:p>
    <w:p w14:paraId="64C4F1DD" w14:textId="77777777" w:rsidR="00C7516B" w:rsidRDefault="00C7516B">
      <w:pPr>
        <w:pStyle w:val="LD"/>
        <w:jc w:val="center"/>
        <w:rPr>
          <w:sz w:val="14"/>
        </w:rPr>
      </w:pPr>
      <w:r>
        <w:rPr>
          <w:sz w:val="14"/>
        </w:rPr>
        <w:t>│  │                │  │  info ack  │  │          │  │                │  │          │  │               │  │</w:t>
      </w:r>
    </w:p>
    <w:p w14:paraId="727FA8F0" w14:textId="77777777" w:rsidR="00C7516B" w:rsidRDefault="00C7516B">
      <w:pPr>
        <w:pStyle w:val="LD"/>
        <w:jc w:val="center"/>
        <w:rPr>
          <w:sz w:val="14"/>
        </w:rPr>
      </w:pPr>
      <w:r>
        <w:rPr>
          <w:sz w:val="14"/>
        </w:rPr>
        <w:t>│  │                │  │ &lt;───────── │  │          │  │                │  │          │  │               │  │</w:t>
      </w:r>
    </w:p>
    <w:p w14:paraId="2680F07B" w14:textId="77777777" w:rsidR="00C7516B" w:rsidRDefault="00C7516B">
      <w:pPr>
        <w:pStyle w:val="LD"/>
        <w:jc w:val="center"/>
        <w:rPr>
          <w:sz w:val="14"/>
        </w:rPr>
      </w:pPr>
      <w:r>
        <w:rPr>
          <w:sz w:val="14"/>
        </w:rPr>
        <w:t>│  │                │OR1:Y          │  │          │  │                │  │          │  │               │  │</w:t>
      </w:r>
    </w:p>
    <w:p w14:paraId="3B966ABD" w14:textId="77777777" w:rsidR="00C7516B" w:rsidRDefault="00C7516B">
      <w:pPr>
        <w:pStyle w:val="LD"/>
        <w:jc w:val="center"/>
        <w:rPr>
          <w:sz w:val="14"/>
        </w:rPr>
      </w:pPr>
      <w:r>
        <w:rPr>
          <w:sz w:val="14"/>
        </w:rPr>
        <w:t>│  │                │  │            │  │          │  │                │  │          │  │               │  │</w:t>
      </w:r>
    </w:p>
    <w:p w14:paraId="14899627" w14:textId="77777777" w:rsidR="00C7516B" w:rsidRDefault="00C7516B">
      <w:pPr>
        <w:pStyle w:val="LD"/>
        <w:jc w:val="center"/>
        <w:rPr>
          <w:sz w:val="14"/>
        </w:rPr>
      </w:pPr>
      <w:r>
        <w:rPr>
          <w:sz w:val="14"/>
        </w:rPr>
        <w:t>│  │              connect calls     │  │          │  │                │  │          │  │               │  │</w:t>
      </w:r>
    </w:p>
    <w:p w14:paraId="7D520033" w14:textId="77777777" w:rsidR="00C7516B" w:rsidRDefault="00C7516B">
      <w:pPr>
        <w:pStyle w:val="LD"/>
        <w:jc w:val="center"/>
        <w:rPr>
          <w:sz w:val="14"/>
        </w:rPr>
      </w:pPr>
      <w:r>
        <w:rPr>
          <w:sz w:val="14"/>
        </w:rPr>
        <w:t>│  │                │  │            │  │          │  │                │  │          │  │               │  │</w:t>
      </w:r>
    </w:p>
    <w:p w14:paraId="4DDEA0E8" w14:textId="77777777" w:rsidR="00C7516B" w:rsidRDefault="00C7516B">
      <w:pPr>
        <w:pStyle w:val="LD"/>
        <w:jc w:val="center"/>
        <w:rPr>
          <w:sz w:val="14"/>
        </w:rPr>
      </w:pPr>
      <w:r>
        <w:rPr>
          <w:sz w:val="14"/>
        </w:rPr>
        <w:t>│  │                │  │ notification (retrieve)  │  │                │  │          │  │               │  │</w:t>
      </w:r>
    </w:p>
    <w:p w14:paraId="70CFD233" w14:textId="77777777" w:rsidR="00C7516B" w:rsidRDefault="00C7516B">
      <w:pPr>
        <w:pStyle w:val="LD"/>
        <w:jc w:val="center"/>
        <w:rPr>
          <w:sz w:val="14"/>
        </w:rPr>
      </w:pPr>
      <w:r>
        <w:rPr>
          <w:sz w:val="14"/>
        </w:rPr>
        <w:t>│  │                │  │ ───────────────────────&gt; │  │notification (retr)│          │  │               │  │</w:t>
      </w:r>
    </w:p>
    <w:p w14:paraId="6FBFDA46" w14:textId="77777777" w:rsidR="00C7516B" w:rsidRDefault="00C7516B">
      <w:pPr>
        <w:pStyle w:val="LD"/>
        <w:jc w:val="center"/>
        <w:rPr>
          <w:sz w:val="14"/>
        </w:rPr>
      </w:pPr>
      <w:r>
        <w:rPr>
          <w:sz w:val="14"/>
        </w:rPr>
        <w:t>│  │                │  │            │  │          │  │ ─────────────&gt; │  │          │  │               │  │</w:t>
      </w:r>
    </w:p>
    <w:p w14:paraId="2E259110" w14:textId="77777777" w:rsidR="00C7516B" w:rsidRDefault="00C7516B">
      <w:pPr>
        <w:pStyle w:val="LD"/>
        <w:jc w:val="center"/>
        <w:rPr>
          <w:sz w:val="14"/>
        </w:rPr>
      </w:pPr>
      <w:r>
        <w:rPr>
          <w:sz w:val="14"/>
        </w:rPr>
        <w:t>│  │                │  │    notification (ECT)    │  │                │  │          │  │               │  │</w:t>
      </w:r>
    </w:p>
    <w:p w14:paraId="723AE05C" w14:textId="77777777" w:rsidR="00C7516B" w:rsidRDefault="00C7516B">
      <w:pPr>
        <w:pStyle w:val="LD"/>
        <w:jc w:val="center"/>
        <w:rPr>
          <w:sz w:val="14"/>
        </w:rPr>
      </w:pPr>
      <w:r>
        <w:rPr>
          <w:sz w:val="14"/>
        </w:rPr>
        <w:t>│  │                │  │ ───────────────────────&gt; │  │notification (ECT) │          │  │               │  │</w:t>
      </w:r>
    </w:p>
    <w:p w14:paraId="57BE298C" w14:textId="77777777" w:rsidR="00C7516B" w:rsidRDefault="00C7516B">
      <w:pPr>
        <w:pStyle w:val="LD"/>
        <w:jc w:val="center"/>
        <w:rPr>
          <w:sz w:val="14"/>
        </w:rPr>
      </w:pPr>
      <w:r>
        <w:rPr>
          <w:sz w:val="14"/>
        </w:rPr>
        <w:t>│  │                │  │         (alerting)       │  │ ─────────────&gt; │  │          │  │               │  │</w:t>
      </w:r>
    </w:p>
    <w:p w14:paraId="354CD114" w14:textId="77777777" w:rsidR="00C7516B" w:rsidRDefault="00C7516B">
      <w:pPr>
        <w:pStyle w:val="LD"/>
        <w:jc w:val="center"/>
        <w:rPr>
          <w:sz w:val="14"/>
        </w:rPr>
      </w:pPr>
      <w:r>
        <w:rPr>
          <w:sz w:val="14"/>
        </w:rPr>
        <w:t>│  │                │  │            │  │          │  │   (alerting)   │  │          │  │               │  │</w:t>
      </w:r>
    </w:p>
    <w:p w14:paraId="5EFDB159" w14:textId="77777777" w:rsidR="00C7516B" w:rsidRDefault="00C7516B">
      <w:pPr>
        <w:pStyle w:val="LD"/>
        <w:jc w:val="center"/>
        <w:rPr>
          <w:sz w:val="14"/>
        </w:rPr>
      </w:pPr>
      <w:r>
        <w:rPr>
          <w:sz w:val="14"/>
        </w:rPr>
        <w:t>│  │                │  │     notification (ECT)   │  │                │  │          │  │               │  │</w:t>
      </w:r>
    </w:p>
    <w:p w14:paraId="45898F4E" w14:textId="77777777" w:rsidR="00C7516B" w:rsidRDefault="00C7516B">
      <w:pPr>
        <w:pStyle w:val="LD"/>
        <w:jc w:val="center"/>
        <w:rPr>
          <w:sz w:val="14"/>
        </w:rPr>
      </w:pPr>
      <w:r>
        <w:rPr>
          <w:sz w:val="14"/>
        </w:rPr>
        <w:t>│  │                │  │ ─────────────────────────────────────────────────────────&gt; │  │ notification(ECT)│</w:t>
      </w:r>
    </w:p>
    <w:p w14:paraId="494B735C" w14:textId="77777777" w:rsidR="00C7516B" w:rsidRDefault="00C7516B">
      <w:pPr>
        <w:pStyle w:val="LD"/>
        <w:jc w:val="center"/>
        <w:rPr>
          <w:sz w:val="14"/>
        </w:rPr>
      </w:pPr>
      <w:r>
        <w:rPr>
          <w:sz w:val="14"/>
        </w:rPr>
        <w:t>│  │    ECT ack     │  │      (active, Rdn)       │  │                │  │          │  │ ────────────&gt; │  │</w:t>
      </w:r>
    </w:p>
    <w:p w14:paraId="6E9569F5" w14:textId="77777777" w:rsidR="00C7516B" w:rsidRDefault="00C7516B">
      <w:pPr>
        <w:pStyle w:val="LD"/>
        <w:jc w:val="center"/>
        <w:rPr>
          <w:sz w:val="14"/>
        </w:rPr>
      </w:pPr>
      <w:r>
        <w:rPr>
          <w:sz w:val="14"/>
        </w:rPr>
        <w:t>│  │ &lt;───────────── │  │            │  │          │  │                │  │          │  │ (active, Rdn) │  │</w:t>
      </w:r>
    </w:p>
    <w:p w14:paraId="750EDE87" w14:textId="77777777" w:rsidR="00C7516B" w:rsidRDefault="00C7516B">
      <w:pPr>
        <w:pStyle w:val="LD"/>
        <w:jc w:val="center"/>
        <w:rPr>
          <w:sz w:val="14"/>
        </w:rPr>
      </w:pPr>
      <w:r>
        <w:rPr>
          <w:sz w:val="14"/>
        </w:rPr>
        <w:t>│  │   disc req A-B │  │            │  │          │  │                │  │          │  │               │  │</w:t>
      </w:r>
    </w:p>
    <w:p w14:paraId="567BCB11" w14:textId="77777777" w:rsidR="00C7516B" w:rsidRDefault="00C7516B">
      <w:pPr>
        <w:pStyle w:val="LD"/>
        <w:jc w:val="center"/>
        <w:rPr>
          <w:sz w:val="14"/>
        </w:rPr>
      </w:pPr>
      <w:r>
        <w:rPr>
          <w:sz w:val="14"/>
        </w:rPr>
        <w:t>│  │ &lt;───────────── │  │            │  │          │  │                │  │          │  │               │  │</w:t>
      </w:r>
    </w:p>
    <w:p w14:paraId="662A25E9" w14:textId="77777777" w:rsidR="00C7516B" w:rsidRDefault="00C7516B">
      <w:pPr>
        <w:pStyle w:val="LD"/>
        <w:jc w:val="center"/>
        <w:rPr>
          <w:sz w:val="14"/>
        </w:rPr>
      </w:pPr>
      <w:r>
        <w:rPr>
          <w:sz w:val="14"/>
        </w:rPr>
        <w:t>│  │   disc req A-C │  │            │  │          │  │                │  │          │  │               │  │</w:t>
      </w:r>
    </w:p>
    <w:p w14:paraId="79FD5A92" w14:textId="77777777" w:rsidR="00C7516B" w:rsidRDefault="00C7516B">
      <w:pPr>
        <w:pStyle w:val="LD"/>
        <w:jc w:val="center"/>
        <w:rPr>
          <w:sz w:val="14"/>
        </w:rPr>
      </w:pPr>
      <w:r>
        <w:rPr>
          <w:sz w:val="14"/>
        </w:rPr>
        <w:t>│  │ &lt;───────────── │  │            │  │          │  │                │  │          │  │               │  │</w:t>
      </w:r>
    </w:p>
    <w:p w14:paraId="078887B5" w14:textId="77777777" w:rsidR="00C7516B" w:rsidRDefault="00C7516B">
      <w:pPr>
        <w:pStyle w:val="LD"/>
        <w:jc w:val="center"/>
        <w:rPr>
          <w:sz w:val="14"/>
        </w:rPr>
      </w:pPr>
      <w:r>
        <w:rPr>
          <w:sz w:val="14"/>
        </w:rPr>
        <w:t>│  │                │  │            │  │          │  │                │  │          │  │               │  │</w:t>
      </w:r>
    </w:p>
    <w:p w14:paraId="1BCAD730" w14:textId="77777777" w:rsidR="00C7516B" w:rsidRDefault="00C7516B">
      <w:pPr>
        <w:pStyle w:val="LD"/>
        <w:jc w:val="center"/>
        <w:rPr>
          <w:sz w:val="14"/>
        </w:rPr>
      </w:pPr>
      <w:r>
        <w:rPr>
          <w:sz w:val="14"/>
        </w:rPr>
        <w:t>│  A idle, B hears C ringing        │  │          │  │                │  │          │  │               │  │</w:t>
      </w:r>
    </w:p>
    <w:p w14:paraId="4FAE1B43" w14:textId="77777777" w:rsidR="00C7516B" w:rsidRDefault="00C7516B">
      <w:pPr>
        <w:pStyle w:val="LD"/>
        <w:jc w:val="center"/>
        <w:rPr>
          <w:sz w:val="14"/>
        </w:rPr>
      </w:pPr>
      <w:r>
        <w:rPr>
          <w:sz w:val="14"/>
        </w:rPr>
        <w:t>│ ───────────────────────────       │  │          │  │                │  │          │  │               │  │</w:t>
      </w:r>
    </w:p>
    <w:p w14:paraId="6558B679" w14:textId="77777777" w:rsidR="00C7516B" w:rsidRDefault="00C7516B">
      <w:pPr>
        <w:pStyle w:val="LD"/>
        <w:jc w:val="center"/>
        <w:rPr>
          <w:sz w:val="14"/>
        </w:rPr>
      </w:pPr>
      <w:r>
        <w:rPr>
          <w:sz w:val="14"/>
        </w:rPr>
        <w:t>│  │                │  │            │  │          │  │                │  │          │  │   CONNECT     │  │</w:t>
      </w:r>
    </w:p>
    <w:p w14:paraId="175D37B2" w14:textId="77777777" w:rsidR="00C7516B" w:rsidRDefault="00C7516B">
      <w:pPr>
        <w:pStyle w:val="LD"/>
        <w:jc w:val="center"/>
        <w:rPr>
          <w:sz w:val="14"/>
        </w:rPr>
      </w:pPr>
      <w:r>
        <w:rPr>
          <w:sz w:val="14"/>
        </w:rPr>
        <w:t>│  │                │  │   ANSWER   │  │          │  │                │  │          │  │ &lt;──────────   │  │</w:t>
      </w:r>
    </w:p>
    <w:p w14:paraId="6E2E652D" w14:textId="77777777" w:rsidR="00C7516B" w:rsidRDefault="00C7516B">
      <w:pPr>
        <w:pStyle w:val="LD"/>
        <w:jc w:val="center"/>
        <w:rPr>
          <w:sz w:val="14"/>
        </w:rPr>
      </w:pPr>
      <w:r>
        <w:rPr>
          <w:sz w:val="14"/>
        </w:rPr>
        <w:t>│  │                │  │ &lt;───────────────────────────────────────────────────────── │  │               │  │</w:t>
      </w:r>
    </w:p>
    <w:p w14:paraId="04EC746D" w14:textId="77777777" w:rsidR="00C7516B" w:rsidRDefault="00C7516B">
      <w:pPr>
        <w:pStyle w:val="LD"/>
        <w:jc w:val="center"/>
        <w:rPr>
          <w:sz w:val="14"/>
        </w:rPr>
      </w:pPr>
      <w:r>
        <w:rPr>
          <w:sz w:val="14"/>
        </w:rPr>
        <w:t>│  │                │  │            │  │          │  │                │  │          │  │   CONNECT ACK │  │</w:t>
      </w:r>
    </w:p>
    <w:p w14:paraId="7E3B1D7C" w14:textId="77777777" w:rsidR="00C7516B" w:rsidRDefault="00C7516B">
      <w:pPr>
        <w:pStyle w:val="LD"/>
        <w:jc w:val="center"/>
        <w:rPr>
          <w:sz w:val="14"/>
        </w:rPr>
      </w:pPr>
      <w:r>
        <w:rPr>
          <w:sz w:val="14"/>
        </w:rPr>
        <w:t>│  │                │  │            │  │          │  │                │  │          │  │ ───────────&gt;  │  │</w:t>
      </w:r>
    </w:p>
    <w:p w14:paraId="3CE71E79" w14:textId="77777777" w:rsidR="00C7516B" w:rsidRDefault="00C7516B">
      <w:pPr>
        <w:pStyle w:val="LD"/>
        <w:jc w:val="center"/>
        <w:rPr>
          <w:sz w:val="14"/>
        </w:rPr>
      </w:pPr>
      <w:r>
        <w:rPr>
          <w:sz w:val="14"/>
        </w:rPr>
        <w:t>│  │                │  │   notification (ECT)     │  │                │  │          │  │               │  │</w:t>
      </w:r>
    </w:p>
    <w:p w14:paraId="0988EEB0" w14:textId="77777777" w:rsidR="00C7516B" w:rsidRDefault="00C7516B">
      <w:pPr>
        <w:pStyle w:val="LD"/>
        <w:jc w:val="center"/>
        <w:rPr>
          <w:sz w:val="14"/>
        </w:rPr>
      </w:pPr>
      <w:r>
        <w:rPr>
          <w:sz w:val="14"/>
        </w:rPr>
        <w:t>│  │                │  │ ───────────────────────&gt; │  │notification (ECT) │          │  │               │  │</w:t>
      </w:r>
    </w:p>
    <w:p w14:paraId="65398A89" w14:textId="77777777" w:rsidR="00C7516B" w:rsidRDefault="00C7516B">
      <w:pPr>
        <w:pStyle w:val="LD"/>
        <w:jc w:val="center"/>
        <w:rPr>
          <w:sz w:val="14"/>
        </w:rPr>
      </w:pPr>
      <w:r>
        <w:rPr>
          <w:sz w:val="14"/>
        </w:rPr>
        <w:t>│  │                │  │      (active, Rdn)       │  │ ─────────────&gt; │  │          │  │               │  │</w:t>
      </w:r>
    </w:p>
    <w:p w14:paraId="6B84973D" w14:textId="77777777" w:rsidR="00C7516B" w:rsidRDefault="00C7516B">
      <w:pPr>
        <w:pStyle w:val="LD"/>
        <w:jc w:val="center"/>
        <w:rPr>
          <w:sz w:val="14"/>
        </w:rPr>
      </w:pPr>
      <w:r>
        <w:rPr>
          <w:sz w:val="14"/>
        </w:rPr>
        <w:t>│  │                │  │            │  │          │  │ (active, Rdn)  │  │          │  │               │  │</w:t>
      </w:r>
    </w:p>
    <w:p w14:paraId="58AAE776" w14:textId="77777777" w:rsidR="00C7516B" w:rsidRDefault="00C7516B">
      <w:pPr>
        <w:pStyle w:val="LD"/>
        <w:jc w:val="center"/>
        <w:rPr>
          <w:sz w:val="14"/>
        </w:rPr>
      </w:pPr>
      <w:r>
        <w:rPr>
          <w:sz w:val="14"/>
        </w:rPr>
        <w:t>│  │                │  │            │  │          │  │                │  │          │  │               │  │</w:t>
      </w:r>
    </w:p>
    <w:p w14:paraId="2F7E6DB7" w14:textId="77777777" w:rsidR="00C7516B" w:rsidRDefault="00C7516B">
      <w:pPr>
        <w:pStyle w:val="LD"/>
        <w:jc w:val="center"/>
        <w:rPr>
          <w:sz w:val="14"/>
        </w:rPr>
      </w:pPr>
      <w:r>
        <w:rPr>
          <w:sz w:val="14"/>
        </w:rPr>
        <w:t>│   B-C active, idle   │            │  │          │  │                │  │          │  │               │  │</w:t>
      </w:r>
    </w:p>
    <w:p w14:paraId="2043C2C6" w14:textId="77777777" w:rsidR="00C7516B" w:rsidRDefault="00C7516B">
      <w:pPr>
        <w:pStyle w:val="LD"/>
        <w:jc w:val="center"/>
        <w:rPr>
          <w:sz w:val="14"/>
        </w:rPr>
      </w:pPr>
      <w:r>
        <w:rPr>
          <w:sz w:val="14"/>
        </w:rPr>
        <w:t>│ ───────────────────  │            │  │          │  │                │  │          │  │               │  │</w:t>
      </w:r>
    </w:p>
    <w:p w14:paraId="6293EFBB" w14:textId="77777777" w:rsidR="00C7516B" w:rsidRDefault="00C7516B">
      <w:pPr>
        <w:pStyle w:val="LD"/>
        <w:jc w:val="center"/>
        <w:rPr>
          <w:sz w:val="14"/>
        </w:rPr>
      </w:pPr>
      <w:r>
        <w:rPr>
          <w:sz w:val="14"/>
        </w:rPr>
        <w:t>│  │                │  │            │  │          │  │                │  │          │  │               │  │</w:t>
      </w:r>
    </w:p>
    <w:p w14:paraId="6060D5EA" w14:textId="77777777" w:rsidR="00C7516B" w:rsidRDefault="00C7516B">
      <w:pPr>
        <w:pStyle w:val="LD"/>
        <w:jc w:val="center"/>
        <w:rPr>
          <w:sz w:val="14"/>
        </w:rPr>
      </w:pPr>
    </w:p>
    <w:bookmarkEnd w:id="21"/>
    <w:p w14:paraId="7DFB4AF2" w14:textId="77777777" w:rsidR="00C7516B" w:rsidRDefault="00C7516B">
      <w:pPr>
        <w:pStyle w:val="NO"/>
        <w:keepNext/>
      </w:pPr>
      <w:r>
        <w:t>NOTE:</w:t>
      </w:r>
      <w:r>
        <w:tab/>
        <w:t>OR1: Checks in VLR and MSC ok? (Y: yes  N: no).</w:t>
      </w:r>
    </w:p>
    <w:p w14:paraId="2C77170F" w14:textId="77777777" w:rsidR="00C7516B" w:rsidRDefault="00C7516B">
      <w:pPr>
        <w:pStyle w:val="TF"/>
        <w:keepNext/>
      </w:pPr>
      <w:r>
        <w:t xml:space="preserve">Figure 8: Information flow for successful explicit call transfer </w:t>
      </w:r>
      <w:r>
        <w:br/>
        <w:t>(one call answered, the other alerting)</w:t>
      </w:r>
    </w:p>
    <w:p w14:paraId="6FBC58B6" w14:textId="77777777" w:rsidR="00C7516B" w:rsidRDefault="00C7516B" w:rsidP="0013547B">
      <w:pPr>
        <w:pStyle w:val="Heading2"/>
      </w:pPr>
      <w:bookmarkStart w:id="22" w:name="_Toc95906356"/>
      <w:r>
        <w:t>4.3</w:t>
      </w:r>
      <w:r>
        <w:tab/>
        <w:t>Interaction with other supplementary services</w:t>
      </w:r>
      <w:bookmarkEnd w:id="22"/>
    </w:p>
    <w:p w14:paraId="27A43C26" w14:textId="77777777" w:rsidR="00C7516B" w:rsidRDefault="00C7516B" w:rsidP="0013547B">
      <w:pPr>
        <w:pStyle w:val="Heading3"/>
      </w:pPr>
      <w:bookmarkStart w:id="23" w:name="_Toc95906357"/>
      <w:r>
        <w:t>4.3.1</w:t>
      </w:r>
      <w:r>
        <w:tab/>
        <w:t>Line Identification services</w:t>
      </w:r>
      <w:bookmarkEnd w:id="23"/>
    </w:p>
    <w:p w14:paraId="62A4455C" w14:textId="77777777" w:rsidR="00C7516B" w:rsidRDefault="00C7516B">
      <w:r>
        <w:t>Tables 1 to 4 indicate the information to be provided in the Notification Indicator (NI) and the Redirection Number (Rdn) when the subscribers B and C are notified. Call states refer to the situation before ECT invocation. At that time one of the calls is on hold.</w:t>
      </w:r>
    </w:p>
    <w:p w14:paraId="5305C62B" w14:textId="77777777" w:rsidR="00C7516B" w:rsidRDefault="00C7516B">
      <w:r>
        <w:t>If user B was the called subscriber in the call A-B, table 1 applies to the information supplied to subscriber C. If user B was the calling subscriber in the call A-B, table 2 applies to the information supplied to subscriber C.</w:t>
      </w:r>
    </w:p>
    <w:p w14:paraId="1F90411B" w14:textId="77777777" w:rsidR="00C7516B" w:rsidRDefault="00C7516B">
      <w:r>
        <w:t>Mobile subscriber A has an active call to subscriber B and:</w:t>
      </w:r>
    </w:p>
    <w:p w14:paraId="7C1E6858" w14:textId="77777777" w:rsidR="00C7516B" w:rsidRDefault="00C7516B">
      <w:pPr>
        <w:pStyle w:val="B1"/>
      </w:pPr>
      <w:r>
        <w:t xml:space="preserve"> -</w:t>
      </w:r>
      <w:r>
        <w:tab/>
        <w:t>puts the active call on hold and calls subscriber C, table 3 applies to the information supplied to subscriber B;</w:t>
      </w:r>
    </w:p>
    <w:p w14:paraId="3595F95F" w14:textId="77777777" w:rsidR="00C7516B" w:rsidRDefault="00C7516B">
      <w:pPr>
        <w:pStyle w:val="B1"/>
      </w:pPr>
      <w:r>
        <w:t xml:space="preserve"> -</w:t>
      </w:r>
      <w:r>
        <w:tab/>
        <w:t>receives and accepts a call from subscriber C (by putting B on Hold), table 4 applies to the information supplied to subscriber B.</w:t>
      </w:r>
    </w:p>
    <w:p w14:paraId="558C7FA9" w14:textId="77777777" w:rsidR="00C7516B" w:rsidRDefault="00C7516B">
      <w:pPr>
        <w:pStyle w:val="TH"/>
      </w:pPr>
      <w:r>
        <w:lastRenderedPageBreak/>
        <w:t>Table 1: Mobile subscriber A was calling subscriber B, puts B on hold and calls subscriber C</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376"/>
        <w:gridCol w:w="3816"/>
        <w:gridCol w:w="3378"/>
      </w:tblGrid>
      <w:tr w:rsidR="00C7516B" w14:paraId="02600B9D" w14:textId="77777777">
        <w:trPr>
          <w:jc w:val="center"/>
        </w:trPr>
        <w:tc>
          <w:tcPr>
            <w:tcW w:w="2376" w:type="dxa"/>
          </w:tcPr>
          <w:p w14:paraId="0A0A618C" w14:textId="77777777" w:rsidR="00C7516B" w:rsidRDefault="00C7516B">
            <w:pPr>
              <w:pStyle w:val="TAL"/>
              <w:rPr>
                <w:b/>
              </w:rPr>
            </w:pPr>
            <w:r>
              <w:rPr>
                <w:b/>
              </w:rPr>
              <w:t>Call states</w:t>
            </w:r>
          </w:p>
        </w:tc>
        <w:tc>
          <w:tcPr>
            <w:tcW w:w="3816" w:type="dxa"/>
          </w:tcPr>
          <w:p w14:paraId="4B4CE198" w14:textId="77777777" w:rsidR="00C7516B" w:rsidRDefault="00C7516B">
            <w:pPr>
              <w:pStyle w:val="TAL"/>
              <w:rPr>
                <w:b/>
              </w:rPr>
            </w:pPr>
            <w:r>
              <w:rPr>
                <w:b/>
              </w:rPr>
              <w:t xml:space="preserve">COLR indication received from </w:t>
            </w:r>
          </w:p>
        </w:tc>
        <w:tc>
          <w:tcPr>
            <w:tcW w:w="3378" w:type="dxa"/>
          </w:tcPr>
          <w:p w14:paraId="5F7764BA" w14:textId="77777777" w:rsidR="00C7516B" w:rsidRDefault="00C7516B">
            <w:pPr>
              <w:pStyle w:val="TAL"/>
              <w:rPr>
                <w:b/>
              </w:rPr>
            </w:pPr>
            <w:r>
              <w:rPr>
                <w:b/>
              </w:rPr>
              <w:t>Information provided to C</w:t>
            </w:r>
          </w:p>
        </w:tc>
      </w:tr>
      <w:tr w:rsidR="00C7516B" w14:paraId="555A31E4" w14:textId="77777777">
        <w:trPr>
          <w:jc w:val="center"/>
        </w:trPr>
        <w:tc>
          <w:tcPr>
            <w:tcW w:w="2376" w:type="dxa"/>
          </w:tcPr>
          <w:p w14:paraId="39AA49EC" w14:textId="77777777" w:rsidR="00C7516B" w:rsidRDefault="00C7516B">
            <w:pPr>
              <w:pStyle w:val="TAL"/>
              <w:rPr>
                <w:b/>
              </w:rPr>
            </w:pPr>
          </w:p>
        </w:tc>
        <w:tc>
          <w:tcPr>
            <w:tcW w:w="3816" w:type="dxa"/>
          </w:tcPr>
          <w:p w14:paraId="54E2ABF1" w14:textId="77777777" w:rsidR="00C7516B" w:rsidRDefault="00C7516B">
            <w:pPr>
              <w:pStyle w:val="TAL"/>
              <w:rPr>
                <w:b/>
              </w:rPr>
            </w:pPr>
            <w:r>
              <w:rPr>
                <w:b/>
              </w:rPr>
              <w:t>subscribers B's network</w:t>
            </w:r>
          </w:p>
        </w:tc>
        <w:tc>
          <w:tcPr>
            <w:tcW w:w="3378" w:type="dxa"/>
          </w:tcPr>
          <w:p w14:paraId="16EB18CA" w14:textId="77777777" w:rsidR="00C7516B" w:rsidRDefault="00C7516B">
            <w:pPr>
              <w:pStyle w:val="TAL"/>
              <w:rPr>
                <w:b/>
              </w:rPr>
            </w:pPr>
          </w:p>
          <w:p w14:paraId="5422C7DC" w14:textId="77777777" w:rsidR="00C7516B" w:rsidRDefault="00C7516B">
            <w:pPr>
              <w:pStyle w:val="TAL"/>
              <w:rPr>
                <w:b/>
              </w:rPr>
            </w:pPr>
          </w:p>
        </w:tc>
      </w:tr>
      <w:tr w:rsidR="00C7516B" w14:paraId="1F858B58" w14:textId="77777777">
        <w:trPr>
          <w:jc w:val="center"/>
        </w:trPr>
        <w:tc>
          <w:tcPr>
            <w:tcW w:w="2376" w:type="dxa"/>
          </w:tcPr>
          <w:p w14:paraId="0038D20C" w14:textId="77777777" w:rsidR="00C7516B" w:rsidRDefault="00C7516B">
            <w:pPr>
              <w:pStyle w:val="TAL"/>
            </w:pPr>
            <w:r>
              <w:t>A-B Active</w:t>
            </w:r>
          </w:p>
        </w:tc>
        <w:tc>
          <w:tcPr>
            <w:tcW w:w="3816" w:type="dxa"/>
          </w:tcPr>
          <w:p w14:paraId="1EDEBE26" w14:textId="77777777" w:rsidR="00C7516B" w:rsidRDefault="00C7516B">
            <w:pPr>
              <w:pStyle w:val="TAL"/>
            </w:pPr>
            <w:r>
              <w:t>Indicated "allowed"</w:t>
            </w:r>
          </w:p>
        </w:tc>
        <w:tc>
          <w:tcPr>
            <w:tcW w:w="3378" w:type="dxa"/>
          </w:tcPr>
          <w:p w14:paraId="62317C97" w14:textId="77777777" w:rsidR="00C7516B" w:rsidRDefault="00C7516B">
            <w:pPr>
              <w:pStyle w:val="TAL"/>
            </w:pPr>
            <w:r>
              <w:t>At time of transfer:</w:t>
            </w:r>
          </w:p>
        </w:tc>
      </w:tr>
      <w:tr w:rsidR="00C7516B" w14:paraId="0FBD0CE6" w14:textId="77777777">
        <w:trPr>
          <w:jc w:val="center"/>
        </w:trPr>
        <w:tc>
          <w:tcPr>
            <w:tcW w:w="2376" w:type="dxa"/>
          </w:tcPr>
          <w:p w14:paraId="613F6451" w14:textId="77777777" w:rsidR="00C7516B" w:rsidRDefault="00C7516B">
            <w:pPr>
              <w:pStyle w:val="TAL"/>
            </w:pPr>
            <w:r>
              <w:t>A-C Active / Alerting</w:t>
            </w:r>
          </w:p>
        </w:tc>
        <w:tc>
          <w:tcPr>
            <w:tcW w:w="3816" w:type="dxa"/>
          </w:tcPr>
          <w:p w14:paraId="57F85DDA" w14:textId="77777777" w:rsidR="00C7516B" w:rsidRDefault="00C7516B">
            <w:pPr>
              <w:pStyle w:val="TAL"/>
            </w:pPr>
          </w:p>
        </w:tc>
        <w:tc>
          <w:tcPr>
            <w:tcW w:w="3378" w:type="dxa"/>
          </w:tcPr>
          <w:p w14:paraId="6E3559A5" w14:textId="77777777" w:rsidR="00C7516B" w:rsidRDefault="00C7516B">
            <w:pPr>
              <w:pStyle w:val="TAL"/>
            </w:pPr>
            <w:r>
              <w:t>NI: "call transferred, active"</w:t>
            </w:r>
          </w:p>
        </w:tc>
      </w:tr>
      <w:tr w:rsidR="00C7516B" w14:paraId="014D2670" w14:textId="77777777">
        <w:trPr>
          <w:jc w:val="center"/>
        </w:trPr>
        <w:tc>
          <w:tcPr>
            <w:tcW w:w="2376" w:type="dxa"/>
          </w:tcPr>
          <w:p w14:paraId="62A49411" w14:textId="77777777" w:rsidR="00C7516B" w:rsidRDefault="00C7516B">
            <w:pPr>
              <w:pStyle w:val="TAL"/>
            </w:pPr>
          </w:p>
        </w:tc>
        <w:tc>
          <w:tcPr>
            <w:tcW w:w="3816" w:type="dxa"/>
          </w:tcPr>
          <w:p w14:paraId="5ED13913" w14:textId="77777777" w:rsidR="00C7516B" w:rsidRDefault="00C7516B">
            <w:pPr>
              <w:pStyle w:val="TAL"/>
            </w:pPr>
          </w:p>
        </w:tc>
        <w:tc>
          <w:tcPr>
            <w:tcW w:w="3378" w:type="dxa"/>
          </w:tcPr>
          <w:p w14:paraId="1B877322" w14:textId="77777777" w:rsidR="00C7516B" w:rsidRDefault="00C7516B">
            <w:pPr>
              <w:pStyle w:val="TAL"/>
            </w:pPr>
            <w:r>
              <w:t>Rdn: PI = allowed, LI of B</w:t>
            </w:r>
          </w:p>
          <w:p w14:paraId="3658A20A" w14:textId="77777777" w:rsidR="00C7516B" w:rsidRDefault="00C7516B">
            <w:pPr>
              <w:pStyle w:val="TAL"/>
            </w:pPr>
          </w:p>
        </w:tc>
      </w:tr>
      <w:tr w:rsidR="00C7516B" w14:paraId="4417DD6D" w14:textId="77777777">
        <w:trPr>
          <w:jc w:val="center"/>
        </w:trPr>
        <w:tc>
          <w:tcPr>
            <w:tcW w:w="2376" w:type="dxa"/>
          </w:tcPr>
          <w:p w14:paraId="07C85123" w14:textId="77777777" w:rsidR="00C7516B" w:rsidRDefault="00C7516B">
            <w:pPr>
              <w:pStyle w:val="TAL"/>
            </w:pPr>
            <w:r>
              <w:t>A-B Active</w:t>
            </w:r>
          </w:p>
        </w:tc>
        <w:tc>
          <w:tcPr>
            <w:tcW w:w="3816" w:type="dxa"/>
          </w:tcPr>
          <w:p w14:paraId="2ADD52E8" w14:textId="77777777" w:rsidR="00C7516B" w:rsidRDefault="00C7516B">
            <w:pPr>
              <w:pStyle w:val="TAL"/>
            </w:pPr>
            <w:r>
              <w:t>Indicated "restricted"</w:t>
            </w:r>
          </w:p>
        </w:tc>
        <w:tc>
          <w:tcPr>
            <w:tcW w:w="3378" w:type="dxa"/>
          </w:tcPr>
          <w:p w14:paraId="07C24D30" w14:textId="77777777" w:rsidR="00C7516B" w:rsidRDefault="00C7516B">
            <w:pPr>
              <w:pStyle w:val="TAL"/>
            </w:pPr>
            <w:r>
              <w:t>At time of transfer:</w:t>
            </w:r>
          </w:p>
        </w:tc>
      </w:tr>
      <w:tr w:rsidR="00C7516B" w14:paraId="1220F3E5" w14:textId="77777777">
        <w:trPr>
          <w:jc w:val="center"/>
        </w:trPr>
        <w:tc>
          <w:tcPr>
            <w:tcW w:w="2376" w:type="dxa"/>
          </w:tcPr>
          <w:p w14:paraId="62967C85" w14:textId="77777777" w:rsidR="00C7516B" w:rsidRDefault="00C7516B">
            <w:pPr>
              <w:pStyle w:val="TAL"/>
            </w:pPr>
            <w:r>
              <w:t>A-C Active / Alerting</w:t>
            </w:r>
          </w:p>
        </w:tc>
        <w:tc>
          <w:tcPr>
            <w:tcW w:w="3816" w:type="dxa"/>
          </w:tcPr>
          <w:p w14:paraId="4233DB46" w14:textId="77777777" w:rsidR="00C7516B" w:rsidRDefault="00C7516B">
            <w:pPr>
              <w:pStyle w:val="TAL"/>
            </w:pPr>
          </w:p>
        </w:tc>
        <w:tc>
          <w:tcPr>
            <w:tcW w:w="3378" w:type="dxa"/>
          </w:tcPr>
          <w:p w14:paraId="5A6FE7EA" w14:textId="77777777" w:rsidR="00C7516B" w:rsidRDefault="00C7516B">
            <w:pPr>
              <w:pStyle w:val="TAL"/>
            </w:pPr>
            <w:r>
              <w:t>NI: "call transferred, active"</w:t>
            </w:r>
          </w:p>
        </w:tc>
      </w:tr>
      <w:tr w:rsidR="00C7516B" w14:paraId="1D7A1862" w14:textId="77777777">
        <w:trPr>
          <w:jc w:val="center"/>
        </w:trPr>
        <w:tc>
          <w:tcPr>
            <w:tcW w:w="2376" w:type="dxa"/>
          </w:tcPr>
          <w:p w14:paraId="153963A6" w14:textId="77777777" w:rsidR="00C7516B" w:rsidRDefault="00C7516B">
            <w:pPr>
              <w:pStyle w:val="TAL"/>
            </w:pPr>
          </w:p>
        </w:tc>
        <w:tc>
          <w:tcPr>
            <w:tcW w:w="3816" w:type="dxa"/>
          </w:tcPr>
          <w:p w14:paraId="55B08768" w14:textId="77777777" w:rsidR="00C7516B" w:rsidRDefault="00C7516B">
            <w:pPr>
              <w:pStyle w:val="TAL"/>
            </w:pPr>
          </w:p>
        </w:tc>
        <w:tc>
          <w:tcPr>
            <w:tcW w:w="3378" w:type="dxa"/>
          </w:tcPr>
          <w:p w14:paraId="70479225" w14:textId="77777777" w:rsidR="00C7516B" w:rsidRDefault="00C7516B">
            <w:pPr>
              <w:pStyle w:val="TAL"/>
            </w:pPr>
            <w:r>
              <w:t>Rdn: PI = restricted (note 1)</w:t>
            </w:r>
          </w:p>
          <w:p w14:paraId="04BE8ED4" w14:textId="77777777" w:rsidR="00C7516B" w:rsidRDefault="00C7516B">
            <w:pPr>
              <w:pStyle w:val="TAL"/>
            </w:pPr>
          </w:p>
        </w:tc>
      </w:tr>
      <w:tr w:rsidR="00C7516B" w14:paraId="1680C225" w14:textId="77777777">
        <w:trPr>
          <w:jc w:val="center"/>
        </w:trPr>
        <w:tc>
          <w:tcPr>
            <w:tcW w:w="2376" w:type="dxa"/>
          </w:tcPr>
          <w:p w14:paraId="7006385F" w14:textId="77777777" w:rsidR="00C7516B" w:rsidRDefault="00C7516B">
            <w:pPr>
              <w:pStyle w:val="TAL"/>
            </w:pPr>
            <w:r>
              <w:t>A-B Active</w:t>
            </w:r>
          </w:p>
        </w:tc>
        <w:tc>
          <w:tcPr>
            <w:tcW w:w="3816" w:type="dxa"/>
          </w:tcPr>
          <w:p w14:paraId="39AD8D5F" w14:textId="77777777" w:rsidR="00C7516B" w:rsidRDefault="00C7516B">
            <w:pPr>
              <w:pStyle w:val="TAL"/>
            </w:pPr>
            <w:r>
              <w:t xml:space="preserve">No indication received </w:t>
            </w:r>
          </w:p>
        </w:tc>
        <w:tc>
          <w:tcPr>
            <w:tcW w:w="3378" w:type="dxa"/>
          </w:tcPr>
          <w:p w14:paraId="52154EE7" w14:textId="77777777" w:rsidR="00C7516B" w:rsidRDefault="00C7516B">
            <w:pPr>
              <w:pStyle w:val="TAL"/>
            </w:pPr>
            <w:r>
              <w:t>At time of transfer:</w:t>
            </w:r>
          </w:p>
        </w:tc>
      </w:tr>
      <w:tr w:rsidR="00C7516B" w14:paraId="1822F1E4" w14:textId="77777777">
        <w:trPr>
          <w:jc w:val="center"/>
        </w:trPr>
        <w:tc>
          <w:tcPr>
            <w:tcW w:w="2376" w:type="dxa"/>
          </w:tcPr>
          <w:p w14:paraId="64A4D131" w14:textId="77777777" w:rsidR="00C7516B" w:rsidRDefault="00C7516B">
            <w:pPr>
              <w:pStyle w:val="TAL"/>
            </w:pPr>
            <w:r>
              <w:t>A-C Active / Alerting</w:t>
            </w:r>
          </w:p>
        </w:tc>
        <w:tc>
          <w:tcPr>
            <w:tcW w:w="3816" w:type="dxa"/>
          </w:tcPr>
          <w:p w14:paraId="21FA3725" w14:textId="77777777" w:rsidR="00C7516B" w:rsidRDefault="00C7516B">
            <w:pPr>
              <w:pStyle w:val="TAL"/>
            </w:pPr>
            <w:r>
              <w:t>(e.g. interworking)</w:t>
            </w:r>
          </w:p>
        </w:tc>
        <w:tc>
          <w:tcPr>
            <w:tcW w:w="3378" w:type="dxa"/>
          </w:tcPr>
          <w:p w14:paraId="172240F7" w14:textId="77777777" w:rsidR="00C7516B" w:rsidRDefault="00C7516B">
            <w:pPr>
              <w:pStyle w:val="TAL"/>
            </w:pPr>
            <w:r>
              <w:t>NI: "call transferred, active"</w:t>
            </w:r>
          </w:p>
        </w:tc>
      </w:tr>
      <w:tr w:rsidR="00C7516B" w14:paraId="08DAB8D9" w14:textId="77777777">
        <w:trPr>
          <w:jc w:val="center"/>
        </w:trPr>
        <w:tc>
          <w:tcPr>
            <w:tcW w:w="2376" w:type="dxa"/>
          </w:tcPr>
          <w:p w14:paraId="0FA6671C" w14:textId="77777777" w:rsidR="00C7516B" w:rsidRDefault="00C7516B">
            <w:pPr>
              <w:pStyle w:val="TAL"/>
            </w:pPr>
          </w:p>
        </w:tc>
        <w:tc>
          <w:tcPr>
            <w:tcW w:w="3816" w:type="dxa"/>
          </w:tcPr>
          <w:p w14:paraId="7DCE683F" w14:textId="77777777" w:rsidR="00C7516B" w:rsidRDefault="00C7516B">
            <w:pPr>
              <w:pStyle w:val="TAL"/>
            </w:pPr>
          </w:p>
        </w:tc>
        <w:tc>
          <w:tcPr>
            <w:tcW w:w="3378" w:type="dxa"/>
          </w:tcPr>
          <w:p w14:paraId="7282393C" w14:textId="77777777" w:rsidR="00C7516B" w:rsidRDefault="00C7516B">
            <w:pPr>
              <w:pStyle w:val="TAL"/>
            </w:pPr>
            <w:r>
              <w:t>Rdn: PI = not available</w:t>
            </w:r>
          </w:p>
        </w:tc>
      </w:tr>
    </w:tbl>
    <w:p w14:paraId="49F20EA9" w14:textId="77777777" w:rsidR="00C7516B" w:rsidRDefault="00C7516B"/>
    <w:p w14:paraId="66293B37" w14:textId="77777777" w:rsidR="00C7516B" w:rsidRDefault="00C7516B">
      <w:pPr>
        <w:pStyle w:val="TH"/>
      </w:pPr>
      <w:r>
        <w:t>Table 2: Mobile subscriber A was called by subscriber B, puts B on hold and calls subscriber C</w:t>
      </w:r>
    </w:p>
    <w:tbl>
      <w:tblPr>
        <w:tblW w:w="0" w:type="auto"/>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376"/>
        <w:gridCol w:w="3816"/>
        <w:gridCol w:w="3378"/>
      </w:tblGrid>
      <w:tr w:rsidR="00C7516B" w14:paraId="02575234" w14:textId="77777777">
        <w:tc>
          <w:tcPr>
            <w:tcW w:w="2376" w:type="dxa"/>
          </w:tcPr>
          <w:p w14:paraId="56D1944E" w14:textId="77777777" w:rsidR="00C7516B" w:rsidRDefault="00C7516B">
            <w:pPr>
              <w:pStyle w:val="TAL"/>
              <w:rPr>
                <w:b/>
              </w:rPr>
            </w:pPr>
            <w:r>
              <w:rPr>
                <w:b/>
              </w:rPr>
              <w:t>Call states</w:t>
            </w:r>
          </w:p>
        </w:tc>
        <w:tc>
          <w:tcPr>
            <w:tcW w:w="3816" w:type="dxa"/>
          </w:tcPr>
          <w:p w14:paraId="413360AF" w14:textId="77777777" w:rsidR="00C7516B" w:rsidRDefault="00C7516B">
            <w:pPr>
              <w:pStyle w:val="TAL"/>
              <w:rPr>
                <w:b/>
              </w:rPr>
            </w:pPr>
            <w:r>
              <w:rPr>
                <w:b/>
              </w:rPr>
              <w:t xml:space="preserve">CLIR indication received from </w:t>
            </w:r>
          </w:p>
        </w:tc>
        <w:tc>
          <w:tcPr>
            <w:tcW w:w="3378" w:type="dxa"/>
          </w:tcPr>
          <w:p w14:paraId="6B10E613" w14:textId="77777777" w:rsidR="00C7516B" w:rsidRDefault="00C7516B">
            <w:pPr>
              <w:pStyle w:val="TAL"/>
              <w:rPr>
                <w:b/>
              </w:rPr>
            </w:pPr>
            <w:r>
              <w:rPr>
                <w:b/>
              </w:rPr>
              <w:t>Information provided to C</w:t>
            </w:r>
          </w:p>
        </w:tc>
      </w:tr>
      <w:tr w:rsidR="00C7516B" w14:paraId="6C9F984C" w14:textId="77777777">
        <w:tc>
          <w:tcPr>
            <w:tcW w:w="2376" w:type="dxa"/>
          </w:tcPr>
          <w:p w14:paraId="6AF94C8F" w14:textId="77777777" w:rsidR="00C7516B" w:rsidRDefault="00C7516B">
            <w:pPr>
              <w:pStyle w:val="TAL"/>
              <w:rPr>
                <w:b/>
              </w:rPr>
            </w:pPr>
          </w:p>
        </w:tc>
        <w:tc>
          <w:tcPr>
            <w:tcW w:w="3816" w:type="dxa"/>
          </w:tcPr>
          <w:p w14:paraId="78FB0894" w14:textId="77777777" w:rsidR="00C7516B" w:rsidRDefault="00C7516B">
            <w:pPr>
              <w:pStyle w:val="TAL"/>
              <w:rPr>
                <w:b/>
              </w:rPr>
            </w:pPr>
            <w:r>
              <w:rPr>
                <w:b/>
              </w:rPr>
              <w:t>subscribers B's network</w:t>
            </w:r>
          </w:p>
        </w:tc>
        <w:tc>
          <w:tcPr>
            <w:tcW w:w="3378" w:type="dxa"/>
          </w:tcPr>
          <w:p w14:paraId="518505A2" w14:textId="77777777" w:rsidR="00C7516B" w:rsidRDefault="00C7516B">
            <w:pPr>
              <w:pStyle w:val="TAL"/>
              <w:rPr>
                <w:b/>
              </w:rPr>
            </w:pPr>
          </w:p>
          <w:p w14:paraId="7735F908" w14:textId="77777777" w:rsidR="00C7516B" w:rsidRDefault="00C7516B">
            <w:pPr>
              <w:pStyle w:val="TAL"/>
              <w:rPr>
                <w:b/>
              </w:rPr>
            </w:pPr>
          </w:p>
        </w:tc>
      </w:tr>
      <w:tr w:rsidR="00C7516B" w14:paraId="3484B897" w14:textId="77777777">
        <w:tc>
          <w:tcPr>
            <w:tcW w:w="2376" w:type="dxa"/>
          </w:tcPr>
          <w:p w14:paraId="41A28722" w14:textId="77777777" w:rsidR="00C7516B" w:rsidRDefault="00C7516B">
            <w:pPr>
              <w:pStyle w:val="TAL"/>
            </w:pPr>
            <w:r>
              <w:t>A-B Active</w:t>
            </w:r>
          </w:p>
        </w:tc>
        <w:tc>
          <w:tcPr>
            <w:tcW w:w="3816" w:type="dxa"/>
          </w:tcPr>
          <w:p w14:paraId="1326F002" w14:textId="77777777" w:rsidR="00C7516B" w:rsidRDefault="00C7516B">
            <w:pPr>
              <w:pStyle w:val="TAL"/>
            </w:pPr>
            <w:r>
              <w:t>Indicated "allowed"</w:t>
            </w:r>
          </w:p>
        </w:tc>
        <w:tc>
          <w:tcPr>
            <w:tcW w:w="3378" w:type="dxa"/>
          </w:tcPr>
          <w:p w14:paraId="57D2293C" w14:textId="77777777" w:rsidR="00C7516B" w:rsidRDefault="00C7516B">
            <w:pPr>
              <w:pStyle w:val="TAL"/>
            </w:pPr>
            <w:r>
              <w:t>At time of transfer:</w:t>
            </w:r>
          </w:p>
        </w:tc>
      </w:tr>
      <w:tr w:rsidR="00C7516B" w14:paraId="308A76D9" w14:textId="77777777">
        <w:tc>
          <w:tcPr>
            <w:tcW w:w="2376" w:type="dxa"/>
          </w:tcPr>
          <w:p w14:paraId="62AA51DE" w14:textId="77777777" w:rsidR="00C7516B" w:rsidRDefault="00C7516B">
            <w:pPr>
              <w:pStyle w:val="TAL"/>
            </w:pPr>
            <w:r>
              <w:t>A-C Active / Alerting</w:t>
            </w:r>
          </w:p>
        </w:tc>
        <w:tc>
          <w:tcPr>
            <w:tcW w:w="3816" w:type="dxa"/>
          </w:tcPr>
          <w:p w14:paraId="3B13A9C2" w14:textId="77777777" w:rsidR="00C7516B" w:rsidRDefault="00C7516B">
            <w:pPr>
              <w:pStyle w:val="TAL"/>
            </w:pPr>
          </w:p>
        </w:tc>
        <w:tc>
          <w:tcPr>
            <w:tcW w:w="3378" w:type="dxa"/>
          </w:tcPr>
          <w:p w14:paraId="7C6457D5" w14:textId="77777777" w:rsidR="00C7516B" w:rsidRDefault="00C7516B">
            <w:pPr>
              <w:pStyle w:val="TAL"/>
            </w:pPr>
            <w:r>
              <w:t>NI: "call transferred, active"</w:t>
            </w:r>
          </w:p>
        </w:tc>
      </w:tr>
      <w:tr w:rsidR="00C7516B" w14:paraId="7973EDF6" w14:textId="77777777">
        <w:tc>
          <w:tcPr>
            <w:tcW w:w="2376" w:type="dxa"/>
          </w:tcPr>
          <w:p w14:paraId="4AFE2F09" w14:textId="77777777" w:rsidR="00C7516B" w:rsidRDefault="00C7516B">
            <w:pPr>
              <w:pStyle w:val="TAL"/>
            </w:pPr>
          </w:p>
        </w:tc>
        <w:tc>
          <w:tcPr>
            <w:tcW w:w="3816" w:type="dxa"/>
          </w:tcPr>
          <w:p w14:paraId="145F3BB2" w14:textId="77777777" w:rsidR="00C7516B" w:rsidRDefault="00C7516B">
            <w:pPr>
              <w:pStyle w:val="TAL"/>
            </w:pPr>
          </w:p>
        </w:tc>
        <w:tc>
          <w:tcPr>
            <w:tcW w:w="3378" w:type="dxa"/>
          </w:tcPr>
          <w:p w14:paraId="2481E3D2" w14:textId="77777777" w:rsidR="00C7516B" w:rsidRDefault="00C7516B">
            <w:pPr>
              <w:pStyle w:val="TAL"/>
            </w:pPr>
            <w:r>
              <w:t>Rdn: PI = allowed, LI of B</w:t>
            </w:r>
          </w:p>
          <w:p w14:paraId="260DC60F" w14:textId="77777777" w:rsidR="00C7516B" w:rsidRDefault="00C7516B">
            <w:pPr>
              <w:pStyle w:val="TAL"/>
            </w:pPr>
          </w:p>
        </w:tc>
      </w:tr>
      <w:tr w:rsidR="00C7516B" w14:paraId="34E38D43" w14:textId="77777777">
        <w:tc>
          <w:tcPr>
            <w:tcW w:w="2376" w:type="dxa"/>
          </w:tcPr>
          <w:p w14:paraId="6F7CDF44" w14:textId="77777777" w:rsidR="00C7516B" w:rsidRDefault="00C7516B">
            <w:pPr>
              <w:pStyle w:val="TAL"/>
            </w:pPr>
            <w:r>
              <w:t>A-B Active</w:t>
            </w:r>
          </w:p>
        </w:tc>
        <w:tc>
          <w:tcPr>
            <w:tcW w:w="3816" w:type="dxa"/>
          </w:tcPr>
          <w:p w14:paraId="248E18EF" w14:textId="77777777" w:rsidR="00C7516B" w:rsidRDefault="00C7516B">
            <w:pPr>
              <w:pStyle w:val="TAL"/>
            </w:pPr>
            <w:r>
              <w:t>Indicated "restricted"</w:t>
            </w:r>
          </w:p>
        </w:tc>
        <w:tc>
          <w:tcPr>
            <w:tcW w:w="3378" w:type="dxa"/>
          </w:tcPr>
          <w:p w14:paraId="7A5F4B95" w14:textId="77777777" w:rsidR="00C7516B" w:rsidRDefault="00C7516B">
            <w:pPr>
              <w:pStyle w:val="TAL"/>
            </w:pPr>
            <w:r>
              <w:t>At time of transfer:</w:t>
            </w:r>
          </w:p>
        </w:tc>
      </w:tr>
      <w:tr w:rsidR="00C7516B" w14:paraId="593B459C" w14:textId="77777777">
        <w:tc>
          <w:tcPr>
            <w:tcW w:w="2376" w:type="dxa"/>
          </w:tcPr>
          <w:p w14:paraId="18AF202E" w14:textId="77777777" w:rsidR="00C7516B" w:rsidRDefault="00C7516B">
            <w:pPr>
              <w:pStyle w:val="TAL"/>
            </w:pPr>
            <w:r>
              <w:t>A-C Active / Alerting</w:t>
            </w:r>
          </w:p>
        </w:tc>
        <w:tc>
          <w:tcPr>
            <w:tcW w:w="3816" w:type="dxa"/>
          </w:tcPr>
          <w:p w14:paraId="11723A37" w14:textId="77777777" w:rsidR="00C7516B" w:rsidRDefault="00C7516B">
            <w:pPr>
              <w:pStyle w:val="TAL"/>
            </w:pPr>
          </w:p>
        </w:tc>
        <w:tc>
          <w:tcPr>
            <w:tcW w:w="3378" w:type="dxa"/>
          </w:tcPr>
          <w:p w14:paraId="662FF79E" w14:textId="77777777" w:rsidR="00C7516B" w:rsidRDefault="00C7516B">
            <w:pPr>
              <w:pStyle w:val="TAL"/>
            </w:pPr>
            <w:r>
              <w:t>NI: "call transferred, active"</w:t>
            </w:r>
          </w:p>
        </w:tc>
      </w:tr>
      <w:tr w:rsidR="00C7516B" w14:paraId="3A4CD645" w14:textId="77777777">
        <w:tc>
          <w:tcPr>
            <w:tcW w:w="2376" w:type="dxa"/>
          </w:tcPr>
          <w:p w14:paraId="51EA4A03" w14:textId="77777777" w:rsidR="00C7516B" w:rsidRDefault="00C7516B">
            <w:pPr>
              <w:pStyle w:val="TAL"/>
            </w:pPr>
          </w:p>
        </w:tc>
        <w:tc>
          <w:tcPr>
            <w:tcW w:w="3816" w:type="dxa"/>
          </w:tcPr>
          <w:p w14:paraId="242634DA" w14:textId="77777777" w:rsidR="00C7516B" w:rsidRDefault="00C7516B">
            <w:pPr>
              <w:pStyle w:val="TAL"/>
            </w:pPr>
          </w:p>
        </w:tc>
        <w:tc>
          <w:tcPr>
            <w:tcW w:w="3378" w:type="dxa"/>
          </w:tcPr>
          <w:p w14:paraId="68C647EA" w14:textId="77777777" w:rsidR="00C7516B" w:rsidRDefault="00C7516B">
            <w:pPr>
              <w:pStyle w:val="TAL"/>
            </w:pPr>
            <w:r>
              <w:t>Rdn: PI = restricted (note 1)</w:t>
            </w:r>
          </w:p>
          <w:p w14:paraId="19C1C91B" w14:textId="77777777" w:rsidR="00C7516B" w:rsidRDefault="00C7516B">
            <w:pPr>
              <w:pStyle w:val="TAL"/>
            </w:pPr>
          </w:p>
        </w:tc>
      </w:tr>
      <w:tr w:rsidR="00C7516B" w14:paraId="5863D5DA" w14:textId="77777777">
        <w:tc>
          <w:tcPr>
            <w:tcW w:w="2376" w:type="dxa"/>
          </w:tcPr>
          <w:p w14:paraId="30C4D728" w14:textId="77777777" w:rsidR="00C7516B" w:rsidRDefault="00C7516B">
            <w:pPr>
              <w:pStyle w:val="TAL"/>
            </w:pPr>
            <w:r>
              <w:t>A-B Active</w:t>
            </w:r>
          </w:p>
        </w:tc>
        <w:tc>
          <w:tcPr>
            <w:tcW w:w="3816" w:type="dxa"/>
          </w:tcPr>
          <w:p w14:paraId="0A7ED4F4" w14:textId="77777777" w:rsidR="00C7516B" w:rsidRDefault="00C7516B">
            <w:pPr>
              <w:pStyle w:val="TAL"/>
            </w:pPr>
            <w:r>
              <w:t>No indication received</w:t>
            </w:r>
          </w:p>
        </w:tc>
        <w:tc>
          <w:tcPr>
            <w:tcW w:w="3378" w:type="dxa"/>
          </w:tcPr>
          <w:p w14:paraId="3EBC49B1" w14:textId="77777777" w:rsidR="00C7516B" w:rsidRDefault="00C7516B">
            <w:pPr>
              <w:pStyle w:val="TAL"/>
            </w:pPr>
            <w:r>
              <w:t>At time of transfer:</w:t>
            </w:r>
          </w:p>
        </w:tc>
      </w:tr>
      <w:tr w:rsidR="00C7516B" w14:paraId="49683DD0" w14:textId="77777777">
        <w:tc>
          <w:tcPr>
            <w:tcW w:w="2376" w:type="dxa"/>
          </w:tcPr>
          <w:p w14:paraId="09100223" w14:textId="77777777" w:rsidR="00C7516B" w:rsidRDefault="00C7516B">
            <w:pPr>
              <w:pStyle w:val="TAL"/>
            </w:pPr>
            <w:r>
              <w:t>A-C Active / Alerting</w:t>
            </w:r>
          </w:p>
        </w:tc>
        <w:tc>
          <w:tcPr>
            <w:tcW w:w="3816" w:type="dxa"/>
          </w:tcPr>
          <w:p w14:paraId="462EA872" w14:textId="77777777" w:rsidR="00C7516B" w:rsidRDefault="00C7516B">
            <w:pPr>
              <w:pStyle w:val="TAL"/>
            </w:pPr>
            <w:r>
              <w:t>(e.g. interworking)</w:t>
            </w:r>
          </w:p>
        </w:tc>
        <w:tc>
          <w:tcPr>
            <w:tcW w:w="3378" w:type="dxa"/>
          </w:tcPr>
          <w:p w14:paraId="0700EBF1" w14:textId="77777777" w:rsidR="00C7516B" w:rsidRDefault="00C7516B">
            <w:pPr>
              <w:pStyle w:val="TAL"/>
            </w:pPr>
            <w:r>
              <w:t>NI: "call transferred, active"</w:t>
            </w:r>
          </w:p>
        </w:tc>
      </w:tr>
      <w:tr w:rsidR="00C7516B" w14:paraId="69B1214E" w14:textId="77777777">
        <w:tc>
          <w:tcPr>
            <w:tcW w:w="2376" w:type="dxa"/>
          </w:tcPr>
          <w:p w14:paraId="3F18366B" w14:textId="77777777" w:rsidR="00C7516B" w:rsidRDefault="00C7516B">
            <w:pPr>
              <w:pStyle w:val="TAL"/>
            </w:pPr>
          </w:p>
        </w:tc>
        <w:tc>
          <w:tcPr>
            <w:tcW w:w="3816" w:type="dxa"/>
          </w:tcPr>
          <w:p w14:paraId="1EEC8941" w14:textId="77777777" w:rsidR="00C7516B" w:rsidRDefault="00C7516B">
            <w:pPr>
              <w:pStyle w:val="TAL"/>
            </w:pPr>
          </w:p>
        </w:tc>
        <w:tc>
          <w:tcPr>
            <w:tcW w:w="3378" w:type="dxa"/>
          </w:tcPr>
          <w:p w14:paraId="735A490B" w14:textId="77777777" w:rsidR="00C7516B" w:rsidRDefault="00C7516B">
            <w:pPr>
              <w:pStyle w:val="TAL"/>
            </w:pPr>
            <w:r>
              <w:t>Rdn: PI = not available</w:t>
            </w:r>
          </w:p>
        </w:tc>
      </w:tr>
    </w:tbl>
    <w:p w14:paraId="4B57A658" w14:textId="77777777" w:rsidR="00C7516B" w:rsidRDefault="00C7516B"/>
    <w:p w14:paraId="7C956537" w14:textId="77777777" w:rsidR="00C7516B" w:rsidRDefault="00C7516B">
      <w:pPr>
        <w:pStyle w:val="NO"/>
      </w:pPr>
      <w:r>
        <w:t>NOTE 1:</w:t>
      </w:r>
      <w:r>
        <w:tab/>
        <w:t>If the subscriber C has CLIP Override Category then the following information is carried in the Redirection number: PI = restricted, LI of B.</w:t>
      </w:r>
    </w:p>
    <w:p w14:paraId="0A58FABA" w14:textId="77777777" w:rsidR="00C7516B" w:rsidRDefault="00C7516B">
      <w:pPr>
        <w:pStyle w:val="TH"/>
      </w:pPr>
      <w:r>
        <w:lastRenderedPageBreak/>
        <w:t>Table 3: Mobile subscriber A puts the call to B on hold and calls subscriber C</w:t>
      </w:r>
    </w:p>
    <w:tbl>
      <w:tblPr>
        <w:tblW w:w="0" w:type="auto"/>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376"/>
        <w:gridCol w:w="3816"/>
        <w:gridCol w:w="3378"/>
      </w:tblGrid>
      <w:tr w:rsidR="00C7516B" w14:paraId="40995C19" w14:textId="77777777">
        <w:tc>
          <w:tcPr>
            <w:tcW w:w="2376" w:type="dxa"/>
          </w:tcPr>
          <w:p w14:paraId="12975BE8" w14:textId="77777777" w:rsidR="00C7516B" w:rsidRDefault="00C7516B">
            <w:pPr>
              <w:pStyle w:val="TAL"/>
              <w:rPr>
                <w:b/>
              </w:rPr>
            </w:pPr>
            <w:r>
              <w:rPr>
                <w:b/>
              </w:rPr>
              <w:t>Call states</w:t>
            </w:r>
          </w:p>
        </w:tc>
        <w:tc>
          <w:tcPr>
            <w:tcW w:w="3816" w:type="dxa"/>
          </w:tcPr>
          <w:p w14:paraId="53AD9ECF" w14:textId="77777777" w:rsidR="00C7516B" w:rsidRDefault="00C7516B">
            <w:pPr>
              <w:pStyle w:val="TAL"/>
              <w:rPr>
                <w:b/>
              </w:rPr>
            </w:pPr>
            <w:r>
              <w:rPr>
                <w:b/>
              </w:rPr>
              <w:t xml:space="preserve">COLR indication received from </w:t>
            </w:r>
          </w:p>
        </w:tc>
        <w:tc>
          <w:tcPr>
            <w:tcW w:w="3378" w:type="dxa"/>
          </w:tcPr>
          <w:p w14:paraId="46B248A2" w14:textId="77777777" w:rsidR="00C7516B" w:rsidRDefault="00C7516B">
            <w:pPr>
              <w:pStyle w:val="TAL"/>
              <w:rPr>
                <w:b/>
              </w:rPr>
            </w:pPr>
            <w:r>
              <w:rPr>
                <w:b/>
              </w:rPr>
              <w:t>Information provided to B</w:t>
            </w:r>
          </w:p>
        </w:tc>
      </w:tr>
      <w:tr w:rsidR="00C7516B" w14:paraId="556CCD81" w14:textId="77777777">
        <w:tc>
          <w:tcPr>
            <w:tcW w:w="2376" w:type="dxa"/>
          </w:tcPr>
          <w:p w14:paraId="566EFE7A" w14:textId="77777777" w:rsidR="00C7516B" w:rsidRDefault="00C7516B">
            <w:pPr>
              <w:pStyle w:val="TAL"/>
              <w:rPr>
                <w:b/>
              </w:rPr>
            </w:pPr>
          </w:p>
        </w:tc>
        <w:tc>
          <w:tcPr>
            <w:tcW w:w="3816" w:type="dxa"/>
          </w:tcPr>
          <w:p w14:paraId="7B256E86" w14:textId="77777777" w:rsidR="00C7516B" w:rsidRDefault="00C7516B">
            <w:pPr>
              <w:pStyle w:val="TAL"/>
              <w:rPr>
                <w:b/>
              </w:rPr>
            </w:pPr>
            <w:r>
              <w:rPr>
                <w:b/>
              </w:rPr>
              <w:t>subscribers C's network</w:t>
            </w:r>
          </w:p>
        </w:tc>
        <w:tc>
          <w:tcPr>
            <w:tcW w:w="3378" w:type="dxa"/>
          </w:tcPr>
          <w:p w14:paraId="660E1392" w14:textId="77777777" w:rsidR="00C7516B" w:rsidRDefault="00C7516B">
            <w:pPr>
              <w:pStyle w:val="TAL"/>
              <w:rPr>
                <w:b/>
              </w:rPr>
            </w:pPr>
          </w:p>
          <w:p w14:paraId="4511C2D9" w14:textId="77777777" w:rsidR="00C7516B" w:rsidRDefault="00C7516B">
            <w:pPr>
              <w:pStyle w:val="TAL"/>
              <w:rPr>
                <w:b/>
              </w:rPr>
            </w:pPr>
          </w:p>
        </w:tc>
      </w:tr>
      <w:tr w:rsidR="00C7516B" w14:paraId="59410D23" w14:textId="77777777">
        <w:tc>
          <w:tcPr>
            <w:tcW w:w="2376" w:type="dxa"/>
          </w:tcPr>
          <w:p w14:paraId="4A14C36D" w14:textId="77777777" w:rsidR="00C7516B" w:rsidRDefault="00C7516B">
            <w:pPr>
              <w:pStyle w:val="TAL"/>
            </w:pPr>
            <w:r>
              <w:t>A-B Active</w:t>
            </w:r>
          </w:p>
        </w:tc>
        <w:tc>
          <w:tcPr>
            <w:tcW w:w="3816" w:type="dxa"/>
          </w:tcPr>
          <w:p w14:paraId="199A0637" w14:textId="77777777" w:rsidR="00C7516B" w:rsidRDefault="00C7516B">
            <w:pPr>
              <w:pStyle w:val="TAL"/>
            </w:pPr>
            <w:r>
              <w:t>Indicated "allowed"</w:t>
            </w:r>
          </w:p>
        </w:tc>
        <w:tc>
          <w:tcPr>
            <w:tcW w:w="3378" w:type="dxa"/>
          </w:tcPr>
          <w:p w14:paraId="44ED28BF" w14:textId="77777777" w:rsidR="00C7516B" w:rsidRDefault="00C7516B">
            <w:pPr>
              <w:pStyle w:val="TAL"/>
            </w:pPr>
            <w:r>
              <w:t>At time of transfer:</w:t>
            </w:r>
          </w:p>
        </w:tc>
      </w:tr>
      <w:tr w:rsidR="00C7516B" w14:paraId="780A68CB" w14:textId="77777777">
        <w:tc>
          <w:tcPr>
            <w:tcW w:w="2376" w:type="dxa"/>
          </w:tcPr>
          <w:p w14:paraId="2FA1EB2E" w14:textId="77777777" w:rsidR="00C7516B" w:rsidRDefault="00C7516B">
            <w:pPr>
              <w:pStyle w:val="TAL"/>
            </w:pPr>
            <w:r>
              <w:t>A-C Active</w:t>
            </w:r>
          </w:p>
        </w:tc>
        <w:tc>
          <w:tcPr>
            <w:tcW w:w="3816" w:type="dxa"/>
          </w:tcPr>
          <w:p w14:paraId="71C81A07" w14:textId="77777777" w:rsidR="00C7516B" w:rsidRDefault="00C7516B">
            <w:pPr>
              <w:pStyle w:val="TAL"/>
            </w:pPr>
          </w:p>
        </w:tc>
        <w:tc>
          <w:tcPr>
            <w:tcW w:w="3378" w:type="dxa"/>
          </w:tcPr>
          <w:p w14:paraId="249B61FA" w14:textId="77777777" w:rsidR="00C7516B" w:rsidRDefault="00C7516B">
            <w:pPr>
              <w:pStyle w:val="TAL"/>
            </w:pPr>
            <w:r>
              <w:t>NI: "call transferred, active"</w:t>
            </w:r>
          </w:p>
        </w:tc>
      </w:tr>
      <w:tr w:rsidR="00C7516B" w14:paraId="531D00A4" w14:textId="77777777">
        <w:tc>
          <w:tcPr>
            <w:tcW w:w="2376" w:type="dxa"/>
          </w:tcPr>
          <w:p w14:paraId="42631DB2" w14:textId="77777777" w:rsidR="00C7516B" w:rsidRDefault="00C7516B">
            <w:pPr>
              <w:pStyle w:val="TAL"/>
            </w:pPr>
          </w:p>
        </w:tc>
        <w:tc>
          <w:tcPr>
            <w:tcW w:w="3816" w:type="dxa"/>
          </w:tcPr>
          <w:p w14:paraId="6F770982" w14:textId="77777777" w:rsidR="00C7516B" w:rsidRDefault="00C7516B">
            <w:pPr>
              <w:pStyle w:val="TAL"/>
            </w:pPr>
          </w:p>
        </w:tc>
        <w:tc>
          <w:tcPr>
            <w:tcW w:w="3378" w:type="dxa"/>
          </w:tcPr>
          <w:p w14:paraId="44B4A3E2" w14:textId="77777777" w:rsidR="00C7516B" w:rsidRDefault="00C7516B">
            <w:pPr>
              <w:pStyle w:val="TAL"/>
            </w:pPr>
            <w:r>
              <w:t>Rdn: PI = allowed, LI of C</w:t>
            </w:r>
          </w:p>
          <w:p w14:paraId="60FFDF0E" w14:textId="77777777" w:rsidR="00C7516B" w:rsidRDefault="00C7516B">
            <w:pPr>
              <w:pStyle w:val="TAL"/>
            </w:pPr>
          </w:p>
        </w:tc>
      </w:tr>
      <w:tr w:rsidR="00C7516B" w14:paraId="41E3BDF4" w14:textId="77777777">
        <w:tc>
          <w:tcPr>
            <w:tcW w:w="2376" w:type="dxa"/>
          </w:tcPr>
          <w:p w14:paraId="1AAE6447" w14:textId="77777777" w:rsidR="00C7516B" w:rsidRDefault="00C7516B">
            <w:pPr>
              <w:pStyle w:val="TAL"/>
            </w:pPr>
            <w:r>
              <w:t>A-B Active</w:t>
            </w:r>
          </w:p>
        </w:tc>
        <w:tc>
          <w:tcPr>
            <w:tcW w:w="3816" w:type="dxa"/>
          </w:tcPr>
          <w:p w14:paraId="2F49C352" w14:textId="77777777" w:rsidR="00C7516B" w:rsidRDefault="00C7516B">
            <w:pPr>
              <w:pStyle w:val="TAL"/>
            </w:pPr>
            <w:r>
              <w:t>Indicated "restricted"</w:t>
            </w:r>
          </w:p>
        </w:tc>
        <w:tc>
          <w:tcPr>
            <w:tcW w:w="3378" w:type="dxa"/>
          </w:tcPr>
          <w:p w14:paraId="3BD6FE3A" w14:textId="77777777" w:rsidR="00C7516B" w:rsidRDefault="00C7516B">
            <w:pPr>
              <w:pStyle w:val="TAL"/>
            </w:pPr>
            <w:r>
              <w:t>At time of transfer:</w:t>
            </w:r>
          </w:p>
        </w:tc>
      </w:tr>
      <w:tr w:rsidR="00C7516B" w14:paraId="710AC390" w14:textId="77777777">
        <w:tc>
          <w:tcPr>
            <w:tcW w:w="2376" w:type="dxa"/>
          </w:tcPr>
          <w:p w14:paraId="58FB0D09" w14:textId="77777777" w:rsidR="00C7516B" w:rsidRDefault="00C7516B">
            <w:pPr>
              <w:pStyle w:val="TAL"/>
            </w:pPr>
            <w:r>
              <w:t>A-C Active'</w:t>
            </w:r>
          </w:p>
        </w:tc>
        <w:tc>
          <w:tcPr>
            <w:tcW w:w="3816" w:type="dxa"/>
          </w:tcPr>
          <w:p w14:paraId="322FF27B" w14:textId="77777777" w:rsidR="00C7516B" w:rsidRDefault="00C7516B">
            <w:pPr>
              <w:pStyle w:val="TAL"/>
            </w:pPr>
          </w:p>
        </w:tc>
        <w:tc>
          <w:tcPr>
            <w:tcW w:w="3378" w:type="dxa"/>
          </w:tcPr>
          <w:p w14:paraId="747614D9" w14:textId="77777777" w:rsidR="00C7516B" w:rsidRDefault="00C7516B">
            <w:pPr>
              <w:pStyle w:val="TAL"/>
            </w:pPr>
            <w:r>
              <w:t>NI: "call transferred, active"</w:t>
            </w:r>
          </w:p>
        </w:tc>
      </w:tr>
      <w:tr w:rsidR="00C7516B" w14:paraId="487D991C" w14:textId="77777777">
        <w:tc>
          <w:tcPr>
            <w:tcW w:w="2376" w:type="dxa"/>
          </w:tcPr>
          <w:p w14:paraId="44FD5988" w14:textId="77777777" w:rsidR="00C7516B" w:rsidRDefault="00C7516B">
            <w:pPr>
              <w:pStyle w:val="TAL"/>
            </w:pPr>
          </w:p>
        </w:tc>
        <w:tc>
          <w:tcPr>
            <w:tcW w:w="3816" w:type="dxa"/>
          </w:tcPr>
          <w:p w14:paraId="466097BD" w14:textId="77777777" w:rsidR="00C7516B" w:rsidRDefault="00C7516B">
            <w:pPr>
              <w:pStyle w:val="TAL"/>
            </w:pPr>
          </w:p>
        </w:tc>
        <w:tc>
          <w:tcPr>
            <w:tcW w:w="3378" w:type="dxa"/>
          </w:tcPr>
          <w:p w14:paraId="02AA05A1" w14:textId="77777777" w:rsidR="00C7516B" w:rsidRDefault="00C7516B">
            <w:pPr>
              <w:pStyle w:val="TAL"/>
            </w:pPr>
            <w:r>
              <w:t>Rdn: PI = restricted (note 2)</w:t>
            </w:r>
          </w:p>
          <w:p w14:paraId="4FA6AE68" w14:textId="77777777" w:rsidR="00C7516B" w:rsidRDefault="00C7516B">
            <w:pPr>
              <w:pStyle w:val="TAL"/>
            </w:pPr>
          </w:p>
        </w:tc>
      </w:tr>
      <w:tr w:rsidR="00C7516B" w14:paraId="69832E22" w14:textId="77777777">
        <w:tc>
          <w:tcPr>
            <w:tcW w:w="2376" w:type="dxa"/>
          </w:tcPr>
          <w:p w14:paraId="1567A309" w14:textId="77777777" w:rsidR="00C7516B" w:rsidRDefault="00C7516B">
            <w:pPr>
              <w:pStyle w:val="TAL"/>
            </w:pPr>
            <w:r>
              <w:t>A-B Active</w:t>
            </w:r>
          </w:p>
        </w:tc>
        <w:tc>
          <w:tcPr>
            <w:tcW w:w="3816" w:type="dxa"/>
          </w:tcPr>
          <w:p w14:paraId="43E65E45" w14:textId="77777777" w:rsidR="00C7516B" w:rsidRDefault="00C7516B">
            <w:pPr>
              <w:pStyle w:val="TAL"/>
            </w:pPr>
            <w:r>
              <w:t xml:space="preserve">No indication received </w:t>
            </w:r>
          </w:p>
        </w:tc>
        <w:tc>
          <w:tcPr>
            <w:tcW w:w="3378" w:type="dxa"/>
          </w:tcPr>
          <w:p w14:paraId="77BB5A46" w14:textId="77777777" w:rsidR="00C7516B" w:rsidRDefault="00C7516B">
            <w:pPr>
              <w:pStyle w:val="TAL"/>
            </w:pPr>
            <w:r>
              <w:t>At time of transfer:</w:t>
            </w:r>
          </w:p>
        </w:tc>
      </w:tr>
      <w:tr w:rsidR="00C7516B" w14:paraId="0093DCC8" w14:textId="77777777">
        <w:tc>
          <w:tcPr>
            <w:tcW w:w="2376" w:type="dxa"/>
          </w:tcPr>
          <w:p w14:paraId="688DAE2F" w14:textId="77777777" w:rsidR="00C7516B" w:rsidRDefault="00C7516B">
            <w:pPr>
              <w:pStyle w:val="TAL"/>
            </w:pPr>
            <w:r>
              <w:t>A-C Active</w:t>
            </w:r>
          </w:p>
        </w:tc>
        <w:tc>
          <w:tcPr>
            <w:tcW w:w="3816" w:type="dxa"/>
          </w:tcPr>
          <w:p w14:paraId="1E602721" w14:textId="77777777" w:rsidR="00C7516B" w:rsidRDefault="00C7516B">
            <w:pPr>
              <w:pStyle w:val="TAL"/>
            </w:pPr>
            <w:r>
              <w:t>(e.g. interworking)</w:t>
            </w:r>
          </w:p>
        </w:tc>
        <w:tc>
          <w:tcPr>
            <w:tcW w:w="3378" w:type="dxa"/>
          </w:tcPr>
          <w:p w14:paraId="69C9DF99" w14:textId="77777777" w:rsidR="00C7516B" w:rsidRDefault="00C7516B">
            <w:pPr>
              <w:pStyle w:val="TAL"/>
            </w:pPr>
            <w:r>
              <w:t>NI: "call transferred, active"</w:t>
            </w:r>
          </w:p>
        </w:tc>
      </w:tr>
      <w:tr w:rsidR="00C7516B" w14:paraId="2230FC57" w14:textId="77777777">
        <w:tc>
          <w:tcPr>
            <w:tcW w:w="2376" w:type="dxa"/>
          </w:tcPr>
          <w:p w14:paraId="4389A339" w14:textId="77777777" w:rsidR="00C7516B" w:rsidRDefault="00C7516B">
            <w:pPr>
              <w:pStyle w:val="TAL"/>
            </w:pPr>
          </w:p>
        </w:tc>
        <w:tc>
          <w:tcPr>
            <w:tcW w:w="3816" w:type="dxa"/>
          </w:tcPr>
          <w:p w14:paraId="12478EE3" w14:textId="77777777" w:rsidR="00C7516B" w:rsidRDefault="00C7516B">
            <w:pPr>
              <w:pStyle w:val="TAL"/>
            </w:pPr>
          </w:p>
        </w:tc>
        <w:tc>
          <w:tcPr>
            <w:tcW w:w="3378" w:type="dxa"/>
          </w:tcPr>
          <w:p w14:paraId="5E415CDA" w14:textId="77777777" w:rsidR="00C7516B" w:rsidRDefault="00C7516B">
            <w:pPr>
              <w:pStyle w:val="TAL"/>
            </w:pPr>
            <w:r>
              <w:t>Rdn: PI = not available</w:t>
            </w:r>
          </w:p>
          <w:p w14:paraId="0C93EE7E" w14:textId="77777777" w:rsidR="00C7516B" w:rsidRDefault="00C7516B">
            <w:pPr>
              <w:pStyle w:val="TAL"/>
            </w:pPr>
          </w:p>
        </w:tc>
      </w:tr>
      <w:tr w:rsidR="00C7516B" w14:paraId="26DDD385" w14:textId="77777777">
        <w:tc>
          <w:tcPr>
            <w:tcW w:w="2376" w:type="dxa"/>
          </w:tcPr>
          <w:p w14:paraId="4C4D61A8" w14:textId="77777777" w:rsidR="00C7516B" w:rsidRDefault="00C7516B">
            <w:pPr>
              <w:pStyle w:val="TAL"/>
            </w:pPr>
            <w:r>
              <w:t>A-B Active</w:t>
            </w:r>
          </w:p>
        </w:tc>
        <w:tc>
          <w:tcPr>
            <w:tcW w:w="3816" w:type="dxa"/>
          </w:tcPr>
          <w:p w14:paraId="4FA851E2" w14:textId="77777777" w:rsidR="00C7516B" w:rsidRDefault="00C7516B">
            <w:pPr>
              <w:pStyle w:val="TAL"/>
            </w:pPr>
            <w:r>
              <w:t xml:space="preserve">Indicated "allowed" at receipt of </w:t>
            </w:r>
          </w:p>
        </w:tc>
        <w:tc>
          <w:tcPr>
            <w:tcW w:w="3378" w:type="dxa"/>
          </w:tcPr>
          <w:p w14:paraId="075A1B81" w14:textId="77777777" w:rsidR="00C7516B" w:rsidRDefault="00C7516B">
            <w:pPr>
              <w:pStyle w:val="TAL"/>
            </w:pPr>
            <w:r>
              <w:t>At time of transfer:</w:t>
            </w:r>
          </w:p>
        </w:tc>
      </w:tr>
      <w:tr w:rsidR="00C7516B" w14:paraId="096A35E9" w14:textId="77777777">
        <w:tc>
          <w:tcPr>
            <w:tcW w:w="2376" w:type="dxa"/>
          </w:tcPr>
          <w:p w14:paraId="27085CE0" w14:textId="77777777" w:rsidR="00C7516B" w:rsidRDefault="00C7516B">
            <w:pPr>
              <w:pStyle w:val="TAL"/>
            </w:pPr>
            <w:r>
              <w:t>A-C Alerting</w:t>
            </w:r>
          </w:p>
        </w:tc>
        <w:tc>
          <w:tcPr>
            <w:tcW w:w="3816" w:type="dxa"/>
          </w:tcPr>
          <w:p w14:paraId="06DFC2C3" w14:textId="77777777" w:rsidR="00C7516B" w:rsidRDefault="00C7516B">
            <w:pPr>
              <w:pStyle w:val="TAL"/>
            </w:pPr>
            <w:r>
              <w:t>CONNECT by subscriber C</w:t>
            </w:r>
          </w:p>
        </w:tc>
        <w:tc>
          <w:tcPr>
            <w:tcW w:w="3378" w:type="dxa"/>
          </w:tcPr>
          <w:p w14:paraId="513F6DF5" w14:textId="77777777" w:rsidR="00C7516B" w:rsidRDefault="00C7516B">
            <w:pPr>
              <w:pStyle w:val="TAL"/>
            </w:pPr>
            <w:r>
              <w:t>NI: "call transferred, alerting"</w:t>
            </w:r>
          </w:p>
        </w:tc>
      </w:tr>
      <w:tr w:rsidR="00C7516B" w14:paraId="18FDD274" w14:textId="77777777">
        <w:tc>
          <w:tcPr>
            <w:tcW w:w="2376" w:type="dxa"/>
          </w:tcPr>
          <w:p w14:paraId="4AA2E052" w14:textId="77777777" w:rsidR="00C7516B" w:rsidRDefault="00C7516B">
            <w:pPr>
              <w:pStyle w:val="TAL"/>
            </w:pPr>
          </w:p>
        </w:tc>
        <w:tc>
          <w:tcPr>
            <w:tcW w:w="3816" w:type="dxa"/>
          </w:tcPr>
          <w:p w14:paraId="658477DD" w14:textId="77777777" w:rsidR="00C7516B" w:rsidRDefault="00C7516B">
            <w:pPr>
              <w:pStyle w:val="TAL"/>
            </w:pPr>
          </w:p>
        </w:tc>
        <w:tc>
          <w:tcPr>
            <w:tcW w:w="3378" w:type="dxa"/>
          </w:tcPr>
          <w:p w14:paraId="25F73D77" w14:textId="77777777" w:rsidR="00C7516B" w:rsidRDefault="00C7516B">
            <w:pPr>
              <w:pStyle w:val="TAL"/>
            </w:pPr>
            <w:r>
              <w:t>At subscribers C CONNECT:</w:t>
            </w:r>
          </w:p>
        </w:tc>
      </w:tr>
      <w:tr w:rsidR="00C7516B" w14:paraId="73A1DAB7" w14:textId="77777777">
        <w:tc>
          <w:tcPr>
            <w:tcW w:w="2376" w:type="dxa"/>
          </w:tcPr>
          <w:p w14:paraId="5C7F65E9" w14:textId="77777777" w:rsidR="00C7516B" w:rsidRDefault="00C7516B">
            <w:pPr>
              <w:pStyle w:val="TAL"/>
            </w:pPr>
          </w:p>
        </w:tc>
        <w:tc>
          <w:tcPr>
            <w:tcW w:w="3816" w:type="dxa"/>
          </w:tcPr>
          <w:p w14:paraId="1E757736" w14:textId="77777777" w:rsidR="00C7516B" w:rsidRDefault="00C7516B">
            <w:pPr>
              <w:pStyle w:val="TAL"/>
            </w:pPr>
          </w:p>
        </w:tc>
        <w:tc>
          <w:tcPr>
            <w:tcW w:w="3378" w:type="dxa"/>
          </w:tcPr>
          <w:p w14:paraId="1B6B04BF" w14:textId="77777777" w:rsidR="00C7516B" w:rsidRDefault="00C7516B">
            <w:pPr>
              <w:pStyle w:val="TAL"/>
            </w:pPr>
            <w:r>
              <w:t>NI: "call transferred, active"</w:t>
            </w:r>
          </w:p>
        </w:tc>
      </w:tr>
      <w:tr w:rsidR="00C7516B" w14:paraId="7488EE02" w14:textId="77777777">
        <w:tc>
          <w:tcPr>
            <w:tcW w:w="2376" w:type="dxa"/>
          </w:tcPr>
          <w:p w14:paraId="23509BB0" w14:textId="77777777" w:rsidR="00C7516B" w:rsidRDefault="00C7516B">
            <w:pPr>
              <w:pStyle w:val="TAL"/>
            </w:pPr>
          </w:p>
        </w:tc>
        <w:tc>
          <w:tcPr>
            <w:tcW w:w="3816" w:type="dxa"/>
          </w:tcPr>
          <w:p w14:paraId="6671767E" w14:textId="77777777" w:rsidR="00C7516B" w:rsidRDefault="00C7516B">
            <w:pPr>
              <w:pStyle w:val="TAL"/>
            </w:pPr>
          </w:p>
        </w:tc>
        <w:tc>
          <w:tcPr>
            <w:tcW w:w="3378" w:type="dxa"/>
          </w:tcPr>
          <w:p w14:paraId="29DBAB86" w14:textId="77777777" w:rsidR="00C7516B" w:rsidRDefault="00C7516B">
            <w:pPr>
              <w:pStyle w:val="TAL"/>
            </w:pPr>
            <w:r>
              <w:t>Rdn: PI = allowed, LI of C</w:t>
            </w:r>
          </w:p>
          <w:p w14:paraId="6B4FEECC" w14:textId="77777777" w:rsidR="00C7516B" w:rsidRDefault="00C7516B">
            <w:pPr>
              <w:pStyle w:val="TAL"/>
            </w:pPr>
          </w:p>
        </w:tc>
      </w:tr>
      <w:tr w:rsidR="00C7516B" w14:paraId="704B6762" w14:textId="77777777">
        <w:tc>
          <w:tcPr>
            <w:tcW w:w="2376" w:type="dxa"/>
          </w:tcPr>
          <w:p w14:paraId="441FC421" w14:textId="77777777" w:rsidR="00C7516B" w:rsidRDefault="00C7516B">
            <w:pPr>
              <w:pStyle w:val="TAL"/>
            </w:pPr>
            <w:r>
              <w:t>A-B Active</w:t>
            </w:r>
          </w:p>
        </w:tc>
        <w:tc>
          <w:tcPr>
            <w:tcW w:w="3816" w:type="dxa"/>
          </w:tcPr>
          <w:p w14:paraId="11B3F424" w14:textId="77777777" w:rsidR="00C7516B" w:rsidRDefault="00C7516B">
            <w:pPr>
              <w:pStyle w:val="TAL"/>
            </w:pPr>
            <w:r>
              <w:t xml:space="preserve">Indicated "restricted" at receipt of </w:t>
            </w:r>
          </w:p>
        </w:tc>
        <w:tc>
          <w:tcPr>
            <w:tcW w:w="3378" w:type="dxa"/>
          </w:tcPr>
          <w:p w14:paraId="3FA9CDDD" w14:textId="77777777" w:rsidR="00C7516B" w:rsidRDefault="00C7516B">
            <w:pPr>
              <w:pStyle w:val="TAL"/>
            </w:pPr>
            <w:r>
              <w:t>At time of transfer:</w:t>
            </w:r>
          </w:p>
        </w:tc>
      </w:tr>
      <w:tr w:rsidR="00C7516B" w14:paraId="7EC22BDA" w14:textId="77777777">
        <w:tc>
          <w:tcPr>
            <w:tcW w:w="2376" w:type="dxa"/>
          </w:tcPr>
          <w:p w14:paraId="17C9FB1D" w14:textId="77777777" w:rsidR="00C7516B" w:rsidRDefault="00C7516B">
            <w:pPr>
              <w:pStyle w:val="TAL"/>
            </w:pPr>
            <w:r>
              <w:t>A-C Alerting</w:t>
            </w:r>
          </w:p>
        </w:tc>
        <w:tc>
          <w:tcPr>
            <w:tcW w:w="3816" w:type="dxa"/>
          </w:tcPr>
          <w:p w14:paraId="3AB33937" w14:textId="77777777" w:rsidR="00C7516B" w:rsidRDefault="00C7516B">
            <w:pPr>
              <w:pStyle w:val="TAL"/>
            </w:pPr>
            <w:r>
              <w:t>CONNECT by subscriber C</w:t>
            </w:r>
          </w:p>
        </w:tc>
        <w:tc>
          <w:tcPr>
            <w:tcW w:w="3378" w:type="dxa"/>
          </w:tcPr>
          <w:p w14:paraId="08A6B6DF" w14:textId="77777777" w:rsidR="00C7516B" w:rsidRDefault="00C7516B">
            <w:pPr>
              <w:pStyle w:val="TAL"/>
            </w:pPr>
            <w:r>
              <w:t>NI: "call transferred, alerting"</w:t>
            </w:r>
          </w:p>
        </w:tc>
      </w:tr>
      <w:tr w:rsidR="00C7516B" w14:paraId="09E617B5" w14:textId="77777777">
        <w:tc>
          <w:tcPr>
            <w:tcW w:w="2376" w:type="dxa"/>
          </w:tcPr>
          <w:p w14:paraId="7A1935CA" w14:textId="77777777" w:rsidR="00C7516B" w:rsidRDefault="00C7516B">
            <w:pPr>
              <w:pStyle w:val="TAL"/>
            </w:pPr>
          </w:p>
        </w:tc>
        <w:tc>
          <w:tcPr>
            <w:tcW w:w="3816" w:type="dxa"/>
          </w:tcPr>
          <w:p w14:paraId="3431804B" w14:textId="77777777" w:rsidR="00C7516B" w:rsidRDefault="00C7516B">
            <w:pPr>
              <w:pStyle w:val="TAL"/>
            </w:pPr>
          </w:p>
        </w:tc>
        <w:tc>
          <w:tcPr>
            <w:tcW w:w="3378" w:type="dxa"/>
          </w:tcPr>
          <w:p w14:paraId="6A13851A" w14:textId="77777777" w:rsidR="00C7516B" w:rsidRDefault="00C7516B">
            <w:pPr>
              <w:pStyle w:val="TAL"/>
            </w:pPr>
            <w:r>
              <w:t>At subscribers C CONNECT:</w:t>
            </w:r>
          </w:p>
        </w:tc>
      </w:tr>
      <w:tr w:rsidR="00C7516B" w14:paraId="5B8842D3" w14:textId="77777777">
        <w:tc>
          <w:tcPr>
            <w:tcW w:w="2376" w:type="dxa"/>
          </w:tcPr>
          <w:p w14:paraId="5B282563" w14:textId="77777777" w:rsidR="00C7516B" w:rsidRDefault="00C7516B">
            <w:pPr>
              <w:pStyle w:val="TAL"/>
            </w:pPr>
          </w:p>
        </w:tc>
        <w:tc>
          <w:tcPr>
            <w:tcW w:w="3816" w:type="dxa"/>
          </w:tcPr>
          <w:p w14:paraId="2E2F2E5E" w14:textId="77777777" w:rsidR="00C7516B" w:rsidRDefault="00C7516B">
            <w:pPr>
              <w:pStyle w:val="TAL"/>
            </w:pPr>
          </w:p>
        </w:tc>
        <w:tc>
          <w:tcPr>
            <w:tcW w:w="3378" w:type="dxa"/>
          </w:tcPr>
          <w:p w14:paraId="63129919" w14:textId="77777777" w:rsidR="00C7516B" w:rsidRDefault="00C7516B">
            <w:pPr>
              <w:pStyle w:val="TAL"/>
            </w:pPr>
            <w:r>
              <w:t>NI: "call transferred, active"</w:t>
            </w:r>
          </w:p>
        </w:tc>
      </w:tr>
      <w:tr w:rsidR="00C7516B" w14:paraId="2602B363" w14:textId="77777777">
        <w:tc>
          <w:tcPr>
            <w:tcW w:w="2376" w:type="dxa"/>
          </w:tcPr>
          <w:p w14:paraId="15788454" w14:textId="77777777" w:rsidR="00C7516B" w:rsidRDefault="00C7516B">
            <w:pPr>
              <w:pStyle w:val="TAL"/>
            </w:pPr>
          </w:p>
        </w:tc>
        <w:tc>
          <w:tcPr>
            <w:tcW w:w="3816" w:type="dxa"/>
          </w:tcPr>
          <w:p w14:paraId="4B793EAA" w14:textId="77777777" w:rsidR="00C7516B" w:rsidRDefault="00C7516B">
            <w:pPr>
              <w:pStyle w:val="TAL"/>
            </w:pPr>
          </w:p>
        </w:tc>
        <w:tc>
          <w:tcPr>
            <w:tcW w:w="3378" w:type="dxa"/>
          </w:tcPr>
          <w:p w14:paraId="0565E9C9" w14:textId="77777777" w:rsidR="00C7516B" w:rsidRDefault="00C7516B">
            <w:pPr>
              <w:pStyle w:val="TAL"/>
            </w:pPr>
            <w:r>
              <w:t>Rdn: PI = restricted (note 2)</w:t>
            </w:r>
          </w:p>
          <w:p w14:paraId="31C67852" w14:textId="77777777" w:rsidR="00C7516B" w:rsidRDefault="00C7516B">
            <w:pPr>
              <w:pStyle w:val="TAL"/>
            </w:pPr>
          </w:p>
        </w:tc>
      </w:tr>
      <w:tr w:rsidR="00C7516B" w14:paraId="4590B9B3" w14:textId="77777777">
        <w:tc>
          <w:tcPr>
            <w:tcW w:w="2376" w:type="dxa"/>
          </w:tcPr>
          <w:p w14:paraId="50A8AF63" w14:textId="77777777" w:rsidR="00C7516B" w:rsidRDefault="00C7516B">
            <w:pPr>
              <w:pStyle w:val="TAL"/>
            </w:pPr>
            <w:r>
              <w:t>A-B Active</w:t>
            </w:r>
          </w:p>
        </w:tc>
        <w:tc>
          <w:tcPr>
            <w:tcW w:w="3816" w:type="dxa"/>
          </w:tcPr>
          <w:p w14:paraId="725D3B4F" w14:textId="77777777" w:rsidR="00C7516B" w:rsidRDefault="00C7516B">
            <w:pPr>
              <w:pStyle w:val="TAL"/>
            </w:pPr>
            <w:r>
              <w:t>No indication received at receipt of</w:t>
            </w:r>
          </w:p>
        </w:tc>
        <w:tc>
          <w:tcPr>
            <w:tcW w:w="3378" w:type="dxa"/>
          </w:tcPr>
          <w:p w14:paraId="7DB93770" w14:textId="77777777" w:rsidR="00C7516B" w:rsidRDefault="00C7516B">
            <w:pPr>
              <w:pStyle w:val="TAL"/>
            </w:pPr>
            <w:r>
              <w:t>At time of transfer:</w:t>
            </w:r>
          </w:p>
        </w:tc>
      </w:tr>
      <w:tr w:rsidR="00C7516B" w14:paraId="76AEDDDB" w14:textId="77777777">
        <w:tc>
          <w:tcPr>
            <w:tcW w:w="2376" w:type="dxa"/>
          </w:tcPr>
          <w:p w14:paraId="5C30E529" w14:textId="77777777" w:rsidR="00C7516B" w:rsidRDefault="00C7516B">
            <w:pPr>
              <w:pStyle w:val="TAL"/>
            </w:pPr>
            <w:r>
              <w:t>A-C Alerting</w:t>
            </w:r>
          </w:p>
        </w:tc>
        <w:tc>
          <w:tcPr>
            <w:tcW w:w="3816" w:type="dxa"/>
          </w:tcPr>
          <w:p w14:paraId="5AD44DA1" w14:textId="77777777" w:rsidR="00C7516B" w:rsidRDefault="00C7516B">
            <w:pPr>
              <w:pStyle w:val="TAL"/>
            </w:pPr>
            <w:r>
              <w:t xml:space="preserve">CONNECT by subscriber C </w:t>
            </w:r>
          </w:p>
        </w:tc>
        <w:tc>
          <w:tcPr>
            <w:tcW w:w="3378" w:type="dxa"/>
          </w:tcPr>
          <w:p w14:paraId="1DB2FD5F" w14:textId="77777777" w:rsidR="00C7516B" w:rsidRDefault="00C7516B">
            <w:pPr>
              <w:pStyle w:val="TAL"/>
            </w:pPr>
            <w:r>
              <w:t>NI: "call transferred, alerting"</w:t>
            </w:r>
          </w:p>
        </w:tc>
      </w:tr>
      <w:tr w:rsidR="00C7516B" w14:paraId="519E5946" w14:textId="77777777">
        <w:tc>
          <w:tcPr>
            <w:tcW w:w="2376" w:type="dxa"/>
          </w:tcPr>
          <w:p w14:paraId="2D820B2D" w14:textId="77777777" w:rsidR="00C7516B" w:rsidRDefault="00C7516B">
            <w:pPr>
              <w:pStyle w:val="TAL"/>
            </w:pPr>
          </w:p>
        </w:tc>
        <w:tc>
          <w:tcPr>
            <w:tcW w:w="3816" w:type="dxa"/>
          </w:tcPr>
          <w:p w14:paraId="70F3977C" w14:textId="77777777" w:rsidR="00C7516B" w:rsidRDefault="00C7516B">
            <w:pPr>
              <w:pStyle w:val="TAL"/>
            </w:pPr>
            <w:r>
              <w:t>(e.g. interworking)</w:t>
            </w:r>
          </w:p>
        </w:tc>
        <w:tc>
          <w:tcPr>
            <w:tcW w:w="3378" w:type="dxa"/>
          </w:tcPr>
          <w:p w14:paraId="4C075D97" w14:textId="77777777" w:rsidR="00C7516B" w:rsidRDefault="00C7516B">
            <w:pPr>
              <w:pStyle w:val="TAL"/>
            </w:pPr>
            <w:r>
              <w:t>At subscribers C CONNECT:</w:t>
            </w:r>
          </w:p>
        </w:tc>
      </w:tr>
      <w:tr w:rsidR="00C7516B" w14:paraId="63F87B49" w14:textId="77777777">
        <w:tc>
          <w:tcPr>
            <w:tcW w:w="2376" w:type="dxa"/>
          </w:tcPr>
          <w:p w14:paraId="42D3B017" w14:textId="77777777" w:rsidR="00C7516B" w:rsidRDefault="00C7516B">
            <w:pPr>
              <w:pStyle w:val="TAL"/>
            </w:pPr>
          </w:p>
        </w:tc>
        <w:tc>
          <w:tcPr>
            <w:tcW w:w="3816" w:type="dxa"/>
          </w:tcPr>
          <w:p w14:paraId="4E173E24" w14:textId="77777777" w:rsidR="00C7516B" w:rsidRDefault="00C7516B">
            <w:pPr>
              <w:pStyle w:val="TAL"/>
            </w:pPr>
          </w:p>
        </w:tc>
        <w:tc>
          <w:tcPr>
            <w:tcW w:w="3378" w:type="dxa"/>
          </w:tcPr>
          <w:p w14:paraId="6CB7D879" w14:textId="77777777" w:rsidR="00C7516B" w:rsidRDefault="00C7516B">
            <w:pPr>
              <w:pStyle w:val="TAL"/>
            </w:pPr>
            <w:r>
              <w:t>NI: "call transferred, active"</w:t>
            </w:r>
          </w:p>
        </w:tc>
      </w:tr>
      <w:tr w:rsidR="00C7516B" w14:paraId="4E625D59" w14:textId="77777777">
        <w:tc>
          <w:tcPr>
            <w:tcW w:w="2376" w:type="dxa"/>
          </w:tcPr>
          <w:p w14:paraId="4E9E9DEC" w14:textId="77777777" w:rsidR="00C7516B" w:rsidRDefault="00C7516B">
            <w:pPr>
              <w:pStyle w:val="TAL"/>
            </w:pPr>
          </w:p>
        </w:tc>
        <w:tc>
          <w:tcPr>
            <w:tcW w:w="3816" w:type="dxa"/>
          </w:tcPr>
          <w:p w14:paraId="361D50FC" w14:textId="77777777" w:rsidR="00C7516B" w:rsidRDefault="00C7516B">
            <w:pPr>
              <w:pStyle w:val="TAL"/>
            </w:pPr>
          </w:p>
        </w:tc>
        <w:tc>
          <w:tcPr>
            <w:tcW w:w="3378" w:type="dxa"/>
          </w:tcPr>
          <w:p w14:paraId="1DB89CC1" w14:textId="77777777" w:rsidR="00C7516B" w:rsidRDefault="00C7516B">
            <w:pPr>
              <w:pStyle w:val="TAL"/>
            </w:pPr>
            <w:r>
              <w:t>Rdn: PI = not available</w:t>
            </w:r>
          </w:p>
        </w:tc>
      </w:tr>
    </w:tbl>
    <w:p w14:paraId="2EA3F2E1" w14:textId="77777777" w:rsidR="00C7516B" w:rsidRDefault="00C7516B"/>
    <w:p w14:paraId="62A96985" w14:textId="77777777" w:rsidR="00C7516B" w:rsidRDefault="00C7516B">
      <w:pPr>
        <w:pStyle w:val="TH"/>
      </w:pPr>
      <w:r>
        <w:t>Table 4: Mobile subscriber A was called by subscriber C and accepts the call by putting subscriber B on hold</w:t>
      </w:r>
    </w:p>
    <w:tbl>
      <w:tblPr>
        <w:tblW w:w="0" w:type="auto"/>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376"/>
        <w:gridCol w:w="3816"/>
        <w:gridCol w:w="3378"/>
      </w:tblGrid>
      <w:tr w:rsidR="00C7516B" w14:paraId="3C7FFE99" w14:textId="77777777">
        <w:tc>
          <w:tcPr>
            <w:tcW w:w="2376" w:type="dxa"/>
          </w:tcPr>
          <w:p w14:paraId="1841ED9C" w14:textId="77777777" w:rsidR="00C7516B" w:rsidRDefault="00C7516B">
            <w:pPr>
              <w:pStyle w:val="TAL"/>
              <w:rPr>
                <w:b/>
              </w:rPr>
            </w:pPr>
            <w:r>
              <w:rPr>
                <w:b/>
              </w:rPr>
              <w:t>Call states</w:t>
            </w:r>
          </w:p>
        </w:tc>
        <w:tc>
          <w:tcPr>
            <w:tcW w:w="3816" w:type="dxa"/>
          </w:tcPr>
          <w:p w14:paraId="3445286E" w14:textId="77777777" w:rsidR="00C7516B" w:rsidRDefault="00C7516B">
            <w:pPr>
              <w:pStyle w:val="TAL"/>
              <w:rPr>
                <w:b/>
              </w:rPr>
            </w:pPr>
            <w:r>
              <w:rPr>
                <w:b/>
              </w:rPr>
              <w:t xml:space="preserve">CLIR indication received from </w:t>
            </w:r>
          </w:p>
        </w:tc>
        <w:tc>
          <w:tcPr>
            <w:tcW w:w="3378" w:type="dxa"/>
          </w:tcPr>
          <w:p w14:paraId="5C2CC49F" w14:textId="77777777" w:rsidR="00C7516B" w:rsidRDefault="00C7516B">
            <w:pPr>
              <w:pStyle w:val="TAL"/>
              <w:rPr>
                <w:b/>
              </w:rPr>
            </w:pPr>
            <w:r>
              <w:rPr>
                <w:b/>
              </w:rPr>
              <w:t>Information provided to B</w:t>
            </w:r>
          </w:p>
        </w:tc>
      </w:tr>
      <w:tr w:rsidR="00C7516B" w14:paraId="2CB00D5E" w14:textId="77777777">
        <w:tc>
          <w:tcPr>
            <w:tcW w:w="2376" w:type="dxa"/>
          </w:tcPr>
          <w:p w14:paraId="15571092" w14:textId="77777777" w:rsidR="00C7516B" w:rsidRDefault="00C7516B">
            <w:pPr>
              <w:pStyle w:val="TAL"/>
              <w:rPr>
                <w:b/>
              </w:rPr>
            </w:pPr>
          </w:p>
        </w:tc>
        <w:tc>
          <w:tcPr>
            <w:tcW w:w="3816" w:type="dxa"/>
          </w:tcPr>
          <w:p w14:paraId="48237479" w14:textId="77777777" w:rsidR="00C7516B" w:rsidRDefault="00C7516B">
            <w:pPr>
              <w:pStyle w:val="TAL"/>
              <w:rPr>
                <w:b/>
              </w:rPr>
            </w:pPr>
            <w:r>
              <w:rPr>
                <w:b/>
              </w:rPr>
              <w:t>subscriber C's network</w:t>
            </w:r>
          </w:p>
        </w:tc>
        <w:tc>
          <w:tcPr>
            <w:tcW w:w="3378" w:type="dxa"/>
          </w:tcPr>
          <w:p w14:paraId="13383215" w14:textId="77777777" w:rsidR="00C7516B" w:rsidRDefault="00C7516B">
            <w:pPr>
              <w:pStyle w:val="TAL"/>
              <w:rPr>
                <w:b/>
              </w:rPr>
            </w:pPr>
          </w:p>
          <w:p w14:paraId="6DE60739" w14:textId="77777777" w:rsidR="00C7516B" w:rsidRDefault="00C7516B">
            <w:pPr>
              <w:pStyle w:val="TAL"/>
              <w:rPr>
                <w:b/>
              </w:rPr>
            </w:pPr>
          </w:p>
        </w:tc>
      </w:tr>
      <w:tr w:rsidR="00C7516B" w14:paraId="0E335910" w14:textId="77777777">
        <w:tc>
          <w:tcPr>
            <w:tcW w:w="2376" w:type="dxa"/>
          </w:tcPr>
          <w:p w14:paraId="78FDAC22" w14:textId="77777777" w:rsidR="00C7516B" w:rsidRDefault="00C7516B">
            <w:pPr>
              <w:pStyle w:val="TAL"/>
            </w:pPr>
            <w:r>
              <w:t>A-B Active</w:t>
            </w:r>
          </w:p>
        </w:tc>
        <w:tc>
          <w:tcPr>
            <w:tcW w:w="3816" w:type="dxa"/>
          </w:tcPr>
          <w:p w14:paraId="36C17E27" w14:textId="77777777" w:rsidR="00C7516B" w:rsidRDefault="00C7516B">
            <w:pPr>
              <w:pStyle w:val="TAL"/>
            </w:pPr>
            <w:r>
              <w:t>Indicated "allowed"</w:t>
            </w:r>
          </w:p>
        </w:tc>
        <w:tc>
          <w:tcPr>
            <w:tcW w:w="3378" w:type="dxa"/>
          </w:tcPr>
          <w:p w14:paraId="381163ED" w14:textId="77777777" w:rsidR="00C7516B" w:rsidRDefault="00C7516B">
            <w:pPr>
              <w:pStyle w:val="TAL"/>
            </w:pPr>
            <w:r>
              <w:t>At time of transfer:</w:t>
            </w:r>
          </w:p>
        </w:tc>
      </w:tr>
      <w:tr w:rsidR="00C7516B" w14:paraId="61F77BEE" w14:textId="77777777">
        <w:tc>
          <w:tcPr>
            <w:tcW w:w="2376" w:type="dxa"/>
          </w:tcPr>
          <w:p w14:paraId="62EC65BF" w14:textId="77777777" w:rsidR="00C7516B" w:rsidRDefault="00C7516B">
            <w:pPr>
              <w:pStyle w:val="TAL"/>
            </w:pPr>
            <w:r>
              <w:t>A-C Active</w:t>
            </w:r>
          </w:p>
        </w:tc>
        <w:tc>
          <w:tcPr>
            <w:tcW w:w="3816" w:type="dxa"/>
          </w:tcPr>
          <w:p w14:paraId="22082D4D" w14:textId="77777777" w:rsidR="00C7516B" w:rsidRDefault="00C7516B">
            <w:pPr>
              <w:pStyle w:val="TAL"/>
            </w:pPr>
          </w:p>
        </w:tc>
        <w:tc>
          <w:tcPr>
            <w:tcW w:w="3378" w:type="dxa"/>
          </w:tcPr>
          <w:p w14:paraId="2EBE9F71" w14:textId="77777777" w:rsidR="00C7516B" w:rsidRDefault="00C7516B">
            <w:pPr>
              <w:pStyle w:val="TAL"/>
            </w:pPr>
            <w:r>
              <w:t>NI: "call transferred, active"</w:t>
            </w:r>
          </w:p>
        </w:tc>
      </w:tr>
      <w:tr w:rsidR="00C7516B" w14:paraId="16263C04" w14:textId="77777777">
        <w:tc>
          <w:tcPr>
            <w:tcW w:w="2376" w:type="dxa"/>
          </w:tcPr>
          <w:p w14:paraId="6E5A370B" w14:textId="77777777" w:rsidR="00C7516B" w:rsidRDefault="00C7516B">
            <w:pPr>
              <w:pStyle w:val="TAL"/>
            </w:pPr>
          </w:p>
        </w:tc>
        <w:tc>
          <w:tcPr>
            <w:tcW w:w="3816" w:type="dxa"/>
          </w:tcPr>
          <w:p w14:paraId="15FE9C2E" w14:textId="77777777" w:rsidR="00C7516B" w:rsidRDefault="00C7516B">
            <w:pPr>
              <w:pStyle w:val="TAL"/>
            </w:pPr>
          </w:p>
        </w:tc>
        <w:tc>
          <w:tcPr>
            <w:tcW w:w="3378" w:type="dxa"/>
          </w:tcPr>
          <w:p w14:paraId="63BA5BDD" w14:textId="77777777" w:rsidR="00C7516B" w:rsidRDefault="00C7516B">
            <w:pPr>
              <w:pStyle w:val="TAL"/>
            </w:pPr>
            <w:r>
              <w:t>Rdn: PI = allowed, LI of C</w:t>
            </w:r>
          </w:p>
          <w:p w14:paraId="7F630E3D" w14:textId="77777777" w:rsidR="00C7516B" w:rsidRDefault="00C7516B">
            <w:pPr>
              <w:pStyle w:val="TAL"/>
            </w:pPr>
          </w:p>
        </w:tc>
      </w:tr>
      <w:tr w:rsidR="00C7516B" w14:paraId="5E4431F1" w14:textId="77777777">
        <w:tc>
          <w:tcPr>
            <w:tcW w:w="2376" w:type="dxa"/>
          </w:tcPr>
          <w:p w14:paraId="53D910B0" w14:textId="77777777" w:rsidR="00C7516B" w:rsidRDefault="00C7516B">
            <w:pPr>
              <w:pStyle w:val="TAL"/>
            </w:pPr>
            <w:r>
              <w:t>A-B Active</w:t>
            </w:r>
          </w:p>
        </w:tc>
        <w:tc>
          <w:tcPr>
            <w:tcW w:w="3816" w:type="dxa"/>
          </w:tcPr>
          <w:p w14:paraId="4962025C" w14:textId="77777777" w:rsidR="00C7516B" w:rsidRDefault="00C7516B">
            <w:pPr>
              <w:pStyle w:val="TAL"/>
            </w:pPr>
            <w:r>
              <w:t>Indicated "restricted"</w:t>
            </w:r>
          </w:p>
        </w:tc>
        <w:tc>
          <w:tcPr>
            <w:tcW w:w="3378" w:type="dxa"/>
          </w:tcPr>
          <w:p w14:paraId="500155C4" w14:textId="77777777" w:rsidR="00C7516B" w:rsidRDefault="00C7516B">
            <w:pPr>
              <w:pStyle w:val="TAL"/>
            </w:pPr>
            <w:r>
              <w:t>At time of transfer:</w:t>
            </w:r>
          </w:p>
        </w:tc>
      </w:tr>
      <w:tr w:rsidR="00C7516B" w14:paraId="0DB45D64" w14:textId="77777777">
        <w:tc>
          <w:tcPr>
            <w:tcW w:w="2376" w:type="dxa"/>
          </w:tcPr>
          <w:p w14:paraId="793CE069" w14:textId="77777777" w:rsidR="00C7516B" w:rsidRDefault="00C7516B">
            <w:pPr>
              <w:pStyle w:val="TAL"/>
            </w:pPr>
            <w:r>
              <w:t>A-C Active</w:t>
            </w:r>
          </w:p>
        </w:tc>
        <w:tc>
          <w:tcPr>
            <w:tcW w:w="3816" w:type="dxa"/>
          </w:tcPr>
          <w:p w14:paraId="2F7A11A2" w14:textId="77777777" w:rsidR="00C7516B" w:rsidRDefault="00C7516B">
            <w:pPr>
              <w:pStyle w:val="TAL"/>
            </w:pPr>
          </w:p>
        </w:tc>
        <w:tc>
          <w:tcPr>
            <w:tcW w:w="3378" w:type="dxa"/>
          </w:tcPr>
          <w:p w14:paraId="7903467F" w14:textId="77777777" w:rsidR="00C7516B" w:rsidRDefault="00C7516B">
            <w:pPr>
              <w:pStyle w:val="TAL"/>
            </w:pPr>
            <w:r>
              <w:t>NI: "call transferred, active"</w:t>
            </w:r>
          </w:p>
        </w:tc>
      </w:tr>
      <w:tr w:rsidR="00C7516B" w14:paraId="7AB40E70" w14:textId="77777777">
        <w:tc>
          <w:tcPr>
            <w:tcW w:w="2376" w:type="dxa"/>
          </w:tcPr>
          <w:p w14:paraId="5B6F847E" w14:textId="77777777" w:rsidR="00C7516B" w:rsidRDefault="00C7516B">
            <w:pPr>
              <w:pStyle w:val="TAL"/>
            </w:pPr>
          </w:p>
        </w:tc>
        <w:tc>
          <w:tcPr>
            <w:tcW w:w="3816" w:type="dxa"/>
          </w:tcPr>
          <w:p w14:paraId="603AB455" w14:textId="77777777" w:rsidR="00C7516B" w:rsidRDefault="00C7516B">
            <w:pPr>
              <w:pStyle w:val="TAL"/>
            </w:pPr>
          </w:p>
        </w:tc>
        <w:tc>
          <w:tcPr>
            <w:tcW w:w="3378" w:type="dxa"/>
          </w:tcPr>
          <w:p w14:paraId="4725038F" w14:textId="77777777" w:rsidR="00C7516B" w:rsidRDefault="00C7516B">
            <w:pPr>
              <w:pStyle w:val="TAL"/>
            </w:pPr>
            <w:r>
              <w:t>Rdn: PI = restricted (note 2)</w:t>
            </w:r>
          </w:p>
          <w:p w14:paraId="72066741" w14:textId="77777777" w:rsidR="00C7516B" w:rsidRDefault="00C7516B">
            <w:pPr>
              <w:pStyle w:val="TAL"/>
            </w:pPr>
          </w:p>
        </w:tc>
      </w:tr>
      <w:tr w:rsidR="00C7516B" w14:paraId="38E05089" w14:textId="77777777">
        <w:tc>
          <w:tcPr>
            <w:tcW w:w="2376" w:type="dxa"/>
          </w:tcPr>
          <w:p w14:paraId="689AD931" w14:textId="77777777" w:rsidR="00C7516B" w:rsidRDefault="00C7516B">
            <w:pPr>
              <w:pStyle w:val="TAL"/>
            </w:pPr>
            <w:r>
              <w:t>A-B Active</w:t>
            </w:r>
          </w:p>
        </w:tc>
        <w:tc>
          <w:tcPr>
            <w:tcW w:w="3816" w:type="dxa"/>
          </w:tcPr>
          <w:p w14:paraId="178B2C68" w14:textId="77777777" w:rsidR="00C7516B" w:rsidRDefault="00C7516B">
            <w:pPr>
              <w:pStyle w:val="TAL"/>
            </w:pPr>
            <w:r>
              <w:t xml:space="preserve">No indication received </w:t>
            </w:r>
          </w:p>
        </w:tc>
        <w:tc>
          <w:tcPr>
            <w:tcW w:w="3378" w:type="dxa"/>
          </w:tcPr>
          <w:p w14:paraId="51335212" w14:textId="77777777" w:rsidR="00C7516B" w:rsidRDefault="00C7516B">
            <w:pPr>
              <w:pStyle w:val="TAL"/>
            </w:pPr>
            <w:r>
              <w:t>At time of transfer:</w:t>
            </w:r>
          </w:p>
        </w:tc>
      </w:tr>
      <w:tr w:rsidR="00C7516B" w14:paraId="61DA3C1B" w14:textId="77777777">
        <w:tc>
          <w:tcPr>
            <w:tcW w:w="2376" w:type="dxa"/>
          </w:tcPr>
          <w:p w14:paraId="107E6300" w14:textId="77777777" w:rsidR="00C7516B" w:rsidRDefault="00C7516B">
            <w:pPr>
              <w:pStyle w:val="TAL"/>
            </w:pPr>
            <w:r>
              <w:t>A-C Active</w:t>
            </w:r>
          </w:p>
        </w:tc>
        <w:tc>
          <w:tcPr>
            <w:tcW w:w="3816" w:type="dxa"/>
          </w:tcPr>
          <w:p w14:paraId="5BA8B890" w14:textId="77777777" w:rsidR="00C7516B" w:rsidRDefault="00C7516B">
            <w:pPr>
              <w:pStyle w:val="TAL"/>
            </w:pPr>
            <w:r>
              <w:t>(e.g. interworking)</w:t>
            </w:r>
          </w:p>
        </w:tc>
        <w:tc>
          <w:tcPr>
            <w:tcW w:w="3378" w:type="dxa"/>
          </w:tcPr>
          <w:p w14:paraId="72BD43AD" w14:textId="77777777" w:rsidR="00C7516B" w:rsidRDefault="00C7516B">
            <w:pPr>
              <w:pStyle w:val="TAL"/>
            </w:pPr>
            <w:r>
              <w:t>NI: "call transferred, active"</w:t>
            </w:r>
          </w:p>
        </w:tc>
      </w:tr>
      <w:tr w:rsidR="00C7516B" w14:paraId="59BA3B66" w14:textId="77777777">
        <w:tc>
          <w:tcPr>
            <w:tcW w:w="2376" w:type="dxa"/>
          </w:tcPr>
          <w:p w14:paraId="0C40C62E" w14:textId="77777777" w:rsidR="00C7516B" w:rsidRDefault="00C7516B">
            <w:pPr>
              <w:pStyle w:val="TAL"/>
            </w:pPr>
          </w:p>
        </w:tc>
        <w:tc>
          <w:tcPr>
            <w:tcW w:w="3816" w:type="dxa"/>
          </w:tcPr>
          <w:p w14:paraId="2BFF9B8B" w14:textId="77777777" w:rsidR="00C7516B" w:rsidRDefault="00C7516B">
            <w:pPr>
              <w:pStyle w:val="TAL"/>
            </w:pPr>
          </w:p>
        </w:tc>
        <w:tc>
          <w:tcPr>
            <w:tcW w:w="3378" w:type="dxa"/>
          </w:tcPr>
          <w:p w14:paraId="07FEEC41" w14:textId="77777777" w:rsidR="00C7516B" w:rsidRDefault="00C7516B">
            <w:pPr>
              <w:pStyle w:val="TAL"/>
            </w:pPr>
            <w:r>
              <w:t>Rdn: PI = not available</w:t>
            </w:r>
          </w:p>
        </w:tc>
      </w:tr>
    </w:tbl>
    <w:p w14:paraId="5885A453" w14:textId="77777777" w:rsidR="00C7516B" w:rsidRDefault="00C7516B">
      <w:pPr>
        <w:pStyle w:val="LD"/>
      </w:pPr>
    </w:p>
    <w:p w14:paraId="19FDF00D" w14:textId="77777777" w:rsidR="00C7516B" w:rsidRDefault="00C7516B">
      <w:pPr>
        <w:pStyle w:val="NO"/>
      </w:pPr>
      <w:r>
        <w:t>NOTE 2:</w:t>
      </w:r>
      <w:r>
        <w:tab/>
        <w:t>If the subscriber B was called by subscriber A and has CLIP Override Category, or if subscriber B called subscriber A and has COLP Override Category then the following information is carried in the Redirection number: PI = restricted, LI of C</w:t>
      </w:r>
    </w:p>
    <w:p w14:paraId="3DEEEBC7" w14:textId="77777777" w:rsidR="00C7516B" w:rsidRDefault="00C7516B" w:rsidP="0013547B">
      <w:pPr>
        <w:pStyle w:val="Heading3"/>
      </w:pPr>
      <w:bookmarkStart w:id="24" w:name="_Toc95906358"/>
      <w:r>
        <w:t>4.3.2</w:t>
      </w:r>
      <w:r>
        <w:tab/>
        <w:t>Call Forwarding Unconditional (CFU)</w:t>
      </w:r>
      <w:bookmarkEnd w:id="24"/>
    </w:p>
    <w:p w14:paraId="11D80EF5" w14:textId="77777777" w:rsidR="00C7516B" w:rsidRDefault="00C7516B">
      <w:r>
        <w:t>No impact.</w:t>
      </w:r>
    </w:p>
    <w:p w14:paraId="28C2826E" w14:textId="77777777" w:rsidR="00C7516B" w:rsidRDefault="00C7516B" w:rsidP="0013547B">
      <w:pPr>
        <w:pStyle w:val="Heading3"/>
      </w:pPr>
      <w:bookmarkStart w:id="25" w:name="_Toc95906359"/>
      <w:r>
        <w:lastRenderedPageBreak/>
        <w:t>4.3.3</w:t>
      </w:r>
      <w:r>
        <w:tab/>
        <w:t>Call Forwarding on mobile subscriber Busy (CFB)</w:t>
      </w:r>
      <w:bookmarkEnd w:id="25"/>
    </w:p>
    <w:p w14:paraId="49127CFE" w14:textId="77777777" w:rsidR="00C7516B" w:rsidRDefault="00C7516B" w:rsidP="0013547B">
      <w:pPr>
        <w:pStyle w:val="Heading4"/>
      </w:pPr>
      <w:bookmarkStart w:id="26" w:name="_Toc95906360"/>
      <w:r>
        <w:t>4.3.3.1</w:t>
      </w:r>
      <w:r>
        <w:tab/>
        <w:t>Call Forwarding on mobile subscriber Busy due to Network Determined User Busy (NDUB)</w:t>
      </w:r>
      <w:bookmarkEnd w:id="26"/>
    </w:p>
    <w:p w14:paraId="6551FD9A" w14:textId="77777777" w:rsidR="00C7516B" w:rsidRDefault="00C7516B">
      <w:r>
        <w:t>No impact.</w:t>
      </w:r>
    </w:p>
    <w:p w14:paraId="157AFB47" w14:textId="77777777" w:rsidR="00C7516B" w:rsidRDefault="00C7516B" w:rsidP="0013547B">
      <w:pPr>
        <w:pStyle w:val="Heading4"/>
      </w:pPr>
      <w:bookmarkStart w:id="27" w:name="_Toc95906361"/>
      <w:r>
        <w:t>4.3.3.2</w:t>
      </w:r>
      <w:r>
        <w:tab/>
        <w:t>Call Forwarding on mobile subscriber Busy due to User Determined User Busy (UDUB)</w:t>
      </w:r>
      <w:bookmarkEnd w:id="27"/>
    </w:p>
    <w:p w14:paraId="2A068FB6" w14:textId="77777777" w:rsidR="00C7516B" w:rsidRDefault="00C7516B">
      <w:r>
        <w:t>When subscriber A transfers the forwarded call there is no impact.</w:t>
      </w:r>
    </w:p>
    <w:p w14:paraId="58C40671" w14:textId="77777777" w:rsidR="00C7516B" w:rsidRDefault="00C7516B">
      <w:r>
        <w:t>When subscriber C forwards the transferred call to the forwarded-to subscriber D due to UDUB the line identity information of the subscriber B that was received by the subscriber C in the ECT invocation notification shall be sent as calling line identity to the forwarded-to subscriber D instead of the line identity of the subscriber A. The corresponding information flow is given in figure 9. For the line identity information sent to the subscriber B after the call is answered by the forwarded-to subscriber D the table 5 applies.</w:t>
      </w:r>
    </w:p>
    <w:p w14:paraId="73380845" w14:textId="77777777" w:rsidR="00C7516B" w:rsidRDefault="00C7516B">
      <w:pPr>
        <w:pStyle w:val="LD"/>
        <w:jc w:val="center"/>
        <w:rPr>
          <w:sz w:val="14"/>
        </w:rPr>
      </w:pPr>
      <w:bookmarkStart w:id="28" w:name="_PERM_MCCTEMPBM_CRPT42650004___4"/>
      <w:r>
        <w:rPr>
          <w:sz w:val="14"/>
        </w:rPr>
        <w:t>MSa                 MSCa            VLRa        MSCb              MSb    MSCc             MSc    MSCd   MSd</w:t>
      </w:r>
    </w:p>
    <w:p w14:paraId="47A23C7F" w14:textId="77777777" w:rsidR="00C7516B" w:rsidRDefault="00C7516B">
      <w:pPr>
        <w:pStyle w:val="LD"/>
        <w:jc w:val="center"/>
        <w:rPr>
          <w:sz w:val="14"/>
        </w:rPr>
      </w:pPr>
      <w:r>
        <w:rPr>
          <w:sz w:val="14"/>
        </w:rPr>
        <w:t>┌──┐                ┌──┐            ┌──┐        ┌──┐              ┌──┐   ┌──┐             ┌──┐   ┌──┐   ┌──┐</w:t>
      </w:r>
    </w:p>
    <w:p w14:paraId="35F7B0AD" w14:textId="77777777" w:rsidR="00C7516B" w:rsidRDefault="00C7516B">
      <w:pPr>
        <w:pStyle w:val="LD"/>
        <w:jc w:val="center"/>
        <w:rPr>
          <w:sz w:val="14"/>
        </w:rPr>
      </w:pPr>
      <w:r>
        <w:rPr>
          <w:sz w:val="14"/>
        </w:rPr>
        <w:t>│  A-B (active, held) / A-C (call delivered, idle) │              │  │   │  │             │  │   │  │   │  │</w:t>
      </w:r>
    </w:p>
    <w:p w14:paraId="7A419CD5" w14:textId="77777777" w:rsidR="00C7516B" w:rsidRDefault="00C7516B">
      <w:pPr>
        <w:pStyle w:val="LD"/>
        <w:jc w:val="center"/>
        <w:rPr>
          <w:sz w:val="14"/>
        </w:rPr>
      </w:pPr>
      <w:r>
        <w:rPr>
          <w:sz w:val="14"/>
        </w:rPr>
        <w:t>│ ──────────────────────────────────────────────── │              │  │   │  │             │  │   │  │   │  │</w:t>
      </w:r>
    </w:p>
    <w:p w14:paraId="422A9C3A" w14:textId="77777777" w:rsidR="00C7516B" w:rsidRDefault="00C7516B">
      <w:pPr>
        <w:pStyle w:val="LD"/>
        <w:jc w:val="center"/>
        <w:rPr>
          <w:sz w:val="14"/>
        </w:rPr>
      </w:pPr>
      <w:r>
        <w:rPr>
          <w:sz w:val="14"/>
        </w:rPr>
        <w:t>│  │                │  │            │  │        │  │              │  │   │  │             │  │   │  │   │  │</w:t>
      </w:r>
    </w:p>
    <w:p w14:paraId="77B838DB" w14:textId="77777777" w:rsidR="00C7516B" w:rsidRDefault="00C7516B">
      <w:pPr>
        <w:pStyle w:val="LD"/>
        <w:jc w:val="center"/>
        <w:rPr>
          <w:sz w:val="14"/>
        </w:rPr>
      </w:pPr>
      <w:r>
        <w:rPr>
          <w:sz w:val="14"/>
        </w:rPr>
        <w:t>│  │   ECT request  │  │            │  │        │  │              │  │   │  │             │  │   │  │   │  │</w:t>
      </w:r>
    </w:p>
    <w:p w14:paraId="716A16F4" w14:textId="77777777" w:rsidR="00C7516B" w:rsidRDefault="00C7516B">
      <w:pPr>
        <w:pStyle w:val="LD"/>
        <w:jc w:val="center"/>
        <w:rPr>
          <w:sz w:val="14"/>
        </w:rPr>
      </w:pPr>
      <w:r>
        <w:rPr>
          <w:sz w:val="14"/>
        </w:rPr>
        <w:t>│  │ ─────────────&gt; │  │info request│  │        │  │              │  │   │  │             │  │   │  │   │  │</w:t>
      </w:r>
    </w:p>
    <w:p w14:paraId="0DFF6FFA" w14:textId="77777777" w:rsidR="00C7516B" w:rsidRDefault="00C7516B">
      <w:pPr>
        <w:pStyle w:val="LD"/>
        <w:jc w:val="center"/>
        <w:rPr>
          <w:sz w:val="14"/>
        </w:rPr>
      </w:pPr>
      <w:r>
        <w:rPr>
          <w:sz w:val="14"/>
        </w:rPr>
        <w:t>│  │                │  │ ─────────&gt; │  │        │  │              │  │   │  │             │  │   │  │   │  │</w:t>
      </w:r>
    </w:p>
    <w:p w14:paraId="1B777B80" w14:textId="77777777" w:rsidR="00C7516B" w:rsidRDefault="00C7516B">
      <w:pPr>
        <w:pStyle w:val="LD"/>
        <w:jc w:val="center"/>
        <w:rPr>
          <w:sz w:val="14"/>
        </w:rPr>
      </w:pPr>
      <w:r>
        <w:rPr>
          <w:sz w:val="14"/>
        </w:rPr>
        <w:t>│  │                │  │            │MAF027     │  │              │  │   │  │             │  │   │  │   │  │</w:t>
      </w:r>
    </w:p>
    <w:p w14:paraId="51C9A162" w14:textId="77777777" w:rsidR="00C7516B" w:rsidRDefault="00C7516B">
      <w:pPr>
        <w:pStyle w:val="LD"/>
        <w:jc w:val="center"/>
        <w:rPr>
          <w:sz w:val="14"/>
        </w:rPr>
      </w:pPr>
      <w:r>
        <w:rPr>
          <w:sz w:val="14"/>
        </w:rPr>
        <w:t>│  │                │  │  info ack  │  │        │  │              │  │   │  │             │  │   │  │   │  │</w:t>
      </w:r>
    </w:p>
    <w:p w14:paraId="3F411C2C" w14:textId="77777777" w:rsidR="00C7516B" w:rsidRDefault="00C7516B">
      <w:pPr>
        <w:pStyle w:val="LD"/>
        <w:jc w:val="center"/>
        <w:rPr>
          <w:sz w:val="14"/>
        </w:rPr>
      </w:pPr>
      <w:r>
        <w:rPr>
          <w:sz w:val="14"/>
        </w:rPr>
        <w:t>│  │                │  │ &lt;───────── │  │        │  │              │  │   │  │             │  │   │  │   │  │</w:t>
      </w:r>
    </w:p>
    <w:p w14:paraId="3FE28938" w14:textId="77777777" w:rsidR="00C7516B" w:rsidRDefault="00C7516B">
      <w:pPr>
        <w:pStyle w:val="LD"/>
        <w:jc w:val="center"/>
        <w:rPr>
          <w:sz w:val="14"/>
        </w:rPr>
      </w:pPr>
      <w:r>
        <w:rPr>
          <w:sz w:val="14"/>
        </w:rPr>
        <w:t>│  │                │OR1:Y          │  │        │  │              │  │   │  │             │  │   │  │   │  │</w:t>
      </w:r>
    </w:p>
    <w:p w14:paraId="70B6FCE3" w14:textId="77777777" w:rsidR="00C7516B" w:rsidRDefault="00C7516B">
      <w:pPr>
        <w:pStyle w:val="LD"/>
        <w:jc w:val="center"/>
        <w:rPr>
          <w:sz w:val="14"/>
        </w:rPr>
      </w:pPr>
      <w:r>
        <w:rPr>
          <w:sz w:val="14"/>
        </w:rPr>
        <w:t>│  │                │  │            │  │        │  │              │  │   │  │             │  │   │  │   │  │</w:t>
      </w:r>
    </w:p>
    <w:p w14:paraId="37107E9C" w14:textId="77777777" w:rsidR="00C7516B" w:rsidRDefault="00C7516B">
      <w:pPr>
        <w:pStyle w:val="LD"/>
        <w:jc w:val="center"/>
        <w:rPr>
          <w:sz w:val="14"/>
        </w:rPr>
      </w:pPr>
      <w:r>
        <w:rPr>
          <w:sz w:val="14"/>
        </w:rPr>
        <w:t>│  │              connect calls     │  │        │  │              │  │   │  │             │  │   │  │   │  │</w:t>
      </w:r>
    </w:p>
    <w:p w14:paraId="0ED6011D" w14:textId="77777777" w:rsidR="00C7516B" w:rsidRDefault="00C7516B">
      <w:pPr>
        <w:pStyle w:val="LD"/>
        <w:jc w:val="center"/>
        <w:rPr>
          <w:sz w:val="14"/>
        </w:rPr>
      </w:pPr>
      <w:r>
        <w:rPr>
          <w:sz w:val="14"/>
        </w:rPr>
        <w:t>│  │                │  │            │  │        │  │              │  │   │  │             │  │   │  │   │  │</w:t>
      </w:r>
    </w:p>
    <w:p w14:paraId="42F5723A" w14:textId="77777777" w:rsidR="00C7516B" w:rsidRDefault="00C7516B">
      <w:pPr>
        <w:pStyle w:val="LD"/>
        <w:jc w:val="center"/>
        <w:rPr>
          <w:sz w:val="14"/>
        </w:rPr>
      </w:pPr>
      <w:r>
        <w:rPr>
          <w:sz w:val="14"/>
        </w:rPr>
        <w:t>│  │                │  │ notification (retrieve)│  │              │  │   │  │             │  │   │  │   │  │</w:t>
      </w:r>
    </w:p>
    <w:p w14:paraId="5D2BF9DA" w14:textId="77777777" w:rsidR="00C7516B" w:rsidRDefault="00C7516B">
      <w:pPr>
        <w:pStyle w:val="LD"/>
        <w:jc w:val="center"/>
        <w:rPr>
          <w:sz w:val="14"/>
        </w:rPr>
      </w:pPr>
      <w:r>
        <w:rPr>
          <w:sz w:val="14"/>
        </w:rPr>
        <w:t>│  │                │  │ ─────────────────────&gt; │  │ notification │  │   │  │             │  │   │  │   │  │</w:t>
      </w:r>
    </w:p>
    <w:p w14:paraId="7B1D17C7" w14:textId="77777777" w:rsidR="00C7516B" w:rsidRDefault="00C7516B">
      <w:pPr>
        <w:pStyle w:val="LD"/>
        <w:jc w:val="center"/>
        <w:rPr>
          <w:sz w:val="14"/>
        </w:rPr>
      </w:pPr>
      <w:r>
        <w:rPr>
          <w:sz w:val="14"/>
        </w:rPr>
        <w:t>│  │                │  │            │  │        │  │ ───────────&gt; │  │   │  │             │  │   │  │   │  │</w:t>
      </w:r>
    </w:p>
    <w:p w14:paraId="2626299A" w14:textId="77777777" w:rsidR="00C7516B" w:rsidRDefault="00C7516B">
      <w:pPr>
        <w:pStyle w:val="LD"/>
        <w:jc w:val="center"/>
        <w:rPr>
          <w:sz w:val="14"/>
        </w:rPr>
      </w:pPr>
      <w:r>
        <w:rPr>
          <w:sz w:val="14"/>
        </w:rPr>
        <w:t>│  │                │  │                        │  │  (retrieve)  │  │   │  │             │  │   │  │   │  │</w:t>
      </w:r>
    </w:p>
    <w:p w14:paraId="2116B99C" w14:textId="77777777" w:rsidR="00C7516B" w:rsidRDefault="00C7516B">
      <w:pPr>
        <w:pStyle w:val="LD"/>
        <w:jc w:val="center"/>
        <w:rPr>
          <w:sz w:val="14"/>
        </w:rPr>
      </w:pPr>
      <w:r>
        <w:rPr>
          <w:sz w:val="14"/>
        </w:rPr>
        <w:t>│  │                │  │   notification (ECT)   │  │              │  │   │  │             │  │   │  │   │  │</w:t>
      </w:r>
    </w:p>
    <w:p w14:paraId="7FDB6624" w14:textId="77777777" w:rsidR="00C7516B" w:rsidRDefault="00C7516B">
      <w:pPr>
        <w:pStyle w:val="LD"/>
        <w:jc w:val="center"/>
        <w:rPr>
          <w:sz w:val="14"/>
        </w:rPr>
      </w:pPr>
      <w:r>
        <w:rPr>
          <w:sz w:val="14"/>
        </w:rPr>
        <w:t>│  │                │  │ ─────────────────────&gt; │  notification (ECT)│   │  │             │  │   │  │   │  │</w:t>
      </w:r>
    </w:p>
    <w:p w14:paraId="1EEA766E" w14:textId="77777777" w:rsidR="00C7516B" w:rsidRDefault="00C7516B">
      <w:pPr>
        <w:pStyle w:val="LD"/>
        <w:jc w:val="center"/>
        <w:rPr>
          <w:sz w:val="14"/>
        </w:rPr>
      </w:pPr>
      <w:r>
        <w:rPr>
          <w:sz w:val="14"/>
        </w:rPr>
        <w:t>│  │                │  │        (alerting)      │  │ ───────────&gt; │  │   │  │             │  │   │  │   │  │</w:t>
      </w:r>
    </w:p>
    <w:p w14:paraId="23CE1D79" w14:textId="77777777" w:rsidR="00C7516B" w:rsidRDefault="00C7516B">
      <w:pPr>
        <w:pStyle w:val="LD"/>
        <w:jc w:val="center"/>
        <w:rPr>
          <w:sz w:val="14"/>
        </w:rPr>
      </w:pPr>
      <w:r>
        <w:rPr>
          <w:sz w:val="14"/>
        </w:rPr>
        <w:t>│  │                │  │            │  │        │  │  (alerting)  │  │   │  │             │  │   │  │   │  │</w:t>
      </w:r>
    </w:p>
    <w:p w14:paraId="354D77AF" w14:textId="77777777" w:rsidR="00C7516B" w:rsidRDefault="00C7516B">
      <w:pPr>
        <w:pStyle w:val="LD"/>
        <w:jc w:val="center"/>
        <w:rPr>
          <w:sz w:val="14"/>
        </w:rPr>
      </w:pPr>
      <w:r>
        <w:rPr>
          <w:sz w:val="14"/>
        </w:rPr>
        <w:t>│  │                │  │    notification (ECT)  │  │              │  │   │  │             │  │   │  │   │  │</w:t>
      </w:r>
    </w:p>
    <w:p w14:paraId="77F54E69" w14:textId="77777777" w:rsidR="00C7516B" w:rsidRDefault="00C7516B">
      <w:pPr>
        <w:pStyle w:val="LD"/>
        <w:jc w:val="center"/>
        <w:rPr>
          <w:sz w:val="14"/>
        </w:rPr>
      </w:pPr>
      <w:r>
        <w:rPr>
          <w:sz w:val="14"/>
        </w:rPr>
        <w:t>│  │                │  │ ──────────────────────────────────────────────&gt; │ notification (ECT)│   │  │   │  │</w:t>
      </w:r>
    </w:p>
    <w:p w14:paraId="18CE0A2F" w14:textId="77777777" w:rsidR="00C7516B" w:rsidRDefault="00C7516B">
      <w:pPr>
        <w:pStyle w:val="LD"/>
        <w:jc w:val="center"/>
        <w:rPr>
          <w:sz w:val="14"/>
        </w:rPr>
      </w:pPr>
      <w:r>
        <w:rPr>
          <w:sz w:val="14"/>
        </w:rPr>
        <w:t>│  │    ECT ack     │  │     (active, RdnB)     │  │              │  │   │  │ ──────────&gt; │  │   │  │   │  │</w:t>
      </w:r>
    </w:p>
    <w:p w14:paraId="33696040" w14:textId="77777777" w:rsidR="00C7516B" w:rsidRDefault="00C7516B">
      <w:pPr>
        <w:pStyle w:val="LD"/>
        <w:jc w:val="center"/>
        <w:rPr>
          <w:sz w:val="14"/>
        </w:rPr>
      </w:pPr>
      <w:r>
        <w:rPr>
          <w:sz w:val="14"/>
        </w:rPr>
        <w:t>│  │ &lt;───────────── │  │            │  │        │  │              │  │   │  │(active,RdnB)│  │   │  │   │  │</w:t>
      </w:r>
    </w:p>
    <w:p w14:paraId="6C9E5369" w14:textId="77777777" w:rsidR="00C7516B" w:rsidRDefault="00C7516B">
      <w:pPr>
        <w:pStyle w:val="LD"/>
        <w:jc w:val="center"/>
        <w:rPr>
          <w:sz w:val="14"/>
        </w:rPr>
      </w:pPr>
      <w:r>
        <w:rPr>
          <w:sz w:val="14"/>
        </w:rPr>
        <w:t>│  │   disc req A-B │  │            │  │        │  │              │  │   │  │             │  │   │  │   │  │</w:t>
      </w:r>
    </w:p>
    <w:p w14:paraId="10F2CD05" w14:textId="77777777" w:rsidR="00C7516B" w:rsidRDefault="00C7516B">
      <w:pPr>
        <w:pStyle w:val="LD"/>
        <w:jc w:val="center"/>
        <w:rPr>
          <w:sz w:val="14"/>
        </w:rPr>
      </w:pPr>
      <w:r>
        <w:rPr>
          <w:sz w:val="14"/>
        </w:rPr>
        <w:t>│  │ &lt;───────────── │  │            │  │        │  │              │  │   │  │reject (UDUB)│  │   │  │   │  │</w:t>
      </w:r>
    </w:p>
    <w:p w14:paraId="4DB0059E" w14:textId="77777777" w:rsidR="00C7516B" w:rsidRDefault="00C7516B">
      <w:pPr>
        <w:pStyle w:val="LD"/>
        <w:jc w:val="center"/>
        <w:rPr>
          <w:sz w:val="14"/>
        </w:rPr>
      </w:pPr>
      <w:r>
        <w:rPr>
          <w:sz w:val="14"/>
        </w:rPr>
        <w:t>│  │   disc req A-C │  │            │  │        │  │              │  │   │  │&lt;────────────│  │   │  │   │  │</w:t>
      </w:r>
    </w:p>
    <w:p w14:paraId="74D45F34" w14:textId="77777777" w:rsidR="00C7516B" w:rsidRDefault="00C7516B">
      <w:pPr>
        <w:pStyle w:val="LD"/>
        <w:jc w:val="center"/>
        <w:rPr>
          <w:sz w:val="14"/>
        </w:rPr>
      </w:pPr>
      <w:r>
        <w:rPr>
          <w:sz w:val="14"/>
        </w:rPr>
        <w:t>│  │ &lt;───────────── │  │            │  │        │  │              │  │   │  │             │  │   │  │   │  │</w:t>
      </w:r>
    </w:p>
    <w:p w14:paraId="125541CF" w14:textId="77777777" w:rsidR="00C7516B" w:rsidRDefault="00C7516B">
      <w:pPr>
        <w:pStyle w:val="LD"/>
        <w:jc w:val="center"/>
        <w:rPr>
          <w:sz w:val="14"/>
        </w:rPr>
      </w:pPr>
      <w:r>
        <w:rPr>
          <w:sz w:val="14"/>
        </w:rPr>
        <w:t>│  │                │  │            │  │        │  │              │  │   │  │  set up (LI=RdnB)  │  │   │  │</w:t>
      </w:r>
    </w:p>
    <w:p w14:paraId="6BCA55AC" w14:textId="77777777" w:rsidR="00C7516B" w:rsidRDefault="00C7516B">
      <w:pPr>
        <w:pStyle w:val="LD"/>
        <w:jc w:val="center"/>
        <w:rPr>
          <w:sz w:val="14"/>
        </w:rPr>
      </w:pPr>
      <w:r>
        <w:rPr>
          <w:sz w:val="14"/>
        </w:rPr>
        <w:t>│  │                │  │            │  │        │  │              │  │   │  │ ─────────────────&gt; │  setup  │</w:t>
      </w:r>
    </w:p>
    <w:p w14:paraId="4C459F85" w14:textId="77777777" w:rsidR="00C7516B" w:rsidRDefault="00C7516B">
      <w:pPr>
        <w:pStyle w:val="LD"/>
        <w:jc w:val="center"/>
        <w:rPr>
          <w:sz w:val="14"/>
        </w:rPr>
      </w:pPr>
      <w:r>
        <w:rPr>
          <w:sz w:val="14"/>
        </w:rPr>
        <w:t>│  │                │  │            │  │        │  │              │  │   │  │             │  │   │  │──&gt;│  │</w:t>
      </w:r>
    </w:p>
    <w:p w14:paraId="26058ADC" w14:textId="77777777" w:rsidR="00C7516B" w:rsidRDefault="00C7516B">
      <w:pPr>
        <w:pStyle w:val="LD"/>
        <w:jc w:val="center"/>
        <w:rPr>
          <w:sz w:val="14"/>
        </w:rPr>
      </w:pPr>
      <w:r>
        <w:rPr>
          <w:sz w:val="14"/>
        </w:rPr>
        <w:t>│  │                │  │            │  │        │  │              │  │   │  │             │  │   │  │   │  │</w:t>
      </w:r>
    </w:p>
    <w:p w14:paraId="3DACCFB9" w14:textId="77777777" w:rsidR="00C7516B" w:rsidRDefault="00C7516B">
      <w:pPr>
        <w:pStyle w:val="LD"/>
        <w:jc w:val="center"/>
        <w:rPr>
          <w:sz w:val="14"/>
        </w:rPr>
      </w:pPr>
      <w:r>
        <w:rPr>
          <w:sz w:val="14"/>
        </w:rPr>
        <w:t>│  │                │  │            │  │        │  │              │  │   │  │             │  │   │ connect │</w:t>
      </w:r>
    </w:p>
    <w:p w14:paraId="29A9AFB8" w14:textId="77777777" w:rsidR="00C7516B" w:rsidRDefault="00C7516B">
      <w:pPr>
        <w:pStyle w:val="LD"/>
        <w:jc w:val="center"/>
        <w:rPr>
          <w:sz w:val="14"/>
        </w:rPr>
      </w:pPr>
      <w:r>
        <w:rPr>
          <w:sz w:val="14"/>
        </w:rPr>
        <w:t>│  │                │  │            │  │        │  │ ANSWER(LI=D) │  │   │  │             │  │   │  │&lt;──│  │</w:t>
      </w:r>
    </w:p>
    <w:p w14:paraId="6DC6F291" w14:textId="77777777" w:rsidR="00C7516B" w:rsidRDefault="00C7516B">
      <w:pPr>
        <w:pStyle w:val="LD"/>
        <w:jc w:val="center"/>
        <w:rPr>
          <w:sz w:val="14"/>
        </w:rPr>
      </w:pPr>
      <w:r>
        <w:rPr>
          <w:sz w:val="14"/>
        </w:rPr>
        <w:t>│  │                │  │ &lt;────────────────────────────────────────────────────────────────────── │  │   │  │</w:t>
      </w:r>
    </w:p>
    <w:p w14:paraId="0454A4E2" w14:textId="77777777" w:rsidR="00C7516B" w:rsidRDefault="00C7516B">
      <w:pPr>
        <w:pStyle w:val="LD"/>
        <w:jc w:val="center"/>
        <w:rPr>
          <w:sz w:val="14"/>
        </w:rPr>
      </w:pPr>
      <w:r>
        <w:rPr>
          <w:sz w:val="14"/>
        </w:rPr>
        <w:t>│  │                │  │            │  │        │  │              │  │   │  │             │  │   │ con ack │</w:t>
      </w:r>
    </w:p>
    <w:p w14:paraId="3E461D7C" w14:textId="77777777" w:rsidR="00C7516B" w:rsidRDefault="00C7516B">
      <w:pPr>
        <w:pStyle w:val="LD"/>
        <w:jc w:val="center"/>
        <w:rPr>
          <w:sz w:val="14"/>
        </w:rPr>
      </w:pPr>
      <w:r>
        <w:rPr>
          <w:sz w:val="14"/>
        </w:rPr>
        <w:t>│  │                │  │  notification (ECT)    │  │              │  │   │  │             │  │   │  │──&gt;│  │</w:t>
      </w:r>
    </w:p>
    <w:p w14:paraId="22E5FE68" w14:textId="77777777" w:rsidR="00C7516B" w:rsidRDefault="00C7516B">
      <w:pPr>
        <w:pStyle w:val="LD"/>
        <w:jc w:val="center"/>
        <w:rPr>
          <w:sz w:val="14"/>
        </w:rPr>
      </w:pPr>
      <w:r>
        <w:rPr>
          <w:sz w:val="14"/>
        </w:rPr>
        <w:t>│  │                │  │ ─────────────────────&gt; │ notification (ECT) │   │  │             │  │   │  │   │  │</w:t>
      </w:r>
    </w:p>
    <w:p w14:paraId="6C5DA5E2" w14:textId="77777777" w:rsidR="00C7516B" w:rsidRDefault="00C7516B">
      <w:pPr>
        <w:pStyle w:val="LD"/>
        <w:jc w:val="center"/>
        <w:rPr>
          <w:sz w:val="14"/>
        </w:rPr>
      </w:pPr>
      <w:r>
        <w:rPr>
          <w:sz w:val="14"/>
        </w:rPr>
        <w:t>│  │                │  │     (active, RdnD)     │  │ ───────────&gt; │  │   │  │             │  │   │  │   │  │</w:t>
      </w:r>
    </w:p>
    <w:p w14:paraId="5FB1C197" w14:textId="77777777" w:rsidR="00C7516B" w:rsidRDefault="00C7516B">
      <w:pPr>
        <w:pStyle w:val="LD"/>
        <w:jc w:val="center"/>
        <w:rPr>
          <w:sz w:val="14"/>
        </w:rPr>
      </w:pPr>
      <w:r>
        <w:rPr>
          <w:sz w:val="14"/>
        </w:rPr>
        <w:t>│  │                │  │            │  │        │  │(active, RdnD)│  │   │  │             │  │   │  │   │  │</w:t>
      </w:r>
    </w:p>
    <w:p w14:paraId="415CACAD" w14:textId="77777777" w:rsidR="00C7516B" w:rsidRDefault="00C7516B">
      <w:pPr>
        <w:pStyle w:val="LD"/>
        <w:jc w:val="center"/>
        <w:rPr>
          <w:sz w:val="14"/>
        </w:rPr>
      </w:pPr>
      <w:r>
        <w:rPr>
          <w:sz w:val="14"/>
        </w:rPr>
        <w:t>│  │                │  │            │  │        │  │              │  │   │  │             │  │   │  │   │  │</w:t>
      </w:r>
    </w:p>
    <w:p w14:paraId="1B593521" w14:textId="77777777" w:rsidR="00C7516B" w:rsidRDefault="00C7516B">
      <w:pPr>
        <w:pStyle w:val="LD"/>
        <w:jc w:val="center"/>
        <w:rPr>
          <w:sz w:val="14"/>
        </w:rPr>
      </w:pPr>
    </w:p>
    <w:bookmarkEnd w:id="28"/>
    <w:p w14:paraId="4857E304" w14:textId="77777777" w:rsidR="00C7516B" w:rsidRDefault="00C7516B">
      <w:pPr>
        <w:pStyle w:val="NO"/>
        <w:keepNext/>
      </w:pPr>
      <w:r>
        <w:t>NOTE:</w:t>
      </w:r>
      <w:r>
        <w:tab/>
        <w:t>OR1: Checks in VLR and MSC ok? (Y: yes  N: no)</w:t>
      </w:r>
    </w:p>
    <w:p w14:paraId="6EACFAD9" w14:textId="77777777" w:rsidR="00C7516B" w:rsidRDefault="00C7516B" w:rsidP="0013547B">
      <w:pPr>
        <w:pStyle w:val="TF"/>
      </w:pPr>
      <w:r w:rsidRPr="0013547B">
        <w:t>Figure 9: Information flow for interaction of explicit call transfer (one call answered, the other alerting) with call forwarding</w:t>
      </w:r>
    </w:p>
    <w:p w14:paraId="7D205455" w14:textId="77777777" w:rsidR="00C7516B" w:rsidRDefault="00C7516B">
      <w:pPr>
        <w:pStyle w:val="TH"/>
      </w:pPr>
      <w:r>
        <w:lastRenderedPageBreak/>
        <w:t>Table 5: Subscriber C forwards the transferred call to the subscriber D</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376"/>
        <w:gridCol w:w="3816"/>
        <w:gridCol w:w="3378"/>
      </w:tblGrid>
      <w:tr w:rsidR="00C7516B" w14:paraId="0B546CDC" w14:textId="77777777">
        <w:trPr>
          <w:jc w:val="center"/>
        </w:trPr>
        <w:tc>
          <w:tcPr>
            <w:tcW w:w="2376" w:type="dxa"/>
          </w:tcPr>
          <w:p w14:paraId="5C504AAC" w14:textId="77777777" w:rsidR="00C7516B" w:rsidRDefault="00C7516B">
            <w:pPr>
              <w:pStyle w:val="TAL"/>
              <w:rPr>
                <w:b/>
              </w:rPr>
            </w:pPr>
            <w:r>
              <w:rPr>
                <w:b/>
              </w:rPr>
              <w:br w:type="column"/>
              <w:t>Call states</w:t>
            </w:r>
          </w:p>
        </w:tc>
        <w:tc>
          <w:tcPr>
            <w:tcW w:w="3816" w:type="dxa"/>
          </w:tcPr>
          <w:p w14:paraId="0F4D83D3" w14:textId="77777777" w:rsidR="00C7516B" w:rsidRDefault="00C7516B">
            <w:pPr>
              <w:pStyle w:val="TAL"/>
              <w:rPr>
                <w:b/>
              </w:rPr>
            </w:pPr>
            <w:r>
              <w:rPr>
                <w:b/>
              </w:rPr>
              <w:t xml:space="preserve">COLR indication received from </w:t>
            </w:r>
          </w:p>
        </w:tc>
        <w:tc>
          <w:tcPr>
            <w:tcW w:w="3378" w:type="dxa"/>
          </w:tcPr>
          <w:p w14:paraId="2BC6F93D" w14:textId="77777777" w:rsidR="00C7516B" w:rsidRDefault="00C7516B">
            <w:pPr>
              <w:pStyle w:val="TAL"/>
              <w:rPr>
                <w:b/>
              </w:rPr>
            </w:pPr>
            <w:r>
              <w:rPr>
                <w:b/>
              </w:rPr>
              <w:t>Information provided to B</w:t>
            </w:r>
          </w:p>
        </w:tc>
      </w:tr>
      <w:tr w:rsidR="00C7516B" w14:paraId="583CFDAD" w14:textId="77777777">
        <w:trPr>
          <w:jc w:val="center"/>
        </w:trPr>
        <w:tc>
          <w:tcPr>
            <w:tcW w:w="2376" w:type="dxa"/>
          </w:tcPr>
          <w:p w14:paraId="40E0E347" w14:textId="77777777" w:rsidR="00C7516B" w:rsidRDefault="00C7516B">
            <w:pPr>
              <w:pStyle w:val="TAL"/>
              <w:rPr>
                <w:b/>
              </w:rPr>
            </w:pPr>
          </w:p>
        </w:tc>
        <w:tc>
          <w:tcPr>
            <w:tcW w:w="3816" w:type="dxa"/>
          </w:tcPr>
          <w:p w14:paraId="0E7BECD8" w14:textId="77777777" w:rsidR="00C7516B" w:rsidRDefault="00C7516B">
            <w:pPr>
              <w:pStyle w:val="TAL"/>
              <w:rPr>
                <w:b/>
              </w:rPr>
            </w:pPr>
            <w:r>
              <w:rPr>
                <w:b/>
              </w:rPr>
              <w:t>subscribers D's network</w:t>
            </w:r>
          </w:p>
        </w:tc>
        <w:tc>
          <w:tcPr>
            <w:tcW w:w="3378" w:type="dxa"/>
          </w:tcPr>
          <w:p w14:paraId="4339C9F9" w14:textId="77777777" w:rsidR="00C7516B" w:rsidRDefault="00C7516B">
            <w:pPr>
              <w:pStyle w:val="TAL"/>
              <w:rPr>
                <w:b/>
              </w:rPr>
            </w:pPr>
          </w:p>
          <w:p w14:paraId="1B063571" w14:textId="77777777" w:rsidR="00C7516B" w:rsidRDefault="00C7516B">
            <w:pPr>
              <w:pStyle w:val="TAL"/>
              <w:rPr>
                <w:b/>
              </w:rPr>
            </w:pPr>
          </w:p>
        </w:tc>
      </w:tr>
      <w:tr w:rsidR="00C7516B" w14:paraId="0F3AFCB2" w14:textId="77777777">
        <w:trPr>
          <w:jc w:val="center"/>
        </w:trPr>
        <w:tc>
          <w:tcPr>
            <w:tcW w:w="2376" w:type="dxa"/>
          </w:tcPr>
          <w:p w14:paraId="36DCB695" w14:textId="77777777" w:rsidR="00C7516B" w:rsidRDefault="00C7516B">
            <w:pPr>
              <w:pStyle w:val="TAL"/>
            </w:pPr>
            <w:r>
              <w:t>A-B Active</w:t>
            </w:r>
          </w:p>
        </w:tc>
        <w:tc>
          <w:tcPr>
            <w:tcW w:w="3816" w:type="dxa"/>
          </w:tcPr>
          <w:p w14:paraId="4C5538B6" w14:textId="77777777" w:rsidR="00C7516B" w:rsidRDefault="00C7516B">
            <w:pPr>
              <w:pStyle w:val="TAL"/>
            </w:pPr>
            <w:r>
              <w:t xml:space="preserve">Indicated "allowed" at receipt of </w:t>
            </w:r>
          </w:p>
        </w:tc>
        <w:tc>
          <w:tcPr>
            <w:tcW w:w="3378" w:type="dxa"/>
          </w:tcPr>
          <w:p w14:paraId="7C6D7C00" w14:textId="77777777" w:rsidR="00C7516B" w:rsidRDefault="00C7516B">
            <w:pPr>
              <w:pStyle w:val="TAL"/>
            </w:pPr>
            <w:r>
              <w:t>At time of transfer:</w:t>
            </w:r>
          </w:p>
        </w:tc>
      </w:tr>
      <w:tr w:rsidR="00C7516B" w14:paraId="75E40BC4" w14:textId="77777777">
        <w:trPr>
          <w:jc w:val="center"/>
        </w:trPr>
        <w:tc>
          <w:tcPr>
            <w:tcW w:w="2376" w:type="dxa"/>
          </w:tcPr>
          <w:p w14:paraId="64FCF355" w14:textId="77777777" w:rsidR="00C7516B" w:rsidRDefault="00C7516B">
            <w:pPr>
              <w:pStyle w:val="TAL"/>
            </w:pPr>
            <w:r>
              <w:t>A-C Alerting,</w:t>
            </w:r>
          </w:p>
        </w:tc>
        <w:tc>
          <w:tcPr>
            <w:tcW w:w="3816" w:type="dxa"/>
          </w:tcPr>
          <w:p w14:paraId="570FE655" w14:textId="77777777" w:rsidR="00C7516B" w:rsidRDefault="00C7516B">
            <w:pPr>
              <w:pStyle w:val="TAL"/>
            </w:pPr>
            <w:r>
              <w:t>CONNECT by subscriber D</w:t>
            </w:r>
          </w:p>
        </w:tc>
        <w:tc>
          <w:tcPr>
            <w:tcW w:w="3378" w:type="dxa"/>
          </w:tcPr>
          <w:p w14:paraId="18043EA5" w14:textId="77777777" w:rsidR="00C7516B" w:rsidRDefault="00C7516B">
            <w:pPr>
              <w:pStyle w:val="TAL"/>
            </w:pPr>
            <w:r>
              <w:t>NI: "call transferred, alerting"</w:t>
            </w:r>
          </w:p>
        </w:tc>
      </w:tr>
      <w:tr w:rsidR="00C7516B" w14:paraId="19B5EADF" w14:textId="77777777">
        <w:trPr>
          <w:jc w:val="center"/>
        </w:trPr>
        <w:tc>
          <w:tcPr>
            <w:tcW w:w="2376" w:type="dxa"/>
          </w:tcPr>
          <w:p w14:paraId="48A45783" w14:textId="77777777" w:rsidR="00C7516B" w:rsidRDefault="00C7516B">
            <w:pPr>
              <w:pStyle w:val="TAL"/>
            </w:pPr>
            <w:r>
              <w:t>forwarded to D</w:t>
            </w:r>
          </w:p>
        </w:tc>
        <w:tc>
          <w:tcPr>
            <w:tcW w:w="3816" w:type="dxa"/>
          </w:tcPr>
          <w:p w14:paraId="63BE196D" w14:textId="77777777" w:rsidR="00C7516B" w:rsidRDefault="00C7516B">
            <w:pPr>
              <w:pStyle w:val="TAL"/>
            </w:pPr>
          </w:p>
        </w:tc>
        <w:tc>
          <w:tcPr>
            <w:tcW w:w="3378" w:type="dxa"/>
          </w:tcPr>
          <w:p w14:paraId="0EE24677" w14:textId="77777777" w:rsidR="00C7516B" w:rsidRDefault="00C7516B">
            <w:pPr>
              <w:pStyle w:val="TAL"/>
            </w:pPr>
            <w:r>
              <w:t>At subscribers D CONNECT:</w:t>
            </w:r>
          </w:p>
        </w:tc>
      </w:tr>
      <w:tr w:rsidR="00C7516B" w14:paraId="66037F09" w14:textId="77777777">
        <w:trPr>
          <w:jc w:val="center"/>
        </w:trPr>
        <w:tc>
          <w:tcPr>
            <w:tcW w:w="2376" w:type="dxa"/>
          </w:tcPr>
          <w:p w14:paraId="730023DB" w14:textId="77777777" w:rsidR="00C7516B" w:rsidRDefault="00C7516B">
            <w:pPr>
              <w:pStyle w:val="TAL"/>
            </w:pPr>
          </w:p>
        </w:tc>
        <w:tc>
          <w:tcPr>
            <w:tcW w:w="3816" w:type="dxa"/>
          </w:tcPr>
          <w:p w14:paraId="676C8743" w14:textId="77777777" w:rsidR="00C7516B" w:rsidRDefault="00C7516B">
            <w:pPr>
              <w:pStyle w:val="TAL"/>
            </w:pPr>
          </w:p>
        </w:tc>
        <w:tc>
          <w:tcPr>
            <w:tcW w:w="3378" w:type="dxa"/>
          </w:tcPr>
          <w:p w14:paraId="498DF52C" w14:textId="77777777" w:rsidR="00C7516B" w:rsidRDefault="00C7516B">
            <w:pPr>
              <w:pStyle w:val="TAL"/>
            </w:pPr>
            <w:r>
              <w:t>NI: "call transferred, active"</w:t>
            </w:r>
          </w:p>
        </w:tc>
      </w:tr>
      <w:tr w:rsidR="00C7516B" w14:paraId="0E69AFF8" w14:textId="77777777">
        <w:trPr>
          <w:jc w:val="center"/>
        </w:trPr>
        <w:tc>
          <w:tcPr>
            <w:tcW w:w="2376" w:type="dxa"/>
          </w:tcPr>
          <w:p w14:paraId="2F2D653F" w14:textId="77777777" w:rsidR="00C7516B" w:rsidRDefault="00C7516B">
            <w:pPr>
              <w:pStyle w:val="TAL"/>
            </w:pPr>
          </w:p>
        </w:tc>
        <w:tc>
          <w:tcPr>
            <w:tcW w:w="3816" w:type="dxa"/>
          </w:tcPr>
          <w:p w14:paraId="7B91E7B7" w14:textId="77777777" w:rsidR="00C7516B" w:rsidRDefault="00C7516B">
            <w:pPr>
              <w:pStyle w:val="TAL"/>
            </w:pPr>
          </w:p>
        </w:tc>
        <w:tc>
          <w:tcPr>
            <w:tcW w:w="3378" w:type="dxa"/>
          </w:tcPr>
          <w:p w14:paraId="277362C6" w14:textId="77777777" w:rsidR="00C7516B" w:rsidRDefault="00C7516B">
            <w:pPr>
              <w:pStyle w:val="TAL"/>
            </w:pPr>
            <w:r>
              <w:t>Rdn: PI = allowed, LI of D</w:t>
            </w:r>
          </w:p>
          <w:p w14:paraId="10A1132F" w14:textId="77777777" w:rsidR="00C7516B" w:rsidRDefault="00C7516B">
            <w:pPr>
              <w:pStyle w:val="TAL"/>
            </w:pPr>
          </w:p>
        </w:tc>
      </w:tr>
      <w:tr w:rsidR="00C7516B" w14:paraId="2FA5221A" w14:textId="77777777">
        <w:trPr>
          <w:jc w:val="center"/>
        </w:trPr>
        <w:tc>
          <w:tcPr>
            <w:tcW w:w="2376" w:type="dxa"/>
          </w:tcPr>
          <w:p w14:paraId="079071EC" w14:textId="77777777" w:rsidR="00C7516B" w:rsidRDefault="00C7516B">
            <w:pPr>
              <w:pStyle w:val="TAL"/>
            </w:pPr>
            <w:r>
              <w:t>A-B Active</w:t>
            </w:r>
          </w:p>
        </w:tc>
        <w:tc>
          <w:tcPr>
            <w:tcW w:w="3816" w:type="dxa"/>
          </w:tcPr>
          <w:p w14:paraId="4B6F2062" w14:textId="77777777" w:rsidR="00C7516B" w:rsidRDefault="00C7516B">
            <w:pPr>
              <w:pStyle w:val="TAL"/>
            </w:pPr>
            <w:r>
              <w:t xml:space="preserve">Indicated "restricted" at receipt of </w:t>
            </w:r>
          </w:p>
        </w:tc>
        <w:tc>
          <w:tcPr>
            <w:tcW w:w="3378" w:type="dxa"/>
          </w:tcPr>
          <w:p w14:paraId="013A2B8B" w14:textId="77777777" w:rsidR="00C7516B" w:rsidRDefault="00C7516B">
            <w:pPr>
              <w:pStyle w:val="TAL"/>
            </w:pPr>
            <w:r>
              <w:t>At time of transfer:</w:t>
            </w:r>
          </w:p>
        </w:tc>
      </w:tr>
      <w:tr w:rsidR="00C7516B" w14:paraId="1CDA8E27" w14:textId="77777777">
        <w:trPr>
          <w:jc w:val="center"/>
        </w:trPr>
        <w:tc>
          <w:tcPr>
            <w:tcW w:w="2376" w:type="dxa"/>
          </w:tcPr>
          <w:p w14:paraId="6D1A1889" w14:textId="77777777" w:rsidR="00C7516B" w:rsidRDefault="00C7516B">
            <w:pPr>
              <w:pStyle w:val="TAL"/>
            </w:pPr>
            <w:r>
              <w:t>A-C Alerting,</w:t>
            </w:r>
          </w:p>
        </w:tc>
        <w:tc>
          <w:tcPr>
            <w:tcW w:w="3816" w:type="dxa"/>
          </w:tcPr>
          <w:p w14:paraId="1D2C23FD" w14:textId="77777777" w:rsidR="00C7516B" w:rsidRDefault="00C7516B">
            <w:pPr>
              <w:pStyle w:val="TAL"/>
            </w:pPr>
            <w:r>
              <w:t>CONNECT by subscriber D</w:t>
            </w:r>
          </w:p>
        </w:tc>
        <w:tc>
          <w:tcPr>
            <w:tcW w:w="3378" w:type="dxa"/>
          </w:tcPr>
          <w:p w14:paraId="416D6578" w14:textId="77777777" w:rsidR="00C7516B" w:rsidRDefault="00C7516B">
            <w:pPr>
              <w:pStyle w:val="TAL"/>
            </w:pPr>
            <w:r>
              <w:t>NI: "call transferred, alerting"</w:t>
            </w:r>
          </w:p>
        </w:tc>
      </w:tr>
      <w:tr w:rsidR="00C7516B" w14:paraId="32E95F54" w14:textId="77777777">
        <w:trPr>
          <w:jc w:val="center"/>
        </w:trPr>
        <w:tc>
          <w:tcPr>
            <w:tcW w:w="2376" w:type="dxa"/>
          </w:tcPr>
          <w:p w14:paraId="078C34AE" w14:textId="77777777" w:rsidR="00C7516B" w:rsidRDefault="00C7516B">
            <w:pPr>
              <w:pStyle w:val="TAL"/>
            </w:pPr>
            <w:r>
              <w:t>forwarded to D</w:t>
            </w:r>
          </w:p>
        </w:tc>
        <w:tc>
          <w:tcPr>
            <w:tcW w:w="3816" w:type="dxa"/>
          </w:tcPr>
          <w:p w14:paraId="28CDA7C4" w14:textId="77777777" w:rsidR="00C7516B" w:rsidRDefault="00C7516B">
            <w:pPr>
              <w:pStyle w:val="TAL"/>
            </w:pPr>
          </w:p>
        </w:tc>
        <w:tc>
          <w:tcPr>
            <w:tcW w:w="3378" w:type="dxa"/>
          </w:tcPr>
          <w:p w14:paraId="74A9D8A6" w14:textId="77777777" w:rsidR="00C7516B" w:rsidRDefault="00C7516B">
            <w:pPr>
              <w:pStyle w:val="TAL"/>
            </w:pPr>
            <w:r>
              <w:t>At subscribers D CONNECT:</w:t>
            </w:r>
          </w:p>
        </w:tc>
      </w:tr>
      <w:tr w:rsidR="00C7516B" w14:paraId="76770DD0" w14:textId="77777777">
        <w:trPr>
          <w:jc w:val="center"/>
        </w:trPr>
        <w:tc>
          <w:tcPr>
            <w:tcW w:w="2376" w:type="dxa"/>
          </w:tcPr>
          <w:p w14:paraId="3DFAD948" w14:textId="77777777" w:rsidR="00C7516B" w:rsidRDefault="00C7516B">
            <w:pPr>
              <w:pStyle w:val="TAL"/>
            </w:pPr>
          </w:p>
        </w:tc>
        <w:tc>
          <w:tcPr>
            <w:tcW w:w="3816" w:type="dxa"/>
          </w:tcPr>
          <w:p w14:paraId="5B6E68BC" w14:textId="77777777" w:rsidR="00C7516B" w:rsidRDefault="00C7516B">
            <w:pPr>
              <w:pStyle w:val="TAL"/>
            </w:pPr>
          </w:p>
        </w:tc>
        <w:tc>
          <w:tcPr>
            <w:tcW w:w="3378" w:type="dxa"/>
          </w:tcPr>
          <w:p w14:paraId="35B4DC60" w14:textId="77777777" w:rsidR="00C7516B" w:rsidRDefault="00C7516B">
            <w:pPr>
              <w:pStyle w:val="TAL"/>
            </w:pPr>
            <w:r>
              <w:t>NI: "call transferred, active"</w:t>
            </w:r>
          </w:p>
        </w:tc>
      </w:tr>
      <w:tr w:rsidR="00C7516B" w14:paraId="2AD98737" w14:textId="77777777">
        <w:trPr>
          <w:jc w:val="center"/>
        </w:trPr>
        <w:tc>
          <w:tcPr>
            <w:tcW w:w="2376" w:type="dxa"/>
          </w:tcPr>
          <w:p w14:paraId="5059D494" w14:textId="77777777" w:rsidR="00C7516B" w:rsidRDefault="00C7516B">
            <w:pPr>
              <w:pStyle w:val="TAL"/>
            </w:pPr>
          </w:p>
        </w:tc>
        <w:tc>
          <w:tcPr>
            <w:tcW w:w="3816" w:type="dxa"/>
          </w:tcPr>
          <w:p w14:paraId="213D20E3" w14:textId="77777777" w:rsidR="00C7516B" w:rsidRDefault="00C7516B">
            <w:pPr>
              <w:pStyle w:val="TAL"/>
            </w:pPr>
          </w:p>
        </w:tc>
        <w:tc>
          <w:tcPr>
            <w:tcW w:w="3378" w:type="dxa"/>
          </w:tcPr>
          <w:p w14:paraId="41236641" w14:textId="77777777" w:rsidR="00C7516B" w:rsidRDefault="00C7516B">
            <w:pPr>
              <w:pStyle w:val="TAL"/>
            </w:pPr>
            <w:r>
              <w:t>Rdn: PI = restricted (note 1)</w:t>
            </w:r>
          </w:p>
          <w:p w14:paraId="06169186" w14:textId="77777777" w:rsidR="00C7516B" w:rsidRDefault="00C7516B">
            <w:pPr>
              <w:pStyle w:val="TAL"/>
            </w:pPr>
          </w:p>
        </w:tc>
      </w:tr>
      <w:tr w:rsidR="00C7516B" w14:paraId="50708C06" w14:textId="77777777">
        <w:trPr>
          <w:jc w:val="center"/>
        </w:trPr>
        <w:tc>
          <w:tcPr>
            <w:tcW w:w="2376" w:type="dxa"/>
          </w:tcPr>
          <w:p w14:paraId="76251208" w14:textId="77777777" w:rsidR="00C7516B" w:rsidRDefault="00C7516B">
            <w:pPr>
              <w:pStyle w:val="TAL"/>
            </w:pPr>
            <w:r>
              <w:t>A-B Active</w:t>
            </w:r>
          </w:p>
        </w:tc>
        <w:tc>
          <w:tcPr>
            <w:tcW w:w="3816" w:type="dxa"/>
          </w:tcPr>
          <w:p w14:paraId="0731C0EF" w14:textId="77777777" w:rsidR="00C7516B" w:rsidRDefault="00C7516B">
            <w:pPr>
              <w:pStyle w:val="TAL"/>
            </w:pPr>
            <w:r>
              <w:t>No indication received at receipt of</w:t>
            </w:r>
          </w:p>
        </w:tc>
        <w:tc>
          <w:tcPr>
            <w:tcW w:w="3378" w:type="dxa"/>
          </w:tcPr>
          <w:p w14:paraId="1AC34667" w14:textId="77777777" w:rsidR="00C7516B" w:rsidRDefault="00C7516B">
            <w:pPr>
              <w:pStyle w:val="TAL"/>
            </w:pPr>
            <w:r>
              <w:t>At time of transfer:</w:t>
            </w:r>
          </w:p>
        </w:tc>
      </w:tr>
      <w:tr w:rsidR="00C7516B" w14:paraId="6ED00DAB" w14:textId="77777777">
        <w:trPr>
          <w:jc w:val="center"/>
        </w:trPr>
        <w:tc>
          <w:tcPr>
            <w:tcW w:w="2376" w:type="dxa"/>
          </w:tcPr>
          <w:p w14:paraId="08B89B46" w14:textId="77777777" w:rsidR="00C7516B" w:rsidRDefault="00C7516B">
            <w:pPr>
              <w:pStyle w:val="TAL"/>
            </w:pPr>
            <w:r>
              <w:t>A-C Alerting,</w:t>
            </w:r>
          </w:p>
        </w:tc>
        <w:tc>
          <w:tcPr>
            <w:tcW w:w="3816" w:type="dxa"/>
          </w:tcPr>
          <w:p w14:paraId="2D297EC8" w14:textId="77777777" w:rsidR="00C7516B" w:rsidRDefault="00C7516B">
            <w:pPr>
              <w:pStyle w:val="TAL"/>
            </w:pPr>
            <w:r>
              <w:t xml:space="preserve">CONNECT by subscriber D </w:t>
            </w:r>
          </w:p>
        </w:tc>
        <w:tc>
          <w:tcPr>
            <w:tcW w:w="3378" w:type="dxa"/>
          </w:tcPr>
          <w:p w14:paraId="2BF19AE5" w14:textId="77777777" w:rsidR="00C7516B" w:rsidRDefault="00C7516B">
            <w:pPr>
              <w:pStyle w:val="TAL"/>
            </w:pPr>
            <w:r>
              <w:t>NI: "call transferred, alerting"</w:t>
            </w:r>
          </w:p>
        </w:tc>
      </w:tr>
      <w:tr w:rsidR="00C7516B" w14:paraId="58642D79" w14:textId="77777777">
        <w:trPr>
          <w:jc w:val="center"/>
        </w:trPr>
        <w:tc>
          <w:tcPr>
            <w:tcW w:w="2376" w:type="dxa"/>
          </w:tcPr>
          <w:p w14:paraId="3EA94817" w14:textId="77777777" w:rsidR="00C7516B" w:rsidRDefault="00C7516B">
            <w:pPr>
              <w:pStyle w:val="TAL"/>
            </w:pPr>
            <w:r>
              <w:t>forwarded to D</w:t>
            </w:r>
          </w:p>
        </w:tc>
        <w:tc>
          <w:tcPr>
            <w:tcW w:w="3816" w:type="dxa"/>
          </w:tcPr>
          <w:p w14:paraId="7F3F74A4" w14:textId="77777777" w:rsidR="00C7516B" w:rsidRDefault="00C7516B">
            <w:pPr>
              <w:pStyle w:val="TAL"/>
            </w:pPr>
            <w:r>
              <w:t>(e.g. interworking)</w:t>
            </w:r>
          </w:p>
        </w:tc>
        <w:tc>
          <w:tcPr>
            <w:tcW w:w="3378" w:type="dxa"/>
          </w:tcPr>
          <w:p w14:paraId="406AB30F" w14:textId="77777777" w:rsidR="00C7516B" w:rsidRDefault="00C7516B">
            <w:pPr>
              <w:pStyle w:val="TAL"/>
            </w:pPr>
            <w:r>
              <w:t>At subscribers D CONNECT:</w:t>
            </w:r>
          </w:p>
        </w:tc>
      </w:tr>
      <w:tr w:rsidR="00C7516B" w14:paraId="3FE4820F" w14:textId="77777777">
        <w:trPr>
          <w:jc w:val="center"/>
        </w:trPr>
        <w:tc>
          <w:tcPr>
            <w:tcW w:w="2376" w:type="dxa"/>
          </w:tcPr>
          <w:p w14:paraId="163171CC" w14:textId="77777777" w:rsidR="00C7516B" w:rsidRDefault="00C7516B">
            <w:pPr>
              <w:pStyle w:val="TAL"/>
            </w:pPr>
          </w:p>
        </w:tc>
        <w:tc>
          <w:tcPr>
            <w:tcW w:w="3816" w:type="dxa"/>
          </w:tcPr>
          <w:p w14:paraId="01E755BC" w14:textId="77777777" w:rsidR="00C7516B" w:rsidRDefault="00C7516B">
            <w:pPr>
              <w:pStyle w:val="TAL"/>
            </w:pPr>
          </w:p>
        </w:tc>
        <w:tc>
          <w:tcPr>
            <w:tcW w:w="3378" w:type="dxa"/>
          </w:tcPr>
          <w:p w14:paraId="22D0D0BC" w14:textId="77777777" w:rsidR="00C7516B" w:rsidRDefault="00C7516B">
            <w:pPr>
              <w:pStyle w:val="TAL"/>
            </w:pPr>
            <w:r>
              <w:t>NI: "call transferred, active"</w:t>
            </w:r>
          </w:p>
        </w:tc>
      </w:tr>
      <w:tr w:rsidR="00C7516B" w14:paraId="645DADA1" w14:textId="77777777">
        <w:trPr>
          <w:jc w:val="center"/>
        </w:trPr>
        <w:tc>
          <w:tcPr>
            <w:tcW w:w="2376" w:type="dxa"/>
          </w:tcPr>
          <w:p w14:paraId="3C5E480D" w14:textId="77777777" w:rsidR="00C7516B" w:rsidRDefault="00C7516B">
            <w:pPr>
              <w:pStyle w:val="TAL"/>
            </w:pPr>
          </w:p>
        </w:tc>
        <w:tc>
          <w:tcPr>
            <w:tcW w:w="3816" w:type="dxa"/>
          </w:tcPr>
          <w:p w14:paraId="07FEE2F5" w14:textId="77777777" w:rsidR="00C7516B" w:rsidRDefault="00C7516B">
            <w:pPr>
              <w:pStyle w:val="TAL"/>
            </w:pPr>
          </w:p>
        </w:tc>
        <w:tc>
          <w:tcPr>
            <w:tcW w:w="3378" w:type="dxa"/>
          </w:tcPr>
          <w:p w14:paraId="58558860" w14:textId="77777777" w:rsidR="00C7516B" w:rsidRDefault="00C7516B">
            <w:pPr>
              <w:pStyle w:val="TAL"/>
            </w:pPr>
            <w:r>
              <w:t>Rdn: PI = not available</w:t>
            </w:r>
          </w:p>
        </w:tc>
      </w:tr>
    </w:tbl>
    <w:p w14:paraId="78DAE2C2" w14:textId="77777777" w:rsidR="00C7516B" w:rsidRDefault="00C7516B">
      <w:pPr>
        <w:pStyle w:val="LD"/>
      </w:pPr>
    </w:p>
    <w:p w14:paraId="003A348D" w14:textId="77777777" w:rsidR="00C7516B" w:rsidRDefault="00C7516B">
      <w:pPr>
        <w:pStyle w:val="NO"/>
      </w:pPr>
      <w:r>
        <w:t>NOTE 1:</w:t>
      </w:r>
      <w:r>
        <w:tab/>
        <w:t>If the subscriber B was called by subscriber A and has CLIP Override Category, or if subscriber B called subscriber A and has COLP Override Category then the following information is carried in the Redirection number: PI = restricted, LI of D.</w:t>
      </w:r>
    </w:p>
    <w:p w14:paraId="53FEB34D" w14:textId="77777777" w:rsidR="00C7516B" w:rsidRDefault="00C7516B" w:rsidP="0013547B">
      <w:pPr>
        <w:pStyle w:val="Heading3"/>
      </w:pPr>
      <w:bookmarkStart w:id="29" w:name="_Toc95906362"/>
      <w:r>
        <w:t>4.3.4</w:t>
      </w:r>
      <w:r>
        <w:tab/>
        <w:t>Call Forwarding on No Reply (CFNRy)</w:t>
      </w:r>
      <w:bookmarkEnd w:id="29"/>
    </w:p>
    <w:p w14:paraId="6D318602" w14:textId="6A271A43" w:rsidR="00C7516B" w:rsidRDefault="00C7516B">
      <w:r>
        <w:t xml:space="preserve">Same as the interaction between call forwarding on mobile subscriber busy due to UDUB and explicit call transfer as described in </w:t>
      </w:r>
      <w:r w:rsidR="0013547B">
        <w:t>clause</w:t>
      </w:r>
      <w:r>
        <w:t xml:space="preserve"> 4.3.3.2.</w:t>
      </w:r>
    </w:p>
    <w:p w14:paraId="1FEEFEAD" w14:textId="77777777" w:rsidR="00C7516B" w:rsidRDefault="00C7516B">
      <w:r>
        <w:t>Figure 9 applies except that call forwarding is invoked by the CFNRy timer expiry instead of reception of reject (UDUB) message.</w:t>
      </w:r>
    </w:p>
    <w:p w14:paraId="2EAD07BE" w14:textId="77777777" w:rsidR="00C7516B" w:rsidRDefault="00C7516B">
      <w:r>
        <w:t>For the line identity information sent to the subscriber B after the call is answered by the forwarded-to subscriber D the table 5 applies.</w:t>
      </w:r>
    </w:p>
    <w:p w14:paraId="3F0ED625" w14:textId="77777777" w:rsidR="00C7516B" w:rsidRDefault="00C7516B" w:rsidP="0013547B">
      <w:pPr>
        <w:pStyle w:val="Heading3"/>
      </w:pPr>
      <w:bookmarkStart w:id="30" w:name="_Toc95906363"/>
      <w:r>
        <w:t>4.3.5</w:t>
      </w:r>
      <w:r>
        <w:tab/>
        <w:t>Call Forwarding on mobile subscriber Not Reachable (CFNRc)</w:t>
      </w:r>
      <w:bookmarkEnd w:id="30"/>
    </w:p>
    <w:p w14:paraId="373A2647" w14:textId="77777777" w:rsidR="00C7516B" w:rsidRDefault="00C7516B">
      <w:r>
        <w:t>No impact.</w:t>
      </w:r>
    </w:p>
    <w:p w14:paraId="4CDB4DA8" w14:textId="77777777" w:rsidR="00C7516B" w:rsidRDefault="00C7516B" w:rsidP="0013547B">
      <w:pPr>
        <w:pStyle w:val="Heading3"/>
      </w:pPr>
      <w:bookmarkStart w:id="31" w:name="_Toc95906364"/>
      <w:r>
        <w:t>4.3.6</w:t>
      </w:r>
      <w:r>
        <w:tab/>
        <w:t>Call Waiting (CW)</w:t>
      </w:r>
      <w:bookmarkEnd w:id="31"/>
    </w:p>
    <w:p w14:paraId="143EF409" w14:textId="77777777" w:rsidR="00C7516B" w:rsidRDefault="00C7516B">
      <w:r>
        <w:t>No impact.</w:t>
      </w:r>
    </w:p>
    <w:p w14:paraId="4E24B41E" w14:textId="77777777" w:rsidR="00C7516B" w:rsidRDefault="00C7516B" w:rsidP="0013547B">
      <w:pPr>
        <w:pStyle w:val="Heading3"/>
      </w:pPr>
      <w:bookmarkStart w:id="32" w:name="_Toc95906365"/>
      <w:r>
        <w:t>4.3.7</w:t>
      </w:r>
      <w:r>
        <w:tab/>
        <w:t>Call Hold (HOLD)</w:t>
      </w:r>
      <w:bookmarkEnd w:id="32"/>
    </w:p>
    <w:p w14:paraId="711EBB3C" w14:textId="77777777" w:rsidR="00C7516B" w:rsidRDefault="00C7516B">
      <w:r>
        <w:t>No impact.</w:t>
      </w:r>
    </w:p>
    <w:p w14:paraId="4301F2EB" w14:textId="77777777" w:rsidR="00C7516B" w:rsidRDefault="00C7516B" w:rsidP="0013547B">
      <w:pPr>
        <w:pStyle w:val="Heading3"/>
      </w:pPr>
      <w:bookmarkStart w:id="33" w:name="_Toc95906366"/>
      <w:r>
        <w:t>4.3.8</w:t>
      </w:r>
      <w:r>
        <w:tab/>
        <w:t>Multi Party (MPTY)</w:t>
      </w:r>
      <w:bookmarkEnd w:id="33"/>
    </w:p>
    <w:p w14:paraId="3CD1009B" w14:textId="77777777" w:rsidR="00C7516B" w:rsidRDefault="00C7516B">
      <w:r>
        <w:t>The MSC/VLR shall reject any ECT request from the served subscriber of a MPTY call.</w:t>
      </w:r>
    </w:p>
    <w:p w14:paraId="39110EFA" w14:textId="77777777" w:rsidR="00C7516B" w:rsidRDefault="00C7516B" w:rsidP="0013547B">
      <w:pPr>
        <w:pStyle w:val="Heading3"/>
      </w:pPr>
      <w:bookmarkStart w:id="34" w:name="_Toc95906367"/>
      <w:r>
        <w:t>4.3.9</w:t>
      </w:r>
      <w:r>
        <w:tab/>
        <w:t>Closed User Group (CUG)</w:t>
      </w:r>
      <w:bookmarkEnd w:id="34"/>
    </w:p>
    <w:p w14:paraId="5E787066" w14:textId="77777777" w:rsidR="00C7516B" w:rsidRDefault="00C7516B">
      <w:r>
        <w:t>Closed user group restrictions shall be met between users when the first call is set up.</w:t>
      </w:r>
    </w:p>
    <w:p w14:paraId="4D7CE241" w14:textId="77777777" w:rsidR="00C7516B" w:rsidRDefault="00C7516B">
      <w:r>
        <w:t xml:space="preserve">Similarly, closed user group restrictions shall also be met between users when setting up the second call. </w:t>
      </w:r>
    </w:p>
    <w:p w14:paraId="4B00B25A" w14:textId="77777777" w:rsidR="00C7516B" w:rsidRDefault="00C7516B">
      <w:r>
        <w:t>Finally, for successful explicit call transfer the served mobile subscriber must use the same CUG-Interlock code for both calls. The same rule shall applied regardless of being two MO calls, two MT calls or one MO and one MT call.</w:t>
      </w:r>
    </w:p>
    <w:p w14:paraId="74C6FF42" w14:textId="77777777" w:rsidR="00C7516B" w:rsidRDefault="00C7516B" w:rsidP="0013547B">
      <w:pPr>
        <w:pStyle w:val="Heading3"/>
      </w:pPr>
      <w:bookmarkStart w:id="35" w:name="_Toc95906368"/>
      <w:r>
        <w:lastRenderedPageBreak/>
        <w:t>4.3.10</w:t>
      </w:r>
      <w:r>
        <w:tab/>
        <w:t>Advice of Charge (AoC) services</w:t>
      </w:r>
      <w:bookmarkEnd w:id="35"/>
    </w:p>
    <w:p w14:paraId="113B7BA5" w14:textId="77777777" w:rsidR="00C7516B" w:rsidRDefault="00C7516B">
      <w:r>
        <w:t>No impact.</w:t>
      </w:r>
    </w:p>
    <w:p w14:paraId="32031560" w14:textId="77777777" w:rsidR="00C7516B" w:rsidRDefault="00C7516B" w:rsidP="0013547B">
      <w:pPr>
        <w:pStyle w:val="Heading3"/>
      </w:pPr>
      <w:bookmarkStart w:id="36" w:name="_Toc95906369"/>
      <w:r>
        <w:t>4.3.11</w:t>
      </w:r>
      <w:r>
        <w:tab/>
        <w:t>Call Barring services</w:t>
      </w:r>
      <w:bookmarkEnd w:id="36"/>
    </w:p>
    <w:p w14:paraId="3B57D2B3" w14:textId="77777777" w:rsidR="00C7516B" w:rsidRDefault="00C7516B">
      <w:r>
        <w:t>No impact</w:t>
      </w:r>
    </w:p>
    <w:p w14:paraId="333AFA2A" w14:textId="77777777" w:rsidR="00C7516B" w:rsidRDefault="00C7516B" w:rsidP="0013547B">
      <w:pPr>
        <w:pStyle w:val="Heading3"/>
      </w:pPr>
      <w:bookmarkStart w:id="37" w:name="_Toc95906370"/>
      <w:r>
        <w:t>4.3.12</w:t>
      </w:r>
      <w:r>
        <w:tab/>
        <w:t>Explicit Call Transfer (ECT)</w:t>
      </w:r>
      <w:bookmarkEnd w:id="37"/>
    </w:p>
    <w:p w14:paraId="789BEEA0" w14:textId="77777777" w:rsidR="00C7516B" w:rsidRDefault="00C7516B">
      <w:r>
        <w:t>It is required as a network option that the establishment of endless loops between subscriber A and subscriber B, both of them transferring the call to the other one, is prevented. The same loop prevention mechanism as in ISDN shall be used.</w:t>
      </w:r>
    </w:p>
    <w:p w14:paraId="111E7A5F" w14:textId="77777777" w:rsidR="00C7516B" w:rsidRDefault="00C7516B" w:rsidP="0013547B">
      <w:pPr>
        <w:pStyle w:val="Heading2"/>
      </w:pPr>
      <w:bookmarkStart w:id="38" w:name="_Toc95906371"/>
      <w:r>
        <w:t>4.4</w:t>
      </w:r>
      <w:r>
        <w:tab/>
        <w:t>Information stored in the HLR</w:t>
      </w:r>
      <w:bookmarkEnd w:id="38"/>
    </w:p>
    <w:p w14:paraId="594946EE" w14:textId="77777777" w:rsidR="00C7516B" w:rsidRDefault="00C7516B">
      <w:pPr>
        <w:keepNext/>
        <w:keepLines/>
      </w:pPr>
      <w:r>
        <w:t>The following logical states are applicable for the Explicit Call Transfer service (refer to 3GPP TS 23.011 [6]  for an explanation of the notation):</w:t>
      </w:r>
    </w:p>
    <w:p w14:paraId="6B33100B" w14:textId="77777777" w:rsidR="00C7516B" w:rsidRDefault="00C7516B">
      <w:pPr>
        <w:keepNext/>
        <w:keepLines/>
        <w:tabs>
          <w:tab w:val="left" w:pos="2304"/>
          <w:tab w:val="left" w:pos="4536"/>
          <w:tab w:val="left" w:pos="6804"/>
        </w:tabs>
        <w:rPr>
          <w:b/>
          <w:u w:val="single"/>
        </w:rPr>
      </w:pPr>
      <w:r>
        <w:rPr>
          <w:b/>
          <w:u w:val="single"/>
        </w:rPr>
        <w:t>Provisioning State</w:t>
      </w:r>
      <w:r>
        <w:rPr>
          <w:b/>
        </w:rPr>
        <w:tab/>
      </w:r>
      <w:r>
        <w:rPr>
          <w:b/>
          <w:u w:val="single"/>
        </w:rPr>
        <w:t>Registration State</w:t>
      </w:r>
      <w:r>
        <w:rPr>
          <w:b/>
        </w:rPr>
        <w:tab/>
      </w:r>
      <w:r>
        <w:rPr>
          <w:b/>
          <w:u w:val="single"/>
        </w:rPr>
        <w:t>Activation State</w:t>
      </w:r>
      <w:r>
        <w:rPr>
          <w:b/>
        </w:rPr>
        <w:tab/>
      </w:r>
      <w:r>
        <w:rPr>
          <w:b/>
          <w:u w:val="single"/>
        </w:rPr>
        <w:t>HLR Induction State</w:t>
      </w:r>
    </w:p>
    <w:p w14:paraId="20FB724E" w14:textId="77777777" w:rsidR="00C7516B" w:rsidRDefault="00C7516B">
      <w:pPr>
        <w:keepNext/>
        <w:keepLines/>
        <w:tabs>
          <w:tab w:val="left" w:pos="2304"/>
          <w:tab w:val="left" w:pos="4536"/>
          <w:tab w:val="left" w:pos="6804"/>
        </w:tabs>
      </w:pPr>
      <w:r>
        <w:t>(Not Provisioned,</w:t>
      </w:r>
      <w:r w:rsidR="00B04EE4">
        <w:tab/>
      </w:r>
      <w:r>
        <w:t>Not Applicable,</w:t>
      </w:r>
      <w:r w:rsidR="00B04EE4">
        <w:tab/>
      </w:r>
      <w:r>
        <w:t>Not Active,</w:t>
      </w:r>
      <w:r w:rsidR="00B04EE4">
        <w:tab/>
      </w:r>
      <w:r>
        <w:t>Not Induced)</w:t>
      </w:r>
    </w:p>
    <w:p w14:paraId="695CDAFF" w14:textId="77777777" w:rsidR="00C7516B" w:rsidRDefault="00C7516B">
      <w:pPr>
        <w:keepNext/>
        <w:keepLines/>
        <w:tabs>
          <w:tab w:val="left" w:pos="2304"/>
          <w:tab w:val="left" w:pos="4536"/>
          <w:tab w:val="left" w:pos="6804"/>
        </w:tabs>
      </w:pPr>
      <w:r>
        <w:t>(Provisioned,</w:t>
      </w:r>
      <w:r w:rsidR="00B04EE4">
        <w:tab/>
      </w:r>
      <w:r>
        <w:t>Not Applicable,</w:t>
      </w:r>
      <w:r w:rsidR="00B04EE4">
        <w:tab/>
      </w:r>
      <w:r>
        <w:t>Active and Operative,</w:t>
      </w:r>
      <w:r w:rsidR="00B04EE4">
        <w:tab/>
      </w:r>
      <w:r>
        <w:t>Not Induced)</w:t>
      </w:r>
    </w:p>
    <w:p w14:paraId="2A4A5F7A" w14:textId="77777777" w:rsidR="00C7516B" w:rsidRDefault="00C7516B">
      <w:r>
        <w:t>The HLR shall store the logical state of the Explicit Call Transfer service (which shall be one of the valid states listed above) on a per subscriber basis.</w:t>
      </w:r>
    </w:p>
    <w:p w14:paraId="023D81F2" w14:textId="77777777" w:rsidR="00C7516B" w:rsidRDefault="00C7516B" w:rsidP="0013547B">
      <w:pPr>
        <w:pStyle w:val="Heading2"/>
      </w:pPr>
      <w:bookmarkStart w:id="39" w:name="_Toc95906372"/>
      <w:r>
        <w:t>4.5</w:t>
      </w:r>
      <w:r>
        <w:tab/>
        <w:t>State transition model</w:t>
      </w:r>
      <w:bookmarkEnd w:id="39"/>
    </w:p>
    <w:p w14:paraId="0CAEE45A" w14:textId="77777777" w:rsidR="00C7516B" w:rsidRDefault="00C7516B">
      <w:r>
        <w:t>Figure 10 shows the successful cases of transition between the applicable logical states of the Explicit Call Transfer service. The state changes are caused by actions of the service provider.</w:t>
      </w:r>
    </w:p>
    <w:p w14:paraId="2C7B1675" w14:textId="77777777" w:rsidR="00C7516B" w:rsidRDefault="00C7516B">
      <w:r>
        <w:t>Note that error cases are not shown in the diagram as they normally do not cause a state change. Additionally, some successful requests may not cause a state change and are therefore not shown in the diagram.</w:t>
      </w:r>
    </w:p>
    <w:p w14:paraId="09195519" w14:textId="23672C17" w:rsidR="00C7516B" w:rsidRDefault="00C7516B">
      <w:pPr>
        <w:pStyle w:val="TH"/>
      </w:pPr>
      <w:r>
        <w:fldChar w:fldCharType="begin"/>
      </w:r>
      <w:r w:rsidR="005E130E">
        <w:instrText xml:space="preserve"> INCLUDEPICTURE "C:\\Users\\kymalainen\\Documents\\3gpp\\work\\0391\\STATE-M.tif" \* MERGEFORMAT </w:instrText>
      </w:r>
      <w:r>
        <w:fldChar w:fldCharType="separate"/>
      </w:r>
      <w:r w:rsidR="00595D58">
        <w:fldChar w:fldCharType="begin"/>
      </w:r>
      <w:r w:rsidR="00595D58">
        <w:instrText xml:space="preserve"> INCLUDEPICTURE  "C:\\Users\\kymalainen\\Documents\\3gpp\\work\\0391\\STATE-M.tif" \* MERGEFORMATINET </w:instrText>
      </w:r>
      <w:r w:rsidR="00595D58">
        <w:fldChar w:fldCharType="separate"/>
      </w:r>
      <w:r w:rsidR="00960D07">
        <w:fldChar w:fldCharType="begin"/>
      </w:r>
      <w:r w:rsidR="00960D07">
        <w:instrText xml:space="preserve"> INCLUDEPICTURE  "C:\\Users\\kymalainen\\Documents\\3gpp\\work\\0391\\STATE-M.tif" \* MERGEFORMATINET </w:instrText>
      </w:r>
      <w:r w:rsidR="00960D07">
        <w:fldChar w:fldCharType="separate"/>
      </w:r>
      <w:r w:rsidR="00000000">
        <w:fldChar w:fldCharType="begin"/>
      </w:r>
      <w:r w:rsidR="00000000">
        <w:instrText xml:space="preserve"> INCLUDEPICTURE  "C:\\Users\\kymalainen\\Documents\\work\\0391\\STATE-M.tif" \* MERGEFORMATINET </w:instrText>
      </w:r>
      <w:r w:rsidR="00000000">
        <w:fldChar w:fldCharType="separate"/>
      </w:r>
      <w:r w:rsidR="00221D30">
        <w:pict w14:anchorId="206AD61A">
          <v:shape id="_x0000_i1030" type="#_x0000_t75" style="width:466.5pt;height:137.5pt" fillcolor="window">
            <v:imagedata r:id="rId14" r:href="rId15"/>
          </v:shape>
        </w:pict>
      </w:r>
      <w:r w:rsidR="00000000">
        <w:fldChar w:fldCharType="end"/>
      </w:r>
      <w:r w:rsidR="00960D07">
        <w:fldChar w:fldCharType="end"/>
      </w:r>
      <w:r w:rsidR="00595D58">
        <w:fldChar w:fldCharType="end"/>
      </w:r>
      <w:r>
        <w:fldChar w:fldCharType="end"/>
      </w:r>
    </w:p>
    <w:p w14:paraId="2BE25911" w14:textId="77777777" w:rsidR="00C7516B" w:rsidRDefault="00C7516B">
      <w:pPr>
        <w:pStyle w:val="TF"/>
      </w:pPr>
      <w:r>
        <w:t>Figure 10: State transition model</w:t>
      </w:r>
    </w:p>
    <w:p w14:paraId="257FAD1E" w14:textId="77777777" w:rsidR="00C7516B" w:rsidRDefault="00C7516B" w:rsidP="0013547B">
      <w:pPr>
        <w:pStyle w:val="Heading2"/>
      </w:pPr>
      <w:bookmarkStart w:id="40" w:name="_Toc95906373"/>
      <w:r>
        <w:lastRenderedPageBreak/>
        <w:t>4.6</w:t>
      </w:r>
      <w:r>
        <w:tab/>
        <w:t>Transfer of information from the HLR to the VLR</w:t>
      </w:r>
      <w:bookmarkEnd w:id="40"/>
    </w:p>
    <w:p w14:paraId="2E21221E" w14:textId="77777777" w:rsidR="00C7516B" w:rsidRDefault="00C7516B">
      <w:pPr>
        <w:keepNext/>
        <w:keepLines/>
      </w:pPr>
      <w:r>
        <w:t>If the provisioning state for the Explicit Call Transfer service is "Provisioned" then when the subscriber registers on a VLR the HLR shall send that VLR information about the logical state of the Explicit Call Transfer service.</w:t>
      </w:r>
    </w:p>
    <w:p w14:paraId="48269C4C" w14:textId="77777777" w:rsidR="00C7516B" w:rsidRDefault="00C7516B">
      <w:pPr>
        <w:keepNext/>
        <w:keepLines/>
      </w:pPr>
      <w:r>
        <w:t>If the logical state of the Explicit Call Transfer service is changed while a subscriber is registered on a VLR then the HLR shall inform the VLR of the new logical state of the Explicit Call Transfer service.</w:t>
      </w:r>
    </w:p>
    <w:p w14:paraId="0C46E512" w14:textId="77777777" w:rsidR="00C7516B" w:rsidRDefault="00C7516B" w:rsidP="0013547B">
      <w:pPr>
        <w:pStyle w:val="Heading2"/>
      </w:pPr>
      <w:bookmarkStart w:id="41" w:name="_Toc95906374"/>
      <w:r>
        <w:t>4.7</w:t>
      </w:r>
      <w:r>
        <w:tab/>
        <w:t>Information stored in the VLR</w:t>
      </w:r>
      <w:bookmarkEnd w:id="41"/>
    </w:p>
    <w:p w14:paraId="16CE8A0E" w14:textId="77777777" w:rsidR="00C7516B" w:rsidRDefault="00C7516B">
      <w:r>
        <w:t xml:space="preserve">For the supplementary service Explicit Call Transfer the VLR shall store the service state information received from the HLR. </w:t>
      </w:r>
    </w:p>
    <w:p w14:paraId="0C92FC80" w14:textId="77777777" w:rsidR="00C7516B" w:rsidRDefault="00C7516B" w:rsidP="0013547B">
      <w:pPr>
        <w:pStyle w:val="Heading2"/>
      </w:pPr>
      <w:bookmarkStart w:id="42" w:name="_Toc95906375"/>
      <w:r>
        <w:t>4.8</w:t>
      </w:r>
      <w:r>
        <w:tab/>
        <w:t>Handover</w:t>
      </w:r>
      <w:bookmarkEnd w:id="42"/>
    </w:p>
    <w:p w14:paraId="7DED83ED" w14:textId="77777777" w:rsidR="00C7516B" w:rsidRDefault="00C7516B">
      <w:r>
        <w:t>Handover will have no impact on the control procedures and the operation of the service.</w:t>
      </w:r>
    </w:p>
    <w:p w14:paraId="1BEB1B9A" w14:textId="458D9B00" w:rsidR="00C7516B" w:rsidRDefault="00C7516B" w:rsidP="0013547B">
      <w:pPr>
        <w:pStyle w:val="Heading9"/>
      </w:pPr>
      <w:bookmarkStart w:id="43" w:name="historyclause"/>
      <w:r>
        <w:br w:type="page"/>
      </w:r>
      <w:bookmarkStart w:id="44" w:name="_Toc95906376"/>
      <w:r>
        <w:lastRenderedPageBreak/>
        <w:t>Annex A:</w:t>
      </w:r>
      <w:r>
        <w:br/>
        <w:t>Change history</w:t>
      </w:r>
      <w:bookmarkEnd w:id="44"/>
    </w:p>
    <w:p w14:paraId="4E0473EC" w14:textId="77777777" w:rsidR="00254B31" w:rsidRPr="00235394" w:rsidRDefault="00254B31" w:rsidP="00254B31">
      <w:pPr>
        <w:pStyle w:val="TH"/>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254B31" w:rsidRPr="0013547B" w14:paraId="7E25CD4A" w14:textId="77777777" w:rsidTr="0013547B">
        <w:trPr>
          <w:cantSplit/>
        </w:trPr>
        <w:tc>
          <w:tcPr>
            <w:tcW w:w="9639" w:type="dxa"/>
            <w:gridSpan w:val="8"/>
            <w:shd w:val="solid" w:color="FFFFFF" w:fill="auto"/>
          </w:tcPr>
          <w:p w14:paraId="1BE0122B" w14:textId="77777777" w:rsidR="00254B31" w:rsidRPr="0013547B" w:rsidRDefault="00254B31" w:rsidP="004A6FEE">
            <w:pPr>
              <w:pStyle w:val="TAL"/>
              <w:jc w:val="center"/>
              <w:rPr>
                <w:bCs/>
                <w:sz w:val="16"/>
              </w:rPr>
            </w:pPr>
            <w:r w:rsidRPr="0013547B">
              <w:rPr>
                <w:bCs/>
              </w:rPr>
              <w:t>Change history</w:t>
            </w:r>
          </w:p>
        </w:tc>
      </w:tr>
      <w:tr w:rsidR="00254B31" w:rsidRPr="0013547B" w14:paraId="584E63F8" w14:textId="77777777" w:rsidTr="0013547B">
        <w:tc>
          <w:tcPr>
            <w:tcW w:w="800" w:type="dxa"/>
            <w:shd w:val="pct10" w:color="auto" w:fill="FFFFFF"/>
          </w:tcPr>
          <w:p w14:paraId="0B418FA4" w14:textId="77777777" w:rsidR="00254B31" w:rsidRPr="0013547B" w:rsidRDefault="00254B31" w:rsidP="004A6FEE">
            <w:pPr>
              <w:pStyle w:val="TAL"/>
              <w:rPr>
                <w:bCs/>
                <w:sz w:val="16"/>
              </w:rPr>
            </w:pPr>
            <w:r w:rsidRPr="0013547B">
              <w:rPr>
                <w:bCs/>
                <w:sz w:val="16"/>
              </w:rPr>
              <w:t>Date</w:t>
            </w:r>
          </w:p>
        </w:tc>
        <w:tc>
          <w:tcPr>
            <w:tcW w:w="800" w:type="dxa"/>
            <w:shd w:val="pct10" w:color="auto" w:fill="FFFFFF"/>
          </w:tcPr>
          <w:p w14:paraId="6D302E83" w14:textId="77777777" w:rsidR="00254B31" w:rsidRPr="0013547B" w:rsidRDefault="00254B31" w:rsidP="004A6FEE">
            <w:pPr>
              <w:pStyle w:val="TAL"/>
              <w:rPr>
                <w:bCs/>
                <w:sz w:val="16"/>
              </w:rPr>
            </w:pPr>
            <w:r w:rsidRPr="0013547B">
              <w:rPr>
                <w:bCs/>
                <w:sz w:val="16"/>
              </w:rPr>
              <w:t>Meeting</w:t>
            </w:r>
          </w:p>
        </w:tc>
        <w:tc>
          <w:tcPr>
            <w:tcW w:w="1094" w:type="dxa"/>
            <w:shd w:val="pct10" w:color="auto" w:fill="FFFFFF"/>
          </w:tcPr>
          <w:p w14:paraId="6C7550AC" w14:textId="77777777" w:rsidR="00254B31" w:rsidRPr="0013547B" w:rsidRDefault="00254B31" w:rsidP="004A6FEE">
            <w:pPr>
              <w:pStyle w:val="TAL"/>
              <w:rPr>
                <w:bCs/>
                <w:sz w:val="16"/>
              </w:rPr>
            </w:pPr>
            <w:r w:rsidRPr="0013547B">
              <w:rPr>
                <w:bCs/>
                <w:sz w:val="16"/>
              </w:rPr>
              <w:t>TDoc</w:t>
            </w:r>
          </w:p>
        </w:tc>
        <w:tc>
          <w:tcPr>
            <w:tcW w:w="425" w:type="dxa"/>
            <w:shd w:val="pct10" w:color="auto" w:fill="FFFFFF"/>
          </w:tcPr>
          <w:p w14:paraId="6BA4C4B4" w14:textId="77777777" w:rsidR="00254B31" w:rsidRPr="0013547B" w:rsidRDefault="00254B31" w:rsidP="004A6FEE">
            <w:pPr>
              <w:pStyle w:val="TAL"/>
              <w:rPr>
                <w:bCs/>
                <w:sz w:val="16"/>
              </w:rPr>
            </w:pPr>
            <w:r w:rsidRPr="0013547B">
              <w:rPr>
                <w:bCs/>
                <w:sz w:val="16"/>
              </w:rPr>
              <w:t>CR</w:t>
            </w:r>
          </w:p>
        </w:tc>
        <w:tc>
          <w:tcPr>
            <w:tcW w:w="425" w:type="dxa"/>
            <w:shd w:val="pct10" w:color="auto" w:fill="FFFFFF"/>
          </w:tcPr>
          <w:p w14:paraId="2B1B0EB9" w14:textId="77777777" w:rsidR="00254B31" w:rsidRPr="0013547B" w:rsidRDefault="00254B31" w:rsidP="004A6FEE">
            <w:pPr>
              <w:pStyle w:val="TAL"/>
              <w:rPr>
                <w:bCs/>
                <w:sz w:val="16"/>
              </w:rPr>
            </w:pPr>
            <w:r w:rsidRPr="0013547B">
              <w:rPr>
                <w:bCs/>
                <w:sz w:val="16"/>
              </w:rPr>
              <w:t>Rev</w:t>
            </w:r>
          </w:p>
        </w:tc>
        <w:tc>
          <w:tcPr>
            <w:tcW w:w="425" w:type="dxa"/>
            <w:shd w:val="pct10" w:color="auto" w:fill="FFFFFF"/>
          </w:tcPr>
          <w:p w14:paraId="4810A73F" w14:textId="77777777" w:rsidR="00254B31" w:rsidRPr="0013547B" w:rsidRDefault="00254B31" w:rsidP="004A6FEE">
            <w:pPr>
              <w:pStyle w:val="TAL"/>
              <w:rPr>
                <w:bCs/>
                <w:sz w:val="16"/>
              </w:rPr>
            </w:pPr>
            <w:r w:rsidRPr="0013547B">
              <w:rPr>
                <w:bCs/>
                <w:sz w:val="16"/>
              </w:rPr>
              <w:t>Cat</w:t>
            </w:r>
          </w:p>
        </w:tc>
        <w:tc>
          <w:tcPr>
            <w:tcW w:w="4962" w:type="dxa"/>
            <w:shd w:val="pct10" w:color="auto" w:fill="FFFFFF"/>
          </w:tcPr>
          <w:p w14:paraId="41ED0623" w14:textId="77777777" w:rsidR="00254B31" w:rsidRPr="0013547B" w:rsidRDefault="00254B31" w:rsidP="004A6FEE">
            <w:pPr>
              <w:pStyle w:val="TAL"/>
              <w:rPr>
                <w:bCs/>
                <w:sz w:val="16"/>
              </w:rPr>
            </w:pPr>
            <w:r w:rsidRPr="0013547B">
              <w:rPr>
                <w:bCs/>
                <w:sz w:val="16"/>
              </w:rPr>
              <w:t>Subject/Comment</w:t>
            </w:r>
          </w:p>
        </w:tc>
        <w:tc>
          <w:tcPr>
            <w:tcW w:w="708" w:type="dxa"/>
            <w:shd w:val="pct10" w:color="auto" w:fill="FFFFFF"/>
          </w:tcPr>
          <w:p w14:paraId="3D1135EC" w14:textId="77777777" w:rsidR="00254B31" w:rsidRPr="0013547B" w:rsidRDefault="00254B31" w:rsidP="004A6FEE">
            <w:pPr>
              <w:pStyle w:val="TAL"/>
              <w:rPr>
                <w:bCs/>
                <w:sz w:val="16"/>
              </w:rPr>
            </w:pPr>
            <w:r w:rsidRPr="0013547B">
              <w:rPr>
                <w:bCs/>
                <w:sz w:val="16"/>
              </w:rPr>
              <w:t>New version</w:t>
            </w:r>
          </w:p>
        </w:tc>
      </w:tr>
      <w:tr w:rsidR="00254B31" w:rsidRPr="0013547B" w14:paraId="7EE1189E" w14:textId="77777777" w:rsidTr="0013547B">
        <w:tc>
          <w:tcPr>
            <w:tcW w:w="800" w:type="dxa"/>
            <w:shd w:val="solid" w:color="FFFFFF" w:fill="auto"/>
          </w:tcPr>
          <w:p w14:paraId="525DF4A3" w14:textId="4C16B69B" w:rsidR="00254B31" w:rsidRPr="0013547B" w:rsidRDefault="00254B31" w:rsidP="00254B31">
            <w:pPr>
              <w:pStyle w:val="TAC"/>
              <w:rPr>
                <w:bCs/>
                <w:sz w:val="16"/>
                <w:szCs w:val="16"/>
              </w:rPr>
            </w:pPr>
            <w:r w:rsidRPr="0013547B">
              <w:rPr>
                <w:bCs/>
                <w:lang w:val="fr-FR"/>
              </w:rPr>
              <w:t>Apr 1999</w:t>
            </w:r>
          </w:p>
        </w:tc>
        <w:tc>
          <w:tcPr>
            <w:tcW w:w="800" w:type="dxa"/>
            <w:shd w:val="solid" w:color="FFFFFF" w:fill="auto"/>
          </w:tcPr>
          <w:p w14:paraId="797EFF5B" w14:textId="77777777" w:rsidR="00254B31" w:rsidRPr="0013547B" w:rsidRDefault="00254B31" w:rsidP="00254B31">
            <w:pPr>
              <w:pStyle w:val="TAC"/>
              <w:rPr>
                <w:bCs/>
                <w:sz w:val="16"/>
                <w:szCs w:val="16"/>
              </w:rPr>
            </w:pPr>
          </w:p>
        </w:tc>
        <w:tc>
          <w:tcPr>
            <w:tcW w:w="1094" w:type="dxa"/>
            <w:shd w:val="solid" w:color="FFFFFF" w:fill="auto"/>
          </w:tcPr>
          <w:p w14:paraId="181746B7" w14:textId="77777777" w:rsidR="00254B31" w:rsidRPr="0013547B" w:rsidRDefault="00254B31" w:rsidP="00254B31">
            <w:pPr>
              <w:pStyle w:val="TAC"/>
              <w:rPr>
                <w:bCs/>
                <w:sz w:val="16"/>
                <w:szCs w:val="16"/>
              </w:rPr>
            </w:pPr>
          </w:p>
        </w:tc>
        <w:tc>
          <w:tcPr>
            <w:tcW w:w="425" w:type="dxa"/>
            <w:shd w:val="solid" w:color="FFFFFF" w:fill="auto"/>
          </w:tcPr>
          <w:p w14:paraId="5000894F" w14:textId="77777777" w:rsidR="00254B31" w:rsidRPr="0013547B" w:rsidRDefault="00254B31" w:rsidP="00254B31">
            <w:pPr>
              <w:pStyle w:val="TAL"/>
              <w:rPr>
                <w:bCs/>
                <w:sz w:val="16"/>
                <w:szCs w:val="16"/>
              </w:rPr>
            </w:pPr>
          </w:p>
        </w:tc>
        <w:tc>
          <w:tcPr>
            <w:tcW w:w="425" w:type="dxa"/>
            <w:shd w:val="solid" w:color="FFFFFF" w:fill="auto"/>
          </w:tcPr>
          <w:p w14:paraId="3FA089B2" w14:textId="77777777" w:rsidR="00254B31" w:rsidRPr="0013547B" w:rsidRDefault="00254B31" w:rsidP="00254B31">
            <w:pPr>
              <w:pStyle w:val="TAR"/>
              <w:rPr>
                <w:bCs/>
                <w:sz w:val="16"/>
                <w:szCs w:val="16"/>
              </w:rPr>
            </w:pPr>
          </w:p>
        </w:tc>
        <w:tc>
          <w:tcPr>
            <w:tcW w:w="425" w:type="dxa"/>
            <w:shd w:val="solid" w:color="FFFFFF" w:fill="auto"/>
          </w:tcPr>
          <w:p w14:paraId="0CCF3E05" w14:textId="77777777" w:rsidR="00254B31" w:rsidRPr="0013547B" w:rsidRDefault="00254B31" w:rsidP="00254B31">
            <w:pPr>
              <w:pStyle w:val="TAC"/>
              <w:rPr>
                <w:bCs/>
                <w:sz w:val="16"/>
                <w:szCs w:val="16"/>
              </w:rPr>
            </w:pPr>
          </w:p>
        </w:tc>
        <w:tc>
          <w:tcPr>
            <w:tcW w:w="4962" w:type="dxa"/>
            <w:shd w:val="solid" w:color="FFFFFF" w:fill="auto"/>
          </w:tcPr>
          <w:p w14:paraId="058AFCD1" w14:textId="45177BC9" w:rsidR="00254B31" w:rsidRPr="0013547B" w:rsidRDefault="00254B31" w:rsidP="00254B31">
            <w:pPr>
              <w:pStyle w:val="TAL"/>
              <w:rPr>
                <w:bCs/>
                <w:sz w:val="16"/>
                <w:szCs w:val="16"/>
              </w:rPr>
            </w:pPr>
            <w:r w:rsidRPr="0013547B">
              <w:rPr>
                <w:bCs/>
              </w:rPr>
              <w:t>Transferred to 3GPP CN1</w:t>
            </w:r>
          </w:p>
        </w:tc>
        <w:tc>
          <w:tcPr>
            <w:tcW w:w="708" w:type="dxa"/>
            <w:shd w:val="solid" w:color="FFFFFF" w:fill="auto"/>
          </w:tcPr>
          <w:p w14:paraId="40119DD7" w14:textId="77777777" w:rsidR="00254B31" w:rsidRPr="0013547B" w:rsidRDefault="00254B31" w:rsidP="00254B31">
            <w:pPr>
              <w:pStyle w:val="TAC"/>
              <w:rPr>
                <w:bCs/>
                <w:sz w:val="16"/>
                <w:szCs w:val="16"/>
              </w:rPr>
            </w:pPr>
          </w:p>
        </w:tc>
      </w:tr>
      <w:tr w:rsidR="00254B31" w:rsidRPr="0013547B" w14:paraId="2E477135" w14:textId="77777777" w:rsidTr="0013547B">
        <w:tc>
          <w:tcPr>
            <w:tcW w:w="800" w:type="dxa"/>
            <w:shd w:val="solid" w:color="FFFFFF" w:fill="auto"/>
          </w:tcPr>
          <w:p w14:paraId="60B94458" w14:textId="05CECD9B" w:rsidR="00254B31" w:rsidRPr="0013547B" w:rsidRDefault="00254B31" w:rsidP="00254B31">
            <w:pPr>
              <w:pStyle w:val="TAC"/>
              <w:rPr>
                <w:bCs/>
                <w:lang w:val="fr-FR"/>
              </w:rPr>
            </w:pPr>
            <w:r w:rsidRPr="0013547B">
              <w:rPr>
                <w:bCs/>
              </w:rPr>
              <w:t>CN#03</w:t>
            </w:r>
          </w:p>
        </w:tc>
        <w:tc>
          <w:tcPr>
            <w:tcW w:w="800" w:type="dxa"/>
            <w:shd w:val="solid" w:color="FFFFFF" w:fill="auto"/>
          </w:tcPr>
          <w:p w14:paraId="3E7FC214" w14:textId="77777777" w:rsidR="00254B31" w:rsidRPr="0013547B" w:rsidRDefault="00254B31" w:rsidP="00254B31">
            <w:pPr>
              <w:pStyle w:val="TAC"/>
              <w:rPr>
                <w:bCs/>
                <w:sz w:val="16"/>
                <w:szCs w:val="16"/>
              </w:rPr>
            </w:pPr>
          </w:p>
        </w:tc>
        <w:tc>
          <w:tcPr>
            <w:tcW w:w="1094" w:type="dxa"/>
            <w:shd w:val="solid" w:color="FFFFFF" w:fill="auto"/>
          </w:tcPr>
          <w:p w14:paraId="46455880" w14:textId="77777777" w:rsidR="00254B31" w:rsidRPr="0013547B" w:rsidRDefault="00254B31" w:rsidP="00254B31">
            <w:pPr>
              <w:pStyle w:val="TAC"/>
              <w:rPr>
                <w:bCs/>
                <w:sz w:val="16"/>
                <w:szCs w:val="16"/>
              </w:rPr>
            </w:pPr>
          </w:p>
        </w:tc>
        <w:tc>
          <w:tcPr>
            <w:tcW w:w="425" w:type="dxa"/>
            <w:shd w:val="solid" w:color="FFFFFF" w:fill="auto"/>
          </w:tcPr>
          <w:p w14:paraId="6D60FB2B" w14:textId="77777777" w:rsidR="00254B31" w:rsidRPr="0013547B" w:rsidRDefault="00254B31" w:rsidP="00254B31">
            <w:pPr>
              <w:pStyle w:val="TAL"/>
              <w:rPr>
                <w:bCs/>
                <w:sz w:val="16"/>
                <w:szCs w:val="16"/>
              </w:rPr>
            </w:pPr>
          </w:p>
        </w:tc>
        <w:tc>
          <w:tcPr>
            <w:tcW w:w="425" w:type="dxa"/>
            <w:shd w:val="solid" w:color="FFFFFF" w:fill="auto"/>
          </w:tcPr>
          <w:p w14:paraId="3C908434" w14:textId="77777777" w:rsidR="00254B31" w:rsidRPr="0013547B" w:rsidRDefault="00254B31" w:rsidP="00254B31">
            <w:pPr>
              <w:pStyle w:val="TAR"/>
              <w:rPr>
                <w:bCs/>
                <w:sz w:val="16"/>
                <w:szCs w:val="16"/>
              </w:rPr>
            </w:pPr>
          </w:p>
        </w:tc>
        <w:tc>
          <w:tcPr>
            <w:tcW w:w="425" w:type="dxa"/>
            <w:shd w:val="solid" w:color="FFFFFF" w:fill="auto"/>
          </w:tcPr>
          <w:p w14:paraId="0F2C81CE" w14:textId="77777777" w:rsidR="00254B31" w:rsidRPr="0013547B" w:rsidRDefault="00254B31" w:rsidP="00254B31">
            <w:pPr>
              <w:pStyle w:val="TAC"/>
              <w:rPr>
                <w:bCs/>
                <w:sz w:val="16"/>
                <w:szCs w:val="16"/>
              </w:rPr>
            </w:pPr>
          </w:p>
        </w:tc>
        <w:tc>
          <w:tcPr>
            <w:tcW w:w="4962" w:type="dxa"/>
            <w:shd w:val="solid" w:color="FFFFFF" w:fill="auto"/>
          </w:tcPr>
          <w:p w14:paraId="397C772E" w14:textId="30F49C2C" w:rsidR="00254B31" w:rsidRPr="0013547B" w:rsidRDefault="00254B31" w:rsidP="00254B31">
            <w:pPr>
              <w:pStyle w:val="TAL"/>
              <w:rPr>
                <w:bCs/>
                <w:sz w:val="16"/>
                <w:szCs w:val="16"/>
              </w:rPr>
            </w:pPr>
            <w:r w:rsidRPr="0013547B">
              <w:rPr>
                <w:bCs/>
              </w:rPr>
              <w:t>Approved at CN#03</w:t>
            </w:r>
          </w:p>
        </w:tc>
        <w:tc>
          <w:tcPr>
            <w:tcW w:w="708" w:type="dxa"/>
            <w:shd w:val="solid" w:color="FFFFFF" w:fill="auto"/>
          </w:tcPr>
          <w:p w14:paraId="76F4F427" w14:textId="18704DB3" w:rsidR="00254B31" w:rsidRPr="0013547B" w:rsidRDefault="00254B31" w:rsidP="00254B31">
            <w:pPr>
              <w:pStyle w:val="TAC"/>
              <w:rPr>
                <w:bCs/>
                <w:sz w:val="16"/>
                <w:szCs w:val="16"/>
              </w:rPr>
            </w:pPr>
            <w:r w:rsidRPr="0013547B">
              <w:rPr>
                <w:bCs/>
              </w:rPr>
              <w:t>3.0.0</w:t>
            </w:r>
          </w:p>
        </w:tc>
      </w:tr>
      <w:tr w:rsidR="00254B31" w:rsidRPr="0013547B" w14:paraId="54DE8C4B" w14:textId="77777777" w:rsidTr="0013547B">
        <w:tc>
          <w:tcPr>
            <w:tcW w:w="800" w:type="dxa"/>
            <w:shd w:val="solid" w:color="FFFFFF" w:fill="auto"/>
          </w:tcPr>
          <w:p w14:paraId="71E11D34" w14:textId="78B90CA2" w:rsidR="00254B31" w:rsidRPr="0013547B" w:rsidRDefault="00254B31" w:rsidP="00254B31">
            <w:pPr>
              <w:pStyle w:val="TAC"/>
              <w:rPr>
                <w:bCs/>
              </w:rPr>
            </w:pPr>
            <w:r w:rsidRPr="0013547B">
              <w:rPr>
                <w:bCs/>
              </w:rPr>
              <w:t>CN#06</w:t>
            </w:r>
          </w:p>
        </w:tc>
        <w:tc>
          <w:tcPr>
            <w:tcW w:w="800" w:type="dxa"/>
            <w:shd w:val="solid" w:color="FFFFFF" w:fill="auto"/>
          </w:tcPr>
          <w:p w14:paraId="642A4ABA" w14:textId="77777777" w:rsidR="00254B31" w:rsidRPr="0013547B" w:rsidRDefault="00254B31" w:rsidP="00254B31">
            <w:pPr>
              <w:pStyle w:val="TAC"/>
              <w:rPr>
                <w:bCs/>
                <w:sz w:val="16"/>
                <w:szCs w:val="16"/>
              </w:rPr>
            </w:pPr>
          </w:p>
        </w:tc>
        <w:tc>
          <w:tcPr>
            <w:tcW w:w="1094" w:type="dxa"/>
            <w:shd w:val="solid" w:color="FFFFFF" w:fill="auto"/>
          </w:tcPr>
          <w:p w14:paraId="45819EB5" w14:textId="77777777" w:rsidR="00254B31" w:rsidRPr="0013547B" w:rsidRDefault="00254B31" w:rsidP="00254B31">
            <w:pPr>
              <w:pStyle w:val="TAC"/>
              <w:rPr>
                <w:bCs/>
                <w:sz w:val="16"/>
                <w:szCs w:val="16"/>
              </w:rPr>
            </w:pPr>
          </w:p>
        </w:tc>
        <w:tc>
          <w:tcPr>
            <w:tcW w:w="425" w:type="dxa"/>
            <w:shd w:val="solid" w:color="FFFFFF" w:fill="auto"/>
          </w:tcPr>
          <w:p w14:paraId="18B25721" w14:textId="5DFF21BE" w:rsidR="00254B31" w:rsidRPr="0013547B" w:rsidRDefault="00254B31" w:rsidP="00254B31">
            <w:pPr>
              <w:pStyle w:val="TAL"/>
              <w:rPr>
                <w:bCs/>
                <w:sz w:val="16"/>
                <w:szCs w:val="16"/>
              </w:rPr>
            </w:pPr>
            <w:r w:rsidRPr="0013547B">
              <w:rPr>
                <w:bCs/>
              </w:rPr>
              <w:t>001</w:t>
            </w:r>
          </w:p>
        </w:tc>
        <w:tc>
          <w:tcPr>
            <w:tcW w:w="425" w:type="dxa"/>
            <w:shd w:val="solid" w:color="FFFFFF" w:fill="auto"/>
          </w:tcPr>
          <w:p w14:paraId="0CC54A82" w14:textId="77777777" w:rsidR="00254B31" w:rsidRPr="0013547B" w:rsidRDefault="00254B31" w:rsidP="00254B31">
            <w:pPr>
              <w:pStyle w:val="TAR"/>
              <w:rPr>
                <w:bCs/>
                <w:sz w:val="16"/>
                <w:szCs w:val="16"/>
              </w:rPr>
            </w:pPr>
          </w:p>
        </w:tc>
        <w:tc>
          <w:tcPr>
            <w:tcW w:w="425" w:type="dxa"/>
            <w:shd w:val="solid" w:color="FFFFFF" w:fill="auto"/>
          </w:tcPr>
          <w:p w14:paraId="07C81594" w14:textId="77777777" w:rsidR="00254B31" w:rsidRPr="0013547B" w:rsidRDefault="00254B31" w:rsidP="00254B31">
            <w:pPr>
              <w:pStyle w:val="TAC"/>
              <w:rPr>
                <w:bCs/>
                <w:sz w:val="16"/>
                <w:szCs w:val="16"/>
              </w:rPr>
            </w:pPr>
          </w:p>
        </w:tc>
        <w:tc>
          <w:tcPr>
            <w:tcW w:w="4962" w:type="dxa"/>
            <w:shd w:val="solid" w:color="FFFFFF" w:fill="auto"/>
          </w:tcPr>
          <w:p w14:paraId="21F072A9" w14:textId="331808C5" w:rsidR="00254B31" w:rsidRPr="0013547B" w:rsidRDefault="00254B31" w:rsidP="00254B31">
            <w:pPr>
              <w:pStyle w:val="TAL"/>
              <w:rPr>
                <w:bCs/>
                <w:sz w:val="16"/>
                <w:szCs w:val="16"/>
              </w:rPr>
            </w:pPr>
            <w:r w:rsidRPr="0013547B">
              <w:rPr>
                <w:bCs/>
              </w:rPr>
              <w:t>Approved at CN#06</w:t>
            </w:r>
          </w:p>
        </w:tc>
        <w:tc>
          <w:tcPr>
            <w:tcW w:w="708" w:type="dxa"/>
            <w:shd w:val="solid" w:color="FFFFFF" w:fill="auto"/>
          </w:tcPr>
          <w:p w14:paraId="206B7119" w14:textId="27617D8F" w:rsidR="00254B31" w:rsidRPr="0013547B" w:rsidRDefault="00254B31" w:rsidP="00254B31">
            <w:pPr>
              <w:pStyle w:val="TAC"/>
              <w:rPr>
                <w:bCs/>
                <w:sz w:val="16"/>
                <w:szCs w:val="16"/>
              </w:rPr>
            </w:pPr>
            <w:r w:rsidRPr="0013547B">
              <w:rPr>
                <w:bCs/>
              </w:rPr>
              <w:t>3.1.0</w:t>
            </w:r>
          </w:p>
        </w:tc>
      </w:tr>
      <w:tr w:rsidR="00254B31" w:rsidRPr="0013547B" w14:paraId="249B3F7B" w14:textId="77777777" w:rsidTr="0013547B">
        <w:tc>
          <w:tcPr>
            <w:tcW w:w="800" w:type="dxa"/>
            <w:shd w:val="solid" w:color="FFFFFF" w:fill="auto"/>
          </w:tcPr>
          <w:p w14:paraId="3061905A" w14:textId="72DF23A7" w:rsidR="00254B31" w:rsidRPr="0013547B" w:rsidRDefault="00254B31" w:rsidP="00254B31">
            <w:pPr>
              <w:pStyle w:val="TAC"/>
              <w:rPr>
                <w:bCs/>
              </w:rPr>
            </w:pPr>
            <w:r w:rsidRPr="0013547B">
              <w:rPr>
                <w:bCs/>
              </w:rPr>
              <w:t>CN#09</w:t>
            </w:r>
          </w:p>
        </w:tc>
        <w:tc>
          <w:tcPr>
            <w:tcW w:w="800" w:type="dxa"/>
            <w:shd w:val="solid" w:color="FFFFFF" w:fill="auto"/>
          </w:tcPr>
          <w:p w14:paraId="29EB887D" w14:textId="77777777" w:rsidR="00254B31" w:rsidRPr="0013547B" w:rsidRDefault="00254B31" w:rsidP="00254B31">
            <w:pPr>
              <w:pStyle w:val="TAC"/>
              <w:rPr>
                <w:bCs/>
                <w:sz w:val="16"/>
                <w:szCs w:val="16"/>
              </w:rPr>
            </w:pPr>
          </w:p>
        </w:tc>
        <w:tc>
          <w:tcPr>
            <w:tcW w:w="1094" w:type="dxa"/>
            <w:shd w:val="solid" w:color="FFFFFF" w:fill="auto"/>
          </w:tcPr>
          <w:p w14:paraId="4BDFFB4D" w14:textId="77777777" w:rsidR="00254B31" w:rsidRPr="0013547B" w:rsidRDefault="00254B31" w:rsidP="00254B31">
            <w:pPr>
              <w:pStyle w:val="TAC"/>
              <w:rPr>
                <w:bCs/>
                <w:sz w:val="16"/>
                <w:szCs w:val="16"/>
              </w:rPr>
            </w:pPr>
          </w:p>
        </w:tc>
        <w:tc>
          <w:tcPr>
            <w:tcW w:w="425" w:type="dxa"/>
            <w:shd w:val="solid" w:color="FFFFFF" w:fill="auto"/>
          </w:tcPr>
          <w:p w14:paraId="6AB89548" w14:textId="1FBE70D5" w:rsidR="00254B31" w:rsidRPr="0013547B" w:rsidRDefault="00254B31" w:rsidP="00254B31">
            <w:pPr>
              <w:pStyle w:val="TAL"/>
              <w:rPr>
                <w:bCs/>
                <w:sz w:val="16"/>
                <w:szCs w:val="16"/>
              </w:rPr>
            </w:pPr>
            <w:r w:rsidRPr="0013547B">
              <w:rPr>
                <w:bCs/>
              </w:rPr>
              <w:t>002</w:t>
            </w:r>
          </w:p>
        </w:tc>
        <w:tc>
          <w:tcPr>
            <w:tcW w:w="425" w:type="dxa"/>
            <w:shd w:val="solid" w:color="FFFFFF" w:fill="auto"/>
          </w:tcPr>
          <w:p w14:paraId="4643E2F7" w14:textId="67FB6A0D" w:rsidR="00254B31" w:rsidRPr="0013547B" w:rsidRDefault="00254B31" w:rsidP="00254B31">
            <w:pPr>
              <w:pStyle w:val="TAR"/>
              <w:rPr>
                <w:bCs/>
                <w:sz w:val="16"/>
                <w:szCs w:val="16"/>
              </w:rPr>
            </w:pPr>
            <w:r w:rsidRPr="0013547B">
              <w:rPr>
                <w:bCs/>
              </w:rPr>
              <w:t>1</w:t>
            </w:r>
          </w:p>
        </w:tc>
        <w:tc>
          <w:tcPr>
            <w:tcW w:w="425" w:type="dxa"/>
            <w:shd w:val="solid" w:color="FFFFFF" w:fill="auto"/>
          </w:tcPr>
          <w:p w14:paraId="35670894" w14:textId="77777777" w:rsidR="00254B31" w:rsidRPr="0013547B" w:rsidRDefault="00254B31" w:rsidP="00254B31">
            <w:pPr>
              <w:pStyle w:val="TAC"/>
              <w:rPr>
                <w:bCs/>
                <w:sz w:val="16"/>
                <w:szCs w:val="16"/>
              </w:rPr>
            </w:pPr>
          </w:p>
        </w:tc>
        <w:tc>
          <w:tcPr>
            <w:tcW w:w="4962" w:type="dxa"/>
            <w:shd w:val="solid" w:color="FFFFFF" w:fill="auto"/>
          </w:tcPr>
          <w:p w14:paraId="4CC0F05A" w14:textId="3C153DAA" w:rsidR="00254B31" w:rsidRPr="0013547B" w:rsidRDefault="00254B31" w:rsidP="00254B31">
            <w:pPr>
              <w:pStyle w:val="TAL"/>
              <w:rPr>
                <w:bCs/>
                <w:sz w:val="16"/>
                <w:szCs w:val="16"/>
              </w:rPr>
            </w:pPr>
            <w:r w:rsidRPr="0013547B">
              <w:rPr>
                <w:bCs/>
              </w:rPr>
              <w:t>SDL refresh</w:t>
            </w:r>
          </w:p>
        </w:tc>
        <w:tc>
          <w:tcPr>
            <w:tcW w:w="708" w:type="dxa"/>
            <w:shd w:val="solid" w:color="FFFFFF" w:fill="auto"/>
          </w:tcPr>
          <w:p w14:paraId="20D19DB0" w14:textId="621A8CE5" w:rsidR="00254B31" w:rsidRPr="0013547B" w:rsidRDefault="00254B31" w:rsidP="00254B31">
            <w:pPr>
              <w:pStyle w:val="TAC"/>
              <w:rPr>
                <w:bCs/>
                <w:sz w:val="16"/>
                <w:szCs w:val="16"/>
              </w:rPr>
            </w:pPr>
            <w:r w:rsidRPr="0013547B">
              <w:rPr>
                <w:bCs/>
              </w:rPr>
              <w:t>3.2.0</w:t>
            </w:r>
          </w:p>
        </w:tc>
      </w:tr>
      <w:tr w:rsidR="00254B31" w:rsidRPr="0013547B" w14:paraId="70B971C1" w14:textId="77777777" w:rsidTr="0013547B">
        <w:tc>
          <w:tcPr>
            <w:tcW w:w="800" w:type="dxa"/>
            <w:shd w:val="solid" w:color="FFFFFF" w:fill="auto"/>
          </w:tcPr>
          <w:p w14:paraId="0DBA880D" w14:textId="154DF80B" w:rsidR="00254B31" w:rsidRPr="0013547B" w:rsidRDefault="00254B31" w:rsidP="00254B31">
            <w:pPr>
              <w:pStyle w:val="TAC"/>
              <w:rPr>
                <w:bCs/>
              </w:rPr>
            </w:pPr>
            <w:r w:rsidRPr="0013547B">
              <w:rPr>
                <w:bCs/>
              </w:rPr>
              <w:t>CN#11</w:t>
            </w:r>
          </w:p>
        </w:tc>
        <w:tc>
          <w:tcPr>
            <w:tcW w:w="800" w:type="dxa"/>
            <w:shd w:val="solid" w:color="FFFFFF" w:fill="auto"/>
          </w:tcPr>
          <w:p w14:paraId="48020847" w14:textId="77777777" w:rsidR="00254B31" w:rsidRPr="0013547B" w:rsidRDefault="00254B31" w:rsidP="00254B31">
            <w:pPr>
              <w:pStyle w:val="TAC"/>
              <w:rPr>
                <w:bCs/>
                <w:sz w:val="16"/>
                <w:szCs w:val="16"/>
              </w:rPr>
            </w:pPr>
          </w:p>
        </w:tc>
        <w:tc>
          <w:tcPr>
            <w:tcW w:w="1094" w:type="dxa"/>
            <w:shd w:val="solid" w:color="FFFFFF" w:fill="auto"/>
          </w:tcPr>
          <w:p w14:paraId="1104766B" w14:textId="77777777" w:rsidR="00254B31" w:rsidRPr="0013547B" w:rsidRDefault="00254B31" w:rsidP="00254B31">
            <w:pPr>
              <w:pStyle w:val="TAC"/>
              <w:rPr>
                <w:bCs/>
                <w:sz w:val="16"/>
                <w:szCs w:val="16"/>
              </w:rPr>
            </w:pPr>
          </w:p>
        </w:tc>
        <w:tc>
          <w:tcPr>
            <w:tcW w:w="425" w:type="dxa"/>
            <w:shd w:val="solid" w:color="FFFFFF" w:fill="auto"/>
          </w:tcPr>
          <w:p w14:paraId="733FAC8D" w14:textId="77777777" w:rsidR="00254B31" w:rsidRPr="0013547B" w:rsidRDefault="00254B31" w:rsidP="00254B31">
            <w:pPr>
              <w:pStyle w:val="TAL"/>
              <w:rPr>
                <w:bCs/>
                <w:sz w:val="16"/>
                <w:szCs w:val="16"/>
              </w:rPr>
            </w:pPr>
          </w:p>
        </w:tc>
        <w:tc>
          <w:tcPr>
            <w:tcW w:w="425" w:type="dxa"/>
            <w:shd w:val="solid" w:color="FFFFFF" w:fill="auto"/>
          </w:tcPr>
          <w:p w14:paraId="6CCB9A93" w14:textId="77777777" w:rsidR="00254B31" w:rsidRPr="0013547B" w:rsidRDefault="00254B31" w:rsidP="00254B31">
            <w:pPr>
              <w:pStyle w:val="TAR"/>
              <w:rPr>
                <w:bCs/>
                <w:sz w:val="16"/>
                <w:szCs w:val="16"/>
              </w:rPr>
            </w:pPr>
          </w:p>
        </w:tc>
        <w:tc>
          <w:tcPr>
            <w:tcW w:w="425" w:type="dxa"/>
            <w:shd w:val="solid" w:color="FFFFFF" w:fill="auto"/>
          </w:tcPr>
          <w:p w14:paraId="59F5F542" w14:textId="77777777" w:rsidR="00254B31" w:rsidRPr="0013547B" w:rsidRDefault="00254B31" w:rsidP="00254B31">
            <w:pPr>
              <w:pStyle w:val="TAC"/>
              <w:rPr>
                <w:bCs/>
                <w:sz w:val="16"/>
                <w:szCs w:val="16"/>
              </w:rPr>
            </w:pPr>
          </w:p>
        </w:tc>
        <w:tc>
          <w:tcPr>
            <w:tcW w:w="4962" w:type="dxa"/>
            <w:shd w:val="solid" w:color="FFFFFF" w:fill="auto"/>
          </w:tcPr>
          <w:p w14:paraId="4BCEC88E" w14:textId="15EB8345" w:rsidR="00254B31" w:rsidRPr="0013547B" w:rsidRDefault="00254B31" w:rsidP="00254B31">
            <w:pPr>
              <w:pStyle w:val="TAL"/>
              <w:rPr>
                <w:bCs/>
                <w:sz w:val="16"/>
                <w:szCs w:val="16"/>
              </w:rPr>
            </w:pPr>
            <w:r w:rsidRPr="0013547B">
              <w:rPr>
                <w:bCs/>
              </w:rPr>
              <w:t>Version increased from R99 to Rel-4 after CN#11</w:t>
            </w:r>
          </w:p>
        </w:tc>
        <w:tc>
          <w:tcPr>
            <w:tcW w:w="708" w:type="dxa"/>
            <w:shd w:val="solid" w:color="FFFFFF" w:fill="auto"/>
          </w:tcPr>
          <w:p w14:paraId="56F0D8C9" w14:textId="2F9C2501" w:rsidR="00254B31" w:rsidRPr="0013547B" w:rsidRDefault="00254B31" w:rsidP="00254B31">
            <w:pPr>
              <w:pStyle w:val="TAC"/>
              <w:rPr>
                <w:bCs/>
                <w:sz w:val="16"/>
                <w:szCs w:val="16"/>
              </w:rPr>
            </w:pPr>
            <w:r w:rsidRPr="0013547B">
              <w:rPr>
                <w:bCs/>
              </w:rPr>
              <w:t>4.0.0</w:t>
            </w:r>
          </w:p>
        </w:tc>
      </w:tr>
      <w:tr w:rsidR="00254B31" w:rsidRPr="0013547B" w14:paraId="0B810E2F" w14:textId="77777777" w:rsidTr="0013547B">
        <w:tc>
          <w:tcPr>
            <w:tcW w:w="800" w:type="dxa"/>
            <w:shd w:val="solid" w:color="FFFFFF" w:fill="auto"/>
          </w:tcPr>
          <w:p w14:paraId="62BEE10C" w14:textId="7109E688" w:rsidR="00254B31" w:rsidRPr="0013547B" w:rsidRDefault="00254B31" w:rsidP="00254B31">
            <w:pPr>
              <w:pStyle w:val="TAC"/>
              <w:rPr>
                <w:bCs/>
              </w:rPr>
            </w:pPr>
            <w:r w:rsidRPr="0013547B">
              <w:rPr>
                <w:bCs/>
              </w:rPr>
              <w:t>CN#11</w:t>
            </w:r>
          </w:p>
        </w:tc>
        <w:tc>
          <w:tcPr>
            <w:tcW w:w="800" w:type="dxa"/>
            <w:shd w:val="solid" w:color="FFFFFF" w:fill="auto"/>
          </w:tcPr>
          <w:p w14:paraId="4FCC79C0" w14:textId="77777777" w:rsidR="00254B31" w:rsidRPr="0013547B" w:rsidRDefault="00254B31" w:rsidP="00254B31">
            <w:pPr>
              <w:pStyle w:val="TAC"/>
              <w:rPr>
                <w:bCs/>
                <w:sz w:val="16"/>
                <w:szCs w:val="16"/>
              </w:rPr>
            </w:pPr>
          </w:p>
        </w:tc>
        <w:tc>
          <w:tcPr>
            <w:tcW w:w="1094" w:type="dxa"/>
            <w:shd w:val="solid" w:color="FFFFFF" w:fill="auto"/>
          </w:tcPr>
          <w:p w14:paraId="7267A645" w14:textId="77777777" w:rsidR="00254B31" w:rsidRPr="0013547B" w:rsidRDefault="00254B31" w:rsidP="00254B31">
            <w:pPr>
              <w:pStyle w:val="TAC"/>
              <w:rPr>
                <w:bCs/>
                <w:sz w:val="16"/>
                <w:szCs w:val="16"/>
              </w:rPr>
            </w:pPr>
          </w:p>
        </w:tc>
        <w:tc>
          <w:tcPr>
            <w:tcW w:w="425" w:type="dxa"/>
            <w:shd w:val="solid" w:color="FFFFFF" w:fill="auto"/>
          </w:tcPr>
          <w:p w14:paraId="0D629803" w14:textId="33206A49" w:rsidR="00254B31" w:rsidRPr="0013547B" w:rsidRDefault="00254B31" w:rsidP="00254B31">
            <w:pPr>
              <w:pStyle w:val="TAL"/>
              <w:rPr>
                <w:bCs/>
                <w:sz w:val="16"/>
                <w:szCs w:val="16"/>
              </w:rPr>
            </w:pPr>
            <w:r w:rsidRPr="0013547B">
              <w:rPr>
                <w:bCs/>
              </w:rPr>
              <w:t>003</w:t>
            </w:r>
          </w:p>
        </w:tc>
        <w:tc>
          <w:tcPr>
            <w:tcW w:w="425" w:type="dxa"/>
            <w:shd w:val="solid" w:color="FFFFFF" w:fill="auto"/>
          </w:tcPr>
          <w:p w14:paraId="1A6E50C8" w14:textId="7D9A4C21" w:rsidR="00254B31" w:rsidRPr="0013547B" w:rsidRDefault="00254B31" w:rsidP="00254B31">
            <w:pPr>
              <w:pStyle w:val="TAR"/>
              <w:rPr>
                <w:bCs/>
                <w:sz w:val="16"/>
                <w:szCs w:val="16"/>
              </w:rPr>
            </w:pPr>
            <w:r w:rsidRPr="0013547B">
              <w:rPr>
                <w:bCs/>
              </w:rPr>
              <w:t>1</w:t>
            </w:r>
          </w:p>
        </w:tc>
        <w:tc>
          <w:tcPr>
            <w:tcW w:w="425" w:type="dxa"/>
            <w:shd w:val="solid" w:color="FFFFFF" w:fill="auto"/>
          </w:tcPr>
          <w:p w14:paraId="151DCA26" w14:textId="77777777" w:rsidR="00254B31" w:rsidRPr="0013547B" w:rsidRDefault="00254B31" w:rsidP="00254B31">
            <w:pPr>
              <w:pStyle w:val="TAC"/>
              <w:rPr>
                <w:bCs/>
                <w:sz w:val="16"/>
                <w:szCs w:val="16"/>
              </w:rPr>
            </w:pPr>
          </w:p>
        </w:tc>
        <w:tc>
          <w:tcPr>
            <w:tcW w:w="4962" w:type="dxa"/>
            <w:shd w:val="solid" w:color="FFFFFF" w:fill="auto"/>
          </w:tcPr>
          <w:p w14:paraId="32E0BDD7" w14:textId="07179FBF" w:rsidR="00254B31" w:rsidRPr="0013547B" w:rsidRDefault="00254B31" w:rsidP="00254B31">
            <w:pPr>
              <w:pStyle w:val="TAL"/>
              <w:rPr>
                <w:bCs/>
                <w:sz w:val="16"/>
                <w:szCs w:val="16"/>
              </w:rPr>
            </w:pPr>
            <w:r w:rsidRPr="0013547B">
              <w:rPr>
                <w:bCs/>
              </w:rPr>
              <w:t>Enhancement of ECT SDLs and CAMEL functionality</w:t>
            </w:r>
          </w:p>
        </w:tc>
        <w:tc>
          <w:tcPr>
            <w:tcW w:w="708" w:type="dxa"/>
            <w:shd w:val="solid" w:color="FFFFFF" w:fill="auto"/>
          </w:tcPr>
          <w:p w14:paraId="72DFB71F" w14:textId="14445BDA" w:rsidR="00254B31" w:rsidRPr="0013547B" w:rsidRDefault="00254B31" w:rsidP="00254B31">
            <w:pPr>
              <w:pStyle w:val="TAC"/>
              <w:rPr>
                <w:bCs/>
                <w:sz w:val="16"/>
                <w:szCs w:val="16"/>
              </w:rPr>
            </w:pPr>
            <w:r w:rsidRPr="0013547B">
              <w:rPr>
                <w:bCs/>
              </w:rPr>
              <w:t>4.0.0</w:t>
            </w:r>
          </w:p>
        </w:tc>
      </w:tr>
      <w:tr w:rsidR="00254B31" w:rsidRPr="0013547B" w14:paraId="5B17FF91" w14:textId="77777777" w:rsidTr="0013547B">
        <w:tc>
          <w:tcPr>
            <w:tcW w:w="800" w:type="dxa"/>
            <w:shd w:val="solid" w:color="FFFFFF" w:fill="auto"/>
          </w:tcPr>
          <w:p w14:paraId="43350AAF" w14:textId="42B44A9F" w:rsidR="00254B31" w:rsidRPr="0013547B" w:rsidRDefault="00254B31" w:rsidP="00254B31">
            <w:pPr>
              <w:pStyle w:val="TAC"/>
              <w:rPr>
                <w:bCs/>
              </w:rPr>
            </w:pPr>
            <w:r w:rsidRPr="0013547B">
              <w:rPr>
                <w:bCs/>
              </w:rPr>
              <w:t>CN#16</w:t>
            </w:r>
          </w:p>
        </w:tc>
        <w:tc>
          <w:tcPr>
            <w:tcW w:w="800" w:type="dxa"/>
            <w:shd w:val="solid" w:color="FFFFFF" w:fill="auto"/>
          </w:tcPr>
          <w:p w14:paraId="64E7C585" w14:textId="77777777" w:rsidR="00254B31" w:rsidRPr="0013547B" w:rsidRDefault="00254B31" w:rsidP="00254B31">
            <w:pPr>
              <w:pStyle w:val="TAC"/>
              <w:rPr>
                <w:bCs/>
                <w:sz w:val="16"/>
                <w:szCs w:val="16"/>
              </w:rPr>
            </w:pPr>
          </w:p>
        </w:tc>
        <w:tc>
          <w:tcPr>
            <w:tcW w:w="1094" w:type="dxa"/>
            <w:shd w:val="solid" w:color="FFFFFF" w:fill="auto"/>
          </w:tcPr>
          <w:p w14:paraId="2A917960" w14:textId="77777777" w:rsidR="00254B31" w:rsidRPr="0013547B" w:rsidRDefault="00254B31" w:rsidP="00254B31">
            <w:pPr>
              <w:pStyle w:val="TAC"/>
              <w:rPr>
                <w:bCs/>
                <w:sz w:val="16"/>
                <w:szCs w:val="16"/>
              </w:rPr>
            </w:pPr>
          </w:p>
        </w:tc>
        <w:tc>
          <w:tcPr>
            <w:tcW w:w="425" w:type="dxa"/>
            <w:shd w:val="solid" w:color="FFFFFF" w:fill="auto"/>
          </w:tcPr>
          <w:p w14:paraId="29EA2D98" w14:textId="77777777" w:rsidR="00254B31" w:rsidRPr="0013547B" w:rsidRDefault="00254B31" w:rsidP="00254B31">
            <w:pPr>
              <w:pStyle w:val="TAL"/>
              <w:rPr>
                <w:bCs/>
                <w:sz w:val="16"/>
                <w:szCs w:val="16"/>
              </w:rPr>
            </w:pPr>
          </w:p>
        </w:tc>
        <w:tc>
          <w:tcPr>
            <w:tcW w:w="425" w:type="dxa"/>
            <w:shd w:val="solid" w:color="FFFFFF" w:fill="auto"/>
          </w:tcPr>
          <w:p w14:paraId="17E3F245" w14:textId="77777777" w:rsidR="00254B31" w:rsidRPr="0013547B" w:rsidRDefault="00254B31" w:rsidP="00254B31">
            <w:pPr>
              <w:pStyle w:val="TAR"/>
              <w:rPr>
                <w:bCs/>
                <w:sz w:val="16"/>
                <w:szCs w:val="16"/>
              </w:rPr>
            </w:pPr>
          </w:p>
        </w:tc>
        <w:tc>
          <w:tcPr>
            <w:tcW w:w="425" w:type="dxa"/>
            <w:shd w:val="solid" w:color="FFFFFF" w:fill="auto"/>
          </w:tcPr>
          <w:p w14:paraId="1ED1F093" w14:textId="77777777" w:rsidR="00254B31" w:rsidRPr="0013547B" w:rsidRDefault="00254B31" w:rsidP="00254B31">
            <w:pPr>
              <w:pStyle w:val="TAC"/>
              <w:rPr>
                <w:bCs/>
                <w:sz w:val="16"/>
                <w:szCs w:val="16"/>
              </w:rPr>
            </w:pPr>
          </w:p>
        </w:tc>
        <w:tc>
          <w:tcPr>
            <w:tcW w:w="4962" w:type="dxa"/>
            <w:shd w:val="solid" w:color="FFFFFF" w:fill="auto"/>
          </w:tcPr>
          <w:p w14:paraId="7706F105" w14:textId="30582646" w:rsidR="00254B31" w:rsidRPr="0013547B" w:rsidRDefault="00254B31" w:rsidP="00254B31">
            <w:pPr>
              <w:pStyle w:val="TAL"/>
              <w:rPr>
                <w:bCs/>
                <w:sz w:val="16"/>
                <w:szCs w:val="16"/>
              </w:rPr>
            </w:pPr>
            <w:r w:rsidRPr="0013547B">
              <w:rPr>
                <w:bCs/>
              </w:rPr>
              <w:t>Version increased from Rel-4 to Rel-5 after CN#16</w:t>
            </w:r>
          </w:p>
        </w:tc>
        <w:tc>
          <w:tcPr>
            <w:tcW w:w="708" w:type="dxa"/>
            <w:shd w:val="solid" w:color="FFFFFF" w:fill="auto"/>
          </w:tcPr>
          <w:p w14:paraId="605940CE" w14:textId="1D846E6C" w:rsidR="00254B31" w:rsidRPr="0013547B" w:rsidRDefault="00254B31" w:rsidP="00254B31">
            <w:pPr>
              <w:pStyle w:val="TAC"/>
              <w:rPr>
                <w:bCs/>
                <w:sz w:val="16"/>
                <w:szCs w:val="16"/>
              </w:rPr>
            </w:pPr>
            <w:r w:rsidRPr="0013547B">
              <w:rPr>
                <w:bCs/>
              </w:rPr>
              <w:t>5.0.0</w:t>
            </w:r>
          </w:p>
        </w:tc>
      </w:tr>
      <w:tr w:rsidR="00254B31" w:rsidRPr="0013547B" w14:paraId="35D9CD1E" w14:textId="77777777" w:rsidTr="0013547B">
        <w:tc>
          <w:tcPr>
            <w:tcW w:w="800" w:type="dxa"/>
            <w:shd w:val="solid" w:color="FFFFFF" w:fill="auto"/>
          </w:tcPr>
          <w:p w14:paraId="62B07D5B" w14:textId="7F9EB616" w:rsidR="00254B31" w:rsidRPr="0013547B" w:rsidRDefault="00254B31" w:rsidP="00254B31">
            <w:pPr>
              <w:pStyle w:val="TAC"/>
              <w:rPr>
                <w:bCs/>
              </w:rPr>
            </w:pPr>
            <w:r w:rsidRPr="0013547B">
              <w:rPr>
                <w:bCs/>
              </w:rPr>
              <w:t>CN#17</w:t>
            </w:r>
          </w:p>
        </w:tc>
        <w:tc>
          <w:tcPr>
            <w:tcW w:w="800" w:type="dxa"/>
            <w:shd w:val="solid" w:color="FFFFFF" w:fill="auto"/>
          </w:tcPr>
          <w:p w14:paraId="27C6049F" w14:textId="77777777" w:rsidR="00254B31" w:rsidRPr="0013547B" w:rsidRDefault="00254B31" w:rsidP="00254B31">
            <w:pPr>
              <w:pStyle w:val="TAC"/>
              <w:rPr>
                <w:bCs/>
                <w:sz w:val="16"/>
                <w:szCs w:val="16"/>
              </w:rPr>
            </w:pPr>
          </w:p>
        </w:tc>
        <w:tc>
          <w:tcPr>
            <w:tcW w:w="1094" w:type="dxa"/>
            <w:shd w:val="solid" w:color="FFFFFF" w:fill="auto"/>
          </w:tcPr>
          <w:p w14:paraId="72AC0533" w14:textId="77777777" w:rsidR="00254B31" w:rsidRPr="0013547B" w:rsidRDefault="00254B31" w:rsidP="00254B31">
            <w:pPr>
              <w:pStyle w:val="TAC"/>
              <w:rPr>
                <w:bCs/>
                <w:sz w:val="16"/>
                <w:szCs w:val="16"/>
              </w:rPr>
            </w:pPr>
          </w:p>
        </w:tc>
        <w:tc>
          <w:tcPr>
            <w:tcW w:w="425" w:type="dxa"/>
            <w:shd w:val="solid" w:color="FFFFFF" w:fill="auto"/>
          </w:tcPr>
          <w:p w14:paraId="4C5073A2" w14:textId="2367977C" w:rsidR="00254B31" w:rsidRPr="0013547B" w:rsidRDefault="00254B31" w:rsidP="00254B31">
            <w:pPr>
              <w:pStyle w:val="TAL"/>
              <w:rPr>
                <w:bCs/>
                <w:sz w:val="16"/>
                <w:szCs w:val="16"/>
              </w:rPr>
            </w:pPr>
            <w:r w:rsidRPr="0013547B">
              <w:rPr>
                <w:bCs/>
              </w:rPr>
              <w:t>005</w:t>
            </w:r>
          </w:p>
        </w:tc>
        <w:tc>
          <w:tcPr>
            <w:tcW w:w="425" w:type="dxa"/>
            <w:shd w:val="solid" w:color="FFFFFF" w:fill="auto"/>
          </w:tcPr>
          <w:p w14:paraId="4570DC4D" w14:textId="77777777" w:rsidR="00254B31" w:rsidRPr="0013547B" w:rsidRDefault="00254B31" w:rsidP="00254B31">
            <w:pPr>
              <w:pStyle w:val="TAR"/>
              <w:rPr>
                <w:bCs/>
                <w:sz w:val="16"/>
                <w:szCs w:val="16"/>
              </w:rPr>
            </w:pPr>
          </w:p>
        </w:tc>
        <w:tc>
          <w:tcPr>
            <w:tcW w:w="425" w:type="dxa"/>
            <w:shd w:val="solid" w:color="FFFFFF" w:fill="auto"/>
          </w:tcPr>
          <w:p w14:paraId="15C056A2" w14:textId="77777777" w:rsidR="00254B31" w:rsidRPr="0013547B" w:rsidRDefault="00254B31" w:rsidP="00254B31">
            <w:pPr>
              <w:pStyle w:val="TAC"/>
              <w:rPr>
                <w:bCs/>
                <w:sz w:val="16"/>
                <w:szCs w:val="16"/>
              </w:rPr>
            </w:pPr>
          </w:p>
        </w:tc>
        <w:tc>
          <w:tcPr>
            <w:tcW w:w="4962" w:type="dxa"/>
            <w:shd w:val="solid" w:color="FFFFFF" w:fill="auto"/>
          </w:tcPr>
          <w:p w14:paraId="0EC84478" w14:textId="40C114A3" w:rsidR="00254B31" w:rsidRPr="0013547B" w:rsidRDefault="00254B31" w:rsidP="00254B31">
            <w:pPr>
              <w:pStyle w:val="TAL"/>
              <w:rPr>
                <w:bCs/>
                <w:sz w:val="16"/>
                <w:szCs w:val="16"/>
              </w:rPr>
            </w:pPr>
            <w:r w:rsidRPr="0013547B">
              <w:rPr>
                <w:bCs/>
              </w:rPr>
              <w:t>Correction to check of ECT treatment indicator in SII2 parameter</w:t>
            </w:r>
          </w:p>
        </w:tc>
        <w:tc>
          <w:tcPr>
            <w:tcW w:w="708" w:type="dxa"/>
            <w:shd w:val="solid" w:color="FFFFFF" w:fill="auto"/>
          </w:tcPr>
          <w:p w14:paraId="33F76B3D" w14:textId="7C8CEFDC" w:rsidR="00254B31" w:rsidRPr="0013547B" w:rsidRDefault="00254B31" w:rsidP="00254B31">
            <w:pPr>
              <w:pStyle w:val="TAC"/>
              <w:rPr>
                <w:bCs/>
                <w:sz w:val="16"/>
                <w:szCs w:val="16"/>
              </w:rPr>
            </w:pPr>
            <w:r w:rsidRPr="0013547B">
              <w:rPr>
                <w:bCs/>
              </w:rPr>
              <w:t>5.1.0</w:t>
            </w:r>
          </w:p>
        </w:tc>
      </w:tr>
      <w:tr w:rsidR="00254B31" w:rsidRPr="0013547B" w14:paraId="2277A9F0" w14:textId="77777777" w:rsidTr="0013547B">
        <w:tc>
          <w:tcPr>
            <w:tcW w:w="800" w:type="dxa"/>
            <w:shd w:val="solid" w:color="FFFFFF" w:fill="auto"/>
          </w:tcPr>
          <w:p w14:paraId="4C4FE775" w14:textId="63BF15CE" w:rsidR="00254B31" w:rsidRPr="0013547B" w:rsidRDefault="00254B31" w:rsidP="00254B31">
            <w:pPr>
              <w:pStyle w:val="TAC"/>
              <w:rPr>
                <w:bCs/>
              </w:rPr>
            </w:pPr>
            <w:r w:rsidRPr="0013547B">
              <w:rPr>
                <w:bCs/>
              </w:rPr>
              <w:t>CN#26</w:t>
            </w:r>
          </w:p>
        </w:tc>
        <w:tc>
          <w:tcPr>
            <w:tcW w:w="800" w:type="dxa"/>
            <w:shd w:val="solid" w:color="FFFFFF" w:fill="auto"/>
          </w:tcPr>
          <w:p w14:paraId="306F52E4" w14:textId="77777777" w:rsidR="00254B31" w:rsidRPr="0013547B" w:rsidRDefault="00254B31" w:rsidP="00254B31">
            <w:pPr>
              <w:pStyle w:val="TAC"/>
              <w:rPr>
                <w:bCs/>
                <w:sz w:val="16"/>
                <w:szCs w:val="16"/>
              </w:rPr>
            </w:pPr>
          </w:p>
        </w:tc>
        <w:tc>
          <w:tcPr>
            <w:tcW w:w="1094" w:type="dxa"/>
            <w:shd w:val="solid" w:color="FFFFFF" w:fill="auto"/>
          </w:tcPr>
          <w:p w14:paraId="39CBB112" w14:textId="77777777" w:rsidR="00254B31" w:rsidRPr="0013547B" w:rsidRDefault="00254B31" w:rsidP="00254B31">
            <w:pPr>
              <w:pStyle w:val="TAC"/>
              <w:rPr>
                <w:bCs/>
                <w:sz w:val="16"/>
                <w:szCs w:val="16"/>
              </w:rPr>
            </w:pPr>
          </w:p>
        </w:tc>
        <w:tc>
          <w:tcPr>
            <w:tcW w:w="425" w:type="dxa"/>
            <w:shd w:val="solid" w:color="FFFFFF" w:fill="auto"/>
          </w:tcPr>
          <w:p w14:paraId="5654DAE0" w14:textId="77777777" w:rsidR="00254B31" w:rsidRPr="0013547B" w:rsidRDefault="00254B31" w:rsidP="00254B31">
            <w:pPr>
              <w:pStyle w:val="TAL"/>
              <w:rPr>
                <w:bCs/>
                <w:sz w:val="16"/>
                <w:szCs w:val="16"/>
              </w:rPr>
            </w:pPr>
          </w:p>
        </w:tc>
        <w:tc>
          <w:tcPr>
            <w:tcW w:w="425" w:type="dxa"/>
            <w:shd w:val="solid" w:color="FFFFFF" w:fill="auto"/>
          </w:tcPr>
          <w:p w14:paraId="105DAD54" w14:textId="77777777" w:rsidR="00254B31" w:rsidRPr="0013547B" w:rsidRDefault="00254B31" w:rsidP="00254B31">
            <w:pPr>
              <w:pStyle w:val="TAR"/>
              <w:rPr>
                <w:bCs/>
                <w:sz w:val="16"/>
                <w:szCs w:val="16"/>
              </w:rPr>
            </w:pPr>
          </w:p>
        </w:tc>
        <w:tc>
          <w:tcPr>
            <w:tcW w:w="425" w:type="dxa"/>
            <w:shd w:val="solid" w:color="FFFFFF" w:fill="auto"/>
          </w:tcPr>
          <w:p w14:paraId="74CF1CD8" w14:textId="77777777" w:rsidR="00254B31" w:rsidRPr="0013547B" w:rsidRDefault="00254B31" w:rsidP="00254B31">
            <w:pPr>
              <w:pStyle w:val="TAC"/>
              <w:rPr>
                <w:bCs/>
                <w:sz w:val="16"/>
                <w:szCs w:val="16"/>
              </w:rPr>
            </w:pPr>
          </w:p>
        </w:tc>
        <w:tc>
          <w:tcPr>
            <w:tcW w:w="4962" w:type="dxa"/>
            <w:shd w:val="solid" w:color="FFFFFF" w:fill="auto"/>
          </w:tcPr>
          <w:p w14:paraId="4892868D" w14:textId="4A417673" w:rsidR="00254B31" w:rsidRPr="0013547B" w:rsidRDefault="00254B31" w:rsidP="00254B31">
            <w:pPr>
              <w:pStyle w:val="TAL"/>
              <w:rPr>
                <w:bCs/>
                <w:sz w:val="16"/>
                <w:szCs w:val="16"/>
              </w:rPr>
            </w:pPr>
            <w:r w:rsidRPr="0013547B">
              <w:rPr>
                <w:bCs/>
              </w:rPr>
              <w:t>Version increased from Rel-5 to Rel-6 after CN#26</w:t>
            </w:r>
          </w:p>
        </w:tc>
        <w:tc>
          <w:tcPr>
            <w:tcW w:w="708" w:type="dxa"/>
            <w:shd w:val="solid" w:color="FFFFFF" w:fill="auto"/>
          </w:tcPr>
          <w:p w14:paraId="3840A145" w14:textId="45DAC7D4" w:rsidR="00254B31" w:rsidRPr="0013547B" w:rsidRDefault="00254B31" w:rsidP="00254B31">
            <w:pPr>
              <w:pStyle w:val="TAC"/>
              <w:rPr>
                <w:bCs/>
                <w:sz w:val="16"/>
                <w:szCs w:val="16"/>
              </w:rPr>
            </w:pPr>
            <w:r w:rsidRPr="0013547B">
              <w:rPr>
                <w:bCs/>
              </w:rPr>
              <w:t>6.0.0</w:t>
            </w:r>
          </w:p>
        </w:tc>
      </w:tr>
      <w:tr w:rsidR="00254B31" w:rsidRPr="0013547B" w14:paraId="5E69C493" w14:textId="77777777" w:rsidTr="0013547B">
        <w:tc>
          <w:tcPr>
            <w:tcW w:w="800" w:type="dxa"/>
            <w:shd w:val="solid" w:color="FFFFFF" w:fill="auto"/>
          </w:tcPr>
          <w:p w14:paraId="1C8C410A" w14:textId="1AA72654" w:rsidR="00254B31" w:rsidRPr="0013547B" w:rsidRDefault="00254B31" w:rsidP="00254B31">
            <w:pPr>
              <w:pStyle w:val="TAC"/>
              <w:rPr>
                <w:bCs/>
              </w:rPr>
            </w:pPr>
            <w:r w:rsidRPr="0013547B">
              <w:rPr>
                <w:bCs/>
              </w:rPr>
              <w:t>CT#36</w:t>
            </w:r>
          </w:p>
        </w:tc>
        <w:tc>
          <w:tcPr>
            <w:tcW w:w="800" w:type="dxa"/>
            <w:shd w:val="solid" w:color="FFFFFF" w:fill="auto"/>
          </w:tcPr>
          <w:p w14:paraId="4BA7DAF9" w14:textId="77777777" w:rsidR="00254B31" w:rsidRPr="0013547B" w:rsidRDefault="00254B31" w:rsidP="00254B31">
            <w:pPr>
              <w:pStyle w:val="TAC"/>
              <w:rPr>
                <w:bCs/>
                <w:sz w:val="16"/>
                <w:szCs w:val="16"/>
              </w:rPr>
            </w:pPr>
          </w:p>
        </w:tc>
        <w:tc>
          <w:tcPr>
            <w:tcW w:w="1094" w:type="dxa"/>
            <w:shd w:val="solid" w:color="FFFFFF" w:fill="auto"/>
          </w:tcPr>
          <w:p w14:paraId="01886118" w14:textId="77777777" w:rsidR="00254B31" w:rsidRPr="0013547B" w:rsidRDefault="00254B31" w:rsidP="00254B31">
            <w:pPr>
              <w:pStyle w:val="TAC"/>
              <w:rPr>
                <w:bCs/>
                <w:sz w:val="16"/>
                <w:szCs w:val="16"/>
              </w:rPr>
            </w:pPr>
          </w:p>
        </w:tc>
        <w:tc>
          <w:tcPr>
            <w:tcW w:w="425" w:type="dxa"/>
            <w:shd w:val="solid" w:color="FFFFFF" w:fill="auto"/>
          </w:tcPr>
          <w:p w14:paraId="68019901" w14:textId="77777777" w:rsidR="00254B31" w:rsidRPr="0013547B" w:rsidRDefault="00254B31" w:rsidP="00254B31">
            <w:pPr>
              <w:pStyle w:val="TAL"/>
              <w:rPr>
                <w:bCs/>
                <w:sz w:val="16"/>
                <w:szCs w:val="16"/>
              </w:rPr>
            </w:pPr>
          </w:p>
        </w:tc>
        <w:tc>
          <w:tcPr>
            <w:tcW w:w="425" w:type="dxa"/>
            <w:shd w:val="solid" w:color="FFFFFF" w:fill="auto"/>
          </w:tcPr>
          <w:p w14:paraId="2057998D" w14:textId="77777777" w:rsidR="00254B31" w:rsidRPr="0013547B" w:rsidRDefault="00254B31" w:rsidP="00254B31">
            <w:pPr>
              <w:pStyle w:val="TAR"/>
              <w:rPr>
                <w:bCs/>
                <w:sz w:val="16"/>
                <w:szCs w:val="16"/>
              </w:rPr>
            </w:pPr>
          </w:p>
        </w:tc>
        <w:tc>
          <w:tcPr>
            <w:tcW w:w="425" w:type="dxa"/>
            <w:shd w:val="solid" w:color="FFFFFF" w:fill="auto"/>
          </w:tcPr>
          <w:p w14:paraId="5BAA8186" w14:textId="77777777" w:rsidR="00254B31" w:rsidRPr="0013547B" w:rsidRDefault="00254B31" w:rsidP="00254B31">
            <w:pPr>
              <w:pStyle w:val="TAC"/>
              <w:rPr>
                <w:bCs/>
                <w:sz w:val="16"/>
                <w:szCs w:val="16"/>
              </w:rPr>
            </w:pPr>
          </w:p>
        </w:tc>
        <w:tc>
          <w:tcPr>
            <w:tcW w:w="4962" w:type="dxa"/>
            <w:shd w:val="solid" w:color="FFFFFF" w:fill="auto"/>
          </w:tcPr>
          <w:p w14:paraId="3737E093" w14:textId="4C69ED52" w:rsidR="00254B31" w:rsidRPr="0013547B" w:rsidRDefault="00254B31" w:rsidP="00254B31">
            <w:pPr>
              <w:pStyle w:val="TAL"/>
              <w:rPr>
                <w:bCs/>
                <w:sz w:val="16"/>
                <w:szCs w:val="16"/>
              </w:rPr>
            </w:pPr>
            <w:r w:rsidRPr="0013547B">
              <w:rPr>
                <w:bCs/>
              </w:rPr>
              <w:t>Upgraded unchanged from Rel-6</w:t>
            </w:r>
          </w:p>
        </w:tc>
        <w:tc>
          <w:tcPr>
            <w:tcW w:w="708" w:type="dxa"/>
            <w:shd w:val="solid" w:color="FFFFFF" w:fill="auto"/>
          </w:tcPr>
          <w:p w14:paraId="75AF3AA5" w14:textId="7530E20F" w:rsidR="00254B31" w:rsidRPr="0013547B" w:rsidRDefault="00254B31" w:rsidP="00254B31">
            <w:pPr>
              <w:pStyle w:val="TAC"/>
              <w:rPr>
                <w:bCs/>
                <w:sz w:val="16"/>
                <w:szCs w:val="16"/>
              </w:rPr>
            </w:pPr>
            <w:r w:rsidRPr="0013547B">
              <w:rPr>
                <w:bCs/>
              </w:rPr>
              <w:t>7.0.0</w:t>
            </w:r>
          </w:p>
        </w:tc>
      </w:tr>
      <w:tr w:rsidR="00254B31" w:rsidRPr="0013547B" w14:paraId="15188529" w14:textId="77777777" w:rsidTr="0013547B">
        <w:tc>
          <w:tcPr>
            <w:tcW w:w="800" w:type="dxa"/>
            <w:shd w:val="solid" w:color="FFFFFF" w:fill="auto"/>
          </w:tcPr>
          <w:p w14:paraId="7C3CA057" w14:textId="68B93A60" w:rsidR="00254B31" w:rsidRPr="0013547B" w:rsidRDefault="00254B31" w:rsidP="00254B31">
            <w:pPr>
              <w:pStyle w:val="TAC"/>
              <w:rPr>
                <w:bCs/>
              </w:rPr>
            </w:pPr>
            <w:r w:rsidRPr="0013547B">
              <w:rPr>
                <w:bCs/>
              </w:rPr>
              <w:t>CT#42</w:t>
            </w:r>
          </w:p>
        </w:tc>
        <w:tc>
          <w:tcPr>
            <w:tcW w:w="800" w:type="dxa"/>
            <w:shd w:val="solid" w:color="FFFFFF" w:fill="auto"/>
          </w:tcPr>
          <w:p w14:paraId="3CE02F0E" w14:textId="77777777" w:rsidR="00254B31" w:rsidRPr="0013547B" w:rsidRDefault="00254B31" w:rsidP="00254B31">
            <w:pPr>
              <w:pStyle w:val="TAC"/>
              <w:rPr>
                <w:bCs/>
                <w:sz w:val="16"/>
                <w:szCs w:val="16"/>
              </w:rPr>
            </w:pPr>
          </w:p>
        </w:tc>
        <w:tc>
          <w:tcPr>
            <w:tcW w:w="1094" w:type="dxa"/>
            <w:shd w:val="solid" w:color="FFFFFF" w:fill="auto"/>
          </w:tcPr>
          <w:p w14:paraId="7F79F2E4" w14:textId="77777777" w:rsidR="00254B31" w:rsidRPr="0013547B" w:rsidRDefault="00254B31" w:rsidP="00254B31">
            <w:pPr>
              <w:pStyle w:val="TAC"/>
              <w:rPr>
                <w:bCs/>
                <w:sz w:val="16"/>
                <w:szCs w:val="16"/>
              </w:rPr>
            </w:pPr>
          </w:p>
        </w:tc>
        <w:tc>
          <w:tcPr>
            <w:tcW w:w="425" w:type="dxa"/>
            <w:shd w:val="solid" w:color="FFFFFF" w:fill="auto"/>
          </w:tcPr>
          <w:p w14:paraId="0468079F" w14:textId="77777777" w:rsidR="00254B31" w:rsidRPr="0013547B" w:rsidRDefault="00254B31" w:rsidP="00254B31">
            <w:pPr>
              <w:pStyle w:val="TAL"/>
              <w:rPr>
                <w:bCs/>
                <w:sz w:val="16"/>
                <w:szCs w:val="16"/>
              </w:rPr>
            </w:pPr>
          </w:p>
        </w:tc>
        <w:tc>
          <w:tcPr>
            <w:tcW w:w="425" w:type="dxa"/>
            <w:shd w:val="solid" w:color="FFFFFF" w:fill="auto"/>
          </w:tcPr>
          <w:p w14:paraId="25F91CBB" w14:textId="77777777" w:rsidR="00254B31" w:rsidRPr="0013547B" w:rsidRDefault="00254B31" w:rsidP="00254B31">
            <w:pPr>
              <w:pStyle w:val="TAR"/>
              <w:rPr>
                <w:bCs/>
                <w:sz w:val="16"/>
                <w:szCs w:val="16"/>
              </w:rPr>
            </w:pPr>
          </w:p>
        </w:tc>
        <w:tc>
          <w:tcPr>
            <w:tcW w:w="425" w:type="dxa"/>
            <w:shd w:val="solid" w:color="FFFFFF" w:fill="auto"/>
          </w:tcPr>
          <w:p w14:paraId="60CFEDBA" w14:textId="77777777" w:rsidR="00254B31" w:rsidRPr="0013547B" w:rsidRDefault="00254B31" w:rsidP="00254B31">
            <w:pPr>
              <w:pStyle w:val="TAC"/>
              <w:rPr>
                <w:bCs/>
                <w:sz w:val="16"/>
                <w:szCs w:val="16"/>
              </w:rPr>
            </w:pPr>
          </w:p>
        </w:tc>
        <w:tc>
          <w:tcPr>
            <w:tcW w:w="4962" w:type="dxa"/>
            <w:shd w:val="solid" w:color="FFFFFF" w:fill="auto"/>
          </w:tcPr>
          <w:p w14:paraId="23DFD077" w14:textId="16C250F0" w:rsidR="00254B31" w:rsidRPr="0013547B" w:rsidRDefault="00254B31" w:rsidP="00254B31">
            <w:pPr>
              <w:pStyle w:val="TAL"/>
              <w:rPr>
                <w:bCs/>
                <w:sz w:val="16"/>
                <w:szCs w:val="16"/>
              </w:rPr>
            </w:pPr>
            <w:r w:rsidRPr="0013547B">
              <w:rPr>
                <w:bCs/>
              </w:rPr>
              <w:t>Upgraded unchanged from Rel-7</w:t>
            </w:r>
          </w:p>
        </w:tc>
        <w:tc>
          <w:tcPr>
            <w:tcW w:w="708" w:type="dxa"/>
            <w:shd w:val="solid" w:color="FFFFFF" w:fill="auto"/>
          </w:tcPr>
          <w:p w14:paraId="5C4D1B2D" w14:textId="6F5D55AE" w:rsidR="00254B31" w:rsidRPr="0013547B" w:rsidRDefault="00254B31" w:rsidP="00254B31">
            <w:pPr>
              <w:pStyle w:val="TAC"/>
              <w:rPr>
                <w:bCs/>
                <w:sz w:val="16"/>
                <w:szCs w:val="16"/>
              </w:rPr>
            </w:pPr>
            <w:r w:rsidRPr="0013547B">
              <w:rPr>
                <w:bCs/>
              </w:rPr>
              <w:t>8.0.0</w:t>
            </w:r>
          </w:p>
        </w:tc>
      </w:tr>
      <w:tr w:rsidR="00254B31" w:rsidRPr="0013547B" w14:paraId="30B5F788" w14:textId="77777777" w:rsidTr="0013547B">
        <w:tc>
          <w:tcPr>
            <w:tcW w:w="800" w:type="dxa"/>
            <w:shd w:val="solid" w:color="FFFFFF" w:fill="auto"/>
          </w:tcPr>
          <w:p w14:paraId="02533FFC" w14:textId="4FE5FAE4" w:rsidR="00254B31" w:rsidRPr="0013547B" w:rsidRDefault="00254B31" w:rsidP="00254B31">
            <w:pPr>
              <w:pStyle w:val="TAC"/>
              <w:rPr>
                <w:bCs/>
              </w:rPr>
            </w:pPr>
            <w:r w:rsidRPr="0013547B">
              <w:rPr>
                <w:bCs/>
              </w:rPr>
              <w:t>CT#46</w:t>
            </w:r>
          </w:p>
        </w:tc>
        <w:tc>
          <w:tcPr>
            <w:tcW w:w="800" w:type="dxa"/>
            <w:shd w:val="solid" w:color="FFFFFF" w:fill="auto"/>
          </w:tcPr>
          <w:p w14:paraId="4ECA5C33" w14:textId="77777777" w:rsidR="00254B31" w:rsidRPr="0013547B" w:rsidRDefault="00254B31" w:rsidP="00254B31">
            <w:pPr>
              <w:pStyle w:val="TAC"/>
              <w:rPr>
                <w:bCs/>
                <w:sz w:val="16"/>
                <w:szCs w:val="16"/>
              </w:rPr>
            </w:pPr>
          </w:p>
        </w:tc>
        <w:tc>
          <w:tcPr>
            <w:tcW w:w="1094" w:type="dxa"/>
            <w:shd w:val="solid" w:color="FFFFFF" w:fill="auto"/>
          </w:tcPr>
          <w:p w14:paraId="443FDD19" w14:textId="77777777" w:rsidR="00254B31" w:rsidRPr="0013547B" w:rsidRDefault="00254B31" w:rsidP="00254B31">
            <w:pPr>
              <w:pStyle w:val="TAC"/>
              <w:rPr>
                <w:bCs/>
                <w:sz w:val="16"/>
                <w:szCs w:val="16"/>
              </w:rPr>
            </w:pPr>
          </w:p>
        </w:tc>
        <w:tc>
          <w:tcPr>
            <w:tcW w:w="425" w:type="dxa"/>
            <w:shd w:val="solid" w:color="FFFFFF" w:fill="auto"/>
          </w:tcPr>
          <w:p w14:paraId="6111F2B4" w14:textId="582B2F83" w:rsidR="00254B31" w:rsidRPr="0013547B" w:rsidRDefault="00254B31" w:rsidP="00254B31">
            <w:pPr>
              <w:pStyle w:val="TAL"/>
              <w:rPr>
                <w:bCs/>
                <w:sz w:val="16"/>
                <w:szCs w:val="16"/>
              </w:rPr>
            </w:pPr>
            <w:r w:rsidRPr="0013547B">
              <w:rPr>
                <w:bCs/>
              </w:rPr>
              <w:t>-</w:t>
            </w:r>
          </w:p>
        </w:tc>
        <w:tc>
          <w:tcPr>
            <w:tcW w:w="425" w:type="dxa"/>
            <w:shd w:val="solid" w:color="FFFFFF" w:fill="auto"/>
          </w:tcPr>
          <w:p w14:paraId="0898CF71" w14:textId="0BCA88AA" w:rsidR="00254B31" w:rsidRPr="0013547B" w:rsidRDefault="00254B31" w:rsidP="00254B31">
            <w:pPr>
              <w:pStyle w:val="TAR"/>
              <w:rPr>
                <w:bCs/>
                <w:sz w:val="16"/>
                <w:szCs w:val="16"/>
              </w:rPr>
            </w:pPr>
            <w:r w:rsidRPr="0013547B">
              <w:rPr>
                <w:bCs/>
              </w:rPr>
              <w:t>-</w:t>
            </w:r>
          </w:p>
        </w:tc>
        <w:tc>
          <w:tcPr>
            <w:tcW w:w="425" w:type="dxa"/>
            <w:shd w:val="solid" w:color="FFFFFF" w:fill="auto"/>
          </w:tcPr>
          <w:p w14:paraId="695AD2AD" w14:textId="77777777" w:rsidR="00254B31" w:rsidRPr="0013547B" w:rsidRDefault="00254B31" w:rsidP="00254B31">
            <w:pPr>
              <w:pStyle w:val="TAC"/>
              <w:rPr>
                <w:bCs/>
                <w:sz w:val="16"/>
                <w:szCs w:val="16"/>
              </w:rPr>
            </w:pPr>
          </w:p>
        </w:tc>
        <w:tc>
          <w:tcPr>
            <w:tcW w:w="4962" w:type="dxa"/>
            <w:shd w:val="solid" w:color="FFFFFF" w:fill="auto"/>
          </w:tcPr>
          <w:p w14:paraId="5C5132A1" w14:textId="37A7BB1D" w:rsidR="00254B31" w:rsidRPr="0013547B" w:rsidRDefault="00254B31" w:rsidP="00254B31">
            <w:pPr>
              <w:pStyle w:val="TAL"/>
              <w:rPr>
                <w:bCs/>
                <w:sz w:val="16"/>
                <w:szCs w:val="16"/>
              </w:rPr>
            </w:pPr>
            <w:r w:rsidRPr="0013547B">
              <w:rPr>
                <w:bCs/>
              </w:rPr>
              <w:t>Update to Rel-9 version (MCC)</w:t>
            </w:r>
          </w:p>
        </w:tc>
        <w:tc>
          <w:tcPr>
            <w:tcW w:w="708" w:type="dxa"/>
            <w:shd w:val="solid" w:color="FFFFFF" w:fill="auto"/>
          </w:tcPr>
          <w:p w14:paraId="32102707" w14:textId="6AACD457" w:rsidR="00254B31" w:rsidRPr="0013547B" w:rsidRDefault="00254B31" w:rsidP="00254B31">
            <w:pPr>
              <w:pStyle w:val="TAC"/>
              <w:rPr>
                <w:bCs/>
                <w:sz w:val="16"/>
                <w:szCs w:val="16"/>
              </w:rPr>
            </w:pPr>
            <w:r w:rsidRPr="0013547B">
              <w:rPr>
                <w:bCs/>
              </w:rPr>
              <w:t>9.0.0</w:t>
            </w:r>
          </w:p>
        </w:tc>
      </w:tr>
      <w:tr w:rsidR="00254B31" w:rsidRPr="0013547B" w14:paraId="4B7144C4" w14:textId="77777777" w:rsidTr="0013547B">
        <w:tc>
          <w:tcPr>
            <w:tcW w:w="800" w:type="dxa"/>
            <w:shd w:val="solid" w:color="FFFFFF" w:fill="auto"/>
          </w:tcPr>
          <w:p w14:paraId="2BEE365F" w14:textId="5367EEB1" w:rsidR="00254B31" w:rsidRPr="0013547B" w:rsidRDefault="00254B31" w:rsidP="00254B31">
            <w:pPr>
              <w:pStyle w:val="TAC"/>
              <w:rPr>
                <w:bCs/>
              </w:rPr>
            </w:pPr>
            <w:r w:rsidRPr="0013547B">
              <w:rPr>
                <w:bCs/>
              </w:rPr>
              <w:t>2011-03</w:t>
            </w:r>
          </w:p>
        </w:tc>
        <w:tc>
          <w:tcPr>
            <w:tcW w:w="800" w:type="dxa"/>
            <w:shd w:val="solid" w:color="FFFFFF" w:fill="auto"/>
          </w:tcPr>
          <w:p w14:paraId="6CA8A2BD" w14:textId="77777777" w:rsidR="00254B31" w:rsidRPr="0013547B" w:rsidRDefault="00254B31" w:rsidP="00254B31">
            <w:pPr>
              <w:pStyle w:val="TAC"/>
              <w:rPr>
                <w:bCs/>
                <w:sz w:val="16"/>
                <w:szCs w:val="16"/>
              </w:rPr>
            </w:pPr>
          </w:p>
        </w:tc>
        <w:tc>
          <w:tcPr>
            <w:tcW w:w="1094" w:type="dxa"/>
            <w:shd w:val="solid" w:color="FFFFFF" w:fill="auto"/>
          </w:tcPr>
          <w:p w14:paraId="1C7830C3" w14:textId="77777777" w:rsidR="00254B31" w:rsidRPr="0013547B" w:rsidRDefault="00254B31" w:rsidP="00254B31">
            <w:pPr>
              <w:pStyle w:val="TAC"/>
              <w:rPr>
                <w:bCs/>
                <w:sz w:val="16"/>
                <w:szCs w:val="16"/>
              </w:rPr>
            </w:pPr>
          </w:p>
        </w:tc>
        <w:tc>
          <w:tcPr>
            <w:tcW w:w="425" w:type="dxa"/>
            <w:shd w:val="solid" w:color="FFFFFF" w:fill="auto"/>
          </w:tcPr>
          <w:p w14:paraId="49F3654F" w14:textId="73E98D97" w:rsidR="00254B31" w:rsidRPr="0013547B" w:rsidRDefault="00254B31" w:rsidP="00254B31">
            <w:pPr>
              <w:pStyle w:val="TAL"/>
              <w:rPr>
                <w:bCs/>
                <w:sz w:val="16"/>
                <w:szCs w:val="16"/>
              </w:rPr>
            </w:pPr>
            <w:r w:rsidRPr="0013547B">
              <w:rPr>
                <w:bCs/>
              </w:rPr>
              <w:t>-</w:t>
            </w:r>
          </w:p>
        </w:tc>
        <w:tc>
          <w:tcPr>
            <w:tcW w:w="425" w:type="dxa"/>
            <w:shd w:val="solid" w:color="FFFFFF" w:fill="auto"/>
          </w:tcPr>
          <w:p w14:paraId="19825195" w14:textId="61E9BDA9" w:rsidR="00254B31" w:rsidRPr="0013547B" w:rsidRDefault="00254B31" w:rsidP="00254B31">
            <w:pPr>
              <w:pStyle w:val="TAR"/>
              <w:rPr>
                <w:bCs/>
                <w:sz w:val="16"/>
                <w:szCs w:val="16"/>
              </w:rPr>
            </w:pPr>
            <w:r w:rsidRPr="0013547B">
              <w:rPr>
                <w:bCs/>
              </w:rPr>
              <w:t>-</w:t>
            </w:r>
          </w:p>
        </w:tc>
        <w:tc>
          <w:tcPr>
            <w:tcW w:w="425" w:type="dxa"/>
            <w:shd w:val="solid" w:color="FFFFFF" w:fill="auto"/>
          </w:tcPr>
          <w:p w14:paraId="3780785A" w14:textId="77777777" w:rsidR="00254B31" w:rsidRPr="0013547B" w:rsidRDefault="00254B31" w:rsidP="00254B31">
            <w:pPr>
              <w:pStyle w:val="TAC"/>
              <w:rPr>
                <w:bCs/>
                <w:sz w:val="16"/>
                <w:szCs w:val="16"/>
              </w:rPr>
            </w:pPr>
          </w:p>
        </w:tc>
        <w:tc>
          <w:tcPr>
            <w:tcW w:w="4962" w:type="dxa"/>
            <w:shd w:val="solid" w:color="FFFFFF" w:fill="auto"/>
          </w:tcPr>
          <w:p w14:paraId="5695E983" w14:textId="38C21CA8" w:rsidR="00254B31" w:rsidRPr="0013547B" w:rsidRDefault="00254B31" w:rsidP="00254B31">
            <w:pPr>
              <w:pStyle w:val="TAL"/>
              <w:rPr>
                <w:bCs/>
                <w:sz w:val="16"/>
                <w:szCs w:val="16"/>
              </w:rPr>
            </w:pPr>
            <w:r w:rsidRPr="0013547B">
              <w:rPr>
                <w:bCs/>
              </w:rPr>
              <w:t>Update to Rel-10 version (MCC)</w:t>
            </w:r>
          </w:p>
        </w:tc>
        <w:tc>
          <w:tcPr>
            <w:tcW w:w="708" w:type="dxa"/>
            <w:shd w:val="solid" w:color="FFFFFF" w:fill="auto"/>
          </w:tcPr>
          <w:p w14:paraId="502C381B" w14:textId="035B0F9C" w:rsidR="00254B31" w:rsidRPr="0013547B" w:rsidRDefault="00254B31" w:rsidP="00254B31">
            <w:pPr>
              <w:pStyle w:val="TAC"/>
              <w:rPr>
                <w:bCs/>
                <w:sz w:val="16"/>
                <w:szCs w:val="16"/>
              </w:rPr>
            </w:pPr>
            <w:r w:rsidRPr="0013547B">
              <w:rPr>
                <w:bCs/>
              </w:rPr>
              <w:t>10.0.0</w:t>
            </w:r>
          </w:p>
        </w:tc>
      </w:tr>
      <w:tr w:rsidR="00254B31" w:rsidRPr="0013547B" w14:paraId="7AD114D1" w14:textId="77777777" w:rsidTr="0013547B">
        <w:tc>
          <w:tcPr>
            <w:tcW w:w="800" w:type="dxa"/>
            <w:shd w:val="solid" w:color="FFFFFF" w:fill="auto"/>
          </w:tcPr>
          <w:p w14:paraId="1C382D95" w14:textId="42188379" w:rsidR="00254B31" w:rsidRPr="0013547B" w:rsidRDefault="00254B31" w:rsidP="00254B31">
            <w:pPr>
              <w:pStyle w:val="TAC"/>
              <w:rPr>
                <w:bCs/>
              </w:rPr>
            </w:pPr>
            <w:r w:rsidRPr="0013547B">
              <w:rPr>
                <w:bCs/>
              </w:rPr>
              <w:t>2012-09</w:t>
            </w:r>
          </w:p>
        </w:tc>
        <w:tc>
          <w:tcPr>
            <w:tcW w:w="800" w:type="dxa"/>
            <w:shd w:val="solid" w:color="FFFFFF" w:fill="auto"/>
          </w:tcPr>
          <w:p w14:paraId="32397B5B" w14:textId="77777777" w:rsidR="00254B31" w:rsidRPr="0013547B" w:rsidRDefault="00254B31" w:rsidP="00254B31">
            <w:pPr>
              <w:pStyle w:val="TAC"/>
              <w:rPr>
                <w:bCs/>
                <w:sz w:val="16"/>
                <w:szCs w:val="16"/>
              </w:rPr>
            </w:pPr>
          </w:p>
        </w:tc>
        <w:tc>
          <w:tcPr>
            <w:tcW w:w="1094" w:type="dxa"/>
            <w:shd w:val="solid" w:color="FFFFFF" w:fill="auto"/>
          </w:tcPr>
          <w:p w14:paraId="623E1DCF" w14:textId="77777777" w:rsidR="00254B31" w:rsidRPr="0013547B" w:rsidRDefault="00254B31" w:rsidP="00254B31">
            <w:pPr>
              <w:pStyle w:val="TAC"/>
              <w:rPr>
                <w:bCs/>
                <w:sz w:val="16"/>
                <w:szCs w:val="16"/>
              </w:rPr>
            </w:pPr>
          </w:p>
        </w:tc>
        <w:tc>
          <w:tcPr>
            <w:tcW w:w="425" w:type="dxa"/>
            <w:shd w:val="solid" w:color="FFFFFF" w:fill="auto"/>
          </w:tcPr>
          <w:p w14:paraId="040A808B" w14:textId="5F1DD422" w:rsidR="00254B31" w:rsidRPr="0013547B" w:rsidRDefault="00254B31" w:rsidP="00254B31">
            <w:pPr>
              <w:pStyle w:val="TAL"/>
              <w:rPr>
                <w:bCs/>
                <w:sz w:val="16"/>
                <w:szCs w:val="16"/>
              </w:rPr>
            </w:pPr>
            <w:r w:rsidRPr="0013547B">
              <w:rPr>
                <w:bCs/>
              </w:rPr>
              <w:t>-</w:t>
            </w:r>
          </w:p>
        </w:tc>
        <w:tc>
          <w:tcPr>
            <w:tcW w:w="425" w:type="dxa"/>
            <w:shd w:val="solid" w:color="FFFFFF" w:fill="auto"/>
          </w:tcPr>
          <w:p w14:paraId="21F20F04" w14:textId="16601118" w:rsidR="00254B31" w:rsidRPr="0013547B" w:rsidRDefault="00254B31" w:rsidP="00254B31">
            <w:pPr>
              <w:pStyle w:val="TAR"/>
              <w:rPr>
                <w:bCs/>
                <w:sz w:val="16"/>
                <w:szCs w:val="16"/>
              </w:rPr>
            </w:pPr>
            <w:r w:rsidRPr="0013547B">
              <w:rPr>
                <w:bCs/>
              </w:rPr>
              <w:t>-</w:t>
            </w:r>
          </w:p>
        </w:tc>
        <w:tc>
          <w:tcPr>
            <w:tcW w:w="425" w:type="dxa"/>
            <w:shd w:val="solid" w:color="FFFFFF" w:fill="auto"/>
          </w:tcPr>
          <w:p w14:paraId="5E36E0F9" w14:textId="77777777" w:rsidR="00254B31" w:rsidRPr="0013547B" w:rsidRDefault="00254B31" w:rsidP="00254B31">
            <w:pPr>
              <w:pStyle w:val="TAC"/>
              <w:rPr>
                <w:bCs/>
                <w:sz w:val="16"/>
                <w:szCs w:val="16"/>
              </w:rPr>
            </w:pPr>
          </w:p>
        </w:tc>
        <w:tc>
          <w:tcPr>
            <w:tcW w:w="4962" w:type="dxa"/>
            <w:shd w:val="solid" w:color="FFFFFF" w:fill="auto"/>
          </w:tcPr>
          <w:p w14:paraId="7A618619" w14:textId="09D219B3" w:rsidR="00254B31" w:rsidRPr="0013547B" w:rsidRDefault="00254B31" w:rsidP="00254B31">
            <w:pPr>
              <w:pStyle w:val="TAL"/>
              <w:rPr>
                <w:bCs/>
                <w:sz w:val="16"/>
                <w:szCs w:val="16"/>
              </w:rPr>
            </w:pPr>
            <w:r w:rsidRPr="0013547B">
              <w:rPr>
                <w:bCs/>
              </w:rPr>
              <w:t>Update to Rel-11 version (MCC)</w:t>
            </w:r>
          </w:p>
        </w:tc>
        <w:tc>
          <w:tcPr>
            <w:tcW w:w="708" w:type="dxa"/>
            <w:shd w:val="solid" w:color="FFFFFF" w:fill="auto"/>
          </w:tcPr>
          <w:p w14:paraId="0A625E87" w14:textId="57728CC4" w:rsidR="00254B31" w:rsidRPr="0013547B" w:rsidRDefault="00254B31" w:rsidP="00254B31">
            <w:pPr>
              <w:pStyle w:val="TAC"/>
              <w:rPr>
                <w:bCs/>
                <w:sz w:val="16"/>
                <w:szCs w:val="16"/>
              </w:rPr>
            </w:pPr>
            <w:r w:rsidRPr="0013547B">
              <w:rPr>
                <w:bCs/>
              </w:rPr>
              <w:t>11.0.0</w:t>
            </w:r>
          </w:p>
        </w:tc>
      </w:tr>
      <w:tr w:rsidR="00254B31" w:rsidRPr="0013547B" w14:paraId="55994D89" w14:textId="77777777" w:rsidTr="0013547B">
        <w:tc>
          <w:tcPr>
            <w:tcW w:w="800" w:type="dxa"/>
            <w:shd w:val="solid" w:color="FFFFFF" w:fill="auto"/>
          </w:tcPr>
          <w:p w14:paraId="45AA7436" w14:textId="754073EE" w:rsidR="00254B31" w:rsidRPr="0013547B" w:rsidRDefault="00254B31" w:rsidP="00254B31">
            <w:pPr>
              <w:pStyle w:val="TAC"/>
              <w:rPr>
                <w:bCs/>
              </w:rPr>
            </w:pPr>
            <w:r w:rsidRPr="0013547B">
              <w:rPr>
                <w:bCs/>
              </w:rPr>
              <w:t>2014-09</w:t>
            </w:r>
          </w:p>
        </w:tc>
        <w:tc>
          <w:tcPr>
            <w:tcW w:w="800" w:type="dxa"/>
            <w:shd w:val="solid" w:color="FFFFFF" w:fill="auto"/>
          </w:tcPr>
          <w:p w14:paraId="37390F2A" w14:textId="77777777" w:rsidR="00254B31" w:rsidRPr="0013547B" w:rsidRDefault="00254B31" w:rsidP="00254B31">
            <w:pPr>
              <w:pStyle w:val="TAC"/>
              <w:rPr>
                <w:bCs/>
                <w:sz w:val="16"/>
                <w:szCs w:val="16"/>
              </w:rPr>
            </w:pPr>
          </w:p>
        </w:tc>
        <w:tc>
          <w:tcPr>
            <w:tcW w:w="1094" w:type="dxa"/>
            <w:shd w:val="solid" w:color="FFFFFF" w:fill="auto"/>
          </w:tcPr>
          <w:p w14:paraId="2307860B" w14:textId="77777777" w:rsidR="00254B31" w:rsidRPr="0013547B" w:rsidRDefault="00254B31" w:rsidP="00254B31">
            <w:pPr>
              <w:pStyle w:val="TAC"/>
              <w:rPr>
                <w:bCs/>
                <w:sz w:val="16"/>
                <w:szCs w:val="16"/>
              </w:rPr>
            </w:pPr>
          </w:p>
        </w:tc>
        <w:tc>
          <w:tcPr>
            <w:tcW w:w="425" w:type="dxa"/>
            <w:shd w:val="solid" w:color="FFFFFF" w:fill="auto"/>
          </w:tcPr>
          <w:p w14:paraId="72AE07EB" w14:textId="7E7C790B" w:rsidR="00254B31" w:rsidRPr="0013547B" w:rsidRDefault="00254B31" w:rsidP="00254B31">
            <w:pPr>
              <w:pStyle w:val="TAL"/>
              <w:rPr>
                <w:bCs/>
                <w:sz w:val="16"/>
                <w:szCs w:val="16"/>
              </w:rPr>
            </w:pPr>
            <w:r w:rsidRPr="0013547B">
              <w:rPr>
                <w:bCs/>
              </w:rPr>
              <w:t>-</w:t>
            </w:r>
          </w:p>
        </w:tc>
        <w:tc>
          <w:tcPr>
            <w:tcW w:w="425" w:type="dxa"/>
            <w:shd w:val="solid" w:color="FFFFFF" w:fill="auto"/>
          </w:tcPr>
          <w:p w14:paraId="1972BDDB" w14:textId="083C8519" w:rsidR="00254B31" w:rsidRPr="0013547B" w:rsidRDefault="00254B31" w:rsidP="00254B31">
            <w:pPr>
              <w:pStyle w:val="TAR"/>
              <w:rPr>
                <w:bCs/>
                <w:sz w:val="16"/>
                <w:szCs w:val="16"/>
              </w:rPr>
            </w:pPr>
            <w:r w:rsidRPr="0013547B">
              <w:rPr>
                <w:bCs/>
              </w:rPr>
              <w:t>-</w:t>
            </w:r>
          </w:p>
        </w:tc>
        <w:tc>
          <w:tcPr>
            <w:tcW w:w="425" w:type="dxa"/>
            <w:shd w:val="solid" w:color="FFFFFF" w:fill="auto"/>
          </w:tcPr>
          <w:p w14:paraId="61EA3B38" w14:textId="77777777" w:rsidR="00254B31" w:rsidRPr="0013547B" w:rsidRDefault="00254B31" w:rsidP="00254B31">
            <w:pPr>
              <w:pStyle w:val="TAC"/>
              <w:rPr>
                <w:bCs/>
                <w:sz w:val="16"/>
                <w:szCs w:val="16"/>
              </w:rPr>
            </w:pPr>
          </w:p>
        </w:tc>
        <w:tc>
          <w:tcPr>
            <w:tcW w:w="4962" w:type="dxa"/>
            <w:shd w:val="solid" w:color="FFFFFF" w:fill="auto"/>
          </w:tcPr>
          <w:p w14:paraId="71EECA2D" w14:textId="5C309223" w:rsidR="00254B31" w:rsidRPr="0013547B" w:rsidRDefault="00254B31" w:rsidP="00254B31">
            <w:pPr>
              <w:pStyle w:val="TAL"/>
              <w:rPr>
                <w:bCs/>
                <w:sz w:val="16"/>
                <w:szCs w:val="16"/>
              </w:rPr>
            </w:pPr>
            <w:r w:rsidRPr="0013547B">
              <w:rPr>
                <w:bCs/>
              </w:rPr>
              <w:t>Update to Rel-12 version (MCC)</w:t>
            </w:r>
          </w:p>
        </w:tc>
        <w:tc>
          <w:tcPr>
            <w:tcW w:w="708" w:type="dxa"/>
            <w:shd w:val="solid" w:color="FFFFFF" w:fill="auto"/>
          </w:tcPr>
          <w:p w14:paraId="70CF23B2" w14:textId="608F24C7" w:rsidR="00254B31" w:rsidRPr="0013547B" w:rsidRDefault="00254B31" w:rsidP="00254B31">
            <w:pPr>
              <w:pStyle w:val="TAC"/>
              <w:rPr>
                <w:bCs/>
                <w:sz w:val="16"/>
                <w:szCs w:val="16"/>
              </w:rPr>
            </w:pPr>
            <w:r w:rsidRPr="0013547B">
              <w:rPr>
                <w:bCs/>
              </w:rPr>
              <w:t>12.0.0</w:t>
            </w:r>
          </w:p>
        </w:tc>
      </w:tr>
      <w:tr w:rsidR="00254B31" w:rsidRPr="0013547B" w14:paraId="0DAE1F6D" w14:textId="77777777" w:rsidTr="0013547B">
        <w:tc>
          <w:tcPr>
            <w:tcW w:w="800" w:type="dxa"/>
            <w:shd w:val="solid" w:color="FFFFFF" w:fill="auto"/>
          </w:tcPr>
          <w:p w14:paraId="0085956E" w14:textId="6BF86027" w:rsidR="00254B31" w:rsidRPr="0013547B" w:rsidRDefault="00254B31" w:rsidP="00254B31">
            <w:pPr>
              <w:pStyle w:val="TAC"/>
              <w:rPr>
                <w:bCs/>
              </w:rPr>
            </w:pPr>
            <w:r w:rsidRPr="0013547B">
              <w:rPr>
                <w:bCs/>
              </w:rPr>
              <w:t>2015-12</w:t>
            </w:r>
          </w:p>
        </w:tc>
        <w:tc>
          <w:tcPr>
            <w:tcW w:w="800" w:type="dxa"/>
            <w:shd w:val="solid" w:color="FFFFFF" w:fill="auto"/>
          </w:tcPr>
          <w:p w14:paraId="1FC25D1A" w14:textId="77777777" w:rsidR="00254B31" w:rsidRPr="0013547B" w:rsidRDefault="00254B31" w:rsidP="00254B31">
            <w:pPr>
              <w:pStyle w:val="TAC"/>
              <w:rPr>
                <w:bCs/>
                <w:sz w:val="16"/>
                <w:szCs w:val="16"/>
              </w:rPr>
            </w:pPr>
          </w:p>
        </w:tc>
        <w:tc>
          <w:tcPr>
            <w:tcW w:w="1094" w:type="dxa"/>
            <w:shd w:val="solid" w:color="FFFFFF" w:fill="auto"/>
          </w:tcPr>
          <w:p w14:paraId="7E7A7480" w14:textId="77777777" w:rsidR="00254B31" w:rsidRPr="0013547B" w:rsidRDefault="00254B31" w:rsidP="00254B31">
            <w:pPr>
              <w:pStyle w:val="TAC"/>
              <w:rPr>
                <w:bCs/>
                <w:sz w:val="16"/>
                <w:szCs w:val="16"/>
              </w:rPr>
            </w:pPr>
          </w:p>
        </w:tc>
        <w:tc>
          <w:tcPr>
            <w:tcW w:w="425" w:type="dxa"/>
            <w:shd w:val="solid" w:color="FFFFFF" w:fill="auto"/>
          </w:tcPr>
          <w:p w14:paraId="3AD457D6" w14:textId="14CACB5A" w:rsidR="00254B31" w:rsidRPr="0013547B" w:rsidRDefault="00254B31" w:rsidP="00254B31">
            <w:pPr>
              <w:pStyle w:val="TAL"/>
              <w:rPr>
                <w:bCs/>
                <w:sz w:val="16"/>
                <w:szCs w:val="16"/>
              </w:rPr>
            </w:pPr>
            <w:r w:rsidRPr="0013547B">
              <w:rPr>
                <w:bCs/>
              </w:rPr>
              <w:t>-</w:t>
            </w:r>
          </w:p>
        </w:tc>
        <w:tc>
          <w:tcPr>
            <w:tcW w:w="425" w:type="dxa"/>
            <w:shd w:val="solid" w:color="FFFFFF" w:fill="auto"/>
          </w:tcPr>
          <w:p w14:paraId="7F3A7C3D" w14:textId="42E8092C" w:rsidR="00254B31" w:rsidRPr="0013547B" w:rsidRDefault="00254B31" w:rsidP="00254B31">
            <w:pPr>
              <w:pStyle w:val="TAR"/>
              <w:rPr>
                <w:bCs/>
                <w:sz w:val="16"/>
                <w:szCs w:val="16"/>
              </w:rPr>
            </w:pPr>
            <w:r w:rsidRPr="0013547B">
              <w:rPr>
                <w:bCs/>
              </w:rPr>
              <w:t>-</w:t>
            </w:r>
          </w:p>
        </w:tc>
        <w:tc>
          <w:tcPr>
            <w:tcW w:w="425" w:type="dxa"/>
            <w:shd w:val="solid" w:color="FFFFFF" w:fill="auto"/>
          </w:tcPr>
          <w:p w14:paraId="01BD25A7" w14:textId="77777777" w:rsidR="00254B31" w:rsidRPr="0013547B" w:rsidRDefault="00254B31" w:rsidP="00254B31">
            <w:pPr>
              <w:pStyle w:val="TAC"/>
              <w:rPr>
                <w:bCs/>
                <w:sz w:val="16"/>
                <w:szCs w:val="16"/>
              </w:rPr>
            </w:pPr>
          </w:p>
        </w:tc>
        <w:tc>
          <w:tcPr>
            <w:tcW w:w="4962" w:type="dxa"/>
            <w:shd w:val="solid" w:color="FFFFFF" w:fill="auto"/>
          </w:tcPr>
          <w:p w14:paraId="505A23F3" w14:textId="4E6325B3" w:rsidR="00254B31" w:rsidRPr="0013547B" w:rsidRDefault="00254B31" w:rsidP="00254B31">
            <w:pPr>
              <w:pStyle w:val="TAL"/>
              <w:rPr>
                <w:bCs/>
                <w:sz w:val="16"/>
                <w:szCs w:val="16"/>
              </w:rPr>
            </w:pPr>
            <w:r w:rsidRPr="0013547B">
              <w:rPr>
                <w:bCs/>
              </w:rPr>
              <w:t>Update to Rel-13 version (MCC)</w:t>
            </w:r>
          </w:p>
        </w:tc>
        <w:tc>
          <w:tcPr>
            <w:tcW w:w="708" w:type="dxa"/>
            <w:shd w:val="solid" w:color="FFFFFF" w:fill="auto"/>
          </w:tcPr>
          <w:p w14:paraId="2D220888" w14:textId="6E82BD82" w:rsidR="00254B31" w:rsidRPr="0013547B" w:rsidRDefault="00254B31" w:rsidP="00254B31">
            <w:pPr>
              <w:pStyle w:val="TAC"/>
              <w:rPr>
                <w:bCs/>
                <w:sz w:val="16"/>
                <w:szCs w:val="16"/>
              </w:rPr>
            </w:pPr>
            <w:r w:rsidRPr="0013547B">
              <w:rPr>
                <w:bCs/>
              </w:rPr>
              <w:t>13.0.0</w:t>
            </w:r>
          </w:p>
        </w:tc>
      </w:tr>
      <w:tr w:rsidR="00254B31" w:rsidRPr="0013547B" w14:paraId="1446BCA5" w14:textId="77777777" w:rsidTr="0013547B">
        <w:tc>
          <w:tcPr>
            <w:tcW w:w="800" w:type="dxa"/>
            <w:shd w:val="solid" w:color="FFFFFF" w:fill="auto"/>
          </w:tcPr>
          <w:p w14:paraId="193E8865" w14:textId="78BFAFE6" w:rsidR="00254B31" w:rsidRPr="0013547B" w:rsidRDefault="00254B31" w:rsidP="00254B31">
            <w:pPr>
              <w:pStyle w:val="TAC"/>
              <w:rPr>
                <w:bCs/>
              </w:rPr>
            </w:pPr>
            <w:r w:rsidRPr="0013547B">
              <w:rPr>
                <w:bCs/>
              </w:rPr>
              <w:t>2017-03</w:t>
            </w:r>
          </w:p>
        </w:tc>
        <w:tc>
          <w:tcPr>
            <w:tcW w:w="800" w:type="dxa"/>
            <w:shd w:val="solid" w:color="FFFFFF" w:fill="auto"/>
          </w:tcPr>
          <w:p w14:paraId="0F034417" w14:textId="77777777" w:rsidR="00254B31" w:rsidRPr="0013547B" w:rsidRDefault="00254B31" w:rsidP="00254B31">
            <w:pPr>
              <w:pStyle w:val="TAC"/>
              <w:rPr>
                <w:bCs/>
                <w:sz w:val="16"/>
                <w:szCs w:val="16"/>
              </w:rPr>
            </w:pPr>
          </w:p>
        </w:tc>
        <w:tc>
          <w:tcPr>
            <w:tcW w:w="1094" w:type="dxa"/>
            <w:shd w:val="solid" w:color="FFFFFF" w:fill="auto"/>
          </w:tcPr>
          <w:p w14:paraId="0B57DF14" w14:textId="77777777" w:rsidR="00254B31" w:rsidRPr="0013547B" w:rsidRDefault="00254B31" w:rsidP="00254B31">
            <w:pPr>
              <w:pStyle w:val="TAC"/>
              <w:rPr>
                <w:bCs/>
                <w:sz w:val="16"/>
                <w:szCs w:val="16"/>
              </w:rPr>
            </w:pPr>
          </w:p>
        </w:tc>
        <w:tc>
          <w:tcPr>
            <w:tcW w:w="425" w:type="dxa"/>
            <w:shd w:val="solid" w:color="FFFFFF" w:fill="auto"/>
          </w:tcPr>
          <w:p w14:paraId="4515C8FF" w14:textId="5AB4AFC7" w:rsidR="00254B31" w:rsidRPr="0013547B" w:rsidRDefault="00254B31" w:rsidP="00254B31">
            <w:pPr>
              <w:pStyle w:val="TAL"/>
              <w:rPr>
                <w:bCs/>
                <w:sz w:val="16"/>
                <w:szCs w:val="16"/>
              </w:rPr>
            </w:pPr>
            <w:r w:rsidRPr="0013547B">
              <w:rPr>
                <w:bCs/>
              </w:rPr>
              <w:t>-</w:t>
            </w:r>
          </w:p>
        </w:tc>
        <w:tc>
          <w:tcPr>
            <w:tcW w:w="425" w:type="dxa"/>
            <w:shd w:val="solid" w:color="FFFFFF" w:fill="auto"/>
          </w:tcPr>
          <w:p w14:paraId="6FCCCA75" w14:textId="60C85A7B" w:rsidR="00254B31" w:rsidRPr="0013547B" w:rsidRDefault="00254B31" w:rsidP="00254B31">
            <w:pPr>
              <w:pStyle w:val="TAR"/>
              <w:rPr>
                <w:bCs/>
                <w:sz w:val="16"/>
                <w:szCs w:val="16"/>
              </w:rPr>
            </w:pPr>
            <w:r w:rsidRPr="0013547B">
              <w:rPr>
                <w:bCs/>
              </w:rPr>
              <w:t>-</w:t>
            </w:r>
          </w:p>
        </w:tc>
        <w:tc>
          <w:tcPr>
            <w:tcW w:w="425" w:type="dxa"/>
            <w:shd w:val="solid" w:color="FFFFFF" w:fill="auto"/>
          </w:tcPr>
          <w:p w14:paraId="1E7FD2F5" w14:textId="77777777" w:rsidR="00254B31" w:rsidRPr="0013547B" w:rsidRDefault="00254B31" w:rsidP="00254B31">
            <w:pPr>
              <w:pStyle w:val="TAC"/>
              <w:rPr>
                <w:bCs/>
                <w:sz w:val="16"/>
                <w:szCs w:val="16"/>
              </w:rPr>
            </w:pPr>
          </w:p>
        </w:tc>
        <w:tc>
          <w:tcPr>
            <w:tcW w:w="4962" w:type="dxa"/>
            <w:shd w:val="solid" w:color="FFFFFF" w:fill="auto"/>
          </w:tcPr>
          <w:p w14:paraId="28CCBC93" w14:textId="4CAA2DD3" w:rsidR="00254B31" w:rsidRPr="0013547B" w:rsidRDefault="00254B31" w:rsidP="00254B31">
            <w:pPr>
              <w:pStyle w:val="TAL"/>
              <w:rPr>
                <w:bCs/>
                <w:sz w:val="16"/>
                <w:szCs w:val="16"/>
              </w:rPr>
            </w:pPr>
            <w:r w:rsidRPr="0013547B">
              <w:rPr>
                <w:bCs/>
              </w:rPr>
              <w:t>Update to Rel-14 version (MCC)</w:t>
            </w:r>
          </w:p>
        </w:tc>
        <w:tc>
          <w:tcPr>
            <w:tcW w:w="708" w:type="dxa"/>
            <w:shd w:val="solid" w:color="FFFFFF" w:fill="auto"/>
          </w:tcPr>
          <w:p w14:paraId="516B1663" w14:textId="28AD0E8D" w:rsidR="00254B31" w:rsidRPr="0013547B" w:rsidRDefault="00254B31" w:rsidP="00254B31">
            <w:pPr>
              <w:pStyle w:val="TAC"/>
              <w:rPr>
                <w:bCs/>
                <w:sz w:val="16"/>
                <w:szCs w:val="16"/>
              </w:rPr>
            </w:pPr>
            <w:r w:rsidRPr="0013547B">
              <w:rPr>
                <w:bCs/>
              </w:rPr>
              <w:t>14.0.0</w:t>
            </w:r>
          </w:p>
        </w:tc>
      </w:tr>
      <w:tr w:rsidR="00254B31" w:rsidRPr="0013547B" w14:paraId="63625299" w14:textId="77777777" w:rsidTr="0013547B">
        <w:tc>
          <w:tcPr>
            <w:tcW w:w="800" w:type="dxa"/>
            <w:shd w:val="solid" w:color="FFFFFF" w:fill="auto"/>
          </w:tcPr>
          <w:p w14:paraId="50C6629F" w14:textId="4E079EE8" w:rsidR="00254B31" w:rsidRPr="0013547B" w:rsidRDefault="00254B31" w:rsidP="00254B31">
            <w:pPr>
              <w:pStyle w:val="TAC"/>
              <w:rPr>
                <w:bCs/>
              </w:rPr>
            </w:pPr>
            <w:r w:rsidRPr="0013547B">
              <w:rPr>
                <w:bCs/>
              </w:rPr>
              <w:t>2018-06</w:t>
            </w:r>
          </w:p>
        </w:tc>
        <w:tc>
          <w:tcPr>
            <w:tcW w:w="800" w:type="dxa"/>
            <w:shd w:val="solid" w:color="FFFFFF" w:fill="auto"/>
          </w:tcPr>
          <w:p w14:paraId="65C253AA" w14:textId="77777777" w:rsidR="00254B31" w:rsidRPr="0013547B" w:rsidRDefault="00254B31" w:rsidP="00254B31">
            <w:pPr>
              <w:pStyle w:val="TAC"/>
              <w:rPr>
                <w:bCs/>
                <w:sz w:val="16"/>
                <w:szCs w:val="16"/>
              </w:rPr>
            </w:pPr>
          </w:p>
        </w:tc>
        <w:tc>
          <w:tcPr>
            <w:tcW w:w="1094" w:type="dxa"/>
            <w:shd w:val="solid" w:color="FFFFFF" w:fill="auto"/>
          </w:tcPr>
          <w:p w14:paraId="6B107BCB" w14:textId="77777777" w:rsidR="00254B31" w:rsidRPr="0013547B" w:rsidRDefault="00254B31" w:rsidP="00254B31">
            <w:pPr>
              <w:pStyle w:val="TAC"/>
              <w:rPr>
                <w:bCs/>
                <w:sz w:val="16"/>
                <w:szCs w:val="16"/>
              </w:rPr>
            </w:pPr>
          </w:p>
        </w:tc>
        <w:tc>
          <w:tcPr>
            <w:tcW w:w="425" w:type="dxa"/>
            <w:shd w:val="solid" w:color="FFFFFF" w:fill="auto"/>
          </w:tcPr>
          <w:p w14:paraId="726A0F2F" w14:textId="0143FDD3" w:rsidR="00254B31" w:rsidRPr="0013547B" w:rsidRDefault="00254B31" w:rsidP="00254B31">
            <w:pPr>
              <w:pStyle w:val="TAL"/>
              <w:rPr>
                <w:bCs/>
                <w:sz w:val="16"/>
                <w:szCs w:val="16"/>
              </w:rPr>
            </w:pPr>
            <w:r w:rsidRPr="0013547B">
              <w:rPr>
                <w:bCs/>
              </w:rPr>
              <w:t>-</w:t>
            </w:r>
          </w:p>
        </w:tc>
        <w:tc>
          <w:tcPr>
            <w:tcW w:w="425" w:type="dxa"/>
            <w:shd w:val="solid" w:color="FFFFFF" w:fill="auto"/>
          </w:tcPr>
          <w:p w14:paraId="69D56267" w14:textId="286D32AA" w:rsidR="00254B31" w:rsidRPr="0013547B" w:rsidRDefault="00254B31" w:rsidP="00254B31">
            <w:pPr>
              <w:pStyle w:val="TAR"/>
              <w:rPr>
                <w:bCs/>
                <w:sz w:val="16"/>
                <w:szCs w:val="16"/>
              </w:rPr>
            </w:pPr>
            <w:r w:rsidRPr="0013547B">
              <w:rPr>
                <w:bCs/>
              </w:rPr>
              <w:t>-</w:t>
            </w:r>
          </w:p>
        </w:tc>
        <w:tc>
          <w:tcPr>
            <w:tcW w:w="425" w:type="dxa"/>
            <w:shd w:val="solid" w:color="FFFFFF" w:fill="auto"/>
          </w:tcPr>
          <w:p w14:paraId="3A2CEBA6" w14:textId="77777777" w:rsidR="00254B31" w:rsidRPr="0013547B" w:rsidRDefault="00254B31" w:rsidP="00254B31">
            <w:pPr>
              <w:pStyle w:val="TAC"/>
              <w:rPr>
                <w:bCs/>
                <w:sz w:val="16"/>
                <w:szCs w:val="16"/>
              </w:rPr>
            </w:pPr>
          </w:p>
        </w:tc>
        <w:tc>
          <w:tcPr>
            <w:tcW w:w="4962" w:type="dxa"/>
            <w:shd w:val="solid" w:color="FFFFFF" w:fill="auto"/>
          </w:tcPr>
          <w:p w14:paraId="68591E29" w14:textId="37ACE3C6" w:rsidR="00254B31" w:rsidRPr="0013547B" w:rsidRDefault="00254B31" w:rsidP="00254B31">
            <w:pPr>
              <w:pStyle w:val="TAL"/>
              <w:rPr>
                <w:bCs/>
                <w:sz w:val="16"/>
                <w:szCs w:val="16"/>
              </w:rPr>
            </w:pPr>
            <w:r w:rsidRPr="0013547B">
              <w:rPr>
                <w:bCs/>
              </w:rPr>
              <w:t>Update to Rel-15 version (MCC)</w:t>
            </w:r>
          </w:p>
        </w:tc>
        <w:tc>
          <w:tcPr>
            <w:tcW w:w="708" w:type="dxa"/>
            <w:shd w:val="solid" w:color="FFFFFF" w:fill="auto"/>
          </w:tcPr>
          <w:p w14:paraId="3DE70973" w14:textId="12140779" w:rsidR="00254B31" w:rsidRPr="0013547B" w:rsidRDefault="00254B31" w:rsidP="00254B31">
            <w:pPr>
              <w:pStyle w:val="TAC"/>
              <w:rPr>
                <w:bCs/>
                <w:sz w:val="16"/>
                <w:szCs w:val="16"/>
              </w:rPr>
            </w:pPr>
            <w:r w:rsidRPr="0013547B">
              <w:rPr>
                <w:bCs/>
              </w:rPr>
              <w:t>15.0.0</w:t>
            </w:r>
          </w:p>
        </w:tc>
      </w:tr>
      <w:tr w:rsidR="00254B31" w:rsidRPr="0013547B" w14:paraId="14DB5FC3" w14:textId="77777777" w:rsidTr="00221D30">
        <w:tc>
          <w:tcPr>
            <w:tcW w:w="800" w:type="dxa"/>
            <w:tcBorders>
              <w:bottom w:val="single" w:sz="12" w:space="0" w:color="auto"/>
            </w:tcBorders>
            <w:shd w:val="solid" w:color="FFFFFF" w:fill="auto"/>
          </w:tcPr>
          <w:p w14:paraId="59583BFC" w14:textId="3EF57A41" w:rsidR="00254B31" w:rsidRPr="0013547B" w:rsidRDefault="00254B31" w:rsidP="00254B31">
            <w:pPr>
              <w:pStyle w:val="TAC"/>
              <w:rPr>
                <w:bCs/>
              </w:rPr>
            </w:pPr>
            <w:r w:rsidRPr="0013547B">
              <w:rPr>
                <w:bCs/>
              </w:rPr>
              <w:t>2020-07</w:t>
            </w:r>
          </w:p>
        </w:tc>
        <w:tc>
          <w:tcPr>
            <w:tcW w:w="800" w:type="dxa"/>
            <w:tcBorders>
              <w:bottom w:val="single" w:sz="12" w:space="0" w:color="auto"/>
            </w:tcBorders>
            <w:shd w:val="solid" w:color="FFFFFF" w:fill="auto"/>
          </w:tcPr>
          <w:p w14:paraId="2902093E" w14:textId="77777777" w:rsidR="00254B31" w:rsidRPr="0013547B" w:rsidRDefault="00254B31" w:rsidP="00254B31">
            <w:pPr>
              <w:pStyle w:val="TAC"/>
              <w:rPr>
                <w:bCs/>
                <w:sz w:val="16"/>
                <w:szCs w:val="16"/>
              </w:rPr>
            </w:pPr>
          </w:p>
        </w:tc>
        <w:tc>
          <w:tcPr>
            <w:tcW w:w="1094" w:type="dxa"/>
            <w:tcBorders>
              <w:bottom w:val="single" w:sz="12" w:space="0" w:color="auto"/>
            </w:tcBorders>
            <w:shd w:val="solid" w:color="FFFFFF" w:fill="auto"/>
          </w:tcPr>
          <w:p w14:paraId="4E294911" w14:textId="77777777" w:rsidR="00254B31" w:rsidRPr="0013547B" w:rsidRDefault="00254B31" w:rsidP="00254B31">
            <w:pPr>
              <w:pStyle w:val="TAC"/>
              <w:rPr>
                <w:bCs/>
                <w:sz w:val="16"/>
                <w:szCs w:val="16"/>
              </w:rPr>
            </w:pPr>
          </w:p>
        </w:tc>
        <w:tc>
          <w:tcPr>
            <w:tcW w:w="425" w:type="dxa"/>
            <w:tcBorders>
              <w:bottom w:val="single" w:sz="12" w:space="0" w:color="auto"/>
            </w:tcBorders>
            <w:shd w:val="solid" w:color="FFFFFF" w:fill="auto"/>
          </w:tcPr>
          <w:p w14:paraId="20E4FE33" w14:textId="003D6148" w:rsidR="00254B31" w:rsidRPr="0013547B" w:rsidRDefault="00254B31" w:rsidP="00254B31">
            <w:pPr>
              <w:pStyle w:val="TAL"/>
              <w:rPr>
                <w:bCs/>
                <w:sz w:val="16"/>
                <w:szCs w:val="16"/>
              </w:rPr>
            </w:pPr>
            <w:r w:rsidRPr="0013547B">
              <w:rPr>
                <w:bCs/>
              </w:rPr>
              <w:t>-</w:t>
            </w:r>
          </w:p>
        </w:tc>
        <w:tc>
          <w:tcPr>
            <w:tcW w:w="425" w:type="dxa"/>
            <w:tcBorders>
              <w:bottom w:val="single" w:sz="12" w:space="0" w:color="auto"/>
            </w:tcBorders>
            <w:shd w:val="solid" w:color="FFFFFF" w:fill="auto"/>
          </w:tcPr>
          <w:p w14:paraId="0BF8A905" w14:textId="4DC9A4A4" w:rsidR="00254B31" w:rsidRPr="0013547B" w:rsidRDefault="00254B31" w:rsidP="00254B31">
            <w:pPr>
              <w:pStyle w:val="TAR"/>
              <w:rPr>
                <w:bCs/>
                <w:sz w:val="16"/>
                <w:szCs w:val="16"/>
              </w:rPr>
            </w:pPr>
            <w:r w:rsidRPr="0013547B">
              <w:rPr>
                <w:bCs/>
              </w:rPr>
              <w:t>-</w:t>
            </w:r>
          </w:p>
        </w:tc>
        <w:tc>
          <w:tcPr>
            <w:tcW w:w="425" w:type="dxa"/>
            <w:tcBorders>
              <w:bottom w:val="single" w:sz="12" w:space="0" w:color="auto"/>
            </w:tcBorders>
            <w:shd w:val="solid" w:color="FFFFFF" w:fill="auto"/>
          </w:tcPr>
          <w:p w14:paraId="5D78EB06" w14:textId="77777777" w:rsidR="00254B31" w:rsidRPr="0013547B" w:rsidRDefault="00254B31" w:rsidP="00254B31">
            <w:pPr>
              <w:pStyle w:val="TAC"/>
              <w:rPr>
                <w:bCs/>
                <w:sz w:val="16"/>
                <w:szCs w:val="16"/>
              </w:rPr>
            </w:pPr>
          </w:p>
        </w:tc>
        <w:tc>
          <w:tcPr>
            <w:tcW w:w="4962" w:type="dxa"/>
            <w:tcBorders>
              <w:bottom w:val="single" w:sz="12" w:space="0" w:color="auto"/>
            </w:tcBorders>
            <w:shd w:val="solid" w:color="FFFFFF" w:fill="auto"/>
          </w:tcPr>
          <w:p w14:paraId="02DD2697" w14:textId="7EAB00E3" w:rsidR="00254B31" w:rsidRPr="0013547B" w:rsidRDefault="00254B31" w:rsidP="00254B31">
            <w:pPr>
              <w:pStyle w:val="TAL"/>
              <w:rPr>
                <w:bCs/>
                <w:sz w:val="16"/>
                <w:szCs w:val="16"/>
              </w:rPr>
            </w:pPr>
            <w:r w:rsidRPr="0013547B">
              <w:rPr>
                <w:bCs/>
              </w:rPr>
              <w:t>Update to Rel-16 version (MCC)</w:t>
            </w:r>
          </w:p>
        </w:tc>
        <w:tc>
          <w:tcPr>
            <w:tcW w:w="708" w:type="dxa"/>
            <w:tcBorders>
              <w:bottom w:val="single" w:sz="12" w:space="0" w:color="auto"/>
            </w:tcBorders>
            <w:shd w:val="solid" w:color="FFFFFF" w:fill="auto"/>
          </w:tcPr>
          <w:p w14:paraId="791E276C" w14:textId="256F750A" w:rsidR="00254B31" w:rsidRPr="0013547B" w:rsidRDefault="00254B31" w:rsidP="00254B31">
            <w:pPr>
              <w:pStyle w:val="TAC"/>
              <w:rPr>
                <w:bCs/>
                <w:sz w:val="16"/>
                <w:szCs w:val="16"/>
              </w:rPr>
            </w:pPr>
            <w:r w:rsidRPr="0013547B">
              <w:rPr>
                <w:bCs/>
              </w:rPr>
              <w:t>16.0.0</w:t>
            </w:r>
          </w:p>
        </w:tc>
      </w:tr>
      <w:tr w:rsidR="00595D58" w:rsidRPr="0013547B" w14:paraId="3DFCDEBC" w14:textId="77777777" w:rsidTr="00221D30">
        <w:tc>
          <w:tcPr>
            <w:tcW w:w="800" w:type="dxa"/>
            <w:tcBorders>
              <w:top w:val="single" w:sz="12" w:space="0" w:color="auto"/>
              <w:bottom w:val="single" w:sz="12" w:space="0" w:color="auto"/>
            </w:tcBorders>
            <w:shd w:val="solid" w:color="FFFFFF" w:fill="auto"/>
          </w:tcPr>
          <w:p w14:paraId="189ECC43" w14:textId="010DD3A2" w:rsidR="00595D58" w:rsidRPr="0013547B" w:rsidRDefault="00595D58" w:rsidP="00254B31">
            <w:pPr>
              <w:pStyle w:val="TAC"/>
              <w:rPr>
                <w:bCs/>
              </w:rPr>
            </w:pPr>
            <w:r w:rsidRPr="0013547B">
              <w:rPr>
                <w:bCs/>
              </w:rPr>
              <w:t>2022-0</w:t>
            </w:r>
            <w:r w:rsidR="0013547B" w:rsidRPr="0013547B">
              <w:rPr>
                <w:bCs/>
              </w:rPr>
              <w:t>3</w:t>
            </w:r>
          </w:p>
        </w:tc>
        <w:tc>
          <w:tcPr>
            <w:tcW w:w="800" w:type="dxa"/>
            <w:tcBorders>
              <w:top w:val="single" w:sz="12" w:space="0" w:color="auto"/>
              <w:bottom w:val="single" w:sz="12" w:space="0" w:color="auto"/>
            </w:tcBorders>
            <w:shd w:val="solid" w:color="FFFFFF" w:fill="auto"/>
          </w:tcPr>
          <w:p w14:paraId="1F0EE62E" w14:textId="3A2A6F75" w:rsidR="00595D58" w:rsidRPr="0013547B" w:rsidRDefault="00595D58" w:rsidP="00254B31">
            <w:pPr>
              <w:pStyle w:val="TAC"/>
              <w:rPr>
                <w:bCs/>
                <w:sz w:val="16"/>
                <w:szCs w:val="16"/>
              </w:rPr>
            </w:pPr>
            <w:r w:rsidRPr="0013547B">
              <w:rPr>
                <w:bCs/>
                <w:sz w:val="16"/>
                <w:szCs w:val="16"/>
              </w:rPr>
              <w:t>-</w:t>
            </w:r>
          </w:p>
        </w:tc>
        <w:tc>
          <w:tcPr>
            <w:tcW w:w="1094" w:type="dxa"/>
            <w:tcBorders>
              <w:top w:val="single" w:sz="12" w:space="0" w:color="auto"/>
              <w:bottom w:val="single" w:sz="12" w:space="0" w:color="auto"/>
            </w:tcBorders>
            <w:shd w:val="solid" w:color="FFFFFF" w:fill="auto"/>
          </w:tcPr>
          <w:p w14:paraId="19A14343" w14:textId="74AE2BEF" w:rsidR="00595D58" w:rsidRPr="0013547B" w:rsidRDefault="00595D58" w:rsidP="00254B31">
            <w:pPr>
              <w:pStyle w:val="TAC"/>
              <w:rPr>
                <w:bCs/>
                <w:sz w:val="16"/>
                <w:szCs w:val="16"/>
              </w:rPr>
            </w:pPr>
            <w:r w:rsidRPr="0013547B">
              <w:rPr>
                <w:bCs/>
                <w:sz w:val="16"/>
                <w:szCs w:val="16"/>
              </w:rPr>
              <w:t>-</w:t>
            </w:r>
          </w:p>
        </w:tc>
        <w:tc>
          <w:tcPr>
            <w:tcW w:w="425" w:type="dxa"/>
            <w:tcBorders>
              <w:top w:val="single" w:sz="12" w:space="0" w:color="auto"/>
              <w:bottom w:val="single" w:sz="12" w:space="0" w:color="auto"/>
            </w:tcBorders>
            <w:shd w:val="solid" w:color="FFFFFF" w:fill="auto"/>
          </w:tcPr>
          <w:p w14:paraId="5A9E1EEE" w14:textId="6B04EA52" w:rsidR="00595D58" w:rsidRPr="0013547B" w:rsidRDefault="00595D58" w:rsidP="00254B31">
            <w:pPr>
              <w:pStyle w:val="TAL"/>
              <w:rPr>
                <w:bCs/>
              </w:rPr>
            </w:pPr>
            <w:r w:rsidRPr="0013547B">
              <w:rPr>
                <w:bCs/>
              </w:rPr>
              <w:t>-</w:t>
            </w:r>
          </w:p>
        </w:tc>
        <w:tc>
          <w:tcPr>
            <w:tcW w:w="425" w:type="dxa"/>
            <w:tcBorders>
              <w:top w:val="single" w:sz="12" w:space="0" w:color="auto"/>
              <w:bottom w:val="single" w:sz="12" w:space="0" w:color="auto"/>
            </w:tcBorders>
            <w:shd w:val="solid" w:color="FFFFFF" w:fill="auto"/>
          </w:tcPr>
          <w:p w14:paraId="7F157623" w14:textId="11A12808" w:rsidR="00595D58" w:rsidRPr="0013547B" w:rsidRDefault="00595D58" w:rsidP="00254B31">
            <w:pPr>
              <w:pStyle w:val="TAR"/>
              <w:rPr>
                <w:bCs/>
              </w:rPr>
            </w:pPr>
            <w:r w:rsidRPr="0013547B">
              <w:rPr>
                <w:bCs/>
              </w:rPr>
              <w:t>-</w:t>
            </w:r>
          </w:p>
        </w:tc>
        <w:tc>
          <w:tcPr>
            <w:tcW w:w="425" w:type="dxa"/>
            <w:tcBorders>
              <w:top w:val="single" w:sz="12" w:space="0" w:color="auto"/>
              <w:bottom w:val="single" w:sz="12" w:space="0" w:color="auto"/>
            </w:tcBorders>
            <w:shd w:val="solid" w:color="FFFFFF" w:fill="auto"/>
          </w:tcPr>
          <w:p w14:paraId="75620935" w14:textId="6BF3FBB2" w:rsidR="00595D58" w:rsidRPr="0013547B" w:rsidRDefault="00595D58" w:rsidP="00254B31">
            <w:pPr>
              <w:pStyle w:val="TAC"/>
              <w:rPr>
                <w:bCs/>
                <w:sz w:val="16"/>
                <w:szCs w:val="16"/>
              </w:rPr>
            </w:pPr>
            <w:r w:rsidRPr="0013547B">
              <w:rPr>
                <w:bCs/>
                <w:sz w:val="16"/>
                <w:szCs w:val="16"/>
              </w:rPr>
              <w:t>-</w:t>
            </w:r>
          </w:p>
        </w:tc>
        <w:tc>
          <w:tcPr>
            <w:tcW w:w="4962" w:type="dxa"/>
            <w:tcBorders>
              <w:top w:val="single" w:sz="12" w:space="0" w:color="auto"/>
              <w:bottom w:val="single" w:sz="12" w:space="0" w:color="auto"/>
            </w:tcBorders>
            <w:shd w:val="solid" w:color="FFFFFF" w:fill="auto"/>
          </w:tcPr>
          <w:p w14:paraId="4D08370E" w14:textId="162E3992" w:rsidR="00595D58" w:rsidRPr="0013547B" w:rsidRDefault="00595D58" w:rsidP="00254B31">
            <w:pPr>
              <w:pStyle w:val="TAL"/>
              <w:rPr>
                <w:bCs/>
              </w:rPr>
            </w:pPr>
            <w:r w:rsidRPr="0013547B">
              <w:rPr>
                <w:bCs/>
              </w:rPr>
              <w:t>Update to Rel-17 version (MCC)</w:t>
            </w:r>
          </w:p>
        </w:tc>
        <w:tc>
          <w:tcPr>
            <w:tcW w:w="708" w:type="dxa"/>
            <w:tcBorders>
              <w:top w:val="single" w:sz="12" w:space="0" w:color="auto"/>
              <w:bottom w:val="single" w:sz="12" w:space="0" w:color="auto"/>
            </w:tcBorders>
            <w:shd w:val="solid" w:color="FFFFFF" w:fill="auto"/>
          </w:tcPr>
          <w:p w14:paraId="4F34F737" w14:textId="45A09C5A" w:rsidR="00595D58" w:rsidRPr="0013547B" w:rsidRDefault="00595D58" w:rsidP="00254B31">
            <w:pPr>
              <w:pStyle w:val="TAC"/>
              <w:rPr>
                <w:bCs/>
              </w:rPr>
            </w:pPr>
            <w:r w:rsidRPr="0013547B">
              <w:rPr>
                <w:bCs/>
              </w:rPr>
              <w:t>17.0.0</w:t>
            </w:r>
          </w:p>
        </w:tc>
      </w:tr>
      <w:tr w:rsidR="00221D30" w:rsidRPr="0013547B" w14:paraId="3956872D" w14:textId="77777777" w:rsidTr="00221D30">
        <w:tc>
          <w:tcPr>
            <w:tcW w:w="800" w:type="dxa"/>
            <w:tcBorders>
              <w:top w:val="single" w:sz="12" w:space="0" w:color="auto"/>
            </w:tcBorders>
            <w:shd w:val="solid" w:color="FFFFFF" w:fill="auto"/>
          </w:tcPr>
          <w:p w14:paraId="74AE34D6" w14:textId="54BB23F1" w:rsidR="00221D30" w:rsidRPr="0013547B" w:rsidRDefault="00221D30" w:rsidP="00254B31">
            <w:pPr>
              <w:pStyle w:val="TAC"/>
              <w:rPr>
                <w:bCs/>
              </w:rPr>
            </w:pPr>
            <w:r>
              <w:rPr>
                <w:bCs/>
              </w:rPr>
              <w:t>2024-03</w:t>
            </w:r>
          </w:p>
        </w:tc>
        <w:tc>
          <w:tcPr>
            <w:tcW w:w="800" w:type="dxa"/>
            <w:tcBorders>
              <w:top w:val="single" w:sz="12" w:space="0" w:color="auto"/>
            </w:tcBorders>
            <w:shd w:val="solid" w:color="FFFFFF" w:fill="auto"/>
          </w:tcPr>
          <w:p w14:paraId="5A2DE59C" w14:textId="7704A13F" w:rsidR="00221D30" w:rsidRPr="0013547B" w:rsidRDefault="00221D30" w:rsidP="00254B31">
            <w:pPr>
              <w:pStyle w:val="TAC"/>
              <w:rPr>
                <w:bCs/>
                <w:sz w:val="16"/>
                <w:szCs w:val="16"/>
              </w:rPr>
            </w:pPr>
            <w:r>
              <w:rPr>
                <w:bCs/>
                <w:sz w:val="16"/>
                <w:szCs w:val="16"/>
              </w:rPr>
              <w:t>-</w:t>
            </w:r>
          </w:p>
        </w:tc>
        <w:tc>
          <w:tcPr>
            <w:tcW w:w="1094" w:type="dxa"/>
            <w:tcBorders>
              <w:top w:val="single" w:sz="12" w:space="0" w:color="auto"/>
            </w:tcBorders>
            <w:shd w:val="solid" w:color="FFFFFF" w:fill="auto"/>
          </w:tcPr>
          <w:p w14:paraId="2DCE72DB" w14:textId="5D3C53C4" w:rsidR="00221D30" w:rsidRPr="0013547B" w:rsidRDefault="00221D30" w:rsidP="00254B31">
            <w:pPr>
              <w:pStyle w:val="TAC"/>
              <w:rPr>
                <w:bCs/>
                <w:sz w:val="16"/>
                <w:szCs w:val="16"/>
              </w:rPr>
            </w:pPr>
            <w:r>
              <w:rPr>
                <w:bCs/>
                <w:sz w:val="16"/>
                <w:szCs w:val="16"/>
              </w:rPr>
              <w:t>-</w:t>
            </w:r>
          </w:p>
        </w:tc>
        <w:tc>
          <w:tcPr>
            <w:tcW w:w="425" w:type="dxa"/>
            <w:tcBorders>
              <w:top w:val="single" w:sz="12" w:space="0" w:color="auto"/>
            </w:tcBorders>
            <w:shd w:val="solid" w:color="FFFFFF" w:fill="auto"/>
          </w:tcPr>
          <w:p w14:paraId="64190596" w14:textId="30DB09AC" w:rsidR="00221D30" w:rsidRPr="0013547B" w:rsidRDefault="00221D30" w:rsidP="00254B31">
            <w:pPr>
              <w:pStyle w:val="TAL"/>
              <w:rPr>
                <w:bCs/>
              </w:rPr>
            </w:pPr>
            <w:r>
              <w:rPr>
                <w:bCs/>
              </w:rPr>
              <w:t>-</w:t>
            </w:r>
          </w:p>
        </w:tc>
        <w:tc>
          <w:tcPr>
            <w:tcW w:w="425" w:type="dxa"/>
            <w:tcBorders>
              <w:top w:val="single" w:sz="12" w:space="0" w:color="auto"/>
            </w:tcBorders>
            <w:shd w:val="solid" w:color="FFFFFF" w:fill="auto"/>
          </w:tcPr>
          <w:p w14:paraId="2EF83704" w14:textId="1233963D" w:rsidR="00221D30" w:rsidRPr="0013547B" w:rsidRDefault="00221D30" w:rsidP="00254B31">
            <w:pPr>
              <w:pStyle w:val="TAR"/>
              <w:rPr>
                <w:bCs/>
              </w:rPr>
            </w:pPr>
            <w:r>
              <w:rPr>
                <w:bCs/>
              </w:rPr>
              <w:t>-</w:t>
            </w:r>
          </w:p>
        </w:tc>
        <w:tc>
          <w:tcPr>
            <w:tcW w:w="425" w:type="dxa"/>
            <w:tcBorders>
              <w:top w:val="single" w:sz="12" w:space="0" w:color="auto"/>
            </w:tcBorders>
            <w:shd w:val="solid" w:color="FFFFFF" w:fill="auto"/>
          </w:tcPr>
          <w:p w14:paraId="03636109" w14:textId="341C0C98" w:rsidR="00221D30" w:rsidRPr="0013547B" w:rsidRDefault="00221D30" w:rsidP="00254B31">
            <w:pPr>
              <w:pStyle w:val="TAC"/>
              <w:rPr>
                <w:bCs/>
                <w:sz w:val="16"/>
                <w:szCs w:val="16"/>
              </w:rPr>
            </w:pPr>
            <w:r>
              <w:rPr>
                <w:bCs/>
                <w:sz w:val="16"/>
                <w:szCs w:val="16"/>
              </w:rPr>
              <w:t>-</w:t>
            </w:r>
          </w:p>
        </w:tc>
        <w:tc>
          <w:tcPr>
            <w:tcW w:w="4962" w:type="dxa"/>
            <w:tcBorders>
              <w:top w:val="single" w:sz="12" w:space="0" w:color="auto"/>
            </w:tcBorders>
            <w:shd w:val="solid" w:color="FFFFFF" w:fill="auto"/>
          </w:tcPr>
          <w:p w14:paraId="168E3BD0" w14:textId="445A252C" w:rsidR="00221D30" w:rsidRPr="0013547B" w:rsidRDefault="00221D30" w:rsidP="00254B31">
            <w:pPr>
              <w:pStyle w:val="TAL"/>
              <w:rPr>
                <w:bCs/>
              </w:rPr>
            </w:pPr>
            <w:r>
              <w:rPr>
                <w:bCs/>
              </w:rPr>
              <w:t>Update to Rel-18 version (MCC)</w:t>
            </w:r>
          </w:p>
        </w:tc>
        <w:tc>
          <w:tcPr>
            <w:tcW w:w="708" w:type="dxa"/>
            <w:tcBorders>
              <w:top w:val="single" w:sz="12" w:space="0" w:color="auto"/>
            </w:tcBorders>
            <w:shd w:val="solid" w:color="FFFFFF" w:fill="auto"/>
          </w:tcPr>
          <w:p w14:paraId="69994E1C" w14:textId="359554EE" w:rsidR="00221D30" w:rsidRPr="00221D30" w:rsidRDefault="00221D30" w:rsidP="00254B31">
            <w:pPr>
              <w:pStyle w:val="TAC"/>
              <w:rPr>
                <w:b/>
                <w:bCs/>
              </w:rPr>
            </w:pPr>
            <w:r w:rsidRPr="00221D30">
              <w:rPr>
                <w:b/>
                <w:bCs/>
              </w:rPr>
              <w:t>18.0.0</w:t>
            </w:r>
          </w:p>
        </w:tc>
      </w:tr>
      <w:bookmarkEnd w:id="43"/>
    </w:tbl>
    <w:p w14:paraId="1C7A6B99" w14:textId="77777777" w:rsidR="00254B31" w:rsidRPr="00235394" w:rsidRDefault="00254B31" w:rsidP="00254B31"/>
    <w:sectPr w:rsidR="00254B31" w:rsidRPr="00235394">
      <w:headerReference w:type="default" r:id="rId16"/>
      <w:footerReference w:type="default" r:id="rId17"/>
      <w:footnotePr>
        <w:numRestart w:val="eachSect"/>
      </w:footnotePr>
      <w:pgSz w:w="11907" w:h="16840" w:code="9"/>
      <w:pgMar w:top="1416" w:right="1133" w:bottom="1133" w:left="1133" w:header="85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699672" w14:textId="77777777" w:rsidR="00071A51" w:rsidRDefault="00071A51">
      <w:r>
        <w:separator/>
      </w:r>
    </w:p>
  </w:endnote>
  <w:endnote w:type="continuationSeparator" w:id="0">
    <w:p w14:paraId="35833CEC" w14:textId="77777777" w:rsidR="00071A51" w:rsidRDefault="00071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4FD7B" w14:textId="77777777" w:rsidR="00C7516B" w:rsidRDefault="00C7516B">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92BA5B" w14:textId="77777777" w:rsidR="00071A51" w:rsidRDefault="00071A51">
      <w:r>
        <w:separator/>
      </w:r>
    </w:p>
  </w:footnote>
  <w:footnote w:type="continuationSeparator" w:id="0">
    <w:p w14:paraId="2D18DD9F" w14:textId="77777777" w:rsidR="00071A51" w:rsidRDefault="00071A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68249" w14:textId="0615AA64" w:rsidR="00C7516B" w:rsidRDefault="00000000">
    <w:pPr>
      <w:framePr w:wrap="auto" w:vAnchor="text" w:hAnchor="margin" w:xAlign="right" w:y="1"/>
    </w:pPr>
    <w:fldSimple w:instr=" STYLEREF ZA ">
      <w:r w:rsidR="00221D30">
        <w:rPr>
          <w:noProof/>
        </w:rPr>
        <w:t>3GPP TS 23.091 V18.0.0 (2024-03)</w:t>
      </w:r>
    </w:fldSimple>
  </w:p>
  <w:p w14:paraId="1D00F5AD" w14:textId="77777777" w:rsidR="00C7516B" w:rsidRDefault="00C7516B">
    <w:pPr>
      <w:framePr w:wrap="auto" w:vAnchor="text" w:hAnchor="margin" w:xAlign="center" w:y="1"/>
    </w:pPr>
    <w:r>
      <w:fldChar w:fldCharType="begin"/>
    </w:r>
    <w:r>
      <w:instrText xml:space="preserve"> PAGE </w:instrText>
    </w:r>
    <w:r>
      <w:fldChar w:fldCharType="separate"/>
    </w:r>
    <w:r w:rsidR="00B04EE4">
      <w:t>18</w:t>
    </w:r>
    <w:r>
      <w:fldChar w:fldCharType="end"/>
    </w:r>
  </w:p>
  <w:p w14:paraId="48DDA871" w14:textId="299C55D3" w:rsidR="00C7516B" w:rsidRDefault="00000000">
    <w:pPr>
      <w:framePr w:wrap="auto" w:vAnchor="text" w:hAnchor="margin" w:y="1"/>
    </w:pPr>
    <w:fldSimple w:instr=" STYLEREF ZGSM ">
      <w:r w:rsidR="00221D30">
        <w:rPr>
          <w:noProof/>
        </w:rPr>
        <w:t>Release 18</w:t>
      </w:r>
    </w:fldSimple>
  </w:p>
  <w:p w14:paraId="7A93D289" w14:textId="77777777" w:rsidR="00C7516B" w:rsidRDefault="00C7516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84A1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F300D7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58A6E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6832A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E0C0DD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4BC30D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26D57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867C6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2D6FD0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DB6816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6A7278B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AF5542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201513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4088040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41975195">
    <w:abstractNumId w:val="10"/>
    <w:lvlOverride w:ilvl="0">
      <w:lvl w:ilvl="0">
        <w:numFmt w:val="bullet"/>
        <w:lvlText w:val=""/>
        <w:legacy w:legacy="1" w:legacySpace="0" w:legacyIndent="283"/>
        <w:lvlJc w:val="left"/>
        <w:pPr>
          <w:ind w:left="567" w:hanging="283"/>
        </w:pPr>
        <w:rPr>
          <w:rFonts w:ascii="Symbol" w:hAnsi="Symbol" w:hint="default"/>
        </w:rPr>
      </w:lvl>
    </w:lvlOverride>
  </w:num>
  <w:num w:numId="4" w16cid:durableId="996373629">
    <w:abstractNumId w:val="11"/>
  </w:num>
  <w:num w:numId="5" w16cid:durableId="172383361">
    <w:abstractNumId w:val="12"/>
  </w:num>
  <w:num w:numId="6" w16cid:durableId="1361861498">
    <w:abstractNumId w:val="2"/>
  </w:num>
  <w:num w:numId="7" w16cid:durableId="739718796">
    <w:abstractNumId w:val="1"/>
  </w:num>
  <w:num w:numId="8" w16cid:durableId="1730108216">
    <w:abstractNumId w:val="0"/>
  </w:num>
  <w:num w:numId="9" w16cid:durableId="1154563040">
    <w:abstractNumId w:val="9"/>
  </w:num>
  <w:num w:numId="10" w16cid:durableId="1824656146">
    <w:abstractNumId w:val="7"/>
  </w:num>
  <w:num w:numId="11" w16cid:durableId="660430266">
    <w:abstractNumId w:val="6"/>
  </w:num>
  <w:num w:numId="12" w16cid:durableId="578487194">
    <w:abstractNumId w:val="5"/>
  </w:num>
  <w:num w:numId="13" w16cid:durableId="2076976416">
    <w:abstractNumId w:val="4"/>
  </w:num>
  <w:num w:numId="14" w16cid:durableId="1308819755">
    <w:abstractNumId w:val="8"/>
  </w:num>
  <w:num w:numId="15" w16cid:durableId="174657664">
    <w:abstractNumId w:val="3"/>
  </w:num>
  <w:num w:numId="16" w16cid:durableId="1382250727">
    <w:abstractNumId w:val="2"/>
  </w:num>
  <w:num w:numId="17" w16cid:durableId="1485008490">
    <w:abstractNumId w:val="1"/>
  </w:num>
  <w:num w:numId="18" w16cid:durableId="11517485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15ECB"/>
    <w:rsid w:val="00007E0A"/>
    <w:rsid w:val="00071A51"/>
    <w:rsid w:val="0013547B"/>
    <w:rsid w:val="0019321D"/>
    <w:rsid w:val="001F5A24"/>
    <w:rsid w:val="00203E31"/>
    <w:rsid w:val="00221D30"/>
    <w:rsid w:val="00254B31"/>
    <w:rsid w:val="00255CFC"/>
    <w:rsid w:val="00293EE0"/>
    <w:rsid w:val="00296B10"/>
    <w:rsid w:val="002D505F"/>
    <w:rsid w:val="00571BD0"/>
    <w:rsid w:val="00595D58"/>
    <w:rsid w:val="00597CC7"/>
    <w:rsid w:val="005E130E"/>
    <w:rsid w:val="006118DF"/>
    <w:rsid w:val="00661B34"/>
    <w:rsid w:val="006D1575"/>
    <w:rsid w:val="00872B0F"/>
    <w:rsid w:val="00914E3B"/>
    <w:rsid w:val="009566D5"/>
    <w:rsid w:val="00960D07"/>
    <w:rsid w:val="00A036B9"/>
    <w:rsid w:val="00A76093"/>
    <w:rsid w:val="00A94B4C"/>
    <w:rsid w:val="00B04EE4"/>
    <w:rsid w:val="00B15ECB"/>
    <w:rsid w:val="00B72BDA"/>
    <w:rsid w:val="00BF67CB"/>
    <w:rsid w:val="00C64B3B"/>
    <w:rsid w:val="00C7516B"/>
    <w:rsid w:val="00D06EAA"/>
    <w:rsid w:val="00DC3A20"/>
    <w:rsid w:val="00E970EC"/>
    <w:rsid w:val="00F31CEB"/>
    <w:rsid w:val="00FA39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C505B0"/>
  <w15:chartTrackingRefBased/>
  <w15:docId w15:val="{59C88B0B-ECB2-4463-BEAA-88F5F9024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547B"/>
    <w:pPr>
      <w:overflowPunct w:val="0"/>
      <w:autoSpaceDE w:val="0"/>
      <w:autoSpaceDN w:val="0"/>
      <w:adjustRightInd w:val="0"/>
      <w:spacing w:after="180"/>
      <w:textAlignment w:val="baseline"/>
    </w:pPr>
  </w:style>
  <w:style w:type="paragraph" w:styleId="Heading1">
    <w:name w:val="heading 1"/>
    <w:next w:val="Normal"/>
    <w:qFormat/>
    <w:rsid w:val="001354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3547B"/>
    <w:pPr>
      <w:pBdr>
        <w:top w:val="none" w:sz="0" w:space="0" w:color="auto"/>
      </w:pBdr>
      <w:spacing w:before="180"/>
      <w:outlineLvl w:val="1"/>
    </w:pPr>
    <w:rPr>
      <w:sz w:val="32"/>
    </w:rPr>
  </w:style>
  <w:style w:type="paragraph" w:styleId="Heading3">
    <w:name w:val="heading 3"/>
    <w:basedOn w:val="Heading2"/>
    <w:next w:val="Normal"/>
    <w:qFormat/>
    <w:rsid w:val="0013547B"/>
    <w:pPr>
      <w:spacing w:before="120"/>
      <w:outlineLvl w:val="2"/>
    </w:pPr>
    <w:rPr>
      <w:sz w:val="28"/>
    </w:rPr>
  </w:style>
  <w:style w:type="paragraph" w:styleId="Heading4">
    <w:name w:val="heading 4"/>
    <w:basedOn w:val="Heading3"/>
    <w:next w:val="Normal"/>
    <w:qFormat/>
    <w:rsid w:val="0013547B"/>
    <w:pPr>
      <w:ind w:left="1418" w:hanging="1418"/>
      <w:outlineLvl w:val="3"/>
    </w:pPr>
    <w:rPr>
      <w:sz w:val="24"/>
    </w:rPr>
  </w:style>
  <w:style w:type="paragraph" w:styleId="Heading5">
    <w:name w:val="heading 5"/>
    <w:basedOn w:val="Heading4"/>
    <w:next w:val="Normal"/>
    <w:qFormat/>
    <w:rsid w:val="0013547B"/>
    <w:pPr>
      <w:ind w:left="1701" w:hanging="1701"/>
      <w:outlineLvl w:val="4"/>
    </w:pPr>
    <w:rPr>
      <w:sz w:val="22"/>
    </w:rPr>
  </w:style>
  <w:style w:type="paragraph" w:styleId="Heading6">
    <w:name w:val="heading 6"/>
    <w:basedOn w:val="Normal"/>
    <w:next w:val="Normal"/>
    <w:semiHidden/>
    <w:qFormat/>
    <w:rsid w:val="0013547B"/>
    <w:pPr>
      <w:keepNext/>
      <w:keepLines/>
      <w:numPr>
        <w:ilvl w:val="5"/>
        <w:numId w:val="5"/>
      </w:numPr>
      <w:spacing w:before="120"/>
      <w:outlineLvl w:val="5"/>
    </w:pPr>
    <w:rPr>
      <w:rFonts w:ascii="Arial" w:hAnsi="Arial"/>
    </w:rPr>
  </w:style>
  <w:style w:type="paragraph" w:styleId="Heading7">
    <w:name w:val="heading 7"/>
    <w:basedOn w:val="Normal"/>
    <w:next w:val="Normal"/>
    <w:semiHidden/>
    <w:qFormat/>
    <w:rsid w:val="0013547B"/>
    <w:pPr>
      <w:keepNext/>
      <w:keepLines/>
      <w:numPr>
        <w:ilvl w:val="6"/>
        <w:numId w:val="5"/>
      </w:numPr>
      <w:spacing w:before="120"/>
      <w:outlineLvl w:val="6"/>
    </w:pPr>
    <w:rPr>
      <w:rFonts w:ascii="Arial" w:hAnsi="Arial"/>
    </w:rPr>
  </w:style>
  <w:style w:type="paragraph" w:styleId="Heading8">
    <w:name w:val="heading 8"/>
    <w:basedOn w:val="Heading1"/>
    <w:next w:val="Normal"/>
    <w:qFormat/>
    <w:rsid w:val="0013547B"/>
    <w:pPr>
      <w:ind w:left="0" w:firstLine="0"/>
      <w:outlineLvl w:val="7"/>
    </w:pPr>
  </w:style>
  <w:style w:type="paragraph" w:styleId="Heading9">
    <w:name w:val="heading 9"/>
    <w:basedOn w:val="Heading8"/>
    <w:next w:val="Normal"/>
    <w:qFormat/>
    <w:rsid w:val="001354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3547B"/>
    <w:pPr>
      <w:spacing w:after="120"/>
    </w:pPr>
  </w:style>
  <w:style w:type="paragraph" w:styleId="TOC9">
    <w:name w:val="toc 9"/>
    <w:basedOn w:val="Normal"/>
    <w:uiPriority w:val="39"/>
    <w:rsid w:val="0013547B"/>
    <w:pPr>
      <w:keepNext/>
      <w:keepLines/>
      <w:widowControl w:val="0"/>
      <w:tabs>
        <w:tab w:val="right" w:leader="dot" w:pos="9639"/>
      </w:tabs>
      <w:spacing w:before="180" w:after="0"/>
      <w:ind w:left="1418" w:right="425" w:hanging="1418"/>
    </w:pPr>
    <w:rPr>
      <w:b/>
      <w:sz w:val="22"/>
    </w:rPr>
  </w:style>
  <w:style w:type="paragraph" w:styleId="List">
    <w:name w:val="List"/>
    <w:basedOn w:val="Normal"/>
    <w:rsid w:val="0013547B"/>
    <w:pPr>
      <w:ind w:left="283"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13547B"/>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13547B"/>
  </w:style>
  <w:style w:type="table" w:styleId="LightGrid">
    <w:name w:val="Light Grid"/>
    <w:basedOn w:val="TableNormal"/>
    <w:uiPriority w:val="62"/>
    <w:semiHidden/>
    <w:unhideWhenUsed/>
    <w:rsid w:val="0013547B"/>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13547B"/>
    <w:pPr>
      <w:ind w:left="566" w:hanging="283"/>
      <w:contextualSpacing/>
    </w:pPr>
  </w:style>
  <w:style w:type="paragraph" w:styleId="List3">
    <w:name w:val="List 3"/>
    <w:basedOn w:val="Normal"/>
    <w:rsid w:val="0013547B"/>
    <w:pPr>
      <w:ind w:left="849"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ghtGrid-Accent1">
    <w:name w:val="Light Grid Accent 1"/>
    <w:basedOn w:val="TableNormal"/>
    <w:uiPriority w:val="62"/>
    <w:semiHidden/>
    <w:unhideWhenUsed/>
    <w:rsid w:val="0013547B"/>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13547B"/>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TT">
    <w:name w:val="TT"/>
    <w:basedOn w:val="Heading1"/>
    <w:next w:val="Normal"/>
    <w:rsid w:val="0013547B"/>
    <w:pPr>
      <w:outlineLvl w:val="9"/>
    </w:pPr>
  </w:style>
  <w:style w:type="table" w:styleId="GridTable1Light-Accent1">
    <w:name w:val="Grid Table 1 Light Accent 1"/>
    <w:basedOn w:val="TableNormal"/>
    <w:uiPriority w:val="46"/>
    <w:rsid w:val="0013547B"/>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13547B"/>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13547B"/>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PlainTable1">
    <w:name w:val="Plain Table 1"/>
    <w:basedOn w:val="TableNormal"/>
    <w:uiPriority w:val="41"/>
    <w:rsid w:val="0013547B"/>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rsid w:val="0013547B"/>
    <w:pPr>
      <w:keepLines/>
      <w:ind w:left="1135" w:hanging="851"/>
    </w:pPr>
  </w:style>
  <w:style w:type="table" w:styleId="PlainTable2">
    <w:name w:val="Plain Table 2"/>
    <w:basedOn w:val="TableNormal"/>
    <w:uiPriority w:val="42"/>
    <w:rsid w:val="0013547B"/>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13547B"/>
    <w:pPr>
      <w:jc w:val="right"/>
    </w:pPr>
  </w:style>
  <w:style w:type="paragraph" w:customStyle="1" w:styleId="TAL">
    <w:name w:val="TAL"/>
    <w:basedOn w:val="Normal"/>
    <w:rsid w:val="0013547B"/>
    <w:pPr>
      <w:keepNext/>
      <w:keepLines/>
      <w:spacing w:after="0"/>
    </w:pPr>
    <w:rPr>
      <w:rFonts w:ascii="Arial" w:hAnsi="Arial"/>
      <w:sz w:val="18"/>
    </w:rPr>
  </w:style>
  <w:style w:type="table" w:styleId="ListTable1Light">
    <w:name w:val="List Table 1 Light"/>
    <w:basedOn w:val="TableNormal"/>
    <w:uiPriority w:val="46"/>
    <w:rsid w:val="0013547B"/>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13547B"/>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13547B"/>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B4">
    <w:name w:val="B4"/>
    <w:basedOn w:val="List4"/>
    <w:rsid w:val="0013547B"/>
    <w:pPr>
      <w:ind w:left="1418" w:hanging="284"/>
      <w:contextualSpacing w:val="0"/>
    </w:pPr>
  </w:style>
  <w:style w:type="paragraph" w:customStyle="1" w:styleId="TAC">
    <w:name w:val="TAC"/>
    <w:basedOn w:val="TAL"/>
    <w:rsid w:val="0013547B"/>
    <w:pPr>
      <w:jc w:val="center"/>
    </w:pPr>
  </w:style>
  <w:style w:type="paragraph" w:customStyle="1" w:styleId="LD">
    <w:name w:val="LD"/>
    <w:rsid w:val="0013547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13547B"/>
    <w:pPr>
      <w:keepLines/>
      <w:ind w:left="1702" w:hanging="1418"/>
    </w:pPr>
  </w:style>
  <w:style w:type="paragraph" w:customStyle="1" w:styleId="FP">
    <w:name w:val="FP"/>
    <w:basedOn w:val="Normal"/>
    <w:rsid w:val="0013547B"/>
    <w:pPr>
      <w:spacing w:after="0"/>
    </w:pPr>
  </w:style>
  <w:style w:type="table" w:styleId="PlainTable3">
    <w:name w:val="Plain Table 3"/>
    <w:basedOn w:val="TableNormal"/>
    <w:uiPriority w:val="43"/>
    <w:rsid w:val="0013547B"/>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13547B"/>
    <w:pPr>
      <w:spacing w:after="0"/>
    </w:pPr>
  </w:style>
  <w:style w:type="paragraph" w:customStyle="1" w:styleId="B1">
    <w:name w:val="B1"/>
    <w:basedOn w:val="List"/>
    <w:rsid w:val="0013547B"/>
    <w:pPr>
      <w:ind w:left="568" w:hanging="284"/>
      <w:contextualSpacing w:val="0"/>
    </w:pPr>
  </w:style>
  <w:style w:type="paragraph" w:styleId="List4">
    <w:name w:val="List 4"/>
    <w:basedOn w:val="Normal"/>
    <w:rsid w:val="0013547B"/>
    <w:pPr>
      <w:ind w:left="1132" w:hanging="283"/>
      <w:contextualSpacing/>
    </w:pPr>
  </w:style>
  <w:style w:type="paragraph" w:customStyle="1" w:styleId="B5">
    <w:name w:val="B5"/>
    <w:basedOn w:val="List5"/>
    <w:rsid w:val="0013547B"/>
    <w:pPr>
      <w:ind w:left="1702" w:hanging="284"/>
      <w:contextualSpacing w:val="0"/>
    </w:pPr>
  </w:style>
  <w:style w:type="table" w:styleId="ListTable1Light-Accent3">
    <w:name w:val="List Table 1 Light Accent 3"/>
    <w:basedOn w:val="TableNormal"/>
    <w:uiPriority w:val="46"/>
    <w:rsid w:val="0013547B"/>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13547B"/>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1Light-Accent4">
    <w:name w:val="Grid Table 1 Light Accent 4"/>
    <w:basedOn w:val="TableNormal"/>
    <w:uiPriority w:val="46"/>
    <w:rsid w:val="0013547B"/>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paragraph" w:customStyle="1" w:styleId="TH">
    <w:name w:val="TH"/>
    <w:basedOn w:val="Normal"/>
    <w:rsid w:val="0013547B"/>
    <w:pPr>
      <w:keepNext/>
      <w:keepLines/>
      <w:spacing w:before="60"/>
      <w:jc w:val="center"/>
    </w:pPr>
    <w:rPr>
      <w:rFonts w:ascii="Arial" w:hAnsi="Arial"/>
      <w:b/>
    </w:rPr>
  </w:style>
  <w:style w:type="paragraph" w:customStyle="1" w:styleId="ZA">
    <w:name w:val="ZA"/>
    <w:rsid w:val="001354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5">
    <w:name w:val="List 5"/>
    <w:basedOn w:val="Normal"/>
    <w:rsid w:val="0013547B"/>
    <w:pPr>
      <w:ind w:left="1415" w:hanging="283"/>
      <w:contextualSpacing/>
    </w:pPr>
  </w:style>
  <w:style w:type="paragraph" w:customStyle="1" w:styleId="ZT">
    <w:name w:val="ZT"/>
    <w:rsid w:val="001354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EQ">
    <w:name w:val="EQ"/>
    <w:basedOn w:val="Normal"/>
    <w:next w:val="Normal"/>
    <w:rsid w:val="0013547B"/>
    <w:pPr>
      <w:keepLines/>
      <w:tabs>
        <w:tab w:val="center" w:pos="4536"/>
        <w:tab w:val="right" w:pos="9072"/>
      </w:tabs>
    </w:pPr>
  </w:style>
  <w:style w:type="paragraph" w:customStyle="1" w:styleId="EditorsNote">
    <w:name w:val="Editor's Note"/>
    <w:basedOn w:val="NO"/>
    <w:rsid w:val="0013547B"/>
    <w:rPr>
      <w:color w:val="FF0000"/>
    </w:rPr>
  </w:style>
  <w:style w:type="paragraph" w:customStyle="1" w:styleId="H6">
    <w:name w:val="H6"/>
    <w:basedOn w:val="Heading5"/>
    <w:next w:val="Normal"/>
    <w:rsid w:val="0013547B"/>
    <w:pPr>
      <w:ind w:left="1985" w:hanging="1985"/>
      <w:outlineLvl w:val="9"/>
    </w:pPr>
    <w:rPr>
      <w:sz w:val="20"/>
    </w:rPr>
  </w:style>
  <w:style w:type="paragraph" w:customStyle="1" w:styleId="TF">
    <w:name w:val="TF"/>
    <w:basedOn w:val="TH"/>
    <w:rsid w:val="0013547B"/>
    <w:pPr>
      <w:keepNext w:val="0"/>
      <w:spacing w:before="0" w:after="240"/>
    </w:pPr>
  </w:style>
  <w:style w:type="paragraph" w:customStyle="1" w:styleId="NF">
    <w:name w:val="NF"/>
    <w:basedOn w:val="NO"/>
    <w:rsid w:val="0013547B"/>
    <w:pPr>
      <w:keepNext/>
      <w:spacing w:after="0"/>
    </w:pPr>
    <w:rPr>
      <w:rFonts w:ascii="Arial" w:hAnsi="Arial"/>
      <w:sz w:val="18"/>
    </w:rPr>
  </w:style>
  <w:style w:type="table" w:styleId="ListTable1Light-Accent5">
    <w:name w:val="List Table 1 Light Accent 5"/>
    <w:basedOn w:val="TableNormal"/>
    <w:uiPriority w:val="46"/>
    <w:rsid w:val="0013547B"/>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13547B"/>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13547B"/>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13547B"/>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13547B"/>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13547B"/>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13547B"/>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B2">
    <w:name w:val="B2"/>
    <w:basedOn w:val="List2"/>
    <w:rsid w:val="0013547B"/>
    <w:pPr>
      <w:ind w:left="851" w:hanging="284"/>
      <w:contextualSpacing w:val="0"/>
    </w:pPr>
  </w:style>
  <w:style w:type="paragraph" w:customStyle="1" w:styleId="B3">
    <w:name w:val="B3"/>
    <w:basedOn w:val="List3"/>
    <w:rsid w:val="0013547B"/>
    <w:pPr>
      <w:ind w:left="1135" w:hanging="284"/>
      <w:contextualSpacing w:val="0"/>
    </w:pPr>
  </w:style>
  <w:style w:type="character" w:customStyle="1" w:styleId="BodyTextChar">
    <w:name w:val="Body Text Char"/>
    <w:link w:val="BodyText"/>
    <w:rsid w:val="0013547B"/>
  </w:style>
  <w:style w:type="table" w:styleId="ColorfulGrid">
    <w:name w:val="Colorful Grid"/>
    <w:basedOn w:val="TableNormal"/>
    <w:uiPriority w:val="73"/>
    <w:semiHidden/>
    <w:unhideWhenUsed/>
    <w:rsid w:val="0013547B"/>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NW">
    <w:name w:val="NW"/>
    <w:basedOn w:val="NO"/>
    <w:rsid w:val="0013547B"/>
    <w:pPr>
      <w:spacing w:after="0"/>
    </w:pPr>
  </w:style>
  <w:style w:type="paragraph" w:customStyle="1" w:styleId="ZV">
    <w:name w:val="ZV"/>
    <w:basedOn w:val="Normal"/>
    <w:rsid w:val="0013547B"/>
    <w:pPr>
      <w:framePr w:w="10206" w:wrap="notBeside" w:vAnchor="page" w:hAnchor="margin" w:y="16161"/>
      <w:widowControl w:val="0"/>
      <w:pBdr>
        <w:top w:val="single" w:sz="12" w:space="1" w:color="auto"/>
      </w:pBdr>
      <w:spacing w:after="0"/>
      <w:jc w:val="right"/>
    </w:pPr>
    <w:rPr>
      <w:rFonts w:ascii="Arial" w:hAnsi="Arial"/>
      <w:noProof/>
    </w:rPr>
  </w:style>
  <w:style w:type="table" w:styleId="LightGrid-Accent3">
    <w:name w:val="Light Grid Accent 3"/>
    <w:basedOn w:val="TableNormal"/>
    <w:uiPriority w:val="62"/>
    <w:semiHidden/>
    <w:unhideWhenUsed/>
    <w:rsid w:val="0013547B"/>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ColorfulGrid-Accent1">
    <w:name w:val="Colorful Grid Accent 1"/>
    <w:basedOn w:val="TableNormal"/>
    <w:uiPriority w:val="73"/>
    <w:semiHidden/>
    <w:unhideWhenUsed/>
    <w:rsid w:val="0013547B"/>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13547B"/>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13547B"/>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13547B"/>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13547B"/>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13547B"/>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13547B"/>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13547B"/>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LightGrid-Accent4">
    <w:name w:val="Light Grid Accent 4"/>
    <w:basedOn w:val="TableNormal"/>
    <w:uiPriority w:val="62"/>
    <w:semiHidden/>
    <w:unhideWhenUsed/>
    <w:rsid w:val="0013547B"/>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GridTable1Light-Accent5">
    <w:name w:val="Grid Table 1 Light Accent 5"/>
    <w:basedOn w:val="TableNormal"/>
    <w:uiPriority w:val="46"/>
    <w:rsid w:val="0013547B"/>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13547B"/>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able3Deffects1">
    <w:name w:val="Table 3D effects 1"/>
    <w:basedOn w:val="TableNormal"/>
    <w:semiHidden/>
    <w:unhideWhenUsed/>
    <w:rsid w:val="0013547B"/>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ColorfulList-Accent2">
    <w:name w:val="Colorful List Accent 2"/>
    <w:basedOn w:val="TableNormal"/>
    <w:uiPriority w:val="72"/>
    <w:semiHidden/>
    <w:unhideWhenUsed/>
    <w:rsid w:val="0013547B"/>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13547B"/>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ghtGrid-Accent5">
    <w:name w:val="Light Grid Accent 5"/>
    <w:basedOn w:val="TableNormal"/>
    <w:uiPriority w:val="62"/>
    <w:semiHidden/>
    <w:unhideWhenUsed/>
    <w:rsid w:val="0013547B"/>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List-Accent4">
    <w:name w:val="Colorful List Accent 4"/>
    <w:basedOn w:val="TableNormal"/>
    <w:uiPriority w:val="72"/>
    <w:semiHidden/>
    <w:unhideWhenUsed/>
    <w:rsid w:val="0013547B"/>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13547B"/>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13547B"/>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13547B"/>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13547B"/>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13547B"/>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13547B"/>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13547B"/>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13547B"/>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13547B"/>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13547B"/>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13547B"/>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13547B"/>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13547B"/>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13547B"/>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13547B"/>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13547B"/>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
    <w:name w:val="Grid Table 2"/>
    <w:basedOn w:val="TableNormal"/>
    <w:uiPriority w:val="47"/>
    <w:rsid w:val="0013547B"/>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13547B"/>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13547B"/>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13547B"/>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13547B"/>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13547B"/>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13547B"/>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13547B"/>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13547B"/>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13547B"/>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13547B"/>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13547B"/>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13547B"/>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13547B"/>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13547B"/>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13547B"/>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13547B"/>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13547B"/>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13547B"/>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13547B"/>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13547B"/>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13547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13547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13547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13547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13547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13547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13547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13547B"/>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13547B"/>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13547B"/>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13547B"/>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13547B"/>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13547B"/>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13547B"/>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13547B"/>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13547B"/>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13547B"/>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13547B"/>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13547B"/>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13547B"/>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6">
    <w:name w:val="Light Grid Accent 6"/>
    <w:basedOn w:val="TableNormal"/>
    <w:uiPriority w:val="62"/>
    <w:semiHidden/>
    <w:unhideWhenUsed/>
    <w:rsid w:val="0013547B"/>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13547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13547B"/>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13547B"/>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13547B"/>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13547B"/>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13547B"/>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13547B"/>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13547B"/>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13547B"/>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13547B"/>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13547B"/>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13547B"/>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13547B"/>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13547B"/>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13547B"/>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13547B"/>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13547B"/>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13547B"/>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13547B"/>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13547B"/>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13547B"/>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13547B"/>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13547B"/>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13547B"/>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13547B"/>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13547B"/>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13547B"/>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13547B"/>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13547B"/>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13547B"/>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13547B"/>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13547B"/>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13547B"/>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13547B"/>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13547B"/>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13547B"/>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13547B"/>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3547B"/>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13547B"/>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13547B"/>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13547B"/>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13547B"/>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13547B"/>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13547B"/>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13547B"/>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13547B"/>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13547B"/>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13547B"/>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13547B"/>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13547B"/>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13547B"/>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13547B"/>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13547B"/>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13547B"/>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13547B"/>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13547B"/>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13547B"/>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13547B"/>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13547B"/>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13547B"/>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13547B"/>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13547B"/>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13547B"/>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13547B"/>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13547B"/>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13547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13547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13547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13547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13547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13547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13547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13547B"/>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13547B"/>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13547B"/>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13547B"/>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13547B"/>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13547B"/>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13547B"/>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13547B"/>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13547B"/>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13547B"/>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13547B"/>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13547B"/>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13547B"/>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13547B"/>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13547B"/>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13547B"/>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13547B"/>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13547B"/>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13547B"/>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13547B"/>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13547B"/>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3547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13547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13547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13547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13547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13547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13547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13547B"/>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13547B"/>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2">
    <w:name w:val="Table 3D effects 2"/>
    <w:basedOn w:val="TableNormal"/>
    <w:semiHidden/>
    <w:unhideWhenUsed/>
    <w:rsid w:val="0013547B"/>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13547B"/>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13547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3547B"/>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3547B"/>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3547B"/>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3547B"/>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3547B"/>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3547B"/>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3547B"/>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3547B"/>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3547B"/>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3547B"/>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3547B"/>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13547B"/>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3547B"/>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1354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13547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3547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3547B"/>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3547B"/>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3547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3547B"/>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3547B"/>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3547B"/>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13547B"/>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13547B"/>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3547B"/>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3547B"/>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3547B"/>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3547B"/>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3547B"/>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3547B"/>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3547B"/>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13547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13547B"/>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3547B"/>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3547B"/>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3547B"/>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3547B"/>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13547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13547B"/>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3547B"/>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3547B"/>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L">
    <w:name w:val="PL"/>
    <w:rsid w:val="001354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H">
    <w:name w:val="TAH"/>
    <w:basedOn w:val="TAC"/>
    <w:rsid w:val="0013547B"/>
    <w:rPr>
      <w:b/>
    </w:rPr>
  </w:style>
  <w:style w:type="paragraph" w:customStyle="1" w:styleId="TAN">
    <w:name w:val="TAN"/>
    <w:basedOn w:val="TAL"/>
    <w:rsid w:val="0013547B"/>
    <w:pPr>
      <w:ind w:left="851" w:hanging="851"/>
    </w:pPr>
  </w:style>
  <w:style w:type="paragraph" w:styleId="Header">
    <w:name w:val="header"/>
    <w:basedOn w:val="Normal"/>
    <w:link w:val="HeaderChar"/>
    <w:rsid w:val="0013547B"/>
    <w:pPr>
      <w:tabs>
        <w:tab w:val="center" w:pos="4513"/>
        <w:tab w:val="right" w:pos="9026"/>
      </w:tabs>
    </w:pPr>
  </w:style>
  <w:style w:type="character" w:customStyle="1" w:styleId="HeaderChar">
    <w:name w:val="Header Char"/>
    <w:basedOn w:val="DefaultParagraphFont"/>
    <w:link w:val="Header"/>
    <w:rsid w:val="0013547B"/>
  </w:style>
  <w:style w:type="paragraph" w:styleId="Footer">
    <w:name w:val="footer"/>
    <w:basedOn w:val="Normal"/>
    <w:link w:val="FooterChar"/>
    <w:rsid w:val="0013547B"/>
    <w:pPr>
      <w:tabs>
        <w:tab w:val="center" w:pos="4513"/>
        <w:tab w:val="right" w:pos="9026"/>
      </w:tabs>
    </w:pPr>
  </w:style>
  <w:style w:type="character" w:customStyle="1" w:styleId="FooterChar">
    <w:name w:val="Footer Char"/>
    <w:basedOn w:val="DefaultParagraphFont"/>
    <w:link w:val="Footer"/>
    <w:rsid w:val="0013547B"/>
  </w:style>
  <w:style w:type="paragraph" w:styleId="BalloonText">
    <w:name w:val="Balloon Text"/>
    <w:basedOn w:val="Normal"/>
    <w:link w:val="BalloonTextChar"/>
    <w:rsid w:val="00221D30"/>
    <w:pPr>
      <w:spacing w:after="0"/>
    </w:pPr>
    <w:rPr>
      <w:rFonts w:ascii="Segoe UI" w:hAnsi="Segoe UI" w:cs="Segoe UI"/>
      <w:sz w:val="18"/>
      <w:szCs w:val="18"/>
    </w:rPr>
  </w:style>
  <w:style w:type="character" w:customStyle="1" w:styleId="BalloonTextChar">
    <w:name w:val="Balloon Text Char"/>
    <w:link w:val="BalloonText"/>
    <w:rsid w:val="00221D30"/>
    <w:rPr>
      <w:rFonts w:ascii="Segoe UI" w:hAnsi="Segoe UI" w:cs="Segoe UI"/>
      <w:sz w:val="18"/>
      <w:szCs w:val="18"/>
    </w:rPr>
  </w:style>
  <w:style w:type="paragraph" w:styleId="Bibliography">
    <w:name w:val="Bibliography"/>
    <w:basedOn w:val="Normal"/>
    <w:next w:val="Normal"/>
    <w:uiPriority w:val="37"/>
    <w:semiHidden/>
    <w:unhideWhenUsed/>
    <w:rsid w:val="00221D30"/>
  </w:style>
  <w:style w:type="paragraph" w:styleId="BlockText">
    <w:name w:val="Block Text"/>
    <w:basedOn w:val="Normal"/>
    <w:rsid w:val="00221D30"/>
    <w:pPr>
      <w:spacing w:after="120"/>
      <w:ind w:left="1440" w:right="1440"/>
    </w:pPr>
  </w:style>
  <w:style w:type="paragraph" w:styleId="BodyText2">
    <w:name w:val="Body Text 2"/>
    <w:basedOn w:val="Normal"/>
    <w:link w:val="BodyText2Char"/>
    <w:rsid w:val="00221D30"/>
    <w:pPr>
      <w:spacing w:after="120" w:line="480" w:lineRule="auto"/>
    </w:pPr>
  </w:style>
  <w:style w:type="character" w:customStyle="1" w:styleId="BodyText2Char">
    <w:name w:val="Body Text 2 Char"/>
    <w:basedOn w:val="DefaultParagraphFont"/>
    <w:link w:val="BodyText2"/>
    <w:rsid w:val="00221D30"/>
  </w:style>
  <w:style w:type="paragraph" w:styleId="BodyText3">
    <w:name w:val="Body Text 3"/>
    <w:basedOn w:val="Normal"/>
    <w:link w:val="BodyText3Char"/>
    <w:rsid w:val="00221D30"/>
    <w:pPr>
      <w:spacing w:after="120"/>
    </w:pPr>
    <w:rPr>
      <w:sz w:val="16"/>
      <w:szCs w:val="16"/>
    </w:rPr>
  </w:style>
  <w:style w:type="character" w:customStyle="1" w:styleId="BodyText3Char">
    <w:name w:val="Body Text 3 Char"/>
    <w:link w:val="BodyText3"/>
    <w:rsid w:val="00221D30"/>
    <w:rPr>
      <w:sz w:val="16"/>
      <w:szCs w:val="16"/>
    </w:rPr>
  </w:style>
  <w:style w:type="paragraph" w:styleId="BodyTextFirstIndent">
    <w:name w:val="Body Text First Indent"/>
    <w:basedOn w:val="BodyText"/>
    <w:link w:val="BodyTextFirstIndentChar"/>
    <w:rsid w:val="00221D30"/>
    <w:pPr>
      <w:ind w:firstLine="210"/>
    </w:pPr>
  </w:style>
  <w:style w:type="character" w:customStyle="1" w:styleId="BodyTextFirstIndentChar">
    <w:name w:val="Body Text First Indent Char"/>
    <w:basedOn w:val="BodyTextChar"/>
    <w:link w:val="BodyTextFirstIndent"/>
    <w:rsid w:val="00221D30"/>
  </w:style>
  <w:style w:type="paragraph" w:styleId="BodyTextIndent">
    <w:name w:val="Body Text Indent"/>
    <w:basedOn w:val="Normal"/>
    <w:link w:val="BodyTextIndentChar"/>
    <w:rsid w:val="00221D30"/>
    <w:pPr>
      <w:spacing w:after="120"/>
      <w:ind w:left="283"/>
    </w:pPr>
  </w:style>
  <w:style w:type="character" w:customStyle="1" w:styleId="BodyTextIndentChar">
    <w:name w:val="Body Text Indent Char"/>
    <w:basedOn w:val="DefaultParagraphFont"/>
    <w:link w:val="BodyTextIndent"/>
    <w:rsid w:val="00221D30"/>
  </w:style>
  <w:style w:type="paragraph" w:styleId="BodyTextFirstIndent2">
    <w:name w:val="Body Text First Indent 2"/>
    <w:basedOn w:val="BodyTextIndent"/>
    <w:link w:val="BodyTextFirstIndent2Char"/>
    <w:rsid w:val="00221D30"/>
    <w:pPr>
      <w:ind w:firstLine="210"/>
    </w:pPr>
  </w:style>
  <w:style w:type="character" w:customStyle="1" w:styleId="BodyTextFirstIndent2Char">
    <w:name w:val="Body Text First Indent 2 Char"/>
    <w:basedOn w:val="BodyTextIndentChar"/>
    <w:link w:val="BodyTextFirstIndent2"/>
    <w:rsid w:val="00221D30"/>
  </w:style>
  <w:style w:type="paragraph" w:styleId="BodyTextIndent2">
    <w:name w:val="Body Text Indent 2"/>
    <w:basedOn w:val="Normal"/>
    <w:link w:val="BodyTextIndent2Char"/>
    <w:rsid w:val="00221D30"/>
    <w:pPr>
      <w:spacing w:after="120" w:line="480" w:lineRule="auto"/>
      <w:ind w:left="283"/>
    </w:pPr>
  </w:style>
  <w:style w:type="character" w:customStyle="1" w:styleId="BodyTextIndent2Char">
    <w:name w:val="Body Text Indent 2 Char"/>
    <w:basedOn w:val="DefaultParagraphFont"/>
    <w:link w:val="BodyTextIndent2"/>
    <w:rsid w:val="00221D30"/>
  </w:style>
  <w:style w:type="paragraph" w:styleId="BodyTextIndent3">
    <w:name w:val="Body Text Indent 3"/>
    <w:basedOn w:val="Normal"/>
    <w:link w:val="BodyTextIndent3Char"/>
    <w:rsid w:val="00221D30"/>
    <w:pPr>
      <w:spacing w:after="120"/>
      <w:ind w:left="283"/>
    </w:pPr>
    <w:rPr>
      <w:sz w:val="16"/>
      <w:szCs w:val="16"/>
    </w:rPr>
  </w:style>
  <w:style w:type="character" w:customStyle="1" w:styleId="BodyTextIndent3Char">
    <w:name w:val="Body Text Indent 3 Char"/>
    <w:link w:val="BodyTextIndent3"/>
    <w:rsid w:val="00221D30"/>
    <w:rPr>
      <w:sz w:val="16"/>
      <w:szCs w:val="16"/>
    </w:rPr>
  </w:style>
  <w:style w:type="paragraph" w:styleId="Caption">
    <w:name w:val="caption"/>
    <w:basedOn w:val="Normal"/>
    <w:next w:val="Normal"/>
    <w:qFormat/>
    <w:rsid w:val="00221D30"/>
    <w:rPr>
      <w:b/>
      <w:bCs/>
    </w:rPr>
  </w:style>
  <w:style w:type="paragraph" w:styleId="Closing">
    <w:name w:val="Closing"/>
    <w:basedOn w:val="Normal"/>
    <w:link w:val="ClosingChar"/>
    <w:rsid w:val="00221D30"/>
    <w:pPr>
      <w:ind w:left="4252"/>
    </w:pPr>
  </w:style>
  <w:style w:type="character" w:customStyle="1" w:styleId="ClosingChar">
    <w:name w:val="Closing Char"/>
    <w:basedOn w:val="DefaultParagraphFont"/>
    <w:link w:val="Closing"/>
    <w:rsid w:val="00221D30"/>
  </w:style>
  <w:style w:type="paragraph" w:styleId="CommentText">
    <w:name w:val="annotation text"/>
    <w:basedOn w:val="Normal"/>
    <w:link w:val="CommentTextChar"/>
    <w:rsid w:val="00221D30"/>
  </w:style>
  <w:style w:type="character" w:customStyle="1" w:styleId="CommentTextChar">
    <w:name w:val="Comment Text Char"/>
    <w:basedOn w:val="DefaultParagraphFont"/>
    <w:link w:val="CommentText"/>
    <w:rsid w:val="00221D30"/>
  </w:style>
  <w:style w:type="paragraph" w:styleId="CommentSubject">
    <w:name w:val="annotation subject"/>
    <w:basedOn w:val="CommentText"/>
    <w:next w:val="CommentText"/>
    <w:link w:val="CommentSubjectChar"/>
    <w:rsid w:val="00221D30"/>
    <w:rPr>
      <w:b/>
      <w:bCs/>
    </w:rPr>
  </w:style>
  <w:style w:type="character" w:customStyle="1" w:styleId="CommentSubjectChar">
    <w:name w:val="Comment Subject Char"/>
    <w:link w:val="CommentSubject"/>
    <w:rsid w:val="00221D30"/>
    <w:rPr>
      <w:b/>
      <w:bCs/>
    </w:rPr>
  </w:style>
  <w:style w:type="paragraph" w:styleId="Date">
    <w:name w:val="Date"/>
    <w:basedOn w:val="Normal"/>
    <w:next w:val="Normal"/>
    <w:link w:val="DateChar"/>
    <w:rsid w:val="00221D30"/>
  </w:style>
  <w:style w:type="character" w:customStyle="1" w:styleId="DateChar">
    <w:name w:val="Date Char"/>
    <w:basedOn w:val="DefaultParagraphFont"/>
    <w:link w:val="Date"/>
    <w:rsid w:val="00221D30"/>
  </w:style>
  <w:style w:type="paragraph" w:styleId="DocumentMap">
    <w:name w:val="Document Map"/>
    <w:basedOn w:val="Normal"/>
    <w:link w:val="DocumentMapChar"/>
    <w:rsid w:val="00221D30"/>
    <w:rPr>
      <w:rFonts w:ascii="Segoe UI" w:hAnsi="Segoe UI" w:cs="Segoe UI"/>
      <w:sz w:val="16"/>
      <w:szCs w:val="16"/>
    </w:rPr>
  </w:style>
  <w:style w:type="character" w:customStyle="1" w:styleId="DocumentMapChar">
    <w:name w:val="Document Map Char"/>
    <w:link w:val="DocumentMap"/>
    <w:rsid w:val="00221D30"/>
    <w:rPr>
      <w:rFonts w:ascii="Segoe UI" w:hAnsi="Segoe UI" w:cs="Segoe UI"/>
      <w:sz w:val="16"/>
      <w:szCs w:val="16"/>
    </w:rPr>
  </w:style>
  <w:style w:type="paragraph" w:styleId="E-mailSignature">
    <w:name w:val="E-mail Signature"/>
    <w:basedOn w:val="Normal"/>
    <w:link w:val="E-mailSignatureChar"/>
    <w:rsid w:val="00221D30"/>
  </w:style>
  <w:style w:type="character" w:customStyle="1" w:styleId="E-mailSignatureChar">
    <w:name w:val="E-mail Signature Char"/>
    <w:basedOn w:val="DefaultParagraphFont"/>
    <w:link w:val="E-mailSignature"/>
    <w:rsid w:val="00221D30"/>
  </w:style>
  <w:style w:type="paragraph" w:styleId="EndnoteText">
    <w:name w:val="endnote text"/>
    <w:basedOn w:val="Normal"/>
    <w:link w:val="EndnoteTextChar"/>
    <w:rsid w:val="00221D30"/>
  </w:style>
  <w:style w:type="character" w:customStyle="1" w:styleId="EndnoteTextChar">
    <w:name w:val="Endnote Text Char"/>
    <w:basedOn w:val="DefaultParagraphFont"/>
    <w:link w:val="EndnoteText"/>
    <w:rsid w:val="00221D30"/>
  </w:style>
  <w:style w:type="paragraph" w:styleId="EnvelopeAddress">
    <w:name w:val="envelope address"/>
    <w:basedOn w:val="Normal"/>
    <w:rsid w:val="00221D3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221D30"/>
    <w:rPr>
      <w:rFonts w:ascii="Calibri Light" w:hAnsi="Calibri Light"/>
    </w:rPr>
  </w:style>
  <w:style w:type="paragraph" w:styleId="FootnoteText">
    <w:name w:val="footnote text"/>
    <w:basedOn w:val="Normal"/>
    <w:link w:val="FootnoteTextChar"/>
    <w:rsid w:val="00221D30"/>
  </w:style>
  <w:style w:type="character" w:customStyle="1" w:styleId="FootnoteTextChar">
    <w:name w:val="Footnote Text Char"/>
    <w:basedOn w:val="DefaultParagraphFont"/>
    <w:link w:val="FootnoteText"/>
    <w:rsid w:val="00221D30"/>
  </w:style>
  <w:style w:type="paragraph" w:styleId="HTMLAddress">
    <w:name w:val="HTML Address"/>
    <w:basedOn w:val="Normal"/>
    <w:link w:val="HTMLAddressChar"/>
    <w:rsid w:val="00221D30"/>
    <w:rPr>
      <w:i/>
      <w:iCs/>
    </w:rPr>
  </w:style>
  <w:style w:type="character" w:customStyle="1" w:styleId="HTMLAddressChar">
    <w:name w:val="HTML Address Char"/>
    <w:link w:val="HTMLAddress"/>
    <w:rsid w:val="00221D30"/>
    <w:rPr>
      <w:i/>
      <w:iCs/>
    </w:rPr>
  </w:style>
  <w:style w:type="paragraph" w:styleId="HTMLPreformatted">
    <w:name w:val="HTML Preformatted"/>
    <w:basedOn w:val="Normal"/>
    <w:link w:val="HTMLPreformattedChar"/>
    <w:rsid w:val="00221D30"/>
    <w:rPr>
      <w:rFonts w:ascii="Courier New" w:hAnsi="Courier New" w:cs="Courier New"/>
    </w:rPr>
  </w:style>
  <w:style w:type="character" w:customStyle="1" w:styleId="HTMLPreformattedChar">
    <w:name w:val="HTML Preformatted Char"/>
    <w:link w:val="HTMLPreformatted"/>
    <w:rsid w:val="00221D30"/>
    <w:rPr>
      <w:rFonts w:ascii="Courier New" w:hAnsi="Courier New" w:cs="Courier New"/>
    </w:rPr>
  </w:style>
  <w:style w:type="paragraph" w:styleId="Index1">
    <w:name w:val="index 1"/>
    <w:basedOn w:val="Normal"/>
    <w:next w:val="Normal"/>
    <w:rsid w:val="00221D30"/>
    <w:pPr>
      <w:ind w:left="200" w:hanging="200"/>
    </w:pPr>
  </w:style>
  <w:style w:type="paragraph" w:styleId="Index2">
    <w:name w:val="index 2"/>
    <w:basedOn w:val="Normal"/>
    <w:next w:val="Normal"/>
    <w:rsid w:val="00221D30"/>
    <w:pPr>
      <w:ind w:left="400" w:hanging="200"/>
    </w:pPr>
  </w:style>
  <w:style w:type="paragraph" w:styleId="Index3">
    <w:name w:val="index 3"/>
    <w:basedOn w:val="Normal"/>
    <w:next w:val="Normal"/>
    <w:rsid w:val="00221D30"/>
    <w:pPr>
      <w:ind w:left="600" w:hanging="200"/>
    </w:pPr>
  </w:style>
  <w:style w:type="paragraph" w:styleId="Index4">
    <w:name w:val="index 4"/>
    <w:basedOn w:val="Normal"/>
    <w:next w:val="Normal"/>
    <w:rsid w:val="00221D30"/>
    <w:pPr>
      <w:ind w:left="800" w:hanging="200"/>
    </w:pPr>
  </w:style>
  <w:style w:type="paragraph" w:styleId="Index5">
    <w:name w:val="index 5"/>
    <w:basedOn w:val="Normal"/>
    <w:next w:val="Normal"/>
    <w:rsid w:val="00221D30"/>
    <w:pPr>
      <w:ind w:left="1000" w:hanging="200"/>
    </w:pPr>
  </w:style>
  <w:style w:type="paragraph" w:styleId="Index6">
    <w:name w:val="index 6"/>
    <w:basedOn w:val="Normal"/>
    <w:next w:val="Normal"/>
    <w:rsid w:val="00221D30"/>
    <w:pPr>
      <w:ind w:left="1200" w:hanging="200"/>
    </w:pPr>
  </w:style>
  <w:style w:type="paragraph" w:styleId="Index7">
    <w:name w:val="index 7"/>
    <w:basedOn w:val="Normal"/>
    <w:next w:val="Normal"/>
    <w:rsid w:val="00221D30"/>
    <w:pPr>
      <w:ind w:left="1400" w:hanging="200"/>
    </w:pPr>
  </w:style>
  <w:style w:type="paragraph" w:styleId="Index8">
    <w:name w:val="index 8"/>
    <w:basedOn w:val="Normal"/>
    <w:next w:val="Normal"/>
    <w:rsid w:val="00221D30"/>
    <w:pPr>
      <w:ind w:left="1600" w:hanging="200"/>
    </w:pPr>
  </w:style>
  <w:style w:type="paragraph" w:styleId="Index9">
    <w:name w:val="index 9"/>
    <w:basedOn w:val="Normal"/>
    <w:next w:val="Normal"/>
    <w:rsid w:val="00221D30"/>
    <w:pPr>
      <w:ind w:left="1800" w:hanging="200"/>
    </w:pPr>
  </w:style>
  <w:style w:type="paragraph" w:styleId="IndexHeading">
    <w:name w:val="index heading"/>
    <w:basedOn w:val="Normal"/>
    <w:next w:val="Index1"/>
    <w:rsid w:val="00221D30"/>
    <w:rPr>
      <w:rFonts w:ascii="Calibri Light" w:hAnsi="Calibri Light"/>
      <w:b/>
      <w:bCs/>
    </w:rPr>
  </w:style>
  <w:style w:type="paragraph" w:styleId="IntenseQuote">
    <w:name w:val="Intense Quote"/>
    <w:basedOn w:val="Normal"/>
    <w:next w:val="Normal"/>
    <w:link w:val="IntenseQuoteChar"/>
    <w:uiPriority w:val="30"/>
    <w:qFormat/>
    <w:rsid w:val="00221D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21D30"/>
    <w:rPr>
      <w:i/>
      <w:iCs/>
      <w:color w:val="4472C4"/>
    </w:rPr>
  </w:style>
  <w:style w:type="paragraph" w:styleId="ListBullet">
    <w:name w:val="List Bullet"/>
    <w:basedOn w:val="Normal"/>
    <w:rsid w:val="00221D30"/>
    <w:pPr>
      <w:numPr>
        <w:numId w:val="9"/>
      </w:numPr>
      <w:contextualSpacing/>
    </w:pPr>
  </w:style>
  <w:style w:type="paragraph" w:styleId="ListBullet2">
    <w:name w:val="List Bullet 2"/>
    <w:basedOn w:val="Normal"/>
    <w:rsid w:val="00221D30"/>
    <w:pPr>
      <w:numPr>
        <w:numId w:val="10"/>
      </w:numPr>
      <w:contextualSpacing/>
    </w:pPr>
  </w:style>
  <w:style w:type="paragraph" w:styleId="ListBullet3">
    <w:name w:val="List Bullet 3"/>
    <w:basedOn w:val="Normal"/>
    <w:rsid w:val="00221D30"/>
    <w:pPr>
      <w:numPr>
        <w:numId w:val="11"/>
      </w:numPr>
      <w:contextualSpacing/>
    </w:pPr>
  </w:style>
  <w:style w:type="paragraph" w:styleId="ListBullet4">
    <w:name w:val="List Bullet 4"/>
    <w:basedOn w:val="Normal"/>
    <w:rsid w:val="00221D30"/>
    <w:pPr>
      <w:numPr>
        <w:numId w:val="12"/>
      </w:numPr>
      <w:contextualSpacing/>
    </w:pPr>
  </w:style>
  <w:style w:type="paragraph" w:styleId="ListBullet5">
    <w:name w:val="List Bullet 5"/>
    <w:basedOn w:val="Normal"/>
    <w:rsid w:val="00221D30"/>
    <w:pPr>
      <w:numPr>
        <w:numId w:val="13"/>
      </w:numPr>
      <w:contextualSpacing/>
    </w:pPr>
  </w:style>
  <w:style w:type="paragraph" w:styleId="ListContinue">
    <w:name w:val="List Continue"/>
    <w:basedOn w:val="Normal"/>
    <w:rsid w:val="00221D30"/>
    <w:pPr>
      <w:spacing w:after="120"/>
      <w:ind w:left="283"/>
      <w:contextualSpacing/>
    </w:pPr>
  </w:style>
  <w:style w:type="paragraph" w:styleId="ListContinue2">
    <w:name w:val="List Continue 2"/>
    <w:basedOn w:val="Normal"/>
    <w:rsid w:val="00221D30"/>
    <w:pPr>
      <w:spacing w:after="120"/>
      <w:ind w:left="566"/>
      <w:contextualSpacing/>
    </w:pPr>
  </w:style>
  <w:style w:type="paragraph" w:styleId="ListContinue3">
    <w:name w:val="List Continue 3"/>
    <w:basedOn w:val="Normal"/>
    <w:rsid w:val="00221D30"/>
    <w:pPr>
      <w:spacing w:after="120"/>
      <w:ind w:left="849"/>
      <w:contextualSpacing/>
    </w:pPr>
  </w:style>
  <w:style w:type="paragraph" w:styleId="ListContinue4">
    <w:name w:val="List Continue 4"/>
    <w:basedOn w:val="Normal"/>
    <w:rsid w:val="00221D30"/>
    <w:pPr>
      <w:spacing w:after="120"/>
      <w:ind w:left="1132"/>
      <w:contextualSpacing/>
    </w:pPr>
  </w:style>
  <w:style w:type="paragraph" w:styleId="ListContinue5">
    <w:name w:val="List Continue 5"/>
    <w:basedOn w:val="Normal"/>
    <w:rsid w:val="00221D30"/>
    <w:pPr>
      <w:spacing w:after="120"/>
      <w:ind w:left="1415"/>
      <w:contextualSpacing/>
    </w:pPr>
  </w:style>
  <w:style w:type="paragraph" w:styleId="ListNumber">
    <w:name w:val="List Number"/>
    <w:basedOn w:val="Normal"/>
    <w:rsid w:val="00221D30"/>
    <w:pPr>
      <w:numPr>
        <w:numId w:val="14"/>
      </w:numPr>
      <w:contextualSpacing/>
    </w:pPr>
  </w:style>
  <w:style w:type="paragraph" w:styleId="ListNumber2">
    <w:name w:val="List Number 2"/>
    <w:basedOn w:val="Normal"/>
    <w:rsid w:val="00221D30"/>
    <w:pPr>
      <w:numPr>
        <w:numId w:val="15"/>
      </w:numPr>
      <w:contextualSpacing/>
    </w:pPr>
  </w:style>
  <w:style w:type="paragraph" w:styleId="ListNumber3">
    <w:name w:val="List Number 3"/>
    <w:basedOn w:val="Normal"/>
    <w:rsid w:val="00221D30"/>
    <w:pPr>
      <w:numPr>
        <w:numId w:val="16"/>
      </w:numPr>
      <w:contextualSpacing/>
    </w:pPr>
  </w:style>
  <w:style w:type="paragraph" w:styleId="ListNumber4">
    <w:name w:val="List Number 4"/>
    <w:basedOn w:val="Normal"/>
    <w:rsid w:val="00221D30"/>
    <w:pPr>
      <w:numPr>
        <w:numId w:val="17"/>
      </w:numPr>
      <w:contextualSpacing/>
    </w:pPr>
  </w:style>
  <w:style w:type="paragraph" w:styleId="ListNumber5">
    <w:name w:val="List Number 5"/>
    <w:basedOn w:val="Normal"/>
    <w:rsid w:val="00221D30"/>
    <w:pPr>
      <w:numPr>
        <w:numId w:val="18"/>
      </w:numPr>
      <w:contextualSpacing/>
    </w:pPr>
  </w:style>
  <w:style w:type="paragraph" w:styleId="ListParagraph">
    <w:name w:val="List Paragraph"/>
    <w:basedOn w:val="Normal"/>
    <w:uiPriority w:val="34"/>
    <w:qFormat/>
    <w:rsid w:val="00221D30"/>
    <w:pPr>
      <w:ind w:left="720"/>
    </w:pPr>
  </w:style>
  <w:style w:type="paragraph" w:styleId="MacroText">
    <w:name w:val="macro"/>
    <w:link w:val="MacroTextChar"/>
    <w:rsid w:val="00221D3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221D30"/>
    <w:rPr>
      <w:rFonts w:ascii="Courier New" w:hAnsi="Courier New" w:cs="Courier New"/>
    </w:rPr>
  </w:style>
  <w:style w:type="paragraph" w:styleId="MessageHeader">
    <w:name w:val="Message Header"/>
    <w:basedOn w:val="Normal"/>
    <w:link w:val="MessageHeaderChar"/>
    <w:rsid w:val="00221D3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221D30"/>
    <w:rPr>
      <w:rFonts w:ascii="Calibri Light" w:eastAsia="Times New Roman" w:hAnsi="Calibri Light" w:cs="Times New Roman"/>
      <w:sz w:val="24"/>
      <w:szCs w:val="24"/>
      <w:shd w:val="pct20" w:color="auto" w:fill="auto"/>
    </w:rPr>
  </w:style>
  <w:style w:type="paragraph" w:styleId="NoSpacing">
    <w:name w:val="No Spacing"/>
    <w:uiPriority w:val="1"/>
    <w:qFormat/>
    <w:rsid w:val="00221D30"/>
    <w:pPr>
      <w:overflowPunct w:val="0"/>
      <w:autoSpaceDE w:val="0"/>
      <w:autoSpaceDN w:val="0"/>
      <w:adjustRightInd w:val="0"/>
      <w:textAlignment w:val="baseline"/>
    </w:pPr>
  </w:style>
  <w:style w:type="paragraph" w:styleId="NormalWeb">
    <w:name w:val="Normal (Web)"/>
    <w:basedOn w:val="Normal"/>
    <w:rsid w:val="00221D30"/>
    <w:rPr>
      <w:sz w:val="24"/>
      <w:szCs w:val="24"/>
    </w:rPr>
  </w:style>
  <w:style w:type="paragraph" w:styleId="NormalIndent">
    <w:name w:val="Normal Indent"/>
    <w:basedOn w:val="Normal"/>
    <w:rsid w:val="00221D30"/>
    <w:pPr>
      <w:ind w:left="720"/>
    </w:pPr>
  </w:style>
  <w:style w:type="paragraph" w:styleId="NoteHeading">
    <w:name w:val="Note Heading"/>
    <w:basedOn w:val="Normal"/>
    <w:next w:val="Normal"/>
    <w:link w:val="NoteHeadingChar"/>
    <w:rsid w:val="00221D30"/>
  </w:style>
  <w:style w:type="character" w:customStyle="1" w:styleId="NoteHeadingChar">
    <w:name w:val="Note Heading Char"/>
    <w:basedOn w:val="DefaultParagraphFont"/>
    <w:link w:val="NoteHeading"/>
    <w:rsid w:val="00221D30"/>
  </w:style>
  <w:style w:type="paragraph" w:styleId="PlainText">
    <w:name w:val="Plain Text"/>
    <w:basedOn w:val="Normal"/>
    <w:link w:val="PlainTextChar"/>
    <w:rsid w:val="00221D30"/>
    <w:rPr>
      <w:rFonts w:ascii="Courier New" w:hAnsi="Courier New" w:cs="Courier New"/>
    </w:rPr>
  </w:style>
  <w:style w:type="character" w:customStyle="1" w:styleId="PlainTextChar">
    <w:name w:val="Plain Text Char"/>
    <w:link w:val="PlainText"/>
    <w:rsid w:val="00221D30"/>
    <w:rPr>
      <w:rFonts w:ascii="Courier New" w:hAnsi="Courier New" w:cs="Courier New"/>
    </w:rPr>
  </w:style>
  <w:style w:type="paragraph" w:styleId="Quote">
    <w:name w:val="Quote"/>
    <w:basedOn w:val="Normal"/>
    <w:next w:val="Normal"/>
    <w:link w:val="QuoteChar"/>
    <w:uiPriority w:val="29"/>
    <w:qFormat/>
    <w:rsid w:val="00221D30"/>
    <w:pPr>
      <w:spacing w:before="200" w:after="160"/>
      <w:ind w:left="864" w:right="864"/>
      <w:jc w:val="center"/>
    </w:pPr>
    <w:rPr>
      <w:i/>
      <w:iCs/>
      <w:color w:val="404040"/>
    </w:rPr>
  </w:style>
  <w:style w:type="character" w:customStyle="1" w:styleId="QuoteChar">
    <w:name w:val="Quote Char"/>
    <w:link w:val="Quote"/>
    <w:uiPriority w:val="29"/>
    <w:rsid w:val="00221D30"/>
    <w:rPr>
      <w:i/>
      <w:iCs/>
      <w:color w:val="404040"/>
    </w:rPr>
  </w:style>
  <w:style w:type="paragraph" w:styleId="Salutation">
    <w:name w:val="Salutation"/>
    <w:basedOn w:val="Normal"/>
    <w:next w:val="Normal"/>
    <w:link w:val="SalutationChar"/>
    <w:rsid w:val="00221D30"/>
  </w:style>
  <w:style w:type="character" w:customStyle="1" w:styleId="SalutationChar">
    <w:name w:val="Salutation Char"/>
    <w:basedOn w:val="DefaultParagraphFont"/>
    <w:link w:val="Salutation"/>
    <w:rsid w:val="00221D30"/>
  </w:style>
  <w:style w:type="paragraph" w:styleId="Signature">
    <w:name w:val="Signature"/>
    <w:basedOn w:val="Normal"/>
    <w:link w:val="SignatureChar"/>
    <w:rsid w:val="00221D30"/>
    <w:pPr>
      <w:ind w:left="4252"/>
    </w:pPr>
  </w:style>
  <w:style w:type="character" w:customStyle="1" w:styleId="SignatureChar">
    <w:name w:val="Signature Char"/>
    <w:basedOn w:val="DefaultParagraphFont"/>
    <w:link w:val="Signature"/>
    <w:rsid w:val="00221D30"/>
  </w:style>
  <w:style w:type="paragraph" w:styleId="Subtitle">
    <w:name w:val="Subtitle"/>
    <w:basedOn w:val="Normal"/>
    <w:next w:val="Normal"/>
    <w:link w:val="SubtitleChar"/>
    <w:qFormat/>
    <w:rsid w:val="00221D30"/>
    <w:pPr>
      <w:spacing w:after="60"/>
      <w:jc w:val="center"/>
      <w:outlineLvl w:val="1"/>
    </w:pPr>
    <w:rPr>
      <w:rFonts w:ascii="Calibri Light" w:hAnsi="Calibri Light"/>
      <w:sz w:val="24"/>
      <w:szCs w:val="24"/>
    </w:rPr>
  </w:style>
  <w:style w:type="character" w:customStyle="1" w:styleId="SubtitleChar">
    <w:name w:val="Subtitle Char"/>
    <w:link w:val="Subtitle"/>
    <w:rsid w:val="00221D30"/>
    <w:rPr>
      <w:rFonts w:ascii="Calibri Light" w:eastAsia="Times New Roman" w:hAnsi="Calibri Light" w:cs="Times New Roman"/>
      <w:sz w:val="24"/>
      <w:szCs w:val="24"/>
    </w:rPr>
  </w:style>
  <w:style w:type="paragraph" w:styleId="TableofAuthorities">
    <w:name w:val="table of authorities"/>
    <w:basedOn w:val="Normal"/>
    <w:next w:val="Normal"/>
    <w:rsid w:val="00221D30"/>
    <w:pPr>
      <w:ind w:left="200" w:hanging="200"/>
    </w:pPr>
  </w:style>
  <w:style w:type="paragraph" w:styleId="TableofFigures">
    <w:name w:val="table of figures"/>
    <w:basedOn w:val="Normal"/>
    <w:next w:val="Normal"/>
    <w:rsid w:val="00221D30"/>
  </w:style>
  <w:style w:type="paragraph" w:styleId="Title">
    <w:name w:val="Title"/>
    <w:basedOn w:val="Normal"/>
    <w:next w:val="Normal"/>
    <w:link w:val="TitleChar"/>
    <w:qFormat/>
    <w:rsid w:val="00221D30"/>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221D30"/>
    <w:rPr>
      <w:rFonts w:ascii="Calibri Light" w:eastAsia="Times New Roman" w:hAnsi="Calibri Light" w:cs="Times New Roman"/>
      <w:b/>
      <w:bCs/>
      <w:kern w:val="28"/>
      <w:sz w:val="32"/>
      <w:szCs w:val="32"/>
    </w:rPr>
  </w:style>
  <w:style w:type="paragraph" w:styleId="TOAHeading">
    <w:name w:val="toa heading"/>
    <w:basedOn w:val="Normal"/>
    <w:next w:val="Normal"/>
    <w:rsid w:val="00221D30"/>
    <w:pPr>
      <w:spacing w:before="120"/>
    </w:pPr>
    <w:rPr>
      <w:rFonts w:ascii="Calibri Light" w:hAnsi="Calibri Light"/>
      <w:b/>
      <w:bCs/>
      <w:sz w:val="24"/>
      <w:szCs w:val="24"/>
    </w:rPr>
  </w:style>
  <w:style w:type="paragraph" w:styleId="TOC5">
    <w:name w:val="toc 5"/>
    <w:basedOn w:val="Normal"/>
    <w:next w:val="Normal"/>
    <w:rsid w:val="00221D30"/>
    <w:pPr>
      <w:ind w:left="800"/>
    </w:pPr>
  </w:style>
  <w:style w:type="paragraph" w:styleId="TOC6">
    <w:name w:val="toc 6"/>
    <w:basedOn w:val="Normal"/>
    <w:next w:val="Normal"/>
    <w:rsid w:val="00221D30"/>
    <w:pPr>
      <w:ind w:left="1000"/>
    </w:pPr>
  </w:style>
  <w:style w:type="paragraph" w:styleId="TOC7">
    <w:name w:val="toc 7"/>
    <w:basedOn w:val="Normal"/>
    <w:next w:val="Normal"/>
    <w:rsid w:val="00221D30"/>
    <w:pPr>
      <w:ind w:left="1200"/>
    </w:pPr>
  </w:style>
  <w:style w:type="paragraph" w:styleId="TOC8">
    <w:name w:val="toc 8"/>
    <w:basedOn w:val="Normal"/>
    <w:next w:val="Normal"/>
    <w:rsid w:val="00221D30"/>
    <w:pPr>
      <w:ind w:left="1400"/>
    </w:pPr>
  </w:style>
  <w:style w:type="paragraph" w:styleId="TOCHeading">
    <w:name w:val="TOC Heading"/>
    <w:basedOn w:val="Heading1"/>
    <w:next w:val="Normal"/>
    <w:uiPriority w:val="39"/>
    <w:semiHidden/>
    <w:unhideWhenUsed/>
    <w:qFormat/>
    <w:rsid w:val="00221D30"/>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work/0391/STATE-M.tif" TargetMode="External"/><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1</Pages>
  <Words>8311</Words>
  <Characters>32165</Characters>
  <Application>Microsoft Office Word</Application>
  <DocSecurity>0</DocSecurity>
  <Lines>1286</Lines>
  <Paragraphs>1124</Paragraphs>
  <ScaleCrop>false</ScaleCrop>
  <HeadingPairs>
    <vt:vector size="2" baseType="variant">
      <vt:variant>
        <vt:lpstr>Title</vt:lpstr>
      </vt:variant>
      <vt:variant>
        <vt:i4>1</vt:i4>
      </vt:variant>
    </vt:vector>
  </HeadingPairs>
  <TitlesOfParts>
    <vt:vector size="1" baseType="lpstr">
      <vt:lpstr>3GPP TS 23.091</vt:lpstr>
    </vt:vector>
  </TitlesOfParts>
  <Manager>Kimmo Kymalainen</Manager>
  <Company/>
  <LinksUpToDate>false</LinksUpToDate>
  <CharactersWithSpaces>39352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23.091</dc:title>
  <dc:subject>Explicit Call Transfer (ECT) supplementary service; Stage 2 (Release 18)</dc:subject>
  <dc:creator>Kimmo Kymalainen MCC Support</dc:creator>
  <cp:keywords/>
  <dc:description/>
  <cp:lastModifiedBy>29.334_CR0154R1_(Rel-17)_TEI12, eMEDIASEC-CT</cp:lastModifiedBy>
  <cp:revision>5</cp:revision>
  <dcterms:created xsi:type="dcterms:W3CDTF">2022-02-16T11:15:00Z</dcterms:created>
  <dcterms:modified xsi:type="dcterms:W3CDTF">2024-03-12T06:28:00Z</dcterms:modified>
  <cp:category>TSG CN WG4</cp:category>
</cp:coreProperties>
</file>