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0FFF8E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r w:rsidR="00A665AB">
              <w:t>3</w:t>
            </w:r>
            <w:r w:rsidR="003B1755">
              <w:t>.0</w:t>
            </w:r>
            <w:bookmarkEnd w:id="3"/>
            <w:r w:rsidRPr="004D3578">
              <w:t xml:space="preserve"> </w:t>
            </w:r>
            <w:r w:rsidRPr="00133525">
              <w:rPr>
                <w:sz w:val="32"/>
              </w:rPr>
              <w:t>(</w:t>
            </w:r>
            <w:r w:rsidR="00A665AB">
              <w:rPr>
                <w:sz w:val="32"/>
              </w:rPr>
              <w:t>2022-02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4" w:name="spectype2"/>
            <w:r w:rsidR="00D57972" w:rsidRPr="003B1755">
              <w:t>Report</w:t>
            </w:r>
            <w:bookmarkEnd w:id="4"/>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5"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5"/>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0042092A">
              <w:rPr>
                <w:rStyle w:val="ZGSM"/>
              </w:rPr>
              <w:t>17</w:t>
            </w:r>
            <w:bookmarkEnd w:id="6"/>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270BA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12" o:title="5G-logo_175px"/>
                </v:shape>
              </w:pict>
            </w:r>
          </w:p>
        </w:tc>
        <w:tc>
          <w:tcPr>
            <w:tcW w:w="5540" w:type="dxa"/>
            <w:shd w:val="clear" w:color="auto" w:fill="auto"/>
          </w:tcPr>
          <w:p w14:paraId="26F08BD1" w14:textId="77777777" w:rsidR="00D82E6F" w:rsidRDefault="00270BAF" w:rsidP="00D82E6F">
            <w:pPr>
              <w:jc w:val="right"/>
            </w:pPr>
            <w:bookmarkStart w:id="7" w:name="logos"/>
            <w:r>
              <w:pict w14:anchorId="07842277">
                <v:shape id="_x0000_i1026" type="#_x0000_t75" style="width:127.7pt;height:75.75pt">
                  <v:imagedata r:id="rId13" o:title="3GPP-logo_web"/>
                </v:shape>
              </w:pict>
            </w:r>
            <w:bookmarkEnd w:id="7"/>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42304D">
              <w:rPr>
                <w:noProof/>
                <w:sz w:val="18"/>
              </w:rPr>
              <w:t>2</w:t>
            </w:r>
            <w:r w:rsidR="008E2D68" w:rsidRPr="0042304D">
              <w:rPr>
                <w:noProof/>
                <w:sz w:val="18"/>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9541D0F" w14:textId="0580C892" w:rsidR="00625C48" w:rsidRPr="00F12F80"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625C48">
        <w:t>Foreword</w:t>
      </w:r>
      <w:r w:rsidR="00625C48">
        <w:tab/>
      </w:r>
      <w:r w:rsidR="00625C48">
        <w:fldChar w:fldCharType="begin"/>
      </w:r>
      <w:r w:rsidR="00625C48">
        <w:instrText xml:space="preserve"> PAGEREF _Toc95120275 \h </w:instrText>
      </w:r>
      <w:r w:rsidR="00625C48">
        <w:fldChar w:fldCharType="separate"/>
      </w:r>
      <w:r w:rsidR="00625C48">
        <w:t>4</w:t>
      </w:r>
      <w:r w:rsidR="00625C48">
        <w:fldChar w:fldCharType="end"/>
      </w:r>
    </w:p>
    <w:p w14:paraId="3AEBAA9B" w14:textId="1C56F7C6" w:rsidR="00625C48" w:rsidRPr="00F12F80" w:rsidRDefault="00625C48">
      <w:pPr>
        <w:pStyle w:val="TOC1"/>
        <w:rPr>
          <w:rFonts w:ascii="Calibri" w:hAnsi="Calibri"/>
          <w:szCs w:val="22"/>
          <w:lang w:eastAsia="en-GB"/>
        </w:rPr>
      </w:pPr>
      <w:r>
        <w:t>Introduction</w:t>
      </w:r>
      <w:r>
        <w:tab/>
      </w:r>
      <w:r>
        <w:fldChar w:fldCharType="begin"/>
      </w:r>
      <w:r>
        <w:instrText xml:space="preserve"> PAGEREF _Toc95120276 \h </w:instrText>
      </w:r>
      <w:r>
        <w:fldChar w:fldCharType="separate"/>
      </w:r>
      <w:r>
        <w:t>5</w:t>
      </w:r>
      <w:r>
        <w:fldChar w:fldCharType="end"/>
      </w:r>
    </w:p>
    <w:p w14:paraId="7DFCD432" w14:textId="16F58BD3" w:rsidR="00625C48" w:rsidRPr="00F12F80" w:rsidRDefault="00625C48">
      <w:pPr>
        <w:pStyle w:val="TOC1"/>
        <w:rPr>
          <w:rFonts w:ascii="Calibri" w:hAnsi="Calibri"/>
          <w:szCs w:val="22"/>
          <w:lang w:eastAsia="en-GB"/>
        </w:rPr>
      </w:pPr>
      <w:r>
        <w:t>1</w:t>
      </w:r>
      <w:r w:rsidRPr="00F12F80">
        <w:rPr>
          <w:rFonts w:ascii="Calibri" w:hAnsi="Calibri"/>
          <w:szCs w:val="22"/>
          <w:lang w:eastAsia="en-GB"/>
        </w:rPr>
        <w:tab/>
      </w:r>
      <w:r>
        <w:t>Scope</w:t>
      </w:r>
      <w:r>
        <w:tab/>
      </w:r>
      <w:r>
        <w:fldChar w:fldCharType="begin"/>
      </w:r>
      <w:r>
        <w:instrText xml:space="preserve"> PAGEREF _Toc95120277 \h </w:instrText>
      </w:r>
      <w:r>
        <w:fldChar w:fldCharType="separate"/>
      </w:r>
      <w:r>
        <w:t>6</w:t>
      </w:r>
      <w:r>
        <w:fldChar w:fldCharType="end"/>
      </w:r>
    </w:p>
    <w:p w14:paraId="676584D6" w14:textId="0CCBD825" w:rsidR="00625C48" w:rsidRPr="00F12F80" w:rsidRDefault="00625C48">
      <w:pPr>
        <w:pStyle w:val="TOC1"/>
        <w:rPr>
          <w:rFonts w:ascii="Calibri" w:hAnsi="Calibri"/>
          <w:szCs w:val="22"/>
          <w:lang w:eastAsia="en-GB"/>
        </w:rPr>
      </w:pPr>
      <w:r>
        <w:t>2</w:t>
      </w:r>
      <w:r w:rsidRPr="00F12F80">
        <w:rPr>
          <w:rFonts w:ascii="Calibri" w:hAnsi="Calibri"/>
          <w:szCs w:val="22"/>
          <w:lang w:eastAsia="en-GB"/>
        </w:rPr>
        <w:tab/>
      </w:r>
      <w:r>
        <w:t>References</w:t>
      </w:r>
      <w:r>
        <w:tab/>
      </w:r>
      <w:r>
        <w:fldChar w:fldCharType="begin"/>
      </w:r>
      <w:r>
        <w:instrText xml:space="preserve"> PAGEREF _Toc95120278 \h </w:instrText>
      </w:r>
      <w:r>
        <w:fldChar w:fldCharType="separate"/>
      </w:r>
      <w:r>
        <w:t>6</w:t>
      </w:r>
      <w:r>
        <w:fldChar w:fldCharType="end"/>
      </w:r>
    </w:p>
    <w:p w14:paraId="3CA5FD8E" w14:textId="5F79FE24" w:rsidR="00625C48" w:rsidRPr="00F12F80" w:rsidRDefault="00625C48">
      <w:pPr>
        <w:pStyle w:val="TOC1"/>
        <w:rPr>
          <w:rFonts w:ascii="Calibri" w:hAnsi="Calibri"/>
          <w:szCs w:val="22"/>
          <w:lang w:eastAsia="en-GB"/>
        </w:rPr>
      </w:pPr>
      <w:r>
        <w:t>3</w:t>
      </w:r>
      <w:r w:rsidRPr="00F12F80">
        <w:rPr>
          <w:rFonts w:ascii="Calibri" w:hAnsi="Calibri"/>
          <w:szCs w:val="22"/>
          <w:lang w:eastAsia="en-GB"/>
        </w:rPr>
        <w:tab/>
      </w:r>
      <w:r>
        <w:t>Definitions of terms, symbols and abbreviations</w:t>
      </w:r>
      <w:r>
        <w:tab/>
      </w:r>
      <w:r>
        <w:fldChar w:fldCharType="begin"/>
      </w:r>
      <w:r>
        <w:instrText xml:space="preserve"> PAGEREF _Toc95120279 \h </w:instrText>
      </w:r>
      <w:r>
        <w:fldChar w:fldCharType="separate"/>
      </w:r>
      <w:r>
        <w:t>6</w:t>
      </w:r>
      <w:r>
        <w:fldChar w:fldCharType="end"/>
      </w:r>
    </w:p>
    <w:p w14:paraId="46FCF512" w14:textId="44C52285" w:rsidR="00625C48" w:rsidRPr="00F12F80" w:rsidRDefault="00625C48">
      <w:pPr>
        <w:pStyle w:val="TOC2"/>
        <w:rPr>
          <w:rFonts w:ascii="Calibri" w:hAnsi="Calibri"/>
          <w:sz w:val="22"/>
          <w:szCs w:val="22"/>
          <w:lang w:eastAsia="en-GB"/>
        </w:rPr>
      </w:pPr>
      <w:r>
        <w:t>3.1</w:t>
      </w:r>
      <w:r w:rsidRPr="00F12F80">
        <w:rPr>
          <w:rFonts w:ascii="Calibri" w:hAnsi="Calibri"/>
          <w:sz w:val="22"/>
          <w:szCs w:val="22"/>
          <w:lang w:eastAsia="en-GB"/>
        </w:rPr>
        <w:tab/>
      </w:r>
      <w:r>
        <w:t>Terms</w:t>
      </w:r>
      <w:r>
        <w:tab/>
      </w:r>
      <w:r>
        <w:fldChar w:fldCharType="begin"/>
      </w:r>
      <w:r>
        <w:instrText xml:space="preserve"> PAGEREF _Toc95120280 \h </w:instrText>
      </w:r>
      <w:r>
        <w:fldChar w:fldCharType="separate"/>
      </w:r>
      <w:r>
        <w:t>6</w:t>
      </w:r>
      <w:r>
        <w:fldChar w:fldCharType="end"/>
      </w:r>
    </w:p>
    <w:p w14:paraId="71528E20" w14:textId="395CDBDA" w:rsidR="00625C48" w:rsidRPr="00F12F80" w:rsidRDefault="00625C48">
      <w:pPr>
        <w:pStyle w:val="TOC2"/>
        <w:rPr>
          <w:rFonts w:ascii="Calibri" w:hAnsi="Calibri"/>
          <w:sz w:val="22"/>
          <w:szCs w:val="22"/>
          <w:lang w:eastAsia="en-GB"/>
        </w:rPr>
      </w:pPr>
      <w:r>
        <w:t>3.2</w:t>
      </w:r>
      <w:r w:rsidRPr="00F12F80">
        <w:rPr>
          <w:rFonts w:ascii="Calibri" w:hAnsi="Calibri"/>
          <w:sz w:val="22"/>
          <w:szCs w:val="22"/>
          <w:lang w:eastAsia="en-GB"/>
        </w:rPr>
        <w:tab/>
      </w:r>
      <w:r>
        <w:t>Symbols</w:t>
      </w:r>
      <w:r>
        <w:tab/>
      </w:r>
      <w:r>
        <w:fldChar w:fldCharType="begin"/>
      </w:r>
      <w:r>
        <w:instrText xml:space="preserve"> PAGEREF _Toc95120281 \h </w:instrText>
      </w:r>
      <w:r>
        <w:fldChar w:fldCharType="separate"/>
      </w:r>
      <w:r>
        <w:t>6</w:t>
      </w:r>
      <w:r>
        <w:fldChar w:fldCharType="end"/>
      </w:r>
    </w:p>
    <w:p w14:paraId="0723529F" w14:textId="2E422BC9" w:rsidR="00625C48" w:rsidRPr="00F12F80" w:rsidRDefault="00625C48">
      <w:pPr>
        <w:pStyle w:val="TOC2"/>
        <w:rPr>
          <w:rFonts w:ascii="Calibri" w:hAnsi="Calibri"/>
          <w:sz w:val="22"/>
          <w:szCs w:val="22"/>
          <w:lang w:eastAsia="en-GB"/>
        </w:rPr>
      </w:pPr>
      <w:r>
        <w:t>3.3</w:t>
      </w:r>
      <w:r w:rsidRPr="00F12F80">
        <w:rPr>
          <w:rFonts w:ascii="Calibri" w:hAnsi="Calibri"/>
          <w:sz w:val="22"/>
          <w:szCs w:val="22"/>
          <w:lang w:eastAsia="en-GB"/>
        </w:rPr>
        <w:tab/>
      </w:r>
      <w:r>
        <w:t>Abbreviations</w:t>
      </w:r>
      <w:r>
        <w:tab/>
      </w:r>
      <w:r>
        <w:fldChar w:fldCharType="begin"/>
      </w:r>
      <w:r>
        <w:instrText xml:space="preserve"> PAGEREF _Toc95120282 \h </w:instrText>
      </w:r>
      <w:r>
        <w:fldChar w:fldCharType="separate"/>
      </w:r>
      <w:r>
        <w:t>7</w:t>
      </w:r>
      <w:r>
        <w:fldChar w:fldCharType="end"/>
      </w:r>
    </w:p>
    <w:p w14:paraId="71254DF0" w14:textId="21EF51C5" w:rsidR="00625C48" w:rsidRPr="00F12F80" w:rsidRDefault="00625C48">
      <w:pPr>
        <w:pStyle w:val="TOC1"/>
        <w:rPr>
          <w:rFonts w:ascii="Calibri" w:hAnsi="Calibri"/>
          <w:szCs w:val="22"/>
          <w:lang w:eastAsia="en-GB"/>
        </w:rPr>
      </w:pPr>
      <w:r>
        <w:t>4</w:t>
      </w:r>
      <w:r w:rsidRPr="00F12F80">
        <w:rPr>
          <w:rFonts w:ascii="Calibri" w:hAnsi="Calibri"/>
          <w:szCs w:val="22"/>
          <w:lang w:eastAsia="en-GB"/>
        </w:rPr>
        <w:tab/>
      </w:r>
      <w:r>
        <w:t>Overview</w:t>
      </w:r>
      <w:r>
        <w:tab/>
      </w:r>
      <w:r>
        <w:fldChar w:fldCharType="begin"/>
      </w:r>
      <w:r>
        <w:instrText xml:space="preserve"> PAGEREF _Toc95120283 \h </w:instrText>
      </w:r>
      <w:r>
        <w:fldChar w:fldCharType="separate"/>
      </w:r>
      <w:r>
        <w:t>7</w:t>
      </w:r>
      <w:r>
        <w:fldChar w:fldCharType="end"/>
      </w:r>
    </w:p>
    <w:p w14:paraId="3F2BE886" w14:textId="18FB9F7E" w:rsidR="00625C48" w:rsidRPr="00F12F80" w:rsidRDefault="00625C48">
      <w:pPr>
        <w:pStyle w:val="TOC1"/>
        <w:rPr>
          <w:rFonts w:ascii="Calibri" w:hAnsi="Calibri"/>
          <w:szCs w:val="22"/>
          <w:lang w:eastAsia="en-GB"/>
        </w:rPr>
      </w:pPr>
      <w:r>
        <w:t>5</w:t>
      </w:r>
      <w:r w:rsidRPr="00F12F80">
        <w:rPr>
          <w:rFonts w:ascii="Calibri" w:hAnsi="Calibri"/>
          <w:szCs w:val="22"/>
          <w:lang w:eastAsia="en-GB"/>
        </w:rPr>
        <w:tab/>
      </w:r>
      <w:r>
        <w:t>Charging scenarios and key issues</w:t>
      </w:r>
      <w:r>
        <w:tab/>
      </w:r>
      <w:r>
        <w:fldChar w:fldCharType="begin"/>
      </w:r>
      <w:r>
        <w:instrText xml:space="preserve"> PAGEREF _Toc95120284 \h </w:instrText>
      </w:r>
      <w:r>
        <w:fldChar w:fldCharType="separate"/>
      </w:r>
      <w:r>
        <w:t>7</w:t>
      </w:r>
      <w:r>
        <w:fldChar w:fldCharType="end"/>
      </w:r>
    </w:p>
    <w:p w14:paraId="12842BBB" w14:textId="4E8AB1CF" w:rsidR="00625C48" w:rsidRPr="00F12F80" w:rsidRDefault="00625C48">
      <w:pPr>
        <w:pStyle w:val="TOC2"/>
        <w:rPr>
          <w:rFonts w:ascii="Calibri" w:hAnsi="Calibri"/>
          <w:sz w:val="22"/>
          <w:szCs w:val="22"/>
          <w:lang w:eastAsia="en-GB"/>
        </w:rPr>
      </w:pPr>
      <w:r>
        <w:t>5.1</w:t>
      </w:r>
      <w:r w:rsidRPr="00F12F80">
        <w:rPr>
          <w:rFonts w:ascii="Calibri" w:hAnsi="Calibri"/>
          <w:sz w:val="22"/>
          <w:szCs w:val="22"/>
          <w:lang w:eastAsia="en-GB"/>
        </w:rPr>
        <w:tab/>
      </w:r>
      <w:r>
        <w:t>Charging information optimization</w:t>
      </w:r>
      <w:r>
        <w:tab/>
      </w:r>
      <w:r>
        <w:fldChar w:fldCharType="begin"/>
      </w:r>
      <w:r>
        <w:instrText xml:space="preserve"> PAGEREF _Toc95120285 \h </w:instrText>
      </w:r>
      <w:r>
        <w:fldChar w:fldCharType="separate"/>
      </w:r>
      <w:r>
        <w:t>7</w:t>
      </w:r>
      <w:r>
        <w:fldChar w:fldCharType="end"/>
      </w:r>
    </w:p>
    <w:p w14:paraId="738E709C" w14:textId="327D1309" w:rsidR="00625C48" w:rsidRPr="00F12F80" w:rsidRDefault="00625C48">
      <w:pPr>
        <w:pStyle w:val="TOC3"/>
        <w:rPr>
          <w:rFonts w:ascii="Calibri" w:hAnsi="Calibri"/>
          <w:sz w:val="22"/>
          <w:szCs w:val="22"/>
          <w:lang w:eastAsia="en-GB"/>
        </w:rPr>
      </w:pPr>
      <w:r>
        <w:t>5.1.1</w:t>
      </w:r>
      <w:r w:rsidRPr="00F12F80">
        <w:rPr>
          <w:rFonts w:ascii="Calibri" w:hAnsi="Calibri"/>
          <w:sz w:val="22"/>
          <w:szCs w:val="22"/>
          <w:lang w:eastAsia="en-GB"/>
        </w:rPr>
        <w:tab/>
      </w:r>
      <w:r>
        <w:t>General</w:t>
      </w:r>
      <w:r>
        <w:tab/>
      </w:r>
      <w:r>
        <w:fldChar w:fldCharType="begin"/>
      </w:r>
      <w:r>
        <w:instrText xml:space="preserve"> PAGEREF _Toc95120286 \h </w:instrText>
      </w:r>
      <w:r>
        <w:fldChar w:fldCharType="separate"/>
      </w:r>
      <w:r>
        <w:t>7</w:t>
      </w:r>
      <w:r>
        <w:fldChar w:fldCharType="end"/>
      </w:r>
    </w:p>
    <w:p w14:paraId="3A82FC0B" w14:textId="31903560" w:rsidR="00625C48" w:rsidRPr="00F12F80" w:rsidRDefault="00625C48">
      <w:pPr>
        <w:pStyle w:val="TOC3"/>
        <w:rPr>
          <w:rFonts w:ascii="Calibri" w:hAnsi="Calibri"/>
          <w:sz w:val="22"/>
          <w:szCs w:val="22"/>
          <w:lang w:eastAsia="en-GB"/>
        </w:rPr>
      </w:pPr>
      <w:r>
        <w:rPr>
          <w:lang w:eastAsia="zh-CN"/>
        </w:rPr>
        <w:t>5.1.2</w:t>
      </w:r>
      <w:r w:rsidRPr="00F12F80">
        <w:rPr>
          <w:rFonts w:ascii="Calibri" w:hAnsi="Calibri"/>
          <w:sz w:val="22"/>
          <w:szCs w:val="22"/>
          <w:lang w:eastAsia="en-GB"/>
        </w:rPr>
        <w:tab/>
      </w:r>
      <w:r>
        <w:rPr>
          <w:lang w:eastAsia="zh-CN"/>
        </w:rPr>
        <w:t>Use cases</w:t>
      </w:r>
      <w:r>
        <w:tab/>
      </w:r>
      <w:r>
        <w:fldChar w:fldCharType="begin"/>
      </w:r>
      <w:r>
        <w:instrText xml:space="preserve"> PAGEREF _Toc95120287 \h </w:instrText>
      </w:r>
      <w:r>
        <w:fldChar w:fldCharType="separate"/>
      </w:r>
      <w:r>
        <w:t>7</w:t>
      </w:r>
      <w:r>
        <w:fldChar w:fldCharType="end"/>
      </w:r>
    </w:p>
    <w:p w14:paraId="4E0C1713" w14:textId="59F9AA83" w:rsidR="00625C48" w:rsidRPr="00F12F80" w:rsidRDefault="00625C48">
      <w:pPr>
        <w:pStyle w:val="TOC4"/>
        <w:rPr>
          <w:rFonts w:ascii="Calibri" w:hAnsi="Calibri"/>
          <w:sz w:val="22"/>
          <w:szCs w:val="22"/>
          <w:lang w:eastAsia="en-GB"/>
        </w:rPr>
      </w:pPr>
      <w:r>
        <w:t>5.1.2.1</w:t>
      </w:r>
      <w:r w:rsidRPr="00F12F80">
        <w:rPr>
          <w:rFonts w:ascii="Calibri" w:hAnsi="Calibri"/>
          <w:sz w:val="22"/>
          <w:szCs w:val="22"/>
          <w:lang w:eastAsia="en-GB"/>
        </w:rPr>
        <w:tab/>
      </w:r>
      <w:r>
        <w:t xml:space="preserve">Use Case #1a </w:t>
      </w:r>
      <w:r>
        <w:rPr>
          <w:lang w:eastAsia="zh-CN"/>
        </w:rPr>
        <w:t>trigger without usage</w:t>
      </w:r>
      <w:r>
        <w:tab/>
      </w:r>
      <w:r>
        <w:fldChar w:fldCharType="begin"/>
      </w:r>
      <w:r>
        <w:instrText xml:space="preserve"> PAGEREF _Toc95120288 \h </w:instrText>
      </w:r>
      <w:r>
        <w:fldChar w:fldCharType="separate"/>
      </w:r>
      <w:r>
        <w:t>7</w:t>
      </w:r>
      <w:r>
        <w:fldChar w:fldCharType="end"/>
      </w:r>
    </w:p>
    <w:p w14:paraId="40DE0F04" w14:textId="10053ABF" w:rsidR="00625C48" w:rsidRPr="00F12F80" w:rsidRDefault="00625C48">
      <w:pPr>
        <w:pStyle w:val="TOC4"/>
        <w:rPr>
          <w:rFonts w:ascii="Calibri" w:hAnsi="Calibri"/>
          <w:sz w:val="22"/>
          <w:szCs w:val="22"/>
          <w:lang w:eastAsia="en-GB"/>
        </w:rPr>
      </w:pPr>
      <w:r>
        <w:t>5.1.2.2</w:t>
      </w:r>
      <w:r w:rsidRPr="00F12F80">
        <w:rPr>
          <w:rFonts w:ascii="Calibri" w:hAnsi="Calibri"/>
          <w:sz w:val="22"/>
          <w:szCs w:val="22"/>
          <w:lang w:eastAsia="en-GB"/>
        </w:rPr>
        <w:tab/>
      </w:r>
      <w:r>
        <w:t>Use Case #1b size of charging information</w:t>
      </w:r>
      <w:r>
        <w:tab/>
      </w:r>
      <w:r>
        <w:fldChar w:fldCharType="begin"/>
      </w:r>
      <w:r>
        <w:instrText xml:space="preserve"> PAGEREF _Toc95120289 \h </w:instrText>
      </w:r>
      <w:r>
        <w:fldChar w:fldCharType="separate"/>
      </w:r>
      <w:r>
        <w:t>8</w:t>
      </w:r>
      <w:r>
        <w:fldChar w:fldCharType="end"/>
      </w:r>
    </w:p>
    <w:p w14:paraId="21F2E180" w14:textId="2A20F8D9" w:rsidR="00625C48" w:rsidRPr="00F12F80" w:rsidRDefault="00625C48">
      <w:pPr>
        <w:pStyle w:val="TOC3"/>
        <w:rPr>
          <w:rFonts w:ascii="Calibri" w:hAnsi="Calibri"/>
          <w:sz w:val="22"/>
          <w:szCs w:val="22"/>
          <w:lang w:eastAsia="en-GB"/>
        </w:rPr>
      </w:pPr>
      <w:r>
        <w:t>5.1.3</w:t>
      </w:r>
      <w:r w:rsidRPr="00F12F80">
        <w:rPr>
          <w:rFonts w:ascii="Calibri" w:hAnsi="Calibri"/>
          <w:sz w:val="22"/>
          <w:szCs w:val="22"/>
          <w:lang w:eastAsia="en-GB"/>
        </w:rPr>
        <w:tab/>
      </w:r>
      <w:r>
        <w:t>Potential charging requirements</w:t>
      </w:r>
      <w:r>
        <w:tab/>
      </w:r>
      <w:r>
        <w:fldChar w:fldCharType="begin"/>
      </w:r>
      <w:r>
        <w:instrText xml:space="preserve"> PAGEREF _Toc95120290 \h </w:instrText>
      </w:r>
      <w:r>
        <w:fldChar w:fldCharType="separate"/>
      </w:r>
      <w:r>
        <w:t>8</w:t>
      </w:r>
      <w:r>
        <w:fldChar w:fldCharType="end"/>
      </w:r>
    </w:p>
    <w:p w14:paraId="7DC1A531" w14:textId="264FF023" w:rsidR="00625C48" w:rsidRPr="00F12F80" w:rsidRDefault="00625C48">
      <w:pPr>
        <w:pStyle w:val="TOC3"/>
        <w:rPr>
          <w:rFonts w:ascii="Calibri" w:hAnsi="Calibri"/>
          <w:sz w:val="22"/>
          <w:szCs w:val="22"/>
          <w:lang w:eastAsia="en-GB"/>
        </w:rPr>
      </w:pPr>
      <w:r>
        <w:t>5.1.4</w:t>
      </w:r>
      <w:r w:rsidRPr="00F12F80">
        <w:rPr>
          <w:rFonts w:ascii="Calibri" w:hAnsi="Calibri"/>
          <w:sz w:val="22"/>
          <w:szCs w:val="22"/>
          <w:lang w:eastAsia="en-GB"/>
        </w:rPr>
        <w:tab/>
      </w:r>
      <w:r>
        <w:t>Key issues</w:t>
      </w:r>
      <w:r>
        <w:tab/>
      </w:r>
      <w:r>
        <w:fldChar w:fldCharType="begin"/>
      </w:r>
      <w:r>
        <w:instrText xml:space="preserve"> PAGEREF _Toc95120291 \h </w:instrText>
      </w:r>
      <w:r>
        <w:fldChar w:fldCharType="separate"/>
      </w:r>
      <w:r>
        <w:t>8</w:t>
      </w:r>
      <w:r>
        <w:fldChar w:fldCharType="end"/>
      </w:r>
    </w:p>
    <w:p w14:paraId="08EB43C3" w14:textId="57952867" w:rsidR="00625C48" w:rsidRPr="00F12F80" w:rsidRDefault="00625C48">
      <w:pPr>
        <w:pStyle w:val="TOC2"/>
        <w:rPr>
          <w:rFonts w:ascii="Calibri" w:hAnsi="Calibri"/>
          <w:sz w:val="22"/>
          <w:szCs w:val="22"/>
          <w:lang w:eastAsia="en-GB"/>
        </w:rPr>
      </w:pPr>
      <w:r>
        <w:t>5.2</w:t>
      </w:r>
      <w:r w:rsidRPr="00F12F80">
        <w:rPr>
          <w:rFonts w:ascii="Calibri" w:hAnsi="Calibri"/>
          <w:sz w:val="22"/>
          <w:szCs w:val="22"/>
          <w:lang w:eastAsia="en-GB"/>
        </w:rPr>
        <w:tab/>
      </w:r>
      <w:r>
        <w:t>Charging request optimization</w:t>
      </w:r>
      <w:r>
        <w:tab/>
      </w:r>
      <w:r>
        <w:fldChar w:fldCharType="begin"/>
      </w:r>
      <w:r>
        <w:instrText xml:space="preserve"> PAGEREF _Toc95120292 \h </w:instrText>
      </w:r>
      <w:r>
        <w:fldChar w:fldCharType="separate"/>
      </w:r>
      <w:r>
        <w:t>9</w:t>
      </w:r>
      <w:r>
        <w:fldChar w:fldCharType="end"/>
      </w:r>
    </w:p>
    <w:p w14:paraId="4493462A" w14:textId="796CD4E0" w:rsidR="00625C48" w:rsidRPr="00F12F80" w:rsidRDefault="00625C48">
      <w:pPr>
        <w:pStyle w:val="TOC3"/>
        <w:rPr>
          <w:rFonts w:ascii="Calibri" w:hAnsi="Calibri"/>
          <w:sz w:val="22"/>
          <w:szCs w:val="22"/>
          <w:lang w:eastAsia="en-GB"/>
        </w:rPr>
      </w:pPr>
      <w:r>
        <w:t>5.2.1</w:t>
      </w:r>
      <w:r w:rsidRPr="00F12F80">
        <w:rPr>
          <w:rFonts w:ascii="Calibri" w:hAnsi="Calibri"/>
          <w:sz w:val="22"/>
          <w:szCs w:val="22"/>
          <w:lang w:eastAsia="en-GB"/>
        </w:rPr>
        <w:tab/>
      </w:r>
      <w:r>
        <w:t>General</w:t>
      </w:r>
      <w:r>
        <w:tab/>
      </w:r>
      <w:r>
        <w:fldChar w:fldCharType="begin"/>
      </w:r>
      <w:r>
        <w:instrText xml:space="preserve"> PAGEREF _Toc95120293 \h </w:instrText>
      </w:r>
      <w:r>
        <w:fldChar w:fldCharType="separate"/>
      </w:r>
      <w:r>
        <w:t>9</w:t>
      </w:r>
      <w:r>
        <w:fldChar w:fldCharType="end"/>
      </w:r>
    </w:p>
    <w:p w14:paraId="60F7872E" w14:textId="0DB732F8" w:rsidR="00625C48" w:rsidRPr="00F12F80" w:rsidRDefault="00625C48">
      <w:pPr>
        <w:pStyle w:val="TOC3"/>
        <w:rPr>
          <w:rFonts w:ascii="Calibri" w:hAnsi="Calibri"/>
          <w:sz w:val="22"/>
          <w:szCs w:val="22"/>
          <w:lang w:eastAsia="en-GB"/>
        </w:rPr>
      </w:pPr>
      <w:r>
        <w:rPr>
          <w:lang w:eastAsia="zh-CN"/>
        </w:rPr>
        <w:t>5.2.2</w:t>
      </w:r>
      <w:r w:rsidRPr="00F12F80">
        <w:rPr>
          <w:rFonts w:ascii="Calibri" w:hAnsi="Calibri"/>
          <w:sz w:val="22"/>
          <w:szCs w:val="22"/>
          <w:lang w:eastAsia="en-GB"/>
        </w:rPr>
        <w:tab/>
      </w:r>
      <w:r>
        <w:rPr>
          <w:lang w:eastAsia="zh-CN"/>
        </w:rPr>
        <w:t>Use cases</w:t>
      </w:r>
      <w:r>
        <w:tab/>
      </w:r>
      <w:r>
        <w:fldChar w:fldCharType="begin"/>
      </w:r>
      <w:r>
        <w:instrText xml:space="preserve"> PAGEREF _Toc95120294 \h </w:instrText>
      </w:r>
      <w:r>
        <w:fldChar w:fldCharType="separate"/>
      </w:r>
      <w:r>
        <w:t>9</w:t>
      </w:r>
      <w:r>
        <w:fldChar w:fldCharType="end"/>
      </w:r>
    </w:p>
    <w:p w14:paraId="1309EC52" w14:textId="5BAFA7EA" w:rsidR="00625C48" w:rsidRPr="00F12F80" w:rsidRDefault="00625C48">
      <w:pPr>
        <w:pStyle w:val="TOC4"/>
        <w:rPr>
          <w:rFonts w:ascii="Calibri" w:hAnsi="Calibri"/>
          <w:sz w:val="22"/>
          <w:szCs w:val="22"/>
          <w:lang w:eastAsia="en-GB"/>
        </w:rPr>
      </w:pPr>
      <w:r>
        <w:t>5.2.2.1</w:t>
      </w:r>
      <w:r w:rsidRPr="00F12F80">
        <w:rPr>
          <w:rFonts w:ascii="Calibri" w:hAnsi="Calibri"/>
          <w:sz w:val="22"/>
          <w:szCs w:val="22"/>
          <w:lang w:eastAsia="en-GB"/>
        </w:rPr>
        <w:tab/>
      </w:r>
      <w:r>
        <w:t xml:space="preserve">Use Case #2a </w:t>
      </w:r>
      <w:r>
        <w:rPr>
          <w:lang w:eastAsia="zh-CN"/>
        </w:rPr>
        <w:t>operator defined trigger</w:t>
      </w:r>
      <w:r>
        <w:tab/>
      </w:r>
      <w:r>
        <w:fldChar w:fldCharType="begin"/>
      </w:r>
      <w:r>
        <w:instrText xml:space="preserve"> PAGEREF _Toc95120295 \h </w:instrText>
      </w:r>
      <w:r>
        <w:fldChar w:fldCharType="separate"/>
      </w:r>
      <w:r>
        <w:t>9</w:t>
      </w:r>
      <w:r>
        <w:fldChar w:fldCharType="end"/>
      </w:r>
    </w:p>
    <w:p w14:paraId="7EBBBBE2" w14:textId="5EC42950" w:rsidR="00625C48" w:rsidRPr="00F12F80" w:rsidRDefault="00625C48">
      <w:pPr>
        <w:pStyle w:val="TOC3"/>
        <w:rPr>
          <w:rFonts w:ascii="Calibri" w:hAnsi="Calibri"/>
          <w:sz w:val="22"/>
          <w:szCs w:val="22"/>
          <w:lang w:eastAsia="en-GB"/>
        </w:rPr>
      </w:pPr>
      <w:r>
        <w:t>5.2.3</w:t>
      </w:r>
      <w:r w:rsidRPr="00F12F80">
        <w:rPr>
          <w:rFonts w:ascii="Calibri" w:hAnsi="Calibri"/>
          <w:sz w:val="22"/>
          <w:szCs w:val="22"/>
          <w:lang w:eastAsia="en-GB"/>
        </w:rPr>
        <w:tab/>
      </w:r>
      <w:r>
        <w:t>Potential charging requirements</w:t>
      </w:r>
      <w:r>
        <w:tab/>
      </w:r>
      <w:r>
        <w:fldChar w:fldCharType="begin"/>
      </w:r>
      <w:r>
        <w:instrText xml:space="preserve"> PAGEREF _Toc95120296 \h </w:instrText>
      </w:r>
      <w:r>
        <w:fldChar w:fldCharType="separate"/>
      </w:r>
      <w:r>
        <w:t>9</w:t>
      </w:r>
      <w:r>
        <w:fldChar w:fldCharType="end"/>
      </w:r>
    </w:p>
    <w:p w14:paraId="0323D2DA" w14:textId="71C9BAF4" w:rsidR="00625C48" w:rsidRPr="00F12F80" w:rsidRDefault="00625C48">
      <w:pPr>
        <w:pStyle w:val="TOC3"/>
        <w:rPr>
          <w:rFonts w:ascii="Calibri" w:hAnsi="Calibri"/>
          <w:sz w:val="22"/>
          <w:szCs w:val="22"/>
          <w:lang w:eastAsia="en-GB"/>
        </w:rPr>
      </w:pPr>
      <w:r>
        <w:t>5.2.4</w:t>
      </w:r>
      <w:r w:rsidRPr="00F12F80">
        <w:rPr>
          <w:rFonts w:ascii="Calibri" w:hAnsi="Calibri"/>
          <w:sz w:val="22"/>
          <w:szCs w:val="22"/>
          <w:lang w:eastAsia="en-GB"/>
        </w:rPr>
        <w:tab/>
      </w:r>
      <w:r>
        <w:t>Key issues</w:t>
      </w:r>
      <w:r>
        <w:tab/>
      </w:r>
      <w:r>
        <w:fldChar w:fldCharType="begin"/>
      </w:r>
      <w:r>
        <w:instrText xml:space="preserve"> PAGEREF _Toc95120297 \h </w:instrText>
      </w:r>
      <w:r>
        <w:fldChar w:fldCharType="separate"/>
      </w:r>
      <w:r>
        <w:t>9</w:t>
      </w:r>
      <w:r>
        <w:fldChar w:fldCharType="end"/>
      </w:r>
    </w:p>
    <w:p w14:paraId="105CB184" w14:textId="724BEC95" w:rsidR="00625C48" w:rsidRPr="00F12F80" w:rsidRDefault="00625C48">
      <w:pPr>
        <w:pStyle w:val="TOC2"/>
        <w:rPr>
          <w:rFonts w:ascii="Calibri" w:hAnsi="Calibri"/>
          <w:sz w:val="22"/>
          <w:szCs w:val="22"/>
          <w:lang w:eastAsia="en-GB"/>
        </w:rPr>
      </w:pPr>
      <w:r>
        <w:t>5.3</w:t>
      </w:r>
      <w:r w:rsidRPr="00F12F80">
        <w:rPr>
          <w:rFonts w:ascii="Calibri" w:hAnsi="Calibri"/>
          <w:sz w:val="22"/>
          <w:szCs w:val="22"/>
          <w:lang w:eastAsia="en-GB"/>
        </w:rPr>
        <w:tab/>
      </w:r>
      <w:r>
        <w:t>Rating input enhancement</w:t>
      </w:r>
      <w:r>
        <w:tab/>
      </w:r>
      <w:r>
        <w:fldChar w:fldCharType="begin"/>
      </w:r>
      <w:r>
        <w:instrText xml:space="preserve"> PAGEREF _Toc95120298 \h </w:instrText>
      </w:r>
      <w:r>
        <w:fldChar w:fldCharType="separate"/>
      </w:r>
      <w:r>
        <w:t>9</w:t>
      </w:r>
      <w:r>
        <w:fldChar w:fldCharType="end"/>
      </w:r>
    </w:p>
    <w:p w14:paraId="4F12D0E6" w14:textId="3B2748B1" w:rsidR="00625C48" w:rsidRPr="00F12F80" w:rsidRDefault="00625C48">
      <w:pPr>
        <w:pStyle w:val="TOC3"/>
        <w:rPr>
          <w:rFonts w:ascii="Calibri" w:hAnsi="Calibri"/>
          <w:sz w:val="22"/>
          <w:szCs w:val="22"/>
          <w:lang w:eastAsia="en-GB"/>
        </w:rPr>
      </w:pPr>
      <w:r>
        <w:t>5.3.1</w:t>
      </w:r>
      <w:r w:rsidRPr="00F12F80">
        <w:rPr>
          <w:rFonts w:ascii="Calibri" w:hAnsi="Calibri"/>
          <w:sz w:val="22"/>
          <w:szCs w:val="22"/>
          <w:lang w:eastAsia="en-GB"/>
        </w:rPr>
        <w:tab/>
      </w:r>
      <w:r>
        <w:t>General</w:t>
      </w:r>
      <w:r>
        <w:tab/>
      </w:r>
      <w:r>
        <w:fldChar w:fldCharType="begin"/>
      </w:r>
      <w:r>
        <w:instrText xml:space="preserve"> PAGEREF _Toc95120299 \h </w:instrText>
      </w:r>
      <w:r>
        <w:fldChar w:fldCharType="separate"/>
      </w:r>
      <w:r>
        <w:t>9</w:t>
      </w:r>
      <w:r>
        <w:fldChar w:fldCharType="end"/>
      </w:r>
    </w:p>
    <w:p w14:paraId="1FE4DE06" w14:textId="5A80E95A" w:rsidR="00625C48" w:rsidRPr="00F12F80" w:rsidRDefault="00625C48">
      <w:pPr>
        <w:pStyle w:val="TOC3"/>
        <w:rPr>
          <w:rFonts w:ascii="Calibri" w:hAnsi="Calibri"/>
          <w:sz w:val="22"/>
          <w:szCs w:val="22"/>
          <w:lang w:eastAsia="en-GB"/>
        </w:rPr>
      </w:pPr>
      <w:r>
        <w:rPr>
          <w:lang w:eastAsia="zh-CN"/>
        </w:rPr>
        <w:t>5.3.2</w:t>
      </w:r>
      <w:r w:rsidRPr="00F12F80">
        <w:rPr>
          <w:rFonts w:ascii="Calibri" w:hAnsi="Calibri"/>
          <w:sz w:val="22"/>
          <w:szCs w:val="22"/>
          <w:lang w:eastAsia="en-GB"/>
        </w:rPr>
        <w:tab/>
      </w:r>
      <w:r>
        <w:rPr>
          <w:lang w:eastAsia="zh-CN"/>
        </w:rPr>
        <w:t>Use cases</w:t>
      </w:r>
      <w:r>
        <w:tab/>
      </w:r>
      <w:r>
        <w:fldChar w:fldCharType="begin"/>
      </w:r>
      <w:r>
        <w:instrText xml:space="preserve"> PAGEREF _Toc95120300 \h </w:instrText>
      </w:r>
      <w:r>
        <w:fldChar w:fldCharType="separate"/>
      </w:r>
      <w:r>
        <w:t>9</w:t>
      </w:r>
      <w:r>
        <w:fldChar w:fldCharType="end"/>
      </w:r>
    </w:p>
    <w:p w14:paraId="2A26572F" w14:textId="2478E143" w:rsidR="00625C48" w:rsidRPr="00F12F80" w:rsidRDefault="00625C48">
      <w:pPr>
        <w:pStyle w:val="TOC4"/>
        <w:rPr>
          <w:rFonts w:ascii="Calibri" w:hAnsi="Calibri"/>
          <w:sz w:val="22"/>
          <w:szCs w:val="22"/>
          <w:lang w:eastAsia="en-GB"/>
        </w:rPr>
      </w:pPr>
      <w:r>
        <w:t>5.3.2.1</w:t>
      </w:r>
      <w:r w:rsidRPr="00F12F80">
        <w:rPr>
          <w:rFonts w:ascii="Calibri" w:hAnsi="Calibri"/>
          <w:sz w:val="22"/>
          <w:szCs w:val="22"/>
          <w:lang w:eastAsia="en-GB"/>
        </w:rPr>
        <w:tab/>
      </w:r>
      <w:r>
        <w:t>Use Case #3a: Enhancement of input to CHF rating</w:t>
      </w:r>
      <w:r>
        <w:tab/>
      </w:r>
      <w:r>
        <w:fldChar w:fldCharType="begin"/>
      </w:r>
      <w:r>
        <w:instrText xml:space="preserve"> PAGEREF _Toc95120301 \h </w:instrText>
      </w:r>
      <w:r>
        <w:fldChar w:fldCharType="separate"/>
      </w:r>
      <w:r>
        <w:t>9</w:t>
      </w:r>
      <w:r>
        <w:fldChar w:fldCharType="end"/>
      </w:r>
    </w:p>
    <w:p w14:paraId="1BEB7919" w14:textId="6A4540E4" w:rsidR="00625C48" w:rsidRPr="00F12F80" w:rsidRDefault="00625C48">
      <w:pPr>
        <w:pStyle w:val="TOC3"/>
        <w:rPr>
          <w:rFonts w:ascii="Calibri" w:hAnsi="Calibri"/>
          <w:sz w:val="22"/>
          <w:szCs w:val="22"/>
          <w:lang w:eastAsia="en-GB"/>
        </w:rPr>
      </w:pPr>
      <w:r>
        <w:rPr>
          <w:lang w:eastAsia="zh-CN"/>
        </w:rPr>
        <w:t>5.3.3</w:t>
      </w:r>
      <w:r w:rsidRPr="00F12F80">
        <w:rPr>
          <w:rFonts w:ascii="Calibri" w:hAnsi="Calibri"/>
          <w:sz w:val="22"/>
          <w:szCs w:val="22"/>
          <w:lang w:eastAsia="en-GB"/>
        </w:rPr>
        <w:tab/>
      </w:r>
      <w:r>
        <w:rPr>
          <w:lang w:eastAsia="zh-CN"/>
        </w:rPr>
        <w:t>Potential charging requirements</w:t>
      </w:r>
      <w:r>
        <w:tab/>
      </w:r>
      <w:r>
        <w:fldChar w:fldCharType="begin"/>
      </w:r>
      <w:r>
        <w:instrText xml:space="preserve"> PAGEREF _Toc95120302 \h </w:instrText>
      </w:r>
      <w:r>
        <w:fldChar w:fldCharType="separate"/>
      </w:r>
      <w:r>
        <w:t>9</w:t>
      </w:r>
      <w:r>
        <w:fldChar w:fldCharType="end"/>
      </w:r>
    </w:p>
    <w:p w14:paraId="33917173" w14:textId="52DE1DB4" w:rsidR="00625C48" w:rsidRPr="00F12F80" w:rsidRDefault="00625C48">
      <w:pPr>
        <w:pStyle w:val="TOC3"/>
        <w:rPr>
          <w:rFonts w:ascii="Calibri" w:hAnsi="Calibri"/>
          <w:sz w:val="22"/>
          <w:szCs w:val="22"/>
          <w:lang w:eastAsia="en-GB"/>
        </w:rPr>
      </w:pPr>
      <w:r>
        <w:rPr>
          <w:lang w:eastAsia="zh-CN"/>
        </w:rPr>
        <w:t>5.3.4</w:t>
      </w:r>
      <w:r w:rsidRPr="00F12F80">
        <w:rPr>
          <w:rFonts w:ascii="Calibri" w:hAnsi="Calibri"/>
          <w:sz w:val="22"/>
          <w:szCs w:val="22"/>
          <w:lang w:eastAsia="en-GB"/>
        </w:rPr>
        <w:tab/>
      </w:r>
      <w:r>
        <w:rPr>
          <w:lang w:eastAsia="zh-CN"/>
        </w:rPr>
        <w:t>Key issues</w:t>
      </w:r>
      <w:r>
        <w:tab/>
      </w:r>
      <w:r>
        <w:fldChar w:fldCharType="begin"/>
      </w:r>
      <w:r>
        <w:instrText xml:space="preserve"> PAGEREF _Toc95120303 \h </w:instrText>
      </w:r>
      <w:r>
        <w:fldChar w:fldCharType="separate"/>
      </w:r>
      <w:r>
        <w:t>10</w:t>
      </w:r>
      <w:r>
        <w:fldChar w:fldCharType="end"/>
      </w:r>
    </w:p>
    <w:p w14:paraId="6DBA198C" w14:textId="760D5669" w:rsidR="00625C48" w:rsidRPr="00F12F80" w:rsidRDefault="00625C48">
      <w:pPr>
        <w:pStyle w:val="TOC3"/>
        <w:rPr>
          <w:rFonts w:ascii="Calibri" w:hAnsi="Calibri"/>
          <w:sz w:val="22"/>
          <w:szCs w:val="22"/>
          <w:lang w:eastAsia="en-GB"/>
        </w:rPr>
      </w:pPr>
      <w:r>
        <w:rPr>
          <w:lang w:eastAsia="zh-CN"/>
        </w:rPr>
        <w:t>5.3.5</w:t>
      </w:r>
      <w:r w:rsidRPr="00F12F80">
        <w:rPr>
          <w:rFonts w:ascii="Calibri" w:hAnsi="Calibri"/>
          <w:sz w:val="22"/>
          <w:szCs w:val="22"/>
          <w:lang w:eastAsia="en-GB"/>
        </w:rPr>
        <w:tab/>
      </w:r>
      <w:r>
        <w:rPr>
          <w:lang w:eastAsia="zh-CN"/>
        </w:rPr>
        <w:t>Solutions</w:t>
      </w:r>
      <w:r>
        <w:tab/>
      </w:r>
      <w:r>
        <w:fldChar w:fldCharType="begin"/>
      </w:r>
      <w:r>
        <w:instrText xml:space="preserve"> PAGEREF _Toc95120304 \h </w:instrText>
      </w:r>
      <w:r>
        <w:fldChar w:fldCharType="separate"/>
      </w:r>
      <w:r>
        <w:t>10</w:t>
      </w:r>
      <w:r>
        <w:fldChar w:fldCharType="end"/>
      </w:r>
    </w:p>
    <w:p w14:paraId="177308B9" w14:textId="51264DA9" w:rsidR="00625C48" w:rsidRPr="00F12F80" w:rsidRDefault="00625C48">
      <w:pPr>
        <w:pStyle w:val="TOC2"/>
        <w:rPr>
          <w:rFonts w:ascii="Calibri" w:hAnsi="Calibri"/>
          <w:sz w:val="22"/>
          <w:szCs w:val="22"/>
          <w:lang w:eastAsia="en-GB"/>
        </w:rPr>
      </w:pPr>
      <w:r>
        <w:t>5.4</w:t>
      </w:r>
      <w:r w:rsidRPr="00F12F80">
        <w:rPr>
          <w:rFonts w:ascii="Calibri" w:hAnsi="Calibri"/>
          <w:sz w:val="22"/>
          <w:szCs w:val="22"/>
          <w:lang w:eastAsia="en-GB"/>
        </w:rPr>
        <w:tab/>
      </w:r>
      <w:r>
        <w:t>Chargeable events and sessions cancelling</w:t>
      </w:r>
      <w:r>
        <w:tab/>
      </w:r>
      <w:r>
        <w:fldChar w:fldCharType="begin"/>
      </w:r>
      <w:r>
        <w:instrText xml:space="preserve"> PAGEREF _Toc95120305 \h </w:instrText>
      </w:r>
      <w:r>
        <w:fldChar w:fldCharType="separate"/>
      </w:r>
      <w:r>
        <w:t>10</w:t>
      </w:r>
      <w:r>
        <w:fldChar w:fldCharType="end"/>
      </w:r>
    </w:p>
    <w:p w14:paraId="3322543C" w14:textId="798E14A1" w:rsidR="00625C48" w:rsidRPr="00F12F80" w:rsidRDefault="00625C48">
      <w:pPr>
        <w:pStyle w:val="TOC3"/>
        <w:rPr>
          <w:rFonts w:ascii="Calibri" w:hAnsi="Calibri"/>
          <w:sz w:val="22"/>
          <w:szCs w:val="22"/>
          <w:lang w:eastAsia="en-GB"/>
        </w:rPr>
      </w:pPr>
      <w:r>
        <w:t>5.4.1</w:t>
      </w:r>
      <w:r w:rsidRPr="00F12F80">
        <w:rPr>
          <w:rFonts w:ascii="Calibri" w:hAnsi="Calibri"/>
          <w:sz w:val="22"/>
          <w:szCs w:val="22"/>
          <w:lang w:eastAsia="en-GB"/>
        </w:rPr>
        <w:tab/>
      </w:r>
      <w:r>
        <w:t>General</w:t>
      </w:r>
      <w:r>
        <w:tab/>
      </w:r>
      <w:r>
        <w:fldChar w:fldCharType="begin"/>
      </w:r>
      <w:r>
        <w:instrText xml:space="preserve"> PAGEREF _Toc95120306 \h </w:instrText>
      </w:r>
      <w:r>
        <w:fldChar w:fldCharType="separate"/>
      </w:r>
      <w:r>
        <w:t>10</w:t>
      </w:r>
      <w:r>
        <w:fldChar w:fldCharType="end"/>
      </w:r>
    </w:p>
    <w:p w14:paraId="47065006" w14:textId="1EB88CDD" w:rsidR="00625C48" w:rsidRPr="00F12F80" w:rsidRDefault="00625C48">
      <w:pPr>
        <w:pStyle w:val="TOC3"/>
        <w:rPr>
          <w:rFonts w:ascii="Calibri" w:hAnsi="Calibri"/>
          <w:sz w:val="22"/>
          <w:szCs w:val="22"/>
          <w:lang w:eastAsia="en-GB"/>
        </w:rPr>
      </w:pPr>
      <w:r>
        <w:rPr>
          <w:lang w:eastAsia="zh-CN"/>
        </w:rPr>
        <w:t>5.4.2</w:t>
      </w:r>
      <w:r w:rsidRPr="00F12F80">
        <w:rPr>
          <w:rFonts w:ascii="Calibri" w:hAnsi="Calibri"/>
          <w:sz w:val="22"/>
          <w:szCs w:val="22"/>
          <w:lang w:eastAsia="en-GB"/>
        </w:rPr>
        <w:tab/>
      </w:r>
      <w:r>
        <w:rPr>
          <w:lang w:eastAsia="zh-CN"/>
        </w:rPr>
        <w:t>Use cases</w:t>
      </w:r>
      <w:r>
        <w:tab/>
      </w:r>
      <w:r>
        <w:fldChar w:fldCharType="begin"/>
      </w:r>
      <w:r>
        <w:instrText xml:space="preserve"> PAGEREF _Toc95120307 \h </w:instrText>
      </w:r>
      <w:r>
        <w:fldChar w:fldCharType="separate"/>
      </w:r>
      <w:r>
        <w:t>10</w:t>
      </w:r>
      <w:r>
        <w:fldChar w:fldCharType="end"/>
      </w:r>
    </w:p>
    <w:p w14:paraId="5838C1EE" w14:textId="005B29BF" w:rsidR="00625C48" w:rsidRPr="00F12F80" w:rsidRDefault="00625C48">
      <w:pPr>
        <w:pStyle w:val="TOC4"/>
        <w:rPr>
          <w:rFonts w:ascii="Calibri" w:hAnsi="Calibri"/>
          <w:sz w:val="22"/>
          <w:szCs w:val="22"/>
          <w:lang w:eastAsia="en-GB"/>
        </w:rPr>
      </w:pPr>
      <w:r>
        <w:rPr>
          <w:lang w:eastAsia="zh-CN"/>
        </w:rPr>
        <w:t>5.4.2.1</w:t>
      </w:r>
      <w:r w:rsidRPr="00F12F80">
        <w:rPr>
          <w:rFonts w:ascii="Calibri" w:hAnsi="Calibri"/>
          <w:sz w:val="22"/>
          <w:szCs w:val="22"/>
          <w:lang w:eastAsia="en-GB"/>
        </w:rPr>
        <w:tab/>
      </w:r>
      <w:r>
        <w:rPr>
          <w:lang w:eastAsia="zh-CN"/>
        </w:rPr>
        <w:t xml:space="preserve">Use Case # 4a </w:t>
      </w:r>
      <w:r w:rsidRPr="00B9319A">
        <w:rPr>
          <w:lang w:val="en-US" w:eastAsia="zh-CN"/>
        </w:rPr>
        <w:t>Cancel failed event charging</w:t>
      </w:r>
      <w:r>
        <w:tab/>
      </w:r>
      <w:r>
        <w:fldChar w:fldCharType="begin"/>
      </w:r>
      <w:r>
        <w:instrText xml:space="preserve"> PAGEREF _Toc95120308 \h </w:instrText>
      </w:r>
      <w:r>
        <w:fldChar w:fldCharType="separate"/>
      </w:r>
      <w:r>
        <w:t>10</w:t>
      </w:r>
      <w:r>
        <w:fldChar w:fldCharType="end"/>
      </w:r>
    </w:p>
    <w:p w14:paraId="1474B9CE" w14:textId="0322427E" w:rsidR="00625C48" w:rsidRPr="00F12F80" w:rsidRDefault="00625C48">
      <w:pPr>
        <w:pStyle w:val="TOC3"/>
        <w:rPr>
          <w:rFonts w:ascii="Calibri" w:hAnsi="Calibri"/>
          <w:sz w:val="22"/>
          <w:szCs w:val="22"/>
          <w:lang w:eastAsia="en-GB"/>
        </w:rPr>
      </w:pPr>
      <w:r>
        <w:rPr>
          <w:lang w:eastAsia="zh-CN"/>
        </w:rPr>
        <w:t>5.4.3</w:t>
      </w:r>
      <w:r w:rsidRPr="00F12F80">
        <w:rPr>
          <w:rFonts w:ascii="Calibri" w:hAnsi="Calibri"/>
          <w:sz w:val="22"/>
          <w:szCs w:val="22"/>
          <w:lang w:eastAsia="en-GB"/>
        </w:rPr>
        <w:tab/>
      </w:r>
      <w:r>
        <w:rPr>
          <w:lang w:eastAsia="zh-CN"/>
        </w:rPr>
        <w:t>Potential charging requirements</w:t>
      </w:r>
      <w:r>
        <w:tab/>
      </w:r>
      <w:r>
        <w:fldChar w:fldCharType="begin"/>
      </w:r>
      <w:r>
        <w:instrText xml:space="preserve"> PAGEREF _Toc95120309 \h </w:instrText>
      </w:r>
      <w:r>
        <w:fldChar w:fldCharType="separate"/>
      </w:r>
      <w:r>
        <w:t>10</w:t>
      </w:r>
      <w:r>
        <w:fldChar w:fldCharType="end"/>
      </w:r>
    </w:p>
    <w:p w14:paraId="5D08CE5A" w14:textId="4EA62798" w:rsidR="00625C48" w:rsidRPr="00F12F80" w:rsidRDefault="00625C48">
      <w:pPr>
        <w:pStyle w:val="TOC3"/>
        <w:rPr>
          <w:rFonts w:ascii="Calibri" w:hAnsi="Calibri"/>
          <w:sz w:val="22"/>
          <w:szCs w:val="22"/>
          <w:lang w:eastAsia="en-GB"/>
        </w:rPr>
      </w:pPr>
      <w:r>
        <w:rPr>
          <w:lang w:eastAsia="zh-CN"/>
        </w:rPr>
        <w:t>5.4.4</w:t>
      </w:r>
      <w:r w:rsidRPr="00F12F80">
        <w:rPr>
          <w:rFonts w:ascii="Calibri" w:hAnsi="Calibri"/>
          <w:sz w:val="22"/>
          <w:szCs w:val="22"/>
          <w:lang w:eastAsia="en-GB"/>
        </w:rPr>
        <w:tab/>
      </w:r>
      <w:r>
        <w:rPr>
          <w:lang w:eastAsia="zh-CN"/>
        </w:rPr>
        <w:t>Key issues</w:t>
      </w:r>
      <w:r>
        <w:tab/>
      </w:r>
      <w:r>
        <w:fldChar w:fldCharType="begin"/>
      </w:r>
      <w:r>
        <w:instrText xml:space="preserve"> PAGEREF _Toc95120310 \h </w:instrText>
      </w:r>
      <w:r>
        <w:fldChar w:fldCharType="separate"/>
      </w:r>
      <w:r>
        <w:t>10</w:t>
      </w:r>
      <w:r>
        <w:fldChar w:fldCharType="end"/>
      </w:r>
    </w:p>
    <w:p w14:paraId="35E14D94" w14:textId="34C86A32" w:rsidR="00625C48" w:rsidRPr="00F12F80" w:rsidRDefault="00625C48">
      <w:pPr>
        <w:pStyle w:val="TOC3"/>
        <w:rPr>
          <w:rFonts w:ascii="Calibri" w:hAnsi="Calibri"/>
          <w:sz w:val="22"/>
          <w:szCs w:val="22"/>
          <w:lang w:eastAsia="en-GB"/>
        </w:rPr>
      </w:pPr>
      <w:r>
        <w:rPr>
          <w:lang w:eastAsia="zh-CN"/>
        </w:rPr>
        <w:t>5.4.5</w:t>
      </w:r>
      <w:r w:rsidRPr="00F12F80">
        <w:rPr>
          <w:rFonts w:ascii="Calibri" w:hAnsi="Calibri"/>
          <w:sz w:val="22"/>
          <w:szCs w:val="22"/>
          <w:lang w:eastAsia="en-GB"/>
        </w:rPr>
        <w:tab/>
      </w:r>
      <w:r>
        <w:rPr>
          <w:lang w:eastAsia="zh-CN"/>
        </w:rPr>
        <w:t>Solutions</w:t>
      </w:r>
      <w:r>
        <w:tab/>
      </w:r>
      <w:r>
        <w:fldChar w:fldCharType="begin"/>
      </w:r>
      <w:r>
        <w:instrText xml:space="preserve"> PAGEREF _Toc95120311 \h </w:instrText>
      </w:r>
      <w:r>
        <w:fldChar w:fldCharType="separate"/>
      </w:r>
      <w:r>
        <w:t>10</w:t>
      </w:r>
      <w:r>
        <w:fldChar w:fldCharType="end"/>
      </w:r>
    </w:p>
    <w:p w14:paraId="1F69FC69" w14:textId="69F6DC43" w:rsidR="00625C48" w:rsidRPr="00F12F80" w:rsidRDefault="00625C48">
      <w:pPr>
        <w:pStyle w:val="TOC2"/>
        <w:rPr>
          <w:rFonts w:ascii="Calibri" w:hAnsi="Calibri"/>
          <w:sz w:val="22"/>
          <w:szCs w:val="22"/>
          <w:lang w:eastAsia="en-GB"/>
        </w:rPr>
      </w:pPr>
      <w:r>
        <w:t>5.5</w:t>
      </w:r>
      <w:r w:rsidRPr="00F12F80">
        <w:rPr>
          <w:rFonts w:ascii="Calibri" w:hAnsi="Calibri"/>
          <w:sz w:val="22"/>
          <w:szCs w:val="22"/>
          <w:lang w:eastAsia="en-GB"/>
        </w:rPr>
        <w:tab/>
      </w:r>
      <w:r>
        <w:t>Non-blocking mechanism enhancement</w:t>
      </w:r>
      <w:r>
        <w:tab/>
      </w:r>
      <w:r>
        <w:fldChar w:fldCharType="begin"/>
      </w:r>
      <w:r>
        <w:instrText xml:space="preserve"> PAGEREF _Toc95120312 \h </w:instrText>
      </w:r>
      <w:r>
        <w:fldChar w:fldCharType="separate"/>
      </w:r>
      <w:r>
        <w:t>10</w:t>
      </w:r>
      <w:r>
        <w:fldChar w:fldCharType="end"/>
      </w:r>
    </w:p>
    <w:p w14:paraId="40051339" w14:textId="78E26FFE" w:rsidR="00625C48" w:rsidRPr="00F12F80" w:rsidRDefault="00625C48">
      <w:pPr>
        <w:pStyle w:val="TOC3"/>
        <w:rPr>
          <w:rFonts w:ascii="Calibri" w:hAnsi="Calibri"/>
          <w:sz w:val="22"/>
          <w:szCs w:val="22"/>
          <w:lang w:eastAsia="en-GB"/>
        </w:rPr>
      </w:pPr>
      <w:r>
        <w:t>5.5.1</w:t>
      </w:r>
      <w:r w:rsidRPr="00F12F80">
        <w:rPr>
          <w:rFonts w:ascii="Calibri" w:hAnsi="Calibri"/>
          <w:sz w:val="22"/>
          <w:szCs w:val="22"/>
          <w:lang w:eastAsia="en-GB"/>
        </w:rPr>
        <w:tab/>
      </w:r>
      <w:r>
        <w:t>General</w:t>
      </w:r>
      <w:r>
        <w:tab/>
      </w:r>
      <w:r>
        <w:fldChar w:fldCharType="begin"/>
      </w:r>
      <w:r>
        <w:instrText xml:space="preserve"> PAGEREF _Toc95120313 \h </w:instrText>
      </w:r>
      <w:r>
        <w:fldChar w:fldCharType="separate"/>
      </w:r>
      <w:r>
        <w:t>10</w:t>
      </w:r>
      <w:r>
        <w:fldChar w:fldCharType="end"/>
      </w:r>
    </w:p>
    <w:p w14:paraId="1DBF4BB3" w14:textId="46187B5D" w:rsidR="00625C48" w:rsidRPr="00F12F80" w:rsidRDefault="00625C48">
      <w:pPr>
        <w:pStyle w:val="TOC3"/>
        <w:rPr>
          <w:rFonts w:ascii="Calibri" w:hAnsi="Calibri"/>
          <w:sz w:val="22"/>
          <w:szCs w:val="22"/>
          <w:lang w:eastAsia="en-GB"/>
        </w:rPr>
      </w:pPr>
      <w:r>
        <w:rPr>
          <w:lang w:eastAsia="zh-CN"/>
        </w:rPr>
        <w:t>5.5.2</w:t>
      </w:r>
      <w:r w:rsidRPr="00F12F80">
        <w:rPr>
          <w:rFonts w:ascii="Calibri" w:hAnsi="Calibri"/>
          <w:sz w:val="22"/>
          <w:szCs w:val="22"/>
          <w:lang w:eastAsia="en-GB"/>
        </w:rPr>
        <w:tab/>
      </w:r>
      <w:r>
        <w:rPr>
          <w:lang w:eastAsia="zh-CN"/>
        </w:rPr>
        <w:t>Use cases</w:t>
      </w:r>
      <w:r>
        <w:tab/>
      </w:r>
      <w:r>
        <w:fldChar w:fldCharType="begin"/>
      </w:r>
      <w:r>
        <w:instrText xml:space="preserve"> PAGEREF _Toc95120314 \h </w:instrText>
      </w:r>
      <w:r>
        <w:fldChar w:fldCharType="separate"/>
      </w:r>
      <w:r>
        <w:t>11</w:t>
      </w:r>
      <w:r>
        <w:fldChar w:fldCharType="end"/>
      </w:r>
    </w:p>
    <w:p w14:paraId="4EC7CB46" w14:textId="585F0EB0" w:rsidR="00625C48" w:rsidRPr="00F12F80" w:rsidRDefault="00625C48">
      <w:pPr>
        <w:pStyle w:val="TOC4"/>
        <w:rPr>
          <w:rFonts w:ascii="Calibri" w:hAnsi="Calibri"/>
          <w:sz w:val="22"/>
          <w:szCs w:val="22"/>
          <w:lang w:eastAsia="en-GB"/>
        </w:rPr>
      </w:pPr>
      <w:r>
        <w:t>5.5.2.1</w:t>
      </w:r>
      <w:r w:rsidRPr="00F12F80">
        <w:rPr>
          <w:rFonts w:ascii="Calibri" w:hAnsi="Calibri"/>
          <w:sz w:val="22"/>
          <w:szCs w:val="22"/>
          <w:lang w:eastAsia="en-GB"/>
        </w:rPr>
        <w:tab/>
      </w:r>
      <w:r>
        <w:t>Use Case # 5a: CHF failed to grant quota</w:t>
      </w:r>
      <w:r>
        <w:tab/>
      </w:r>
      <w:r>
        <w:fldChar w:fldCharType="begin"/>
      </w:r>
      <w:r>
        <w:instrText xml:space="preserve"> PAGEREF _Toc95120315 \h </w:instrText>
      </w:r>
      <w:r>
        <w:fldChar w:fldCharType="separate"/>
      </w:r>
      <w:r>
        <w:t>11</w:t>
      </w:r>
      <w:r>
        <w:fldChar w:fldCharType="end"/>
      </w:r>
    </w:p>
    <w:p w14:paraId="61CE0D93" w14:textId="7A725B06" w:rsidR="00625C48" w:rsidRPr="00F12F80" w:rsidRDefault="00625C48">
      <w:pPr>
        <w:pStyle w:val="TOC3"/>
        <w:rPr>
          <w:rFonts w:ascii="Calibri" w:hAnsi="Calibri"/>
          <w:sz w:val="22"/>
          <w:szCs w:val="22"/>
          <w:lang w:eastAsia="en-GB"/>
        </w:rPr>
      </w:pPr>
      <w:r>
        <w:rPr>
          <w:lang w:eastAsia="zh-CN"/>
        </w:rPr>
        <w:t>5.5.3</w:t>
      </w:r>
      <w:r w:rsidRPr="00F12F80">
        <w:rPr>
          <w:rFonts w:ascii="Calibri" w:hAnsi="Calibri"/>
          <w:sz w:val="22"/>
          <w:szCs w:val="22"/>
          <w:lang w:eastAsia="en-GB"/>
        </w:rPr>
        <w:tab/>
      </w:r>
      <w:r>
        <w:rPr>
          <w:lang w:eastAsia="zh-CN"/>
        </w:rPr>
        <w:t>Potential charging requirements</w:t>
      </w:r>
      <w:r>
        <w:tab/>
      </w:r>
      <w:r>
        <w:fldChar w:fldCharType="begin"/>
      </w:r>
      <w:r>
        <w:instrText xml:space="preserve"> PAGEREF _Toc95120316 \h </w:instrText>
      </w:r>
      <w:r>
        <w:fldChar w:fldCharType="separate"/>
      </w:r>
      <w:r>
        <w:t>11</w:t>
      </w:r>
      <w:r>
        <w:fldChar w:fldCharType="end"/>
      </w:r>
    </w:p>
    <w:p w14:paraId="38EBB5BE" w14:textId="1FD27316" w:rsidR="00625C48" w:rsidRPr="00F12F80" w:rsidRDefault="00625C48">
      <w:pPr>
        <w:pStyle w:val="TOC3"/>
        <w:rPr>
          <w:rFonts w:ascii="Calibri" w:hAnsi="Calibri"/>
          <w:sz w:val="22"/>
          <w:szCs w:val="22"/>
          <w:lang w:eastAsia="en-GB"/>
        </w:rPr>
      </w:pPr>
      <w:r>
        <w:rPr>
          <w:lang w:eastAsia="zh-CN"/>
        </w:rPr>
        <w:t>5.5.4</w:t>
      </w:r>
      <w:r w:rsidRPr="00F12F80">
        <w:rPr>
          <w:rFonts w:ascii="Calibri" w:hAnsi="Calibri"/>
          <w:sz w:val="22"/>
          <w:szCs w:val="22"/>
          <w:lang w:eastAsia="en-GB"/>
        </w:rPr>
        <w:tab/>
      </w:r>
      <w:r>
        <w:rPr>
          <w:lang w:eastAsia="zh-CN"/>
        </w:rPr>
        <w:t>The key issues</w:t>
      </w:r>
      <w:r>
        <w:tab/>
      </w:r>
      <w:r>
        <w:fldChar w:fldCharType="begin"/>
      </w:r>
      <w:r>
        <w:instrText xml:space="preserve"> PAGEREF _Toc95120317 \h </w:instrText>
      </w:r>
      <w:r>
        <w:fldChar w:fldCharType="separate"/>
      </w:r>
      <w:r>
        <w:t>11</w:t>
      </w:r>
      <w:r>
        <w:fldChar w:fldCharType="end"/>
      </w:r>
    </w:p>
    <w:p w14:paraId="45A7FEBC" w14:textId="24B5481D" w:rsidR="00625C48" w:rsidRPr="00F12F80" w:rsidRDefault="00625C48">
      <w:pPr>
        <w:pStyle w:val="TOC3"/>
        <w:rPr>
          <w:rFonts w:ascii="Calibri" w:hAnsi="Calibri"/>
          <w:sz w:val="22"/>
          <w:szCs w:val="22"/>
          <w:lang w:eastAsia="en-GB"/>
        </w:rPr>
      </w:pPr>
      <w:r>
        <w:rPr>
          <w:lang w:eastAsia="zh-CN"/>
        </w:rPr>
        <w:t>5.5.5</w:t>
      </w:r>
      <w:r w:rsidRPr="00F12F80">
        <w:rPr>
          <w:rFonts w:ascii="Calibri" w:hAnsi="Calibri"/>
          <w:sz w:val="22"/>
          <w:szCs w:val="22"/>
          <w:lang w:eastAsia="en-GB"/>
        </w:rPr>
        <w:tab/>
      </w:r>
      <w:r>
        <w:rPr>
          <w:lang w:eastAsia="zh-CN"/>
        </w:rPr>
        <w:t>Solutions</w:t>
      </w:r>
      <w:r>
        <w:tab/>
      </w:r>
      <w:r>
        <w:fldChar w:fldCharType="begin"/>
      </w:r>
      <w:r>
        <w:instrText xml:space="preserve"> PAGEREF _Toc95120318 \h </w:instrText>
      </w:r>
      <w:r>
        <w:fldChar w:fldCharType="separate"/>
      </w:r>
      <w:r>
        <w:t>11</w:t>
      </w:r>
      <w:r>
        <w:fldChar w:fldCharType="end"/>
      </w:r>
    </w:p>
    <w:p w14:paraId="58E43B6D" w14:textId="3F905213" w:rsidR="00625C48" w:rsidRPr="00F12F80" w:rsidRDefault="00625C48">
      <w:pPr>
        <w:pStyle w:val="TOC1"/>
        <w:rPr>
          <w:rFonts w:ascii="Calibri" w:hAnsi="Calibri"/>
          <w:szCs w:val="22"/>
          <w:lang w:eastAsia="en-GB"/>
        </w:rPr>
      </w:pPr>
      <w:r>
        <w:t>6</w:t>
      </w:r>
      <w:r w:rsidRPr="00F12F80">
        <w:rPr>
          <w:rFonts w:ascii="Calibri" w:hAnsi="Calibri"/>
          <w:szCs w:val="22"/>
          <w:lang w:eastAsia="en-GB"/>
        </w:rPr>
        <w:tab/>
      </w:r>
      <w:r>
        <w:t>Documentation improvements</w:t>
      </w:r>
      <w:r>
        <w:tab/>
      </w:r>
      <w:r>
        <w:fldChar w:fldCharType="begin"/>
      </w:r>
      <w:r>
        <w:instrText xml:space="preserve"> PAGEREF _Toc95120319 \h </w:instrText>
      </w:r>
      <w:r>
        <w:fldChar w:fldCharType="separate"/>
      </w:r>
      <w:r>
        <w:t>11</w:t>
      </w:r>
      <w:r>
        <w:fldChar w:fldCharType="end"/>
      </w:r>
    </w:p>
    <w:p w14:paraId="46C8A93A" w14:textId="65623E3A" w:rsidR="00625C48" w:rsidRPr="00F12F80" w:rsidRDefault="00625C48">
      <w:pPr>
        <w:pStyle w:val="TOC1"/>
        <w:rPr>
          <w:rFonts w:ascii="Calibri" w:hAnsi="Calibri"/>
          <w:szCs w:val="22"/>
          <w:lang w:eastAsia="en-GB"/>
        </w:rPr>
      </w:pPr>
      <w:r>
        <w:t>7</w:t>
      </w:r>
      <w:r w:rsidRPr="00F12F80">
        <w:rPr>
          <w:rFonts w:ascii="Calibri" w:hAnsi="Calibri"/>
          <w:szCs w:val="22"/>
          <w:lang w:eastAsia="en-GB"/>
        </w:rPr>
        <w:tab/>
      </w:r>
      <w:r>
        <w:t>Conclusions and recommendations</w:t>
      </w:r>
      <w:r>
        <w:tab/>
      </w:r>
      <w:r>
        <w:fldChar w:fldCharType="begin"/>
      </w:r>
      <w:r>
        <w:instrText xml:space="preserve"> PAGEREF _Toc95120320 \h </w:instrText>
      </w:r>
      <w:r>
        <w:fldChar w:fldCharType="separate"/>
      </w:r>
      <w:r>
        <w:t>11</w:t>
      </w:r>
      <w:r>
        <w:fldChar w:fldCharType="end"/>
      </w:r>
    </w:p>
    <w:p w14:paraId="1B10EDBD" w14:textId="24FF1EA1" w:rsidR="00625C48" w:rsidRPr="00F12F80" w:rsidRDefault="00625C48">
      <w:pPr>
        <w:pStyle w:val="TOC8"/>
        <w:rPr>
          <w:rFonts w:ascii="Calibri" w:hAnsi="Calibri"/>
          <w:b w:val="0"/>
          <w:szCs w:val="22"/>
          <w:lang w:eastAsia="en-GB"/>
        </w:rPr>
      </w:pPr>
      <w:r>
        <w:t>Annex A (informative): Change history</w:t>
      </w:r>
      <w:r>
        <w:tab/>
      </w:r>
      <w:r>
        <w:fldChar w:fldCharType="begin"/>
      </w:r>
      <w:r>
        <w:instrText xml:space="preserve"> PAGEREF _Toc95120321 \h </w:instrText>
      </w:r>
      <w:r>
        <w:fldChar w:fldCharType="separate"/>
      </w:r>
      <w:r>
        <w:t>12</w:t>
      </w:r>
      <w:r>
        <w:fldChar w:fldCharType="end"/>
      </w:r>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5" w:name="foreword"/>
      <w:bookmarkStart w:id="16" w:name="_Toc85654387"/>
      <w:bookmarkStart w:id="17" w:name="_Toc95119900"/>
      <w:bookmarkStart w:id="18" w:name="_Toc95120275"/>
      <w:bookmarkEnd w:id="15"/>
      <w:r w:rsidRPr="004D3578">
        <w:lastRenderedPageBreak/>
        <w:t>Foreword</w:t>
      </w:r>
      <w:bookmarkEnd w:id="16"/>
      <w:bookmarkEnd w:id="17"/>
      <w:bookmarkEnd w:id="18"/>
    </w:p>
    <w:p w14:paraId="2511FBFA" w14:textId="6794BA4C" w:rsidR="00080512" w:rsidRPr="004D3578" w:rsidRDefault="00080512">
      <w:r w:rsidRPr="004D3578">
        <w:t xml:space="preserve">This Technical </w:t>
      </w:r>
      <w:bookmarkStart w:id="19" w:name="spectype3"/>
      <w:r w:rsidR="00602AEA" w:rsidRPr="00CE64E4">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0" w:name="introduction"/>
      <w:bookmarkStart w:id="21" w:name="_Toc85654388"/>
      <w:bookmarkStart w:id="22" w:name="_Toc95119901"/>
      <w:bookmarkStart w:id="23" w:name="_Toc95120276"/>
      <w:bookmarkEnd w:id="20"/>
      <w:r w:rsidRPr="004D3578">
        <w:t>Introduction</w:t>
      </w:r>
      <w:bookmarkEnd w:id="21"/>
      <w:bookmarkEnd w:id="22"/>
      <w:bookmarkEnd w:id="23"/>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24" w:name="scope"/>
      <w:bookmarkStart w:id="25" w:name="_Toc85654389"/>
      <w:bookmarkStart w:id="26" w:name="_Toc95119902"/>
      <w:bookmarkStart w:id="27" w:name="_Toc95120277"/>
      <w:bookmarkEnd w:id="24"/>
      <w:r w:rsidRPr="004D3578">
        <w:lastRenderedPageBreak/>
        <w:t>1</w:t>
      </w:r>
      <w:r w:rsidRPr="004D3578">
        <w:tab/>
        <w:t>Scope</w:t>
      </w:r>
      <w:bookmarkEnd w:id="25"/>
      <w:bookmarkEnd w:id="26"/>
      <w:bookmarkEnd w:id="27"/>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28" w:name="references"/>
      <w:bookmarkStart w:id="29" w:name="_Toc85654390"/>
      <w:bookmarkStart w:id="30" w:name="_Toc95119903"/>
      <w:bookmarkStart w:id="31" w:name="_Toc95120278"/>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C55C092" w14:textId="77777777" w:rsidR="006A5106" w:rsidRDefault="006A5106" w:rsidP="006A510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10C98692" w14:textId="4D4D9EAC" w:rsidR="006A5106" w:rsidRPr="0031569E" w:rsidRDefault="006A5106" w:rsidP="006A5106">
      <w:pPr>
        <w:pStyle w:val="EX"/>
      </w:pPr>
      <w:r w:rsidRPr="004D3578">
        <w:t>[</w:t>
      </w:r>
      <w:r w:rsidR="0090636E">
        <w:t>4</w:t>
      </w:r>
      <w:r w:rsidRPr="004D3578">
        <w:t>]</w:t>
      </w:r>
      <w:r w:rsidRPr="004D3578">
        <w:tab/>
        <w:t>3GPP </w:t>
      </w:r>
      <w:r>
        <w:t>TS 29.500</w:t>
      </w:r>
      <w:r w:rsidRPr="004D3578">
        <w:t>: "</w:t>
      </w:r>
      <w:r w:rsidRPr="002436D6">
        <w:t>5G System; Technical Realization of Service Based Architecture; Stage 3</w:t>
      </w:r>
      <w:r w:rsidRPr="004D3578">
        <w:t>".</w:t>
      </w:r>
    </w:p>
    <w:p w14:paraId="24ACB616" w14:textId="77777777" w:rsidR="00080512" w:rsidRPr="004D3578" w:rsidRDefault="00080512">
      <w:pPr>
        <w:pStyle w:val="Heading1"/>
      </w:pPr>
      <w:bookmarkStart w:id="32" w:name="definitions"/>
      <w:bookmarkStart w:id="33" w:name="_Toc85654391"/>
      <w:bookmarkStart w:id="34" w:name="_Toc95119904"/>
      <w:bookmarkStart w:id="35" w:name="_Toc95120279"/>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85654392"/>
      <w:bookmarkStart w:id="37" w:name="_Toc95119905"/>
      <w:bookmarkStart w:id="38" w:name="_Toc95120280"/>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9" w:name="_Toc85654393"/>
      <w:bookmarkStart w:id="40" w:name="_Toc95119906"/>
      <w:bookmarkStart w:id="41" w:name="_Toc95120281"/>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85654394"/>
      <w:bookmarkStart w:id="43" w:name="_Toc95119907"/>
      <w:bookmarkStart w:id="44" w:name="_Toc95120282"/>
      <w:r w:rsidRPr="004D3578">
        <w:lastRenderedPageBreak/>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45" w:name="_Toc72481526"/>
      <w:bookmarkStart w:id="46" w:name="_Toc95119908"/>
      <w:bookmarkStart w:id="47" w:name="_Toc95120283"/>
      <w:r w:rsidRPr="0035548E">
        <w:t>4</w:t>
      </w:r>
      <w:r w:rsidRPr="0035548E">
        <w:tab/>
      </w:r>
      <w:bookmarkEnd w:id="45"/>
      <w:r>
        <w:t>Overview</w:t>
      </w:r>
      <w:bookmarkEnd w:id="46"/>
      <w:bookmarkEnd w:id="47"/>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48" w:name="_Toc72481535"/>
      <w:bookmarkStart w:id="49" w:name="_Toc95119909"/>
      <w:bookmarkStart w:id="50" w:name="_Toc95120284"/>
      <w:r>
        <w:t>5</w:t>
      </w:r>
      <w:r w:rsidRPr="006D7742">
        <w:tab/>
        <w:t>Charging scenarios and key issues</w:t>
      </w:r>
      <w:bookmarkEnd w:id="48"/>
      <w:bookmarkEnd w:id="49"/>
      <w:bookmarkEnd w:id="50"/>
    </w:p>
    <w:p w14:paraId="42DCB282" w14:textId="77777777" w:rsidR="00F92E0C" w:rsidRPr="006D7742" w:rsidRDefault="00F92E0C" w:rsidP="00F92E0C">
      <w:pPr>
        <w:pStyle w:val="Heading2"/>
        <w:overflowPunct w:val="0"/>
        <w:autoSpaceDE w:val="0"/>
        <w:autoSpaceDN w:val="0"/>
        <w:adjustRightInd w:val="0"/>
        <w:textAlignment w:val="baseline"/>
      </w:pPr>
      <w:bookmarkStart w:id="51" w:name="_Toc95119910"/>
      <w:bookmarkStart w:id="52" w:name="_Toc95120285"/>
      <w:bookmarkStart w:id="53" w:name="_Toc72481536"/>
      <w:r>
        <w:t>5</w:t>
      </w:r>
      <w:r w:rsidRPr="006D7742">
        <w:t>.</w:t>
      </w:r>
      <w:r>
        <w:t>1</w:t>
      </w:r>
      <w:r w:rsidRPr="0031797A">
        <w:tab/>
      </w:r>
      <w:r>
        <w:t>Charging information optimization</w:t>
      </w:r>
      <w:bookmarkEnd w:id="51"/>
      <w:bookmarkEnd w:id="52"/>
    </w:p>
    <w:p w14:paraId="0755F8C3" w14:textId="77777777" w:rsidR="00FB7EE8" w:rsidRDefault="00FB7EE8" w:rsidP="00FB7EE8">
      <w:pPr>
        <w:pStyle w:val="Heading3"/>
      </w:pPr>
      <w:bookmarkStart w:id="54" w:name="_Toc95119911"/>
      <w:bookmarkStart w:id="55" w:name="_Toc95120286"/>
      <w:r>
        <w:t>5.1.1</w:t>
      </w:r>
      <w:r>
        <w:tab/>
        <w:t>General</w:t>
      </w:r>
      <w:bookmarkEnd w:id="54"/>
      <w:bookmarkEnd w:id="55"/>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5E16E573" w:rsidR="00FF7802" w:rsidRDefault="00FF7802" w:rsidP="00FB7EE8">
      <w:r>
        <w:t>The size of a request is only limited by the maximum size of the request in TS 29.500 [</w:t>
      </w:r>
      <w:r w:rsidR="0090636E">
        <w:t>4</w:t>
      </w:r>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56" w:name="_Toc95119912"/>
      <w:bookmarkStart w:id="57" w:name="_Toc95120287"/>
      <w:bookmarkStart w:id="58" w:name="_Hlk86167426"/>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56"/>
      <w:bookmarkEnd w:id="57"/>
    </w:p>
    <w:p w14:paraId="473DC5AB" w14:textId="5DC91170" w:rsidR="00FB7EE8" w:rsidRDefault="00FB7EE8" w:rsidP="00FB7EE8">
      <w:pPr>
        <w:pStyle w:val="Heading4"/>
      </w:pPr>
      <w:bookmarkStart w:id="59" w:name="_Toc95119913"/>
      <w:bookmarkStart w:id="60" w:name="_Toc95120288"/>
      <w:r>
        <w:t>5.1.2.</w:t>
      </w:r>
      <w:r w:rsidR="00034FA0">
        <w:t>1</w:t>
      </w:r>
      <w:r>
        <w:tab/>
      </w:r>
      <w:r w:rsidRPr="00EF77E0">
        <w:t>Use Case #1</w:t>
      </w:r>
      <w:r>
        <w:t>a</w:t>
      </w:r>
      <w:r w:rsidRPr="00EF77E0">
        <w:t xml:space="preserve"> </w:t>
      </w:r>
      <w:r>
        <w:rPr>
          <w:lang w:eastAsia="zh-CN"/>
        </w:rPr>
        <w:t>trigger without usage</w:t>
      </w:r>
      <w:bookmarkEnd w:id="59"/>
      <w:bookmarkEnd w:id="60"/>
    </w:p>
    <w:bookmarkEnd w:id="58"/>
    <w:p w14:paraId="27D5002C" w14:textId="77777777" w:rsidR="00FB7EE8" w:rsidRDefault="00FB7EE8" w:rsidP="00FB7EE8">
      <w:pPr>
        <w:rPr>
          <w:lang w:eastAsia="zh-CN"/>
        </w:rPr>
      </w:pPr>
      <w:r>
        <w:rPr>
          <w:lang w:eastAsia="zh-CN"/>
        </w:rPr>
        <w:t xml:space="preserve">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w:t>
      </w:r>
      <w:r>
        <w:rPr>
          <w:lang w:eastAsia="zh-CN"/>
        </w:rPr>
        <w:lastRenderedPageBreak/>
        <w:t>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61" w:name="_Toc95119914"/>
      <w:bookmarkStart w:id="62" w:name="_Toc95120289"/>
      <w:r>
        <w:t>5.1.2.2</w:t>
      </w:r>
      <w:r>
        <w:tab/>
      </w:r>
      <w:r w:rsidRPr="00EF77E0">
        <w:t>Use Case #1</w:t>
      </w:r>
      <w:r>
        <w:t>b size of charging information</w:t>
      </w:r>
      <w:bookmarkEnd w:id="61"/>
      <w:bookmarkEnd w:id="62"/>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63" w:name="_Toc95119915"/>
      <w:bookmarkStart w:id="64" w:name="_Toc95120290"/>
      <w:bookmarkStart w:id="65" w:name="_Hlk86167528"/>
      <w:r>
        <w:t>5.1.3</w:t>
      </w:r>
      <w:r>
        <w:tab/>
        <w:t>Potential charging requirements</w:t>
      </w:r>
      <w:bookmarkEnd w:id="63"/>
      <w:bookmarkEnd w:id="64"/>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66" w:name="_Toc95119916"/>
      <w:bookmarkStart w:id="67" w:name="_Toc95120291"/>
      <w:r>
        <w:t>5.1.4</w:t>
      </w:r>
      <w:r>
        <w:tab/>
        <w:t>Key issues</w:t>
      </w:r>
      <w:bookmarkEnd w:id="66"/>
      <w:bookmarkEnd w:id="67"/>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65"/>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68" w:name="_Toc95119917"/>
      <w:bookmarkStart w:id="69" w:name="_Toc95120292"/>
      <w:r>
        <w:lastRenderedPageBreak/>
        <w:t>5</w:t>
      </w:r>
      <w:r w:rsidRPr="006D7742">
        <w:t>.</w:t>
      </w:r>
      <w:r>
        <w:t>2</w:t>
      </w:r>
      <w:r w:rsidRPr="0046403F">
        <w:tab/>
      </w:r>
      <w:r>
        <w:t>Charging request optimization</w:t>
      </w:r>
      <w:bookmarkEnd w:id="68"/>
      <w:bookmarkEnd w:id="69"/>
    </w:p>
    <w:p w14:paraId="35E4B74E" w14:textId="77777777" w:rsidR="00FA24CE" w:rsidRDefault="00FA24CE" w:rsidP="00FA24CE">
      <w:pPr>
        <w:pStyle w:val="Heading3"/>
      </w:pPr>
      <w:bookmarkStart w:id="70" w:name="_Toc95119918"/>
      <w:bookmarkStart w:id="71" w:name="_Toc95120293"/>
      <w:r>
        <w:t>5.2.1</w:t>
      </w:r>
      <w:r>
        <w:tab/>
        <w:t>General</w:t>
      </w:r>
      <w:bookmarkEnd w:id="70"/>
      <w:bookmarkEnd w:id="71"/>
    </w:p>
    <w:p w14:paraId="2258F6DE" w14:textId="77777777" w:rsidR="00FA24CE" w:rsidRDefault="00FA24CE" w:rsidP="00FA24CE">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p>
    <w:p w14:paraId="4A0370B9" w14:textId="2F6D66D6" w:rsidR="00FA24CE" w:rsidRDefault="00FA24CE" w:rsidP="00FA24CE">
      <w:pPr>
        <w:pStyle w:val="Heading3"/>
        <w:rPr>
          <w:lang w:eastAsia="zh-CN"/>
        </w:rPr>
      </w:pPr>
      <w:bookmarkStart w:id="72" w:name="_Toc95119919"/>
      <w:bookmarkStart w:id="73" w:name="_Toc95120294"/>
      <w:r w:rsidRPr="000718E3">
        <w:rPr>
          <w:lang w:eastAsia="zh-CN"/>
        </w:rPr>
        <w:t>5.</w:t>
      </w:r>
      <w:r w:rsidR="00E138A9">
        <w:rPr>
          <w:lang w:eastAsia="zh-CN"/>
        </w:rPr>
        <w:t>2</w:t>
      </w:r>
      <w:r w:rsidRPr="000718E3">
        <w:rPr>
          <w:lang w:eastAsia="zh-CN"/>
        </w:rPr>
        <w:t>.</w:t>
      </w:r>
      <w:r>
        <w:rPr>
          <w:lang w:eastAsia="zh-CN"/>
        </w:rPr>
        <w:t>2</w:t>
      </w:r>
      <w:r w:rsidRPr="000718E3">
        <w:rPr>
          <w:lang w:eastAsia="zh-CN"/>
        </w:rPr>
        <w:tab/>
      </w:r>
      <w:r>
        <w:rPr>
          <w:lang w:eastAsia="zh-CN"/>
        </w:rPr>
        <w:t>Use cases</w:t>
      </w:r>
      <w:bookmarkEnd w:id="72"/>
      <w:bookmarkEnd w:id="73"/>
    </w:p>
    <w:p w14:paraId="01084D64" w14:textId="3FEB81EA" w:rsidR="00FA24CE" w:rsidRDefault="00FA24CE" w:rsidP="00FA24CE">
      <w:pPr>
        <w:pStyle w:val="Heading4"/>
      </w:pPr>
      <w:bookmarkStart w:id="74" w:name="_Toc95119920"/>
      <w:bookmarkStart w:id="75" w:name="_Toc95120295"/>
      <w:r>
        <w:t>5.</w:t>
      </w:r>
      <w:r w:rsidR="00E138A9">
        <w:t>2</w:t>
      </w:r>
      <w:r>
        <w:t>.2.1</w:t>
      </w:r>
      <w:r>
        <w:tab/>
      </w:r>
      <w:r w:rsidRPr="00EF77E0">
        <w:t>Use Case #</w:t>
      </w:r>
      <w:r w:rsidR="00613824">
        <w:t>2</w:t>
      </w:r>
      <w:r>
        <w:t>a</w:t>
      </w:r>
      <w:r w:rsidRPr="00EF77E0">
        <w:t xml:space="preserve"> </w:t>
      </w:r>
      <w:r>
        <w:rPr>
          <w:lang w:eastAsia="zh-CN"/>
        </w:rPr>
        <w:t>operator defined trigger</w:t>
      </w:r>
      <w:bookmarkEnd w:id="74"/>
      <w:bookmarkEnd w:id="75"/>
    </w:p>
    <w:p w14:paraId="368DA32F" w14:textId="77777777" w:rsidR="00FA24CE" w:rsidRDefault="00FA24CE" w:rsidP="00FA24CE">
      <w:pPr>
        <w:rPr>
          <w:lang w:eastAsia="zh-CN"/>
        </w:rPr>
      </w:pPr>
      <w:r>
        <w:rPr>
          <w:lang w:eastAsia="zh-CN"/>
        </w:rPr>
        <w:t>An operator has set up some own defined triggers related to events generated by the network or management systems, these events doesn’t require immediate reporting, just that the event is recorded, and the units counted before and after.</w:t>
      </w:r>
    </w:p>
    <w:p w14:paraId="72BA2235" w14:textId="48E3C3E0" w:rsidR="00FA24CE" w:rsidRDefault="00FA24CE" w:rsidP="00FA24CE">
      <w:pPr>
        <w:pStyle w:val="Heading3"/>
      </w:pPr>
      <w:bookmarkStart w:id="76" w:name="_Toc95119921"/>
      <w:bookmarkStart w:id="77" w:name="_Toc95120296"/>
      <w:r>
        <w:t>5.</w:t>
      </w:r>
      <w:r w:rsidR="00E138A9">
        <w:t>2</w:t>
      </w:r>
      <w:r>
        <w:t>.3</w:t>
      </w:r>
      <w:r>
        <w:tab/>
        <w:t>Potential charging requirements</w:t>
      </w:r>
      <w:bookmarkEnd w:id="76"/>
      <w:bookmarkEnd w:id="77"/>
    </w:p>
    <w:p w14:paraId="69BF3247" w14:textId="77777777" w:rsidR="00FA24CE" w:rsidRDefault="00FA24CE" w:rsidP="00FA24CE">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p>
    <w:p w14:paraId="66F8C4B4" w14:textId="64DE485B" w:rsidR="00FA24CE" w:rsidRDefault="00FA24CE" w:rsidP="00FA24CE">
      <w:pPr>
        <w:pStyle w:val="Heading3"/>
      </w:pPr>
      <w:bookmarkStart w:id="78" w:name="_Toc95119922"/>
      <w:bookmarkStart w:id="79" w:name="_Toc95120297"/>
      <w:r>
        <w:t>5.</w:t>
      </w:r>
      <w:r w:rsidR="00E138A9">
        <w:t>2</w:t>
      </w:r>
      <w:r>
        <w:t>.4</w:t>
      </w:r>
      <w:r>
        <w:tab/>
        <w:t>Key issues</w:t>
      </w:r>
      <w:bookmarkEnd w:id="78"/>
      <w:bookmarkEnd w:id="79"/>
    </w:p>
    <w:p w14:paraId="709F1158" w14:textId="77777777" w:rsidR="00FA24CE" w:rsidRDefault="00FA24CE" w:rsidP="00FA24CE">
      <w:r>
        <w:t>The following key issues are identified:</w:t>
      </w:r>
    </w:p>
    <w:p w14:paraId="216942A6" w14:textId="6BD01017" w:rsidR="00FA24CE" w:rsidRDefault="00FA24CE" w:rsidP="00FA24CE">
      <w:pPr>
        <w:ind w:left="360" w:hanging="360"/>
      </w:pPr>
      <w:r>
        <w:t>-</w:t>
      </w:r>
      <w:r>
        <w:tab/>
      </w:r>
      <w:r w:rsidRPr="0066657B">
        <w:rPr>
          <w:b/>
          <w:bCs/>
        </w:rPr>
        <w:t>Key Issue #</w:t>
      </w:r>
      <w:r w:rsidR="00842016">
        <w:rPr>
          <w:b/>
          <w:bCs/>
        </w:rPr>
        <w:t>2a</w:t>
      </w:r>
      <w:r w:rsidRPr="00B95774">
        <w:t xml:space="preserve">: </w:t>
      </w:r>
      <w:r>
        <w:t>What trigger to use.</w:t>
      </w:r>
    </w:p>
    <w:p w14:paraId="5E2EA083" w14:textId="10517B03" w:rsidR="00FA24CE" w:rsidRDefault="00FA24CE" w:rsidP="00FA24CE">
      <w:pPr>
        <w:ind w:left="360" w:hanging="360"/>
      </w:pPr>
      <w:r>
        <w:t>-</w:t>
      </w:r>
      <w:r>
        <w:tab/>
      </w:r>
      <w:r w:rsidRPr="0066657B">
        <w:rPr>
          <w:b/>
          <w:bCs/>
        </w:rPr>
        <w:t>Key Issue #</w:t>
      </w:r>
      <w:r w:rsidR="00842016">
        <w:rPr>
          <w:b/>
          <w:bCs/>
        </w:rPr>
        <w:t>2b</w:t>
      </w:r>
      <w:r w:rsidRPr="00B95774">
        <w:t xml:space="preserve">: </w:t>
      </w:r>
      <w:r>
        <w:t>What information to be included with the trigger, if any.</w:t>
      </w:r>
    </w:p>
    <w:p w14:paraId="7A0ECB22" w14:textId="77777777" w:rsidR="00F92E0C" w:rsidRPr="006D7742" w:rsidRDefault="00F92E0C" w:rsidP="00F92E0C">
      <w:pPr>
        <w:pStyle w:val="Heading2"/>
        <w:overflowPunct w:val="0"/>
        <w:autoSpaceDE w:val="0"/>
        <w:autoSpaceDN w:val="0"/>
        <w:adjustRightInd w:val="0"/>
        <w:textAlignment w:val="baseline"/>
      </w:pPr>
      <w:bookmarkStart w:id="80" w:name="_Toc95119923"/>
      <w:bookmarkStart w:id="81" w:name="_Toc95120298"/>
      <w:r>
        <w:t>5</w:t>
      </w:r>
      <w:r w:rsidRPr="006D7742">
        <w:t>.</w:t>
      </w:r>
      <w:r>
        <w:t>3</w:t>
      </w:r>
      <w:r w:rsidRPr="0046403F">
        <w:tab/>
      </w:r>
      <w:r>
        <w:t>Rating input enhancement</w:t>
      </w:r>
      <w:bookmarkEnd w:id="80"/>
      <w:bookmarkEnd w:id="81"/>
    </w:p>
    <w:p w14:paraId="22891BB2" w14:textId="77777777" w:rsidR="002E54F0" w:rsidRPr="00F2325A" w:rsidRDefault="002E54F0" w:rsidP="002E54F0">
      <w:pPr>
        <w:pStyle w:val="Heading3"/>
      </w:pPr>
      <w:bookmarkStart w:id="82" w:name="_Toc95119924"/>
      <w:bookmarkStart w:id="83" w:name="_Toc95120299"/>
      <w:r w:rsidRPr="00F2325A">
        <w:t>5.3.1</w:t>
      </w:r>
      <w:r w:rsidRPr="00F2325A">
        <w:tab/>
        <w:t>General</w:t>
      </w:r>
      <w:bookmarkEnd w:id="82"/>
      <w:bookmarkEnd w:id="83"/>
    </w:p>
    <w:p w14:paraId="00F84C5E" w14:textId="77777777" w:rsidR="002E54F0" w:rsidRPr="00F2325A" w:rsidRDefault="002E54F0" w:rsidP="002E54F0"/>
    <w:p w14:paraId="50965750" w14:textId="77777777" w:rsidR="002E54F0" w:rsidRPr="00F2325A" w:rsidRDefault="002E54F0" w:rsidP="002E54F0">
      <w:pPr>
        <w:pStyle w:val="Heading3"/>
        <w:rPr>
          <w:lang w:eastAsia="zh-CN"/>
        </w:rPr>
      </w:pPr>
      <w:bookmarkStart w:id="84" w:name="_Toc95119925"/>
      <w:bookmarkStart w:id="85" w:name="_Toc95120300"/>
      <w:r w:rsidRPr="00F2325A">
        <w:rPr>
          <w:lang w:eastAsia="zh-CN"/>
        </w:rPr>
        <w:t>5.3.2</w:t>
      </w:r>
      <w:r w:rsidRPr="00F2325A">
        <w:rPr>
          <w:lang w:eastAsia="zh-CN"/>
        </w:rPr>
        <w:tab/>
        <w:t>Use cases</w:t>
      </w:r>
      <w:bookmarkEnd w:id="84"/>
      <w:bookmarkEnd w:id="85"/>
    </w:p>
    <w:p w14:paraId="32A07580" w14:textId="77777777" w:rsidR="002E54F0" w:rsidRPr="00F2325A" w:rsidRDefault="002E54F0" w:rsidP="002E54F0">
      <w:pPr>
        <w:pStyle w:val="Heading4"/>
      </w:pPr>
      <w:bookmarkStart w:id="86" w:name="_Toc95119926"/>
      <w:bookmarkStart w:id="87" w:name="_Toc95120301"/>
      <w:r w:rsidRPr="00F2325A">
        <w:t>5.3.2.1</w:t>
      </w:r>
      <w:r w:rsidRPr="00F2325A">
        <w:tab/>
        <w:t>Use Case #3a</w:t>
      </w:r>
      <w:r>
        <w:t>:</w:t>
      </w:r>
      <w:r w:rsidRPr="00F2325A">
        <w:t xml:space="preserve"> Enhancement of input to CHF </w:t>
      </w:r>
      <w:r>
        <w:t>r</w:t>
      </w:r>
      <w:r w:rsidRPr="00F2325A">
        <w:t>ating</w:t>
      </w:r>
      <w:bookmarkEnd w:id="86"/>
      <w:bookmarkEnd w:id="87"/>
    </w:p>
    <w:p w14:paraId="1AA57D70" w14:textId="3B448EA6"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F2325A">
        <w:rPr>
          <w:lang w:eastAsia="zh-CN"/>
        </w:rPr>
        <w:t>assist CHF</w:t>
      </w:r>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88" w:name="_Hlk989157"/>
      <w:r>
        <w:rPr>
          <w:lang w:bidi="ar-IQ"/>
        </w:rPr>
        <w:t>Subscribed QoS Information</w:t>
      </w:r>
      <w:bookmarkEnd w:id="88"/>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30C744AF" w14:textId="50214C3F" w:rsidR="005570B6" w:rsidRDefault="005570B6" w:rsidP="005570B6">
      <w:pPr>
        <w:pStyle w:val="Heading3"/>
        <w:rPr>
          <w:lang w:eastAsia="zh-CN"/>
        </w:rPr>
      </w:pPr>
      <w:bookmarkStart w:id="89" w:name="_Toc95119927"/>
      <w:bookmarkStart w:id="90" w:name="_Toc95120302"/>
      <w:r>
        <w:rPr>
          <w:rFonts w:hint="eastAsia"/>
          <w:lang w:eastAsia="zh-CN"/>
        </w:rPr>
        <w:t>5</w:t>
      </w:r>
      <w:r>
        <w:rPr>
          <w:lang w:eastAsia="zh-CN"/>
        </w:rPr>
        <w:t>.</w:t>
      </w:r>
      <w:r w:rsidR="00DD654D">
        <w:rPr>
          <w:lang w:eastAsia="zh-CN"/>
        </w:rPr>
        <w:t>3</w:t>
      </w:r>
      <w:r>
        <w:rPr>
          <w:lang w:eastAsia="zh-CN"/>
        </w:rPr>
        <w:t>.</w:t>
      </w:r>
      <w:r w:rsidR="000F2EA6">
        <w:rPr>
          <w:lang w:eastAsia="zh-CN"/>
        </w:rPr>
        <w:t>3</w:t>
      </w:r>
      <w:r>
        <w:rPr>
          <w:lang w:eastAsia="zh-CN"/>
        </w:rPr>
        <w:tab/>
      </w:r>
      <w:r w:rsidRPr="008E77CD">
        <w:rPr>
          <w:lang w:eastAsia="zh-CN"/>
        </w:rPr>
        <w:t>Potential charging requirements</w:t>
      </w:r>
      <w:bookmarkEnd w:id="89"/>
      <w:bookmarkEnd w:id="90"/>
    </w:p>
    <w:p w14:paraId="67A2C71D" w14:textId="77777777" w:rsidR="005570B6" w:rsidRPr="0061126A" w:rsidRDefault="005570B6"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6ABD7FB2" w14:textId="7675489B" w:rsidR="005570B6" w:rsidRDefault="005570B6" w:rsidP="005570B6">
      <w:pPr>
        <w:pStyle w:val="Heading3"/>
        <w:rPr>
          <w:lang w:eastAsia="zh-CN"/>
        </w:rPr>
      </w:pPr>
      <w:bookmarkStart w:id="91" w:name="_Toc95119928"/>
      <w:bookmarkStart w:id="92" w:name="_Toc95120303"/>
      <w:r>
        <w:rPr>
          <w:rFonts w:hint="eastAsia"/>
          <w:lang w:eastAsia="zh-CN"/>
        </w:rPr>
        <w:lastRenderedPageBreak/>
        <w:t>5</w:t>
      </w:r>
      <w:r>
        <w:rPr>
          <w:lang w:eastAsia="zh-CN"/>
        </w:rPr>
        <w:t>.</w:t>
      </w:r>
      <w:r w:rsidR="00DD654D">
        <w:rPr>
          <w:lang w:eastAsia="zh-CN"/>
        </w:rPr>
        <w:t>3</w:t>
      </w:r>
      <w:r>
        <w:rPr>
          <w:lang w:eastAsia="zh-CN"/>
        </w:rPr>
        <w:t>.</w:t>
      </w:r>
      <w:r w:rsidR="000F2EA6">
        <w:rPr>
          <w:lang w:eastAsia="zh-CN"/>
        </w:rPr>
        <w:t>4</w:t>
      </w:r>
      <w:r>
        <w:rPr>
          <w:lang w:eastAsia="zh-CN"/>
        </w:rPr>
        <w:tab/>
      </w:r>
      <w:r w:rsidR="000F2EA6">
        <w:rPr>
          <w:lang w:eastAsia="zh-CN"/>
        </w:rPr>
        <w:t>K</w:t>
      </w:r>
      <w:r>
        <w:rPr>
          <w:lang w:eastAsia="zh-CN"/>
        </w:rPr>
        <w:t>ey issues</w:t>
      </w:r>
      <w:bookmarkEnd w:id="91"/>
      <w:bookmarkEnd w:id="92"/>
    </w:p>
    <w:p w14:paraId="2E9F42C7" w14:textId="77777777" w:rsidR="00D83432" w:rsidRPr="002B65CC" w:rsidRDefault="00D83432" w:rsidP="00D83432">
      <w:r w:rsidRPr="002B65CC">
        <w:t>The following key issues are identified:</w:t>
      </w:r>
    </w:p>
    <w:p w14:paraId="2ED19A85" w14:textId="77777777" w:rsidR="00D83432" w:rsidRPr="002B65CC" w:rsidRDefault="00D83432" w:rsidP="00D83432">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3A21AC12" w14:textId="77777777" w:rsidR="00D83432" w:rsidRPr="002B65CC" w:rsidRDefault="00D83432" w:rsidP="00D83432">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38D2FA84" w14:textId="77777777" w:rsidR="00D83432" w:rsidRPr="002B65CC" w:rsidRDefault="00D83432" w:rsidP="00D83432">
      <w:pPr>
        <w:ind w:left="360" w:hanging="360"/>
        <w:rPr>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B9BDFC" w14:textId="77777777" w:rsidR="00626F01" w:rsidRPr="002B65CC" w:rsidRDefault="00626F01" w:rsidP="00626F01">
      <w:pPr>
        <w:pStyle w:val="Heading3"/>
        <w:rPr>
          <w:lang w:eastAsia="zh-CN"/>
        </w:rPr>
      </w:pPr>
      <w:bookmarkStart w:id="93" w:name="_Toc95119929"/>
      <w:bookmarkStart w:id="94" w:name="_Toc95120304"/>
      <w:r w:rsidRPr="002B65CC">
        <w:rPr>
          <w:lang w:eastAsia="zh-CN"/>
        </w:rPr>
        <w:t>5.3.5</w:t>
      </w:r>
      <w:r w:rsidRPr="002B65CC">
        <w:rPr>
          <w:lang w:eastAsia="zh-CN"/>
        </w:rPr>
        <w:tab/>
        <w:t>Solutions</w:t>
      </w:r>
      <w:bookmarkEnd w:id="93"/>
      <w:bookmarkEnd w:id="94"/>
    </w:p>
    <w:p w14:paraId="09BA4C89" w14:textId="77777777" w:rsidR="00626F01" w:rsidRPr="002B65CC" w:rsidRDefault="00626F01" w:rsidP="00626F01">
      <w:pPr>
        <w:rPr>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95" w:name="_Toc95119930"/>
      <w:bookmarkStart w:id="96" w:name="_Toc95120305"/>
      <w:r>
        <w:t>5</w:t>
      </w:r>
      <w:r w:rsidRPr="006D7742">
        <w:t>.</w:t>
      </w:r>
      <w:r>
        <w:t>4</w:t>
      </w:r>
      <w:r w:rsidRPr="0046403F">
        <w:tab/>
      </w:r>
      <w:r>
        <w:t>Chargeable events and sessions cancelling</w:t>
      </w:r>
      <w:bookmarkEnd w:id="95"/>
      <w:bookmarkEnd w:id="96"/>
    </w:p>
    <w:p w14:paraId="3A9580E1" w14:textId="77777777" w:rsidR="00413F79" w:rsidRPr="002B65CC" w:rsidRDefault="00413F79" w:rsidP="00413F79">
      <w:pPr>
        <w:pStyle w:val="Heading3"/>
      </w:pPr>
      <w:bookmarkStart w:id="97" w:name="_Toc95119931"/>
      <w:bookmarkStart w:id="98" w:name="_Toc95120306"/>
      <w:r w:rsidRPr="002B65CC">
        <w:t>5.4.1</w:t>
      </w:r>
      <w:r w:rsidRPr="002B65CC">
        <w:tab/>
        <w:t>General</w:t>
      </w:r>
      <w:bookmarkEnd w:id="97"/>
      <w:bookmarkEnd w:id="98"/>
    </w:p>
    <w:p w14:paraId="147E182D" w14:textId="576CDD95" w:rsidR="00413F79" w:rsidRPr="002B65CC" w:rsidRDefault="006A6092" w:rsidP="00413F79">
      <w:r>
        <w:t>In the current specification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2B65CC" w:rsidRDefault="00413F79" w:rsidP="00413F79">
      <w:pPr>
        <w:pStyle w:val="Heading3"/>
        <w:rPr>
          <w:lang w:eastAsia="zh-CN"/>
        </w:rPr>
      </w:pPr>
      <w:bookmarkStart w:id="99" w:name="_Toc95119932"/>
      <w:bookmarkStart w:id="100" w:name="_Toc95120307"/>
      <w:r w:rsidRPr="002B65CC">
        <w:rPr>
          <w:lang w:eastAsia="zh-CN"/>
        </w:rPr>
        <w:t>5.4.2</w:t>
      </w:r>
      <w:r w:rsidRPr="002B65CC">
        <w:rPr>
          <w:lang w:eastAsia="zh-CN"/>
        </w:rPr>
        <w:tab/>
        <w:t>Use cases</w:t>
      </w:r>
      <w:bookmarkEnd w:id="99"/>
      <w:bookmarkEnd w:id="100"/>
    </w:p>
    <w:p w14:paraId="26EB76A5" w14:textId="23871CEF" w:rsidR="00262BB4" w:rsidRDefault="00262BB4" w:rsidP="00035741">
      <w:pPr>
        <w:pStyle w:val="Heading4"/>
        <w:rPr>
          <w:lang w:eastAsia="zh-CN"/>
        </w:rPr>
      </w:pPr>
      <w:bookmarkStart w:id="101" w:name="_Toc95119933"/>
      <w:bookmarkStart w:id="102" w:name="_Toc95120308"/>
      <w:r>
        <w:rPr>
          <w:rFonts w:hint="eastAsia"/>
          <w:lang w:eastAsia="zh-CN"/>
        </w:rPr>
        <w:t>5</w:t>
      </w:r>
      <w:r>
        <w:rPr>
          <w:lang w:eastAsia="zh-CN"/>
        </w:rPr>
        <w:t>.4.2</w:t>
      </w:r>
      <w:r w:rsidR="00766DA5">
        <w:rPr>
          <w:lang w:eastAsia="zh-CN"/>
        </w:rPr>
        <w:t>.1</w:t>
      </w:r>
      <w:r>
        <w:rPr>
          <w:lang w:eastAsia="zh-CN"/>
        </w:rPr>
        <w:tab/>
        <w:t xml:space="preserve">Use Case # 4a </w:t>
      </w:r>
      <w:r>
        <w:rPr>
          <w:lang w:val="en-US" w:eastAsia="zh-CN"/>
        </w:rPr>
        <w:t>Cancel failed event charging</w:t>
      </w:r>
      <w:bookmarkEnd w:id="101"/>
      <w:bookmarkEnd w:id="102"/>
    </w:p>
    <w:p w14:paraId="696B0474" w14:textId="196CAD93" w:rsidR="00413F79" w:rsidRPr="002B65CC" w:rsidRDefault="00587C7E" w:rsidP="00413F79">
      <w:pPr>
        <w:rPr>
          <w:lang w:eastAsia="zh-CN"/>
        </w:rPr>
      </w:pPr>
      <w:r>
        <w:rPr>
          <w:lang w:val="en-US"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2B65CC" w:rsidRDefault="00413F79" w:rsidP="00413F79">
      <w:pPr>
        <w:pStyle w:val="Heading3"/>
        <w:rPr>
          <w:lang w:eastAsia="zh-CN"/>
        </w:rPr>
      </w:pPr>
      <w:bookmarkStart w:id="103" w:name="_Toc95119934"/>
      <w:bookmarkStart w:id="104" w:name="_Toc95120309"/>
      <w:r w:rsidRPr="002B65CC">
        <w:rPr>
          <w:lang w:eastAsia="zh-CN"/>
        </w:rPr>
        <w:t>5.4.3</w:t>
      </w:r>
      <w:r w:rsidRPr="002B65CC">
        <w:rPr>
          <w:lang w:eastAsia="zh-CN"/>
        </w:rPr>
        <w:tab/>
        <w:t>Potential charging requirements</w:t>
      </w:r>
      <w:bookmarkEnd w:id="103"/>
      <w:bookmarkEnd w:id="104"/>
    </w:p>
    <w:p w14:paraId="381D3D00" w14:textId="0A708330" w:rsidR="00413F79" w:rsidRPr="002B65CC" w:rsidRDefault="004F6757" w:rsidP="00413F79">
      <w:pPr>
        <w:rPr>
          <w:lang w:eastAsia="zh-CN"/>
        </w:rPr>
      </w:pPr>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p>
    <w:p w14:paraId="54B9EAC9" w14:textId="77777777" w:rsidR="00413F79" w:rsidRPr="002B65CC" w:rsidRDefault="00413F79" w:rsidP="00413F79">
      <w:pPr>
        <w:pStyle w:val="Heading3"/>
        <w:rPr>
          <w:lang w:eastAsia="zh-CN"/>
        </w:rPr>
      </w:pPr>
      <w:bookmarkStart w:id="105" w:name="_Toc95119935"/>
      <w:bookmarkStart w:id="106" w:name="_Toc95120310"/>
      <w:r w:rsidRPr="002B65CC">
        <w:rPr>
          <w:lang w:eastAsia="zh-CN"/>
        </w:rPr>
        <w:t>5.4.4</w:t>
      </w:r>
      <w:r w:rsidRPr="002B65CC">
        <w:rPr>
          <w:lang w:eastAsia="zh-CN"/>
        </w:rPr>
        <w:tab/>
        <w:t>Key issues</w:t>
      </w:r>
      <w:bookmarkEnd w:id="105"/>
      <w:bookmarkEnd w:id="106"/>
    </w:p>
    <w:p w14:paraId="3B771DFE" w14:textId="77777777" w:rsidR="009B5CAB" w:rsidRDefault="009B5CAB" w:rsidP="009B5CAB">
      <w:r>
        <w:t>The following key issues are identified:</w:t>
      </w:r>
    </w:p>
    <w:p w14:paraId="63C66C71" w14:textId="77777777" w:rsidR="009B5CAB" w:rsidRDefault="009B5CAB" w:rsidP="009B5CAB">
      <w:pPr>
        <w:ind w:left="360" w:hanging="360"/>
      </w:pPr>
      <w:r>
        <w:t>-</w:t>
      </w:r>
      <w:r>
        <w:tab/>
      </w:r>
      <w:r w:rsidRPr="0066657B">
        <w:rPr>
          <w:b/>
          <w:bCs/>
        </w:rPr>
        <w:t>Key Issue #</w:t>
      </w:r>
      <w:r>
        <w:rPr>
          <w:b/>
          <w:bCs/>
        </w:rPr>
        <w:t>4a</w:t>
      </w:r>
      <w:r w:rsidRPr="00B95774">
        <w:t xml:space="preserve">: </w:t>
      </w:r>
      <w:r>
        <w:t>How to locate the event that should be cancelled (e.g., refund).</w:t>
      </w:r>
    </w:p>
    <w:p w14:paraId="3B17BBC8" w14:textId="77777777" w:rsidR="00413F79" w:rsidRPr="002B65CC" w:rsidRDefault="00413F79" w:rsidP="00413F79">
      <w:pPr>
        <w:pStyle w:val="Heading3"/>
        <w:rPr>
          <w:lang w:eastAsia="zh-CN"/>
        </w:rPr>
      </w:pPr>
      <w:bookmarkStart w:id="107" w:name="_Toc95119936"/>
      <w:bookmarkStart w:id="108" w:name="_Toc95120311"/>
      <w:r w:rsidRPr="002B65CC">
        <w:rPr>
          <w:lang w:eastAsia="zh-CN"/>
        </w:rPr>
        <w:t>5.4.5</w:t>
      </w:r>
      <w:r w:rsidRPr="002B65CC">
        <w:rPr>
          <w:lang w:eastAsia="zh-CN"/>
        </w:rPr>
        <w:tab/>
        <w:t>Solutions</w:t>
      </w:r>
      <w:bookmarkEnd w:id="107"/>
      <w:bookmarkEnd w:id="108"/>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109" w:name="_Toc95119937"/>
      <w:bookmarkStart w:id="110" w:name="_Toc95120312"/>
      <w:r>
        <w:t>5</w:t>
      </w:r>
      <w:r w:rsidRPr="006D7742">
        <w:t>.</w:t>
      </w:r>
      <w:r>
        <w:t>5</w:t>
      </w:r>
      <w:r w:rsidRPr="0046403F">
        <w:tab/>
      </w:r>
      <w:r>
        <w:t>Non-blocking mechanism enhancement</w:t>
      </w:r>
      <w:bookmarkEnd w:id="109"/>
      <w:bookmarkEnd w:id="110"/>
    </w:p>
    <w:p w14:paraId="73434AAE" w14:textId="77777777" w:rsidR="000E124E" w:rsidRPr="002B65CC" w:rsidRDefault="000E124E" w:rsidP="000E124E">
      <w:pPr>
        <w:pStyle w:val="Heading3"/>
      </w:pPr>
      <w:bookmarkStart w:id="111" w:name="_Toc95119938"/>
      <w:bookmarkStart w:id="112" w:name="_Toc95120313"/>
      <w:r w:rsidRPr="002B65CC">
        <w:t>5.5.1</w:t>
      </w:r>
      <w:r w:rsidRPr="002B65CC">
        <w:tab/>
        <w:t>General</w:t>
      </w:r>
      <w:bookmarkEnd w:id="111"/>
      <w:bookmarkEnd w:id="112"/>
    </w:p>
    <w:p w14:paraId="7794E440" w14:textId="77777777" w:rsidR="000E124E" w:rsidRPr="002B65CC" w:rsidRDefault="000E124E" w:rsidP="000E124E"/>
    <w:p w14:paraId="260572F2" w14:textId="77777777" w:rsidR="000E124E" w:rsidRPr="002B65CC" w:rsidRDefault="000E124E" w:rsidP="000E124E">
      <w:pPr>
        <w:pStyle w:val="Heading3"/>
        <w:rPr>
          <w:lang w:eastAsia="zh-CN"/>
        </w:rPr>
      </w:pPr>
      <w:bookmarkStart w:id="113" w:name="_Toc95119939"/>
      <w:bookmarkStart w:id="114" w:name="_Toc95120314"/>
      <w:r w:rsidRPr="002B65CC">
        <w:rPr>
          <w:lang w:eastAsia="zh-CN"/>
        </w:rPr>
        <w:lastRenderedPageBreak/>
        <w:t>5.5.2</w:t>
      </w:r>
      <w:r w:rsidRPr="002B65CC">
        <w:rPr>
          <w:lang w:eastAsia="zh-CN"/>
        </w:rPr>
        <w:tab/>
        <w:t>Use cases</w:t>
      </w:r>
      <w:bookmarkEnd w:id="113"/>
      <w:bookmarkEnd w:id="114"/>
    </w:p>
    <w:p w14:paraId="3A1785F5" w14:textId="77777777" w:rsidR="000E124E" w:rsidRPr="00323DF0" w:rsidRDefault="000E124E" w:rsidP="000E124E">
      <w:pPr>
        <w:pStyle w:val="Heading4"/>
      </w:pPr>
      <w:bookmarkStart w:id="115" w:name="_Toc95119940"/>
      <w:bookmarkStart w:id="116" w:name="_Toc95120315"/>
      <w:r w:rsidRPr="002B65CC">
        <w:t>5.5.2.1</w:t>
      </w:r>
      <w:r w:rsidRPr="002B65CC">
        <w:tab/>
        <w:t>Use Case # 5a</w:t>
      </w:r>
      <w:r>
        <w:t>:</w:t>
      </w:r>
      <w:r w:rsidRPr="00157A4A">
        <w:t xml:space="preserve"> </w:t>
      </w:r>
      <w:r>
        <w:t>CHF failed to</w:t>
      </w:r>
      <w:r w:rsidRPr="00323DF0">
        <w:t xml:space="preserve"> grant quota</w:t>
      </w:r>
      <w:bookmarkEnd w:id="115"/>
      <w:bookmarkEnd w:id="116"/>
    </w:p>
    <w:p w14:paraId="52A4C389" w14:textId="2B8DA6EE" w:rsidR="00E1451A" w:rsidRDefault="00E1451A" w:rsidP="00E1451A">
      <w:pPr>
        <w:rPr>
          <w:lang w:val="en-US" w:eastAsia="zh-CN"/>
        </w:rPr>
      </w:pPr>
      <w:r>
        <w:rPr>
          <w:lang w:val="en-US" w:eastAsia="zh-CN"/>
        </w:rPr>
        <w:t xml:space="preserve">When </w:t>
      </w:r>
      <w:r w:rsidR="000E124E">
        <w:rPr>
          <w:lang w:val="en-US" w:eastAsia="zh-CN"/>
        </w:rPr>
        <w:t xml:space="preserve">end </w:t>
      </w:r>
      <w:r>
        <w:rPr>
          <w:lang w:val="en-US" w:eastAsia="zh-CN"/>
        </w:rPr>
        <w:t xml:space="preserve">user accesses the services and the non-blocking mode is </w:t>
      </w:r>
      <w:r w:rsidR="00DB395B">
        <w:rPr>
          <w:lang w:eastAsia="zh-CN"/>
        </w:rPr>
        <w:t>active</w:t>
      </w:r>
      <w:r w:rsidR="00DB395B" w:rsidRPr="00A348F9">
        <w:rPr>
          <w:lang w:eastAsia="zh-CN"/>
        </w:rPr>
        <w:t xml:space="preserve"> </w:t>
      </w:r>
      <w:r>
        <w:rPr>
          <w:lang w:val="en-US" w:eastAsia="zh-CN"/>
        </w:rPr>
        <w:t xml:space="preserve">based on the PCC rule, </w:t>
      </w:r>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p>
    <w:p w14:paraId="15EE53A9" w14:textId="7449B96C" w:rsidR="00E1451A" w:rsidRDefault="00E1451A" w:rsidP="00E1451A">
      <w:pPr>
        <w:pStyle w:val="B1"/>
        <w:numPr>
          <w:ilvl w:val="0"/>
          <w:numId w:val="5"/>
        </w:numPr>
        <w:rPr>
          <w:lang w:val="en-US" w:eastAsia="zh-CN"/>
        </w:rPr>
      </w:pPr>
      <w:r>
        <w:rPr>
          <w:lang w:val="en-US" w:eastAsia="zh-CN"/>
        </w:rPr>
        <w:t>the e</w:t>
      </w:r>
      <w:r>
        <w:t>nd-user service restrictions or limitations</w:t>
      </w:r>
    </w:p>
    <w:p w14:paraId="730C3BA7" w14:textId="426D011F" w:rsidR="00E1451A" w:rsidRDefault="00E1451A" w:rsidP="00E1451A">
      <w:pPr>
        <w:pStyle w:val="B1"/>
        <w:numPr>
          <w:ilvl w:val="0"/>
          <w:numId w:val="5"/>
        </w:numPr>
      </w:pPr>
      <w:r>
        <w:t>the end user's account could not cover the requested service</w:t>
      </w:r>
      <w:r w:rsidR="00E53963">
        <w:t xml:space="preserve"> </w:t>
      </w:r>
      <w:r w:rsidR="003A385D">
        <w:t>delivery</w:t>
      </w:r>
    </w:p>
    <w:p w14:paraId="37597DE3" w14:textId="4B5B5095" w:rsidR="00E1451A" w:rsidRDefault="00E1451A" w:rsidP="00E1451A">
      <w:pPr>
        <w:pStyle w:val="B1"/>
        <w:numPr>
          <w:ilvl w:val="0"/>
          <w:numId w:val="5"/>
        </w:numPr>
        <w:rPr>
          <w:lang w:eastAsia="zh-CN"/>
        </w:rPr>
      </w:pPr>
      <w:r w:rsidRPr="00DD06F1">
        <w:rPr>
          <w:lang w:eastAsia="zh-CN"/>
        </w:rPr>
        <w:t xml:space="preserve">CHF denies the service request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5B740DD5" w:rsidR="00E1451A" w:rsidRPr="00517443" w:rsidRDefault="003A385D" w:rsidP="00E1451A">
      <w:pPr>
        <w:rPr>
          <w:lang w:val="en-US" w:eastAsia="zh-CN"/>
        </w:rPr>
      </w:pPr>
      <w:r>
        <w:rPr>
          <w:lang w:val="en-US" w:eastAsia="zh-CN"/>
        </w:rPr>
        <w:t>T</w:t>
      </w:r>
      <w:r w:rsidR="00E1451A" w:rsidRPr="00606C3C">
        <w:rPr>
          <w:lang w:val="en-US" w:eastAsia="zh-CN"/>
        </w:rPr>
        <w:t xml:space="preserve">o avoid the UE frequently initiates service requests </w:t>
      </w:r>
      <w:r w:rsidR="004C4E6F">
        <w:rPr>
          <w:lang w:eastAsia="zh-CN"/>
        </w:rPr>
        <w:t>and start of service delivery</w:t>
      </w:r>
      <w:r w:rsidR="00E1451A" w:rsidRPr="00606C3C">
        <w:rPr>
          <w:lang w:val="en-US" w:eastAsia="zh-CN"/>
        </w:rPr>
        <w:t xml:space="preserve"> affect</w:t>
      </w:r>
      <w:r w:rsidR="00B64EC8">
        <w:rPr>
          <w:lang w:eastAsia="zh-CN"/>
        </w:rPr>
        <w:t>ing the</w:t>
      </w:r>
      <w:r w:rsidR="00E1451A" w:rsidRPr="00606C3C">
        <w:rPr>
          <w:lang w:val="en-US" w:eastAsia="zh-CN"/>
        </w:rPr>
        <w:t xml:space="preserve"> user’s experience</w:t>
      </w:r>
      <w:r w:rsidR="00E1451A">
        <w:rPr>
          <w:lang w:val="en-US" w:eastAsia="zh-CN"/>
        </w:rPr>
        <w:t xml:space="preserve">, in </w:t>
      </w:r>
      <w:r w:rsidR="00C74900">
        <w:rPr>
          <w:lang w:val="en-US" w:eastAsia="zh-CN"/>
        </w:rPr>
        <w:t xml:space="preserve">this </w:t>
      </w:r>
      <w:r w:rsidR="00E1451A">
        <w:rPr>
          <w:lang w:val="en-US" w:eastAsia="zh-CN"/>
        </w:rPr>
        <w:t xml:space="preserve">case, the non-blocking mode </w:t>
      </w:r>
      <w:r w:rsidR="00C74900">
        <w:rPr>
          <w:lang w:val="en-US" w:eastAsia="zh-CN"/>
        </w:rPr>
        <w:t xml:space="preserve">could </w:t>
      </w:r>
      <w:r w:rsidR="00E1451A">
        <w:rPr>
          <w:lang w:val="en-US" w:eastAsia="zh-CN"/>
        </w:rPr>
        <w:t>be disabled</w:t>
      </w:r>
      <w:r w:rsidR="00E1451A" w:rsidRPr="00497CA7">
        <w:rPr>
          <w:lang w:val="en-US" w:eastAsia="zh-CN"/>
        </w:rPr>
        <w:t xml:space="preserve"> </w:t>
      </w:r>
      <w:r w:rsidR="00E1451A" w:rsidRPr="00E80873">
        <w:rPr>
          <w:lang w:val="en-US" w:eastAsia="zh-CN"/>
        </w:rPr>
        <w:t>temporar</w:t>
      </w:r>
      <w:r w:rsidR="00E1451A">
        <w:rPr>
          <w:lang w:val="en-US" w:eastAsia="zh-CN"/>
        </w:rPr>
        <w:t xml:space="preserve">ily based on the information of CHF and resumed later. </w:t>
      </w:r>
    </w:p>
    <w:p w14:paraId="2E02A763" w14:textId="0E437D19" w:rsidR="00E1451A" w:rsidRDefault="00E1451A" w:rsidP="00E1451A">
      <w:pPr>
        <w:pStyle w:val="Heading3"/>
        <w:rPr>
          <w:lang w:eastAsia="zh-CN"/>
        </w:rPr>
      </w:pPr>
      <w:bookmarkStart w:id="117" w:name="_Toc95119941"/>
      <w:bookmarkStart w:id="118" w:name="_Toc95120316"/>
      <w:r>
        <w:rPr>
          <w:rFonts w:hint="eastAsia"/>
          <w:lang w:eastAsia="zh-CN"/>
        </w:rPr>
        <w:t>5</w:t>
      </w:r>
      <w:r>
        <w:rPr>
          <w:lang w:eastAsia="zh-CN"/>
        </w:rPr>
        <w:t>.5.</w:t>
      </w:r>
      <w:r w:rsidR="00EA5429">
        <w:rPr>
          <w:lang w:eastAsia="zh-CN"/>
        </w:rPr>
        <w:t>3</w:t>
      </w:r>
      <w:r>
        <w:rPr>
          <w:lang w:eastAsia="zh-CN"/>
        </w:rPr>
        <w:tab/>
      </w:r>
      <w:r w:rsidRPr="008E77CD">
        <w:rPr>
          <w:lang w:eastAsia="zh-CN"/>
        </w:rPr>
        <w:t>Potential charging requirements</w:t>
      </w:r>
      <w:bookmarkEnd w:id="117"/>
      <w:bookmarkEnd w:id="118"/>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4E22DDF4" w:rsidR="00E1451A" w:rsidRDefault="00E1451A" w:rsidP="00E1451A">
      <w:pPr>
        <w:pStyle w:val="Heading3"/>
        <w:rPr>
          <w:lang w:eastAsia="zh-CN"/>
        </w:rPr>
      </w:pPr>
      <w:bookmarkStart w:id="119" w:name="_Toc95119942"/>
      <w:bookmarkStart w:id="120" w:name="_Toc95120317"/>
      <w:r>
        <w:rPr>
          <w:rFonts w:hint="eastAsia"/>
          <w:lang w:eastAsia="zh-CN"/>
        </w:rPr>
        <w:t>5</w:t>
      </w:r>
      <w:r>
        <w:rPr>
          <w:lang w:eastAsia="zh-CN"/>
        </w:rPr>
        <w:t>.5.</w:t>
      </w:r>
      <w:r w:rsidR="00EA5429">
        <w:rPr>
          <w:lang w:eastAsia="zh-CN"/>
        </w:rPr>
        <w:t>4</w:t>
      </w:r>
      <w:r>
        <w:rPr>
          <w:lang w:eastAsia="zh-CN"/>
        </w:rPr>
        <w:tab/>
        <w:t>The key issues</w:t>
      </w:r>
      <w:bookmarkEnd w:id="119"/>
      <w:bookmarkEnd w:id="120"/>
    </w:p>
    <w:p w14:paraId="503820D4" w14:textId="77777777" w:rsidR="00071D4A" w:rsidRPr="0083621C" w:rsidRDefault="00071D4A" w:rsidP="00071D4A">
      <w:r w:rsidRPr="002B65CC">
        <w:t>The following key issues are identified</w:t>
      </w:r>
      <w:r w:rsidRPr="0083621C">
        <w:t>:</w:t>
      </w:r>
    </w:p>
    <w:p w14:paraId="14504F91" w14:textId="77777777" w:rsidR="00071D4A" w:rsidRPr="00323DF0" w:rsidRDefault="00071D4A" w:rsidP="00071D4A">
      <w:pPr>
        <w:ind w:left="360" w:hanging="360"/>
        <w:rPr>
          <w:lang w:eastAsia="zh-CN"/>
        </w:rPr>
      </w:pPr>
      <w:r w:rsidRPr="00062F3C">
        <w:t>-</w:t>
      </w:r>
      <w:r w:rsidRPr="00062F3C">
        <w:tab/>
      </w:r>
      <w:r w:rsidRPr="00062F3C">
        <w:rPr>
          <w:b/>
          <w:bCs/>
        </w:rPr>
        <w:t>Key Issue #5a</w:t>
      </w:r>
      <w:r w:rsidRPr="00062F3C">
        <w:t xml:space="preserve">: </w:t>
      </w:r>
      <w:r>
        <w:t>N</w:t>
      </w:r>
      <w:r w:rsidRPr="00323DF0">
        <w:rPr>
          <w:lang w:eastAsia="zh-CN"/>
        </w:rPr>
        <w:t>on-blocking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68092C63" w14:textId="77777777" w:rsidR="00071D4A" w:rsidRPr="00323DF0" w:rsidRDefault="00071D4A" w:rsidP="00071D4A">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2F8D371" w14:textId="77777777" w:rsidR="00071D4A" w:rsidRPr="00323DF0" w:rsidRDefault="00071D4A" w:rsidP="00071D4A">
      <w:pPr>
        <w:ind w:left="360" w:hanging="360"/>
        <w:rPr>
          <w:lang w:eastAsia="zh-CN"/>
        </w:rPr>
      </w:pPr>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21DB0C9B" w14:textId="65C60B70" w:rsidR="00E1451A" w:rsidRDefault="00E1451A" w:rsidP="00E1451A">
      <w:pPr>
        <w:pStyle w:val="Heading3"/>
        <w:rPr>
          <w:lang w:eastAsia="zh-CN"/>
        </w:rPr>
      </w:pPr>
      <w:bookmarkStart w:id="121" w:name="_Toc95119943"/>
      <w:bookmarkStart w:id="122" w:name="_Toc95120318"/>
      <w:r>
        <w:rPr>
          <w:rFonts w:hint="eastAsia"/>
          <w:lang w:eastAsia="zh-CN"/>
        </w:rPr>
        <w:t>5</w:t>
      </w:r>
      <w:r>
        <w:rPr>
          <w:lang w:eastAsia="zh-CN"/>
        </w:rPr>
        <w:t>.5.</w:t>
      </w:r>
      <w:r w:rsidR="00071D4A">
        <w:rPr>
          <w:lang w:eastAsia="zh-CN"/>
        </w:rPr>
        <w:t>5</w:t>
      </w:r>
      <w:r>
        <w:rPr>
          <w:lang w:eastAsia="zh-CN"/>
        </w:rPr>
        <w:tab/>
      </w:r>
      <w:r w:rsidRPr="0016449F">
        <w:rPr>
          <w:lang w:eastAsia="zh-CN"/>
        </w:rPr>
        <w:t>Solutions</w:t>
      </w:r>
      <w:bookmarkEnd w:id="121"/>
      <w:bookmarkEnd w:id="122"/>
    </w:p>
    <w:p w14:paraId="6B7F61AF" w14:textId="77777777" w:rsidR="00E1451A" w:rsidRPr="00E67DAA" w:rsidRDefault="00E1451A" w:rsidP="00E1451A">
      <w:pPr>
        <w:pStyle w:val="EditorsNote"/>
      </w:pPr>
      <w:r w:rsidRPr="00E67DAA">
        <w:t xml:space="preserve">Editor’s note: using the Nchf_SpendingLimitControl service </w:t>
      </w:r>
      <w:r>
        <w:t>may be</w:t>
      </w:r>
      <w:r w:rsidRPr="00E67DAA">
        <w:t xml:space="preserve"> an alternative solution.</w:t>
      </w:r>
    </w:p>
    <w:p w14:paraId="3A01D17D" w14:textId="77777777" w:rsidR="00F92E0C" w:rsidRPr="006D7742" w:rsidRDefault="00F92E0C" w:rsidP="00F92E0C"/>
    <w:p w14:paraId="72CE78CE" w14:textId="77777777" w:rsidR="00F92E0C" w:rsidRPr="006D7742" w:rsidRDefault="00F92E0C" w:rsidP="00F92E0C">
      <w:pPr>
        <w:pStyle w:val="Heading1"/>
      </w:pPr>
      <w:bookmarkStart w:id="123" w:name="_Toc95119944"/>
      <w:bookmarkStart w:id="124" w:name="_Toc95120319"/>
      <w:bookmarkEnd w:id="53"/>
      <w:r>
        <w:t>6</w:t>
      </w:r>
      <w:r w:rsidRPr="006D7742">
        <w:tab/>
      </w:r>
      <w:r>
        <w:t>Documentation improvements</w:t>
      </w:r>
      <w:bookmarkEnd w:id="123"/>
      <w:bookmarkEnd w:id="124"/>
    </w:p>
    <w:p w14:paraId="75FD7337" w14:textId="77777777" w:rsidR="00F92E0C" w:rsidRPr="006D7742" w:rsidRDefault="00F92E0C" w:rsidP="00F92E0C"/>
    <w:p w14:paraId="1739F2E7" w14:textId="77777777" w:rsidR="00F92E0C" w:rsidRPr="006D7742" w:rsidRDefault="00F92E0C" w:rsidP="00F92E0C">
      <w:pPr>
        <w:pStyle w:val="Heading1"/>
      </w:pPr>
      <w:bookmarkStart w:id="125" w:name="_Toc72481594"/>
      <w:bookmarkStart w:id="126" w:name="_Toc95119945"/>
      <w:bookmarkStart w:id="127" w:name="_Toc95120320"/>
      <w:r>
        <w:t>7</w:t>
      </w:r>
      <w:r w:rsidRPr="006D7742">
        <w:tab/>
        <w:t>Conclusions and recommendations</w:t>
      </w:r>
      <w:bookmarkEnd w:id="125"/>
      <w:bookmarkEnd w:id="126"/>
      <w:bookmarkEnd w:id="127"/>
    </w:p>
    <w:p w14:paraId="25284D61" w14:textId="77777777" w:rsidR="00F92E0C" w:rsidRPr="006D7742" w:rsidRDefault="00F92E0C" w:rsidP="00F92E0C"/>
    <w:p w14:paraId="5CA5E6C2" w14:textId="2EE1A496" w:rsidR="00080512" w:rsidRPr="004D3578" w:rsidRDefault="00080512">
      <w:pPr>
        <w:pStyle w:val="Heading8"/>
      </w:pPr>
      <w:bookmarkStart w:id="128" w:name="clause4"/>
      <w:bookmarkEnd w:id="128"/>
      <w:r w:rsidRPr="004D3578">
        <w:br w:type="page"/>
      </w:r>
      <w:bookmarkStart w:id="129" w:name="_Toc85654420"/>
      <w:bookmarkStart w:id="130" w:name="_Toc95119946"/>
      <w:bookmarkStart w:id="131" w:name="_Toc95120321"/>
      <w:r w:rsidRPr="004D3578">
        <w:lastRenderedPageBreak/>
        <w:t xml:space="preserve">Annex </w:t>
      </w:r>
      <w:r w:rsidR="00F3361C">
        <w:t>A</w:t>
      </w:r>
      <w:r w:rsidRPr="004D3578">
        <w:t xml:space="preserve"> (informative):</w:t>
      </w:r>
      <w:r w:rsidRPr="004D3578">
        <w:br/>
        <w:t>Change history</w:t>
      </w:r>
      <w:bookmarkEnd w:id="129"/>
      <w:bookmarkEnd w:id="130"/>
      <w:bookmarkEnd w:id="131"/>
    </w:p>
    <w:p w14:paraId="06FAD520" w14:textId="77777777" w:rsidR="00054A22" w:rsidRPr="00235394" w:rsidRDefault="00054A22" w:rsidP="00054A22">
      <w:pPr>
        <w:pStyle w:val="TH"/>
      </w:pPr>
      <w:bookmarkStart w:id="132" w:name="historyclause"/>
      <w:bookmarkEnd w:id="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3574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035741">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035741">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035741">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035741">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035741">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035741">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035741">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035741">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035741">
        <w:tc>
          <w:tcPr>
            <w:tcW w:w="800" w:type="dxa"/>
            <w:shd w:val="solid" w:color="FFFFFF" w:fill="auto"/>
          </w:tcPr>
          <w:p w14:paraId="052E5E48" w14:textId="0BECA555" w:rsidR="00995DB7" w:rsidRDefault="00995DB7" w:rsidP="00D127EF">
            <w:pPr>
              <w:pStyle w:val="TAC"/>
              <w:rPr>
                <w:sz w:val="16"/>
                <w:szCs w:val="16"/>
              </w:rPr>
            </w:pPr>
            <w:r>
              <w:rPr>
                <w:sz w:val="16"/>
                <w:szCs w:val="16"/>
              </w:rPr>
              <w:t>2022-02</w:t>
            </w:r>
          </w:p>
        </w:tc>
        <w:tc>
          <w:tcPr>
            <w:tcW w:w="901" w:type="dxa"/>
            <w:shd w:val="solid" w:color="FFFFFF" w:fill="auto"/>
          </w:tcPr>
          <w:p w14:paraId="5EE39CA9" w14:textId="25752AB7" w:rsidR="00995DB7" w:rsidRDefault="00995DB7" w:rsidP="00D127EF">
            <w:pPr>
              <w:pStyle w:val="TAC"/>
              <w:rPr>
                <w:sz w:val="16"/>
                <w:szCs w:val="16"/>
              </w:rPr>
            </w:pPr>
            <w:r>
              <w:rPr>
                <w:sz w:val="16"/>
                <w:szCs w:val="16"/>
              </w:rPr>
              <w:t>SA5#141e</w:t>
            </w:r>
          </w:p>
        </w:tc>
        <w:tc>
          <w:tcPr>
            <w:tcW w:w="993" w:type="dxa"/>
            <w:shd w:val="solid" w:color="FFFFFF" w:fill="auto"/>
          </w:tcPr>
          <w:p w14:paraId="5CFDFB8D" w14:textId="0205064B" w:rsidR="00995DB7" w:rsidRDefault="00692BAF" w:rsidP="00D127EF">
            <w:pPr>
              <w:pStyle w:val="TAC"/>
              <w:rPr>
                <w:sz w:val="16"/>
                <w:szCs w:val="16"/>
              </w:rPr>
            </w:pPr>
            <w:r w:rsidRPr="005C2CF5">
              <w:rPr>
                <w:sz w:val="16"/>
                <w:szCs w:val="16"/>
              </w:rPr>
              <w:t>S5-221120</w:t>
            </w:r>
          </w:p>
        </w:tc>
        <w:tc>
          <w:tcPr>
            <w:tcW w:w="425" w:type="dxa"/>
            <w:shd w:val="solid" w:color="FFFFFF" w:fill="auto"/>
          </w:tcPr>
          <w:p w14:paraId="16A8293E" w14:textId="77777777" w:rsidR="00995DB7" w:rsidRPr="006B0D02" w:rsidRDefault="00995DB7" w:rsidP="00D127EF">
            <w:pPr>
              <w:pStyle w:val="TAL"/>
              <w:rPr>
                <w:sz w:val="16"/>
                <w:szCs w:val="16"/>
              </w:rPr>
            </w:pPr>
          </w:p>
        </w:tc>
        <w:tc>
          <w:tcPr>
            <w:tcW w:w="425" w:type="dxa"/>
            <w:shd w:val="solid" w:color="FFFFFF" w:fill="auto"/>
          </w:tcPr>
          <w:p w14:paraId="4C42DAE8" w14:textId="77777777" w:rsidR="00995DB7" w:rsidRPr="006B0D02" w:rsidRDefault="00995DB7" w:rsidP="00D127EF">
            <w:pPr>
              <w:pStyle w:val="TAR"/>
              <w:rPr>
                <w:sz w:val="16"/>
                <w:szCs w:val="16"/>
              </w:rPr>
            </w:pPr>
          </w:p>
        </w:tc>
        <w:tc>
          <w:tcPr>
            <w:tcW w:w="425" w:type="dxa"/>
            <w:shd w:val="solid" w:color="FFFFFF" w:fill="auto"/>
          </w:tcPr>
          <w:p w14:paraId="3BD4D6A4" w14:textId="77777777" w:rsidR="00995DB7" w:rsidRPr="006B0D02" w:rsidRDefault="00995DB7" w:rsidP="00D127EF">
            <w:pPr>
              <w:pStyle w:val="TAC"/>
              <w:rPr>
                <w:sz w:val="16"/>
                <w:szCs w:val="16"/>
              </w:rPr>
            </w:pPr>
          </w:p>
        </w:tc>
        <w:tc>
          <w:tcPr>
            <w:tcW w:w="4962" w:type="dxa"/>
            <w:shd w:val="solid" w:color="FFFFFF" w:fill="auto"/>
          </w:tcPr>
          <w:p w14:paraId="6F3B1BAE" w14:textId="5EE6D8F6" w:rsidR="00995DB7" w:rsidRPr="00C579DF" w:rsidRDefault="005C2CF5" w:rsidP="00D127EF">
            <w:pPr>
              <w:pStyle w:val="TAL"/>
              <w:rPr>
                <w:sz w:val="16"/>
                <w:szCs w:val="16"/>
              </w:rPr>
            </w:pPr>
            <w:r w:rsidRPr="005C2CF5">
              <w:rPr>
                <w:sz w:val="16"/>
                <w:szCs w:val="16"/>
              </w:rPr>
              <w:t>Update the References</w:t>
            </w:r>
          </w:p>
        </w:tc>
        <w:tc>
          <w:tcPr>
            <w:tcW w:w="708" w:type="dxa"/>
            <w:shd w:val="solid" w:color="FFFFFF" w:fill="auto"/>
          </w:tcPr>
          <w:p w14:paraId="49A1D4B3" w14:textId="179C5548" w:rsidR="00995DB7" w:rsidRDefault="005C2CF5" w:rsidP="00D127EF">
            <w:pPr>
              <w:pStyle w:val="TAC"/>
              <w:rPr>
                <w:sz w:val="16"/>
                <w:szCs w:val="16"/>
              </w:rPr>
            </w:pPr>
            <w:r>
              <w:rPr>
                <w:sz w:val="16"/>
                <w:szCs w:val="16"/>
              </w:rPr>
              <w:t>0.3.0</w:t>
            </w:r>
          </w:p>
        </w:tc>
      </w:tr>
      <w:tr w:rsidR="00692BAF" w:rsidRPr="006B0D02" w14:paraId="42B91E8F" w14:textId="77777777" w:rsidTr="00035741">
        <w:tc>
          <w:tcPr>
            <w:tcW w:w="800" w:type="dxa"/>
            <w:shd w:val="solid" w:color="FFFFFF" w:fill="auto"/>
          </w:tcPr>
          <w:p w14:paraId="40AFAC2C" w14:textId="0CCAB073" w:rsidR="00692BAF" w:rsidRDefault="00692BAF" w:rsidP="00692BAF">
            <w:pPr>
              <w:pStyle w:val="TAC"/>
              <w:rPr>
                <w:sz w:val="16"/>
                <w:szCs w:val="16"/>
              </w:rPr>
            </w:pPr>
            <w:r>
              <w:rPr>
                <w:sz w:val="16"/>
                <w:szCs w:val="16"/>
              </w:rPr>
              <w:t>2022-02</w:t>
            </w:r>
          </w:p>
        </w:tc>
        <w:tc>
          <w:tcPr>
            <w:tcW w:w="901" w:type="dxa"/>
            <w:shd w:val="solid" w:color="FFFFFF" w:fill="auto"/>
          </w:tcPr>
          <w:p w14:paraId="2E6CE535" w14:textId="56DFD2BD" w:rsidR="00692BAF" w:rsidRDefault="00692BAF" w:rsidP="00692BAF">
            <w:pPr>
              <w:pStyle w:val="TAC"/>
              <w:rPr>
                <w:sz w:val="16"/>
                <w:szCs w:val="16"/>
              </w:rPr>
            </w:pPr>
            <w:r>
              <w:rPr>
                <w:sz w:val="16"/>
                <w:szCs w:val="16"/>
              </w:rPr>
              <w:t>SA5#141e</w:t>
            </w:r>
          </w:p>
        </w:tc>
        <w:tc>
          <w:tcPr>
            <w:tcW w:w="993" w:type="dxa"/>
            <w:shd w:val="solid" w:color="FFFFFF" w:fill="auto"/>
          </w:tcPr>
          <w:p w14:paraId="22A1F833" w14:textId="4B491C18" w:rsidR="00692BAF" w:rsidRDefault="00692BAF" w:rsidP="00692BAF">
            <w:pPr>
              <w:pStyle w:val="TAC"/>
              <w:rPr>
                <w:sz w:val="16"/>
                <w:szCs w:val="16"/>
              </w:rPr>
            </w:pPr>
            <w:r w:rsidRPr="005C2CF5">
              <w:rPr>
                <w:sz w:val="16"/>
                <w:szCs w:val="16"/>
              </w:rPr>
              <w:t>S5-221682</w:t>
            </w:r>
          </w:p>
        </w:tc>
        <w:tc>
          <w:tcPr>
            <w:tcW w:w="425" w:type="dxa"/>
            <w:shd w:val="solid" w:color="FFFFFF" w:fill="auto"/>
          </w:tcPr>
          <w:p w14:paraId="3ABB7D1E" w14:textId="77777777" w:rsidR="00692BAF" w:rsidRPr="006B0D02" w:rsidRDefault="00692BAF" w:rsidP="00692BAF">
            <w:pPr>
              <w:pStyle w:val="TAL"/>
              <w:rPr>
                <w:sz w:val="16"/>
                <w:szCs w:val="16"/>
              </w:rPr>
            </w:pPr>
          </w:p>
        </w:tc>
        <w:tc>
          <w:tcPr>
            <w:tcW w:w="425" w:type="dxa"/>
            <w:shd w:val="solid" w:color="FFFFFF" w:fill="auto"/>
          </w:tcPr>
          <w:p w14:paraId="45BBB167" w14:textId="77777777" w:rsidR="00692BAF" w:rsidRPr="006B0D02" w:rsidRDefault="00692BAF" w:rsidP="00692BAF">
            <w:pPr>
              <w:pStyle w:val="TAR"/>
              <w:rPr>
                <w:sz w:val="16"/>
                <w:szCs w:val="16"/>
              </w:rPr>
            </w:pPr>
          </w:p>
        </w:tc>
        <w:tc>
          <w:tcPr>
            <w:tcW w:w="425" w:type="dxa"/>
            <w:shd w:val="solid" w:color="FFFFFF" w:fill="auto"/>
          </w:tcPr>
          <w:p w14:paraId="4C919D86" w14:textId="77777777" w:rsidR="00692BAF" w:rsidRPr="006B0D02" w:rsidRDefault="00692BAF" w:rsidP="00692BAF">
            <w:pPr>
              <w:pStyle w:val="TAC"/>
              <w:rPr>
                <w:sz w:val="16"/>
                <w:szCs w:val="16"/>
              </w:rPr>
            </w:pPr>
          </w:p>
        </w:tc>
        <w:tc>
          <w:tcPr>
            <w:tcW w:w="4962" w:type="dxa"/>
            <w:shd w:val="solid" w:color="FFFFFF" w:fill="auto"/>
          </w:tcPr>
          <w:p w14:paraId="0955071C" w14:textId="03AB4C2F" w:rsidR="00692BAF" w:rsidRPr="005C2CF5" w:rsidRDefault="00692BAF" w:rsidP="00692BAF">
            <w:pPr>
              <w:pStyle w:val="TAL"/>
              <w:rPr>
                <w:sz w:val="16"/>
                <w:szCs w:val="16"/>
              </w:rPr>
            </w:pPr>
            <w:r w:rsidRPr="005C2CF5">
              <w:rPr>
                <w:sz w:val="16"/>
                <w:szCs w:val="16"/>
              </w:rPr>
              <w:t>Restructuring clauses 5.3 to 5.5</w:t>
            </w:r>
          </w:p>
        </w:tc>
        <w:tc>
          <w:tcPr>
            <w:tcW w:w="708" w:type="dxa"/>
            <w:shd w:val="solid" w:color="FFFFFF" w:fill="auto"/>
          </w:tcPr>
          <w:p w14:paraId="1DFE6017" w14:textId="00A91018" w:rsidR="00692BAF" w:rsidRDefault="00692BAF" w:rsidP="00692BAF">
            <w:pPr>
              <w:pStyle w:val="TAC"/>
              <w:rPr>
                <w:sz w:val="16"/>
                <w:szCs w:val="16"/>
              </w:rPr>
            </w:pPr>
            <w:r>
              <w:rPr>
                <w:sz w:val="16"/>
                <w:szCs w:val="16"/>
              </w:rPr>
              <w:t>0.3.0</w:t>
            </w:r>
          </w:p>
        </w:tc>
      </w:tr>
      <w:tr w:rsidR="00692BAF" w:rsidRPr="006B0D02" w14:paraId="5F4327B4" w14:textId="77777777" w:rsidTr="00035741">
        <w:tc>
          <w:tcPr>
            <w:tcW w:w="800" w:type="dxa"/>
            <w:shd w:val="solid" w:color="FFFFFF" w:fill="auto"/>
          </w:tcPr>
          <w:p w14:paraId="5C535AD8" w14:textId="63A487E1" w:rsidR="00692BAF" w:rsidRDefault="00692BAF" w:rsidP="00692BAF">
            <w:pPr>
              <w:pStyle w:val="TAC"/>
              <w:rPr>
                <w:sz w:val="16"/>
                <w:szCs w:val="16"/>
              </w:rPr>
            </w:pPr>
            <w:r>
              <w:rPr>
                <w:sz w:val="16"/>
                <w:szCs w:val="16"/>
              </w:rPr>
              <w:t>2022-02</w:t>
            </w:r>
          </w:p>
        </w:tc>
        <w:tc>
          <w:tcPr>
            <w:tcW w:w="901" w:type="dxa"/>
            <w:shd w:val="solid" w:color="FFFFFF" w:fill="auto"/>
          </w:tcPr>
          <w:p w14:paraId="04D0F088" w14:textId="39FDC02B" w:rsidR="00692BAF" w:rsidRDefault="00692BAF" w:rsidP="00692BAF">
            <w:pPr>
              <w:pStyle w:val="TAC"/>
              <w:rPr>
                <w:sz w:val="16"/>
                <w:szCs w:val="16"/>
              </w:rPr>
            </w:pPr>
            <w:r>
              <w:rPr>
                <w:sz w:val="16"/>
                <w:szCs w:val="16"/>
              </w:rPr>
              <w:t>SA5#141e</w:t>
            </w:r>
          </w:p>
        </w:tc>
        <w:tc>
          <w:tcPr>
            <w:tcW w:w="993" w:type="dxa"/>
            <w:shd w:val="solid" w:color="FFFFFF" w:fill="auto"/>
          </w:tcPr>
          <w:p w14:paraId="5EA83FA3" w14:textId="46AE24F7" w:rsidR="00692BAF" w:rsidRDefault="00692BAF" w:rsidP="00692BAF">
            <w:pPr>
              <w:pStyle w:val="TAC"/>
              <w:rPr>
                <w:sz w:val="16"/>
                <w:szCs w:val="16"/>
              </w:rPr>
            </w:pPr>
            <w:r w:rsidRPr="00692BAF">
              <w:rPr>
                <w:sz w:val="16"/>
                <w:szCs w:val="16"/>
              </w:rPr>
              <w:t>S5-221726</w:t>
            </w:r>
          </w:p>
        </w:tc>
        <w:tc>
          <w:tcPr>
            <w:tcW w:w="425" w:type="dxa"/>
            <w:shd w:val="solid" w:color="FFFFFF" w:fill="auto"/>
          </w:tcPr>
          <w:p w14:paraId="779E2CD3" w14:textId="77777777" w:rsidR="00692BAF" w:rsidRPr="006B0D02" w:rsidRDefault="00692BAF" w:rsidP="00692BAF">
            <w:pPr>
              <w:pStyle w:val="TAL"/>
              <w:rPr>
                <w:sz w:val="16"/>
                <w:szCs w:val="16"/>
              </w:rPr>
            </w:pPr>
          </w:p>
        </w:tc>
        <w:tc>
          <w:tcPr>
            <w:tcW w:w="425" w:type="dxa"/>
            <w:shd w:val="solid" w:color="FFFFFF" w:fill="auto"/>
          </w:tcPr>
          <w:p w14:paraId="0A2A87FA" w14:textId="77777777" w:rsidR="00692BAF" w:rsidRPr="006B0D02" w:rsidRDefault="00692BAF" w:rsidP="00692BAF">
            <w:pPr>
              <w:pStyle w:val="TAR"/>
              <w:rPr>
                <w:sz w:val="16"/>
                <w:szCs w:val="16"/>
              </w:rPr>
            </w:pPr>
          </w:p>
        </w:tc>
        <w:tc>
          <w:tcPr>
            <w:tcW w:w="425" w:type="dxa"/>
            <w:shd w:val="solid" w:color="FFFFFF" w:fill="auto"/>
          </w:tcPr>
          <w:p w14:paraId="1CAF35E6" w14:textId="77777777" w:rsidR="00692BAF" w:rsidRPr="006B0D02" w:rsidRDefault="00692BAF" w:rsidP="00692BAF">
            <w:pPr>
              <w:pStyle w:val="TAC"/>
              <w:rPr>
                <w:sz w:val="16"/>
                <w:szCs w:val="16"/>
              </w:rPr>
            </w:pPr>
          </w:p>
        </w:tc>
        <w:tc>
          <w:tcPr>
            <w:tcW w:w="4962" w:type="dxa"/>
            <w:shd w:val="solid" w:color="FFFFFF" w:fill="auto"/>
          </w:tcPr>
          <w:p w14:paraId="08B37540" w14:textId="2570FC3A" w:rsidR="00692BAF" w:rsidRPr="005C2CF5" w:rsidRDefault="00692BAF" w:rsidP="00692BAF">
            <w:pPr>
              <w:pStyle w:val="TAL"/>
              <w:rPr>
                <w:sz w:val="16"/>
                <w:szCs w:val="16"/>
              </w:rPr>
            </w:pPr>
            <w:r w:rsidRPr="00692BAF">
              <w:rPr>
                <w:sz w:val="16"/>
                <w:szCs w:val="16"/>
              </w:rPr>
              <w:t>Adding use case for operator defined trigger</w:t>
            </w:r>
          </w:p>
        </w:tc>
        <w:tc>
          <w:tcPr>
            <w:tcW w:w="708" w:type="dxa"/>
            <w:shd w:val="solid" w:color="FFFFFF" w:fill="auto"/>
          </w:tcPr>
          <w:p w14:paraId="67A5D0AB" w14:textId="70DB1706" w:rsidR="00692BAF" w:rsidRDefault="00692BAF" w:rsidP="00692BAF">
            <w:pPr>
              <w:pStyle w:val="TAC"/>
              <w:rPr>
                <w:sz w:val="16"/>
                <w:szCs w:val="16"/>
              </w:rPr>
            </w:pPr>
            <w:r>
              <w:rPr>
                <w:sz w:val="16"/>
                <w:szCs w:val="16"/>
              </w:rPr>
              <w:t>0.3.0</w:t>
            </w:r>
          </w:p>
        </w:tc>
      </w:tr>
      <w:tr w:rsidR="00692BAF" w:rsidRPr="006B0D02" w14:paraId="7C2194DE" w14:textId="77777777" w:rsidTr="00035741">
        <w:tc>
          <w:tcPr>
            <w:tcW w:w="800" w:type="dxa"/>
            <w:shd w:val="solid" w:color="FFFFFF" w:fill="auto"/>
          </w:tcPr>
          <w:p w14:paraId="2E2E5DF0" w14:textId="56C20E02" w:rsidR="00692BAF" w:rsidRDefault="00692BAF" w:rsidP="00692BAF">
            <w:pPr>
              <w:pStyle w:val="TAC"/>
              <w:rPr>
                <w:sz w:val="16"/>
                <w:szCs w:val="16"/>
              </w:rPr>
            </w:pPr>
            <w:r>
              <w:rPr>
                <w:sz w:val="16"/>
                <w:szCs w:val="16"/>
              </w:rPr>
              <w:t>2022-02</w:t>
            </w:r>
          </w:p>
        </w:tc>
        <w:tc>
          <w:tcPr>
            <w:tcW w:w="901" w:type="dxa"/>
            <w:shd w:val="solid" w:color="FFFFFF" w:fill="auto"/>
          </w:tcPr>
          <w:p w14:paraId="43D67C6E" w14:textId="6DA03B24" w:rsidR="00692BAF" w:rsidRDefault="00692BAF" w:rsidP="00692BAF">
            <w:pPr>
              <w:pStyle w:val="TAC"/>
              <w:rPr>
                <w:sz w:val="16"/>
                <w:szCs w:val="16"/>
              </w:rPr>
            </w:pPr>
            <w:r>
              <w:rPr>
                <w:sz w:val="16"/>
                <w:szCs w:val="16"/>
              </w:rPr>
              <w:t>SA5#141e</w:t>
            </w:r>
          </w:p>
        </w:tc>
        <w:tc>
          <w:tcPr>
            <w:tcW w:w="993" w:type="dxa"/>
            <w:shd w:val="solid" w:color="FFFFFF" w:fill="auto"/>
          </w:tcPr>
          <w:p w14:paraId="1670634D" w14:textId="31A45129" w:rsidR="00692BAF" w:rsidRDefault="00692BAF" w:rsidP="00692BAF">
            <w:pPr>
              <w:pStyle w:val="TAC"/>
              <w:rPr>
                <w:sz w:val="16"/>
                <w:szCs w:val="16"/>
              </w:rPr>
            </w:pPr>
            <w:r w:rsidRPr="00692BAF">
              <w:rPr>
                <w:sz w:val="16"/>
                <w:szCs w:val="16"/>
              </w:rPr>
              <w:t>S5-221736</w:t>
            </w:r>
          </w:p>
        </w:tc>
        <w:tc>
          <w:tcPr>
            <w:tcW w:w="425" w:type="dxa"/>
            <w:shd w:val="solid" w:color="FFFFFF" w:fill="auto"/>
          </w:tcPr>
          <w:p w14:paraId="709E448E" w14:textId="77777777" w:rsidR="00692BAF" w:rsidRPr="006B0D02" w:rsidRDefault="00692BAF" w:rsidP="00692BAF">
            <w:pPr>
              <w:pStyle w:val="TAL"/>
              <w:rPr>
                <w:sz w:val="16"/>
                <w:szCs w:val="16"/>
              </w:rPr>
            </w:pPr>
          </w:p>
        </w:tc>
        <w:tc>
          <w:tcPr>
            <w:tcW w:w="425" w:type="dxa"/>
            <w:shd w:val="solid" w:color="FFFFFF" w:fill="auto"/>
          </w:tcPr>
          <w:p w14:paraId="02B8F5A6" w14:textId="77777777" w:rsidR="00692BAF" w:rsidRPr="006B0D02" w:rsidRDefault="00692BAF" w:rsidP="00692BAF">
            <w:pPr>
              <w:pStyle w:val="TAR"/>
              <w:rPr>
                <w:sz w:val="16"/>
                <w:szCs w:val="16"/>
              </w:rPr>
            </w:pPr>
          </w:p>
        </w:tc>
        <w:tc>
          <w:tcPr>
            <w:tcW w:w="425" w:type="dxa"/>
            <w:shd w:val="solid" w:color="FFFFFF" w:fill="auto"/>
          </w:tcPr>
          <w:p w14:paraId="0CB490BD" w14:textId="77777777" w:rsidR="00692BAF" w:rsidRPr="006B0D02" w:rsidRDefault="00692BAF" w:rsidP="00692BAF">
            <w:pPr>
              <w:pStyle w:val="TAC"/>
              <w:rPr>
                <w:sz w:val="16"/>
                <w:szCs w:val="16"/>
              </w:rPr>
            </w:pPr>
          </w:p>
        </w:tc>
        <w:tc>
          <w:tcPr>
            <w:tcW w:w="4962" w:type="dxa"/>
            <w:shd w:val="solid" w:color="FFFFFF" w:fill="auto"/>
          </w:tcPr>
          <w:p w14:paraId="06215551" w14:textId="09DA019C" w:rsidR="00692BAF" w:rsidRPr="005C2CF5" w:rsidRDefault="00692BAF" w:rsidP="00692BAF">
            <w:pPr>
              <w:pStyle w:val="TAL"/>
              <w:rPr>
                <w:sz w:val="16"/>
                <w:szCs w:val="16"/>
              </w:rPr>
            </w:pPr>
            <w:r w:rsidRPr="00692BAF">
              <w:rPr>
                <w:sz w:val="16"/>
                <w:szCs w:val="16"/>
              </w:rPr>
              <w:t>Adding use case for cancel failed event</w:t>
            </w:r>
          </w:p>
        </w:tc>
        <w:tc>
          <w:tcPr>
            <w:tcW w:w="708" w:type="dxa"/>
            <w:shd w:val="solid" w:color="FFFFFF" w:fill="auto"/>
          </w:tcPr>
          <w:p w14:paraId="47D2C6CD" w14:textId="200F24C3" w:rsidR="00692BAF" w:rsidRDefault="00692BAF" w:rsidP="00692BAF">
            <w:pPr>
              <w:pStyle w:val="TAC"/>
              <w:rPr>
                <w:sz w:val="16"/>
                <w:szCs w:val="16"/>
              </w:rPr>
            </w:pPr>
            <w:r>
              <w:rPr>
                <w:sz w:val="16"/>
                <w:szCs w:val="16"/>
              </w:rPr>
              <w:t>0.3.0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DDB06" w14:textId="77777777" w:rsidR="00270BAF" w:rsidRDefault="00270BAF">
      <w:r>
        <w:separator/>
      </w:r>
    </w:p>
  </w:endnote>
  <w:endnote w:type="continuationSeparator" w:id="0">
    <w:p w14:paraId="0C9AEE90" w14:textId="77777777" w:rsidR="00270BAF" w:rsidRDefault="0027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40559" w14:textId="77777777" w:rsidR="00270BAF" w:rsidRDefault="00270BAF">
      <w:r>
        <w:separator/>
      </w:r>
    </w:p>
  </w:footnote>
  <w:footnote w:type="continuationSeparator" w:id="0">
    <w:p w14:paraId="2C3D0C25" w14:textId="77777777" w:rsidR="00270BAF" w:rsidRDefault="00270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1DA4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5741">
      <w:rPr>
        <w:rFonts w:ascii="Arial" w:hAnsi="Arial" w:cs="Arial"/>
        <w:b/>
        <w:noProof/>
        <w:sz w:val="18"/>
        <w:szCs w:val="18"/>
      </w:rPr>
      <w:t>3GPP TR 28.826 V0.3.0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C4E38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574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33397"/>
    <w:rsid w:val="00034FA0"/>
    <w:rsid w:val="00035741"/>
    <w:rsid w:val="00040095"/>
    <w:rsid w:val="00051834"/>
    <w:rsid w:val="00054A22"/>
    <w:rsid w:val="00062023"/>
    <w:rsid w:val="000655A6"/>
    <w:rsid w:val="000717CA"/>
    <w:rsid w:val="00071D4A"/>
    <w:rsid w:val="00080512"/>
    <w:rsid w:val="000951B4"/>
    <w:rsid w:val="000C47C3"/>
    <w:rsid w:val="000D58AB"/>
    <w:rsid w:val="000E124E"/>
    <w:rsid w:val="000F2EA6"/>
    <w:rsid w:val="00113AF2"/>
    <w:rsid w:val="00115573"/>
    <w:rsid w:val="00133525"/>
    <w:rsid w:val="001458BE"/>
    <w:rsid w:val="001A4C42"/>
    <w:rsid w:val="001A7420"/>
    <w:rsid w:val="001B6637"/>
    <w:rsid w:val="001C21C3"/>
    <w:rsid w:val="001D02C2"/>
    <w:rsid w:val="001D7844"/>
    <w:rsid w:val="001E67E2"/>
    <w:rsid w:val="001F0C1D"/>
    <w:rsid w:val="001F1132"/>
    <w:rsid w:val="001F168B"/>
    <w:rsid w:val="002145D4"/>
    <w:rsid w:val="00233B0E"/>
    <w:rsid w:val="00233D07"/>
    <w:rsid w:val="002347A2"/>
    <w:rsid w:val="00262BB4"/>
    <w:rsid w:val="002657D3"/>
    <w:rsid w:val="002675F0"/>
    <w:rsid w:val="00270BAF"/>
    <w:rsid w:val="00274BE1"/>
    <w:rsid w:val="002760EE"/>
    <w:rsid w:val="00281C83"/>
    <w:rsid w:val="002B6339"/>
    <w:rsid w:val="002C5D63"/>
    <w:rsid w:val="002D5117"/>
    <w:rsid w:val="002E00EE"/>
    <w:rsid w:val="002E54F0"/>
    <w:rsid w:val="003172DC"/>
    <w:rsid w:val="0035462D"/>
    <w:rsid w:val="00356555"/>
    <w:rsid w:val="00363D29"/>
    <w:rsid w:val="003711A1"/>
    <w:rsid w:val="003765B8"/>
    <w:rsid w:val="003A385D"/>
    <w:rsid w:val="003A688B"/>
    <w:rsid w:val="003B1755"/>
    <w:rsid w:val="003C3971"/>
    <w:rsid w:val="00413F79"/>
    <w:rsid w:val="0042092A"/>
    <w:rsid w:val="0042304D"/>
    <w:rsid w:val="00423334"/>
    <w:rsid w:val="004235E6"/>
    <w:rsid w:val="004260CA"/>
    <w:rsid w:val="004345EC"/>
    <w:rsid w:val="00445915"/>
    <w:rsid w:val="00465515"/>
    <w:rsid w:val="0047266E"/>
    <w:rsid w:val="004774DB"/>
    <w:rsid w:val="00483D27"/>
    <w:rsid w:val="0049751D"/>
    <w:rsid w:val="004B7E92"/>
    <w:rsid w:val="004C30AC"/>
    <w:rsid w:val="004C4E6F"/>
    <w:rsid w:val="004D3578"/>
    <w:rsid w:val="004E213A"/>
    <w:rsid w:val="004F0988"/>
    <w:rsid w:val="004F3340"/>
    <w:rsid w:val="004F6757"/>
    <w:rsid w:val="00512DD6"/>
    <w:rsid w:val="00526E2B"/>
    <w:rsid w:val="005305EB"/>
    <w:rsid w:val="0053388B"/>
    <w:rsid w:val="005352DC"/>
    <w:rsid w:val="00535773"/>
    <w:rsid w:val="0054179D"/>
    <w:rsid w:val="00543E6C"/>
    <w:rsid w:val="005570B6"/>
    <w:rsid w:val="00565087"/>
    <w:rsid w:val="0058283A"/>
    <w:rsid w:val="00585D6E"/>
    <w:rsid w:val="00587C7E"/>
    <w:rsid w:val="005949D6"/>
    <w:rsid w:val="00597B11"/>
    <w:rsid w:val="005A560A"/>
    <w:rsid w:val="005A6204"/>
    <w:rsid w:val="005C2CF5"/>
    <w:rsid w:val="005D2E01"/>
    <w:rsid w:val="005D7526"/>
    <w:rsid w:val="005E4BB2"/>
    <w:rsid w:val="005F788A"/>
    <w:rsid w:val="00602AEA"/>
    <w:rsid w:val="00613824"/>
    <w:rsid w:val="00614FDF"/>
    <w:rsid w:val="006229AE"/>
    <w:rsid w:val="00625C48"/>
    <w:rsid w:val="00626F01"/>
    <w:rsid w:val="0063133B"/>
    <w:rsid w:val="006328C9"/>
    <w:rsid w:val="0063543D"/>
    <w:rsid w:val="00647114"/>
    <w:rsid w:val="00653B7E"/>
    <w:rsid w:val="006603DF"/>
    <w:rsid w:val="006912E9"/>
    <w:rsid w:val="00692BAF"/>
    <w:rsid w:val="006A323F"/>
    <w:rsid w:val="006A5106"/>
    <w:rsid w:val="006A6092"/>
    <w:rsid w:val="006B30D0"/>
    <w:rsid w:val="006C3D95"/>
    <w:rsid w:val="006D0581"/>
    <w:rsid w:val="006D563D"/>
    <w:rsid w:val="006D79D0"/>
    <w:rsid w:val="006E5C86"/>
    <w:rsid w:val="006E685C"/>
    <w:rsid w:val="00701116"/>
    <w:rsid w:val="0071174C"/>
    <w:rsid w:val="00713C44"/>
    <w:rsid w:val="00734A5B"/>
    <w:rsid w:val="0074026F"/>
    <w:rsid w:val="007429F6"/>
    <w:rsid w:val="00744E76"/>
    <w:rsid w:val="00765EA3"/>
    <w:rsid w:val="00766DA5"/>
    <w:rsid w:val="00774DA4"/>
    <w:rsid w:val="00781F0F"/>
    <w:rsid w:val="007946A2"/>
    <w:rsid w:val="007B600E"/>
    <w:rsid w:val="007E146B"/>
    <w:rsid w:val="007F0F4A"/>
    <w:rsid w:val="007F6731"/>
    <w:rsid w:val="008028A4"/>
    <w:rsid w:val="00830747"/>
    <w:rsid w:val="00831B15"/>
    <w:rsid w:val="00842016"/>
    <w:rsid w:val="0084621E"/>
    <w:rsid w:val="0084760C"/>
    <w:rsid w:val="008768CA"/>
    <w:rsid w:val="00896529"/>
    <w:rsid w:val="008C384C"/>
    <w:rsid w:val="008E2D68"/>
    <w:rsid w:val="008E6756"/>
    <w:rsid w:val="0090271F"/>
    <w:rsid w:val="00902E23"/>
    <w:rsid w:val="0090636E"/>
    <w:rsid w:val="009114D7"/>
    <w:rsid w:val="0091348E"/>
    <w:rsid w:val="00916E18"/>
    <w:rsid w:val="00917CCB"/>
    <w:rsid w:val="00933FB0"/>
    <w:rsid w:val="00942EC2"/>
    <w:rsid w:val="009564E2"/>
    <w:rsid w:val="009569A5"/>
    <w:rsid w:val="00980CF9"/>
    <w:rsid w:val="00995DB7"/>
    <w:rsid w:val="009A71BD"/>
    <w:rsid w:val="009B5CAB"/>
    <w:rsid w:val="009F37B7"/>
    <w:rsid w:val="00A10F02"/>
    <w:rsid w:val="00A164B4"/>
    <w:rsid w:val="00A26956"/>
    <w:rsid w:val="00A27486"/>
    <w:rsid w:val="00A50D1F"/>
    <w:rsid w:val="00A53724"/>
    <w:rsid w:val="00A56066"/>
    <w:rsid w:val="00A665AB"/>
    <w:rsid w:val="00A73129"/>
    <w:rsid w:val="00A82346"/>
    <w:rsid w:val="00A92BA1"/>
    <w:rsid w:val="00A95A32"/>
    <w:rsid w:val="00AB4A5D"/>
    <w:rsid w:val="00AB636F"/>
    <w:rsid w:val="00AC69E9"/>
    <w:rsid w:val="00AC6BC6"/>
    <w:rsid w:val="00AE65E2"/>
    <w:rsid w:val="00AF1460"/>
    <w:rsid w:val="00B01A38"/>
    <w:rsid w:val="00B15449"/>
    <w:rsid w:val="00B24A5D"/>
    <w:rsid w:val="00B31ED6"/>
    <w:rsid w:val="00B56FBD"/>
    <w:rsid w:val="00B6106A"/>
    <w:rsid w:val="00B64EC8"/>
    <w:rsid w:val="00B93086"/>
    <w:rsid w:val="00BA19ED"/>
    <w:rsid w:val="00BA4B8D"/>
    <w:rsid w:val="00BC0F7D"/>
    <w:rsid w:val="00BD3480"/>
    <w:rsid w:val="00BD7D31"/>
    <w:rsid w:val="00BE3255"/>
    <w:rsid w:val="00BF128E"/>
    <w:rsid w:val="00C074DD"/>
    <w:rsid w:val="00C1496A"/>
    <w:rsid w:val="00C21EC0"/>
    <w:rsid w:val="00C33079"/>
    <w:rsid w:val="00C45231"/>
    <w:rsid w:val="00C551FF"/>
    <w:rsid w:val="00C579DF"/>
    <w:rsid w:val="00C641BA"/>
    <w:rsid w:val="00C72833"/>
    <w:rsid w:val="00C74900"/>
    <w:rsid w:val="00C75831"/>
    <w:rsid w:val="00C80F1D"/>
    <w:rsid w:val="00C91962"/>
    <w:rsid w:val="00C93F40"/>
    <w:rsid w:val="00CA3D0C"/>
    <w:rsid w:val="00CE64E4"/>
    <w:rsid w:val="00CE6A05"/>
    <w:rsid w:val="00D127EF"/>
    <w:rsid w:val="00D346D1"/>
    <w:rsid w:val="00D57972"/>
    <w:rsid w:val="00D64F5F"/>
    <w:rsid w:val="00D658F1"/>
    <w:rsid w:val="00D675A9"/>
    <w:rsid w:val="00D67BF3"/>
    <w:rsid w:val="00D738D6"/>
    <w:rsid w:val="00D755EB"/>
    <w:rsid w:val="00D76048"/>
    <w:rsid w:val="00D82E6F"/>
    <w:rsid w:val="00D83432"/>
    <w:rsid w:val="00D87E00"/>
    <w:rsid w:val="00D9134D"/>
    <w:rsid w:val="00DA7A03"/>
    <w:rsid w:val="00DB1818"/>
    <w:rsid w:val="00DB395B"/>
    <w:rsid w:val="00DC309B"/>
    <w:rsid w:val="00DC4DA2"/>
    <w:rsid w:val="00DC54CA"/>
    <w:rsid w:val="00DD1D01"/>
    <w:rsid w:val="00DD4C17"/>
    <w:rsid w:val="00DD654D"/>
    <w:rsid w:val="00DD74A5"/>
    <w:rsid w:val="00DE3710"/>
    <w:rsid w:val="00DE5AFD"/>
    <w:rsid w:val="00DF2B1F"/>
    <w:rsid w:val="00DF62CD"/>
    <w:rsid w:val="00E138A9"/>
    <w:rsid w:val="00E1451A"/>
    <w:rsid w:val="00E16509"/>
    <w:rsid w:val="00E44582"/>
    <w:rsid w:val="00E5238E"/>
    <w:rsid w:val="00E53963"/>
    <w:rsid w:val="00E77645"/>
    <w:rsid w:val="00EA0919"/>
    <w:rsid w:val="00EA15B0"/>
    <w:rsid w:val="00EA5429"/>
    <w:rsid w:val="00EA5EA7"/>
    <w:rsid w:val="00EA6588"/>
    <w:rsid w:val="00EB45FE"/>
    <w:rsid w:val="00EC12FE"/>
    <w:rsid w:val="00EC4A25"/>
    <w:rsid w:val="00ED4843"/>
    <w:rsid w:val="00EF608C"/>
    <w:rsid w:val="00F025A2"/>
    <w:rsid w:val="00F04712"/>
    <w:rsid w:val="00F12F80"/>
    <w:rsid w:val="00F13360"/>
    <w:rsid w:val="00F14E0C"/>
    <w:rsid w:val="00F22EC7"/>
    <w:rsid w:val="00F325C8"/>
    <w:rsid w:val="00F3361C"/>
    <w:rsid w:val="00F422E3"/>
    <w:rsid w:val="00F55FFC"/>
    <w:rsid w:val="00F653B8"/>
    <w:rsid w:val="00F728B4"/>
    <w:rsid w:val="00F806B1"/>
    <w:rsid w:val="00F84E16"/>
    <w:rsid w:val="00F9008D"/>
    <w:rsid w:val="00F92E0C"/>
    <w:rsid w:val="00FA1266"/>
    <w:rsid w:val="00FA24CE"/>
    <w:rsid w:val="00FB7EE8"/>
    <w:rsid w:val="00FC1192"/>
    <w:rsid w:val="00FC333F"/>
    <w:rsid w:val="00FC5628"/>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12</Pages>
  <Words>3298</Words>
  <Characters>18800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163</cp:revision>
  <cp:lastPrinted>2019-02-25T14:05:00Z</cp:lastPrinted>
  <dcterms:created xsi:type="dcterms:W3CDTF">2019-02-26T13:59:00Z</dcterms:created>
  <dcterms:modified xsi:type="dcterms:W3CDTF">2022-02-07T09:03:00Z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