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E47A65" w14:textId="77777777" w:rsidR="00B35D29" w:rsidRDefault="00B35D29">
      <w:pPr>
        <w:pStyle w:val="ZA"/>
        <w:framePr w:wrap="notBeside"/>
        <w:rPr>
          <w:noProof w:val="0"/>
        </w:rPr>
      </w:pPr>
      <w:bookmarkStart w:id="0" w:name="page1"/>
      <w:r>
        <w:rPr>
          <w:noProof w:val="0"/>
          <w:sz w:val="64"/>
        </w:rPr>
        <w:t xml:space="preserve">3GPP TS 26.114 </w:t>
      </w:r>
      <w:r w:rsidR="00952128">
        <w:rPr>
          <w:noProof w:val="0"/>
        </w:rPr>
        <w:t>V1</w:t>
      </w:r>
      <w:r w:rsidR="00BB6FDB">
        <w:rPr>
          <w:noProof w:val="0"/>
        </w:rPr>
        <w:t>4</w:t>
      </w:r>
      <w:r>
        <w:rPr>
          <w:noProof w:val="0"/>
        </w:rPr>
        <w:t>.</w:t>
      </w:r>
      <w:r w:rsidR="009F4AD6">
        <w:rPr>
          <w:noProof w:val="0"/>
        </w:rPr>
        <w:t>12</w:t>
      </w:r>
      <w:r>
        <w:rPr>
          <w:noProof w:val="0"/>
        </w:rPr>
        <w:t>.</w:t>
      </w:r>
      <w:r w:rsidR="00280330">
        <w:rPr>
          <w:noProof w:val="0"/>
        </w:rPr>
        <w:t>0</w:t>
      </w:r>
      <w:r>
        <w:rPr>
          <w:noProof w:val="0"/>
        </w:rPr>
        <w:t xml:space="preserve"> </w:t>
      </w:r>
      <w:r>
        <w:rPr>
          <w:noProof w:val="0"/>
          <w:sz w:val="32"/>
        </w:rPr>
        <w:t>(</w:t>
      </w:r>
      <w:r w:rsidR="009F4AD6">
        <w:rPr>
          <w:noProof w:val="0"/>
          <w:sz w:val="32"/>
        </w:rPr>
        <w:t>2021</w:t>
      </w:r>
      <w:r>
        <w:rPr>
          <w:noProof w:val="0"/>
          <w:sz w:val="32"/>
        </w:rPr>
        <w:t>-</w:t>
      </w:r>
      <w:r w:rsidR="009F4AD6">
        <w:rPr>
          <w:noProof w:val="0"/>
          <w:sz w:val="32"/>
        </w:rPr>
        <w:t>04</w:t>
      </w:r>
      <w:r>
        <w:rPr>
          <w:noProof w:val="0"/>
          <w:sz w:val="32"/>
        </w:rPr>
        <w:t>)</w:t>
      </w:r>
    </w:p>
    <w:p w14:paraId="243850EE" w14:textId="77777777" w:rsidR="00B35D29" w:rsidRDefault="00B35D29">
      <w:pPr>
        <w:pStyle w:val="ZB"/>
        <w:framePr w:wrap="notBeside"/>
        <w:rPr>
          <w:noProof w:val="0"/>
        </w:rPr>
      </w:pPr>
      <w:r>
        <w:rPr>
          <w:noProof w:val="0"/>
        </w:rPr>
        <w:t>Technical Specification</w:t>
      </w:r>
    </w:p>
    <w:p w14:paraId="1F8584F1" w14:textId="77777777" w:rsidR="00B35D29" w:rsidRDefault="00B35D29">
      <w:pPr>
        <w:pStyle w:val="ZT"/>
        <w:framePr w:wrap="notBeside"/>
      </w:pPr>
      <w:r>
        <w:t>3rd Generation Partnership Project;</w:t>
      </w:r>
    </w:p>
    <w:p w14:paraId="6049DA28" w14:textId="77777777" w:rsidR="00B35D29" w:rsidRDefault="00B35D29">
      <w:pPr>
        <w:pStyle w:val="ZT"/>
        <w:framePr w:wrap="notBeside"/>
      </w:pPr>
      <w:r>
        <w:t>Technical Specification Group Services and System Aspects;</w:t>
      </w:r>
    </w:p>
    <w:p w14:paraId="0C430AC0" w14:textId="77777777" w:rsidR="00B35D29" w:rsidRPr="00DE5280" w:rsidRDefault="00B35D29">
      <w:pPr>
        <w:pStyle w:val="ZT"/>
        <w:framePr w:wrap="notBeside"/>
        <w:rPr>
          <w:lang w:val="pt-BR"/>
        </w:rPr>
      </w:pPr>
      <w:r w:rsidRPr="00DE5280">
        <w:rPr>
          <w:lang w:val="pt-BR"/>
        </w:rPr>
        <w:t>IP Multimedia Subsystem (IMS);</w:t>
      </w:r>
    </w:p>
    <w:p w14:paraId="03000F8A" w14:textId="77777777" w:rsidR="00B35D29" w:rsidRPr="00DE5280" w:rsidRDefault="00B35D29">
      <w:pPr>
        <w:pStyle w:val="ZT"/>
        <w:framePr w:wrap="notBeside"/>
        <w:rPr>
          <w:lang w:val="pt-BR"/>
        </w:rPr>
      </w:pPr>
      <w:r w:rsidRPr="00DE5280">
        <w:rPr>
          <w:lang w:val="pt-BR"/>
        </w:rPr>
        <w:t>Multimedia Telephony;</w:t>
      </w:r>
    </w:p>
    <w:p w14:paraId="3460E5EB" w14:textId="77777777" w:rsidR="00B35D29" w:rsidRDefault="00B35D29">
      <w:pPr>
        <w:pStyle w:val="ZT"/>
        <w:framePr w:wrap="notBeside"/>
      </w:pPr>
      <w:r>
        <w:t>Media handling and interaction</w:t>
      </w:r>
    </w:p>
    <w:p w14:paraId="0461387A" w14:textId="77777777" w:rsidR="00B35D29" w:rsidRDefault="00B35D29">
      <w:pPr>
        <w:pStyle w:val="ZT"/>
        <w:framePr w:wrap="notBeside"/>
      </w:pPr>
      <w:r>
        <w:t>(</w:t>
      </w:r>
      <w:r>
        <w:rPr>
          <w:rStyle w:val="ZGSM"/>
        </w:rPr>
        <w:t xml:space="preserve">Release </w:t>
      </w:r>
      <w:r w:rsidR="00952128">
        <w:rPr>
          <w:rStyle w:val="ZGSM"/>
        </w:rPr>
        <w:t>1</w:t>
      </w:r>
      <w:r w:rsidR="00BB6FDB">
        <w:rPr>
          <w:rStyle w:val="ZGSM"/>
        </w:rPr>
        <w:t>4</w:t>
      </w:r>
      <w:r>
        <w:t>)</w:t>
      </w:r>
    </w:p>
    <w:p w14:paraId="20C04B1B" w14:textId="77777777" w:rsidR="00B35D29" w:rsidRDefault="00B35D29">
      <w:pPr>
        <w:pStyle w:val="ZT"/>
        <w:framePr w:wrap="notBeside"/>
        <w:rPr>
          <w:i/>
          <w:sz w:val="28"/>
        </w:rPr>
      </w:pPr>
    </w:p>
    <w:p w14:paraId="0C0E19C9" w14:textId="77777777" w:rsidR="00B35D29" w:rsidRDefault="009B7024">
      <w:pPr>
        <w:pStyle w:val="ZU"/>
        <w:framePr w:wrap="notBeside"/>
        <w:tabs>
          <w:tab w:val="right" w:pos="10206"/>
        </w:tabs>
        <w:jc w:val="left"/>
      </w:pPr>
      <w:r w:rsidRPr="008B7158">
        <w:rPr>
          <w:color w:val="0000FF"/>
        </w:rPr>
        <w:object w:dxaOrig="2056" w:dyaOrig="1650" w14:anchorId="7AD61E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83pt" o:ole="">
            <v:imagedata r:id="rId9" o:title=""/>
          </v:shape>
          <o:OLEObject Type="Embed" ProgID="Word.Document.12" ShapeID="_x0000_i1025" DrawAspect="Content" ObjectID="_1679497496" r:id="rId10">
            <o:FieldCodes>\s</o:FieldCodes>
          </o:OLEObject>
        </w:object>
      </w:r>
      <w:r w:rsidR="00B35D29">
        <w:rPr>
          <w:color w:val="0000FF"/>
        </w:rPr>
        <w:tab/>
      </w:r>
      <w:r w:rsidR="00B35D29">
        <w:object w:dxaOrig="2551" w:dyaOrig="1300" w14:anchorId="035A197D">
          <v:shape id="_x0000_i1026" type="#_x0000_t75" style="width:128pt;height:65pt" o:ole="">
            <v:imagedata r:id="rId11" o:title=""/>
          </v:shape>
          <o:OLEObject Type="Embed" ProgID="Word.Picture.8" ShapeID="_x0000_i1026" DrawAspect="Content" ObjectID="_1679497497" r:id="rId12"/>
        </w:object>
      </w:r>
    </w:p>
    <w:p w14:paraId="13FFF8BB" w14:textId="77777777" w:rsidR="00B35D29" w:rsidRDefault="00B35D29">
      <w:pPr>
        <w:pStyle w:val="ZU"/>
        <w:framePr w:wrap="notBeside"/>
        <w:tabs>
          <w:tab w:val="right" w:pos="10206"/>
        </w:tabs>
        <w:jc w:val="left"/>
        <w:rPr>
          <w:noProof w:val="0"/>
        </w:rPr>
      </w:pPr>
    </w:p>
    <w:p w14:paraId="5DF5E710"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3DAE3571" w14:textId="77777777" w:rsidR="00B35D29" w:rsidRDefault="00B35D29">
      <w:pPr>
        <w:pStyle w:val="ZV"/>
        <w:framePr w:wrap="notBeside"/>
        <w:rPr>
          <w:noProof w:val="0"/>
        </w:rPr>
      </w:pPr>
    </w:p>
    <w:p w14:paraId="5F4507B7" w14:textId="77777777" w:rsidR="00B35D29" w:rsidRDefault="00B35D29">
      <w:pPr>
        <w:sectPr w:rsidR="00B35D29">
          <w:footnotePr>
            <w:numRestart w:val="eachSect"/>
          </w:footnotePr>
          <w:pgSz w:w="11907" w:h="16840"/>
          <w:pgMar w:top="2268" w:right="851" w:bottom="10773" w:left="851" w:header="0" w:footer="0" w:gutter="0"/>
          <w:cols w:space="720"/>
        </w:sectPr>
      </w:pPr>
    </w:p>
    <w:p w14:paraId="7645E53F" w14:textId="77777777" w:rsidR="00B35D29" w:rsidRDefault="00B35D29">
      <w:pPr>
        <w:pStyle w:val="FP"/>
        <w:framePr w:wrap="notBeside" w:hAnchor="margin" w:y="1419"/>
        <w:pBdr>
          <w:bottom w:val="single" w:sz="6" w:space="1" w:color="auto"/>
        </w:pBdr>
        <w:spacing w:before="240"/>
        <w:ind w:left="2835" w:right="2835"/>
        <w:jc w:val="center"/>
      </w:pPr>
      <w:bookmarkStart w:id="1" w:name="page2"/>
      <w:bookmarkEnd w:id="0"/>
      <w:r>
        <w:lastRenderedPageBreak/>
        <w:t>Keywords</w:t>
      </w:r>
    </w:p>
    <w:p w14:paraId="7278A60F" w14:textId="77777777"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p>
    <w:p w14:paraId="1987772D" w14:textId="77777777" w:rsidR="00B35D29" w:rsidRDefault="00B35D29"/>
    <w:p w14:paraId="7CF3B836"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2CEED8AB" w14:textId="77777777" w:rsidR="00B35D29" w:rsidRDefault="00B35D29">
      <w:pPr>
        <w:pStyle w:val="FP"/>
        <w:framePr w:wrap="notBeside" w:hAnchor="margin" w:yAlign="center"/>
        <w:pBdr>
          <w:bottom w:val="single" w:sz="6" w:space="1" w:color="auto"/>
        </w:pBdr>
        <w:ind w:left="2835" w:right="2835"/>
        <w:jc w:val="center"/>
      </w:pPr>
      <w:r>
        <w:t>Postal address</w:t>
      </w:r>
    </w:p>
    <w:p w14:paraId="61FAE512" w14:textId="77777777" w:rsidR="00B35D29" w:rsidRDefault="00B35D29">
      <w:pPr>
        <w:pStyle w:val="FP"/>
        <w:framePr w:wrap="notBeside" w:hAnchor="margin" w:yAlign="center"/>
        <w:ind w:left="2835" w:right="2835"/>
        <w:jc w:val="center"/>
        <w:rPr>
          <w:rFonts w:ascii="Arial" w:hAnsi="Arial"/>
          <w:sz w:val="18"/>
        </w:rPr>
      </w:pPr>
    </w:p>
    <w:p w14:paraId="7132D248"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45B9FFD4"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B98429C"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B3FFEEF"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12413BC"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3015BEFB" w14:textId="77777777" w:rsidR="00B35D29" w:rsidRDefault="006A5E3D">
      <w:pPr>
        <w:pStyle w:val="FP"/>
        <w:framePr w:wrap="notBeside" w:hAnchor="margin" w:yAlign="center"/>
        <w:ind w:left="2835" w:right="2835"/>
        <w:jc w:val="center"/>
        <w:rPr>
          <w:rFonts w:ascii="Arial" w:hAnsi="Arial"/>
          <w:sz w:val="18"/>
        </w:rPr>
      </w:pPr>
      <w:hyperlink r:id="rId13" w:history="1">
        <w:r w:rsidR="00356655" w:rsidRPr="00024A86">
          <w:rPr>
            <w:rStyle w:val="Hyperlink"/>
            <w:rFonts w:ascii="Arial" w:hAnsi="Arial"/>
            <w:sz w:val="18"/>
          </w:rPr>
          <w:t>http://www.3gpp.org</w:t>
        </w:r>
      </w:hyperlink>
      <w:r w:rsidR="00356655">
        <w:rPr>
          <w:rFonts w:ascii="Arial" w:hAnsi="Arial"/>
          <w:sz w:val="18"/>
        </w:rPr>
        <w:t xml:space="preserve"> </w:t>
      </w:r>
    </w:p>
    <w:p w14:paraId="4D4C790D" w14:textId="77777777" w:rsidR="00B35D29" w:rsidRDefault="00B35D29"/>
    <w:p w14:paraId="09CCC7B6"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10163862"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3F7DC1F9" w14:textId="77777777" w:rsidR="00B35D29" w:rsidRDefault="00B35D29">
      <w:pPr>
        <w:pStyle w:val="FP"/>
        <w:framePr w:wrap="notBeside" w:hAnchor="margin" w:yAlign="bottom"/>
        <w:jc w:val="center"/>
        <w:rPr>
          <w:noProof/>
        </w:rPr>
      </w:pPr>
    </w:p>
    <w:p w14:paraId="5687340A" w14:textId="77777777" w:rsidR="002F577C" w:rsidRPr="004D3578" w:rsidRDefault="002F577C" w:rsidP="002F577C">
      <w:pPr>
        <w:pStyle w:val="FP"/>
        <w:framePr w:wrap="notBeside" w:hAnchor="margin" w:yAlign="bottom"/>
        <w:jc w:val="center"/>
        <w:rPr>
          <w:noProof/>
          <w:sz w:val="18"/>
        </w:rPr>
      </w:pPr>
      <w:r w:rsidRPr="004D3578">
        <w:rPr>
          <w:noProof/>
          <w:sz w:val="18"/>
        </w:rPr>
        <w:t xml:space="preserve">© </w:t>
      </w:r>
      <w:r w:rsidR="009F4AD6" w:rsidRPr="004D3578">
        <w:rPr>
          <w:noProof/>
          <w:sz w:val="18"/>
        </w:rPr>
        <w:t>20</w:t>
      </w:r>
      <w:r w:rsidR="009F4AD6">
        <w:rPr>
          <w:noProof/>
          <w:sz w:val="18"/>
        </w:rPr>
        <w:t>21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1BE44185" w14:textId="77777777" w:rsidR="00B35D29" w:rsidRDefault="00B35D29">
      <w:pPr>
        <w:pStyle w:val="FP"/>
        <w:framePr w:wrap="notBeside" w:hAnchor="margin" w:yAlign="bottom"/>
        <w:jc w:val="center"/>
        <w:rPr>
          <w:noProof/>
          <w:sz w:val="18"/>
        </w:rPr>
      </w:pPr>
      <w:r>
        <w:rPr>
          <w:noProof/>
          <w:sz w:val="18"/>
        </w:rPr>
        <w:t>All rights reserved.</w:t>
      </w:r>
    </w:p>
    <w:p w14:paraId="1EB255A6" w14:textId="77777777" w:rsidR="00B35D29" w:rsidRDefault="00B35D29">
      <w:pPr>
        <w:pStyle w:val="FP"/>
        <w:framePr w:wrap="notBeside" w:hAnchor="margin" w:yAlign="bottom"/>
        <w:rPr>
          <w:noProof/>
          <w:sz w:val="18"/>
        </w:rPr>
      </w:pPr>
    </w:p>
    <w:p w14:paraId="3A8C7BF9"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3A7CE1EA"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3F39B68" w14:textId="77777777" w:rsidR="00B35D29" w:rsidRDefault="00B35D29">
      <w:pPr>
        <w:pStyle w:val="FP"/>
        <w:framePr w:wrap="notBeside" w:hAnchor="margin" w:yAlign="bottom"/>
        <w:rPr>
          <w:noProof/>
          <w:sz w:val="18"/>
        </w:rPr>
      </w:pPr>
      <w:r>
        <w:rPr>
          <w:noProof/>
          <w:sz w:val="18"/>
        </w:rPr>
        <w:t>GSM® and the GSM logo are registered and owned by the GSM Association</w:t>
      </w:r>
    </w:p>
    <w:p w14:paraId="139DD6FA" w14:textId="77777777" w:rsidR="00B35D29" w:rsidRDefault="00B35D29"/>
    <w:bookmarkEnd w:id="1"/>
    <w:p w14:paraId="294CE168" w14:textId="77777777" w:rsidR="00B35D29" w:rsidRDefault="00B35D29">
      <w:pPr>
        <w:pStyle w:val="TT"/>
      </w:pPr>
      <w:r>
        <w:br w:type="page"/>
      </w:r>
      <w:r>
        <w:lastRenderedPageBreak/>
        <w:t>Contents</w:t>
      </w:r>
    </w:p>
    <w:p w14:paraId="6C52A4B7" w14:textId="26E2BFCA" w:rsidR="00787159" w:rsidRPr="00787159" w:rsidRDefault="007F675E">
      <w:pPr>
        <w:pStyle w:val="TOC1"/>
        <w:rPr>
          <w:rFonts w:ascii="Calibri" w:hAnsi="Calibri" w:cs="Vrinda"/>
          <w:szCs w:val="28"/>
          <w:lang w:eastAsia="en-GB" w:bidi="bn-IN"/>
        </w:rPr>
      </w:pPr>
      <w:r>
        <w:fldChar w:fldCharType="begin" w:fldLock="1"/>
      </w:r>
      <w:r>
        <w:instrText xml:space="preserve"> TOC \o "1-9" </w:instrText>
      </w:r>
      <w:r>
        <w:fldChar w:fldCharType="separate"/>
      </w:r>
      <w:r w:rsidR="00787159">
        <w:t>Foreword</w:t>
      </w:r>
      <w:r w:rsidR="00787159">
        <w:tab/>
      </w:r>
      <w:r w:rsidR="00787159">
        <w:fldChar w:fldCharType="begin" w:fldLock="1"/>
      </w:r>
      <w:r w:rsidR="00787159">
        <w:instrText xml:space="preserve"> PAGEREF _Toc68884237 \h </w:instrText>
      </w:r>
      <w:r w:rsidR="00787159">
        <w:fldChar w:fldCharType="separate"/>
      </w:r>
      <w:r w:rsidR="00787159">
        <w:t>15</w:t>
      </w:r>
      <w:r w:rsidR="00787159">
        <w:fldChar w:fldCharType="end"/>
      </w:r>
    </w:p>
    <w:p w14:paraId="3985F0CC" w14:textId="32424E08" w:rsidR="00787159" w:rsidRPr="00787159" w:rsidRDefault="00787159">
      <w:pPr>
        <w:pStyle w:val="TOC1"/>
        <w:rPr>
          <w:rFonts w:ascii="Calibri" w:hAnsi="Calibri" w:cs="Vrinda"/>
          <w:szCs w:val="28"/>
          <w:lang w:eastAsia="en-GB" w:bidi="bn-IN"/>
        </w:rPr>
      </w:pPr>
      <w:r>
        <w:t>Introduction</w:t>
      </w:r>
      <w:r>
        <w:tab/>
      </w:r>
      <w:r>
        <w:fldChar w:fldCharType="begin" w:fldLock="1"/>
      </w:r>
      <w:r>
        <w:instrText xml:space="preserve"> PAGEREF _Toc68884238 \h </w:instrText>
      </w:r>
      <w:r>
        <w:fldChar w:fldCharType="separate"/>
      </w:r>
      <w:r>
        <w:t>15</w:t>
      </w:r>
      <w:r>
        <w:fldChar w:fldCharType="end"/>
      </w:r>
    </w:p>
    <w:p w14:paraId="6273A6BC" w14:textId="284A9A62" w:rsidR="00787159" w:rsidRPr="00787159" w:rsidRDefault="00787159">
      <w:pPr>
        <w:pStyle w:val="TOC1"/>
        <w:rPr>
          <w:rFonts w:ascii="Calibri" w:hAnsi="Calibri" w:cs="Vrinda"/>
          <w:szCs w:val="28"/>
          <w:lang w:eastAsia="en-GB" w:bidi="bn-IN"/>
        </w:rPr>
      </w:pPr>
      <w:r>
        <w:t>1</w:t>
      </w:r>
      <w:r w:rsidRPr="00787159">
        <w:rPr>
          <w:rFonts w:ascii="Calibri" w:hAnsi="Calibri" w:cs="Vrinda"/>
          <w:szCs w:val="28"/>
          <w:lang w:eastAsia="en-GB" w:bidi="bn-IN"/>
        </w:rPr>
        <w:tab/>
      </w:r>
      <w:r>
        <w:t>Scope</w:t>
      </w:r>
      <w:r>
        <w:tab/>
      </w:r>
      <w:r>
        <w:fldChar w:fldCharType="begin" w:fldLock="1"/>
      </w:r>
      <w:r>
        <w:instrText xml:space="preserve"> PAGEREF _Toc68884239 \h </w:instrText>
      </w:r>
      <w:r>
        <w:fldChar w:fldCharType="separate"/>
      </w:r>
      <w:r>
        <w:t>16</w:t>
      </w:r>
      <w:r>
        <w:fldChar w:fldCharType="end"/>
      </w:r>
    </w:p>
    <w:p w14:paraId="09D07854" w14:textId="00BBF76E" w:rsidR="00787159" w:rsidRPr="00787159" w:rsidRDefault="00787159">
      <w:pPr>
        <w:pStyle w:val="TOC1"/>
        <w:rPr>
          <w:rFonts w:ascii="Calibri" w:hAnsi="Calibri" w:cs="Vrinda"/>
          <w:szCs w:val="28"/>
          <w:lang w:eastAsia="en-GB" w:bidi="bn-IN"/>
        </w:rPr>
      </w:pPr>
      <w:r>
        <w:t>2</w:t>
      </w:r>
      <w:r w:rsidRPr="00787159">
        <w:rPr>
          <w:rFonts w:ascii="Calibri" w:hAnsi="Calibri" w:cs="Vrinda"/>
          <w:szCs w:val="28"/>
          <w:lang w:eastAsia="en-GB" w:bidi="bn-IN"/>
        </w:rPr>
        <w:tab/>
      </w:r>
      <w:r>
        <w:t>References</w:t>
      </w:r>
      <w:r>
        <w:tab/>
      </w:r>
      <w:r>
        <w:fldChar w:fldCharType="begin" w:fldLock="1"/>
      </w:r>
      <w:r>
        <w:instrText xml:space="preserve"> PAGEREF _Toc68884240 \h </w:instrText>
      </w:r>
      <w:r>
        <w:fldChar w:fldCharType="separate"/>
      </w:r>
      <w:r>
        <w:t>16</w:t>
      </w:r>
      <w:r>
        <w:fldChar w:fldCharType="end"/>
      </w:r>
    </w:p>
    <w:p w14:paraId="1DA4F5ED" w14:textId="532E1869" w:rsidR="00787159" w:rsidRPr="00787159" w:rsidRDefault="00787159">
      <w:pPr>
        <w:pStyle w:val="TOC1"/>
        <w:rPr>
          <w:rFonts w:ascii="Calibri" w:hAnsi="Calibri" w:cs="Vrinda"/>
          <w:szCs w:val="28"/>
          <w:lang w:eastAsia="en-GB" w:bidi="bn-IN"/>
        </w:rPr>
      </w:pPr>
      <w:r>
        <w:t>3</w:t>
      </w:r>
      <w:r w:rsidRPr="00787159">
        <w:rPr>
          <w:rFonts w:ascii="Calibri" w:hAnsi="Calibri" w:cs="Vrinda"/>
          <w:szCs w:val="28"/>
          <w:lang w:eastAsia="en-GB" w:bidi="bn-IN"/>
        </w:rPr>
        <w:tab/>
      </w:r>
      <w:r>
        <w:t>Definitions and abbreviations</w:t>
      </w:r>
      <w:r>
        <w:tab/>
      </w:r>
      <w:r>
        <w:fldChar w:fldCharType="begin" w:fldLock="1"/>
      </w:r>
      <w:r>
        <w:instrText xml:space="preserve"> PAGEREF _Toc68884241 \h </w:instrText>
      </w:r>
      <w:r>
        <w:fldChar w:fldCharType="separate"/>
      </w:r>
      <w:r>
        <w:t>23</w:t>
      </w:r>
      <w:r>
        <w:fldChar w:fldCharType="end"/>
      </w:r>
    </w:p>
    <w:p w14:paraId="5C7B3C8B" w14:textId="0EE8E5CD" w:rsidR="00787159" w:rsidRPr="00787159" w:rsidRDefault="00787159">
      <w:pPr>
        <w:pStyle w:val="TOC2"/>
        <w:rPr>
          <w:rFonts w:ascii="Calibri" w:hAnsi="Calibri" w:cs="Vrinda"/>
          <w:sz w:val="22"/>
          <w:szCs w:val="28"/>
          <w:lang w:eastAsia="en-GB" w:bidi="bn-IN"/>
        </w:rPr>
      </w:pPr>
      <w:r>
        <w:t>3.1</w:t>
      </w:r>
      <w:r w:rsidRPr="00787159">
        <w:rPr>
          <w:rFonts w:ascii="Calibri" w:hAnsi="Calibri" w:cs="Vrinda"/>
          <w:sz w:val="22"/>
          <w:szCs w:val="28"/>
          <w:lang w:eastAsia="en-GB" w:bidi="bn-IN"/>
        </w:rPr>
        <w:tab/>
      </w:r>
      <w:r>
        <w:t>Definitions</w:t>
      </w:r>
      <w:r>
        <w:tab/>
      </w:r>
      <w:r>
        <w:fldChar w:fldCharType="begin" w:fldLock="1"/>
      </w:r>
      <w:r>
        <w:instrText xml:space="preserve"> PAGEREF _Toc68884242 \h </w:instrText>
      </w:r>
      <w:r>
        <w:fldChar w:fldCharType="separate"/>
      </w:r>
      <w:r>
        <w:t>23</w:t>
      </w:r>
      <w:r>
        <w:fldChar w:fldCharType="end"/>
      </w:r>
    </w:p>
    <w:p w14:paraId="7ECE8A37" w14:textId="3E6CBCA3" w:rsidR="00787159" w:rsidRPr="00787159" w:rsidRDefault="00787159">
      <w:pPr>
        <w:pStyle w:val="TOC2"/>
        <w:rPr>
          <w:rFonts w:ascii="Calibri" w:hAnsi="Calibri" w:cs="Vrinda"/>
          <w:sz w:val="22"/>
          <w:szCs w:val="28"/>
          <w:lang w:eastAsia="en-GB" w:bidi="bn-IN"/>
        </w:rPr>
      </w:pPr>
      <w:r>
        <w:t>3.2</w:t>
      </w:r>
      <w:r w:rsidRPr="00787159">
        <w:rPr>
          <w:rFonts w:ascii="Calibri" w:hAnsi="Calibri" w:cs="Vrinda"/>
          <w:sz w:val="22"/>
          <w:szCs w:val="28"/>
          <w:lang w:eastAsia="en-GB" w:bidi="bn-IN"/>
        </w:rPr>
        <w:tab/>
      </w:r>
      <w:r>
        <w:t>Abbreviations</w:t>
      </w:r>
      <w:r>
        <w:tab/>
      </w:r>
      <w:r>
        <w:fldChar w:fldCharType="begin" w:fldLock="1"/>
      </w:r>
      <w:r>
        <w:instrText xml:space="preserve"> PAGEREF _Toc68884243 \h </w:instrText>
      </w:r>
      <w:r>
        <w:fldChar w:fldCharType="separate"/>
      </w:r>
      <w:r>
        <w:t>24</w:t>
      </w:r>
      <w:r>
        <w:fldChar w:fldCharType="end"/>
      </w:r>
    </w:p>
    <w:p w14:paraId="54996B7F" w14:textId="230272F1" w:rsidR="00787159" w:rsidRPr="00787159" w:rsidRDefault="00787159">
      <w:pPr>
        <w:pStyle w:val="TOC1"/>
        <w:rPr>
          <w:rFonts w:ascii="Calibri" w:hAnsi="Calibri" w:cs="Vrinda"/>
          <w:szCs w:val="28"/>
          <w:lang w:eastAsia="en-GB" w:bidi="bn-IN"/>
        </w:rPr>
      </w:pPr>
      <w:r>
        <w:t>4</w:t>
      </w:r>
      <w:r w:rsidRPr="00787159">
        <w:rPr>
          <w:rFonts w:ascii="Calibri" w:hAnsi="Calibri" w:cs="Vrinda"/>
          <w:szCs w:val="28"/>
          <w:lang w:eastAsia="en-GB" w:bidi="bn-IN"/>
        </w:rPr>
        <w:tab/>
      </w:r>
      <w:r>
        <w:t>System description</w:t>
      </w:r>
      <w:r>
        <w:tab/>
      </w:r>
      <w:r>
        <w:fldChar w:fldCharType="begin" w:fldLock="1"/>
      </w:r>
      <w:r>
        <w:instrText xml:space="preserve"> PAGEREF _Toc68884244 \h </w:instrText>
      </w:r>
      <w:r>
        <w:fldChar w:fldCharType="separate"/>
      </w:r>
      <w:r>
        <w:t>26</w:t>
      </w:r>
      <w:r>
        <w:fldChar w:fldCharType="end"/>
      </w:r>
    </w:p>
    <w:p w14:paraId="1CBDC95F" w14:textId="5B15FBF1" w:rsidR="00787159" w:rsidRPr="00787159" w:rsidRDefault="00787159">
      <w:pPr>
        <w:pStyle w:val="TOC2"/>
        <w:rPr>
          <w:rFonts w:ascii="Calibri" w:hAnsi="Calibri" w:cs="Vrinda"/>
          <w:sz w:val="22"/>
          <w:szCs w:val="28"/>
          <w:lang w:eastAsia="en-GB" w:bidi="bn-IN"/>
        </w:rPr>
      </w:pPr>
      <w:r>
        <w:t>4.1</w:t>
      </w:r>
      <w:r w:rsidRPr="00787159">
        <w:rPr>
          <w:rFonts w:ascii="Calibri" w:hAnsi="Calibri" w:cs="Vrinda"/>
          <w:sz w:val="22"/>
          <w:szCs w:val="28"/>
          <w:lang w:eastAsia="en-GB" w:bidi="bn-IN"/>
        </w:rPr>
        <w:tab/>
      </w:r>
      <w:r>
        <w:t>System</w:t>
      </w:r>
      <w:r>
        <w:tab/>
      </w:r>
      <w:r>
        <w:fldChar w:fldCharType="begin" w:fldLock="1"/>
      </w:r>
      <w:r>
        <w:instrText xml:space="preserve"> PAGEREF _Toc68884245 \h </w:instrText>
      </w:r>
      <w:r>
        <w:fldChar w:fldCharType="separate"/>
      </w:r>
      <w:r>
        <w:t>26</w:t>
      </w:r>
      <w:r>
        <w:fldChar w:fldCharType="end"/>
      </w:r>
    </w:p>
    <w:p w14:paraId="37E2FA02" w14:textId="20730C8A" w:rsidR="00787159" w:rsidRPr="00787159" w:rsidRDefault="00787159">
      <w:pPr>
        <w:pStyle w:val="TOC2"/>
        <w:rPr>
          <w:rFonts w:ascii="Calibri" w:hAnsi="Calibri" w:cs="Vrinda"/>
          <w:sz w:val="22"/>
          <w:szCs w:val="28"/>
          <w:lang w:eastAsia="en-GB" w:bidi="bn-IN"/>
        </w:rPr>
      </w:pPr>
      <w:r>
        <w:t>4.2</w:t>
      </w:r>
      <w:r w:rsidRPr="00787159">
        <w:rPr>
          <w:rFonts w:ascii="Calibri" w:hAnsi="Calibri" w:cs="Vrinda"/>
          <w:sz w:val="22"/>
          <w:szCs w:val="28"/>
          <w:lang w:eastAsia="en-GB" w:bidi="bn-IN"/>
        </w:rPr>
        <w:tab/>
      </w:r>
      <w:r>
        <w:t>Client</w:t>
      </w:r>
      <w:r>
        <w:tab/>
      </w:r>
      <w:r>
        <w:fldChar w:fldCharType="begin" w:fldLock="1"/>
      </w:r>
      <w:r>
        <w:instrText xml:space="preserve"> PAGEREF _Toc68884246 \h </w:instrText>
      </w:r>
      <w:r>
        <w:fldChar w:fldCharType="separate"/>
      </w:r>
      <w:r>
        <w:t>26</w:t>
      </w:r>
      <w:r>
        <w:fldChar w:fldCharType="end"/>
      </w:r>
    </w:p>
    <w:p w14:paraId="199DF6EB" w14:textId="1E73D60E" w:rsidR="00787159" w:rsidRPr="00787159" w:rsidRDefault="00787159">
      <w:pPr>
        <w:pStyle w:val="TOC2"/>
        <w:rPr>
          <w:rFonts w:ascii="Calibri" w:hAnsi="Calibri" w:cs="Vrinda"/>
          <w:sz w:val="22"/>
          <w:szCs w:val="28"/>
          <w:lang w:eastAsia="en-GB" w:bidi="bn-IN"/>
        </w:rPr>
      </w:pPr>
      <w:r>
        <w:t>4.3</w:t>
      </w:r>
      <w:r w:rsidRPr="00787159">
        <w:rPr>
          <w:rFonts w:ascii="Calibri" w:hAnsi="Calibri" w:cs="Vrinda"/>
          <w:sz w:val="22"/>
          <w:szCs w:val="28"/>
          <w:lang w:eastAsia="en-GB" w:bidi="bn-IN"/>
        </w:rPr>
        <w:tab/>
      </w:r>
      <w:r>
        <w:t>MRFP and MGW</w:t>
      </w:r>
      <w:r>
        <w:tab/>
      </w:r>
      <w:r>
        <w:fldChar w:fldCharType="begin" w:fldLock="1"/>
      </w:r>
      <w:r>
        <w:instrText xml:space="preserve"> PAGEREF _Toc68884247 \h </w:instrText>
      </w:r>
      <w:r>
        <w:fldChar w:fldCharType="separate"/>
      </w:r>
      <w:r>
        <w:t>28</w:t>
      </w:r>
      <w:r>
        <w:fldChar w:fldCharType="end"/>
      </w:r>
    </w:p>
    <w:p w14:paraId="5C166731" w14:textId="1291F96A" w:rsidR="00787159" w:rsidRPr="00787159" w:rsidRDefault="00787159">
      <w:pPr>
        <w:pStyle w:val="TOC1"/>
        <w:rPr>
          <w:rFonts w:ascii="Calibri" w:hAnsi="Calibri" w:cs="Vrinda"/>
          <w:szCs w:val="28"/>
          <w:lang w:eastAsia="en-GB" w:bidi="bn-IN"/>
        </w:rPr>
      </w:pPr>
      <w:r>
        <w:t>5</w:t>
      </w:r>
      <w:r w:rsidRPr="00787159">
        <w:rPr>
          <w:rFonts w:ascii="Calibri" w:hAnsi="Calibri" w:cs="Vrinda"/>
          <w:szCs w:val="28"/>
          <w:lang w:eastAsia="en-GB" w:bidi="bn-IN"/>
        </w:rPr>
        <w:tab/>
      </w:r>
      <w:r>
        <w:t>Media codecs</w:t>
      </w:r>
      <w:r>
        <w:tab/>
      </w:r>
      <w:r>
        <w:fldChar w:fldCharType="begin" w:fldLock="1"/>
      </w:r>
      <w:r>
        <w:instrText xml:space="preserve"> PAGEREF _Toc68884248 \h </w:instrText>
      </w:r>
      <w:r>
        <w:fldChar w:fldCharType="separate"/>
      </w:r>
      <w:r>
        <w:t>28</w:t>
      </w:r>
      <w:r>
        <w:fldChar w:fldCharType="end"/>
      </w:r>
    </w:p>
    <w:p w14:paraId="6281AA20" w14:textId="5AEE909A" w:rsidR="00787159" w:rsidRPr="00787159" w:rsidRDefault="00787159">
      <w:pPr>
        <w:pStyle w:val="TOC2"/>
        <w:rPr>
          <w:rFonts w:ascii="Calibri" w:hAnsi="Calibri" w:cs="Vrinda"/>
          <w:sz w:val="22"/>
          <w:szCs w:val="28"/>
          <w:lang w:eastAsia="en-GB" w:bidi="bn-IN"/>
        </w:rPr>
      </w:pPr>
      <w:r>
        <w:t>5.1</w:t>
      </w:r>
      <w:r w:rsidRPr="00787159">
        <w:rPr>
          <w:rFonts w:ascii="Calibri" w:hAnsi="Calibri" w:cs="Vrinda"/>
          <w:sz w:val="22"/>
          <w:szCs w:val="28"/>
          <w:lang w:eastAsia="en-GB" w:bidi="bn-IN"/>
        </w:rPr>
        <w:tab/>
      </w:r>
      <w:r>
        <w:t>Media components</w:t>
      </w:r>
      <w:r>
        <w:tab/>
      </w:r>
      <w:r>
        <w:fldChar w:fldCharType="begin" w:fldLock="1"/>
      </w:r>
      <w:r>
        <w:instrText xml:space="preserve"> PAGEREF _Toc68884249 \h </w:instrText>
      </w:r>
      <w:r>
        <w:fldChar w:fldCharType="separate"/>
      </w:r>
      <w:r>
        <w:t>28</w:t>
      </w:r>
      <w:r>
        <w:fldChar w:fldCharType="end"/>
      </w:r>
    </w:p>
    <w:p w14:paraId="236879F9" w14:textId="056EDB05" w:rsidR="00787159" w:rsidRPr="00787159" w:rsidRDefault="00787159">
      <w:pPr>
        <w:pStyle w:val="TOC2"/>
        <w:rPr>
          <w:rFonts w:ascii="Calibri" w:hAnsi="Calibri" w:cs="Vrinda"/>
          <w:sz w:val="22"/>
          <w:szCs w:val="28"/>
          <w:lang w:eastAsia="en-GB" w:bidi="bn-IN"/>
        </w:rPr>
      </w:pPr>
      <w:r>
        <w:t>5.2</w:t>
      </w:r>
      <w:r w:rsidRPr="00787159">
        <w:rPr>
          <w:rFonts w:ascii="Calibri" w:hAnsi="Calibri" w:cs="Vrinda"/>
          <w:sz w:val="22"/>
          <w:szCs w:val="28"/>
          <w:lang w:eastAsia="en-GB" w:bidi="bn-IN"/>
        </w:rPr>
        <w:tab/>
      </w:r>
      <w:r>
        <w:t>Codecs for MTSI clients in terminals</w:t>
      </w:r>
      <w:r>
        <w:tab/>
      </w:r>
      <w:r>
        <w:fldChar w:fldCharType="begin" w:fldLock="1"/>
      </w:r>
      <w:r>
        <w:instrText xml:space="preserve"> PAGEREF _Toc68884250 \h </w:instrText>
      </w:r>
      <w:r>
        <w:fldChar w:fldCharType="separate"/>
      </w:r>
      <w:r>
        <w:t>29</w:t>
      </w:r>
      <w:r>
        <w:fldChar w:fldCharType="end"/>
      </w:r>
    </w:p>
    <w:p w14:paraId="7A1C11F5" w14:textId="29314346" w:rsidR="00787159" w:rsidRPr="00787159" w:rsidRDefault="00787159">
      <w:pPr>
        <w:pStyle w:val="TOC3"/>
        <w:rPr>
          <w:rFonts w:ascii="Calibri" w:hAnsi="Calibri" w:cs="Vrinda"/>
          <w:sz w:val="22"/>
          <w:szCs w:val="28"/>
          <w:lang w:eastAsia="en-GB" w:bidi="bn-IN"/>
        </w:rPr>
      </w:pPr>
      <w:r>
        <w:t>5.2.1</w:t>
      </w:r>
      <w:r w:rsidRPr="00787159">
        <w:rPr>
          <w:rFonts w:ascii="Calibri" w:hAnsi="Calibri" w:cs="Vrinda"/>
          <w:sz w:val="22"/>
          <w:szCs w:val="28"/>
          <w:lang w:eastAsia="en-GB" w:bidi="bn-IN"/>
        </w:rPr>
        <w:tab/>
      </w:r>
      <w:r>
        <w:t>Speech</w:t>
      </w:r>
      <w:r>
        <w:tab/>
      </w:r>
      <w:r>
        <w:fldChar w:fldCharType="begin" w:fldLock="1"/>
      </w:r>
      <w:r>
        <w:instrText xml:space="preserve"> PAGEREF _Toc68884251 \h </w:instrText>
      </w:r>
      <w:r>
        <w:fldChar w:fldCharType="separate"/>
      </w:r>
      <w:r>
        <w:t>29</w:t>
      </w:r>
      <w:r>
        <w:fldChar w:fldCharType="end"/>
      </w:r>
    </w:p>
    <w:p w14:paraId="21E9CF4E" w14:textId="3A738559" w:rsidR="00787159" w:rsidRPr="00787159" w:rsidRDefault="00787159">
      <w:pPr>
        <w:pStyle w:val="TOC4"/>
        <w:rPr>
          <w:rFonts w:ascii="Calibri" w:hAnsi="Calibri" w:cs="Vrinda"/>
          <w:sz w:val="22"/>
          <w:szCs w:val="28"/>
          <w:lang w:eastAsia="en-GB" w:bidi="bn-IN"/>
        </w:rPr>
      </w:pPr>
      <w:r>
        <w:t>5.2.1.1</w:t>
      </w:r>
      <w:r w:rsidRPr="00787159">
        <w:rPr>
          <w:rFonts w:ascii="Calibri" w:hAnsi="Calibri" w:cs="Vrinda"/>
          <w:sz w:val="22"/>
          <w:szCs w:val="28"/>
          <w:lang w:eastAsia="en-GB" w:bidi="bn-IN"/>
        </w:rPr>
        <w:tab/>
      </w:r>
      <w:r>
        <w:t>General codec requirements</w:t>
      </w:r>
      <w:r>
        <w:tab/>
      </w:r>
      <w:r>
        <w:fldChar w:fldCharType="begin" w:fldLock="1"/>
      </w:r>
      <w:r>
        <w:instrText xml:space="preserve"> PAGEREF _Toc68884252 \h </w:instrText>
      </w:r>
      <w:r>
        <w:fldChar w:fldCharType="separate"/>
      </w:r>
      <w:r>
        <w:t>29</w:t>
      </w:r>
      <w:r>
        <w:fldChar w:fldCharType="end"/>
      </w:r>
    </w:p>
    <w:p w14:paraId="21C29B03" w14:textId="49047802" w:rsidR="00787159" w:rsidRPr="00787159" w:rsidRDefault="00787159">
      <w:pPr>
        <w:pStyle w:val="TOC4"/>
        <w:rPr>
          <w:rFonts w:ascii="Calibri" w:hAnsi="Calibri" w:cs="Vrinda"/>
          <w:sz w:val="22"/>
          <w:szCs w:val="28"/>
          <w:lang w:eastAsia="en-GB" w:bidi="bn-IN"/>
        </w:rPr>
      </w:pPr>
      <w:r>
        <w:t>5.2.1.2</w:t>
      </w:r>
      <w:r w:rsidRPr="00787159">
        <w:rPr>
          <w:rFonts w:ascii="Calibri" w:hAnsi="Calibri" w:cs="Vrinda"/>
          <w:sz w:val="22"/>
          <w:szCs w:val="28"/>
          <w:lang w:eastAsia="en-GB" w:bidi="bn-IN"/>
        </w:rPr>
        <w:tab/>
      </w:r>
      <w:r>
        <w:t>Detailed codec requirements, AMR</w:t>
      </w:r>
      <w:r>
        <w:tab/>
      </w:r>
      <w:r>
        <w:fldChar w:fldCharType="begin" w:fldLock="1"/>
      </w:r>
      <w:r>
        <w:instrText xml:space="preserve"> PAGEREF _Toc68884253 \h </w:instrText>
      </w:r>
      <w:r>
        <w:fldChar w:fldCharType="separate"/>
      </w:r>
      <w:r>
        <w:t>29</w:t>
      </w:r>
      <w:r>
        <w:fldChar w:fldCharType="end"/>
      </w:r>
    </w:p>
    <w:p w14:paraId="41C173FE" w14:textId="2CC66E15" w:rsidR="00787159" w:rsidRPr="00787159" w:rsidRDefault="00787159">
      <w:pPr>
        <w:pStyle w:val="TOC4"/>
        <w:rPr>
          <w:rFonts w:ascii="Calibri" w:hAnsi="Calibri" w:cs="Vrinda"/>
          <w:sz w:val="22"/>
          <w:szCs w:val="28"/>
          <w:lang w:eastAsia="en-GB" w:bidi="bn-IN"/>
        </w:rPr>
      </w:pPr>
      <w:r>
        <w:t>5.2.1.3</w:t>
      </w:r>
      <w:r w:rsidRPr="00787159">
        <w:rPr>
          <w:rFonts w:ascii="Calibri" w:hAnsi="Calibri" w:cs="Vrinda"/>
          <w:sz w:val="22"/>
          <w:szCs w:val="28"/>
          <w:lang w:eastAsia="en-GB" w:bidi="bn-IN"/>
        </w:rPr>
        <w:tab/>
      </w:r>
      <w:r>
        <w:t>Detailed codec requirements, AMR-WB</w:t>
      </w:r>
      <w:r>
        <w:tab/>
      </w:r>
      <w:r>
        <w:fldChar w:fldCharType="begin" w:fldLock="1"/>
      </w:r>
      <w:r>
        <w:instrText xml:space="preserve"> PAGEREF _Toc68884254 \h </w:instrText>
      </w:r>
      <w:r>
        <w:fldChar w:fldCharType="separate"/>
      </w:r>
      <w:r>
        <w:t>29</w:t>
      </w:r>
      <w:r>
        <w:fldChar w:fldCharType="end"/>
      </w:r>
    </w:p>
    <w:p w14:paraId="358BB010" w14:textId="7156C8D6" w:rsidR="00787159" w:rsidRPr="00787159" w:rsidRDefault="00787159">
      <w:pPr>
        <w:pStyle w:val="TOC4"/>
        <w:rPr>
          <w:rFonts w:ascii="Calibri" w:hAnsi="Calibri" w:cs="Vrinda"/>
          <w:sz w:val="22"/>
          <w:szCs w:val="28"/>
          <w:lang w:eastAsia="en-GB" w:bidi="bn-IN"/>
        </w:rPr>
      </w:pPr>
      <w:r>
        <w:t>5.2.1.4</w:t>
      </w:r>
      <w:r w:rsidRPr="00787159">
        <w:rPr>
          <w:rFonts w:ascii="Calibri" w:hAnsi="Calibri" w:cs="Vrinda"/>
          <w:sz w:val="22"/>
          <w:szCs w:val="28"/>
          <w:lang w:eastAsia="en-GB" w:bidi="bn-IN"/>
        </w:rPr>
        <w:tab/>
      </w:r>
      <w:r>
        <w:t>Detailed codec requirements, EVS</w:t>
      </w:r>
      <w:r>
        <w:tab/>
      </w:r>
      <w:r>
        <w:fldChar w:fldCharType="begin" w:fldLock="1"/>
      </w:r>
      <w:r>
        <w:instrText xml:space="preserve"> PAGEREF _Toc68884255 \h </w:instrText>
      </w:r>
      <w:r>
        <w:fldChar w:fldCharType="separate"/>
      </w:r>
      <w:r>
        <w:t>30</w:t>
      </w:r>
      <w:r>
        <w:fldChar w:fldCharType="end"/>
      </w:r>
    </w:p>
    <w:p w14:paraId="4AEE3904" w14:textId="65236C95" w:rsidR="00787159" w:rsidRPr="00787159" w:rsidRDefault="00787159">
      <w:pPr>
        <w:pStyle w:val="TOC4"/>
        <w:rPr>
          <w:rFonts w:ascii="Calibri" w:hAnsi="Calibri" w:cs="Vrinda"/>
          <w:sz w:val="22"/>
          <w:szCs w:val="28"/>
          <w:lang w:eastAsia="en-GB" w:bidi="bn-IN"/>
        </w:rPr>
      </w:pPr>
      <w:r>
        <w:t>5.2.1.5</w:t>
      </w:r>
      <w:r w:rsidRPr="00787159">
        <w:rPr>
          <w:rFonts w:ascii="Calibri" w:hAnsi="Calibri" w:cs="Vrinda"/>
          <w:sz w:val="22"/>
          <w:szCs w:val="28"/>
          <w:lang w:eastAsia="en-GB" w:bidi="bn-IN"/>
        </w:rPr>
        <w:tab/>
      </w:r>
      <w:r>
        <w:t>Offering multiple audio bandwidths and multiple channels</w:t>
      </w:r>
      <w:r>
        <w:tab/>
      </w:r>
      <w:r>
        <w:fldChar w:fldCharType="begin" w:fldLock="1"/>
      </w:r>
      <w:r>
        <w:instrText xml:space="preserve"> PAGEREF _Toc68884256 \h </w:instrText>
      </w:r>
      <w:r>
        <w:fldChar w:fldCharType="separate"/>
      </w:r>
      <w:r>
        <w:t>30</w:t>
      </w:r>
      <w:r>
        <w:fldChar w:fldCharType="end"/>
      </w:r>
    </w:p>
    <w:p w14:paraId="300E3B2D" w14:textId="731868D8" w:rsidR="00787159" w:rsidRPr="00787159" w:rsidRDefault="00787159">
      <w:pPr>
        <w:pStyle w:val="TOC4"/>
        <w:rPr>
          <w:rFonts w:ascii="Calibri" w:hAnsi="Calibri" w:cs="Vrinda"/>
          <w:sz w:val="22"/>
          <w:szCs w:val="28"/>
          <w:lang w:eastAsia="en-GB" w:bidi="bn-IN"/>
        </w:rPr>
      </w:pPr>
      <w:r>
        <w:t>5.2.1.6</w:t>
      </w:r>
      <w:r w:rsidRPr="00787159">
        <w:rPr>
          <w:rFonts w:ascii="Calibri" w:hAnsi="Calibri" w:cs="Vrinda"/>
          <w:sz w:val="22"/>
          <w:szCs w:val="28"/>
          <w:lang w:eastAsia="en-GB" w:bidi="bn-IN"/>
        </w:rPr>
        <w:tab/>
      </w:r>
      <w:r>
        <w:t>Codec preference order</w:t>
      </w:r>
      <w:r>
        <w:tab/>
      </w:r>
      <w:r>
        <w:fldChar w:fldCharType="begin" w:fldLock="1"/>
      </w:r>
      <w:r>
        <w:instrText xml:space="preserve"> PAGEREF _Toc68884257 \h </w:instrText>
      </w:r>
      <w:r>
        <w:fldChar w:fldCharType="separate"/>
      </w:r>
      <w:r>
        <w:t>30</w:t>
      </w:r>
      <w:r>
        <w:fldChar w:fldCharType="end"/>
      </w:r>
    </w:p>
    <w:p w14:paraId="2D00F654" w14:textId="06FAD221" w:rsidR="00787159" w:rsidRPr="00787159" w:rsidRDefault="00787159">
      <w:pPr>
        <w:pStyle w:val="TOC3"/>
        <w:rPr>
          <w:rFonts w:ascii="Calibri" w:hAnsi="Calibri" w:cs="Vrinda"/>
          <w:sz w:val="22"/>
          <w:szCs w:val="28"/>
          <w:lang w:eastAsia="en-GB" w:bidi="bn-IN"/>
        </w:rPr>
      </w:pPr>
      <w:r>
        <w:t>5.2.2</w:t>
      </w:r>
      <w:r w:rsidRPr="00787159">
        <w:rPr>
          <w:rFonts w:ascii="Calibri" w:hAnsi="Calibri" w:cs="Vrinda"/>
          <w:sz w:val="22"/>
          <w:szCs w:val="28"/>
          <w:lang w:eastAsia="en-GB" w:bidi="bn-IN"/>
        </w:rPr>
        <w:tab/>
      </w:r>
      <w:r>
        <w:t>Video</w:t>
      </w:r>
      <w:r>
        <w:tab/>
      </w:r>
      <w:r>
        <w:fldChar w:fldCharType="begin" w:fldLock="1"/>
      </w:r>
      <w:r>
        <w:instrText xml:space="preserve"> PAGEREF _Toc68884258 \h </w:instrText>
      </w:r>
      <w:r>
        <w:fldChar w:fldCharType="separate"/>
      </w:r>
      <w:r>
        <w:t>30</w:t>
      </w:r>
      <w:r>
        <w:fldChar w:fldCharType="end"/>
      </w:r>
    </w:p>
    <w:p w14:paraId="18F6CB36" w14:textId="73D8EC47" w:rsidR="00787159" w:rsidRPr="00787159" w:rsidRDefault="00787159">
      <w:pPr>
        <w:pStyle w:val="TOC3"/>
        <w:rPr>
          <w:rFonts w:ascii="Calibri" w:hAnsi="Calibri" w:cs="Vrinda"/>
          <w:sz w:val="22"/>
          <w:szCs w:val="28"/>
          <w:lang w:eastAsia="en-GB" w:bidi="bn-IN"/>
        </w:rPr>
      </w:pPr>
      <w:r>
        <w:t>5.2.3</w:t>
      </w:r>
      <w:r w:rsidRPr="00787159">
        <w:rPr>
          <w:rFonts w:ascii="Calibri" w:hAnsi="Calibri" w:cs="Vrinda"/>
          <w:sz w:val="22"/>
          <w:szCs w:val="28"/>
          <w:lang w:eastAsia="en-GB" w:bidi="bn-IN"/>
        </w:rPr>
        <w:tab/>
      </w:r>
      <w:r>
        <w:t>Real-time text</w:t>
      </w:r>
      <w:r>
        <w:tab/>
      </w:r>
      <w:r>
        <w:fldChar w:fldCharType="begin" w:fldLock="1"/>
      </w:r>
      <w:r>
        <w:instrText xml:space="preserve"> PAGEREF _Toc68884259 \h </w:instrText>
      </w:r>
      <w:r>
        <w:fldChar w:fldCharType="separate"/>
      </w:r>
      <w:r>
        <w:t>32</w:t>
      </w:r>
      <w:r>
        <w:fldChar w:fldCharType="end"/>
      </w:r>
    </w:p>
    <w:p w14:paraId="4EDE9029" w14:textId="61B64102" w:rsidR="00787159" w:rsidRPr="00787159" w:rsidRDefault="00787159">
      <w:pPr>
        <w:pStyle w:val="TOC1"/>
        <w:rPr>
          <w:rFonts w:ascii="Calibri" w:hAnsi="Calibri" w:cs="Vrinda"/>
          <w:szCs w:val="28"/>
          <w:lang w:eastAsia="en-GB" w:bidi="bn-IN"/>
        </w:rPr>
      </w:pPr>
      <w:r>
        <w:t>6</w:t>
      </w:r>
      <w:r w:rsidRPr="00787159">
        <w:rPr>
          <w:rFonts w:ascii="Calibri" w:hAnsi="Calibri" w:cs="Vrinda"/>
          <w:szCs w:val="28"/>
          <w:lang w:eastAsia="en-GB" w:bidi="bn-IN"/>
        </w:rPr>
        <w:tab/>
      </w:r>
      <w:r>
        <w:t>Media configuration</w:t>
      </w:r>
      <w:r>
        <w:tab/>
      </w:r>
      <w:r>
        <w:fldChar w:fldCharType="begin" w:fldLock="1"/>
      </w:r>
      <w:r>
        <w:instrText xml:space="preserve"> PAGEREF _Toc68884260 \h </w:instrText>
      </w:r>
      <w:r>
        <w:fldChar w:fldCharType="separate"/>
      </w:r>
      <w:r>
        <w:t>32</w:t>
      </w:r>
      <w:r>
        <w:fldChar w:fldCharType="end"/>
      </w:r>
    </w:p>
    <w:p w14:paraId="4B4D61EA" w14:textId="277432C4" w:rsidR="00787159" w:rsidRPr="00787159" w:rsidRDefault="00787159">
      <w:pPr>
        <w:pStyle w:val="TOC2"/>
        <w:rPr>
          <w:rFonts w:ascii="Calibri" w:hAnsi="Calibri" w:cs="Vrinda"/>
          <w:sz w:val="22"/>
          <w:szCs w:val="28"/>
          <w:lang w:eastAsia="en-GB" w:bidi="bn-IN"/>
        </w:rPr>
      </w:pPr>
      <w:r>
        <w:t>6.1</w:t>
      </w:r>
      <w:r w:rsidRPr="00787159">
        <w:rPr>
          <w:rFonts w:ascii="Calibri" w:hAnsi="Calibri" w:cs="Vrinda"/>
          <w:sz w:val="22"/>
          <w:szCs w:val="28"/>
          <w:lang w:eastAsia="en-GB" w:bidi="bn-IN"/>
        </w:rPr>
        <w:tab/>
      </w:r>
      <w:r>
        <w:t>General</w:t>
      </w:r>
      <w:r>
        <w:tab/>
      </w:r>
      <w:r>
        <w:fldChar w:fldCharType="begin" w:fldLock="1"/>
      </w:r>
      <w:r>
        <w:instrText xml:space="preserve"> PAGEREF _Toc68884261 \h </w:instrText>
      </w:r>
      <w:r>
        <w:fldChar w:fldCharType="separate"/>
      </w:r>
      <w:r>
        <w:t>32</w:t>
      </w:r>
      <w:r>
        <w:fldChar w:fldCharType="end"/>
      </w:r>
    </w:p>
    <w:p w14:paraId="72B232DC" w14:textId="43A49F4C" w:rsidR="00787159" w:rsidRPr="00787159" w:rsidRDefault="00787159">
      <w:pPr>
        <w:pStyle w:val="TOC2"/>
        <w:rPr>
          <w:rFonts w:ascii="Calibri" w:hAnsi="Calibri" w:cs="Vrinda"/>
          <w:sz w:val="22"/>
          <w:szCs w:val="28"/>
          <w:lang w:eastAsia="en-GB" w:bidi="bn-IN"/>
        </w:rPr>
      </w:pPr>
      <w:r>
        <w:t>6.2</w:t>
      </w:r>
      <w:r w:rsidRPr="00787159">
        <w:rPr>
          <w:rFonts w:ascii="Calibri" w:hAnsi="Calibri" w:cs="Vrinda"/>
          <w:sz w:val="22"/>
          <w:szCs w:val="28"/>
          <w:lang w:eastAsia="en-GB" w:bidi="bn-IN"/>
        </w:rPr>
        <w:tab/>
      </w:r>
      <w:r>
        <w:t>Session setup procedures</w:t>
      </w:r>
      <w:r>
        <w:tab/>
      </w:r>
      <w:r>
        <w:fldChar w:fldCharType="begin" w:fldLock="1"/>
      </w:r>
      <w:r>
        <w:instrText xml:space="preserve"> PAGEREF _Toc68884262 \h </w:instrText>
      </w:r>
      <w:r>
        <w:fldChar w:fldCharType="separate"/>
      </w:r>
      <w:r>
        <w:t>33</w:t>
      </w:r>
      <w:r>
        <w:fldChar w:fldCharType="end"/>
      </w:r>
    </w:p>
    <w:p w14:paraId="39560E7E" w14:textId="6F5AF818" w:rsidR="00787159" w:rsidRPr="00787159" w:rsidRDefault="00787159">
      <w:pPr>
        <w:pStyle w:val="TOC3"/>
        <w:rPr>
          <w:rFonts w:ascii="Calibri" w:hAnsi="Calibri" w:cs="Vrinda"/>
          <w:sz w:val="22"/>
          <w:szCs w:val="28"/>
          <w:lang w:eastAsia="en-GB" w:bidi="bn-IN"/>
        </w:rPr>
      </w:pPr>
      <w:r>
        <w:t>6.2.1</w:t>
      </w:r>
      <w:r w:rsidRPr="00787159">
        <w:rPr>
          <w:rFonts w:ascii="Calibri" w:hAnsi="Calibri" w:cs="Vrinda"/>
          <w:sz w:val="22"/>
          <w:szCs w:val="28"/>
          <w:lang w:eastAsia="en-GB" w:bidi="bn-IN"/>
        </w:rPr>
        <w:tab/>
      </w:r>
      <w:r>
        <w:t>General</w:t>
      </w:r>
      <w:r>
        <w:tab/>
      </w:r>
      <w:r>
        <w:fldChar w:fldCharType="begin" w:fldLock="1"/>
      </w:r>
      <w:r>
        <w:instrText xml:space="preserve"> PAGEREF _Toc68884263 \h </w:instrText>
      </w:r>
      <w:r>
        <w:fldChar w:fldCharType="separate"/>
      </w:r>
      <w:r>
        <w:t>33</w:t>
      </w:r>
      <w:r>
        <w:fldChar w:fldCharType="end"/>
      </w:r>
    </w:p>
    <w:p w14:paraId="3576D942" w14:textId="4CD7F6D0" w:rsidR="00787159" w:rsidRPr="00787159" w:rsidRDefault="00787159">
      <w:pPr>
        <w:pStyle w:val="TOC3"/>
        <w:rPr>
          <w:rFonts w:ascii="Calibri" w:hAnsi="Calibri" w:cs="Vrinda"/>
          <w:sz w:val="22"/>
          <w:szCs w:val="28"/>
          <w:lang w:eastAsia="en-GB" w:bidi="bn-IN"/>
        </w:rPr>
      </w:pPr>
      <w:r>
        <w:t>6.2.1a</w:t>
      </w:r>
      <w:r w:rsidRPr="00787159">
        <w:rPr>
          <w:rFonts w:ascii="Calibri" w:hAnsi="Calibri" w:cs="Vrinda"/>
          <w:sz w:val="22"/>
          <w:szCs w:val="28"/>
          <w:lang w:eastAsia="en-GB" w:bidi="bn-IN"/>
        </w:rPr>
        <w:tab/>
      </w:r>
      <w:r>
        <w:t>RTP profile negotiation</w:t>
      </w:r>
      <w:r>
        <w:tab/>
      </w:r>
      <w:r>
        <w:fldChar w:fldCharType="begin" w:fldLock="1"/>
      </w:r>
      <w:r>
        <w:instrText xml:space="preserve"> PAGEREF _Toc68884264 \h </w:instrText>
      </w:r>
      <w:r>
        <w:fldChar w:fldCharType="separate"/>
      </w:r>
      <w:r>
        <w:t>33</w:t>
      </w:r>
      <w:r>
        <w:fldChar w:fldCharType="end"/>
      </w:r>
    </w:p>
    <w:p w14:paraId="2B797884" w14:textId="7563DDE7" w:rsidR="00787159" w:rsidRPr="00787159" w:rsidRDefault="00787159">
      <w:pPr>
        <w:pStyle w:val="TOC4"/>
        <w:rPr>
          <w:rFonts w:ascii="Calibri" w:hAnsi="Calibri" w:cs="Vrinda"/>
          <w:sz w:val="22"/>
          <w:szCs w:val="28"/>
          <w:lang w:eastAsia="en-GB" w:bidi="bn-IN"/>
        </w:rPr>
      </w:pPr>
      <w:r>
        <w:t>6.2.1a.1</w:t>
      </w:r>
      <w:r w:rsidRPr="00787159">
        <w:rPr>
          <w:rFonts w:ascii="Calibri" w:hAnsi="Calibri" w:cs="Vrinda"/>
          <w:sz w:val="22"/>
          <w:szCs w:val="28"/>
          <w:lang w:eastAsia="en-GB" w:bidi="bn-IN"/>
        </w:rPr>
        <w:tab/>
      </w:r>
      <w:r>
        <w:t>General</w:t>
      </w:r>
      <w:r>
        <w:tab/>
      </w:r>
      <w:r>
        <w:fldChar w:fldCharType="begin" w:fldLock="1"/>
      </w:r>
      <w:r>
        <w:instrText xml:space="preserve"> PAGEREF _Toc68884265 \h </w:instrText>
      </w:r>
      <w:r>
        <w:fldChar w:fldCharType="separate"/>
      </w:r>
      <w:r>
        <w:t>33</w:t>
      </w:r>
      <w:r>
        <w:fldChar w:fldCharType="end"/>
      </w:r>
    </w:p>
    <w:p w14:paraId="6E113AFD" w14:textId="6706E4AE" w:rsidR="00787159" w:rsidRPr="00787159" w:rsidRDefault="00787159">
      <w:pPr>
        <w:pStyle w:val="TOC4"/>
        <w:rPr>
          <w:rFonts w:ascii="Calibri" w:hAnsi="Calibri" w:cs="Vrinda"/>
          <w:sz w:val="22"/>
          <w:szCs w:val="28"/>
          <w:lang w:eastAsia="en-GB" w:bidi="bn-IN"/>
        </w:rPr>
      </w:pPr>
      <w:r>
        <w:t>6.2.1a.2</w:t>
      </w:r>
      <w:r w:rsidRPr="00787159">
        <w:rPr>
          <w:rFonts w:ascii="Calibri" w:hAnsi="Calibri" w:cs="Vrinda"/>
          <w:sz w:val="22"/>
          <w:szCs w:val="28"/>
          <w:lang w:eastAsia="en-GB" w:bidi="bn-IN"/>
        </w:rPr>
        <w:tab/>
      </w:r>
      <w:r>
        <w:t>Using SDPCapNeg in SDP offer</w:t>
      </w:r>
      <w:r>
        <w:tab/>
      </w:r>
      <w:r>
        <w:fldChar w:fldCharType="begin" w:fldLock="1"/>
      </w:r>
      <w:r>
        <w:instrText xml:space="preserve"> PAGEREF _Toc68884266 \h </w:instrText>
      </w:r>
      <w:r>
        <w:fldChar w:fldCharType="separate"/>
      </w:r>
      <w:r>
        <w:t>33</w:t>
      </w:r>
      <w:r>
        <w:fldChar w:fldCharType="end"/>
      </w:r>
    </w:p>
    <w:p w14:paraId="2610F05A" w14:textId="7285A8BE" w:rsidR="00787159" w:rsidRPr="00787159" w:rsidRDefault="00787159">
      <w:pPr>
        <w:pStyle w:val="TOC4"/>
        <w:rPr>
          <w:rFonts w:ascii="Calibri" w:hAnsi="Calibri" w:cs="Vrinda"/>
          <w:sz w:val="22"/>
          <w:szCs w:val="28"/>
          <w:lang w:eastAsia="en-GB" w:bidi="bn-IN"/>
        </w:rPr>
      </w:pPr>
      <w:r>
        <w:t>6.2.1a.3</w:t>
      </w:r>
      <w:r w:rsidRPr="00787159">
        <w:rPr>
          <w:rFonts w:ascii="Calibri" w:hAnsi="Calibri" w:cs="Vrinda"/>
          <w:sz w:val="22"/>
          <w:szCs w:val="28"/>
          <w:lang w:eastAsia="en-GB" w:bidi="bn-IN"/>
        </w:rPr>
        <w:tab/>
      </w:r>
      <w:r>
        <w:t>Answering to an SDP offer using SDPCapNeg</w:t>
      </w:r>
      <w:r>
        <w:tab/>
      </w:r>
      <w:r>
        <w:fldChar w:fldCharType="begin" w:fldLock="1"/>
      </w:r>
      <w:r>
        <w:instrText xml:space="preserve"> PAGEREF _Toc68884267 \h </w:instrText>
      </w:r>
      <w:r>
        <w:fldChar w:fldCharType="separate"/>
      </w:r>
      <w:r>
        <w:t>34</w:t>
      </w:r>
      <w:r>
        <w:fldChar w:fldCharType="end"/>
      </w:r>
    </w:p>
    <w:p w14:paraId="72E16AA9" w14:textId="398F9661" w:rsidR="00787159" w:rsidRPr="00787159" w:rsidRDefault="00787159">
      <w:pPr>
        <w:pStyle w:val="TOC3"/>
        <w:rPr>
          <w:rFonts w:ascii="Calibri" w:hAnsi="Calibri" w:cs="Vrinda"/>
          <w:sz w:val="22"/>
          <w:szCs w:val="28"/>
          <w:lang w:eastAsia="en-GB" w:bidi="bn-IN"/>
        </w:rPr>
      </w:pPr>
      <w:r>
        <w:t>6.2.2</w:t>
      </w:r>
      <w:r w:rsidRPr="00787159">
        <w:rPr>
          <w:rFonts w:ascii="Calibri" w:hAnsi="Calibri" w:cs="Vrinda"/>
          <w:sz w:val="22"/>
          <w:szCs w:val="28"/>
          <w:lang w:eastAsia="en-GB" w:bidi="bn-IN"/>
        </w:rPr>
        <w:tab/>
      </w:r>
      <w:r>
        <w:t>Speech</w:t>
      </w:r>
      <w:r>
        <w:tab/>
      </w:r>
      <w:r>
        <w:fldChar w:fldCharType="begin" w:fldLock="1"/>
      </w:r>
      <w:r>
        <w:instrText xml:space="preserve"> PAGEREF _Toc68884268 \h </w:instrText>
      </w:r>
      <w:r>
        <w:fldChar w:fldCharType="separate"/>
      </w:r>
      <w:r>
        <w:t>34</w:t>
      </w:r>
      <w:r>
        <w:fldChar w:fldCharType="end"/>
      </w:r>
    </w:p>
    <w:p w14:paraId="4CC5B78D" w14:textId="488BCABC" w:rsidR="00787159" w:rsidRPr="00787159" w:rsidRDefault="00787159">
      <w:pPr>
        <w:pStyle w:val="TOC4"/>
        <w:rPr>
          <w:rFonts w:ascii="Calibri" w:hAnsi="Calibri" w:cs="Vrinda"/>
          <w:sz w:val="22"/>
          <w:szCs w:val="28"/>
          <w:lang w:eastAsia="en-GB" w:bidi="bn-IN"/>
        </w:rPr>
      </w:pPr>
      <w:r>
        <w:t>6.2.2.1</w:t>
      </w:r>
      <w:r w:rsidRPr="00787159">
        <w:rPr>
          <w:rFonts w:ascii="Calibri" w:hAnsi="Calibri" w:cs="Vrinda"/>
          <w:sz w:val="22"/>
          <w:szCs w:val="28"/>
          <w:lang w:eastAsia="en-GB" w:bidi="bn-IN"/>
        </w:rPr>
        <w:tab/>
      </w:r>
      <w:r>
        <w:t>General</w:t>
      </w:r>
      <w:r>
        <w:tab/>
      </w:r>
      <w:r>
        <w:fldChar w:fldCharType="begin" w:fldLock="1"/>
      </w:r>
      <w:r>
        <w:instrText xml:space="preserve"> PAGEREF _Toc68884269 \h </w:instrText>
      </w:r>
      <w:r>
        <w:fldChar w:fldCharType="separate"/>
      </w:r>
      <w:r>
        <w:t>34</w:t>
      </w:r>
      <w:r>
        <w:fldChar w:fldCharType="end"/>
      </w:r>
    </w:p>
    <w:p w14:paraId="581F7443" w14:textId="0F59D017" w:rsidR="00787159" w:rsidRPr="00787159" w:rsidRDefault="00787159">
      <w:pPr>
        <w:pStyle w:val="TOC4"/>
        <w:rPr>
          <w:rFonts w:ascii="Calibri" w:hAnsi="Calibri" w:cs="Vrinda"/>
          <w:sz w:val="22"/>
          <w:szCs w:val="28"/>
          <w:lang w:eastAsia="en-GB" w:bidi="bn-IN"/>
        </w:rPr>
      </w:pPr>
      <w:r>
        <w:t>6.2.2.2</w:t>
      </w:r>
      <w:r w:rsidRPr="00787159">
        <w:rPr>
          <w:rFonts w:ascii="Calibri" w:hAnsi="Calibri" w:cs="Vrinda"/>
          <w:sz w:val="22"/>
          <w:szCs w:val="28"/>
          <w:lang w:eastAsia="en-GB" w:bidi="bn-IN"/>
        </w:rPr>
        <w:tab/>
      </w:r>
      <w:r>
        <w:t>Generating SDP offers</w:t>
      </w:r>
      <w:r>
        <w:tab/>
      </w:r>
      <w:r>
        <w:fldChar w:fldCharType="begin" w:fldLock="1"/>
      </w:r>
      <w:r>
        <w:instrText xml:space="preserve"> PAGEREF _Toc68884270 \h </w:instrText>
      </w:r>
      <w:r>
        <w:fldChar w:fldCharType="separate"/>
      </w:r>
      <w:r>
        <w:t>35</w:t>
      </w:r>
      <w:r>
        <w:fldChar w:fldCharType="end"/>
      </w:r>
    </w:p>
    <w:p w14:paraId="49BC1897" w14:textId="3B6C88BF" w:rsidR="00787159" w:rsidRPr="00787159" w:rsidRDefault="00787159">
      <w:pPr>
        <w:pStyle w:val="TOC4"/>
        <w:rPr>
          <w:rFonts w:ascii="Calibri" w:hAnsi="Calibri" w:cs="Vrinda"/>
          <w:sz w:val="22"/>
          <w:szCs w:val="28"/>
          <w:lang w:eastAsia="en-GB" w:bidi="bn-IN"/>
        </w:rPr>
      </w:pPr>
      <w:r>
        <w:t>6.2.2.3</w:t>
      </w:r>
      <w:r w:rsidRPr="00787159">
        <w:rPr>
          <w:rFonts w:ascii="Calibri" w:hAnsi="Calibri" w:cs="Vrinda"/>
          <w:sz w:val="22"/>
          <w:szCs w:val="28"/>
          <w:lang w:eastAsia="en-GB" w:bidi="bn-IN"/>
        </w:rPr>
        <w:tab/>
      </w:r>
      <w:r>
        <w:t>Generating SDP answer</w:t>
      </w:r>
      <w:r>
        <w:tab/>
      </w:r>
      <w:r>
        <w:fldChar w:fldCharType="begin" w:fldLock="1"/>
      </w:r>
      <w:r>
        <w:instrText xml:space="preserve"> PAGEREF _Toc68884271 \h </w:instrText>
      </w:r>
      <w:r>
        <w:fldChar w:fldCharType="separate"/>
      </w:r>
      <w:r>
        <w:t>38</w:t>
      </w:r>
      <w:r>
        <w:fldChar w:fldCharType="end"/>
      </w:r>
    </w:p>
    <w:p w14:paraId="5008220F" w14:textId="384F597E" w:rsidR="00787159" w:rsidRPr="00787159" w:rsidRDefault="00787159">
      <w:pPr>
        <w:pStyle w:val="TOC3"/>
        <w:rPr>
          <w:rFonts w:ascii="Calibri" w:hAnsi="Calibri" w:cs="Vrinda"/>
          <w:sz w:val="22"/>
          <w:szCs w:val="28"/>
          <w:lang w:eastAsia="en-GB" w:bidi="bn-IN"/>
        </w:rPr>
      </w:pPr>
      <w:r>
        <w:t>6.2.3</w:t>
      </w:r>
      <w:r w:rsidRPr="00787159">
        <w:rPr>
          <w:rFonts w:ascii="Calibri" w:hAnsi="Calibri" w:cs="Vrinda"/>
          <w:sz w:val="22"/>
          <w:szCs w:val="28"/>
          <w:lang w:eastAsia="en-GB" w:bidi="bn-IN"/>
        </w:rPr>
        <w:tab/>
      </w:r>
      <w:r>
        <w:t>Video</w:t>
      </w:r>
      <w:r>
        <w:tab/>
      </w:r>
      <w:r>
        <w:fldChar w:fldCharType="begin" w:fldLock="1"/>
      </w:r>
      <w:r>
        <w:instrText xml:space="preserve"> PAGEREF _Toc68884272 \h </w:instrText>
      </w:r>
      <w:r>
        <w:fldChar w:fldCharType="separate"/>
      </w:r>
      <w:r>
        <w:t>45</w:t>
      </w:r>
      <w:r>
        <w:fldChar w:fldCharType="end"/>
      </w:r>
    </w:p>
    <w:p w14:paraId="630F850B" w14:textId="5BB6187A" w:rsidR="00787159" w:rsidRPr="00787159" w:rsidRDefault="00787159">
      <w:pPr>
        <w:pStyle w:val="TOC4"/>
        <w:rPr>
          <w:rFonts w:ascii="Calibri" w:hAnsi="Calibri" w:cs="Vrinda"/>
          <w:sz w:val="22"/>
          <w:szCs w:val="28"/>
          <w:lang w:eastAsia="en-GB" w:bidi="bn-IN"/>
        </w:rPr>
      </w:pPr>
      <w:r>
        <w:t>6.2.3.1</w:t>
      </w:r>
      <w:r w:rsidRPr="00787159">
        <w:rPr>
          <w:rFonts w:ascii="Calibri" w:hAnsi="Calibri" w:cs="Vrinda"/>
          <w:sz w:val="22"/>
          <w:szCs w:val="28"/>
          <w:lang w:eastAsia="en-GB" w:bidi="bn-IN"/>
        </w:rPr>
        <w:tab/>
      </w:r>
      <w:r>
        <w:t>Introduction</w:t>
      </w:r>
      <w:r>
        <w:tab/>
      </w:r>
      <w:r>
        <w:fldChar w:fldCharType="begin" w:fldLock="1"/>
      </w:r>
      <w:r>
        <w:instrText xml:space="preserve"> PAGEREF _Toc68884273 \h </w:instrText>
      </w:r>
      <w:r>
        <w:fldChar w:fldCharType="separate"/>
      </w:r>
      <w:r>
        <w:t>45</w:t>
      </w:r>
      <w:r>
        <w:fldChar w:fldCharType="end"/>
      </w:r>
    </w:p>
    <w:p w14:paraId="656FF0E7" w14:textId="2A6C4BD2" w:rsidR="00787159" w:rsidRPr="00787159" w:rsidRDefault="00787159">
      <w:pPr>
        <w:pStyle w:val="TOC4"/>
        <w:rPr>
          <w:rFonts w:ascii="Calibri" w:hAnsi="Calibri" w:cs="Vrinda"/>
          <w:sz w:val="22"/>
          <w:szCs w:val="28"/>
          <w:lang w:eastAsia="en-GB" w:bidi="bn-IN"/>
        </w:rPr>
      </w:pPr>
      <w:r>
        <w:t>6.2.3.2</w:t>
      </w:r>
      <w:r w:rsidRPr="00787159">
        <w:rPr>
          <w:rFonts w:ascii="Calibri" w:hAnsi="Calibri" w:cs="Vrinda"/>
          <w:sz w:val="22"/>
          <w:szCs w:val="28"/>
          <w:lang w:eastAsia="en-GB" w:bidi="bn-IN"/>
        </w:rPr>
        <w:tab/>
      </w:r>
      <w:r>
        <w:t>Common Session Setup Procedures</w:t>
      </w:r>
      <w:r>
        <w:tab/>
      </w:r>
      <w:r>
        <w:fldChar w:fldCharType="begin" w:fldLock="1"/>
      </w:r>
      <w:r>
        <w:instrText xml:space="preserve"> PAGEREF _Toc68884274 \h </w:instrText>
      </w:r>
      <w:r>
        <w:fldChar w:fldCharType="separate"/>
      </w:r>
      <w:r>
        <w:t>46</w:t>
      </w:r>
      <w:r>
        <w:fldChar w:fldCharType="end"/>
      </w:r>
    </w:p>
    <w:p w14:paraId="1279BC11" w14:textId="5551FFCC" w:rsidR="00787159" w:rsidRPr="00787159" w:rsidRDefault="00787159">
      <w:pPr>
        <w:pStyle w:val="TOC4"/>
        <w:rPr>
          <w:rFonts w:ascii="Calibri" w:hAnsi="Calibri" w:cs="Vrinda"/>
          <w:sz w:val="22"/>
          <w:szCs w:val="28"/>
          <w:lang w:eastAsia="en-GB" w:bidi="bn-IN"/>
        </w:rPr>
      </w:pPr>
      <w:r>
        <w:t>6.2.3.3</w:t>
      </w:r>
      <w:r w:rsidRPr="00787159">
        <w:rPr>
          <w:rFonts w:ascii="Calibri" w:hAnsi="Calibri" w:cs="Vrinda"/>
          <w:sz w:val="22"/>
          <w:szCs w:val="28"/>
          <w:lang w:eastAsia="en-GB" w:bidi="bn-IN"/>
        </w:rPr>
        <w:tab/>
      </w:r>
      <w:r>
        <w:t>Coordination of Video Orientation (CVO)</w:t>
      </w:r>
      <w:r>
        <w:tab/>
      </w:r>
      <w:r>
        <w:fldChar w:fldCharType="begin" w:fldLock="1"/>
      </w:r>
      <w:r>
        <w:instrText xml:space="preserve"> PAGEREF _Toc68884275 \h </w:instrText>
      </w:r>
      <w:r>
        <w:fldChar w:fldCharType="separate"/>
      </w:r>
      <w:r>
        <w:t>47</w:t>
      </w:r>
      <w:r>
        <w:fldChar w:fldCharType="end"/>
      </w:r>
    </w:p>
    <w:p w14:paraId="63308C19" w14:textId="41E12AC9" w:rsidR="00787159" w:rsidRPr="00787159" w:rsidRDefault="00787159">
      <w:pPr>
        <w:pStyle w:val="TOC4"/>
        <w:rPr>
          <w:rFonts w:ascii="Calibri" w:hAnsi="Calibri" w:cs="Vrinda"/>
          <w:sz w:val="22"/>
          <w:szCs w:val="28"/>
          <w:lang w:eastAsia="en-GB" w:bidi="bn-IN"/>
        </w:rPr>
      </w:pPr>
      <w:r>
        <w:t>6.2.3.4</w:t>
      </w:r>
      <w:r w:rsidRPr="00787159">
        <w:rPr>
          <w:rFonts w:ascii="Calibri" w:hAnsi="Calibri" w:cs="Vrinda"/>
          <w:sz w:val="22"/>
          <w:szCs w:val="28"/>
          <w:lang w:eastAsia="en-GB" w:bidi="bn-IN"/>
        </w:rPr>
        <w:tab/>
      </w:r>
      <w:r>
        <w:t>Video Region-of-Interest (ROI)</w:t>
      </w:r>
      <w:r>
        <w:tab/>
      </w:r>
      <w:r>
        <w:fldChar w:fldCharType="begin" w:fldLock="1"/>
      </w:r>
      <w:r>
        <w:instrText xml:space="preserve"> PAGEREF _Toc68884276 \h </w:instrText>
      </w:r>
      <w:r>
        <w:fldChar w:fldCharType="separate"/>
      </w:r>
      <w:r>
        <w:t>47</w:t>
      </w:r>
      <w:r>
        <w:fldChar w:fldCharType="end"/>
      </w:r>
    </w:p>
    <w:p w14:paraId="587B9690" w14:textId="070DE544" w:rsidR="00787159" w:rsidRPr="00787159" w:rsidRDefault="00787159">
      <w:pPr>
        <w:pStyle w:val="TOC4"/>
        <w:rPr>
          <w:rFonts w:ascii="Calibri" w:hAnsi="Calibri" w:cs="Vrinda"/>
          <w:sz w:val="22"/>
          <w:szCs w:val="28"/>
          <w:lang w:eastAsia="en-GB" w:bidi="bn-IN"/>
        </w:rPr>
      </w:pPr>
      <w:r>
        <w:t>6.2.3.5</w:t>
      </w:r>
      <w:r w:rsidRPr="00787159">
        <w:rPr>
          <w:rFonts w:ascii="Calibri" w:hAnsi="Calibri" w:cs="Vrinda"/>
          <w:sz w:val="22"/>
          <w:szCs w:val="28"/>
          <w:lang w:eastAsia="en-GB" w:bidi="bn-IN"/>
        </w:rPr>
        <w:tab/>
      </w:r>
      <w:r>
        <w:t>RTP Retransmission</w:t>
      </w:r>
      <w:r>
        <w:tab/>
      </w:r>
      <w:r>
        <w:fldChar w:fldCharType="begin" w:fldLock="1"/>
      </w:r>
      <w:r>
        <w:instrText xml:space="preserve"> PAGEREF _Toc68884277 \h </w:instrText>
      </w:r>
      <w:r>
        <w:fldChar w:fldCharType="separate"/>
      </w:r>
      <w:r>
        <w:t>50</w:t>
      </w:r>
      <w:r>
        <w:fldChar w:fldCharType="end"/>
      </w:r>
    </w:p>
    <w:p w14:paraId="184BF957" w14:textId="747CBA19" w:rsidR="00787159" w:rsidRPr="00787159" w:rsidRDefault="00787159">
      <w:pPr>
        <w:pStyle w:val="TOC4"/>
        <w:rPr>
          <w:rFonts w:ascii="Calibri" w:hAnsi="Calibri" w:cs="Vrinda"/>
          <w:sz w:val="22"/>
          <w:szCs w:val="28"/>
          <w:lang w:eastAsia="en-GB" w:bidi="bn-IN"/>
        </w:rPr>
      </w:pPr>
      <w:r>
        <w:t>6.2.3.6</w:t>
      </w:r>
      <w:r w:rsidRPr="00787159">
        <w:rPr>
          <w:rFonts w:ascii="Calibri" w:hAnsi="Calibri" w:cs="Vrinda"/>
          <w:sz w:val="22"/>
          <w:szCs w:val="28"/>
          <w:lang w:eastAsia="en-GB" w:bidi="bn-IN"/>
        </w:rPr>
        <w:tab/>
      </w:r>
      <w:r>
        <w:t>Forward Error Correction (FEC)</w:t>
      </w:r>
      <w:r>
        <w:tab/>
      </w:r>
      <w:r>
        <w:fldChar w:fldCharType="begin" w:fldLock="1"/>
      </w:r>
      <w:r>
        <w:instrText xml:space="preserve"> PAGEREF _Toc68884278 \h </w:instrText>
      </w:r>
      <w:r>
        <w:fldChar w:fldCharType="separate"/>
      </w:r>
      <w:r>
        <w:t>50</w:t>
      </w:r>
      <w:r>
        <w:fldChar w:fldCharType="end"/>
      </w:r>
    </w:p>
    <w:p w14:paraId="35A94F14" w14:textId="316AF5A2" w:rsidR="00787159" w:rsidRPr="00787159" w:rsidRDefault="00787159">
      <w:pPr>
        <w:pStyle w:val="TOC3"/>
        <w:rPr>
          <w:rFonts w:ascii="Calibri" w:hAnsi="Calibri" w:cs="Vrinda"/>
          <w:sz w:val="22"/>
          <w:szCs w:val="28"/>
          <w:lang w:eastAsia="en-GB" w:bidi="bn-IN"/>
        </w:rPr>
      </w:pPr>
      <w:r>
        <w:t>6.2.4</w:t>
      </w:r>
      <w:r w:rsidRPr="00787159">
        <w:rPr>
          <w:rFonts w:ascii="Calibri" w:hAnsi="Calibri" w:cs="Vrinda"/>
          <w:sz w:val="22"/>
          <w:szCs w:val="28"/>
          <w:lang w:eastAsia="en-GB" w:bidi="bn-IN"/>
        </w:rPr>
        <w:tab/>
      </w:r>
      <w:r>
        <w:t>Text</w:t>
      </w:r>
      <w:r>
        <w:tab/>
      </w:r>
      <w:r>
        <w:fldChar w:fldCharType="begin" w:fldLock="1"/>
      </w:r>
      <w:r>
        <w:instrText xml:space="preserve"> PAGEREF _Toc68884279 \h </w:instrText>
      </w:r>
      <w:r>
        <w:fldChar w:fldCharType="separate"/>
      </w:r>
      <w:r>
        <w:t>50</w:t>
      </w:r>
      <w:r>
        <w:fldChar w:fldCharType="end"/>
      </w:r>
    </w:p>
    <w:p w14:paraId="3B4B8F41" w14:textId="68462833" w:rsidR="00787159" w:rsidRPr="00787159" w:rsidRDefault="00787159">
      <w:pPr>
        <w:pStyle w:val="TOC3"/>
        <w:rPr>
          <w:rFonts w:ascii="Calibri" w:hAnsi="Calibri" w:cs="Vrinda"/>
          <w:sz w:val="22"/>
          <w:szCs w:val="28"/>
          <w:lang w:eastAsia="en-GB" w:bidi="bn-IN"/>
        </w:rPr>
      </w:pPr>
      <w:r>
        <w:t>6.2.5</w:t>
      </w:r>
      <w:r w:rsidRPr="00787159">
        <w:rPr>
          <w:rFonts w:ascii="Calibri" w:hAnsi="Calibri" w:cs="Vrinda"/>
          <w:sz w:val="22"/>
          <w:szCs w:val="28"/>
          <w:lang w:eastAsia="en-GB" w:bidi="bn-IN"/>
        </w:rPr>
        <w:tab/>
      </w:r>
      <w:r>
        <w:t>Bandwidth negotiation</w:t>
      </w:r>
      <w:r>
        <w:tab/>
      </w:r>
      <w:r>
        <w:fldChar w:fldCharType="begin" w:fldLock="1"/>
      </w:r>
      <w:r>
        <w:instrText xml:space="preserve"> PAGEREF _Toc68884280 \h </w:instrText>
      </w:r>
      <w:r>
        <w:fldChar w:fldCharType="separate"/>
      </w:r>
      <w:r>
        <w:t>51</w:t>
      </w:r>
      <w:r>
        <w:fldChar w:fldCharType="end"/>
      </w:r>
    </w:p>
    <w:p w14:paraId="5CC3740C" w14:textId="691198F6" w:rsidR="00787159" w:rsidRPr="00787159" w:rsidRDefault="00787159">
      <w:pPr>
        <w:pStyle w:val="TOC4"/>
        <w:rPr>
          <w:rFonts w:ascii="Calibri" w:hAnsi="Calibri" w:cs="Vrinda"/>
          <w:sz w:val="22"/>
          <w:szCs w:val="28"/>
          <w:lang w:eastAsia="en-GB" w:bidi="bn-IN"/>
        </w:rPr>
      </w:pPr>
      <w:r>
        <w:t>6.2.5.1</w:t>
      </w:r>
      <w:r w:rsidRPr="00787159">
        <w:rPr>
          <w:rFonts w:ascii="Calibri" w:hAnsi="Calibri" w:cs="Vrinda"/>
          <w:sz w:val="22"/>
          <w:szCs w:val="28"/>
          <w:lang w:bidi="bn-IN"/>
        </w:rPr>
        <w:tab/>
      </w:r>
      <w:r>
        <w:rPr>
          <w:lang w:eastAsia="ko-KR"/>
        </w:rPr>
        <w:t>General</w:t>
      </w:r>
      <w:r>
        <w:tab/>
      </w:r>
      <w:r>
        <w:fldChar w:fldCharType="begin" w:fldLock="1"/>
      </w:r>
      <w:r>
        <w:instrText xml:space="preserve"> PAGEREF _Toc68884281 \h </w:instrText>
      </w:r>
      <w:r>
        <w:fldChar w:fldCharType="separate"/>
      </w:r>
      <w:r>
        <w:t>51</w:t>
      </w:r>
      <w:r>
        <w:fldChar w:fldCharType="end"/>
      </w:r>
    </w:p>
    <w:p w14:paraId="5147DC7B" w14:textId="7A5180C5" w:rsidR="00787159" w:rsidRPr="00787159" w:rsidRDefault="00787159">
      <w:pPr>
        <w:pStyle w:val="TOC4"/>
        <w:rPr>
          <w:rFonts w:ascii="Calibri" w:hAnsi="Calibri" w:cs="Vrinda"/>
          <w:sz w:val="22"/>
          <w:szCs w:val="28"/>
          <w:lang w:eastAsia="en-GB" w:bidi="bn-IN"/>
        </w:rPr>
      </w:pPr>
      <w:r>
        <w:t>6.2.5.2</w:t>
      </w:r>
      <w:r w:rsidRPr="00787159">
        <w:rPr>
          <w:rFonts w:ascii="Calibri" w:hAnsi="Calibri" w:cs="Vrinda"/>
          <w:sz w:val="22"/>
          <w:szCs w:val="28"/>
          <w:lang w:bidi="bn-IN"/>
        </w:rPr>
        <w:tab/>
      </w:r>
      <w:r>
        <w:rPr>
          <w:lang w:eastAsia="ko-KR"/>
        </w:rPr>
        <w:t>Speech</w:t>
      </w:r>
      <w:r>
        <w:tab/>
      </w:r>
      <w:r>
        <w:fldChar w:fldCharType="begin" w:fldLock="1"/>
      </w:r>
      <w:r>
        <w:instrText xml:space="preserve"> PAGEREF _Toc68884282 \h </w:instrText>
      </w:r>
      <w:r>
        <w:fldChar w:fldCharType="separate"/>
      </w:r>
      <w:r>
        <w:t>53</w:t>
      </w:r>
      <w:r>
        <w:fldChar w:fldCharType="end"/>
      </w:r>
    </w:p>
    <w:p w14:paraId="4CE238A5" w14:textId="5EE76BA7" w:rsidR="00787159" w:rsidRPr="00787159" w:rsidRDefault="00787159">
      <w:pPr>
        <w:pStyle w:val="TOC4"/>
        <w:rPr>
          <w:rFonts w:ascii="Calibri" w:hAnsi="Calibri" w:cs="Vrinda"/>
          <w:sz w:val="22"/>
          <w:szCs w:val="28"/>
          <w:lang w:eastAsia="en-GB" w:bidi="bn-IN"/>
        </w:rPr>
      </w:pPr>
      <w:r>
        <w:t>6.2.5.3</w:t>
      </w:r>
      <w:r w:rsidRPr="00787159">
        <w:rPr>
          <w:rFonts w:ascii="Calibri" w:hAnsi="Calibri" w:cs="Vrinda"/>
          <w:sz w:val="22"/>
          <w:szCs w:val="28"/>
          <w:lang w:bidi="bn-IN"/>
        </w:rPr>
        <w:tab/>
      </w:r>
      <w:r>
        <w:rPr>
          <w:lang w:eastAsia="ko-KR"/>
        </w:rPr>
        <w:t>Video</w:t>
      </w:r>
      <w:r>
        <w:tab/>
      </w:r>
      <w:r>
        <w:fldChar w:fldCharType="begin" w:fldLock="1"/>
      </w:r>
      <w:r>
        <w:instrText xml:space="preserve"> PAGEREF _Toc68884283 \h </w:instrText>
      </w:r>
      <w:r>
        <w:fldChar w:fldCharType="separate"/>
      </w:r>
      <w:r>
        <w:t>55</w:t>
      </w:r>
      <w:r>
        <w:fldChar w:fldCharType="end"/>
      </w:r>
    </w:p>
    <w:p w14:paraId="1DA3E33E" w14:textId="58EAD308" w:rsidR="00787159" w:rsidRPr="00787159" w:rsidRDefault="00787159">
      <w:pPr>
        <w:pStyle w:val="TOC3"/>
        <w:rPr>
          <w:rFonts w:ascii="Calibri" w:hAnsi="Calibri" w:cs="Vrinda"/>
          <w:sz w:val="22"/>
          <w:szCs w:val="28"/>
          <w:lang w:eastAsia="en-GB" w:bidi="bn-IN"/>
        </w:rPr>
      </w:pPr>
      <w:r>
        <w:t>6.2.6</w:t>
      </w:r>
      <w:r w:rsidRPr="00787159">
        <w:rPr>
          <w:rFonts w:ascii="Calibri" w:hAnsi="Calibri" w:cs="Vrinda"/>
          <w:sz w:val="22"/>
          <w:szCs w:val="28"/>
          <w:lang w:eastAsia="en-GB" w:bidi="bn-IN"/>
        </w:rPr>
        <w:tab/>
      </w:r>
      <w:r>
        <w:t>The Synchronization Info attribute "3gpp_sync_info"</w:t>
      </w:r>
      <w:r>
        <w:tab/>
      </w:r>
      <w:r>
        <w:fldChar w:fldCharType="begin" w:fldLock="1"/>
      </w:r>
      <w:r>
        <w:instrText xml:space="preserve"> PAGEREF _Toc68884284 \h </w:instrText>
      </w:r>
      <w:r>
        <w:fldChar w:fldCharType="separate"/>
      </w:r>
      <w:r>
        <w:t>56</w:t>
      </w:r>
      <w:r>
        <w:fldChar w:fldCharType="end"/>
      </w:r>
    </w:p>
    <w:p w14:paraId="33517813" w14:textId="0A605BEB" w:rsidR="00787159" w:rsidRPr="00787159" w:rsidRDefault="00787159">
      <w:pPr>
        <w:pStyle w:val="TOC3"/>
        <w:rPr>
          <w:rFonts w:ascii="Calibri" w:hAnsi="Calibri" w:cs="Vrinda"/>
          <w:sz w:val="22"/>
          <w:szCs w:val="28"/>
          <w:lang w:eastAsia="en-GB" w:bidi="bn-IN"/>
        </w:rPr>
      </w:pPr>
      <w:r>
        <w:t>6.2.7</w:t>
      </w:r>
      <w:r w:rsidRPr="00787159">
        <w:rPr>
          <w:rFonts w:ascii="Calibri" w:hAnsi="Calibri" w:cs="Vrinda"/>
          <w:sz w:val="22"/>
          <w:szCs w:val="28"/>
          <w:lang w:eastAsia="en-GB" w:bidi="bn-IN"/>
        </w:rPr>
        <w:tab/>
      </w:r>
      <w:r>
        <w:t>Negotiated QoS parameters</w:t>
      </w:r>
      <w:r>
        <w:tab/>
      </w:r>
      <w:r>
        <w:fldChar w:fldCharType="begin" w:fldLock="1"/>
      </w:r>
      <w:r>
        <w:instrText xml:space="preserve"> PAGEREF _Toc68884285 \h </w:instrText>
      </w:r>
      <w:r>
        <w:fldChar w:fldCharType="separate"/>
      </w:r>
      <w:r>
        <w:t>57</w:t>
      </w:r>
      <w:r>
        <w:fldChar w:fldCharType="end"/>
      </w:r>
    </w:p>
    <w:p w14:paraId="57782D5E" w14:textId="03C2EF99" w:rsidR="00787159" w:rsidRPr="00787159" w:rsidRDefault="00787159">
      <w:pPr>
        <w:pStyle w:val="TOC4"/>
        <w:rPr>
          <w:rFonts w:ascii="Calibri" w:hAnsi="Calibri" w:cs="Vrinda"/>
          <w:sz w:val="22"/>
          <w:szCs w:val="28"/>
          <w:lang w:eastAsia="en-GB" w:bidi="bn-IN"/>
        </w:rPr>
      </w:pPr>
      <w:r>
        <w:t>6.2.7.1</w:t>
      </w:r>
      <w:r w:rsidRPr="00787159">
        <w:rPr>
          <w:rFonts w:ascii="Calibri" w:hAnsi="Calibri" w:cs="Vrinda"/>
          <w:sz w:val="22"/>
          <w:szCs w:val="28"/>
          <w:lang w:eastAsia="en-GB" w:bidi="bn-IN"/>
        </w:rPr>
        <w:tab/>
      </w:r>
      <w:r>
        <w:t>General</w:t>
      </w:r>
      <w:r>
        <w:tab/>
      </w:r>
      <w:r>
        <w:fldChar w:fldCharType="begin" w:fldLock="1"/>
      </w:r>
      <w:r>
        <w:instrText xml:space="preserve"> PAGEREF _Toc68884286 \h </w:instrText>
      </w:r>
      <w:r>
        <w:fldChar w:fldCharType="separate"/>
      </w:r>
      <w:r>
        <w:t>57</w:t>
      </w:r>
      <w:r>
        <w:fldChar w:fldCharType="end"/>
      </w:r>
    </w:p>
    <w:p w14:paraId="38715F64" w14:textId="1EDB7654" w:rsidR="00787159" w:rsidRPr="00787159" w:rsidRDefault="00787159">
      <w:pPr>
        <w:pStyle w:val="TOC4"/>
        <w:rPr>
          <w:rFonts w:ascii="Calibri" w:hAnsi="Calibri" w:cs="Vrinda"/>
          <w:sz w:val="22"/>
          <w:szCs w:val="28"/>
          <w:lang w:eastAsia="en-GB" w:bidi="bn-IN"/>
        </w:rPr>
      </w:pPr>
      <w:r>
        <w:t>6.2.7.2</w:t>
      </w:r>
      <w:r w:rsidRPr="00787159">
        <w:rPr>
          <w:rFonts w:ascii="Calibri" w:hAnsi="Calibri" w:cs="Vrinda"/>
          <w:sz w:val="22"/>
          <w:szCs w:val="28"/>
          <w:lang w:eastAsia="en-GB" w:bidi="bn-IN"/>
        </w:rPr>
        <w:tab/>
      </w:r>
      <w:r>
        <w:t>Alignment of negotiated QoS parameters and b=AS bandwidth modifier</w:t>
      </w:r>
      <w:r>
        <w:tab/>
      </w:r>
      <w:r>
        <w:fldChar w:fldCharType="begin" w:fldLock="1"/>
      </w:r>
      <w:r>
        <w:instrText xml:space="preserve"> PAGEREF _Toc68884287 \h </w:instrText>
      </w:r>
      <w:r>
        <w:fldChar w:fldCharType="separate"/>
      </w:r>
      <w:r>
        <w:t>57</w:t>
      </w:r>
      <w:r>
        <w:fldChar w:fldCharType="end"/>
      </w:r>
    </w:p>
    <w:p w14:paraId="70655CE9" w14:textId="4CCDED9F" w:rsidR="00787159" w:rsidRPr="00787159" w:rsidRDefault="00787159">
      <w:pPr>
        <w:pStyle w:val="TOC4"/>
        <w:rPr>
          <w:rFonts w:ascii="Calibri" w:hAnsi="Calibri" w:cs="Vrinda"/>
          <w:sz w:val="22"/>
          <w:szCs w:val="28"/>
          <w:lang w:eastAsia="en-GB" w:bidi="bn-IN"/>
        </w:rPr>
      </w:pPr>
      <w:r>
        <w:t>6.2.7.3</w:t>
      </w:r>
      <w:r w:rsidRPr="00787159">
        <w:rPr>
          <w:rFonts w:ascii="Calibri" w:hAnsi="Calibri" w:cs="Vrinda"/>
          <w:sz w:val="22"/>
          <w:szCs w:val="28"/>
          <w:lang w:eastAsia="en-GB" w:bidi="bn-IN"/>
        </w:rPr>
        <w:tab/>
      </w:r>
      <w:r>
        <w:t>Alignment of negotiated QoS parameters and a=bw-info attribute</w:t>
      </w:r>
      <w:r>
        <w:tab/>
      </w:r>
      <w:r>
        <w:fldChar w:fldCharType="begin" w:fldLock="1"/>
      </w:r>
      <w:r>
        <w:instrText xml:space="preserve"> PAGEREF _Toc68884288 \h </w:instrText>
      </w:r>
      <w:r>
        <w:fldChar w:fldCharType="separate"/>
      </w:r>
      <w:r>
        <w:t>58</w:t>
      </w:r>
      <w:r>
        <w:fldChar w:fldCharType="end"/>
      </w:r>
    </w:p>
    <w:p w14:paraId="7BAA51D3" w14:textId="59AD5A86" w:rsidR="00787159" w:rsidRPr="00787159" w:rsidRDefault="00787159">
      <w:pPr>
        <w:pStyle w:val="TOC2"/>
        <w:rPr>
          <w:rFonts w:ascii="Calibri" w:hAnsi="Calibri" w:cs="Vrinda"/>
          <w:sz w:val="22"/>
          <w:szCs w:val="28"/>
          <w:lang w:eastAsia="en-GB" w:bidi="bn-IN"/>
        </w:rPr>
      </w:pPr>
      <w:r>
        <w:t>6.3</w:t>
      </w:r>
      <w:r w:rsidRPr="00787159">
        <w:rPr>
          <w:rFonts w:ascii="Calibri" w:hAnsi="Calibri" w:cs="Vrinda"/>
          <w:sz w:val="22"/>
          <w:szCs w:val="28"/>
          <w:lang w:eastAsia="en-GB" w:bidi="bn-IN"/>
        </w:rPr>
        <w:tab/>
      </w:r>
      <w:r>
        <w:t>Session control procedures</w:t>
      </w:r>
      <w:r>
        <w:tab/>
      </w:r>
      <w:r>
        <w:fldChar w:fldCharType="begin" w:fldLock="1"/>
      </w:r>
      <w:r>
        <w:instrText xml:space="preserve"> PAGEREF _Toc68884289 \h </w:instrText>
      </w:r>
      <w:r>
        <w:fldChar w:fldCharType="separate"/>
      </w:r>
      <w:r>
        <w:t>58</w:t>
      </w:r>
      <w:r>
        <w:fldChar w:fldCharType="end"/>
      </w:r>
    </w:p>
    <w:p w14:paraId="5011FD2B" w14:textId="41C9138B" w:rsidR="00787159" w:rsidRPr="00787159" w:rsidRDefault="00787159">
      <w:pPr>
        <w:pStyle w:val="TOC1"/>
        <w:rPr>
          <w:rFonts w:ascii="Calibri" w:hAnsi="Calibri" w:cs="Vrinda"/>
          <w:szCs w:val="28"/>
          <w:lang w:eastAsia="en-GB" w:bidi="bn-IN"/>
        </w:rPr>
      </w:pPr>
      <w:r>
        <w:lastRenderedPageBreak/>
        <w:t>7</w:t>
      </w:r>
      <w:r w:rsidRPr="00787159">
        <w:rPr>
          <w:rFonts w:ascii="Calibri" w:hAnsi="Calibri" w:cs="Vrinda"/>
          <w:szCs w:val="28"/>
          <w:lang w:eastAsia="en-GB" w:bidi="bn-IN"/>
        </w:rPr>
        <w:tab/>
      </w:r>
      <w:r>
        <w:t>Data transport</w:t>
      </w:r>
      <w:r>
        <w:tab/>
      </w:r>
      <w:r>
        <w:fldChar w:fldCharType="begin" w:fldLock="1"/>
      </w:r>
      <w:r>
        <w:instrText xml:space="preserve"> PAGEREF _Toc68884290 \h </w:instrText>
      </w:r>
      <w:r>
        <w:fldChar w:fldCharType="separate"/>
      </w:r>
      <w:r>
        <w:t>59</w:t>
      </w:r>
      <w:r>
        <w:fldChar w:fldCharType="end"/>
      </w:r>
    </w:p>
    <w:p w14:paraId="5D2A3BA7" w14:textId="30501B68" w:rsidR="00787159" w:rsidRPr="00787159" w:rsidRDefault="00787159">
      <w:pPr>
        <w:pStyle w:val="TOC2"/>
        <w:rPr>
          <w:rFonts w:ascii="Calibri" w:hAnsi="Calibri" w:cs="Vrinda"/>
          <w:sz w:val="22"/>
          <w:szCs w:val="28"/>
          <w:lang w:eastAsia="en-GB" w:bidi="bn-IN"/>
        </w:rPr>
      </w:pPr>
      <w:r>
        <w:t>7.1</w:t>
      </w:r>
      <w:r w:rsidRPr="00787159">
        <w:rPr>
          <w:rFonts w:ascii="Calibri" w:hAnsi="Calibri" w:cs="Vrinda"/>
          <w:sz w:val="22"/>
          <w:szCs w:val="28"/>
          <w:lang w:eastAsia="en-GB" w:bidi="bn-IN"/>
        </w:rPr>
        <w:tab/>
      </w:r>
      <w:r>
        <w:t>General</w:t>
      </w:r>
      <w:r>
        <w:tab/>
      </w:r>
      <w:r>
        <w:fldChar w:fldCharType="begin" w:fldLock="1"/>
      </w:r>
      <w:r>
        <w:instrText xml:space="preserve"> PAGEREF _Toc68884291 \h </w:instrText>
      </w:r>
      <w:r>
        <w:fldChar w:fldCharType="separate"/>
      </w:r>
      <w:r>
        <w:t>59</w:t>
      </w:r>
      <w:r>
        <w:fldChar w:fldCharType="end"/>
      </w:r>
    </w:p>
    <w:p w14:paraId="383F5820" w14:textId="0F1DCA7A" w:rsidR="00787159" w:rsidRPr="00787159" w:rsidRDefault="00787159">
      <w:pPr>
        <w:pStyle w:val="TOC2"/>
        <w:rPr>
          <w:rFonts w:ascii="Calibri" w:hAnsi="Calibri" w:cs="Vrinda"/>
          <w:sz w:val="22"/>
          <w:szCs w:val="28"/>
          <w:lang w:eastAsia="en-GB" w:bidi="bn-IN"/>
        </w:rPr>
      </w:pPr>
      <w:r>
        <w:t>7.2</w:t>
      </w:r>
      <w:r w:rsidRPr="00787159">
        <w:rPr>
          <w:rFonts w:ascii="Calibri" w:hAnsi="Calibri" w:cs="Vrinda"/>
          <w:sz w:val="22"/>
          <w:szCs w:val="28"/>
          <w:lang w:eastAsia="en-GB" w:bidi="bn-IN"/>
        </w:rPr>
        <w:tab/>
      </w:r>
      <w:r>
        <w:t>RTP profiles</w:t>
      </w:r>
      <w:r>
        <w:tab/>
      </w:r>
      <w:r>
        <w:fldChar w:fldCharType="begin" w:fldLock="1"/>
      </w:r>
      <w:r>
        <w:instrText xml:space="preserve"> PAGEREF _Toc68884292 \h </w:instrText>
      </w:r>
      <w:r>
        <w:fldChar w:fldCharType="separate"/>
      </w:r>
      <w:r>
        <w:t>59</w:t>
      </w:r>
      <w:r>
        <w:fldChar w:fldCharType="end"/>
      </w:r>
    </w:p>
    <w:p w14:paraId="71249106" w14:textId="22FEAFD3" w:rsidR="00787159" w:rsidRPr="00787159" w:rsidRDefault="00787159">
      <w:pPr>
        <w:pStyle w:val="TOC2"/>
        <w:rPr>
          <w:rFonts w:ascii="Calibri" w:hAnsi="Calibri" w:cs="Vrinda"/>
          <w:sz w:val="22"/>
          <w:szCs w:val="28"/>
          <w:lang w:eastAsia="en-GB" w:bidi="bn-IN"/>
        </w:rPr>
      </w:pPr>
      <w:r>
        <w:t>7.3</w:t>
      </w:r>
      <w:r w:rsidRPr="00787159">
        <w:rPr>
          <w:rFonts w:ascii="Calibri" w:hAnsi="Calibri" w:cs="Vrinda"/>
          <w:sz w:val="22"/>
          <w:szCs w:val="28"/>
          <w:lang w:eastAsia="en-GB" w:bidi="bn-IN"/>
        </w:rPr>
        <w:tab/>
      </w:r>
      <w:r>
        <w:t>RTCP usage</w:t>
      </w:r>
      <w:r>
        <w:tab/>
      </w:r>
      <w:r>
        <w:fldChar w:fldCharType="begin" w:fldLock="1"/>
      </w:r>
      <w:r>
        <w:instrText xml:space="preserve"> PAGEREF _Toc68884293 \h </w:instrText>
      </w:r>
      <w:r>
        <w:fldChar w:fldCharType="separate"/>
      </w:r>
      <w:r>
        <w:t>59</w:t>
      </w:r>
      <w:r>
        <w:fldChar w:fldCharType="end"/>
      </w:r>
    </w:p>
    <w:p w14:paraId="22DC855F" w14:textId="2850ACA7" w:rsidR="00787159" w:rsidRPr="00787159" w:rsidRDefault="00787159">
      <w:pPr>
        <w:pStyle w:val="TOC3"/>
        <w:rPr>
          <w:rFonts w:ascii="Calibri" w:hAnsi="Calibri" w:cs="Vrinda"/>
          <w:sz w:val="22"/>
          <w:szCs w:val="28"/>
          <w:lang w:eastAsia="en-GB" w:bidi="bn-IN"/>
        </w:rPr>
      </w:pPr>
      <w:r>
        <w:t>7.3.1</w:t>
      </w:r>
      <w:r w:rsidRPr="00787159">
        <w:rPr>
          <w:rFonts w:ascii="Calibri" w:hAnsi="Calibri" w:cs="Vrinda"/>
          <w:sz w:val="22"/>
          <w:szCs w:val="28"/>
          <w:lang w:eastAsia="en-GB" w:bidi="bn-IN"/>
        </w:rPr>
        <w:tab/>
      </w:r>
      <w:r>
        <w:t>General</w:t>
      </w:r>
      <w:r>
        <w:tab/>
      </w:r>
      <w:r>
        <w:fldChar w:fldCharType="begin" w:fldLock="1"/>
      </w:r>
      <w:r>
        <w:instrText xml:space="preserve"> PAGEREF _Toc68884294 \h </w:instrText>
      </w:r>
      <w:r>
        <w:fldChar w:fldCharType="separate"/>
      </w:r>
      <w:r>
        <w:t>59</w:t>
      </w:r>
      <w:r>
        <w:fldChar w:fldCharType="end"/>
      </w:r>
    </w:p>
    <w:p w14:paraId="00F56076" w14:textId="20A9C732" w:rsidR="00787159" w:rsidRPr="00787159" w:rsidRDefault="00787159">
      <w:pPr>
        <w:pStyle w:val="TOC3"/>
        <w:rPr>
          <w:rFonts w:ascii="Calibri" w:hAnsi="Calibri" w:cs="Vrinda"/>
          <w:sz w:val="22"/>
          <w:szCs w:val="28"/>
          <w:lang w:eastAsia="en-GB" w:bidi="bn-IN"/>
        </w:rPr>
      </w:pPr>
      <w:r>
        <w:t>7.3.2</w:t>
      </w:r>
      <w:r w:rsidRPr="00787159">
        <w:rPr>
          <w:rFonts w:ascii="Calibri" w:hAnsi="Calibri" w:cs="Vrinda"/>
          <w:sz w:val="22"/>
          <w:szCs w:val="28"/>
          <w:lang w:eastAsia="en-GB" w:bidi="bn-IN"/>
        </w:rPr>
        <w:tab/>
      </w:r>
      <w:r>
        <w:t>Speech</w:t>
      </w:r>
      <w:r>
        <w:tab/>
      </w:r>
      <w:r>
        <w:fldChar w:fldCharType="begin" w:fldLock="1"/>
      </w:r>
      <w:r>
        <w:instrText xml:space="preserve"> PAGEREF _Toc68884295 \h </w:instrText>
      </w:r>
      <w:r>
        <w:fldChar w:fldCharType="separate"/>
      </w:r>
      <w:r>
        <w:t>60</w:t>
      </w:r>
      <w:r>
        <w:fldChar w:fldCharType="end"/>
      </w:r>
    </w:p>
    <w:p w14:paraId="60824543" w14:textId="48AD3FDC" w:rsidR="00787159" w:rsidRPr="00787159" w:rsidRDefault="00787159">
      <w:pPr>
        <w:pStyle w:val="TOC3"/>
        <w:rPr>
          <w:rFonts w:ascii="Calibri" w:hAnsi="Calibri" w:cs="Vrinda"/>
          <w:sz w:val="22"/>
          <w:szCs w:val="28"/>
          <w:lang w:eastAsia="en-GB" w:bidi="bn-IN"/>
        </w:rPr>
      </w:pPr>
      <w:r>
        <w:t>7.3.3</w:t>
      </w:r>
      <w:r w:rsidRPr="00787159">
        <w:rPr>
          <w:rFonts w:ascii="Calibri" w:hAnsi="Calibri" w:cs="Vrinda"/>
          <w:sz w:val="22"/>
          <w:szCs w:val="28"/>
          <w:lang w:eastAsia="en-GB" w:bidi="bn-IN"/>
        </w:rPr>
        <w:tab/>
      </w:r>
      <w:r>
        <w:t>Video</w:t>
      </w:r>
      <w:r>
        <w:tab/>
      </w:r>
      <w:r>
        <w:fldChar w:fldCharType="begin" w:fldLock="1"/>
      </w:r>
      <w:r>
        <w:instrText xml:space="preserve"> PAGEREF _Toc68884296 \h </w:instrText>
      </w:r>
      <w:r>
        <w:fldChar w:fldCharType="separate"/>
      </w:r>
      <w:r>
        <w:t>61</w:t>
      </w:r>
      <w:r>
        <w:fldChar w:fldCharType="end"/>
      </w:r>
    </w:p>
    <w:p w14:paraId="00A8169A" w14:textId="1D5BD2BB" w:rsidR="00787159" w:rsidRPr="00787159" w:rsidRDefault="00787159">
      <w:pPr>
        <w:pStyle w:val="TOC3"/>
        <w:rPr>
          <w:rFonts w:ascii="Calibri" w:hAnsi="Calibri" w:cs="Vrinda"/>
          <w:sz w:val="22"/>
          <w:szCs w:val="28"/>
          <w:lang w:eastAsia="en-GB" w:bidi="bn-IN"/>
        </w:rPr>
      </w:pPr>
      <w:r>
        <w:t>7.3.4</w:t>
      </w:r>
      <w:r w:rsidRPr="00787159">
        <w:rPr>
          <w:rFonts w:ascii="Calibri" w:hAnsi="Calibri" w:cs="Vrinda"/>
          <w:sz w:val="22"/>
          <w:szCs w:val="28"/>
          <w:lang w:eastAsia="en-GB" w:bidi="bn-IN"/>
        </w:rPr>
        <w:tab/>
      </w:r>
      <w:r>
        <w:t>Real-time text</w:t>
      </w:r>
      <w:r>
        <w:tab/>
      </w:r>
      <w:r>
        <w:fldChar w:fldCharType="begin" w:fldLock="1"/>
      </w:r>
      <w:r>
        <w:instrText xml:space="preserve"> PAGEREF _Toc68884297 \h </w:instrText>
      </w:r>
      <w:r>
        <w:fldChar w:fldCharType="separate"/>
      </w:r>
      <w:r>
        <w:t>62</w:t>
      </w:r>
      <w:r>
        <w:fldChar w:fldCharType="end"/>
      </w:r>
    </w:p>
    <w:p w14:paraId="4B77C92B" w14:textId="53135307" w:rsidR="00787159" w:rsidRPr="00787159" w:rsidRDefault="00787159">
      <w:pPr>
        <w:pStyle w:val="TOC3"/>
        <w:rPr>
          <w:rFonts w:ascii="Calibri" w:hAnsi="Calibri" w:cs="Vrinda"/>
          <w:sz w:val="22"/>
          <w:szCs w:val="28"/>
          <w:lang w:eastAsia="en-GB" w:bidi="bn-IN"/>
        </w:rPr>
      </w:pPr>
      <w:r>
        <w:t>7.3.5</w:t>
      </w:r>
      <w:r w:rsidRPr="00787159">
        <w:rPr>
          <w:rFonts w:ascii="Calibri" w:hAnsi="Calibri" w:cs="Vrinda"/>
          <w:sz w:val="22"/>
          <w:szCs w:val="28"/>
          <w:lang w:eastAsia="en-GB" w:bidi="bn-IN"/>
        </w:rPr>
        <w:tab/>
      </w:r>
      <w:r>
        <w:t>Void</w:t>
      </w:r>
      <w:r>
        <w:tab/>
      </w:r>
      <w:r>
        <w:fldChar w:fldCharType="begin" w:fldLock="1"/>
      </w:r>
      <w:r>
        <w:instrText xml:space="preserve"> PAGEREF _Toc68884298 \h </w:instrText>
      </w:r>
      <w:r>
        <w:fldChar w:fldCharType="separate"/>
      </w:r>
      <w:r>
        <w:t>62</w:t>
      </w:r>
      <w:r>
        <w:fldChar w:fldCharType="end"/>
      </w:r>
    </w:p>
    <w:p w14:paraId="4D6D4B71" w14:textId="01D49E4D" w:rsidR="00787159" w:rsidRPr="00787159" w:rsidRDefault="00787159">
      <w:pPr>
        <w:pStyle w:val="TOC3"/>
        <w:rPr>
          <w:rFonts w:ascii="Calibri" w:hAnsi="Calibri" w:cs="Vrinda"/>
          <w:sz w:val="22"/>
          <w:szCs w:val="28"/>
          <w:lang w:eastAsia="en-GB" w:bidi="bn-IN"/>
        </w:rPr>
      </w:pPr>
      <w:r>
        <w:t>7.3.6</w:t>
      </w:r>
      <w:r w:rsidRPr="00787159">
        <w:rPr>
          <w:rFonts w:ascii="Calibri" w:hAnsi="Calibri" w:cs="Vrinda"/>
          <w:sz w:val="22"/>
          <w:szCs w:val="28"/>
          <w:lang w:eastAsia="en-GB" w:bidi="bn-IN"/>
        </w:rPr>
        <w:tab/>
      </w:r>
      <w:r>
        <w:t>Reduced-Size RTCP</w:t>
      </w:r>
      <w:r>
        <w:tab/>
      </w:r>
      <w:r>
        <w:fldChar w:fldCharType="begin" w:fldLock="1"/>
      </w:r>
      <w:r>
        <w:instrText xml:space="preserve"> PAGEREF _Toc68884299 \h </w:instrText>
      </w:r>
      <w:r>
        <w:fldChar w:fldCharType="separate"/>
      </w:r>
      <w:r>
        <w:t>62</w:t>
      </w:r>
      <w:r>
        <w:fldChar w:fldCharType="end"/>
      </w:r>
    </w:p>
    <w:p w14:paraId="74F404AA" w14:textId="36E9A85A" w:rsidR="00787159" w:rsidRPr="00787159" w:rsidRDefault="00787159">
      <w:pPr>
        <w:pStyle w:val="TOC3"/>
        <w:rPr>
          <w:rFonts w:ascii="Calibri" w:hAnsi="Calibri" w:cs="Vrinda"/>
          <w:sz w:val="22"/>
          <w:szCs w:val="28"/>
          <w:lang w:eastAsia="en-GB" w:bidi="bn-IN"/>
        </w:rPr>
      </w:pPr>
      <w:r>
        <w:t>7.3.7</w:t>
      </w:r>
      <w:r w:rsidRPr="00787159">
        <w:rPr>
          <w:rFonts w:ascii="Calibri" w:hAnsi="Calibri" w:cs="Vrinda"/>
          <w:sz w:val="22"/>
          <w:szCs w:val="28"/>
          <w:lang w:eastAsia="en-GB" w:bidi="bn-IN"/>
        </w:rPr>
        <w:tab/>
      </w:r>
      <w:r>
        <w:t>Video Region-of-Interest (ROI) Signaling</w:t>
      </w:r>
      <w:r>
        <w:tab/>
      </w:r>
      <w:r>
        <w:fldChar w:fldCharType="begin" w:fldLock="1"/>
      </w:r>
      <w:r>
        <w:instrText xml:space="preserve"> PAGEREF _Toc68884300 \h </w:instrText>
      </w:r>
      <w:r>
        <w:fldChar w:fldCharType="separate"/>
      </w:r>
      <w:r>
        <w:t>63</w:t>
      </w:r>
      <w:r>
        <w:fldChar w:fldCharType="end"/>
      </w:r>
    </w:p>
    <w:p w14:paraId="5063ED0F" w14:textId="54A03A91" w:rsidR="00787159" w:rsidRPr="00787159" w:rsidRDefault="00787159">
      <w:pPr>
        <w:pStyle w:val="TOC2"/>
        <w:rPr>
          <w:rFonts w:ascii="Calibri" w:hAnsi="Calibri" w:cs="Vrinda"/>
          <w:sz w:val="22"/>
          <w:szCs w:val="28"/>
          <w:lang w:eastAsia="en-GB" w:bidi="bn-IN"/>
        </w:rPr>
      </w:pPr>
      <w:r>
        <w:t>7.4</w:t>
      </w:r>
      <w:r w:rsidRPr="00787159">
        <w:rPr>
          <w:rFonts w:ascii="Calibri" w:hAnsi="Calibri" w:cs="Vrinda"/>
          <w:sz w:val="22"/>
          <w:szCs w:val="28"/>
          <w:lang w:eastAsia="en-GB" w:bidi="bn-IN"/>
        </w:rPr>
        <w:tab/>
      </w:r>
      <w:r>
        <w:t>RTP payload formats for MTSI clients</w:t>
      </w:r>
      <w:r>
        <w:tab/>
      </w:r>
      <w:r>
        <w:fldChar w:fldCharType="begin" w:fldLock="1"/>
      </w:r>
      <w:r>
        <w:instrText xml:space="preserve"> PAGEREF _Toc68884301 \h </w:instrText>
      </w:r>
      <w:r>
        <w:fldChar w:fldCharType="separate"/>
      </w:r>
      <w:r>
        <w:t>66</w:t>
      </w:r>
      <w:r>
        <w:fldChar w:fldCharType="end"/>
      </w:r>
    </w:p>
    <w:p w14:paraId="248A49AB" w14:textId="26EC2D17" w:rsidR="00787159" w:rsidRPr="00787159" w:rsidRDefault="00787159">
      <w:pPr>
        <w:pStyle w:val="TOC3"/>
        <w:rPr>
          <w:rFonts w:ascii="Calibri" w:hAnsi="Calibri" w:cs="Vrinda"/>
          <w:sz w:val="22"/>
          <w:szCs w:val="28"/>
          <w:lang w:eastAsia="en-GB" w:bidi="bn-IN"/>
        </w:rPr>
      </w:pPr>
      <w:r>
        <w:t>7.4.1</w:t>
      </w:r>
      <w:r w:rsidRPr="00787159">
        <w:rPr>
          <w:rFonts w:ascii="Calibri" w:hAnsi="Calibri" w:cs="Vrinda"/>
          <w:sz w:val="22"/>
          <w:szCs w:val="28"/>
          <w:lang w:eastAsia="en-GB" w:bidi="bn-IN"/>
        </w:rPr>
        <w:tab/>
      </w:r>
      <w:r>
        <w:t>General</w:t>
      </w:r>
      <w:r>
        <w:tab/>
      </w:r>
      <w:r>
        <w:fldChar w:fldCharType="begin" w:fldLock="1"/>
      </w:r>
      <w:r>
        <w:instrText xml:space="preserve"> PAGEREF _Toc68884302 \h </w:instrText>
      </w:r>
      <w:r>
        <w:fldChar w:fldCharType="separate"/>
      </w:r>
      <w:r>
        <w:t>66</w:t>
      </w:r>
      <w:r>
        <w:fldChar w:fldCharType="end"/>
      </w:r>
    </w:p>
    <w:p w14:paraId="6838EA34" w14:textId="65FDFEF7" w:rsidR="00787159" w:rsidRPr="00787159" w:rsidRDefault="00787159">
      <w:pPr>
        <w:pStyle w:val="TOC3"/>
        <w:rPr>
          <w:rFonts w:ascii="Calibri" w:hAnsi="Calibri" w:cs="Vrinda"/>
          <w:sz w:val="22"/>
          <w:szCs w:val="28"/>
          <w:lang w:eastAsia="en-GB" w:bidi="bn-IN"/>
        </w:rPr>
      </w:pPr>
      <w:r>
        <w:t>7.4.2</w:t>
      </w:r>
      <w:r w:rsidRPr="00787159">
        <w:rPr>
          <w:rFonts w:ascii="Calibri" w:hAnsi="Calibri" w:cs="Vrinda"/>
          <w:sz w:val="22"/>
          <w:szCs w:val="28"/>
          <w:lang w:eastAsia="en-GB" w:bidi="bn-IN"/>
        </w:rPr>
        <w:tab/>
      </w:r>
      <w:r>
        <w:t>Speech</w:t>
      </w:r>
      <w:r>
        <w:tab/>
      </w:r>
      <w:r>
        <w:fldChar w:fldCharType="begin" w:fldLock="1"/>
      </w:r>
      <w:r>
        <w:instrText xml:space="preserve"> PAGEREF _Toc68884303 \h </w:instrText>
      </w:r>
      <w:r>
        <w:fldChar w:fldCharType="separate"/>
      </w:r>
      <w:r>
        <w:t>66</w:t>
      </w:r>
      <w:r>
        <w:fldChar w:fldCharType="end"/>
      </w:r>
    </w:p>
    <w:p w14:paraId="6A7DB8DC" w14:textId="4AEEA2B0" w:rsidR="00787159" w:rsidRPr="00787159" w:rsidRDefault="00787159">
      <w:pPr>
        <w:pStyle w:val="TOC3"/>
        <w:rPr>
          <w:rFonts w:ascii="Calibri" w:hAnsi="Calibri" w:cs="Vrinda"/>
          <w:sz w:val="22"/>
          <w:szCs w:val="28"/>
          <w:lang w:eastAsia="en-GB" w:bidi="bn-IN"/>
        </w:rPr>
      </w:pPr>
      <w:r>
        <w:t>7.4.3</w:t>
      </w:r>
      <w:r w:rsidRPr="00787159">
        <w:rPr>
          <w:rFonts w:ascii="Calibri" w:hAnsi="Calibri" w:cs="Vrinda"/>
          <w:sz w:val="22"/>
          <w:szCs w:val="28"/>
          <w:lang w:eastAsia="en-GB" w:bidi="bn-IN"/>
        </w:rPr>
        <w:tab/>
      </w:r>
      <w:r>
        <w:t>Video</w:t>
      </w:r>
      <w:r>
        <w:tab/>
      </w:r>
      <w:r>
        <w:fldChar w:fldCharType="begin" w:fldLock="1"/>
      </w:r>
      <w:r>
        <w:instrText xml:space="preserve"> PAGEREF _Toc68884304 \h </w:instrText>
      </w:r>
      <w:r>
        <w:fldChar w:fldCharType="separate"/>
      </w:r>
      <w:r>
        <w:t>67</w:t>
      </w:r>
      <w:r>
        <w:fldChar w:fldCharType="end"/>
      </w:r>
    </w:p>
    <w:p w14:paraId="7429C64E" w14:textId="6C9CF527" w:rsidR="00787159" w:rsidRPr="00787159" w:rsidRDefault="00787159">
      <w:pPr>
        <w:pStyle w:val="TOC3"/>
        <w:rPr>
          <w:rFonts w:ascii="Calibri" w:hAnsi="Calibri" w:cs="Vrinda"/>
          <w:sz w:val="22"/>
          <w:szCs w:val="28"/>
          <w:lang w:eastAsia="en-GB" w:bidi="bn-IN"/>
        </w:rPr>
      </w:pPr>
      <w:r>
        <w:t>7.4.4</w:t>
      </w:r>
      <w:r w:rsidRPr="00787159">
        <w:rPr>
          <w:rFonts w:ascii="Calibri" w:hAnsi="Calibri" w:cs="Vrinda"/>
          <w:sz w:val="22"/>
          <w:szCs w:val="28"/>
          <w:lang w:eastAsia="en-GB" w:bidi="bn-IN"/>
        </w:rPr>
        <w:tab/>
      </w:r>
      <w:r>
        <w:t>Real-time text</w:t>
      </w:r>
      <w:r>
        <w:tab/>
      </w:r>
      <w:r>
        <w:fldChar w:fldCharType="begin" w:fldLock="1"/>
      </w:r>
      <w:r>
        <w:instrText xml:space="preserve"> PAGEREF _Toc68884305 \h </w:instrText>
      </w:r>
      <w:r>
        <w:fldChar w:fldCharType="separate"/>
      </w:r>
      <w:r>
        <w:t>67</w:t>
      </w:r>
      <w:r>
        <w:fldChar w:fldCharType="end"/>
      </w:r>
    </w:p>
    <w:p w14:paraId="01A99E3E" w14:textId="7EAE21BC" w:rsidR="00787159" w:rsidRPr="00787159" w:rsidRDefault="00787159">
      <w:pPr>
        <w:pStyle w:val="TOC3"/>
        <w:rPr>
          <w:rFonts w:ascii="Calibri" w:hAnsi="Calibri" w:cs="Vrinda"/>
          <w:sz w:val="22"/>
          <w:szCs w:val="28"/>
          <w:lang w:eastAsia="en-GB" w:bidi="bn-IN"/>
        </w:rPr>
      </w:pPr>
      <w:r>
        <w:t>7.4.5</w:t>
      </w:r>
      <w:r w:rsidRPr="00787159">
        <w:rPr>
          <w:rFonts w:ascii="Calibri" w:hAnsi="Calibri" w:cs="Vrinda"/>
          <w:sz w:val="22"/>
          <w:szCs w:val="28"/>
          <w:lang w:eastAsia="en-GB" w:bidi="bn-IN"/>
        </w:rPr>
        <w:tab/>
      </w:r>
      <w:r>
        <w:t>Coordination of Video Orientation</w:t>
      </w:r>
      <w:r>
        <w:tab/>
      </w:r>
      <w:r>
        <w:fldChar w:fldCharType="begin" w:fldLock="1"/>
      </w:r>
      <w:r>
        <w:instrText xml:space="preserve"> PAGEREF _Toc68884306 \h </w:instrText>
      </w:r>
      <w:r>
        <w:fldChar w:fldCharType="separate"/>
      </w:r>
      <w:r>
        <w:t>67</w:t>
      </w:r>
      <w:r>
        <w:fldChar w:fldCharType="end"/>
      </w:r>
    </w:p>
    <w:p w14:paraId="63286665" w14:textId="2D83ED54" w:rsidR="00787159" w:rsidRPr="00787159" w:rsidRDefault="00787159">
      <w:pPr>
        <w:pStyle w:val="TOC3"/>
        <w:rPr>
          <w:rFonts w:ascii="Calibri" w:hAnsi="Calibri" w:cs="Vrinda"/>
          <w:sz w:val="22"/>
          <w:szCs w:val="28"/>
          <w:lang w:eastAsia="en-GB" w:bidi="bn-IN"/>
        </w:rPr>
      </w:pPr>
      <w:r>
        <w:t>7.4.6</w:t>
      </w:r>
      <w:r w:rsidRPr="00787159">
        <w:rPr>
          <w:rFonts w:ascii="Calibri" w:hAnsi="Calibri" w:cs="Vrinda"/>
          <w:sz w:val="22"/>
          <w:szCs w:val="28"/>
          <w:lang w:eastAsia="en-GB" w:bidi="bn-IN"/>
        </w:rPr>
        <w:tab/>
      </w:r>
      <w:r>
        <w:t>RTP Retransmission</w:t>
      </w:r>
      <w:r>
        <w:tab/>
      </w:r>
      <w:r>
        <w:fldChar w:fldCharType="begin" w:fldLock="1"/>
      </w:r>
      <w:r>
        <w:instrText xml:space="preserve"> PAGEREF _Toc68884307 \h </w:instrText>
      </w:r>
      <w:r>
        <w:fldChar w:fldCharType="separate"/>
      </w:r>
      <w:r>
        <w:t>70</w:t>
      </w:r>
      <w:r>
        <w:fldChar w:fldCharType="end"/>
      </w:r>
    </w:p>
    <w:p w14:paraId="1FED2189" w14:textId="5398B61D" w:rsidR="00787159" w:rsidRPr="00787159" w:rsidRDefault="00787159">
      <w:pPr>
        <w:pStyle w:val="TOC3"/>
        <w:rPr>
          <w:rFonts w:ascii="Calibri" w:hAnsi="Calibri" w:cs="Vrinda"/>
          <w:sz w:val="22"/>
          <w:szCs w:val="28"/>
          <w:lang w:eastAsia="en-GB" w:bidi="bn-IN"/>
        </w:rPr>
      </w:pPr>
      <w:r>
        <w:t>7.4.7</w:t>
      </w:r>
      <w:r w:rsidRPr="00787159">
        <w:rPr>
          <w:rFonts w:ascii="Calibri" w:hAnsi="Calibri" w:cs="Vrinda"/>
          <w:sz w:val="22"/>
          <w:szCs w:val="28"/>
          <w:lang w:eastAsia="en-GB" w:bidi="bn-IN"/>
        </w:rPr>
        <w:tab/>
      </w:r>
      <w:r>
        <w:t>Forward Error Correction (FEC)</w:t>
      </w:r>
      <w:r>
        <w:tab/>
      </w:r>
      <w:r>
        <w:fldChar w:fldCharType="begin" w:fldLock="1"/>
      </w:r>
      <w:r>
        <w:instrText xml:space="preserve"> PAGEREF _Toc68884308 \h </w:instrText>
      </w:r>
      <w:r>
        <w:fldChar w:fldCharType="separate"/>
      </w:r>
      <w:r>
        <w:t>70</w:t>
      </w:r>
      <w:r>
        <w:fldChar w:fldCharType="end"/>
      </w:r>
    </w:p>
    <w:p w14:paraId="672C58D6" w14:textId="2E6AA430" w:rsidR="00787159" w:rsidRPr="00787159" w:rsidRDefault="00787159">
      <w:pPr>
        <w:pStyle w:val="TOC2"/>
        <w:rPr>
          <w:rFonts w:ascii="Calibri" w:hAnsi="Calibri" w:cs="Vrinda"/>
          <w:sz w:val="22"/>
          <w:szCs w:val="28"/>
          <w:lang w:eastAsia="en-GB" w:bidi="bn-IN"/>
        </w:rPr>
      </w:pPr>
      <w:r>
        <w:t>7.5</w:t>
      </w:r>
      <w:r w:rsidRPr="00787159">
        <w:rPr>
          <w:rFonts w:ascii="Calibri" w:hAnsi="Calibri" w:cs="Vrinda"/>
          <w:sz w:val="22"/>
          <w:szCs w:val="28"/>
          <w:lang w:eastAsia="en-GB" w:bidi="bn-IN"/>
        </w:rPr>
        <w:tab/>
      </w:r>
      <w:r>
        <w:t>Media flow</w:t>
      </w:r>
      <w:r>
        <w:tab/>
      </w:r>
      <w:r>
        <w:fldChar w:fldCharType="begin" w:fldLock="1"/>
      </w:r>
      <w:r>
        <w:instrText xml:space="preserve"> PAGEREF _Toc68884309 \h </w:instrText>
      </w:r>
      <w:r>
        <w:fldChar w:fldCharType="separate"/>
      </w:r>
      <w:r>
        <w:t>70</w:t>
      </w:r>
      <w:r>
        <w:fldChar w:fldCharType="end"/>
      </w:r>
    </w:p>
    <w:p w14:paraId="2B59024E" w14:textId="47EE753F" w:rsidR="00787159" w:rsidRPr="00787159" w:rsidRDefault="00787159">
      <w:pPr>
        <w:pStyle w:val="TOC3"/>
        <w:rPr>
          <w:rFonts w:ascii="Calibri" w:hAnsi="Calibri" w:cs="Vrinda"/>
          <w:sz w:val="22"/>
          <w:szCs w:val="28"/>
          <w:lang w:eastAsia="en-GB" w:bidi="bn-IN"/>
        </w:rPr>
      </w:pPr>
      <w:r>
        <w:t>7.5.1</w:t>
      </w:r>
      <w:r w:rsidRPr="00787159">
        <w:rPr>
          <w:rFonts w:ascii="Calibri" w:hAnsi="Calibri" w:cs="Vrinda"/>
          <w:sz w:val="22"/>
          <w:szCs w:val="28"/>
          <w:lang w:eastAsia="en-GB" w:bidi="bn-IN"/>
        </w:rPr>
        <w:tab/>
      </w:r>
      <w:r>
        <w:t>General</w:t>
      </w:r>
      <w:r>
        <w:tab/>
      </w:r>
      <w:r>
        <w:fldChar w:fldCharType="begin" w:fldLock="1"/>
      </w:r>
      <w:r>
        <w:instrText xml:space="preserve"> PAGEREF _Toc68884310 \h </w:instrText>
      </w:r>
      <w:r>
        <w:fldChar w:fldCharType="separate"/>
      </w:r>
      <w:r>
        <w:t>70</w:t>
      </w:r>
      <w:r>
        <w:fldChar w:fldCharType="end"/>
      </w:r>
    </w:p>
    <w:p w14:paraId="10BA27C8" w14:textId="58D9D3DC" w:rsidR="00787159" w:rsidRPr="00787159" w:rsidRDefault="00787159">
      <w:pPr>
        <w:pStyle w:val="TOC3"/>
        <w:rPr>
          <w:rFonts w:ascii="Calibri" w:hAnsi="Calibri" w:cs="Vrinda"/>
          <w:sz w:val="22"/>
          <w:szCs w:val="28"/>
          <w:lang w:eastAsia="en-GB" w:bidi="bn-IN"/>
        </w:rPr>
      </w:pPr>
      <w:r>
        <w:t>7.5.2</w:t>
      </w:r>
      <w:r w:rsidRPr="00787159">
        <w:rPr>
          <w:rFonts w:ascii="Calibri" w:hAnsi="Calibri" w:cs="Vrinda"/>
          <w:sz w:val="22"/>
          <w:szCs w:val="28"/>
          <w:lang w:eastAsia="en-GB" w:bidi="bn-IN"/>
        </w:rPr>
        <w:tab/>
      </w:r>
      <w:r>
        <w:t>Media specific</w:t>
      </w:r>
      <w:r>
        <w:tab/>
      </w:r>
      <w:r>
        <w:fldChar w:fldCharType="begin" w:fldLock="1"/>
      </w:r>
      <w:r>
        <w:instrText xml:space="preserve"> PAGEREF _Toc68884311 \h </w:instrText>
      </w:r>
      <w:r>
        <w:fldChar w:fldCharType="separate"/>
      </w:r>
      <w:r>
        <w:t>70</w:t>
      </w:r>
      <w:r>
        <w:fldChar w:fldCharType="end"/>
      </w:r>
    </w:p>
    <w:p w14:paraId="5094D509" w14:textId="1A86A79F" w:rsidR="00787159" w:rsidRPr="00787159" w:rsidRDefault="00787159">
      <w:pPr>
        <w:pStyle w:val="TOC4"/>
        <w:rPr>
          <w:rFonts w:ascii="Calibri" w:hAnsi="Calibri" w:cs="Vrinda"/>
          <w:sz w:val="22"/>
          <w:szCs w:val="28"/>
          <w:lang w:eastAsia="en-GB" w:bidi="bn-IN"/>
        </w:rPr>
      </w:pPr>
      <w:r>
        <w:t>7.5.2.1</w:t>
      </w:r>
      <w:r w:rsidRPr="00787159">
        <w:rPr>
          <w:rFonts w:ascii="Calibri" w:hAnsi="Calibri" w:cs="Vrinda"/>
          <w:sz w:val="22"/>
          <w:szCs w:val="28"/>
          <w:lang w:eastAsia="en-GB" w:bidi="bn-IN"/>
        </w:rPr>
        <w:tab/>
      </w:r>
      <w:r>
        <w:t>Speech</w:t>
      </w:r>
      <w:r>
        <w:tab/>
      </w:r>
      <w:r>
        <w:fldChar w:fldCharType="begin" w:fldLock="1"/>
      </w:r>
      <w:r>
        <w:instrText xml:space="preserve"> PAGEREF _Toc68884312 \h </w:instrText>
      </w:r>
      <w:r>
        <w:fldChar w:fldCharType="separate"/>
      </w:r>
      <w:r>
        <w:t>70</w:t>
      </w:r>
      <w:r>
        <w:fldChar w:fldCharType="end"/>
      </w:r>
    </w:p>
    <w:p w14:paraId="78BD88A4" w14:textId="32834FED" w:rsidR="00787159" w:rsidRPr="00787159" w:rsidRDefault="00787159">
      <w:pPr>
        <w:pStyle w:val="TOC5"/>
        <w:rPr>
          <w:rFonts w:ascii="Calibri" w:hAnsi="Calibri" w:cs="Vrinda"/>
          <w:sz w:val="22"/>
          <w:szCs w:val="28"/>
          <w:lang w:eastAsia="en-GB" w:bidi="bn-IN"/>
        </w:rPr>
      </w:pPr>
      <w:r>
        <w:t>7.5.2.1.1</w:t>
      </w:r>
      <w:r w:rsidRPr="00787159">
        <w:rPr>
          <w:rFonts w:ascii="Calibri" w:hAnsi="Calibri" w:cs="Vrinda"/>
          <w:sz w:val="22"/>
          <w:szCs w:val="28"/>
          <w:lang w:eastAsia="en-GB" w:bidi="bn-IN"/>
        </w:rPr>
        <w:tab/>
      </w:r>
      <w:r>
        <w:t>General</w:t>
      </w:r>
      <w:r>
        <w:tab/>
      </w:r>
      <w:r>
        <w:fldChar w:fldCharType="begin" w:fldLock="1"/>
      </w:r>
      <w:r>
        <w:instrText xml:space="preserve"> PAGEREF _Toc68884313 \h </w:instrText>
      </w:r>
      <w:r>
        <w:fldChar w:fldCharType="separate"/>
      </w:r>
      <w:r>
        <w:t>70</w:t>
      </w:r>
      <w:r>
        <w:fldChar w:fldCharType="end"/>
      </w:r>
    </w:p>
    <w:p w14:paraId="1A2FFBA2" w14:textId="3C9C551C" w:rsidR="00787159" w:rsidRPr="00787159" w:rsidRDefault="00787159">
      <w:pPr>
        <w:pStyle w:val="TOC5"/>
        <w:rPr>
          <w:rFonts w:ascii="Calibri" w:hAnsi="Calibri" w:cs="Vrinda"/>
          <w:sz w:val="22"/>
          <w:szCs w:val="28"/>
          <w:lang w:eastAsia="en-GB" w:bidi="bn-IN"/>
        </w:rPr>
      </w:pPr>
      <w:r>
        <w:t>7.5.2.1.2</w:t>
      </w:r>
      <w:r w:rsidRPr="00787159">
        <w:rPr>
          <w:rFonts w:ascii="Calibri" w:hAnsi="Calibri" w:cs="Vrinda"/>
          <w:sz w:val="22"/>
          <w:szCs w:val="28"/>
          <w:lang w:eastAsia="en-GB" w:bidi="bn-IN"/>
        </w:rPr>
        <w:tab/>
      </w:r>
      <w:r>
        <w:t>Default operation</w:t>
      </w:r>
      <w:r>
        <w:tab/>
      </w:r>
      <w:r>
        <w:fldChar w:fldCharType="begin" w:fldLock="1"/>
      </w:r>
      <w:r>
        <w:instrText xml:space="preserve"> PAGEREF _Toc68884314 \h </w:instrText>
      </w:r>
      <w:r>
        <w:fldChar w:fldCharType="separate"/>
      </w:r>
      <w:r>
        <w:t>70</w:t>
      </w:r>
      <w:r>
        <w:fldChar w:fldCharType="end"/>
      </w:r>
    </w:p>
    <w:p w14:paraId="3DD539AA" w14:textId="72BE08AC" w:rsidR="00787159" w:rsidRPr="00787159" w:rsidRDefault="00787159">
      <w:pPr>
        <w:pStyle w:val="TOC6"/>
        <w:rPr>
          <w:rFonts w:ascii="Calibri" w:hAnsi="Calibri" w:cs="Vrinda"/>
          <w:sz w:val="22"/>
          <w:szCs w:val="28"/>
          <w:lang w:eastAsia="en-GB" w:bidi="bn-IN"/>
        </w:rPr>
      </w:pPr>
      <w:r>
        <w:t>7.5.2.1.2.1</w:t>
      </w:r>
      <w:r w:rsidRPr="00787159">
        <w:rPr>
          <w:rFonts w:ascii="Calibri" w:hAnsi="Calibri" w:cs="Vrinda"/>
          <w:sz w:val="22"/>
          <w:szCs w:val="28"/>
          <w:lang w:eastAsia="en-GB" w:bidi="bn-IN"/>
        </w:rPr>
        <w:tab/>
      </w:r>
      <w:r>
        <w:t>General</w:t>
      </w:r>
      <w:r>
        <w:tab/>
      </w:r>
      <w:r>
        <w:fldChar w:fldCharType="begin" w:fldLock="1"/>
      </w:r>
      <w:r>
        <w:instrText xml:space="preserve"> PAGEREF _Toc68884315 \h </w:instrText>
      </w:r>
      <w:r>
        <w:fldChar w:fldCharType="separate"/>
      </w:r>
      <w:r>
        <w:t>70</w:t>
      </w:r>
      <w:r>
        <w:fldChar w:fldCharType="end"/>
      </w:r>
    </w:p>
    <w:p w14:paraId="3811F0FF" w14:textId="7B13DB35" w:rsidR="00787159" w:rsidRPr="00787159" w:rsidRDefault="00787159">
      <w:pPr>
        <w:pStyle w:val="TOC6"/>
        <w:rPr>
          <w:rFonts w:ascii="Calibri" w:hAnsi="Calibri" w:cs="Vrinda"/>
          <w:sz w:val="22"/>
          <w:szCs w:val="28"/>
          <w:lang w:eastAsia="en-GB" w:bidi="bn-IN"/>
        </w:rPr>
      </w:pPr>
      <w:r>
        <w:t>7.5.2.1.2.2</w:t>
      </w:r>
      <w:r w:rsidRPr="00787159">
        <w:rPr>
          <w:rFonts w:ascii="Calibri" w:hAnsi="Calibri" w:cs="Vrinda"/>
          <w:sz w:val="22"/>
          <w:szCs w:val="28"/>
          <w:lang w:eastAsia="en-GB" w:bidi="bn-IN"/>
        </w:rPr>
        <w:tab/>
      </w:r>
      <w:r>
        <w:t>Codec Mode Requests</w:t>
      </w:r>
      <w:r>
        <w:tab/>
      </w:r>
      <w:r>
        <w:fldChar w:fldCharType="begin" w:fldLock="1"/>
      </w:r>
      <w:r>
        <w:instrText xml:space="preserve"> PAGEREF _Toc68884316 \h </w:instrText>
      </w:r>
      <w:r>
        <w:fldChar w:fldCharType="separate"/>
      </w:r>
      <w:r>
        <w:t>71</w:t>
      </w:r>
      <w:r>
        <w:fldChar w:fldCharType="end"/>
      </w:r>
    </w:p>
    <w:p w14:paraId="23572FFE" w14:textId="589633A0" w:rsidR="00787159" w:rsidRPr="00787159" w:rsidRDefault="00787159">
      <w:pPr>
        <w:pStyle w:val="TOC6"/>
        <w:rPr>
          <w:rFonts w:ascii="Calibri" w:hAnsi="Calibri" w:cs="Vrinda"/>
          <w:sz w:val="22"/>
          <w:szCs w:val="28"/>
          <w:lang w:eastAsia="en-GB" w:bidi="bn-IN"/>
        </w:rPr>
      </w:pPr>
      <w:r>
        <w:t>7.5.2.1.2.3</w:t>
      </w:r>
      <w:r w:rsidRPr="00787159">
        <w:rPr>
          <w:rFonts w:ascii="Calibri" w:hAnsi="Calibri" w:cs="Vrinda"/>
          <w:sz w:val="22"/>
          <w:szCs w:val="28"/>
          <w:lang w:eastAsia="en-GB" w:bidi="bn-IN"/>
        </w:rPr>
        <w:tab/>
      </w:r>
      <w:r>
        <w:t>Frame aggregation and redundancy</w:t>
      </w:r>
      <w:r>
        <w:tab/>
      </w:r>
      <w:r>
        <w:fldChar w:fldCharType="begin" w:fldLock="1"/>
      </w:r>
      <w:r>
        <w:instrText xml:space="preserve"> PAGEREF _Toc68884317 \h </w:instrText>
      </w:r>
      <w:r>
        <w:fldChar w:fldCharType="separate"/>
      </w:r>
      <w:r>
        <w:t>71</w:t>
      </w:r>
      <w:r>
        <w:fldChar w:fldCharType="end"/>
      </w:r>
    </w:p>
    <w:p w14:paraId="62D8F671" w14:textId="59DE103A" w:rsidR="00787159" w:rsidRPr="00787159" w:rsidRDefault="00787159">
      <w:pPr>
        <w:pStyle w:val="TOC5"/>
        <w:rPr>
          <w:rFonts w:ascii="Calibri" w:hAnsi="Calibri" w:cs="Vrinda"/>
          <w:sz w:val="22"/>
          <w:szCs w:val="28"/>
          <w:lang w:eastAsia="en-GB" w:bidi="bn-IN"/>
        </w:rPr>
      </w:pPr>
      <w:r>
        <w:t>7.5.2.1.3</w:t>
      </w:r>
      <w:r w:rsidRPr="00787159">
        <w:rPr>
          <w:rFonts w:ascii="Calibri" w:hAnsi="Calibri" w:cs="Vrinda"/>
          <w:sz w:val="22"/>
          <w:szCs w:val="28"/>
          <w:lang w:eastAsia="en-GB" w:bidi="bn-IN"/>
        </w:rPr>
        <w:tab/>
      </w:r>
      <w:r>
        <w:t>HSPA</w:t>
      </w:r>
      <w:r>
        <w:tab/>
      </w:r>
      <w:r>
        <w:fldChar w:fldCharType="begin" w:fldLock="1"/>
      </w:r>
      <w:r>
        <w:instrText xml:space="preserve"> PAGEREF _Toc68884318 \h </w:instrText>
      </w:r>
      <w:r>
        <w:fldChar w:fldCharType="separate"/>
      </w:r>
      <w:r>
        <w:t>71</w:t>
      </w:r>
      <w:r>
        <w:fldChar w:fldCharType="end"/>
      </w:r>
    </w:p>
    <w:p w14:paraId="38733EB8" w14:textId="50FB95B2" w:rsidR="00787159" w:rsidRPr="00787159" w:rsidRDefault="00787159">
      <w:pPr>
        <w:pStyle w:val="TOC5"/>
        <w:rPr>
          <w:rFonts w:ascii="Calibri" w:hAnsi="Calibri" w:cs="Vrinda"/>
          <w:sz w:val="22"/>
          <w:szCs w:val="28"/>
          <w:lang w:eastAsia="en-GB" w:bidi="bn-IN"/>
        </w:rPr>
      </w:pPr>
      <w:r>
        <w:t>7.5.2.1.4</w:t>
      </w:r>
      <w:r w:rsidRPr="00787159">
        <w:rPr>
          <w:rFonts w:ascii="Calibri" w:hAnsi="Calibri" w:cs="Vrinda"/>
          <w:sz w:val="22"/>
          <w:szCs w:val="28"/>
          <w:lang w:eastAsia="en-GB" w:bidi="bn-IN"/>
        </w:rPr>
        <w:tab/>
      </w:r>
      <w:r>
        <w:t>EGPRS</w:t>
      </w:r>
      <w:r>
        <w:tab/>
      </w:r>
      <w:r>
        <w:fldChar w:fldCharType="begin" w:fldLock="1"/>
      </w:r>
      <w:r>
        <w:instrText xml:space="preserve"> PAGEREF _Toc68884319 \h </w:instrText>
      </w:r>
      <w:r>
        <w:fldChar w:fldCharType="separate"/>
      </w:r>
      <w:r>
        <w:t>71</w:t>
      </w:r>
      <w:r>
        <w:fldChar w:fldCharType="end"/>
      </w:r>
    </w:p>
    <w:p w14:paraId="3839E160" w14:textId="494D977C" w:rsidR="00787159" w:rsidRPr="00787159" w:rsidRDefault="00787159">
      <w:pPr>
        <w:pStyle w:val="TOC5"/>
        <w:rPr>
          <w:rFonts w:ascii="Calibri" w:hAnsi="Calibri" w:cs="Vrinda"/>
          <w:sz w:val="22"/>
          <w:szCs w:val="28"/>
          <w:lang w:eastAsia="en-GB" w:bidi="bn-IN"/>
        </w:rPr>
      </w:pPr>
      <w:r>
        <w:t>7.5.2.1.5</w:t>
      </w:r>
      <w:r w:rsidRPr="00787159">
        <w:rPr>
          <w:rFonts w:ascii="Calibri" w:hAnsi="Calibri" w:cs="Vrinda"/>
          <w:sz w:val="22"/>
          <w:szCs w:val="28"/>
          <w:lang w:eastAsia="en-GB" w:bidi="bn-IN"/>
        </w:rPr>
        <w:tab/>
      </w:r>
      <w:r>
        <w:t>GIP</w:t>
      </w:r>
      <w:r>
        <w:tab/>
      </w:r>
      <w:r>
        <w:fldChar w:fldCharType="begin" w:fldLock="1"/>
      </w:r>
      <w:r>
        <w:instrText xml:space="preserve"> PAGEREF _Toc68884320 \h </w:instrText>
      </w:r>
      <w:r>
        <w:fldChar w:fldCharType="separate"/>
      </w:r>
      <w:r>
        <w:t>72</w:t>
      </w:r>
      <w:r>
        <w:fldChar w:fldCharType="end"/>
      </w:r>
    </w:p>
    <w:p w14:paraId="1F87F31F" w14:textId="7C4640B2" w:rsidR="00787159" w:rsidRPr="00787159" w:rsidRDefault="00787159">
      <w:pPr>
        <w:pStyle w:val="TOC5"/>
        <w:rPr>
          <w:rFonts w:ascii="Calibri" w:hAnsi="Calibri" w:cs="Vrinda"/>
          <w:sz w:val="22"/>
          <w:szCs w:val="28"/>
          <w:lang w:eastAsia="en-GB" w:bidi="bn-IN"/>
        </w:rPr>
      </w:pPr>
      <w:r>
        <w:t>7.5.2.1.6</w:t>
      </w:r>
      <w:r w:rsidRPr="00787159">
        <w:rPr>
          <w:rFonts w:ascii="Calibri" w:hAnsi="Calibri" w:cs="Vrinda"/>
          <w:sz w:val="22"/>
          <w:szCs w:val="28"/>
          <w:lang w:eastAsia="en-GB" w:bidi="bn-IN"/>
        </w:rPr>
        <w:tab/>
      </w:r>
      <w:r>
        <w:t>Initial codec mode for AMR and AMR-WB</w:t>
      </w:r>
      <w:r>
        <w:tab/>
      </w:r>
      <w:r>
        <w:fldChar w:fldCharType="begin" w:fldLock="1"/>
      </w:r>
      <w:r>
        <w:instrText xml:space="preserve"> PAGEREF _Toc68884321 \h </w:instrText>
      </w:r>
      <w:r>
        <w:fldChar w:fldCharType="separate"/>
      </w:r>
      <w:r>
        <w:t>72</w:t>
      </w:r>
      <w:r>
        <w:fldChar w:fldCharType="end"/>
      </w:r>
    </w:p>
    <w:p w14:paraId="3D86BE89" w14:textId="6F418FD6" w:rsidR="00787159" w:rsidRPr="00787159" w:rsidRDefault="00787159">
      <w:pPr>
        <w:pStyle w:val="TOC5"/>
        <w:rPr>
          <w:rFonts w:ascii="Calibri" w:hAnsi="Calibri" w:cs="Vrinda"/>
          <w:sz w:val="22"/>
          <w:szCs w:val="28"/>
          <w:lang w:eastAsia="en-GB" w:bidi="bn-IN"/>
        </w:rPr>
      </w:pPr>
      <w:r>
        <w:t>7.5.2.1.7</w:t>
      </w:r>
      <w:r w:rsidRPr="00787159">
        <w:rPr>
          <w:rFonts w:ascii="Calibri" w:hAnsi="Calibri" w:cs="Vrinda"/>
          <w:sz w:val="22"/>
          <w:szCs w:val="28"/>
          <w:lang w:eastAsia="en-GB" w:bidi="bn-IN"/>
        </w:rPr>
        <w:tab/>
      </w:r>
      <w:r>
        <w:t>E-UTRAN</w:t>
      </w:r>
      <w:r>
        <w:tab/>
      </w:r>
      <w:r>
        <w:fldChar w:fldCharType="begin" w:fldLock="1"/>
      </w:r>
      <w:r>
        <w:instrText xml:space="preserve"> PAGEREF _Toc68884322 \h </w:instrText>
      </w:r>
      <w:r>
        <w:fldChar w:fldCharType="separate"/>
      </w:r>
      <w:r>
        <w:t>73</w:t>
      </w:r>
      <w:r>
        <w:fldChar w:fldCharType="end"/>
      </w:r>
    </w:p>
    <w:p w14:paraId="7548522D" w14:textId="4B151259" w:rsidR="00787159" w:rsidRPr="00787159" w:rsidRDefault="00787159">
      <w:pPr>
        <w:pStyle w:val="TOC5"/>
        <w:rPr>
          <w:rFonts w:ascii="Calibri" w:hAnsi="Calibri" w:cs="Vrinda"/>
          <w:sz w:val="22"/>
          <w:szCs w:val="28"/>
          <w:lang w:eastAsia="en-GB" w:bidi="bn-IN"/>
        </w:rPr>
      </w:pPr>
      <w:r>
        <w:t>7.5.2.1.8</w:t>
      </w:r>
      <w:r w:rsidRPr="00787159">
        <w:rPr>
          <w:rFonts w:ascii="Calibri" w:hAnsi="Calibri" w:cs="Vrinda"/>
          <w:sz w:val="22"/>
          <w:szCs w:val="28"/>
          <w:lang w:bidi="bn-IN"/>
        </w:rPr>
        <w:tab/>
      </w:r>
      <w:r>
        <w:rPr>
          <w:lang w:eastAsia="ko-KR"/>
        </w:rPr>
        <w:t>Initial codec mode for EVS</w:t>
      </w:r>
      <w:r>
        <w:tab/>
      </w:r>
      <w:r>
        <w:fldChar w:fldCharType="begin" w:fldLock="1"/>
      </w:r>
      <w:r>
        <w:instrText xml:space="preserve"> PAGEREF _Toc68884323 \h </w:instrText>
      </w:r>
      <w:r>
        <w:fldChar w:fldCharType="separate"/>
      </w:r>
      <w:r>
        <w:t>73</w:t>
      </w:r>
      <w:r>
        <w:fldChar w:fldCharType="end"/>
      </w:r>
    </w:p>
    <w:p w14:paraId="72858254" w14:textId="6FC0D85B" w:rsidR="00787159" w:rsidRPr="00787159" w:rsidRDefault="00787159">
      <w:pPr>
        <w:pStyle w:val="TOC5"/>
        <w:rPr>
          <w:rFonts w:ascii="Calibri" w:hAnsi="Calibri" w:cs="Vrinda"/>
          <w:sz w:val="22"/>
          <w:szCs w:val="28"/>
          <w:lang w:eastAsia="en-GB" w:bidi="bn-IN"/>
        </w:rPr>
      </w:pPr>
      <w:r>
        <w:t>7.5.2.1.9</w:t>
      </w:r>
      <w:r w:rsidRPr="00787159">
        <w:rPr>
          <w:rFonts w:ascii="Calibri" w:hAnsi="Calibri" w:cs="Vrinda"/>
          <w:sz w:val="22"/>
          <w:szCs w:val="28"/>
          <w:lang w:bidi="bn-IN"/>
        </w:rPr>
        <w:tab/>
      </w:r>
      <w:r>
        <w:rPr>
          <w:lang w:eastAsia="ko-KR"/>
        </w:rPr>
        <w:t>Dual-mono</w:t>
      </w:r>
      <w:r>
        <w:tab/>
      </w:r>
      <w:r>
        <w:fldChar w:fldCharType="begin" w:fldLock="1"/>
      </w:r>
      <w:r>
        <w:instrText xml:space="preserve"> PAGEREF _Toc68884324 \h </w:instrText>
      </w:r>
      <w:r>
        <w:fldChar w:fldCharType="separate"/>
      </w:r>
      <w:r>
        <w:t>73</w:t>
      </w:r>
      <w:r>
        <w:fldChar w:fldCharType="end"/>
      </w:r>
    </w:p>
    <w:p w14:paraId="06E5C5A2" w14:textId="5E135966" w:rsidR="00787159" w:rsidRPr="00787159" w:rsidRDefault="00787159">
      <w:pPr>
        <w:pStyle w:val="TOC4"/>
        <w:rPr>
          <w:rFonts w:ascii="Calibri" w:hAnsi="Calibri" w:cs="Vrinda"/>
          <w:sz w:val="22"/>
          <w:szCs w:val="28"/>
          <w:lang w:eastAsia="en-GB" w:bidi="bn-IN"/>
        </w:rPr>
      </w:pPr>
      <w:r>
        <w:t>7.5.2.2</w:t>
      </w:r>
      <w:r w:rsidRPr="00787159">
        <w:rPr>
          <w:rFonts w:ascii="Calibri" w:hAnsi="Calibri" w:cs="Vrinda"/>
          <w:sz w:val="22"/>
          <w:szCs w:val="28"/>
          <w:lang w:eastAsia="en-GB" w:bidi="bn-IN"/>
        </w:rPr>
        <w:tab/>
      </w:r>
      <w:r>
        <w:t>Video</w:t>
      </w:r>
      <w:r>
        <w:tab/>
      </w:r>
      <w:r>
        <w:fldChar w:fldCharType="begin" w:fldLock="1"/>
      </w:r>
      <w:r>
        <w:instrText xml:space="preserve"> PAGEREF _Toc68884325 \h </w:instrText>
      </w:r>
      <w:r>
        <w:fldChar w:fldCharType="separate"/>
      </w:r>
      <w:r>
        <w:t>73</w:t>
      </w:r>
      <w:r>
        <w:fldChar w:fldCharType="end"/>
      </w:r>
    </w:p>
    <w:p w14:paraId="37DB87BB" w14:textId="6C6749F5" w:rsidR="00787159" w:rsidRPr="00787159" w:rsidRDefault="00787159">
      <w:pPr>
        <w:pStyle w:val="TOC4"/>
        <w:rPr>
          <w:rFonts w:ascii="Calibri" w:hAnsi="Calibri" w:cs="Vrinda"/>
          <w:sz w:val="22"/>
          <w:szCs w:val="28"/>
          <w:lang w:eastAsia="en-GB" w:bidi="bn-IN"/>
        </w:rPr>
      </w:pPr>
      <w:r>
        <w:t>7.5.2.3</w:t>
      </w:r>
      <w:r w:rsidRPr="00787159">
        <w:rPr>
          <w:rFonts w:ascii="Calibri" w:hAnsi="Calibri" w:cs="Vrinda"/>
          <w:sz w:val="22"/>
          <w:szCs w:val="28"/>
          <w:lang w:eastAsia="en-GB" w:bidi="bn-IN"/>
        </w:rPr>
        <w:tab/>
      </w:r>
      <w:r>
        <w:t>Text</w:t>
      </w:r>
      <w:r>
        <w:tab/>
      </w:r>
      <w:r>
        <w:fldChar w:fldCharType="begin" w:fldLock="1"/>
      </w:r>
      <w:r>
        <w:instrText xml:space="preserve"> PAGEREF _Toc68884326 \h </w:instrText>
      </w:r>
      <w:r>
        <w:fldChar w:fldCharType="separate"/>
      </w:r>
      <w:r>
        <w:t>73</w:t>
      </w:r>
      <w:r>
        <w:fldChar w:fldCharType="end"/>
      </w:r>
    </w:p>
    <w:p w14:paraId="7BF2ED64" w14:textId="590D7C94" w:rsidR="00787159" w:rsidRPr="00787159" w:rsidRDefault="00787159">
      <w:pPr>
        <w:pStyle w:val="TOC3"/>
        <w:rPr>
          <w:rFonts w:ascii="Calibri" w:hAnsi="Calibri" w:cs="Vrinda"/>
          <w:sz w:val="22"/>
          <w:szCs w:val="28"/>
          <w:lang w:eastAsia="en-GB" w:bidi="bn-IN"/>
        </w:rPr>
      </w:pPr>
      <w:r>
        <w:t>7.5.3</w:t>
      </w:r>
      <w:r w:rsidRPr="00787159">
        <w:rPr>
          <w:rFonts w:ascii="Calibri" w:hAnsi="Calibri" w:cs="Vrinda"/>
          <w:sz w:val="22"/>
          <w:szCs w:val="28"/>
          <w:lang w:eastAsia="en-GB" w:bidi="bn-IN"/>
        </w:rPr>
        <w:tab/>
      </w:r>
      <w:r>
        <w:t>Media synchronization</w:t>
      </w:r>
      <w:r>
        <w:tab/>
      </w:r>
      <w:r>
        <w:fldChar w:fldCharType="begin" w:fldLock="1"/>
      </w:r>
      <w:r>
        <w:instrText xml:space="preserve"> PAGEREF _Toc68884327 \h </w:instrText>
      </w:r>
      <w:r>
        <w:fldChar w:fldCharType="separate"/>
      </w:r>
      <w:r>
        <w:t>73</w:t>
      </w:r>
      <w:r>
        <w:fldChar w:fldCharType="end"/>
      </w:r>
    </w:p>
    <w:p w14:paraId="318A1B14" w14:textId="74E70A5E" w:rsidR="00787159" w:rsidRPr="00787159" w:rsidRDefault="00787159">
      <w:pPr>
        <w:pStyle w:val="TOC4"/>
        <w:rPr>
          <w:rFonts w:ascii="Calibri" w:hAnsi="Calibri" w:cs="Vrinda"/>
          <w:sz w:val="22"/>
          <w:szCs w:val="28"/>
          <w:lang w:eastAsia="en-GB" w:bidi="bn-IN"/>
        </w:rPr>
      </w:pPr>
      <w:r>
        <w:t>7.5.3.1</w:t>
      </w:r>
      <w:r w:rsidRPr="00787159">
        <w:rPr>
          <w:rFonts w:ascii="Calibri" w:hAnsi="Calibri" w:cs="Vrinda"/>
          <w:sz w:val="22"/>
          <w:szCs w:val="28"/>
          <w:lang w:eastAsia="en-GB" w:bidi="bn-IN"/>
        </w:rPr>
        <w:tab/>
      </w:r>
      <w:r>
        <w:t>General</w:t>
      </w:r>
      <w:r>
        <w:tab/>
      </w:r>
      <w:r>
        <w:fldChar w:fldCharType="begin" w:fldLock="1"/>
      </w:r>
      <w:r>
        <w:instrText xml:space="preserve"> PAGEREF _Toc68884328 \h </w:instrText>
      </w:r>
      <w:r>
        <w:fldChar w:fldCharType="separate"/>
      </w:r>
      <w:r>
        <w:t>73</w:t>
      </w:r>
      <w:r>
        <w:fldChar w:fldCharType="end"/>
      </w:r>
    </w:p>
    <w:p w14:paraId="1A3D8A96" w14:textId="7A019120" w:rsidR="00787159" w:rsidRPr="00787159" w:rsidRDefault="00787159">
      <w:pPr>
        <w:pStyle w:val="TOC4"/>
        <w:rPr>
          <w:rFonts w:ascii="Calibri" w:hAnsi="Calibri" w:cs="Vrinda"/>
          <w:sz w:val="22"/>
          <w:szCs w:val="28"/>
          <w:lang w:eastAsia="en-GB" w:bidi="bn-IN"/>
        </w:rPr>
      </w:pPr>
      <w:r>
        <w:t>7.5.3.2</w:t>
      </w:r>
      <w:r w:rsidRPr="00787159">
        <w:rPr>
          <w:rFonts w:ascii="Calibri" w:hAnsi="Calibri" w:cs="Vrinda"/>
          <w:sz w:val="22"/>
          <w:szCs w:val="28"/>
          <w:lang w:eastAsia="en-GB" w:bidi="bn-IN"/>
        </w:rPr>
        <w:tab/>
      </w:r>
      <w:r>
        <w:t>Text</w:t>
      </w:r>
      <w:r>
        <w:tab/>
      </w:r>
      <w:r>
        <w:fldChar w:fldCharType="begin" w:fldLock="1"/>
      </w:r>
      <w:r>
        <w:instrText xml:space="preserve"> PAGEREF _Toc68884329 \h </w:instrText>
      </w:r>
      <w:r>
        <w:fldChar w:fldCharType="separate"/>
      </w:r>
      <w:r>
        <w:t>74</w:t>
      </w:r>
      <w:r>
        <w:fldChar w:fldCharType="end"/>
      </w:r>
    </w:p>
    <w:p w14:paraId="45FA586F" w14:textId="11ECED7A" w:rsidR="00787159" w:rsidRPr="00787159" w:rsidRDefault="00787159">
      <w:pPr>
        <w:pStyle w:val="TOC3"/>
        <w:rPr>
          <w:rFonts w:ascii="Calibri" w:hAnsi="Calibri" w:cs="Vrinda"/>
          <w:sz w:val="22"/>
          <w:szCs w:val="28"/>
          <w:lang w:eastAsia="en-GB" w:bidi="bn-IN"/>
        </w:rPr>
      </w:pPr>
      <w:r>
        <w:t xml:space="preserve">7.5.4 </w:t>
      </w:r>
      <w:r w:rsidRPr="00787159">
        <w:rPr>
          <w:rFonts w:ascii="Calibri" w:hAnsi="Calibri" w:cs="Vrinda"/>
          <w:sz w:val="22"/>
          <w:szCs w:val="28"/>
          <w:lang w:eastAsia="en-GB" w:bidi="bn-IN"/>
        </w:rPr>
        <w:tab/>
      </w:r>
      <w:r>
        <w:t>ECN usage in RTP sessions</w:t>
      </w:r>
      <w:r>
        <w:tab/>
      </w:r>
      <w:r>
        <w:fldChar w:fldCharType="begin" w:fldLock="1"/>
      </w:r>
      <w:r>
        <w:instrText xml:space="preserve"> PAGEREF _Toc68884330 \h </w:instrText>
      </w:r>
      <w:r>
        <w:fldChar w:fldCharType="separate"/>
      </w:r>
      <w:r>
        <w:t>74</w:t>
      </w:r>
      <w:r>
        <w:fldChar w:fldCharType="end"/>
      </w:r>
    </w:p>
    <w:p w14:paraId="301F8027" w14:textId="52A8C76F" w:rsidR="00787159" w:rsidRPr="00787159" w:rsidRDefault="00787159">
      <w:pPr>
        <w:pStyle w:val="TOC3"/>
        <w:rPr>
          <w:rFonts w:ascii="Calibri" w:hAnsi="Calibri" w:cs="Vrinda"/>
          <w:sz w:val="22"/>
          <w:szCs w:val="28"/>
          <w:lang w:eastAsia="en-GB" w:bidi="bn-IN"/>
        </w:rPr>
      </w:pPr>
      <w:r>
        <w:t>7.5.5</w:t>
      </w:r>
      <w:r w:rsidRPr="00787159">
        <w:rPr>
          <w:rFonts w:ascii="Calibri" w:hAnsi="Calibri" w:cs="Vrinda"/>
          <w:sz w:val="22"/>
          <w:szCs w:val="28"/>
          <w:lang w:eastAsia="en-GB" w:bidi="bn-IN"/>
        </w:rPr>
        <w:tab/>
      </w:r>
      <w:r>
        <w:t>Handling of bit-rate variations</w:t>
      </w:r>
      <w:r>
        <w:tab/>
      </w:r>
      <w:r>
        <w:fldChar w:fldCharType="begin" w:fldLock="1"/>
      </w:r>
      <w:r>
        <w:instrText xml:space="preserve"> PAGEREF _Toc68884331 \h </w:instrText>
      </w:r>
      <w:r>
        <w:fldChar w:fldCharType="separate"/>
      </w:r>
      <w:r>
        <w:t>74</w:t>
      </w:r>
      <w:r>
        <w:fldChar w:fldCharType="end"/>
      </w:r>
    </w:p>
    <w:p w14:paraId="43842C3D" w14:textId="55B9EDAE" w:rsidR="00787159" w:rsidRPr="00787159" w:rsidRDefault="00787159">
      <w:pPr>
        <w:pStyle w:val="TOC4"/>
        <w:rPr>
          <w:rFonts w:ascii="Calibri" w:hAnsi="Calibri" w:cs="Vrinda"/>
          <w:sz w:val="22"/>
          <w:szCs w:val="28"/>
          <w:lang w:eastAsia="en-GB" w:bidi="bn-IN"/>
        </w:rPr>
      </w:pPr>
      <w:r>
        <w:t>7.5.5.1</w:t>
      </w:r>
      <w:r w:rsidRPr="00787159">
        <w:rPr>
          <w:rFonts w:ascii="Calibri" w:hAnsi="Calibri" w:cs="Vrinda"/>
          <w:sz w:val="22"/>
          <w:szCs w:val="28"/>
          <w:lang w:eastAsia="en-GB" w:bidi="bn-IN"/>
        </w:rPr>
        <w:tab/>
      </w:r>
      <w:r>
        <w:t>General</w:t>
      </w:r>
      <w:r>
        <w:tab/>
      </w:r>
      <w:r>
        <w:fldChar w:fldCharType="begin" w:fldLock="1"/>
      </w:r>
      <w:r>
        <w:instrText xml:space="preserve"> PAGEREF _Toc68884332 \h </w:instrText>
      </w:r>
      <w:r>
        <w:fldChar w:fldCharType="separate"/>
      </w:r>
      <w:r>
        <w:t>74</w:t>
      </w:r>
      <w:r>
        <w:fldChar w:fldCharType="end"/>
      </w:r>
    </w:p>
    <w:p w14:paraId="40A1F25B" w14:textId="7823C32C" w:rsidR="00787159" w:rsidRPr="00787159" w:rsidRDefault="00787159">
      <w:pPr>
        <w:pStyle w:val="TOC4"/>
        <w:rPr>
          <w:rFonts w:ascii="Calibri" w:hAnsi="Calibri" w:cs="Vrinda"/>
          <w:sz w:val="22"/>
          <w:szCs w:val="28"/>
          <w:lang w:eastAsia="en-GB" w:bidi="bn-IN"/>
        </w:rPr>
      </w:pPr>
      <w:r>
        <w:t>7.5.5.2</w:t>
      </w:r>
      <w:r w:rsidRPr="00787159">
        <w:rPr>
          <w:rFonts w:ascii="Calibri" w:hAnsi="Calibri" w:cs="Vrinda"/>
          <w:sz w:val="22"/>
          <w:szCs w:val="28"/>
          <w:lang w:eastAsia="en-GB" w:bidi="bn-IN"/>
        </w:rPr>
        <w:tab/>
      </w:r>
      <w:r>
        <w:t>Video</w:t>
      </w:r>
      <w:r>
        <w:tab/>
      </w:r>
      <w:r>
        <w:fldChar w:fldCharType="begin" w:fldLock="1"/>
      </w:r>
      <w:r>
        <w:instrText xml:space="preserve"> PAGEREF _Toc68884333 \h </w:instrText>
      </w:r>
      <w:r>
        <w:fldChar w:fldCharType="separate"/>
      </w:r>
      <w:r>
        <w:t>74</w:t>
      </w:r>
      <w:r>
        <w:fldChar w:fldCharType="end"/>
      </w:r>
    </w:p>
    <w:p w14:paraId="1FDB70DE" w14:textId="3F103DB8" w:rsidR="00787159" w:rsidRPr="00787159" w:rsidRDefault="00787159">
      <w:pPr>
        <w:pStyle w:val="TOC4"/>
        <w:rPr>
          <w:rFonts w:ascii="Calibri" w:hAnsi="Calibri" w:cs="Vrinda"/>
          <w:sz w:val="22"/>
          <w:szCs w:val="28"/>
          <w:lang w:eastAsia="en-GB" w:bidi="bn-IN"/>
        </w:rPr>
      </w:pPr>
      <w:r>
        <w:t>7.5.5.3</w:t>
      </w:r>
      <w:r w:rsidRPr="00787159">
        <w:rPr>
          <w:rFonts w:ascii="Calibri" w:hAnsi="Calibri" w:cs="Vrinda"/>
          <w:sz w:val="22"/>
          <w:szCs w:val="28"/>
          <w:lang w:eastAsia="en-GB" w:bidi="bn-IN"/>
        </w:rPr>
        <w:tab/>
      </w:r>
      <w:r>
        <w:t>Speech</w:t>
      </w:r>
      <w:r>
        <w:tab/>
      </w:r>
      <w:r>
        <w:fldChar w:fldCharType="begin" w:fldLock="1"/>
      </w:r>
      <w:r>
        <w:instrText xml:space="preserve"> PAGEREF _Toc68884334 \h </w:instrText>
      </w:r>
      <w:r>
        <w:fldChar w:fldCharType="separate"/>
      </w:r>
      <w:r>
        <w:t>75</w:t>
      </w:r>
      <w:r>
        <w:fldChar w:fldCharType="end"/>
      </w:r>
    </w:p>
    <w:p w14:paraId="4085A607" w14:textId="62AF5026" w:rsidR="00787159" w:rsidRPr="00787159" w:rsidRDefault="00787159">
      <w:pPr>
        <w:pStyle w:val="TOC1"/>
        <w:rPr>
          <w:rFonts w:ascii="Calibri" w:hAnsi="Calibri" w:cs="Vrinda"/>
          <w:szCs w:val="28"/>
          <w:lang w:eastAsia="en-GB" w:bidi="bn-IN"/>
        </w:rPr>
      </w:pPr>
      <w:r>
        <w:t>8</w:t>
      </w:r>
      <w:r w:rsidRPr="00787159">
        <w:rPr>
          <w:rFonts w:ascii="Calibri" w:hAnsi="Calibri" w:cs="Vrinda"/>
          <w:szCs w:val="28"/>
          <w:lang w:eastAsia="en-GB" w:bidi="bn-IN"/>
        </w:rPr>
        <w:tab/>
      </w:r>
      <w:r>
        <w:t>Jitter buffer management in MTSI clients in terminals</w:t>
      </w:r>
      <w:r>
        <w:tab/>
      </w:r>
      <w:r>
        <w:fldChar w:fldCharType="begin" w:fldLock="1"/>
      </w:r>
      <w:r>
        <w:instrText xml:space="preserve"> PAGEREF _Toc68884335 \h </w:instrText>
      </w:r>
      <w:r>
        <w:fldChar w:fldCharType="separate"/>
      </w:r>
      <w:r>
        <w:t>75</w:t>
      </w:r>
      <w:r>
        <w:fldChar w:fldCharType="end"/>
      </w:r>
    </w:p>
    <w:p w14:paraId="623F28EB" w14:textId="3EB5F0F2" w:rsidR="00787159" w:rsidRPr="00787159" w:rsidRDefault="00787159">
      <w:pPr>
        <w:pStyle w:val="TOC2"/>
        <w:rPr>
          <w:rFonts w:ascii="Calibri" w:hAnsi="Calibri" w:cs="Vrinda"/>
          <w:sz w:val="22"/>
          <w:szCs w:val="28"/>
          <w:lang w:eastAsia="en-GB" w:bidi="bn-IN"/>
        </w:rPr>
      </w:pPr>
      <w:r>
        <w:t>8.1</w:t>
      </w:r>
      <w:r w:rsidRPr="00787159">
        <w:rPr>
          <w:rFonts w:ascii="Calibri" w:hAnsi="Calibri" w:cs="Vrinda"/>
          <w:sz w:val="22"/>
          <w:szCs w:val="28"/>
          <w:lang w:eastAsia="en-GB" w:bidi="bn-IN"/>
        </w:rPr>
        <w:tab/>
      </w:r>
      <w:r>
        <w:t>General</w:t>
      </w:r>
      <w:r>
        <w:tab/>
      </w:r>
      <w:r>
        <w:fldChar w:fldCharType="begin" w:fldLock="1"/>
      </w:r>
      <w:r>
        <w:instrText xml:space="preserve"> PAGEREF _Toc68884336 \h </w:instrText>
      </w:r>
      <w:r>
        <w:fldChar w:fldCharType="separate"/>
      </w:r>
      <w:r>
        <w:t>75</w:t>
      </w:r>
      <w:r>
        <w:fldChar w:fldCharType="end"/>
      </w:r>
    </w:p>
    <w:p w14:paraId="2C119910" w14:textId="649FAC92" w:rsidR="00787159" w:rsidRPr="00787159" w:rsidRDefault="00787159">
      <w:pPr>
        <w:pStyle w:val="TOC2"/>
        <w:rPr>
          <w:rFonts w:ascii="Calibri" w:hAnsi="Calibri" w:cs="Vrinda"/>
          <w:sz w:val="22"/>
          <w:szCs w:val="28"/>
          <w:lang w:eastAsia="en-GB" w:bidi="bn-IN"/>
        </w:rPr>
      </w:pPr>
      <w:r>
        <w:t>8.2</w:t>
      </w:r>
      <w:r w:rsidRPr="00787159">
        <w:rPr>
          <w:rFonts w:ascii="Calibri" w:hAnsi="Calibri" w:cs="Vrinda"/>
          <w:sz w:val="22"/>
          <w:szCs w:val="28"/>
          <w:lang w:eastAsia="en-GB" w:bidi="bn-IN"/>
        </w:rPr>
        <w:tab/>
      </w:r>
      <w:r>
        <w:t>Speech</w:t>
      </w:r>
      <w:r>
        <w:tab/>
      </w:r>
      <w:r>
        <w:fldChar w:fldCharType="begin" w:fldLock="1"/>
      </w:r>
      <w:r>
        <w:instrText xml:space="preserve"> PAGEREF _Toc68884337 \h </w:instrText>
      </w:r>
      <w:r>
        <w:fldChar w:fldCharType="separate"/>
      </w:r>
      <w:r>
        <w:t>75</w:t>
      </w:r>
      <w:r>
        <w:fldChar w:fldCharType="end"/>
      </w:r>
    </w:p>
    <w:p w14:paraId="3A29BE8C" w14:textId="7858EA5B" w:rsidR="00787159" w:rsidRPr="00787159" w:rsidRDefault="00787159">
      <w:pPr>
        <w:pStyle w:val="TOC3"/>
        <w:rPr>
          <w:rFonts w:ascii="Calibri" w:hAnsi="Calibri" w:cs="Vrinda"/>
          <w:sz w:val="22"/>
          <w:szCs w:val="28"/>
          <w:lang w:eastAsia="en-GB" w:bidi="bn-IN"/>
        </w:rPr>
      </w:pPr>
      <w:r>
        <w:t>8.2.1</w:t>
      </w:r>
      <w:r w:rsidRPr="00787159">
        <w:rPr>
          <w:rFonts w:ascii="Calibri" w:hAnsi="Calibri" w:cs="Vrinda"/>
          <w:sz w:val="22"/>
          <w:szCs w:val="28"/>
          <w:lang w:eastAsia="en-GB" w:bidi="bn-IN"/>
        </w:rPr>
        <w:tab/>
      </w:r>
      <w:r>
        <w:t>Terminology</w:t>
      </w:r>
      <w:r>
        <w:tab/>
      </w:r>
      <w:r>
        <w:fldChar w:fldCharType="begin" w:fldLock="1"/>
      </w:r>
      <w:r>
        <w:instrText xml:space="preserve"> PAGEREF _Toc68884338 \h </w:instrText>
      </w:r>
      <w:r>
        <w:fldChar w:fldCharType="separate"/>
      </w:r>
      <w:r>
        <w:t>75</w:t>
      </w:r>
      <w:r>
        <w:fldChar w:fldCharType="end"/>
      </w:r>
    </w:p>
    <w:p w14:paraId="6E7FE27D" w14:textId="1D46217C" w:rsidR="00787159" w:rsidRPr="00787159" w:rsidRDefault="00787159">
      <w:pPr>
        <w:pStyle w:val="TOC3"/>
        <w:rPr>
          <w:rFonts w:ascii="Calibri" w:hAnsi="Calibri" w:cs="Vrinda"/>
          <w:sz w:val="22"/>
          <w:szCs w:val="28"/>
          <w:lang w:eastAsia="en-GB" w:bidi="bn-IN"/>
        </w:rPr>
      </w:pPr>
      <w:r>
        <w:t>8.2.2</w:t>
      </w:r>
      <w:r w:rsidRPr="00787159">
        <w:rPr>
          <w:rFonts w:ascii="Calibri" w:hAnsi="Calibri" w:cs="Vrinda"/>
          <w:sz w:val="22"/>
          <w:szCs w:val="28"/>
          <w:lang w:eastAsia="en-GB" w:bidi="bn-IN"/>
        </w:rPr>
        <w:tab/>
      </w:r>
      <w:r>
        <w:t>Functional requirements for jitter-buffer management</w:t>
      </w:r>
      <w:r>
        <w:tab/>
      </w:r>
      <w:r>
        <w:fldChar w:fldCharType="begin" w:fldLock="1"/>
      </w:r>
      <w:r>
        <w:instrText xml:space="preserve"> PAGEREF _Toc68884339 \h </w:instrText>
      </w:r>
      <w:r>
        <w:fldChar w:fldCharType="separate"/>
      </w:r>
      <w:r>
        <w:t>76</w:t>
      </w:r>
      <w:r>
        <w:fldChar w:fldCharType="end"/>
      </w:r>
    </w:p>
    <w:p w14:paraId="3B20C940" w14:textId="1C07E022" w:rsidR="00787159" w:rsidRPr="00787159" w:rsidRDefault="00787159">
      <w:pPr>
        <w:pStyle w:val="TOC3"/>
        <w:rPr>
          <w:rFonts w:ascii="Calibri" w:hAnsi="Calibri" w:cs="Vrinda"/>
          <w:sz w:val="22"/>
          <w:szCs w:val="28"/>
          <w:lang w:eastAsia="en-GB" w:bidi="bn-IN"/>
        </w:rPr>
      </w:pPr>
      <w:r>
        <w:t>8.2.3</w:t>
      </w:r>
      <w:r w:rsidRPr="00787159">
        <w:rPr>
          <w:rFonts w:ascii="Calibri" w:hAnsi="Calibri" w:cs="Vrinda"/>
          <w:sz w:val="22"/>
          <w:szCs w:val="28"/>
          <w:lang w:eastAsia="en-GB" w:bidi="bn-IN"/>
        </w:rPr>
        <w:tab/>
      </w:r>
      <w:r>
        <w:t>Minimum performance requirements for jitter-buffer management</w:t>
      </w:r>
      <w:r>
        <w:tab/>
      </w:r>
      <w:r>
        <w:fldChar w:fldCharType="begin" w:fldLock="1"/>
      </w:r>
      <w:r>
        <w:instrText xml:space="preserve"> PAGEREF _Toc68884340 \h </w:instrText>
      </w:r>
      <w:r>
        <w:fldChar w:fldCharType="separate"/>
      </w:r>
      <w:r>
        <w:t>76</w:t>
      </w:r>
      <w:r>
        <w:fldChar w:fldCharType="end"/>
      </w:r>
    </w:p>
    <w:p w14:paraId="73D56F31" w14:textId="449C7A7A" w:rsidR="00787159" w:rsidRPr="00787159" w:rsidRDefault="00787159">
      <w:pPr>
        <w:pStyle w:val="TOC4"/>
        <w:rPr>
          <w:rFonts w:ascii="Calibri" w:hAnsi="Calibri" w:cs="Vrinda"/>
          <w:sz w:val="22"/>
          <w:szCs w:val="28"/>
          <w:lang w:eastAsia="en-GB" w:bidi="bn-IN"/>
        </w:rPr>
      </w:pPr>
      <w:r>
        <w:t>8.2.3.1</w:t>
      </w:r>
      <w:r w:rsidRPr="00787159">
        <w:rPr>
          <w:rFonts w:ascii="Calibri" w:hAnsi="Calibri" w:cs="Vrinda"/>
          <w:sz w:val="22"/>
          <w:szCs w:val="28"/>
          <w:lang w:eastAsia="en-GB" w:bidi="bn-IN"/>
        </w:rPr>
        <w:tab/>
      </w:r>
      <w:r>
        <w:t>General</w:t>
      </w:r>
      <w:r>
        <w:tab/>
      </w:r>
      <w:r>
        <w:fldChar w:fldCharType="begin" w:fldLock="1"/>
      </w:r>
      <w:r>
        <w:instrText xml:space="preserve"> PAGEREF _Toc68884341 \h </w:instrText>
      </w:r>
      <w:r>
        <w:fldChar w:fldCharType="separate"/>
      </w:r>
      <w:r>
        <w:t>76</w:t>
      </w:r>
      <w:r>
        <w:fldChar w:fldCharType="end"/>
      </w:r>
    </w:p>
    <w:p w14:paraId="5E17ADEC" w14:textId="65FAD8AC" w:rsidR="00787159" w:rsidRPr="00787159" w:rsidRDefault="00787159">
      <w:pPr>
        <w:pStyle w:val="TOC4"/>
        <w:rPr>
          <w:rFonts w:ascii="Calibri" w:hAnsi="Calibri" w:cs="Vrinda"/>
          <w:sz w:val="22"/>
          <w:szCs w:val="28"/>
          <w:lang w:eastAsia="en-GB" w:bidi="bn-IN"/>
        </w:rPr>
      </w:pPr>
      <w:r>
        <w:t>8.2.3.2</w:t>
      </w:r>
      <w:r w:rsidRPr="00787159">
        <w:rPr>
          <w:rFonts w:ascii="Calibri" w:hAnsi="Calibri" w:cs="Vrinda"/>
          <w:sz w:val="22"/>
          <w:szCs w:val="28"/>
          <w:lang w:eastAsia="en-GB" w:bidi="bn-IN"/>
        </w:rPr>
        <w:tab/>
      </w:r>
      <w:r>
        <w:t>Objective performance requirements</w:t>
      </w:r>
      <w:r>
        <w:tab/>
      </w:r>
      <w:r>
        <w:fldChar w:fldCharType="begin" w:fldLock="1"/>
      </w:r>
      <w:r>
        <w:instrText xml:space="preserve"> PAGEREF _Toc68884342 \h </w:instrText>
      </w:r>
      <w:r>
        <w:fldChar w:fldCharType="separate"/>
      </w:r>
      <w:r>
        <w:t>77</w:t>
      </w:r>
      <w:r>
        <w:fldChar w:fldCharType="end"/>
      </w:r>
    </w:p>
    <w:p w14:paraId="4D783224" w14:textId="73ECB50F" w:rsidR="00787159" w:rsidRPr="00787159" w:rsidRDefault="00787159">
      <w:pPr>
        <w:pStyle w:val="TOC5"/>
        <w:rPr>
          <w:rFonts w:ascii="Calibri" w:hAnsi="Calibri" w:cs="Vrinda"/>
          <w:sz w:val="22"/>
          <w:szCs w:val="28"/>
          <w:lang w:eastAsia="en-GB" w:bidi="bn-IN"/>
        </w:rPr>
      </w:pPr>
      <w:r>
        <w:t>8.2.3.2.1</w:t>
      </w:r>
      <w:r w:rsidRPr="00787159">
        <w:rPr>
          <w:rFonts w:ascii="Calibri" w:hAnsi="Calibri" w:cs="Vrinda"/>
          <w:sz w:val="22"/>
          <w:szCs w:val="28"/>
          <w:lang w:eastAsia="en-GB" w:bidi="bn-IN"/>
        </w:rPr>
        <w:tab/>
      </w:r>
      <w:r>
        <w:t>General</w:t>
      </w:r>
      <w:r>
        <w:tab/>
      </w:r>
      <w:r>
        <w:fldChar w:fldCharType="begin" w:fldLock="1"/>
      </w:r>
      <w:r>
        <w:instrText xml:space="preserve"> PAGEREF _Toc68884343 \h </w:instrText>
      </w:r>
      <w:r>
        <w:fldChar w:fldCharType="separate"/>
      </w:r>
      <w:r>
        <w:t>77</w:t>
      </w:r>
      <w:r>
        <w:fldChar w:fldCharType="end"/>
      </w:r>
    </w:p>
    <w:p w14:paraId="17286F24" w14:textId="32CA3DF1" w:rsidR="00787159" w:rsidRPr="00787159" w:rsidRDefault="00787159">
      <w:pPr>
        <w:pStyle w:val="TOC5"/>
        <w:rPr>
          <w:rFonts w:ascii="Calibri" w:hAnsi="Calibri" w:cs="Vrinda"/>
          <w:sz w:val="22"/>
          <w:szCs w:val="28"/>
          <w:lang w:eastAsia="en-GB" w:bidi="bn-IN"/>
        </w:rPr>
      </w:pPr>
      <w:r>
        <w:t>8.2.3.2.2</w:t>
      </w:r>
      <w:r w:rsidRPr="00787159">
        <w:rPr>
          <w:rFonts w:ascii="Calibri" w:hAnsi="Calibri" w:cs="Vrinda"/>
          <w:sz w:val="22"/>
          <w:szCs w:val="28"/>
          <w:lang w:eastAsia="en-GB" w:bidi="bn-IN"/>
        </w:rPr>
        <w:tab/>
      </w:r>
      <w:r>
        <w:t>Jitter buffer delay criteria</w:t>
      </w:r>
      <w:r>
        <w:tab/>
      </w:r>
      <w:r>
        <w:fldChar w:fldCharType="begin" w:fldLock="1"/>
      </w:r>
      <w:r>
        <w:instrText xml:space="preserve"> PAGEREF _Toc68884344 \h </w:instrText>
      </w:r>
      <w:r>
        <w:fldChar w:fldCharType="separate"/>
      </w:r>
      <w:r>
        <w:t>77</w:t>
      </w:r>
      <w:r>
        <w:fldChar w:fldCharType="end"/>
      </w:r>
    </w:p>
    <w:p w14:paraId="053C6650" w14:textId="23702969" w:rsidR="00787159" w:rsidRPr="00787159" w:rsidRDefault="00787159">
      <w:pPr>
        <w:pStyle w:val="TOC5"/>
        <w:rPr>
          <w:rFonts w:ascii="Calibri" w:hAnsi="Calibri" w:cs="Vrinda"/>
          <w:sz w:val="22"/>
          <w:szCs w:val="28"/>
          <w:lang w:eastAsia="en-GB" w:bidi="bn-IN"/>
        </w:rPr>
      </w:pPr>
      <w:r>
        <w:t>8.2.3.2.3</w:t>
      </w:r>
      <w:r w:rsidRPr="00787159">
        <w:rPr>
          <w:rFonts w:ascii="Calibri" w:hAnsi="Calibri" w:cs="Vrinda"/>
          <w:sz w:val="22"/>
          <w:szCs w:val="28"/>
          <w:lang w:eastAsia="en-GB" w:bidi="bn-IN"/>
        </w:rPr>
        <w:tab/>
      </w:r>
      <w:r>
        <w:t>Jitter induced concealment operations</w:t>
      </w:r>
      <w:r>
        <w:tab/>
      </w:r>
      <w:r>
        <w:fldChar w:fldCharType="begin" w:fldLock="1"/>
      </w:r>
      <w:r>
        <w:instrText xml:space="preserve"> PAGEREF _Toc68884345 \h </w:instrText>
      </w:r>
      <w:r>
        <w:fldChar w:fldCharType="separate"/>
      </w:r>
      <w:r>
        <w:t>78</w:t>
      </w:r>
      <w:r>
        <w:fldChar w:fldCharType="end"/>
      </w:r>
    </w:p>
    <w:p w14:paraId="792DC14F" w14:textId="66A20CD9" w:rsidR="00787159" w:rsidRPr="00787159" w:rsidRDefault="00787159">
      <w:pPr>
        <w:pStyle w:val="TOC4"/>
        <w:rPr>
          <w:rFonts w:ascii="Calibri" w:hAnsi="Calibri" w:cs="Vrinda"/>
          <w:sz w:val="22"/>
          <w:szCs w:val="28"/>
          <w:lang w:eastAsia="en-GB" w:bidi="bn-IN"/>
        </w:rPr>
      </w:pPr>
      <w:r>
        <w:t>8.2.3.3</w:t>
      </w:r>
      <w:r w:rsidRPr="00787159">
        <w:rPr>
          <w:rFonts w:ascii="Calibri" w:hAnsi="Calibri" w:cs="Vrinda"/>
          <w:sz w:val="22"/>
          <w:szCs w:val="28"/>
          <w:lang w:eastAsia="en-GB" w:bidi="bn-IN"/>
        </w:rPr>
        <w:tab/>
      </w:r>
      <w:r>
        <w:t>Delay and error profiles</w:t>
      </w:r>
      <w:r>
        <w:tab/>
      </w:r>
      <w:r>
        <w:fldChar w:fldCharType="begin" w:fldLock="1"/>
      </w:r>
      <w:r>
        <w:instrText xml:space="preserve"> PAGEREF _Toc68884346 \h </w:instrText>
      </w:r>
      <w:r>
        <w:fldChar w:fldCharType="separate"/>
      </w:r>
      <w:r>
        <w:t>79</w:t>
      </w:r>
      <w:r>
        <w:fldChar w:fldCharType="end"/>
      </w:r>
    </w:p>
    <w:p w14:paraId="6B5DE104" w14:textId="3D03C998" w:rsidR="00787159" w:rsidRPr="00787159" w:rsidRDefault="00787159">
      <w:pPr>
        <w:pStyle w:val="TOC4"/>
        <w:rPr>
          <w:rFonts w:ascii="Calibri" w:hAnsi="Calibri" w:cs="Vrinda"/>
          <w:sz w:val="22"/>
          <w:szCs w:val="28"/>
          <w:lang w:eastAsia="en-GB" w:bidi="bn-IN"/>
        </w:rPr>
      </w:pPr>
      <w:r>
        <w:t>8.2.3.4</w:t>
      </w:r>
      <w:r w:rsidRPr="00787159">
        <w:rPr>
          <w:rFonts w:ascii="Calibri" w:hAnsi="Calibri" w:cs="Vrinda"/>
          <w:sz w:val="22"/>
          <w:szCs w:val="28"/>
          <w:lang w:eastAsia="en-GB" w:bidi="bn-IN"/>
        </w:rPr>
        <w:tab/>
      </w:r>
      <w:r>
        <w:t>Speech material for JBM minimum performance evaluation</w:t>
      </w:r>
      <w:r>
        <w:tab/>
      </w:r>
      <w:r>
        <w:fldChar w:fldCharType="begin" w:fldLock="1"/>
      </w:r>
      <w:r>
        <w:instrText xml:space="preserve"> PAGEREF _Toc68884347 \h </w:instrText>
      </w:r>
      <w:r>
        <w:fldChar w:fldCharType="separate"/>
      </w:r>
      <w:r>
        <w:t>79</w:t>
      </w:r>
      <w:r>
        <w:fldChar w:fldCharType="end"/>
      </w:r>
    </w:p>
    <w:p w14:paraId="0B8E5742" w14:textId="2BD0E250" w:rsidR="00787159" w:rsidRPr="00787159" w:rsidRDefault="00787159">
      <w:pPr>
        <w:pStyle w:val="TOC2"/>
        <w:rPr>
          <w:rFonts w:ascii="Calibri" w:hAnsi="Calibri" w:cs="Vrinda"/>
          <w:sz w:val="22"/>
          <w:szCs w:val="28"/>
          <w:lang w:eastAsia="en-GB" w:bidi="bn-IN"/>
        </w:rPr>
      </w:pPr>
      <w:r>
        <w:t>8.3</w:t>
      </w:r>
      <w:r w:rsidRPr="00787159">
        <w:rPr>
          <w:rFonts w:ascii="Calibri" w:hAnsi="Calibri" w:cs="Vrinda"/>
          <w:sz w:val="22"/>
          <w:szCs w:val="28"/>
          <w:lang w:eastAsia="en-GB" w:bidi="bn-IN"/>
        </w:rPr>
        <w:tab/>
      </w:r>
      <w:r>
        <w:t>Video</w:t>
      </w:r>
      <w:r>
        <w:tab/>
      </w:r>
      <w:r>
        <w:fldChar w:fldCharType="begin" w:fldLock="1"/>
      </w:r>
      <w:r>
        <w:instrText xml:space="preserve"> PAGEREF _Toc68884348 \h </w:instrText>
      </w:r>
      <w:r>
        <w:fldChar w:fldCharType="separate"/>
      </w:r>
      <w:r>
        <w:t>79</w:t>
      </w:r>
      <w:r>
        <w:fldChar w:fldCharType="end"/>
      </w:r>
    </w:p>
    <w:p w14:paraId="6EB63BBE" w14:textId="3DDEDB8D" w:rsidR="00787159" w:rsidRPr="00787159" w:rsidRDefault="00787159">
      <w:pPr>
        <w:pStyle w:val="TOC2"/>
        <w:rPr>
          <w:rFonts w:ascii="Calibri" w:hAnsi="Calibri" w:cs="Vrinda"/>
          <w:sz w:val="22"/>
          <w:szCs w:val="28"/>
          <w:lang w:eastAsia="en-GB" w:bidi="bn-IN"/>
        </w:rPr>
      </w:pPr>
      <w:r>
        <w:t>8.4</w:t>
      </w:r>
      <w:r w:rsidRPr="00787159">
        <w:rPr>
          <w:rFonts w:ascii="Calibri" w:hAnsi="Calibri" w:cs="Vrinda"/>
          <w:sz w:val="22"/>
          <w:szCs w:val="28"/>
          <w:lang w:eastAsia="en-GB" w:bidi="bn-IN"/>
        </w:rPr>
        <w:tab/>
      </w:r>
      <w:r>
        <w:t>Text</w:t>
      </w:r>
      <w:r>
        <w:tab/>
      </w:r>
      <w:r>
        <w:fldChar w:fldCharType="begin" w:fldLock="1"/>
      </w:r>
      <w:r>
        <w:instrText xml:space="preserve"> PAGEREF _Toc68884349 \h </w:instrText>
      </w:r>
      <w:r>
        <w:fldChar w:fldCharType="separate"/>
      </w:r>
      <w:r>
        <w:t>79</w:t>
      </w:r>
      <w:r>
        <w:fldChar w:fldCharType="end"/>
      </w:r>
    </w:p>
    <w:p w14:paraId="601ECDC6" w14:textId="37A35C32" w:rsidR="00787159" w:rsidRPr="00787159" w:rsidRDefault="00787159">
      <w:pPr>
        <w:pStyle w:val="TOC1"/>
        <w:rPr>
          <w:rFonts w:ascii="Calibri" w:hAnsi="Calibri" w:cs="Vrinda"/>
          <w:szCs w:val="28"/>
          <w:lang w:eastAsia="en-GB" w:bidi="bn-IN"/>
        </w:rPr>
      </w:pPr>
      <w:r>
        <w:lastRenderedPageBreak/>
        <w:t>9</w:t>
      </w:r>
      <w:r w:rsidRPr="00787159">
        <w:rPr>
          <w:rFonts w:ascii="Calibri" w:hAnsi="Calibri" w:cs="Vrinda"/>
          <w:szCs w:val="28"/>
          <w:lang w:eastAsia="en-GB" w:bidi="bn-IN"/>
        </w:rPr>
        <w:tab/>
      </w:r>
      <w:r>
        <w:t>Packet-loss handling</w:t>
      </w:r>
      <w:r>
        <w:tab/>
      </w:r>
      <w:r>
        <w:fldChar w:fldCharType="begin" w:fldLock="1"/>
      </w:r>
      <w:r>
        <w:instrText xml:space="preserve"> PAGEREF _Toc68884350 \h </w:instrText>
      </w:r>
      <w:r>
        <w:fldChar w:fldCharType="separate"/>
      </w:r>
      <w:r>
        <w:t>80</w:t>
      </w:r>
      <w:r>
        <w:fldChar w:fldCharType="end"/>
      </w:r>
    </w:p>
    <w:p w14:paraId="18C9188C" w14:textId="562C4B18" w:rsidR="00787159" w:rsidRPr="00787159" w:rsidRDefault="00787159">
      <w:pPr>
        <w:pStyle w:val="TOC2"/>
        <w:rPr>
          <w:rFonts w:ascii="Calibri" w:hAnsi="Calibri" w:cs="Vrinda"/>
          <w:sz w:val="22"/>
          <w:szCs w:val="28"/>
          <w:lang w:eastAsia="en-GB" w:bidi="bn-IN"/>
        </w:rPr>
      </w:pPr>
      <w:r>
        <w:t>9.1</w:t>
      </w:r>
      <w:r w:rsidRPr="00787159">
        <w:rPr>
          <w:rFonts w:ascii="Calibri" w:hAnsi="Calibri" w:cs="Vrinda"/>
          <w:sz w:val="22"/>
          <w:szCs w:val="28"/>
          <w:lang w:eastAsia="en-GB" w:bidi="bn-IN"/>
        </w:rPr>
        <w:tab/>
      </w:r>
      <w:r>
        <w:t>General</w:t>
      </w:r>
      <w:r>
        <w:tab/>
      </w:r>
      <w:r>
        <w:fldChar w:fldCharType="begin" w:fldLock="1"/>
      </w:r>
      <w:r>
        <w:instrText xml:space="preserve"> PAGEREF _Toc68884351 \h </w:instrText>
      </w:r>
      <w:r>
        <w:fldChar w:fldCharType="separate"/>
      </w:r>
      <w:r>
        <w:t>80</w:t>
      </w:r>
      <w:r>
        <w:fldChar w:fldCharType="end"/>
      </w:r>
    </w:p>
    <w:p w14:paraId="75BF70BF" w14:textId="6570E52C" w:rsidR="00787159" w:rsidRPr="00787159" w:rsidRDefault="00787159">
      <w:pPr>
        <w:pStyle w:val="TOC2"/>
        <w:rPr>
          <w:rFonts w:ascii="Calibri" w:hAnsi="Calibri" w:cs="Vrinda"/>
          <w:sz w:val="22"/>
          <w:szCs w:val="28"/>
          <w:lang w:eastAsia="en-GB" w:bidi="bn-IN"/>
        </w:rPr>
      </w:pPr>
      <w:r>
        <w:t>9.2</w:t>
      </w:r>
      <w:r w:rsidRPr="00787159">
        <w:rPr>
          <w:rFonts w:ascii="Calibri" w:hAnsi="Calibri" w:cs="Vrinda"/>
          <w:sz w:val="22"/>
          <w:szCs w:val="28"/>
          <w:lang w:eastAsia="en-GB" w:bidi="bn-IN"/>
        </w:rPr>
        <w:tab/>
      </w:r>
      <w:r>
        <w:t>Speech</w:t>
      </w:r>
      <w:r>
        <w:tab/>
      </w:r>
      <w:r>
        <w:fldChar w:fldCharType="begin" w:fldLock="1"/>
      </w:r>
      <w:r>
        <w:instrText xml:space="preserve"> PAGEREF _Toc68884352 \h </w:instrText>
      </w:r>
      <w:r>
        <w:fldChar w:fldCharType="separate"/>
      </w:r>
      <w:r>
        <w:t>80</w:t>
      </w:r>
      <w:r>
        <w:fldChar w:fldCharType="end"/>
      </w:r>
    </w:p>
    <w:p w14:paraId="4C5550F0" w14:textId="511EE21B" w:rsidR="00787159" w:rsidRPr="00787159" w:rsidRDefault="00787159">
      <w:pPr>
        <w:pStyle w:val="TOC3"/>
        <w:rPr>
          <w:rFonts w:ascii="Calibri" w:hAnsi="Calibri" w:cs="Vrinda"/>
          <w:sz w:val="22"/>
          <w:szCs w:val="28"/>
          <w:lang w:eastAsia="en-GB" w:bidi="bn-IN"/>
        </w:rPr>
      </w:pPr>
      <w:r>
        <w:t>9.2.1</w:t>
      </w:r>
      <w:r w:rsidRPr="00787159">
        <w:rPr>
          <w:rFonts w:ascii="Calibri" w:hAnsi="Calibri" w:cs="Vrinda"/>
          <w:sz w:val="22"/>
          <w:szCs w:val="28"/>
          <w:lang w:eastAsia="en-GB" w:bidi="bn-IN"/>
        </w:rPr>
        <w:tab/>
      </w:r>
      <w:r>
        <w:t>General</w:t>
      </w:r>
      <w:r>
        <w:tab/>
      </w:r>
      <w:r>
        <w:fldChar w:fldCharType="begin" w:fldLock="1"/>
      </w:r>
      <w:r>
        <w:instrText xml:space="preserve"> PAGEREF _Toc68884353 \h </w:instrText>
      </w:r>
      <w:r>
        <w:fldChar w:fldCharType="separate"/>
      </w:r>
      <w:r>
        <w:t>80</w:t>
      </w:r>
      <w:r>
        <w:fldChar w:fldCharType="end"/>
      </w:r>
    </w:p>
    <w:p w14:paraId="000EE347" w14:textId="23FA27E9" w:rsidR="00787159" w:rsidRPr="00787159" w:rsidRDefault="00787159">
      <w:pPr>
        <w:pStyle w:val="TOC3"/>
        <w:rPr>
          <w:rFonts w:ascii="Calibri" w:hAnsi="Calibri" w:cs="Vrinda"/>
          <w:sz w:val="22"/>
          <w:szCs w:val="28"/>
          <w:lang w:eastAsia="en-GB" w:bidi="bn-IN"/>
        </w:rPr>
      </w:pPr>
      <w:r>
        <w:t>9.2.2</w:t>
      </w:r>
      <w:r w:rsidRPr="00787159">
        <w:rPr>
          <w:rFonts w:ascii="Calibri" w:hAnsi="Calibri" w:cs="Vrinda"/>
          <w:sz w:val="22"/>
          <w:szCs w:val="28"/>
          <w:lang w:eastAsia="en-GB" w:bidi="bn-IN"/>
        </w:rPr>
        <w:tab/>
      </w:r>
      <w:r>
        <w:t>Transmitting redundant frames</w:t>
      </w:r>
      <w:r>
        <w:tab/>
      </w:r>
      <w:r>
        <w:fldChar w:fldCharType="begin" w:fldLock="1"/>
      </w:r>
      <w:r>
        <w:instrText xml:space="preserve"> PAGEREF _Toc68884354 \h </w:instrText>
      </w:r>
      <w:r>
        <w:fldChar w:fldCharType="separate"/>
      </w:r>
      <w:r>
        <w:t>80</w:t>
      </w:r>
      <w:r>
        <w:fldChar w:fldCharType="end"/>
      </w:r>
    </w:p>
    <w:p w14:paraId="5631D756" w14:textId="63BD4E9F" w:rsidR="00787159" w:rsidRPr="00787159" w:rsidRDefault="00787159">
      <w:pPr>
        <w:pStyle w:val="TOC3"/>
        <w:rPr>
          <w:rFonts w:ascii="Calibri" w:hAnsi="Calibri" w:cs="Vrinda"/>
          <w:sz w:val="22"/>
          <w:szCs w:val="28"/>
          <w:lang w:eastAsia="en-GB" w:bidi="bn-IN"/>
        </w:rPr>
      </w:pPr>
      <w:r>
        <w:t>9.2.3</w:t>
      </w:r>
      <w:r w:rsidRPr="00787159">
        <w:rPr>
          <w:rFonts w:ascii="Calibri" w:hAnsi="Calibri" w:cs="Vrinda"/>
          <w:sz w:val="22"/>
          <w:szCs w:val="28"/>
          <w:lang w:eastAsia="en-GB" w:bidi="bn-IN"/>
        </w:rPr>
        <w:tab/>
      </w:r>
      <w:r>
        <w:t>Receiving redundant frames</w:t>
      </w:r>
      <w:r>
        <w:tab/>
      </w:r>
      <w:r>
        <w:fldChar w:fldCharType="begin" w:fldLock="1"/>
      </w:r>
      <w:r>
        <w:instrText xml:space="preserve"> PAGEREF _Toc68884355 \h </w:instrText>
      </w:r>
      <w:r>
        <w:fldChar w:fldCharType="separate"/>
      </w:r>
      <w:r>
        <w:t>83</w:t>
      </w:r>
      <w:r>
        <w:fldChar w:fldCharType="end"/>
      </w:r>
    </w:p>
    <w:p w14:paraId="511ECF17" w14:textId="66E3A0B3" w:rsidR="00787159" w:rsidRPr="00787159" w:rsidRDefault="00787159">
      <w:pPr>
        <w:pStyle w:val="TOC2"/>
        <w:rPr>
          <w:rFonts w:ascii="Calibri" w:hAnsi="Calibri" w:cs="Vrinda"/>
          <w:sz w:val="22"/>
          <w:szCs w:val="28"/>
          <w:lang w:eastAsia="en-GB" w:bidi="bn-IN"/>
        </w:rPr>
      </w:pPr>
      <w:r>
        <w:t>9.3</w:t>
      </w:r>
      <w:r w:rsidRPr="00787159">
        <w:rPr>
          <w:rFonts w:ascii="Calibri" w:hAnsi="Calibri" w:cs="Vrinda"/>
          <w:sz w:val="22"/>
          <w:szCs w:val="28"/>
          <w:lang w:eastAsia="en-GB" w:bidi="bn-IN"/>
        </w:rPr>
        <w:tab/>
      </w:r>
      <w:r>
        <w:t>Video</w:t>
      </w:r>
      <w:r>
        <w:tab/>
      </w:r>
      <w:r>
        <w:fldChar w:fldCharType="begin" w:fldLock="1"/>
      </w:r>
      <w:r>
        <w:instrText xml:space="preserve"> PAGEREF _Toc68884356 \h </w:instrText>
      </w:r>
      <w:r>
        <w:fldChar w:fldCharType="separate"/>
      </w:r>
      <w:r>
        <w:t>84</w:t>
      </w:r>
      <w:r>
        <w:fldChar w:fldCharType="end"/>
      </w:r>
    </w:p>
    <w:p w14:paraId="25FB8C75" w14:textId="3A072DAD" w:rsidR="00787159" w:rsidRPr="00787159" w:rsidRDefault="00787159">
      <w:pPr>
        <w:pStyle w:val="TOC3"/>
        <w:rPr>
          <w:rFonts w:ascii="Calibri" w:hAnsi="Calibri" w:cs="Vrinda"/>
          <w:sz w:val="22"/>
          <w:szCs w:val="28"/>
          <w:lang w:eastAsia="en-GB" w:bidi="bn-IN"/>
        </w:rPr>
      </w:pPr>
      <w:r>
        <w:t>9.3.1</w:t>
      </w:r>
      <w:r w:rsidRPr="00787159">
        <w:rPr>
          <w:rFonts w:ascii="Calibri" w:hAnsi="Calibri" w:cs="Vrinda"/>
          <w:sz w:val="22"/>
          <w:szCs w:val="28"/>
          <w:lang w:eastAsia="en-GB" w:bidi="bn-IN"/>
        </w:rPr>
        <w:tab/>
      </w:r>
      <w:r>
        <w:t>General</w:t>
      </w:r>
      <w:r>
        <w:tab/>
      </w:r>
      <w:r>
        <w:fldChar w:fldCharType="begin" w:fldLock="1"/>
      </w:r>
      <w:r>
        <w:instrText xml:space="preserve"> PAGEREF _Toc68884357 \h </w:instrText>
      </w:r>
      <w:r>
        <w:fldChar w:fldCharType="separate"/>
      </w:r>
      <w:r>
        <w:t>84</w:t>
      </w:r>
      <w:r>
        <w:fldChar w:fldCharType="end"/>
      </w:r>
    </w:p>
    <w:p w14:paraId="3E483BF2" w14:textId="202C4B71" w:rsidR="00787159" w:rsidRPr="00787159" w:rsidRDefault="00787159">
      <w:pPr>
        <w:pStyle w:val="TOC3"/>
        <w:rPr>
          <w:rFonts w:ascii="Calibri" w:hAnsi="Calibri" w:cs="Vrinda"/>
          <w:sz w:val="22"/>
          <w:szCs w:val="28"/>
          <w:lang w:eastAsia="en-GB" w:bidi="bn-IN"/>
        </w:rPr>
      </w:pPr>
      <w:r>
        <w:t>9.3.2</w:t>
      </w:r>
      <w:r w:rsidRPr="00787159">
        <w:rPr>
          <w:rFonts w:ascii="Calibri" w:hAnsi="Calibri" w:cs="Vrinda"/>
          <w:sz w:val="22"/>
          <w:szCs w:val="28"/>
          <w:lang w:eastAsia="en-GB" w:bidi="bn-IN"/>
        </w:rPr>
        <w:tab/>
      </w:r>
      <w:r>
        <w:t>Receiver behaviour</w:t>
      </w:r>
      <w:r>
        <w:tab/>
      </w:r>
      <w:r>
        <w:fldChar w:fldCharType="begin" w:fldLock="1"/>
      </w:r>
      <w:r>
        <w:instrText xml:space="preserve"> PAGEREF _Toc68884358 \h </w:instrText>
      </w:r>
      <w:r>
        <w:fldChar w:fldCharType="separate"/>
      </w:r>
      <w:r>
        <w:t>84</w:t>
      </w:r>
      <w:r>
        <w:fldChar w:fldCharType="end"/>
      </w:r>
    </w:p>
    <w:p w14:paraId="74308BC7" w14:textId="5FA4D0B2" w:rsidR="00787159" w:rsidRPr="00787159" w:rsidRDefault="00787159">
      <w:pPr>
        <w:pStyle w:val="TOC3"/>
        <w:rPr>
          <w:rFonts w:ascii="Calibri" w:hAnsi="Calibri" w:cs="Vrinda"/>
          <w:sz w:val="22"/>
          <w:szCs w:val="28"/>
          <w:lang w:eastAsia="en-GB" w:bidi="bn-IN"/>
        </w:rPr>
      </w:pPr>
      <w:r>
        <w:t>9.3.3</w:t>
      </w:r>
      <w:r w:rsidRPr="00787159">
        <w:rPr>
          <w:rFonts w:ascii="Calibri" w:hAnsi="Calibri" w:cs="Vrinda"/>
          <w:sz w:val="22"/>
          <w:szCs w:val="28"/>
          <w:lang w:eastAsia="en-GB" w:bidi="bn-IN"/>
        </w:rPr>
        <w:tab/>
      </w:r>
      <w:r>
        <w:t>Sender behaviour</w:t>
      </w:r>
      <w:r>
        <w:tab/>
      </w:r>
      <w:r>
        <w:fldChar w:fldCharType="begin" w:fldLock="1"/>
      </w:r>
      <w:r>
        <w:instrText xml:space="preserve"> PAGEREF _Toc68884359 \h </w:instrText>
      </w:r>
      <w:r>
        <w:fldChar w:fldCharType="separate"/>
      </w:r>
      <w:r>
        <w:t>84</w:t>
      </w:r>
      <w:r>
        <w:fldChar w:fldCharType="end"/>
      </w:r>
    </w:p>
    <w:p w14:paraId="056F3B78" w14:textId="2C30BD43" w:rsidR="00787159" w:rsidRPr="00787159" w:rsidRDefault="00787159">
      <w:pPr>
        <w:pStyle w:val="TOC3"/>
        <w:rPr>
          <w:rFonts w:ascii="Calibri" w:hAnsi="Calibri" w:cs="Vrinda"/>
          <w:sz w:val="22"/>
          <w:szCs w:val="28"/>
          <w:lang w:eastAsia="en-GB" w:bidi="bn-IN"/>
        </w:rPr>
      </w:pPr>
      <w:r>
        <w:t>9.3.4</w:t>
      </w:r>
      <w:r w:rsidRPr="00787159">
        <w:rPr>
          <w:rFonts w:ascii="Calibri" w:hAnsi="Calibri" w:cs="Vrinda"/>
          <w:sz w:val="22"/>
          <w:szCs w:val="28"/>
          <w:lang w:eastAsia="en-GB" w:bidi="bn-IN"/>
        </w:rPr>
        <w:tab/>
      </w:r>
      <w:r>
        <w:t>Recommendations for packet loss recovery mechanisms usage</w:t>
      </w:r>
      <w:r>
        <w:tab/>
      </w:r>
      <w:r>
        <w:fldChar w:fldCharType="begin" w:fldLock="1"/>
      </w:r>
      <w:r>
        <w:instrText xml:space="preserve"> PAGEREF _Toc68884360 \h </w:instrText>
      </w:r>
      <w:r>
        <w:fldChar w:fldCharType="separate"/>
      </w:r>
      <w:r>
        <w:t>85</w:t>
      </w:r>
      <w:r>
        <w:fldChar w:fldCharType="end"/>
      </w:r>
    </w:p>
    <w:p w14:paraId="17492CE8" w14:textId="7D341766" w:rsidR="00787159" w:rsidRPr="00787159" w:rsidRDefault="00787159">
      <w:pPr>
        <w:pStyle w:val="TOC2"/>
        <w:rPr>
          <w:rFonts w:ascii="Calibri" w:hAnsi="Calibri" w:cs="Vrinda"/>
          <w:sz w:val="22"/>
          <w:szCs w:val="28"/>
          <w:lang w:eastAsia="en-GB" w:bidi="bn-IN"/>
        </w:rPr>
      </w:pPr>
      <w:r>
        <w:t>9.4</w:t>
      </w:r>
      <w:r w:rsidRPr="00787159">
        <w:rPr>
          <w:rFonts w:ascii="Calibri" w:hAnsi="Calibri" w:cs="Vrinda"/>
          <w:sz w:val="22"/>
          <w:szCs w:val="28"/>
          <w:lang w:eastAsia="en-GB" w:bidi="bn-IN"/>
        </w:rPr>
        <w:tab/>
      </w:r>
      <w:r>
        <w:t>Text</w:t>
      </w:r>
      <w:r>
        <w:tab/>
      </w:r>
      <w:r>
        <w:fldChar w:fldCharType="begin" w:fldLock="1"/>
      </w:r>
      <w:r>
        <w:instrText xml:space="preserve"> PAGEREF _Toc68884361 \h </w:instrText>
      </w:r>
      <w:r>
        <w:fldChar w:fldCharType="separate"/>
      </w:r>
      <w:r>
        <w:t>85</w:t>
      </w:r>
      <w:r>
        <w:fldChar w:fldCharType="end"/>
      </w:r>
    </w:p>
    <w:p w14:paraId="6D4C909A" w14:textId="740119DA" w:rsidR="00787159" w:rsidRPr="00787159" w:rsidRDefault="00787159">
      <w:pPr>
        <w:pStyle w:val="TOC1"/>
        <w:rPr>
          <w:rFonts w:ascii="Calibri" w:hAnsi="Calibri" w:cs="Vrinda"/>
          <w:szCs w:val="28"/>
          <w:lang w:eastAsia="en-GB" w:bidi="bn-IN"/>
        </w:rPr>
      </w:pPr>
      <w:r>
        <w:t>10</w:t>
      </w:r>
      <w:r w:rsidRPr="00787159">
        <w:rPr>
          <w:rFonts w:ascii="Calibri" w:hAnsi="Calibri" w:cs="Vrinda"/>
          <w:szCs w:val="28"/>
          <w:lang w:eastAsia="en-GB" w:bidi="bn-IN"/>
        </w:rPr>
        <w:tab/>
      </w:r>
      <w:r>
        <w:t>Adaptation</w:t>
      </w:r>
      <w:r>
        <w:tab/>
      </w:r>
      <w:r>
        <w:fldChar w:fldCharType="begin" w:fldLock="1"/>
      </w:r>
      <w:r>
        <w:instrText xml:space="preserve"> PAGEREF _Toc68884362 \h </w:instrText>
      </w:r>
      <w:r>
        <w:fldChar w:fldCharType="separate"/>
      </w:r>
      <w:r>
        <w:t>86</w:t>
      </w:r>
      <w:r>
        <w:fldChar w:fldCharType="end"/>
      </w:r>
    </w:p>
    <w:p w14:paraId="2D54595C" w14:textId="7DFCBE1B" w:rsidR="00787159" w:rsidRPr="00787159" w:rsidRDefault="00787159">
      <w:pPr>
        <w:pStyle w:val="TOC2"/>
        <w:rPr>
          <w:rFonts w:ascii="Calibri" w:hAnsi="Calibri" w:cs="Vrinda"/>
          <w:sz w:val="22"/>
          <w:szCs w:val="28"/>
          <w:lang w:eastAsia="en-GB" w:bidi="bn-IN"/>
        </w:rPr>
      </w:pPr>
      <w:r>
        <w:t>10.1</w:t>
      </w:r>
      <w:r w:rsidRPr="00787159">
        <w:rPr>
          <w:rFonts w:ascii="Calibri" w:hAnsi="Calibri" w:cs="Vrinda"/>
          <w:sz w:val="22"/>
          <w:szCs w:val="28"/>
          <w:lang w:eastAsia="en-GB" w:bidi="bn-IN"/>
        </w:rPr>
        <w:tab/>
      </w:r>
      <w:r>
        <w:t>General</w:t>
      </w:r>
      <w:r>
        <w:tab/>
      </w:r>
      <w:r>
        <w:fldChar w:fldCharType="begin" w:fldLock="1"/>
      </w:r>
      <w:r>
        <w:instrText xml:space="preserve"> PAGEREF _Toc68884363 \h </w:instrText>
      </w:r>
      <w:r>
        <w:fldChar w:fldCharType="separate"/>
      </w:r>
      <w:r>
        <w:t>86</w:t>
      </w:r>
      <w:r>
        <w:fldChar w:fldCharType="end"/>
      </w:r>
    </w:p>
    <w:p w14:paraId="17F4EA2D" w14:textId="53D37F51" w:rsidR="00787159" w:rsidRPr="00787159" w:rsidRDefault="00787159">
      <w:pPr>
        <w:pStyle w:val="TOC2"/>
        <w:rPr>
          <w:rFonts w:ascii="Calibri" w:hAnsi="Calibri" w:cs="Vrinda"/>
          <w:sz w:val="22"/>
          <w:szCs w:val="28"/>
          <w:lang w:eastAsia="en-GB" w:bidi="bn-IN"/>
        </w:rPr>
      </w:pPr>
      <w:r>
        <w:t>10.2</w:t>
      </w:r>
      <w:r w:rsidRPr="00787159">
        <w:rPr>
          <w:rFonts w:ascii="Calibri" w:hAnsi="Calibri" w:cs="Vrinda"/>
          <w:sz w:val="22"/>
          <w:szCs w:val="28"/>
          <w:lang w:eastAsia="en-GB" w:bidi="bn-IN"/>
        </w:rPr>
        <w:tab/>
      </w:r>
      <w:r>
        <w:t>Speech</w:t>
      </w:r>
      <w:r>
        <w:tab/>
      </w:r>
      <w:r>
        <w:fldChar w:fldCharType="begin" w:fldLock="1"/>
      </w:r>
      <w:r>
        <w:instrText xml:space="preserve"> PAGEREF _Toc68884364 \h </w:instrText>
      </w:r>
      <w:r>
        <w:fldChar w:fldCharType="separate"/>
      </w:r>
      <w:r>
        <w:t>86</w:t>
      </w:r>
      <w:r>
        <w:fldChar w:fldCharType="end"/>
      </w:r>
    </w:p>
    <w:p w14:paraId="29C88C54" w14:textId="077ACE0F" w:rsidR="00787159" w:rsidRPr="00787159" w:rsidRDefault="00787159">
      <w:pPr>
        <w:pStyle w:val="TOC3"/>
        <w:rPr>
          <w:rFonts w:ascii="Calibri" w:hAnsi="Calibri" w:cs="Vrinda"/>
          <w:sz w:val="22"/>
          <w:szCs w:val="28"/>
          <w:lang w:eastAsia="en-GB" w:bidi="bn-IN"/>
        </w:rPr>
      </w:pPr>
      <w:r>
        <w:t>10.2.0</w:t>
      </w:r>
      <w:r w:rsidRPr="00787159">
        <w:rPr>
          <w:rFonts w:ascii="Calibri" w:hAnsi="Calibri" w:cs="Vrinda"/>
          <w:sz w:val="22"/>
          <w:szCs w:val="28"/>
          <w:lang w:eastAsia="en-GB" w:bidi="bn-IN"/>
        </w:rPr>
        <w:tab/>
      </w:r>
      <w:r>
        <w:t>General</w:t>
      </w:r>
      <w:r>
        <w:tab/>
      </w:r>
      <w:r>
        <w:fldChar w:fldCharType="begin" w:fldLock="1"/>
      </w:r>
      <w:r>
        <w:instrText xml:space="preserve"> PAGEREF _Toc68884365 \h </w:instrText>
      </w:r>
      <w:r>
        <w:fldChar w:fldCharType="separate"/>
      </w:r>
      <w:r>
        <w:t>86</w:t>
      </w:r>
      <w:r>
        <w:fldChar w:fldCharType="end"/>
      </w:r>
    </w:p>
    <w:p w14:paraId="0DBC2D0A" w14:textId="2E9B31D2" w:rsidR="00787159" w:rsidRPr="00787159" w:rsidRDefault="00787159">
      <w:pPr>
        <w:pStyle w:val="TOC3"/>
        <w:rPr>
          <w:rFonts w:ascii="Calibri" w:hAnsi="Calibri" w:cs="Vrinda"/>
          <w:sz w:val="22"/>
          <w:szCs w:val="28"/>
          <w:lang w:eastAsia="en-GB" w:bidi="bn-IN"/>
        </w:rPr>
      </w:pPr>
      <w:r>
        <w:t>10.2.1</w:t>
      </w:r>
      <w:r w:rsidRPr="00787159">
        <w:rPr>
          <w:rFonts w:ascii="Calibri" w:hAnsi="Calibri" w:cs="Vrinda"/>
          <w:sz w:val="22"/>
          <w:szCs w:val="28"/>
          <w:lang w:eastAsia="en-GB" w:bidi="bn-IN"/>
        </w:rPr>
        <w:tab/>
      </w:r>
      <w:r>
        <w:t>RTCP-APP with codec control requests</w:t>
      </w:r>
      <w:r>
        <w:tab/>
      </w:r>
      <w:r>
        <w:fldChar w:fldCharType="begin" w:fldLock="1"/>
      </w:r>
      <w:r>
        <w:instrText xml:space="preserve"> PAGEREF _Toc68884366 \h </w:instrText>
      </w:r>
      <w:r>
        <w:fldChar w:fldCharType="separate"/>
      </w:r>
      <w:r>
        <w:t>87</w:t>
      </w:r>
      <w:r>
        <w:fldChar w:fldCharType="end"/>
      </w:r>
    </w:p>
    <w:p w14:paraId="071886CB" w14:textId="1B640708" w:rsidR="00787159" w:rsidRPr="00787159" w:rsidRDefault="00787159">
      <w:pPr>
        <w:pStyle w:val="TOC4"/>
        <w:rPr>
          <w:rFonts w:ascii="Calibri" w:hAnsi="Calibri" w:cs="Vrinda"/>
          <w:sz w:val="22"/>
          <w:szCs w:val="28"/>
          <w:lang w:eastAsia="en-GB" w:bidi="bn-IN"/>
        </w:rPr>
      </w:pPr>
      <w:r>
        <w:t>10.2.1.1</w:t>
      </w:r>
      <w:r w:rsidRPr="00787159">
        <w:rPr>
          <w:rFonts w:ascii="Calibri" w:hAnsi="Calibri" w:cs="Vrinda"/>
          <w:sz w:val="22"/>
          <w:szCs w:val="28"/>
          <w:lang w:eastAsia="en-GB" w:bidi="bn-IN"/>
        </w:rPr>
        <w:tab/>
      </w:r>
      <w:r>
        <w:t>General</w:t>
      </w:r>
      <w:r>
        <w:tab/>
      </w:r>
      <w:r>
        <w:fldChar w:fldCharType="begin" w:fldLock="1"/>
      </w:r>
      <w:r>
        <w:instrText xml:space="preserve"> PAGEREF _Toc68884367 \h </w:instrText>
      </w:r>
      <w:r>
        <w:fldChar w:fldCharType="separate"/>
      </w:r>
      <w:r>
        <w:t>87</w:t>
      </w:r>
      <w:r>
        <w:fldChar w:fldCharType="end"/>
      </w:r>
    </w:p>
    <w:p w14:paraId="52F7C906" w14:textId="325CBD09" w:rsidR="00787159" w:rsidRPr="00787159" w:rsidRDefault="00787159">
      <w:pPr>
        <w:pStyle w:val="TOC4"/>
        <w:rPr>
          <w:rFonts w:ascii="Calibri" w:hAnsi="Calibri" w:cs="Vrinda"/>
          <w:sz w:val="22"/>
          <w:szCs w:val="28"/>
          <w:lang w:eastAsia="en-GB" w:bidi="bn-IN"/>
        </w:rPr>
      </w:pPr>
      <w:r>
        <w:t>10.2.1.2</w:t>
      </w:r>
      <w:r w:rsidRPr="00787159">
        <w:rPr>
          <w:rFonts w:ascii="Calibri" w:hAnsi="Calibri" w:cs="Vrinda"/>
          <w:sz w:val="22"/>
          <w:szCs w:val="28"/>
          <w:lang w:eastAsia="en-GB" w:bidi="bn-IN"/>
        </w:rPr>
        <w:tab/>
      </w:r>
      <w:r>
        <w:t>General Format of RTCP-APP packet with codec control requests</w:t>
      </w:r>
      <w:r>
        <w:tab/>
      </w:r>
      <w:r>
        <w:fldChar w:fldCharType="begin" w:fldLock="1"/>
      </w:r>
      <w:r>
        <w:instrText xml:space="preserve"> PAGEREF _Toc68884368 \h </w:instrText>
      </w:r>
      <w:r>
        <w:fldChar w:fldCharType="separate"/>
      </w:r>
      <w:r>
        <w:t>88</w:t>
      </w:r>
      <w:r>
        <w:fldChar w:fldCharType="end"/>
      </w:r>
    </w:p>
    <w:p w14:paraId="06E7DCA0" w14:textId="0FE9A6D3" w:rsidR="00787159" w:rsidRPr="00787159" w:rsidRDefault="00787159">
      <w:pPr>
        <w:pStyle w:val="TOC4"/>
        <w:rPr>
          <w:rFonts w:ascii="Calibri" w:hAnsi="Calibri" w:cs="Vrinda"/>
          <w:sz w:val="22"/>
          <w:szCs w:val="28"/>
          <w:lang w:eastAsia="en-GB" w:bidi="bn-IN"/>
        </w:rPr>
      </w:pPr>
      <w:r>
        <w:t>10.2.1.2a</w:t>
      </w:r>
      <w:r w:rsidRPr="00787159">
        <w:rPr>
          <w:rFonts w:ascii="Calibri" w:hAnsi="Calibri" w:cs="Vrinda"/>
          <w:sz w:val="22"/>
          <w:szCs w:val="28"/>
          <w:lang w:eastAsia="en-GB" w:bidi="bn-IN"/>
        </w:rPr>
        <w:tab/>
      </w:r>
      <w:r>
        <w:t>Padding</w:t>
      </w:r>
      <w:r>
        <w:tab/>
      </w:r>
      <w:r>
        <w:fldChar w:fldCharType="begin" w:fldLock="1"/>
      </w:r>
      <w:r>
        <w:instrText xml:space="preserve"> PAGEREF _Toc68884369 \h </w:instrText>
      </w:r>
      <w:r>
        <w:fldChar w:fldCharType="separate"/>
      </w:r>
      <w:r>
        <w:t>89</w:t>
      </w:r>
      <w:r>
        <w:fldChar w:fldCharType="end"/>
      </w:r>
    </w:p>
    <w:p w14:paraId="080799C1" w14:textId="5B5E2296" w:rsidR="00787159" w:rsidRPr="00787159" w:rsidRDefault="00787159">
      <w:pPr>
        <w:pStyle w:val="TOC4"/>
        <w:rPr>
          <w:rFonts w:ascii="Calibri" w:hAnsi="Calibri" w:cs="Vrinda"/>
          <w:sz w:val="22"/>
          <w:szCs w:val="28"/>
          <w:lang w:eastAsia="en-GB" w:bidi="bn-IN"/>
        </w:rPr>
      </w:pPr>
      <w:r>
        <w:t>10.2.1.3</w:t>
      </w:r>
      <w:r w:rsidRPr="00787159">
        <w:rPr>
          <w:rFonts w:ascii="Calibri" w:hAnsi="Calibri" w:cs="Vrinda"/>
          <w:sz w:val="22"/>
          <w:szCs w:val="28"/>
          <w:lang w:eastAsia="en-GB" w:bidi="bn-IN"/>
        </w:rPr>
        <w:tab/>
      </w:r>
      <w:r>
        <w:t>Redundancy Request</w:t>
      </w:r>
      <w:r>
        <w:tab/>
      </w:r>
      <w:r>
        <w:fldChar w:fldCharType="begin" w:fldLock="1"/>
      </w:r>
      <w:r>
        <w:instrText xml:space="preserve"> PAGEREF _Toc68884370 \h </w:instrText>
      </w:r>
      <w:r>
        <w:fldChar w:fldCharType="separate"/>
      </w:r>
      <w:r>
        <w:t>89</w:t>
      </w:r>
      <w:r>
        <w:fldChar w:fldCharType="end"/>
      </w:r>
    </w:p>
    <w:p w14:paraId="26A23A5C" w14:textId="3759C38D" w:rsidR="00787159" w:rsidRPr="00787159" w:rsidRDefault="00787159">
      <w:pPr>
        <w:pStyle w:val="TOC4"/>
        <w:rPr>
          <w:rFonts w:ascii="Calibri" w:hAnsi="Calibri" w:cs="Vrinda"/>
          <w:sz w:val="22"/>
          <w:szCs w:val="28"/>
          <w:lang w:eastAsia="en-GB" w:bidi="bn-IN"/>
        </w:rPr>
      </w:pPr>
      <w:r>
        <w:t>10.2.1.4</w:t>
      </w:r>
      <w:r w:rsidRPr="00787159">
        <w:rPr>
          <w:rFonts w:ascii="Calibri" w:hAnsi="Calibri" w:cs="Vrinda"/>
          <w:sz w:val="22"/>
          <w:szCs w:val="28"/>
          <w:lang w:eastAsia="en-GB" w:bidi="bn-IN"/>
        </w:rPr>
        <w:tab/>
      </w:r>
      <w:r>
        <w:t>Frame Aggregation Request</w:t>
      </w:r>
      <w:r>
        <w:tab/>
      </w:r>
      <w:r>
        <w:fldChar w:fldCharType="begin" w:fldLock="1"/>
      </w:r>
      <w:r>
        <w:instrText xml:space="preserve"> PAGEREF _Toc68884371 \h </w:instrText>
      </w:r>
      <w:r>
        <w:fldChar w:fldCharType="separate"/>
      </w:r>
      <w:r>
        <w:t>89</w:t>
      </w:r>
      <w:r>
        <w:fldChar w:fldCharType="end"/>
      </w:r>
    </w:p>
    <w:p w14:paraId="38A5AC92" w14:textId="52C61713" w:rsidR="00787159" w:rsidRPr="00787159" w:rsidRDefault="00787159">
      <w:pPr>
        <w:pStyle w:val="TOC4"/>
        <w:rPr>
          <w:rFonts w:ascii="Calibri" w:hAnsi="Calibri" w:cs="Vrinda"/>
          <w:sz w:val="22"/>
          <w:szCs w:val="28"/>
          <w:lang w:eastAsia="en-GB" w:bidi="bn-IN"/>
        </w:rPr>
      </w:pPr>
      <w:r w:rsidRPr="00787159">
        <w:t>10.2.1.5</w:t>
      </w:r>
      <w:r w:rsidRPr="00787159">
        <w:rPr>
          <w:rFonts w:ascii="Calibri" w:hAnsi="Calibri" w:cs="Vrinda"/>
          <w:sz w:val="22"/>
          <w:szCs w:val="28"/>
          <w:lang w:eastAsia="en-GB" w:bidi="bn-IN"/>
        </w:rPr>
        <w:tab/>
      </w:r>
      <w:r w:rsidRPr="00A10D2E">
        <w:rPr>
          <w:lang w:val="fr-FR"/>
        </w:rPr>
        <w:t>Codec Mode Request</w:t>
      </w:r>
      <w:r>
        <w:tab/>
      </w:r>
      <w:r>
        <w:fldChar w:fldCharType="begin" w:fldLock="1"/>
      </w:r>
      <w:r>
        <w:instrText xml:space="preserve"> PAGEREF _Toc68884372 \h </w:instrText>
      </w:r>
      <w:r>
        <w:fldChar w:fldCharType="separate"/>
      </w:r>
      <w:r>
        <w:t>90</w:t>
      </w:r>
      <w:r>
        <w:fldChar w:fldCharType="end"/>
      </w:r>
    </w:p>
    <w:p w14:paraId="46DA2C03" w14:textId="0C474239" w:rsidR="00787159" w:rsidRPr="00787159" w:rsidRDefault="00787159">
      <w:pPr>
        <w:pStyle w:val="TOC4"/>
        <w:rPr>
          <w:rFonts w:ascii="Calibri" w:hAnsi="Calibri" w:cs="Vrinda"/>
          <w:sz w:val="22"/>
          <w:szCs w:val="28"/>
          <w:lang w:eastAsia="en-GB" w:bidi="bn-IN"/>
        </w:rPr>
      </w:pPr>
      <w:r>
        <w:t>10.2.1.6</w:t>
      </w:r>
      <w:r w:rsidRPr="00787159">
        <w:rPr>
          <w:rFonts w:ascii="Calibri" w:hAnsi="Calibri" w:cs="Vrinda"/>
          <w:sz w:val="22"/>
          <w:szCs w:val="28"/>
          <w:lang w:eastAsia="en-GB" w:bidi="bn-IN"/>
        </w:rPr>
        <w:tab/>
      </w:r>
      <w:r>
        <w:t>Generation of RTP payloads for multiple codec control requests</w:t>
      </w:r>
      <w:r>
        <w:tab/>
      </w:r>
      <w:r>
        <w:fldChar w:fldCharType="begin" w:fldLock="1"/>
      </w:r>
      <w:r>
        <w:instrText xml:space="preserve"> PAGEREF _Toc68884373 \h </w:instrText>
      </w:r>
      <w:r>
        <w:fldChar w:fldCharType="separate"/>
      </w:r>
      <w:r>
        <w:t>91</w:t>
      </w:r>
      <w:r>
        <w:fldChar w:fldCharType="end"/>
      </w:r>
    </w:p>
    <w:p w14:paraId="3AD75A2A" w14:textId="68F9E984" w:rsidR="00787159" w:rsidRPr="00787159" w:rsidRDefault="00787159">
      <w:pPr>
        <w:pStyle w:val="TOC4"/>
        <w:rPr>
          <w:rFonts w:ascii="Calibri" w:hAnsi="Calibri" w:cs="Vrinda"/>
          <w:sz w:val="22"/>
          <w:szCs w:val="28"/>
          <w:lang w:eastAsia="en-GB" w:bidi="bn-IN"/>
        </w:rPr>
      </w:pPr>
      <w:r>
        <w:t>10.2.1.7</w:t>
      </w:r>
      <w:r w:rsidRPr="00787159">
        <w:rPr>
          <w:rFonts w:ascii="Calibri" w:hAnsi="Calibri" w:cs="Vrinda"/>
          <w:sz w:val="22"/>
          <w:szCs w:val="28"/>
          <w:lang w:eastAsia="en-GB" w:bidi="bn-IN"/>
        </w:rPr>
        <w:tab/>
      </w:r>
      <w:r>
        <w:t>EVS Primary Rate Request</w:t>
      </w:r>
      <w:r>
        <w:tab/>
      </w:r>
      <w:r>
        <w:fldChar w:fldCharType="begin" w:fldLock="1"/>
      </w:r>
      <w:r>
        <w:instrText xml:space="preserve"> PAGEREF _Toc68884374 \h </w:instrText>
      </w:r>
      <w:r>
        <w:fldChar w:fldCharType="separate"/>
      </w:r>
      <w:r>
        <w:t>92</w:t>
      </w:r>
      <w:r>
        <w:fldChar w:fldCharType="end"/>
      </w:r>
    </w:p>
    <w:p w14:paraId="72AAC663" w14:textId="737EDBE7" w:rsidR="00787159" w:rsidRPr="00787159" w:rsidRDefault="00787159">
      <w:pPr>
        <w:pStyle w:val="TOC4"/>
        <w:rPr>
          <w:rFonts w:ascii="Calibri" w:hAnsi="Calibri" w:cs="Vrinda"/>
          <w:sz w:val="22"/>
          <w:szCs w:val="28"/>
          <w:lang w:eastAsia="en-GB" w:bidi="bn-IN"/>
        </w:rPr>
      </w:pPr>
      <w:r w:rsidRPr="00787159">
        <w:t>10.2.1.8</w:t>
      </w:r>
      <w:r w:rsidRPr="00787159">
        <w:rPr>
          <w:rFonts w:ascii="Calibri" w:hAnsi="Calibri" w:cs="Vrinda"/>
          <w:sz w:val="22"/>
          <w:szCs w:val="28"/>
          <w:lang w:eastAsia="en-GB" w:bidi="bn-IN"/>
        </w:rPr>
        <w:tab/>
      </w:r>
      <w:r w:rsidRPr="00A10D2E">
        <w:rPr>
          <w:lang w:val="fr-FR"/>
        </w:rPr>
        <w:t>EVS Bandwidth Request</w:t>
      </w:r>
      <w:r>
        <w:tab/>
      </w:r>
      <w:r>
        <w:fldChar w:fldCharType="begin" w:fldLock="1"/>
      </w:r>
      <w:r>
        <w:instrText xml:space="preserve"> PAGEREF _Toc68884375 \h </w:instrText>
      </w:r>
      <w:r>
        <w:fldChar w:fldCharType="separate"/>
      </w:r>
      <w:r>
        <w:t>93</w:t>
      </w:r>
      <w:r>
        <w:fldChar w:fldCharType="end"/>
      </w:r>
    </w:p>
    <w:p w14:paraId="1C89A899" w14:textId="52041D48" w:rsidR="00787159" w:rsidRPr="00787159" w:rsidRDefault="00787159">
      <w:pPr>
        <w:pStyle w:val="TOC4"/>
        <w:rPr>
          <w:rFonts w:ascii="Calibri" w:hAnsi="Calibri" w:cs="Vrinda"/>
          <w:sz w:val="22"/>
          <w:szCs w:val="28"/>
          <w:lang w:eastAsia="en-GB" w:bidi="bn-IN"/>
        </w:rPr>
      </w:pPr>
      <w:r>
        <w:t>10.2.1.9</w:t>
      </w:r>
      <w:r w:rsidRPr="00787159">
        <w:rPr>
          <w:rFonts w:ascii="Calibri" w:hAnsi="Calibri" w:cs="Vrinda"/>
          <w:sz w:val="22"/>
          <w:szCs w:val="28"/>
          <w:lang w:eastAsia="en-GB" w:bidi="bn-IN"/>
        </w:rPr>
        <w:tab/>
      </w:r>
      <w:r>
        <w:t>EVS Channel Aware Request</w:t>
      </w:r>
      <w:r>
        <w:tab/>
      </w:r>
      <w:r>
        <w:fldChar w:fldCharType="begin" w:fldLock="1"/>
      </w:r>
      <w:r>
        <w:instrText xml:space="preserve"> PAGEREF _Toc68884376 \h </w:instrText>
      </w:r>
      <w:r>
        <w:fldChar w:fldCharType="separate"/>
      </w:r>
      <w:r>
        <w:t>93</w:t>
      </w:r>
      <w:r>
        <w:fldChar w:fldCharType="end"/>
      </w:r>
    </w:p>
    <w:p w14:paraId="6815A6F5" w14:textId="331B9F70" w:rsidR="00787159" w:rsidRPr="00787159" w:rsidRDefault="00787159">
      <w:pPr>
        <w:pStyle w:val="TOC4"/>
        <w:rPr>
          <w:rFonts w:ascii="Calibri" w:hAnsi="Calibri" w:cs="Vrinda"/>
          <w:sz w:val="22"/>
          <w:szCs w:val="28"/>
          <w:lang w:eastAsia="en-GB" w:bidi="bn-IN"/>
        </w:rPr>
      </w:pPr>
      <w:r>
        <w:t>10.2.1.10</w:t>
      </w:r>
      <w:r w:rsidRPr="00787159">
        <w:rPr>
          <w:rFonts w:ascii="Calibri" w:hAnsi="Calibri" w:cs="Vrinda"/>
          <w:sz w:val="22"/>
          <w:szCs w:val="28"/>
          <w:lang w:eastAsia="en-GB" w:bidi="bn-IN"/>
        </w:rPr>
        <w:tab/>
      </w:r>
      <w:r>
        <w:t>EVS Primary mode to EVS AMR-WB IO mode Switching Request</w:t>
      </w:r>
      <w:r>
        <w:tab/>
      </w:r>
      <w:r>
        <w:fldChar w:fldCharType="begin" w:fldLock="1"/>
      </w:r>
      <w:r>
        <w:instrText xml:space="preserve"> PAGEREF _Toc68884377 \h </w:instrText>
      </w:r>
      <w:r>
        <w:fldChar w:fldCharType="separate"/>
      </w:r>
      <w:r>
        <w:t>94</w:t>
      </w:r>
      <w:r>
        <w:fldChar w:fldCharType="end"/>
      </w:r>
    </w:p>
    <w:p w14:paraId="21B2F9BF" w14:textId="5304FDBC" w:rsidR="00787159" w:rsidRPr="00787159" w:rsidRDefault="00787159">
      <w:pPr>
        <w:pStyle w:val="TOC4"/>
        <w:rPr>
          <w:rFonts w:ascii="Calibri" w:hAnsi="Calibri" w:cs="Vrinda"/>
          <w:sz w:val="22"/>
          <w:szCs w:val="28"/>
          <w:lang w:eastAsia="en-GB" w:bidi="bn-IN"/>
        </w:rPr>
      </w:pPr>
      <w:r>
        <w:t>10.2.1.11</w:t>
      </w:r>
      <w:r w:rsidRPr="00787159">
        <w:rPr>
          <w:rFonts w:ascii="Calibri" w:hAnsi="Calibri" w:cs="Vrinda"/>
          <w:sz w:val="22"/>
          <w:szCs w:val="28"/>
          <w:lang w:eastAsia="en-GB" w:bidi="bn-IN"/>
        </w:rPr>
        <w:tab/>
      </w:r>
      <w:r>
        <w:t>EVS AMR-WB IO mode to EVS Primary mode Switching Request</w:t>
      </w:r>
      <w:r>
        <w:tab/>
      </w:r>
      <w:r>
        <w:fldChar w:fldCharType="begin" w:fldLock="1"/>
      </w:r>
      <w:r>
        <w:instrText xml:space="preserve"> PAGEREF _Toc68884378 \h </w:instrText>
      </w:r>
      <w:r>
        <w:fldChar w:fldCharType="separate"/>
      </w:r>
      <w:r>
        <w:t>95</w:t>
      </w:r>
      <w:r>
        <w:fldChar w:fldCharType="end"/>
      </w:r>
    </w:p>
    <w:p w14:paraId="6A23C7B6" w14:textId="05F3264E" w:rsidR="00787159" w:rsidRPr="00787159" w:rsidRDefault="00787159">
      <w:pPr>
        <w:pStyle w:val="TOC3"/>
        <w:rPr>
          <w:rFonts w:ascii="Calibri" w:hAnsi="Calibri" w:cs="Vrinda"/>
          <w:sz w:val="22"/>
          <w:szCs w:val="28"/>
          <w:lang w:eastAsia="en-GB" w:bidi="bn-IN"/>
        </w:rPr>
      </w:pPr>
      <w:r>
        <w:t>10.2.2</w:t>
      </w:r>
      <w:r w:rsidRPr="00787159">
        <w:rPr>
          <w:rFonts w:ascii="Calibri" w:hAnsi="Calibri" w:cs="Vrinda"/>
          <w:sz w:val="22"/>
          <w:szCs w:val="28"/>
          <w:lang w:eastAsia="en-GB" w:bidi="bn-IN"/>
        </w:rPr>
        <w:tab/>
      </w:r>
      <w:r>
        <w:t>Example use cases</w:t>
      </w:r>
      <w:r>
        <w:tab/>
      </w:r>
      <w:r>
        <w:fldChar w:fldCharType="begin" w:fldLock="1"/>
      </w:r>
      <w:r>
        <w:instrText xml:space="preserve"> PAGEREF _Toc68884379 \h </w:instrText>
      </w:r>
      <w:r>
        <w:fldChar w:fldCharType="separate"/>
      </w:r>
      <w:r>
        <w:t>95</w:t>
      </w:r>
      <w:r>
        <w:fldChar w:fldCharType="end"/>
      </w:r>
    </w:p>
    <w:p w14:paraId="79B17B36" w14:textId="22C90A15" w:rsidR="00787159" w:rsidRPr="00787159" w:rsidRDefault="00787159">
      <w:pPr>
        <w:pStyle w:val="TOC3"/>
        <w:rPr>
          <w:rFonts w:ascii="Calibri" w:hAnsi="Calibri" w:cs="Vrinda"/>
          <w:sz w:val="22"/>
          <w:szCs w:val="28"/>
          <w:lang w:eastAsia="en-GB" w:bidi="bn-IN"/>
        </w:rPr>
      </w:pPr>
      <w:r>
        <w:t>10.2.3</w:t>
      </w:r>
      <w:r w:rsidRPr="00787159">
        <w:rPr>
          <w:rFonts w:ascii="Calibri" w:hAnsi="Calibri" w:cs="Vrinda"/>
          <w:sz w:val="22"/>
          <w:szCs w:val="28"/>
          <w:lang w:eastAsia="en-GB" w:bidi="bn-IN"/>
        </w:rPr>
        <w:tab/>
      </w:r>
      <w:r>
        <w:t>SDP negotiation for RTCP-APP</w:t>
      </w:r>
      <w:r>
        <w:tab/>
      </w:r>
      <w:r>
        <w:fldChar w:fldCharType="begin" w:fldLock="1"/>
      </w:r>
      <w:r>
        <w:instrText xml:space="preserve"> PAGEREF _Toc68884380 \h </w:instrText>
      </w:r>
      <w:r>
        <w:fldChar w:fldCharType="separate"/>
      </w:r>
      <w:r>
        <w:t>97</w:t>
      </w:r>
      <w:r>
        <w:fldChar w:fldCharType="end"/>
      </w:r>
    </w:p>
    <w:p w14:paraId="28D0CE9D" w14:textId="38A47333" w:rsidR="00787159" w:rsidRPr="00787159" w:rsidRDefault="00787159">
      <w:pPr>
        <w:pStyle w:val="TOC2"/>
        <w:rPr>
          <w:rFonts w:ascii="Calibri" w:hAnsi="Calibri" w:cs="Vrinda"/>
          <w:sz w:val="22"/>
          <w:szCs w:val="28"/>
          <w:lang w:eastAsia="en-GB" w:bidi="bn-IN"/>
        </w:rPr>
      </w:pPr>
      <w:r>
        <w:t>10.3</w:t>
      </w:r>
      <w:r w:rsidRPr="00787159">
        <w:rPr>
          <w:rFonts w:ascii="Calibri" w:hAnsi="Calibri" w:cs="Vrinda"/>
          <w:sz w:val="22"/>
          <w:szCs w:val="28"/>
          <w:lang w:eastAsia="en-GB" w:bidi="bn-IN"/>
        </w:rPr>
        <w:tab/>
      </w:r>
      <w:r>
        <w:t>Video</w:t>
      </w:r>
      <w:r>
        <w:tab/>
      </w:r>
      <w:r>
        <w:fldChar w:fldCharType="begin" w:fldLock="1"/>
      </w:r>
      <w:r>
        <w:instrText xml:space="preserve"> PAGEREF _Toc68884381 \h </w:instrText>
      </w:r>
      <w:r>
        <w:fldChar w:fldCharType="separate"/>
      </w:r>
      <w:r>
        <w:t>99</w:t>
      </w:r>
      <w:r>
        <w:fldChar w:fldCharType="end"/>
      </w:r>
    </w:p>
    <w:p w14:paraId="6D932A95" w14:textId="1B0C4225" w:rsidR="00787159" w:rsidRPr="00787159" w:rsidRDefault="00787159">
      <w:pPr>
        <w:pStyle w:val="TOC3"/>
        <w:rPr>
          <w:rFonts w:ascii="Calibri" w:hAnsi="Calibri" w:cs="Vrinda"/>
          <w:sz w:val="22"/>
          <w:szCs w:val="28"/>
          <w:lang w:eastAsia="en-GB" w:bidi="bn-IN"/>
        </w:rPr>
      </w:pPr>
      <w:r>
        <w:t>10.3.1</w:t>
      </w:r>
      <w:r w:rsidRPr="00787159">
        <w:rPr>
          <w:rFonts w:ascii="Calibri" w:hAnsi="Calibri" w:cs="Vrinda"/>
          <w:sz w:val="22"/>
          <w:szCs w:val="28"/>
          <w:lang w:eastAsia="en-GB" w:bidi="bn-IN"/>
        </w:rPr>
        <w:tab/>
      </w:r>
      <w:r>
        <w:t>General</w:t>
      </w:r>
      <w:r>
        <w:tab/>
      </w:r>
      <w:r>
        <w:fldChar w:fldCharType="begin" w:fldLock="1"/>
      </w:r>
      <w:r>
        <w:instrText xml:space="preserve"> PAGEREF _Toc68884382 \h </w:instrText>
      </w:r>
      <w:r>
        <w:fldChar w:fldCharType="separate"/>
      </w:r>
      <w:r>
        <w:t>99</w:t>
      </w:r>
      <w:r>
        <w:fldChar w:fldCharType="end"/>
      </w:r>
    </w:p>
    <w:p w14:paraId="41D59642" w14:textId="64FB69B1" w:rsidR="00787159" w:rsidRPr="00787159" w:rsidRDefault="00787159">
      <w:pPr>
        <w:pStyle w:val="TOC3"/>
        <w:rPr>
          <w:rFonts w:ascii="Calibri" w:hAnsi="Calibri" w:cs="Vrinda"/>
          <w:sz w:val="22"/>
          <w:szCs w:val="28"/>
          <w:lang w:eastAsia="en-GB" w:bidi="bn-IN"/>
        </w:rPr>
      </w:pPr>
      <w:r>
        <w:t>10.3.2</w:t>
      </w:r>
      <w:r w:rsidRPr="00787159">
        <w:rPr>
          <w:rFonts w:ascii="Calibri" w:hAnsi="Calibri" w:cs="Vrinda"/>
          <w:sz w:val="22"/>
          <w:szCs w:val="28"/>
          <w:lang w:eastAsia="en-GB" w:bidi="bn-IN"/>
        </w:rPr>
        <w:tab/>
      </w:r>
      <w:r>
        <w:t>Signaling mechanisms</w:t>
      </w:r>
      <w:r>
        <w:tab/>
      </w:r>
      <w:r>
        <w:fldChar w:fldCharType="begin" w:fldLock="1"/>
      </w:r>
      <w:r>
        <w:instrText xml:space="preserve"> PAGEREF _Toc68884383 \h </w:instrText>
      </w:r>
      <w:r>
        <w:fldChar w:fldCharType="separate"/>
      </w:r>
      <w:r>
        <w:t>99</w:t>
      </w:r>
      <w:r>
        <w:fldChar w:fldCharType="end"/>
      </w:r>
    </w:p>
    <w:p w14:paraId="39F22CD5" w14:textId="35715F97" w:rsidR="00787159" w:rsidRPr="00787159" w:rsidRDefault="00787159">
      <w:pPr>
        <w:pStyle w:val="TOC3"/>
        <w:rPr>
          <w:rFonts w:ascii="Calibri" w:hAnsi="Calibri" w:cs="Vrinda"/>
          <w:sz w:val="22"/>
          <w:szCs w:val="28"/>
          <w:lang w:eastAsia="en-GB" w:bidi="bn-IN"/>
        </w:rPr>
      </w:pPr>
      <w:r>
        <w:t>10.3.3</w:t>
      </w:r>
      <w:r w:rsidRPr="00787159">
        <w:rPr>
          <w:rFonts w:ascii="Calibri" w:hAnsi="Calibri" w:cs="Vrinda"/>
          <w:sz w:val="22"/>
          <w:szCs w:val="28"/>
          <w:lang w:eastAsia="en-GB" w:bidi="bn-IN"/>
        </w:rPr>
        <w:tab/>
      </w:r>
      <w:r>
        <w:t>Adaptation triggers</w:t>
      </w:r>
      <w:r>
        <w:tab/>
      </w:r>
      <w:r>
        <w:fldChar w:fldCharType="begin" w:fldLock="1"/>
      </w:r>
      <w:r>
        <w:instrText xml:space="preserve"> PAGEREF _Toc68884384 \h </w:instrText>
      </w:r>
      <w:r>
        <w:fldChar w:fldCharType="separate"/>
      </w:r>
      <w:r>
        <w:t>100</w:t>
      </w:r>
      <w:r>
        <w:fldChar w:fldCharType="end"/>
      </w:r>
    </w:p>
    <w:p w14:paraId="1AAEAC77" w14:textId="74FA3DC4" w:rsidR="00787159" w:rsidRPr="00787159" w:rsidRDefault="00787159">
      <w:pPr>
        <w:pStyle w:val="TOC3"/>
        <w:rPr>
          <w:rFonts w:ascii="Calibri" w:hAnsi="Calibri" w:cs="Vrinda"/>
          <w:sz w:val="22"/>
          <w:szCs w:val="28"/>
          <w:lang w:eastAsia="en-GB" w:bidi="bn-IN"/>
        </w:rPr>
      </w:pPr>
      <w:r>
        <w:t>10.3.4</w:t>
      </w:r>
      <w:r w:rsidRPr="00787159">
        <w:rPr>
          <w:rFonts w:ascii="Calibri" w:hAnsi="Calibri" w:cs="Vrinda"/>
          <w:sz w:val="22"/>
          <w:szCs w:val="28"/>
          <w:lang w:eastAsia="en-GB" w:bidi="bn-IN"/>
        </w:rPr>
        <w:tab/>
      </w:r>
      <w:r>
        <w:t>Sender behavior, downswitching</w:t>
      </w:r>
      <w:r>
        <w:tab/>
      </w:r>
      <w:r>
        <w:fldChar w:fldCharType="begin" w:fldLock="1"/>
      </w:r>
      <w:r>
        <w:instrText xml:space="preserve"> PAGEREF _Toc68884385 \h </w:instrText>
      </w:r>
      <w:r>
        <w:fldChar w:fldCharType="separate"/>
      </w:r>
      <w:r>
        <w:t>101</w:t>
      </w:r>
      <w:r>
        <w:fldChar w:fldCharType="end"/>
      </w:r>
    </w:p>
    <w:p w14:paraId="3A1B16D7" w14:textId="6E39680C" w:rsidR="00787159" w:rsidRPr="00787159" w:rsidRDefault="00787159">
      <w:pPr>
        <w:pStyle w:val="TOC4"/>
        <w:rPr>
          <w:rFonts w:ascii="Calibri" w:hAnsi="Calibri" w:cs="Vrinda"/>
          <w:sz w:val="22"/>
          <w:szCs w:val="28"/>
          <w:lang w:eastAsia="en-GB" w:bidi="bn-IN"/>
        </w:rPr>
      </w:pPr>
      <w:r>
        <w:t>10.3.4.1</w:t>
      </w:r>
      <w:r w:rsidRPr="00787159">
        <w:rPr>
          <w:rFonts w:ascii="Calibri" w:hAnsi="Calibri" w:cs="Vrinda"/>
          <w:sz w:val="22"/>
          <w:szCs w:val="28"/>
          <w:lang w:eastAsia="en-GB" w:bidi="bn-IN"/>
        </w:rPr>
        <w:tab/>
      </w:r>
      <w:r>
        <w:t>Downswitching divided into phases</w:t>
      </w:r>
      <w:r>
        <w:tab/>
      </w:r>
      <w:r>
        <w:fldChar w:fldCharType="begin" w:fldLock="1"/>
      </w:r>
      <w:r>
        <w:instrText xml:space="preserve"> PAGEREF _Toc68884386 \h </w:instrText>
      </w:r>
      <w:r>
        <w:fldChar w:fldCharType="separate"/>
      </w:r>
      <w:r>
        <w:t>101</w:t>
      </w:r>
      <w:r>
        <w:fldChar w:fldCharType="end"/>
      </w:r>
    </w:p>
    <w:p w14:paraId="3C480621" w14:textId="58E2950D" w:rsidR="00787159" w:rsidRPr="00787159" w:rsidRDefault="00787159">
      <w:pPr>
        <w:pStyle w:val="TOC4"/>
        <w:rPr>
          <w:rFonts w:ascii="Calibri" w:hAnsi="Calibri" w:cs="Vrinda"/>
          <w:sz w:val="22"/>
          <w:szCs w:val="28"/>
          <w:lang w:eastAsia="en-GB" w:bidi="bn-IN"/>
        </w:rPr>
      </w:pPr>
      <w:r>
        <w:t>10.3.4.2</w:t>
      </w:r>
      <w:r w:rsidRPr="00787159">
        <w:rPr>
          <w:rFonts w:ascii="Calibri" w:hAnsi="Calibri" w:cs="Vrinda"/>
          <w:sz w:val="22"/>
          <w:szCs w:val="28"/>
          <w:lang w:eastAsia="en-GB" w:bidi="bn-IN"/>
        </w:rPr>
        <w:tab/>
      </w:r>
      <w:r>
        <w:t>Rate reduction phase</w:t>
      </w:r>
      <w:r>
        <w:tab/>
      </w:r>
      <w:r>
        <w:fldChar w:fldCharType="begin" w:fldLock="1"/>
      </w:r>
      <w:r>
        <w:instrText xml:space="preserve"> PAGEREF _Toc68884387 \h </w:instrText>
      </w:r>
      <w:r>
        <w:fldChar w:fldCharType="separate"/>
      </w:r>
      <w:r>
        <w:t>101</w:t>
      </w:r>
      <w:r>
        <w:fldChar w:fldCharType="end"/>
      </w:r>
    </w:p>
    <w:p w14:paraId="321FF987" w14:textId="12971628" w:rsidR="00787159" w:rsidRPr="00787159" w:rsidRDefault="00787159">
      <w:pPr>
        <w:pStyle w:val="TOC4"/>
        <w:rPr>
          <w:rFonts w:ascii="Calibri" w:hAnsi="Calibri" w:cs="Vrinda"/>
          <w:sz w:val="22"/>
          <w:szCs w:val="28"/>
          <w:lang w:eastAsia="en-GB" w:bidi="bn-IN"/>
        </w:rPr>
      </w:pPr>
      <w:r>
        <w:t>10.3.4.3</w:t>
      </w:r>
      <w:r w:rsidRPr="00787159">
        <w:rPr>
          <w:rFonts w:ascii="Calibri" w:hAnsi="Calibri" w:cs="Vrinda"/>
          <w:sz w:val="22"/>
          <w:szCs w:val="28"/>
          <w:lang w:eastAsia="en-GB" w:bidi="bn-IN"/>
        </w:rPr>
        <w:tab/>
      </w:r>
      <w:r>
        <w:t>Delay recovery phase</w:t>
      </w:r>
      <w:r>
        <w:tab/>
      </w:r>
      <w:r>
        <w:fldChar w:fldCharType="begin" w:fldLock="1"/>
      </w:r>
      <w:r>
        <w:instrText xml:space="preserve"> PAGEREF _Toc68884388 \h </w:instrText>
      </w:r>
      <w:r>
        <w:fldChar w:fldCharType="separate"/>
      </w:r>
      <w:r>
        <w:t>102</w:t>
      </w:r>
      <w:r>
        <w:fldChar w:fldCharType="end"/>
      </w:r>
    </w:p>
    <w:p w14:paraId="0FB48C35" w14:textId="67FC637D" w:rsidR="00787159" w:rsidRPr="00787159" w:rsidRDefault="00787159">
      <w:pPr>
        <w:pStyle w:val="TOC3"/>
        <w:rPr>
          <w:rFonts w:ascii="Calibri" w:hAnsi="Calibri" w:cs="Vrinda"/>
          <w:sz w:val="22"/>
          <w:szCs w:val="28"/>
          <w:lang w:eastAsia="en-GB" w:bidi="bn-IN"/>
        </w:rPr>
      </w:pPr>
      <w:r>
        <w:t>10.3.5</w:t>
      </w:r>
      <w:r w:rsidRPr="00787159">
        <w:rPr>
          <w:rFonts w:ascii="Calibri" w:hAnsi="Calibri" w:cs="Vrinda"/>
          <w:sz w:val="22"/>
          <w:szCs w:val="28"/>
          <w:lang w:eastAsia="en-GB" w:bidi="bn-IN"/>
        </w:rPr>
        <w:tab/>
      </w:r>
      <w:r>
        <w:t>Sender behavior, up-switching</w:t>
      </w:r>
      <w:r>
        <w:tab/>
      </w:r>
      <w:r>
        <w:fldChar w:fldCharType="begin" w:fldLock="1"/>
      </w:r>
      <w:r>
        <w:instrText xml:space="preserve"> PAGEREF _Toc68884389 \h </w:instrText>
      </w:r>
      <w:r>
        <w:fldChar w:fldCharType="separate"/>
      </w:r>
      <w:r>
        <w:t>102</w:t>
      </w:r>
      <w:r>
        <w:fldChar w:fldCharType="end"/>
      </w:r>
    </w:p>
    <w:p w14:paraId="1C7390C4" w14:textId="4B2A6D54" w:rsidR="00787159" w:rsidRPr="00787159" w:rsidRDefault="00787159">
      <w:pPr>
        <w:pStyle w:val="TOC3"/>
        <w:rPr>
          <w:rFonts w:ascii="Calibri" w:hAnsi="Calibri" w:cs="Vrinda"/>
          <w:sz w:val="22"/>
          <w:szCs w:val="28"/>
          <w:lang w:eastAsia="en-GB" w:bidi="bn-IN"/>
        </w:rPr>
      </w:pPr>
      <w:r>
        <w:t>10.3.6</w:t>
      </w:r>
      <w:r w:rsidRPr="00787159">
        <w:rPr>
          <w:rFonts w:ascii="Calibri" w:hAnsi="Calibri" w:cs="Vrinda"/>
          <w:sz w:val="22"/>
          <w:szCs w:val="28"/>
          <w:lang w:eastAsia="en-GB" w:bidi="bn-IN"/>
        </w:rPr>
        <w:tab/>
      </w:r>
      <w:r>
        <w:t>Receiver behavior, down-switching</w:t>
      </w:r>
      <w:r>
        <w:tab/>
      </w:r>
      <w:r>
        <w:fldChar w:fldCharType="begin" w:fldLock="1"/>
      </w:r>
      <w:r>
        <w:instrText xml:space="preserve"> PAGEREF _Toc68884390 \h </w:instrText>
      </w:r>
      <w:r>
        <w:fldChar w:fldCharType="separate"/>
      </w:r>
      <w:r>
        <w:t>102</w:t>
      </w:r>
      <w:r>
        <w:fldChar w:fldCharType="end"/>
      </w:r>
    </w:p>
    <w:p w14:paraId="18857BEF" w14:textId="2BC4DA86" w:rsidR="00787159" w:rsidRPr="00787159" w:rsidRDefault="00787159">
      <w:pPr>
        <w:pStyle w:val="TOC3"/>
        <w:rPr>
          <w:rFonts w:ascii="Calibri" w:hAnsi="Calibri" w:cs="Vrinda"/>
          <w:sz w:val="22"/>
          <w:szCs w:val="28"/>
          <w:lang w:eastAsia="en-GB" w:bidi="bn-IN"/>
        </w:rPr>
      </w:pPr>
      <w:r>
        <w:t>10.3.7</w:t>
      </w:r>
      <w:r w:rsidRPr="00787159">
        <w:rPr>
          <w:rFonts w:ascii="Calibri" w:hAnsi="Calibri" w:cs="Vrinda"/>
          <w:sz w:val="22"/>
          <w:szCs w:val="28"/>
          <w:lang w:eastAsia="en-GB" w:bidi="bn-IN"/>
        </w:rPr>
        <w:tab/>
      </w:r>
      <w:r>
        <w:t>Receiver behavior, up-switch</w:t>
      </w:r>
      <w:r>
        <w:tab/>
      </w:r>
      <w:r>
        <w:fldChar w:fldCharType="begin" w:fldLock="1"/>
      </w:r>
      <w:r>
        <w:instrText xml:space="preserve"> PAGEREF _Toc68884391 \h </w:instrText>
      </w:r>
      <w:r>
        <w:fldChar w:fldCharType="separate"/>
      </w:r>
      <w:r>
        <w:t>102</w:t>
      </w:r>
      <w:r>
        <w:fldChar w:fldCharType="end"/>
      </w:r>
    </w:p>
    <w:p w14:paraId="53F0334D" w14:textId="2D85E37D" w:rsidR="00787159" w:rsidRPr="00787159" w:rsidRDefault="00787159">
      <w:pPr>
        <w:pStyle w:val="TOC3"/>
        <w:rPr>
          <w:rFonts w:ascii="Calibri" w:hAnsi="Calibri" w:cs="Vrinda"/>
          <w:sz w:val="22"/>
          <w:szCs w:val="28"/>
          <w:lang w:eastAsia="en-GB" w:bidi="bn-IN"/>
        </w:rPr>
      </w:pPr>
      <w:r>
        <w:t>10.3.8</w:t>
      </w:r>
      <w:r w:rsidRPr="00787159">
        <w:rPr>
          <w:rFonts w:ascii="Calibri" w:hAnsi="Calibri" w:cs="Vrinda"/>
          <w:sz w:val="22"/>
          <w:szCs w:val="28"/>
          <w:lang w:eastAsia="en-GB" w:bidi="bn-IN"/>
        </w:rPr>
        <w:tab/>
      </w:r>
      <w:r>
        <w:t>ECN triggered adaptation</w:t>
      </w:r>
      <w:r>
        <w:tab/>
      </w:r>
      <w:r>
        <w:fldChar w:fldCharType="begin" w:fldLock="1"/>
      </w:r>
      <w:r>
        <w:instrText xml:space="preserve"> PAGEREF _Toc68884392 \h </w:instrText>
      </w:r>
      <w:r>
        <w:fldChar w:fldCharType="separate"/>
      </w:r>
      <w:r>
        <w:t>103</w:t>
      </w:r>
      <w:r>
        <w:fldChar w:fldCharType="end"/>
      </w:r>
    </w:p>
    <w:p w14:paraId="40ECE2A5" w14:textId="50F88017" w:rsidR="00787159" w:rsidRPr="00787159" w:rsidRDefault="00787159">
      <w:pPr>
        <w:pStyle w:val="TOC2"/>
        <w:rPr>
          <w:rFonts w:ascii="Calibri" w:hAnsi="Calibri" w:cs="Vrinda"/>
          <w:sz w:val="22"/>
          <w:szCs w:val="28"/>
          <w:lang w:eastAsia="en-GB" w:bidi="bn-IN"/>
        </w:rPr>
      </w:pPr>
      <w:r>
        <w:t>10.4</w:t>
      </w:r>
      <w:r w:rsidRPr="00787159">
        <w:rPr>
          <w:rFonts w:ascii="Calibri" w:hAnsi="Calibri" w:cs="Vrinda"/>
          <w:sz w:val="22"/>
          <w:szCs w:val="28"/>
          <w:lang w:eastAsia="en-GB" w:bidi="bn-IN"/>
        </w:rPr>
        <w:tab/>
      </w:r>
      <w:r>
        <w:t>Text</w:t>
      </w:r>
      <w:r>
        <w:tab/>
      </w:r>
      <w:r>
        <w:fldChar w:fldCharType="begin" w:fldLock="1"/>
      </w:r>
      <w:r>
        <w:instrText xml:space="preserve"> PAGEREF _Toc68884393 \h </w:instrText>
      </w:r>
      <w:r>
        <w:fldChar w:fldCharType="separate"/>
      </w:r>
      <w:r>
        <w:t>104</w:t>
      </w:r>
      <w:r>
        <w:fldChar w:fldCharType="end"/>
      </w:r>
    </w:p>
    <w:p w14:paraId="5ABFAD54" w14:textId="5575DDED" w:rsidR="00787159" w:rsidRPr="00787159" w:rsidRDefault="00787159">
      <w:pPr>
        <w:pStyle w:val="TOC2"/>
        <w:rPr>
          <w:rFonts w:ascii="Calibri" w:hAnsi="Calibri" w:cs="Vrinda"/>
          <w:sz w:val="22"/>
          <w:szCs w:val="28"/>
          <w:lang w:eastAsia="en-GB" w:bidi="bn-IN"/>
        </w:rPr>
      </w:pPr>
      <w:r>
        <w:t>10.5</w:t>
      </w:r>
      <w:r w:rsidRPr="00787159">
        <w:rPr>
          <w:rFonts w:ascii="Calibri" w:hAnsi="Calibri" w:cs="Vrinda"/>
          <w:sz w:val="22"/>
          <w:szCs w:val="28"/>
          <w:lang w:eastAsia="en-GB" w:bidi="bn-IN"/>
        </w:rPr>
        <w:tab/>
      </w:r>
      <w:r>
        <w:t>Explicit Congestion Notification</w:t>
      </w:r>
      <w:r>
        <w:tab/>
      </w:r>
      <w:r>
        <w:fldChar w:fldCharType="begin" w:fldLock="1"/>
      </w:r>
      <w:r>
        <w:instrText xml:space="preserve"> PAGEREF _Toc68884394 \h </w:instrText>
      </w:r>
      <w:r>
        <w:fldChar w:fldCharType="separate"/>
      </w:r>
      <w:r>
        <w:t>104</w:t>
      </w:r>
      <w:r>
        <w:fldChar w:fldCharType="end"/>
      </w:r>
    </w:p>
    <w:p w14:paraId="0669641C" w14:textId="327BDD41" w:rsidR="00787159" w:rsidRPr="00787159" w:rsidRDefault="00787159">
      <w:pPr>
        <w:pStyle w:val="TOC2"/>
        <w:rPr>
          <w:rFonts w:ascii="Calibri" w:hAnsi="Calibri" w:cs="Vrinda"/>
          <w:sz w:val="22"/>
          <w:szCs w:val="28"/>
          <w:lang w:eastAsia="en-GB" w:bidi="bn-IN"/>
        </w:rPr>
      </w:pPr>
      <w:r>
        <w:t>10.6</w:t>
      </w:r>
      <w:r w:rsidRPr="00787159">
        <w:rPr>
          <w:rFonts w:ascii="Calibri" w:hAnsi="Calibri" w:cs="Vrinda"/>
          <w:sz w:val="22"/>
          <w:szCs w:val="28"/>
          <w:lang w:eastAsia="en-GB" w:bidi="bn-IN"/>
        </w:rPr>
        <w:tab/>
      </w:r>
      <w:r>
        <w:t>Using the a=bw-info attribute for adaptation</w:t>
      </w:r>
      <w:r>
        <w:tab/>
      </w:r>
      <w:r>
        <w:fldChar w:fldCharType="begin" w:fldLock="1"/>
      </w:r>
      <w:r>
        <w:instrText xml:space="preserve"> PAGEREF _Toc68884395 \h </w:instrText>
      </w:r>
      <w:r>
        <w:fldChar w:fldCharType="separate"/>
      </w:r>
      <w:r>
        <w:t>104</w:t>
      </w:r>
      <w:r>
        <w:fldChar w:fldCharType="end"/>
      </w:r>
    </w:p>
    <w:p w14:paraId="14322B90" w14:textId="4911CC96" w:rsidR="00787159" w:rsidRPr="00787159" w:rsidRDefault="00787159">
      <w:pPr>
        <w:pStyle w:val="TOC2"/>
        <w:rPr>
          <w:rFonts w:ascii="Calibri" w:hAnsi="Calibri" w:cs="Vrinda"/>
          <w:sz w:val="22"/>
          <w:szCs w:val="28"/>
          <w:lang w:eastAsia="en-GB" w:bidi="bn-IN"/>
        </w:rPr>
      </w:pPr>
      <w:r>
        <w:t>10.7</w:t>
      </w:r>
      <w:r w:rsidRPr="00787159">
        <w:rPr>
          <w:rFonts w:ascii="Calibri" w:hAnsi="Calibri" w:cs="Vrinda"/>
          <w:sz w:val="22"/>
          <w:szCs w:val="28"/>
          <w:lang w:eastAsia="en-GB" w:bidi="bn-IN"/>
        </w:rPr>
        <w:tab/>
      </w:r>
      <w:r>
        <w:t>Access network bitrate recommendation</w:t>
      </w:r>
      <w:r>
        <w:tab/>
      </w:r>
      <w:r>
        <w:fldChar w:fldCharType="begin" w:fldLock="1"/>
      </w:r>
      <w:r>
        <w:instrText xml:space="preserve"> PAGEREF _Toc68884396 \h </w:instrText>
      </w:r>
      <w:r>
        <w:fldChar w:fldCharType="separate"/>
      </w:r>
      <w:r>
        <w:t>105</w:t>
      </w:r>
      <w:r>
        <w:fldChar w:fldCharType="end"/>
      </w:r>
    </w:p>
    <w:p w14:paraId="63BDFF4A" w14:textId="454FD6C3" w:rsidR="00787159" w:rsidRPr="00787159" w:rsidRDefault="00787159">
      <w:pPr>
        <w:pStyle w:val="TOC3"/>
        <w:rPr>
          <w:rFonts w:ascii="Calibri" w:hAnsi="Calibri" w:cs="Vrinda"/>
          <w:sz w:val="22"/>
          <w:szCs w:val="28"/>
          <w:lang w:eastAsia="en-GB" w:bidi="bn-IN"/>
        </w:rPr>
      </w:pPr>
      <w:r>
        <w:t>10.7.1</w:t>
      </w:r>
      <w:r w:rsidRPr="00787159">
        <w:rPr>
          <w:rFonts w:ascii="Calibri" w:hAnsi="Calibri" w:cs="Vrinda"/>
          <w:sz w:val="22"/>
          <w:szCs w:val="28"/>
          <w:lang w:eastAsia="en-GB" w:bidi="bn-IN"/>
        </w:rPr>
        <w:tab/>
      </w:r>
      <w:r>
        <w:t>General</w:t>
      </w:r>
      <w:r>
        <w:tab/>
      </w:r>
      <w:r>
        <w:fldChar w:fldCharType="begin" w:fldLock="1"/>
      </w:r>
      <w:r>
        <w:instrText xml:space="preserve"> PAGEREF _Toc68884397 \h </w:instrText>
      </w:r>
      <w:r>
        <w:fldChar w:fldCharType="separate"/>
      </w:r>
      <w:r>
        <w:t>105</w:t>
      </w:r>
      <w:r>
        <w:fldChar w:fldCharType="end"/>
      </w:r>
    </w:p>
    <w:p w14:paraId="0AF79AC5" w14:textId="77F2FD39" w:rsidR="00787159" w:rsidRPr="00787159" w:rsidRDefault="00787159">
      <w:pPr>
        <w:pStyle w:val="TOC3"/>
        <w:rPr>
          <w:rFonts w:ascii="Calibri" w:hAnsi="Calibri" w:cs="Vrinda"/>
          <w:sz w:val="22"/>
          <w:szCs w:val="28"/>
          <w:lang w:eastAsia="en-GB" w:bidi="bn-IN"/>
        </w:rPr>
      </w:pPr>
      <w:r>
        <w:t>10.7.2</w:t>
      </w:r>
      <w:r w:rsidRPr="00787159">
        <w:rPr>
          <w:rFonts w:ascii="Calibri" w:hAnsi="Calibri" w:cs="Vrinda"/>
          <w:sz w:val="22"/>
          <w:szCs w:val="28"/>
          <w:lang w:eastAsia="en-GB" w:bidi="bn-IN"/>
        </w:rPr>
        <w:tab/>
      </w:r>
      <w:r>
        <w:t>Relation to session signaling bitrate information</w:t>
      </w:r>
      <w:r>
        <w:tab/>
      </w:r>
      <w:r>
        <w:fldChar w:fldCharType="begin" w:fldLock="1"/>
      </w:r>
      <w:r>
        <w:instrText xml:space="preserve"> PAGEREF _Toc68884398 \h </w:instrText>
      </w:r>
      <w:r>
        <w:fldChar w:fldCharType="separate"/>
      </w:r>
      <w:r>
        <w:t>105</w:t>
      </w:r>
      <w:r>
        <w:fldChar w:fldCharType="end"/>
      </w:r>
    </w:p>
    <w:p w14:paraId="57F925B9" w14:textId="218DFF51" w:rsidR="00787159" w:rsidRPr="00787159" w:rsidRDefault="00787159">
      <w:pPr>
        <w:pStyle w:val="TOC3"/>
        <w:rPr>
          <w:rFonts w:ascii="Calibri" w:hAnsi="Calibri" w:cs="Vrinda"/>
          <w:sz w:val="22"/>
          <w:szCs w:val="28"/>
          <w:lang w:eastAsia="en-GB" w:bidi="bn-IN"/>
        </w:rPr>
      </w:pPr>
      <w:r>
        <w:t>10.7.3</w:t>
      </w:r>
      <w:r w:rsidRPr="00787159">
        <w:rPr>
          <w:rFonts w:ascii="Calibri" w:hAnsi="Calibri" w:cs="Vrinda"/>
          <w:sz w:val="22"/>
          <w:szCs w:val="28"/>
          <w:lang w:eastAsia="en-GB" w:bidi="bn-IN"/>
        </w:rPr>
        <w:tab/>
      </w:r>
      <w:r>
        <w:t>Use with dynamic bitrate adaptation</w:t>
      </w:r>
      <w:r>
        <w:tab/>
      </w:r>
      <w:r>
        <w:fldChar w:fldCharType="begin" w:fldLock="1"/>
      </w:r>
      <w:r>
        <w:instrText xml:space="preserve"> PAGEREF _Toc68884399 \h </w:instrText>
      </w:r>
      <w:r>
        <w:fldChar w:fldCharType="separate"/>
      </w:r>
      <w:r>
        <w:t>106</w:t>
      </w:r>
      <w:r>
        <w:fldChar w:fldCharType="end"/>
      </w:r>
    </w:p>
    <w:p w14:paraId="0C28FFDB" w14:textId="1E217F1F" w:rsidR="00787159" w:rsidRPr="00787159" w:rsidRDefault="00787159">
      <w:pPr>
        <w:pStyle w:val="TOC4"/>
        <w:rPr>
          <w:rFonts w:ascii="Calibri" w:hAnsi="Calibri" w:cs="Vrinda"/>
          <w:sz w:val="22"/>
          <w:szCs w:val="28"/>
          <w:lang w:eastAsia="en-GB" w:bidi="bn-IN"/>
        </w:rPr>
      </w:pPr>
      <w:r>
        <w:t>10.7.3.1</w:t>
      </w:r>
      <w:r w:rsidRPr="00787159">
        <w:rPr>
          <w:rFonts w:ascii="Calibri" w:hAnsi="Calibri" w:cs="Vrinda"/>
          <w:sz w:val="22"/>
          <w:szCs w:val="28"/>
          <w:lang w:eastAsia="en-GB" w:bidi="bn-IN"/>
        </w:rPr>
        <w:tab/>
      </w:r>
      <w:r>
        <w:t>General</w:t>
      </w:r>
      <w:r>
        <w:tab/>
      </w:r>
      <w:r>
        <w:fldChar w:fldCharType="begin" w:fldLock="1"/>
      </w:r>
      <w:r>
        <w:instrText xml:space="preserve"> PAGEREF _Toc68884400 \h </w:instrText>
      </w:r>
      <w:r>
        <w:fldChar w:fldCharType="separate"/>
      </w:r>
      <w:r>
        <w:t>106</w:t>
      </w:r>
      <w:r>
        <w:fldChar w:fldCharType="end"/>
      </w:r>
    </w:p>
    <w:p w14:paraId="1BEC1947" w14:textId="470A5C9C" w:rsidR="00787159" w:rsidRPr="00787159" w:rsidRDefault="00787159">
      <w:pPr>
        <w:pStyle w:val="TOC4"/>
        <w:rPr>
          <w:rFonts w:ascii="Calibri" w:hAnsi="Calibri" w:cs="Vrinda"/>
          <w:sz w:val="22"/>
          <w:szCs w:val="28"/>
          <w:lang w:eastAsia="en-GB" w:bidi="bn-IN"/>
        </w:rPr>
      </w:pPr>
      <w:r>
        <w:t>10.7.3.2</w:t>
      </w:r>
      <w:r w:rsidRPr="00787159">
        <w:rPr>
          <w:rFonts w:ascii="Calibri" w:hAnsi="Calibri" w:cs="Vrinda"/>
          <w:sz w:val="22"/>
          <w:szCs w:val="28"/>
          <w:lang w:eastAsia="en-GB" w:bidi="bn-IN"/>
        </w:rPr>
        <w:tab/>
      </w:r>
      <w:r>
        <w:t>Adaptation of sent media</w:t>
      </w:r>
      <w:r>
        <w:tab/>
      </w:r>
      <w:r>
        <w:fldChar w:fldCharType="begin" w:fldLock="1"/>
      </w:r>
      <w:r>
        <w:instrText xml:space="preserve"> PAGEREF _Toc68884401 \h </w:instrText>
      </w:r>
      <w:r>
        <w:fldChar w:fldCharType="separate"/>
      </w:r>
      <w:r>
        <w:t>106</w:t>
      </w:r>
      <w:r>
        <w:fldChar w:fldCharType="end"/>
      </w:r>
    </w:p>
    <w:p w14:paraId="4B926C6B" w14:textId="41222852" w:rsidR="00787159" w:rsidRPr="00787159" w:rsidRDefault="00787159">
      <w:pPr>
        <w:pStyle w:val="TOC4"/>
        <w:rPr>
          <w:rFonts w:ascii="Calibri" w:hAnsi="Calibri" w:cs="Vrinda"/>
          <w:sz w:val="22"/>
          <w:szCs w:val="28"/>
          <w:lang w:eastAsia="en-GB" w:bidi="bn-IN"/>
        </w:rPr>
      </w:pPr>
      <w:r>
        <w:t>10.7.3.3</w:t>
      </w:r>
      <w:r w:rsidRPr="00787159">
        <w:rPr>
          <w:rFonts w:ascii="Calibri" w:hAnsi="Calibri" w:cs="Vrinda"/>
          <w:sz w:val="22"/>
          <w:szCs w:val="28"/>
          <w:lang w:eastAsia="en-GB" w:bidi="bn-IN"/>
        </w:rPr>
        <w:tab/>
      </w:r>
      <w:r>
        <w:t>Adaptation of received media</w:t>
      </w:r>
      <w:r>
        <w:tab/>
      </w:r>
      <w:r>
        <w:fldChar w:fldCharType="begin" w:fldLock="1"/>
      </w:r>
      <w:r>
        <w:instrText xml:space="preserve"> PAGEREF _Toc68884402 \h </w:instrText>
      </w:r>
      <w:r>
        <w:fldChar w:fldCharType="separate"/>
      </w:r>
      <w:r>
        <w:t>109</w:t>
      </w:r>
      <w:r>
        <w:fldChar w:fldCharType="end"/>
      </w:r>
    </w:p>
    <w:p w14:paraId="4B56247B" w14:textId="4D539C33" w:rsidR="00787159" w:rsidRPr="00787159" w:rsidRDefault="00787159">
      <w:pPr>
        <w:pStyle w:val="TOC3"/>
        <w:rPr>
          <w:rFonts w:ascii="Calibri" w:hAnsi="Calibri" w:cs="Vrinda"/>
          <w:sz w:val="22"/>
          <w:szCs w:val="28"/>
          <w:lang w:eastAsia="en-GB" w:bidi="bn-IN"/>
        </w:rPr>
      </w:pPr>
      <w:r>
        <w:t>10.7.4</w:t>
      </w:r>
      <w:r w:rsidRPr="00787159">
        <w:rPr>
          <w:rFonts w:ascii="Calibri" w:hAnsi="Calibri" w:cs="Vrinda"/>
          <w:sz w:val="22"/>
          <w:szCs w:val="28"/>
          <w:lang w:eastAsia="en-GB" w:bidi="bn-IN"/>
        </w:rPr>
        <w:tab/>
      </w:r>
      <w:r>
        <w:t>Message mapping for LTE access</w:t>
      </w:r>
      <w:r>
        <w:tab/>
      </w:r>
      <w:r>
        <w:fldChar w:fldCharType="begin" w:fldLock="1"/>
      </w:r>
      <w:r>
        <w:instrText xml:space="preserve"> PAGEREF _Toc68884403 \h </w:instrText>
      </w:r>
      <w:r>
        <w:fldChar w:fldCharType="separate"/>
      </w:r>
      <w:r>
        <w:t>109</w:t>
      </w:r>
      <w:r>
        <w:fldChar w:fldCharType="end"/>
      </w:r>
    </w:p>
    <w:p w14:paraId="42C253D5" w14:textId="28AA29C2" w:rsidR="00787159" w:rsidRPr="00787159" w:rsidRDefault="00787159">
      <w:pPr>
        <w:pStyle w:val="TOC1"/>
        <w:rPr>
          <w:rFonts w:ascii="Calibri" w:hAnsi="Calibri" w:cs="Vrinda"/>
          <w:szCs w:val="28"/>
          <w:lang w:eastAsia="en-GB" w:bidi="bn-IN"/>
        </w:rPr>
      </w:pPr>
      <w:r>
        <w:t>11</w:t>
      </w:r>
      <w:r w:rsidRPr="00787159">
        <w:rPr>
          <w:rFonts w:ascii="Calibri" w:hAnsi="Calibri" w:cs="Vrinda"/>
          <w:szCs w:val="28"/>
          <w:lang w:eastAsia="en-GB" w:bidi="bn-IN"/>
        </w:rPr>
        <w:tab/>
      </w:r>
      <w:r>
        <w:t>Front-end handling</w:t>
      </w:r>
      <w:r>
        <w:tab/>
      </w:r>
      <w:r>
        <w:fldChar w:fldCharType="begin" w:fldLock="1"/>
      </w:r>
      <w:r>
        <w:instrText xml:space="preserve"> PAGEREF _Toc68884404 \h </w:instrText>
      </w:r>
      <w:r>
        <w:fldChar w:fldCharType="separate"/>
      </w:r>
      <w:r>
        <w:t>110</w:t>
      </w:r>
      <w:r>
        <w:fldChar w:fldCharType="end"/>
      </w:r>
    </w:p>
    <w:p w14:paraId="3416E15B" w14:textId="678941A7" w:rsidR="00787159" w:rsidRPr="00787159" w:rsidRDefault="00787159">
      <w:pPr>
        <w:pStyle w:val="TOC2"/>
        <w:rPr>
          <w:rFonts w:ascii="Calibri" w:hAnsi="Calibri" w:cs="Vrinda"/>
          <w:sz w:val="22"/>
          <w:szCs w:val="28"/>
          <w:lang w:eastAsia="en-GB" w:bidi="bn-IN"/>
        </w:rPr>
      </w:pPr>
      <w:r>
        <w:t>11.1</w:t>
      </w:r>
      <w:r w:rsidRPr="00787159">
        <w:rPr>
          <w:rFonts w:ascii="Calibri" w:hAnsi="Calibri" w:cs="Vrinda"/>
          <w:sz w:val="22"/>
          <w:szCs w:val="28"/>
          <w:lang w:eastAsia="en-GB" w:bidi="bn-IN"/>
        </w:rPr>
        <w:tab/>
      </w:r>
      <w:r>
        <w:t>General</w:t>
      </w:r>
      <w:r>
        <w:tab/>
      </w:r>
      <w:r>
        <w:fldChar w:fldCharType="begin" w:fldLock="1"/>
      </w:r>
      <w:r>
        <w:instrText xml:space="preserve"> PAGEREF _Toc68884405 \h </w:instrText>
      </w:r>
      <w:r>
        <w:fldChar w:fldCharType="separate"/>
      </w:r>
      <w:r>
        <w:t>110</w:t>
      </w:r>
      <w:r>
        <w:fldChar w:fldCharType="end"/>
      </w:r>
    </w:p>
    <w:p w14:paraId="6CD024C4" w14:textId="61822CC8" w:rsidR="00787159" w:rsidRPr="00787159" w:rsidRDefault="00787159">
      <w:pPr>
        <w:pStyle w:val="TOC1"/>
        <w:rPr>
          <w:rFonts w:ascii="Calibri" w:hAnsi="Calibri" w:cs="Vrinda"/>
          <w:szCs w:val="28"/>
          <w:lang w:eastAsia="en-GB" w:bidi="bn-IN"/>
        </w:rPr>
      </w:pPr>
      <w:r>
        <w:t>12</w:t>
      </w:r>
      <w:r w:rsidRPr="00787159">
        <w:rPr>
          <w:rFonts w:ascii="Calibri" w:hAnsi="Calibri" w:cs="Vrinda"/>
          <w:szCs w:val="28"/>
          <w:lang w:eastAsia="en-GB" w:bidi="bn-IN"/>
        </w:rPr>
        <w:tab/>
      </w:r>
      <w:r>
        <w:t>Inter-working</w:t>
      </w:r>
      <w:r>
        <w:tab/>
      </w:r>
      <w:r>
        <w:fldChar w:fldCharType="begin" w:fldLock="1"/>
      </w:r>
      <w:r>
        <w:instrText xml:space="preserve"> PAGEREF _Toc68884406 \h </w:instrText>
      </w:r>
      <w:r>
        <w:fldChar w:fldCharType="separate"/>
      </w:r>
      <w:r>
        <w:t>110</w:t>
      </w:r>
      <w:r>
        <w:fldChar w:fldCharType="end"/>
      </w:r>
    </w:p>
    <w:p w14:paraId="081F62B3" w14:textId="2E5E5248" w:rsidR="00787159" w:rsidRPr="00787159" w:rsidRDefault="00787159">
      <w:pPr>
        <w:pStyle w:val="TOC2"/>
        <w:rPr>
          <w:rFonts w:ascii="Calibri" w:hAnsi="Calibri" w:cs="Vrinda"/>
          <w:sz w:val="22"/>
          <w:szCs w:val="28"/>
          <w:lang w:eastAsia="en-GB" w:bidi="bn-IN"/>
        </w:rPr>
      </w:pPr>
      <w:r>
        <w:t>12.1</w:t>
      </w:r>
      <w:r w:rsidRPr="00787159">
        <w:rPr>
          <w:rFonts w:ascii="Calibri" w:hAnsi="Calibri" w:cs="Vrinda"/>
          <w:sz w:val="22"/>
          <w:szCs w:val="28"/>
          <w:lang w:eastAsia="en-GB" w:bidi="bn-IN"/>
        </w:rPr>
        <w:tab/>
      </w:r>
      <w:r>
        <w:t>General</w:t>
      </w:r>
      <w:r>
        <w:tab/>
      </w:r>
      <w:r>
        <w:fldChar w:fldCharType="begin" w:fldLock="1"/>
      </w:r>
      <w:r>
        <w:instrText xml:space="preserve"> PAGEREF _Toc68884407 \h </w:instrText>
      </w:r>
      <w:r>
        <w:fldChar w:fldCharType="separate"/>
      </w:r>
      <w:r>
        <w:t>110</w:t>
      </w:r>
      <w:r>
        <w:fldChar w:fldCharType="end"/>
      </w:r>
    </w:p>
    <w:p w14:paraId="371A2B4B" w14:textId="52CBD83D" w:rsidR="00787159" w:rsidRPr="00787159" w:rsidRDefault="00787159">
      <w:pPr>
        <w:pStyle w:val="TOC2"/>
        <w:rPr>
          <w:rFonts w:ascii="Calibri" w:hAnsi="Calibri" w:cs="Vrinda"/>
          <w:sz w:val="22"/>
          <w:szCs w:val="28"/>
          <w:lang w:eastAsia="en-GB" w:bidi="bn-IN"/>
        </w:rPr>
      </w:pPr>
      <w:r>
        <w:t>12.2</w:t>
      </w:r>
      <w:r w:rsidRPr="00787159">
        <w:rPr>
          <w:rFonts w:ascii="Calibri" w:hAnsi="Calibri" w:cs="Vrinda"/>
          <w:sz w:val="22"/>
          <w:szCs w:val="28"/>
          <w:lang w:eastAsia="en-GB" w:bidi="bn-IN"/>
        </w:rPr>
        <w:tab/>
      </w:r>
      <w:r>
        <w:t>3G-324M</w:t>
      </w:r>
      <w:r>
        <w:tab/>
      </w:r>
      <w:r>
        <w:fldChar w:fldCharType="begin" w:fldLock="1"/>
      </w:r>
      <w:r>
        <w:instrText xml:space="preserve"> PAGEREF _Toc68884408 \h </w:instrText>
      </w:r>
      <w:r>
        <w:fldChar w:fldCharType="separate"/>
      </w:r>
      <w:r>
        <w:t>111</w:t>
      </w:r>
      <w:r>
        <w:fldChar w:fldCharType="end"/>
      </w:r>
    </w:p>
    <w:p w14:paraId="01FBB3EB" w14:textId="52FAAD1F" w:rsidR="00787159" w:rsidRPr="00787159" w:rsidRDefault="00787159">
      <w:pPr>
        <w:pStyle w:val="TOC3"/>
        <w:rPr>
          <w:rFonts w:ascii="Calibri" w:hAnsi="Calibri" w:cs="Vrinda"/>
          <w:sz w:val="22"/>
          <w:szCs w:val="28"/>
          <w:lang w:eastAsia="en-GB" w:bidi="bn-IN"/>
        </w:rPr>
      </w:pPr>
      <w:r>
        <w:t>12.2.1</w:t>
      </w:r>
      <w:r w:rsidRPr="00787159">
        <w:rPr>
          <w:rFonts w:ascii="Calibri" w:hAnsi="Calibri" w:cs="Vrinda"/>
          <w:sz w:val="22"/>
          <w:szCs w:val="28"/>
          <w:lang w:eastAsia="en-GB" w:bidi="bn-IN"/>
        </w:rPr>
        <w:tab/>
      </w:r>
      <w:r>
        <w:t>General</w:t>
      </w:r>
      <w:r>
        <w:tab/>
      </w:r>
      <w:r>
        <w:fldChar w:fldCharType="begin" w:fldLock="1"/>
      </w:r>
      <w:r>
        <w:instrText xml:space="preserve"> PAGEREF _Toc68884409 \h </w:instrText>
      </w:r>
      <w:r>
        <w:fldChar w:fldCharType="separate"/>
      </w:r>
      <w:r>
        <w:t>111</w:t>
      </w:r>
      <w:r>
        <w:fldChar w:fldCharType="end"/>
      </w:r>
    </w:p>
    <w:p w14:paraId="3031DF6A" w14:textId="11EFA903" w:rsidR="00787159" w:rsidRPr="00787159" w:rsidRDefault="00787159">
      <w:pPr>
        <w:pStyle w:val="TOC3"/>
        <w:rPr>
          <w:rFonts w:ascii="Calibri" w:hAnsi="Calibri" w:cs="Vrinda"/>
          <w:sz w:val="22"/>
          <w:szCs w:val="28"/>
          <w:lang w:eastAsia="en-GB" w:bidi="bn-IN"/>
        </w:rPr>
      </w:pPr>
      <w:r>
        <w:lastRenderedPageBreak/>
        <w:t>12.2.2</w:t>
      </w:r>
      <w:r w:rsidRPr="00787159">
        <w:rPr>
          <w:rFonts w:ascii="Calibri" w:hAnsi="Calibri" w:cs="Vrinda"/>
          <w:sz w:val="22"/>
          <w:szCs w:val="28"/>
          <w:lang w:eastAsia="en-GB" w:bidi="bn-IN"/>
        </w:rPr>
        <w:tab/>
      </w:r>
      <w:r>
        <w:t>Codec usage</w:t>
      </w:r>
      <w:r>
        <w:tab/>
      </w:r>
      <w:r>
        <w:fldChar w:fldCharType="begin" w:fldLock="1"/>
      </w:r>
      <w:r>
        <w:instrText xml:space="preserve"> PAGEREF _Toc68884410 \h </w:instrText>
      </w:r>
      <w:r>
        <w:fldChar w:fldCharType="separate"/>
      </w:r>
      <w:r>
        <w:t>111</w:t>
      </w:r>
      <w:r>
        <w:fldChar w:fldCharType="end"/>
      </w:r>
    </w:p>
    <w:p w14:paraId="0454C353" w14:textId="640C75B4" w:rsidR="00787159" w:rsidRPr="00787159" w:rsidRDefault="00787159">
      <w:pPr>
        <w:pStyle w:val="TOC4"/>
        <w:rPr>
          <w:rFonts w:ascii="Calibri" w:hAnsi="Calibri" w:cs="Vrinda"/>
          <w:sz w:val="22"/>
          <w:szCs w:val="28"/>
          <w:lang w:eastAsia="en-GB" w:bidi="bn-IN"/>
        </w:rPr>
      </w:pPr>
      <w:r>
        <w:t>12.2.2.1</w:t>
      </w:r>
      <w:r w:rsidRPr="00787159">
        <w:rPr>
          <w:rFonts w:ascii="Calibri" w:hAnsi="Calibri" w:cs="Vrinda"/>
          <w:sz w:val="22"/>
          <w:szCs w:val="28"/>
          <w:lang w:eastAsia="en-GB" w:bidi="bn-IN"/>
        </w:rPr>
        <w:tab/>
      </w:r>
      <w:r>
        <w:t>General</w:t>
      </w:r>
      <w:r>
        <w:tab/>
      </w:r>
      <w:r>
        <w:fldChar w:fldCharType="begin" w:fldLock="1"/>
      </w:r>
      <w:r>
        <w:instrText xml:space="preserve"> PAGEREF _Toc68884411 \h </w:instrText>
      </w:r>
      <w:r>
        <w:fldChar w:fldCharType="separate"/>
      </w:r>
      <w:r>
        <w:t>111</w:t>
      </w:r>
      <w:r>
        <w:fldChar w:fldCharType="end"/>
      </w:r>
    </w:p>
    <w:p w14:paraId="42D5FB27" w14:textId="53884C16" w:rsidR="00787159" w:rsidRPr="00787159" w:rsidRDefault="00787159">
      <w:pPr>
        <w:pStyle w:val="TOC4"/>
        <w:rPr>
          <w:rFonts w:ascii="Calibri" w:hAnsi="Calibri" w:cs="Vrinda"/>
          <w:sz w:val="22"/>
          <w:szCs w:val="28"/>
          <w:lang w:eastAsia="en-GB" w:bidi="bn-IN"/>
        </w:rPr>
      </w:pPr>
      <w:r>
        <w:t>12.2.2.2</w:t>
      </w:r>
      <w:r w:rsidRPr="00787159">
        <w:rPr>
          <w:rFonts w:ascii="Calibri" w:hAnsi="Calibri" w:cs="Vrinda"/>
          <w:sz w:val="22"/>
          <w:szCs w:val="28"/>
          <w:lang w:eastAsia="en-GB" w:bidi="bn-IN"/>
        </w:rPr>
        <w:tab/>
      </w:r>
      <w:r>
        <w:t>Text</w:t>
      </w:r>
      <w:r>
        <w:tab/>
      </w:r>
      <w:r>
        <w:fldChar w:fldCharType="begin" w:fldLock="1"/>
      </w:r>
      <w:r>
        <w:instrText xml:space="preserve"> PAGEREF _Toc68884412 \h </w:instrText>
      </w:r>
      <w:r>
        <w:fldChar w:fldCharType="separate"/>
      </w:r>
      <w:r>
        <w:t>111</w:t>
      </w:r>
      <w:r>
        <w:fldChar w:fldCharType="end"/>
      </w:r>
    </w:p>
    <w:p w14:paraId="2610E342" w14:textId="25A33854" w:rsidR="00787159" w:rsidRPr="00787159" w:rsidRDefault="00787159">
      <w:pPr>
        <w:pStyle w:val="TOC3"/>
        <w:rPr>
          <w:rFonts w:ascii="Calibri" w:hAnsi="Calibri" w:cs="Vrinda"/>
          <w:sz w:val="22"/>
          <w:szCs w:val="28"/>
          <w:lang w:eastAsia="en-GB" w:bidi="bn-IN"/>
        </w:rPr>
      </w:pPr>
      <w:r>
        <w:t>12.2.3</w:t>
      </w:r>
      <w:r w:rsidRPr="00787159">
        <w:rPr>
          <w:rFonts w:ascii="Calibri" w:hAnsi="Calibri" w:cs="Vrinda"/>
          <w:sz w:val="22"/>
          <w:szCs w:val="28"/>
          <w:lang w:eastAsia="en-GB" w:bidi="bn-IN"/>
        </w:rPr>
        <w:tab/>
      </w:r>
      <w:r>
        <w:t>Payload format</w:t>
      </w:r>
      <w:r>
        <w:tab/>
      </w:r>
      <w:r>
        <w:fldChar w:fldCharType="begin" w:fldLock="1"/>
      </w:r>
      <w:r>
        <w:instrText xml:space="preserve"> PAGEREF _Toc68884413 \h </w:instrText>
      </w:r>
      <w:r>
        <w:fldChar w:fldCharType="separate"/>
      </w:r>
      <w:r>
        <w:t>111</w:t>
      </w:r>
      <w:r>
        <w:fldChar w:fldCharType="end"/>
      </w:r>
    </w:p>
    <w:p w14:paraId="70EB1784" w14:textId="30FED95D" w:rsidR="00787159" w:rsidRPr="00787159" w:rsidRDefault="00787159">
      <w:pPr>
        <w:pStyle w:val="TOC3"/>
        <w:rPr>
          <w:rFonts w:ascii="Calibri" w:hAnsi="Calibri" w:cs="Vrinda"/>
          <w:sz w:val="22"/>
          <w:szCs w:val="28"/>
          <w:lang w:eastAsia="en-GB" w:bidi="bn-IN"/>
        </w:rPr>
      </w:pPr>
      <w:r>
        <w:t>12.2.4</w:t>
      </w:r>
      <w:r w:rsidRPr="00787159">
        <w:rPr>
          <w:rFonts w:ascii="Calibri" w:hAnsi="Calibri" w:cs="Vrinda"/>
          <w:sz w:val="22"/>
          <w:szCs w:val="28"/>
          <w:lang w:eastAsia="en-GB" w:bidi="bn-IN"/>
        </w:rPr>
        <w:tab/>
      </w:r>
      <w:r>
        <w:t>MTSI media gateway trans-packetization</w:t>
      </w:r>
      <w:r>
        <w:tab/>
      </w:r>
      <w:r>
        <w:fldChar w:fldCharType="begin" w:fldLock="1"/>
      </w:r>
      <w:r>
        <w:instrText xml:space="preserve"> PAGEREF _Toc68884414 \h </w:instrText>
      </w:r>
      <w:r>
        <w:fldChar w:fldCharType="separate"/>
      </w:r>
      <w:r>
        <w:t>111</w:t>
      </w:r>
      <w:r>
        <w:fldChar w:fldCharType="end"/>
      </w:r>
    </w:p>
    <w:p w14:paraId="05F21A2B" w14:textId="51543CCE" w:rsidR="00787159" w:rsidRPr="00787159" w:rsidRDefault="00787159">
      <w:pPr>
        <w:pStyle w:val="TOC4"/>
        <w:rPr>
          <w:rFonts w:ascii="Calibri" w:hAnsi="Calibri" w:cs="Vrinda"/>
          <w:sz w:val="22"/>
          <w:szCs w:val="28"/>
          <w:lang w:eastAsia="en-GB" w:bidi="bn-IN"/>
        </w:rPr>
      </w:pPr>
      <w:r>
        <w:t>12.2.4.1</w:t>
      </w:r>
      <w:r w:rsidRPr="00787159">
        <w:rPr>
          <w:rFonts w:ascii="Calibri" w:hAnsi="Calibri" w:cs="Vrinda"/>
          <w:sz w:val="22"/>
          <w:szCs w:val="28"/>
          <w:lang w:eastAsia="en-GB" w:bidi="bn-IN"/>
        </w:rPr>
        <w:tab/>
      </w:r>
      <w:r>
        <w:t>General</w:t>
      </w:r>
      <w:r>
        <w:tab/>
      </w:r>
      <w:r>
        <w:fldChar w:fldCharType="begin" w:fldLock="1"/>
      </w:r>
      <w:r>
        <w:instrText xml:space="preserve"> PAGEREF _Toc68884415 \h </w:instrText>
      </w:r>
      <w:r>
        <w:fldChar w:fldCharType="separate"/>
      </w:r>
      <w:r>
        <w:t>111</w:t>
      </w:r>
      <w:r>
        <w:fldChar w:fldCharType="end"/>
      </w:r>
    </w:p>
    <w:p w14:paraId="33E296CC" w14:textId="7969C567" w:rsidR="00787159" w:rsidRPr="00787159" w:rsidRDefault="00787159">
      <w:pPr>
        <w:pStyle w:val="TOC4"/>
        <w:rPr>
          <w:rFonts w:ascii="Calibri" w:hAnsi="Calibri" w:cs="Vrinda"/>
          <w:sz w:val="22"/>
          <w:szCs w:val="28"/>
          <w:lang w:eastAsia="en-GB" w:bidi="bn-IN"/>
        </w:rPr>
      </w:pPr>
      <w:r>
        <w:t>12.2.4.2</w:t>
      </w:r>
      <w:r w:rsidRPr="00787159">
        <w:rPr>
          <w:rFonts w:ascii="Calibri" w:hAnsi="Calibri" w:cs="Vrinda"/>
          <w:sz w:val="22"/>
          <w:szCs w:val="28"/>
          <w:lang w:eastAsia="en-GB" w:bidi="bn-IN"/>
        </w:rPr>
        <w:tab/>
      </w:r>
      <w:r>
        <w:t>Speech de-jitter buffer</w:t>
      </w:r>
      <w:r>
        <w:tab/>
      </w:r>
      <w:r>
        <w:fldChar w:fldCharType="begin" w:fldLock="1"/>
      </w:r>
      <w:r>
        <w:instrText xml:space="preserve"> PAGEREF _Toc68884416 \h </w:instrText>
      </w:r>
      <w:r>
        <w:fldChar w:fldCharType="separate"/>
      </w:r>
      <w:r>
        <w:t>111</w:t>
      </w:r>
      <w:r>
        <w:fldChar w:fldCharType="end"/>
      </w:r>
    </w:p>
    <w:p w14:paraId="16BFEC46" w14:textId="05A39A1B" w:rsidR="00787159" w:rsidRPr="00787159" w:rsidRDefault="00787159">
      <w:pPr>
        <w:pStyle w:val="TOC4"/>
        <w:rPr>
          <w:rFonts w:ascii="Calibri" w:hAnsi="Calibri" w:cs="Vrinda"/>
          <w:sz w:val="22"/>
          <w:szCs w:val="28"/>
          <w:lang w:eastAsia="en-GB" w:bidi="bn-IN"/>
        </w:rPr>
      </w:pPr>
      <w:r>
        <w:t>12.2.4.3</w:t>
      </w:r>
      <w:r w:rsidRPr="00787159">
        <w:rPr>
          <w:rFonts w:ascii="Calibri" w:hAnsi="Calibri" w:cs="Vrinda"/>
          <w:sz w:val="22"/>
          <w:szCs w:val="28"/>
          <w:lang w:eastAsia="en-GB" w:bidi="bn-IN"/>
        </w:rPr>
        <w:tab/>
      </w:r>
      <w:r>
        <w:t>Video bitrate equalization</w:t>
      </w:r>
      <w:r>
        <w:tab/>
      </w:r>
      <w:r>
        <w:fldChar w:fldCharType="begin" w:fldLock="1"/>
      </w:r>
      <w:r>
        <w:instrText xml:space="preserve"> PAGEREF _Toc68884417 \h </w:instrText>
      </w:r>
      <w:r>
        <w:fldChar w:fldCharType="separate"/>
      </w:r>
      <w:r>
        <w:t>111</w:t>
      </w:r>
      <w:r>
        <w:fldChar w:fldCharType="end"/>
      </w:r>
    </w:p>
    <w:p w14:paraId="5BD7FCF0" w14:textId="75BC321A" w:rsidR="00787159" w:rsidRPr="00787159" w:rsidRDefault="00787159">
      <w:pPr>
        <w:pStyle w:val="TOC4"/>
        <w:rPr>
          <w:rFonts w:ascii="Calibri" w:hAnsi="Calibri" w:cs="Vrinda"/>
          <w:sz w:val="22"/>
          <w:szCs w:val="28"/>
          <w:lang w:eastAsia="en-GB" w:bidi="bn-IN"/>
        </w:rPr>
      </w:pPr>
      <w:r>
        <w:t>12.2.4.4</w:t>
      </w:r>
      <w:r w:rsidRPr="00787159">
        <w:rPr>
          <w:rFonts w:ascii="Calibri" w:hAnsi="Calibri" w:cs="Vrinda"/>
          <w:sz w:val="22"/>
          <w:szCs w:val="28"/>
          <w:lang w:eastAsia="en-GB" w:bidi="bn-IN"/>
        </w:rPr>
        <w:tab/>
      </w:r>
      <w:r>
        <w:t>Data loss detection</w:t>
      </w:r>
      <w:r>
        <w:tab/>
      </w:r>
      <w:r>
        <w:fldChar w:fldCharType="begin" w:fldLock="1"/>
      </w:r>
      <w:r>
        <w:instrText xml:space="preserve"> PAGEREF _Toc68884418 \h </w:instrText>
      </w:r>
      <w:r>
        <w:fldChar w:fldCharType="separate"/>
      </w:r>
      <w:r>
        <w:t>112</w:t>
      </w:r>
      <w:r>
        <w:fldChar w:fldCharType="end"/>
      </w:r>
    </w:p>
    <w:p w14:paraId="080F7648" w14:textId="61C53C6D" w:rsidR="00787159" w:rsidRPr="00787159" w:rsidRDefault="00787159">
      <w:pPr>
        <w:pStyle w:val="TOC4"/>
        <w:rPr>
          <w:rFonts w:ascii="Calibri" w:hAnsi="Calibri" w:cs="Vrinda"/>
          <w:sz w:val="22"/>
          <w:szCs w:val="28"/>
          <w:lang w:eastAsia="en-GB" w:bidi="bn-IN"/>
        </w:rPr>
      </w:pPr>
      <w:r>
        <w:t>12.2.4.5</w:t>
      </w:r>
      <w:r w:rsidRPr="00787159">
        <w:rPr>
          <w:rFonts w:ascii="Calibri" w:hAnsi="Calibri" w:cs="Vrinda"/>
          <w:sz w:val="22"/>
          <w:szCs w:val="28"/>
          <w:lang w:eastAsia="en-GB" w:bidi="bn-IN"/>
        </w:rPr>
        <w:tab/>
      </w:r>
      <w:r>
        <w:t>Data integrity indication</w:t>
      </w:r>
      <w:r>
        <w:tab/>
      </w:r>
      <w:r>
        <w:fldChar w:fldCharType="begin" w:fldLock="1"/>
      </w:r>
      <w:r>
        <w:instrText xml:space="preserve"> PAGEREF _Toc68884419 \h </w:instrText>
      </w:r>
      <w:r>
        <w:fldChar w:fldCharType="separate"/>
      </w:r>
      <w:r>
        <w:t>112</w:t>
      </w:r>
      <w:r>
        <w:fldChar w:fldCharType="end"/>
      </w:r>
    </w:p>
    <w:p w14:paraId="54395BA2" w14:textId="353ADD3C" w:rsidR="00787159" w:rsidRPr="00787159" w:rsidRDefault="00787159">
      <w:pPr>
        <w:pStyle w:val="TOC4"/>
        <w:rPr>
          <w:rFonts w:ascii="Calibri" w:hAnsi="Calibri" w:cs="Vrinda"/>
          <w:sz w:val="22"/>
          <w:szCs w:val="28"/>
          <w:lang w:eastAsia="en-GB" w:bidi="bn-IN"/>
        </w:rPr>
      </w:pPr>
      <w:r>
        <w:t>12.2.4.6</w:t>
      </w:r>
      <w:r w:rsidRPr="00787159">
        <w:rPr>
          <w:rFonts w:ascii="Calibri" w:hAnsi="Calibri" w:cs="Vrinda"/>
          <w:sz w:val="22"/>
          <w:szCs w:val="28"/>
          <w:lang w:eastAsia="en-GB" w:bidi="bn-IN"/>
        </w:rPr>
        <w:tab/>
      </w:r>
      <w:r>
        <w:t>Packet size considerations</w:t>
      </w:r>
      <w:r>
        <w:tab/>
      </w:r>
      <w:r>
        <w:fldChar w:fldCharType="begin" w:fldLock="1"/>
      </w:r>
      <w:r>
        <w:instrText xml:space="preserve"> PAGEREF _Toc68884420 \h </w:instrText>
      </w:r>
      <w:r>
        <w:fldChar w:fldCharType="separate"/>
      </w:r>
      <w:r>
        <w:t>112</w:t>
      </w:r>
      <w:r>
        <w:fldChar w:fldCharType="end"/>
      </w:r>
    </w:p>
    <w:p w14:paraId="377D2786" w14:textId="75CBBBB9" w:rsidR="00787159" w:rsidRPr="00787159" w:rsidRDefault="00787159">
      <w:pPr>
        <w:pStyle w:val="TOC5"/>
        <w:rPr>
          <w:rFonts w:ascii="Calibri" w:hAnsi="Calibri" w:cs="Vrinda"/>
          <w:sz w:val="22"/>
          <w:szCs w:val="28"/>
          <w:lang w:eastAsia="en-GB" w:bidi="bn-IN"/>
        </w:rPr>
      </w:pPr>
      <w:r>
        <w:t>12.2.4.6.0</w:t>
      </w:r>
      <w:r w:rsidRPr="00787159">
        <w:rPr>
          <w:rFonts w:ascii="Calibri" w:hAnsi="Calibri" w:cs="Vrinda"/>
          <w:sz w:val="22"/>
          <w:szCs w:val="28"/>
          <w:lang w:eastAsia="en-GB" w:bidi="bn-IN"/>
        </w:rPr>
        <w:tab/>
      </w:r>
      <w:r>
        <w:t>General</w:t>
      </w:r>
      <w:r>
        <w:tab/>
      </w:r>
      <w:r>
        <w:fldChar w:fldCharType="begin" w:fldLock="1"/>
      </w:r>
      <w:r>
        <w:instrText xml:space="preserve"> PAGEREF _Toc68884421 \h </w:instrText>
      </w:r>
      <w:r>
        <w:fldChar w:fldCharType="separate"/>
      </w:r>
      <w:r>
        <w:t>112</w:t>
      </w:r>
      <w:r>
        <w:fldChar w:fldCharType="end"/>
      </w:r>
    </w:p>
    <w:p w14:paraId="57621911" w14:textId="69470EA4" w:rsidR="00787159" w:rsidRPr="00787159" w:rsidRDefault="00787159">
      <w:pPr>
        <w:pStyle w:val="TOC5"/>
        <w:rPr>
          <w:rFonts w:ascii="Calibri" w:hAnsi="Calibri" w:cs="Vrinda"/>
          <w:sz w:val="22"/>
          <w:szCs w:val="28"/>
          <w:lang w:eastAsia="en-GB" w:bidi="bn-IN"/>
        </w:rPr>
      </w:pPr>
      <w:r>
        <w:t>12.2.4.6.1</w:t>
      </w:r>
      <w:r w:rsidRPr="00787159">
        <w:rPr>
          <w:rFonts w:ascii="Calibri" w:hAnsi="Calibri" w:cs="Vrinda"/>
          <w:sz w:val="22"/>
          <w:szCs w:val="28"/>
          <w:lang w:eastAsia="en-GB" w:bidi="bn-IN"/>
        </w:rPr>
        <w:tab/>
      </w:r>
      <w:r>
        <w:t>The Maximum Receive SDU Size attribute “3gpp_MaxRecvSDUSize”</w:t>
      </w:r>
      <w:r>
        <w:tab/>
      </w:r>
      <w:r>
        <w:fldChar w:fldCharType="begin" w:fldLock="1"/>
      </w:r>
      <w:r>
        <w:instrText xml:space="preserve"> PAGEREF _Toc68884422 \h </w:instrText>
      </w:r>
      <w:r>
        <w:fldChar w:fldCharType="separate"/>
      </w:r>
      <w:r>
        <w:t>112</w:t>
      </w:r>
      <w:r>
        <w:fldChar w:fldCharType="end"/>
      </w:r>
    </w:p>
    <w:p w14:paraId="696895C3" w14:textId="4BC60546" w:rsidR="00787159" w:rsidRPr="00787159" w:rsidRDefault="00787159">
      <w:pPr>
        <w:pStyle w:val="TOC4"/>
        <w:rPr>
          <w:rFonts w:ascii="Calibri" w:hAnsi="Calibri" w:cs="Vrinda"/>
          <w:sz w:val="22"/>
          <w:szCs w:val="28"/>
          <w:lang w:eastAsia="en-GB" w:bidi="bn-IN"/>
        </w:rPr>
      </w:pPr>
      <w:r>
        <w:t>12.2.4.7</w:t>
      </w:r>
      <w:r w:rsidRPr="00787159">
        <w:rPr>
          <w:rFonts w:ascii="Calibri" w:hAnsi="Calibri" w:cs="Vrinda"/>
          <w:sz w:val="22"/>
          <w:szCs w:val="28"/>
          <w:lang w:eastAsia="en-GB" w:bidi="bn-IN"/>
        </w:rPr>
        <w:tab/>
      </w:r>
      <w:r>
        <w:t>Setting RTP timestamps</w:t>
      </w:r>
      <w:r>
        <w:tab/>
      </w:r>
      <w:r>
        <w:fldChar w:fldCharType="begin" w:fldLock="1"/>
      </w:r>
      <w:r>
        <w:instrText xml:space="preserve"> PAGEREF _Toc68884423 \h </w:instrText>
      </w:r>
      <w:r>
        <w:fldChar w:fldCharType="separate"/>
      </w:r>
      <w:r>
        <w:t>113</w:t>
      </w:r>
      <w:r>
        <w:fldChar w:fldCharType="end"/>
      </w:r>
    </w:p>
    <w:p w14:paraId="6C464BF4" w14:textId="17D11AE2" w:rsidR="00787159" w:rsidRPr="00787159" w:rsidRDefault="00787159">
      <w:pPr>
        <w:pStyle w:val="TOC4"/>
        <w:rPr>
          <w:rFonts w:ascii="Calibri" w:hAnsi="Calibri" w:cs="Vrinda"/>
          <w:sz w:val="22"/>
          <w:szCs w:val="28"/>
          <w:lang w:eastAsia="en-GB" w:bidi="bn-IN"/>
        </w:rPr>
      </w:pPr>
      <w:r>
        <w:t>12.2.4.8</w:t>
      </w:r>
      <w:r w:rsidRPr="00787159">
        <w:rPr>
          <w:rFonts w:ascii="Calibri" w:hAnsi="Calibri" w:cs="Vrinda"/>
          <w:sz w:val="22"/>
          <w:szCs w:val="28"/>
          <w:lang w:eastAsia="en-GB" w:bidi="bn-IN"/>
        </w:rPr>
        <w:tab/>
      </w:r>
      <w:r>
        <w:t>Protocol termination</w:t>
      </w:r>
      <w:r>
        <w:tab/>
      </w:r>
      <w:r>
        <w:fldChar w:fldCharType="begin" w:fldLock="1"/>
      </w:r>
      <w:r>
        <w:instrText xml:space="preserve"> PAGEREF _Toc68884424 \h </w:instrText>
      </w:r>
      <w:r>
        <w:fldChar w:fldCharType="separate"/>
      </w:r>
      <w:r>
        <w:t>113</w:t>
      </w:r>
      <w:r>
        <w:fldChar w:fldCharType="end"/>
      </w:r>
    </w:p>
    <w:p w14:paraId="5FDCC1FB" w14:textId="02F07D2D" w:rsidR="00787159" w:rsidRPr="00787159" w:rsidRDefault="00787159">
      <w:pPr>
        <w:pStyle w:val="TOC4"/>
        <w:rPr>
          <w:rFonts w:ascii="Calibri" w:hAnsi="Calibri" w:cs="Vrinda"/>
          <w:sz w:val="22"/>
          <w:szCs w:val="28"/>
          <w:lang w:eastAsia="en-GB" w:bidi="bn-IN"/>
        </w:rPr>
      </w:pPr>
      <w:r>
        <w:t>12.2.4.9</w:t>
      </w:r>
      <w:r w:rsidRPr="00787159">
        <w:rPr>
          <w:rFonts w:ascii="Calibri" w:hAnsi="Calibri" w:cs="Vrinda"/>
          <w:sz w:val="22"/>
          <w:szCs w:val="28"/>
          <w:lang w:eastAsia="en-GB" w:bidi="bn-IN"/>
        </w:rPr>
        <w:tab/>
      </w:r>
      <w:r>
        <w:t>Media synchronization</w:t>
      </w:r>
      <w:r>
        <w:tab/>
      </w:r>
      <w:r>
        <w:fldChar w:fldCharType="begin" w:fldLock="1"/>
      </w:r>
      <w:r>
        <w:instrText xml:space="preserve"> PAGEREF _Toc68884425 \h </w:instrText>
      </w:r>
      <w:r>
        <w:fldChar w:fldCharType="separate"/>
      </w:r>
      <w:r>
        <w:t>113</w:t>
      </w:r>
      <w:r>
        <w:fldChar w:fldCharType="end"/>
      </w:r>
    </w:p>
    <w:p w14:paraId="330A9B38" w14:textId="27866EF6" w:rsidR="00787159" w:rsidRPr="00787159" w:rsidRDefault="00787159">
      <w:pPr>
        <w:pStyle w:val="TOC3"/>
        <w:rPr>
          <w:rFonts w:ascii="Calibri" w:hAnsi="Calibri" w:cs="Vrinda"/>
          <w:sz w:val="22"/>
          <w:szCs w:val="28"/>
          <w:lang w:eastAsia="en-GB" w:bidi="bn-IN"/>
        </w:rPr>
      </w:pPr>
      <w:r>
        <w:t>12.2.5</w:t>
      </w:r>
      <w:r w:rsidRPr="00787159">
        <w:rPr>
          <w:rFonts w:ascii="Calibri" w:hAnsi="Calibri" w:cs="Vrinda"/>
          <w:sz w:val="22"/>
          <w:szCs w:val="28"/>
          <w:lang w:eastAsia="en-GB" w:bidi="bn-IN"/>
        </w:rPr>
        <w:tab/>
      </w:r>
      <w:r>
        <w:t>Session control</w:t>
      </w:r>
      <w:r>
        <w:tab/>
      </w:r>
      <w:r>
        <w:fldChar w:fldCharType="begin" w:fldLock="1"/>
      </w:r>
      <w:r>
        <w:instrText xml:space="preserve"> PAGEREF _Toc68884426 \h </w:instrText>
      </w:r>
      <w:r>
        <w:fldChar w:fldCharType="separate"/>
      </w:r>
      <w:r>
        <w:t>113</w:t>
      </w:r>
      <w:r>
        <w:fldChar w:fldCharType="end"/>
      </w:r>
    </w:p>
    <w:p w14:paraId="38F16F70" w14:textId="2F5082D1" w:rsidR="00787159" w:rsidRPr="00787159" w:rsidRDefault="00787159">
      <w:pPr>
        <w:pStyle w:val="TOC2"/>
        <w:rPr>
          <w:rFonts w:ascii="Calibri" w:hAnsi="Calibri" w:cs="Vrinda"/>
          <w:sz w:val="22"/>
          <w:szCs w:val="28"/>
          <w:lang w:eastAsia="en-GB" w:bidi="bn-IN"/>
        </w:rPr>
      </w:pPr>
      <w:r>
        <w:t>12.3</w:t>
      </w:r>
      <w:r w:rsidRPr="00787159">
        <w:rPr>
          <w:rFonts w:ascii="Calibri" w:hAnsi="Calibri" w:cs="Vrinda"/>
          <w:sz w:val="22"/>
          <w:szCs w:val="28"/>
          <w:lang w:eastAsia="en-GB" w:bidi="bn-IN"/>
        </w:rPr>
        <w:tab/>
      </w:r>
      <w:r>
        <w:t>GERAN/UTRAN CS inter-working</w:t>
      </w:r>
      <w:r>
        <w:tab/>
      </w:r>
      <w:r>
        <w:fldChar w:fldCharType="begin" w:fldLock="1"/>
      </w:r>
      <w:r>
        <w:instrText xml:space="preserve"> PAGEREF _Toc68884427 \h </w:instrText>
      </w:r>
      <w:r>
        <w:fldChar w:fldCharType="separate"/>
      </w:r>
      <w:r>
        <w:t>113</w:t>
      </w:r>
      <w:r>
        <w:fldChar w:fldCharType="end"/>
      </w:r>
    </w:p>
    <w:p w14:paraId="214CE917" w14:textId="3BCCB94D" w:rsidR="00787159" w:rsidRPr="00787159" w:rsidRDefault="00787159">
      <w:pPr>
        <w:pStyle w:val="TOC3"/>
        <w:rPr>
          <w:rFonts w:ascii="Calibri" w:hAnsi="Calibri" w:cs="Vrinda"/>
          <w:sz w:val="22"/>
          <w:szCs w:val="28"/>
          <w:lang w:eastAsia="en-GB" w:bidi="bn-IN"/>
        </w:rPr>
      </w:pPr>
      <w:r>
        <w:t>12.3.0</w:t>
      </w:r>
      <w:r w:rsidRPr="00787159">
        <w:rPr>
          <w:rFonts w:ascii="Calibri" w:hAnsi="Calibri" w:cs="Vrinda"/>
          <w:sz w:val="22"/>
          <w:szCs w:val="28"/>
          <w:lang w:eastAsia="en-GB" w:bidi="bn-IN"/>
        </w:rPr>
        <w:tab/>
      </w:r>
      <w:r>
        <w:t>3G-324M</w:t>
      </w:r>
      <w:r>
        <w:tab/>
      </w:r>
      <w:r>
        <w:fldChar w:fldCharType="begin" w:fldLock="1"/>
      </w:r>
      <w:r>
        <w:instrText xml:space="preserve"> PAGEREF _Toc68884428 \h </w:instrText>
      </w:r>
      <w:r>
        <w:fldChar w:fldCharType="separate"/>
      </w:r>
      <w:r>
        <w:t>114</w:t>
      </w:r>
      <w:r>
        <w:fldChar w:fldCharType="end"/>
      </w:r>
    </w:p>
    <w:p w14:paraId="1E96E32F" w14:textId="21462ADE" w:rsidR="00787159" w:rsidRPr="00787159" w:rsidRDefault="00787159">
      <w:pPr>
        <w:pStyle w:val="TOC3"/>
        <w:rPr>
          <w:rFonts w:ascii="Calibri" w:hAnsi="Calibri" w:cs="Vrinda"/>
          <w:sz w:val="22"/>
          <w:szCs w:val="28"/>
          <w:lang w:eastAsia="en-GB" w:bidi="bn-IN"/>
        </w:rPr>
      </w:pPr>
      <w:r>
        <w:t>12.3.1</w:t>
      </w:r>
      <w:r w:rsidRPr="00787159">
        <w:rPr>
          <w:rFonts w:ascii="Calibri" w:hAnsi="Calibri" w:cs="Vrinda"/>
          <w:sz w:val="22"/>
          <w:szCs w:val="28"/>
          <w:lang w:eastAsia="en-GB" w:bidi="bn-IN"/>
        </w:rPr>
        <w:tab/>
      </w:r>
      <w:r>
        <w:t>Codecs for MTSI media gateways</w:t>
      </w:r>
      <w:r>
        <w:tab/>
      </w:r>
      <w:r>
        <w:fldChar w:fldCharType="begin" w:fldLock="1"/>
      </w:r>
      <w:r>
        <w:instrText xml:space="preserve"> PAGEREF _Toc68884429 \h </w:instrText>
      </w:r>
      <w:r>
        <w:fldChar w:fldCharType="separate"/>
      </w:r>
      <w:r>
        <w:t>114</w:t>
      </w:r>
      <w:r>
        <w:fldChar w:fldCharType="end"/>
      </w:r>
    </w:p>
    <w:p w14:paraId="1D965506" w14:textId="4C736865" w:rsidR="00787159" w:rsidRPr="00787159" w:rsidRDefault="00787159">
      <w:pPr>
        <w:pStyle w:val="TOC4"/>
        <w:rPr>
          <w:rFonts w:ascii="Calibri" w:hAnsi="Calibri" w:cs="Vrinda"/>
          <w:sz w:val="22"/>
          <w:szCs w:val="28"/>
          <w:lang w:eastAsia="en-GB" w:bidi="bn-IN"/>
        </w:rPr>
      </w:pPr>
      <w:r>
        <w:t>12.3.1.1</w:t>
      </w:r>
      <w:r w:rsidRPr="00787159">
        <w:rPr>
          <w:rFonts w:ascii="Calibri" w:hAnsi="Calibri" w:cs="Vrinda"/>
          <w:sz w:val="22"/>
          <w:szCs w:val="28"/>
          <w:lang w:eastAsia="en-GB" w:bidi="bn-IN"/>
        </w:rPr>
        <w:tab/>
      </w:r>
      <w:r>
        <w:t>Speech interworking between 3GPP PS access and CS GERAN/UTRAN</w:t>
      </w:r>
      <w:r>
        <w:tab/>
      </w:r>
      <w:r>
        <w:fldChar w:fldCharType="begin" w:fldLock="1"/>
      </w:r>
      <w:r>
        <w:instrText xml:space="preserve"> PAGEREF _Toc68884430 \h </w:instrText>
      </w:r>
      <w:r>
        <w:fldChar w:fldCharType="separate"/>
      </w:r>
      <w:r>
        <w:t>114</w:t>
      </w:r>
      <w:r>
        <w:fldChar w:fldCharType="end"/>
      </w:r>
    </w:p>
    <w:p w14:paraId="2B487D94" w14:textId="2B2C5892" w:rsidR="00787159" w:rsidRPr="00787159" w:rsidRDefault="00787159">
      <w:pPr>
        <w:pStyle w:val="TOC4"/>
        <w:rPr>
          <w:rFonts w:ascii="Calibri" w:hAnsi="Calibri" w:cs="Vrinda"/>
          <w:sz w:val="22"/>
          <w:szCs w:val="28"/>
          <w:lang w:eastAsia="en-GB" w:bidi="bn-IN"/>
        </w:rPr>
      </w:pPr>
      <w:r>
        <w:t>12.3.1.1a</w:t>
      </w:r>
      <w:r w:rsidRPr="00787159">
        <w:rPr>
          <w:rFonts w:ascii="Calibri" w:hAnsi="Calibri" w:cs="Vrinda"/>
          <w:sz w:val="22"/>
          <w:szCs w:val="28"/>
          <w:lang w:eastAsia="en-GB" w:bidi="bn-IN"/>
        </w:rPr>
        <w:tab/>
      </w:r>
      <w:r>
        <w:t>Speech inter-working between fixed access and CS GERAN/UTRAN</w:t>
      </w:r>
      <w:r>
        <w:tab/>
      </w:r>
      <w:r>
        <w:fldChar w:fldCharType="begin" w:fldLock="1"/>
      </w:r>
      <w:r>
        <w:instrText xml:space="preserve"> PAGEREF _Toc68884431 \h </w:instrText>
      </w:r>
      <w:r>
        <w:fldChar w:fldCharType="separate"/>
      </w:r>
      <w:r>
        <w:t>115</w:t>
      </w:r>
      <w:r>
        <w:fldChar w:fldCharType="end"/>
      </w:r>
    </w:p>
    <w:p w14:paraId="17066BAA" w14:textId="397ED46F" w:rsidR="00787159" w:rsidRPr="00787159" w:rsidRDefault="00787159">
      <w:pPr>
        <w:pStyle w:val="TOC4"/>
        <w:rPr>
          <w:rFonts w:ascii="Calibri" w:hAnsi="Calibri" w:cs="Vrinda"/>
          <w:sz w:val="22"/>
          <w:szCs w:val="28"/>
          <w:lang w:eastAsia="en-GB" w:bidi="bn-IN"/>
        </w:rPr>
      </w:pPr>
      <w:r>
        <w:t>12.3.1.2</w:t>
      </w:r>
      <w:r w:rsidRPr="00787159">
        <w:rPr>
          <w:rFonts w:ascii="Calibri" w:hAnsi="Calibri" w:cs="Vrinda"/>
          <w:sz w:val="22"/>
          <w:szCs w:val="28"/>
          <w:lang w:eastAsia="en-GB" w:bidi="bn-IN"/>
        </w:rPr>
        <w:tab/>
      </w:r>
      <w:r>
        <w:t>Text</w:t>
      </w:r>
      <w:r>
        <w:tab/>
      </w:r>
      <w:r>
        <w:fldChar w:fldCharType="begin" w:fldLock="1"/>
      </w:r>
      <w:r>
        <w:instrText xml:space="preserve"> PAGEREF _Toc68884432 \h </w:instrText>
      </w:r>
      <w:r>
        <w:fldChar w:fldCharType="separate"/>
      </w:r>
      <w:r>
        <w:t>115</w:t>
      </w:r>
      <w:r>
        <w:fldChar w:fldCharType="end"/>
      </w:r>
    </w:p>
    <w:p w14:paraId="6C5D0483" w14:textId="21CF3A56" w:rsidR="00787159" w:rsidRPr="00787159" w:rsidRDefault="00787159">
      <w:pPr>
        <w:pStyle w:val="TOC3"/>
        <w:rPr>
          <w:rFonts w:ascii="Calibri" w:hAnsi="Calibri" w:cs="Vrinda"/>
          <w:sz w:val="22"/>
          <w:szCs w:val="28"/>
          <w:lang w:eastAsia="en-GB" w:bidi="bn-IN"/>
        </w:rPr>
      </w:pPr>
      <w:r>
        <w:t>12.3.2</w:t>
      </w:r>
      <w:r w:rsidRPr="00787159">
        <w:rPr>
          <w:rFonts w:ascii="Calibri" w:hAnsi="Calibri" w:cs="Vrinda"/>
          <w:sz w:val="22"/>
          <w:szCs w:val="28"/>
          <w:lang w:eastAsia="en-GB" w:bidi="bn-IN"/>
        </w:rPr>
        <w:tab/>
      </w:r>
      <w:r>
        <w:t>RTP payload formats for MTSI media gateways</w:t>
      </w:r>
      <w:r>
        <w:tab/>
      </w:r>
      <w:r>
        <w:fldChar w:fldCharType="begin" w:fldLock="1"/>
      </w:r>
      <w:r>
        <w:instrText xml:space="preserve"> PAGEREF _Toc68884433 \h </w:instrText>
      </w:r>
      <w:r>
        <w:fldChar w:fldCharType="separate"/>
      </w:r>
      <w:r>
        <w:t>115</w:t>
      </w:r>
      <w:r>
        <w:fldChar w:fldCharType="end"/>
      </w:r>
    </w:p>
    <w:p w14:paraId="478318CA" w14:textId="62A4BCB9" w:rsidR="00787159" w:rsidRPr="00787159" w:rsidRDefault="00787159">
      <w:pPr>
        <w:pStyle w:val="TOC4"/>
        <w:rPr>
          <w:rFonts w:ascii="Calibri" w:hAnsi="Calibri" w:cs="Vrinda"/>
          <w:sz w:val="22"/>
          <w:szCs w:val="28"/>
          <w:lang w:eastAsia="en-GB" w:bidi="bn-IN"/>
        </w:rPr>
      </w:pPr>
      <w:r>
        <w:t>12.3.2.1</w:t>
      </w:r>
      <w:r w:rsidRPr="00787159">
        <w:rPr>
          <w:rFonts w:ascii="Calibri" w:hAnsi="Calibri" w:cs="Vrinda"/>
          <w:sz w:val="22"/>
          <w:szCs w:val="28"/>
          <w:lang w:eastAsia="en-GB" w:bidi="bn-IN"/>
        </w:rPr>
        <w:tab/>
      </w:r>
      <w:r>
        <w:t>Speech</w:t>
      </w:r>
      <w:r>
        <w:tab/>
      </w:r>
      <w:r>
        <w:fldChar w:fldCharType="begin" w:fldLock="1"/>
      </w:r>
      <w:r>
        <w:instrText xml:space="preserve"> PAGEREF _Toc68884434 \h </w:instrText>
      </w:r>
      <w:r>
        <w:fldChar w:fldCharType="separate"/>
      </w:r>
      <w:r>
        <w:t>115</w:t>
      </w:r>
      <w:r>
        <w:fldChar w:fldCharType="end"/>
      </w:r>
    </w:p>
    <w:p w14:paraId="0B5AD953" w14:textId="32E00121" w:rsidR="00787159" w:rsidRPr="00787159" w:rsidRDefault="00787159">
      <w:pPr>
        <w:pStyle w:val="TOC4"/>
        <w:rPr>
          <w:rFonts w:ascii="Calibri" w:hAnsi="Calibri" w:cs="Vrinda"/>
          <w:sz w:val="22"/>
          <w:szCs w:val="28"/>
          <w:lang w:eastAsia="en-GB" w:bidi="bn-IN"/>
        </w:rPr>
      </w:pPr>
      <w:r>
        <w:t>12.3.2.2</w:t>
      </w:r>
      <w:r w:rsidRPr="00787159">
        <w:rPr>
          <w:rFonts w:ascii="Calibri" w:hAnsi="Calibri" w:cs="Vrinda"/>
          <w:sz w:val="22"/>
          <w:szCs w:val="28"/>
          <w:lang w:eastAsia="en-GB" w:bidi="bn-IN"/>
        </w:rPr>
        <w:tab/>
      </w:r>
      <w:r>
        <w:t>Text</w:t>
      </w:r>
      <w:r>
        <w:tab/>
      </w:r>
      <w:r>
        <w:fldChar w:fldCharType="begin" w:fldLock="1"/>
      </w:r>
      <w:r>
        <w:instrText xml:space="preserve"> PAGEREF _Toc68884435 \h </w:instrText>
      </w:r>
      <w:r>
        <w:fldChar w:fldCharType="separate"/>
      </w:r>
      <w:r>
        <w:t>116</w:t>
      </w:r>
      <w:r>
        <w:fldChar w:fldCharType="end"/>
      </w:r>
    </w:p>
    <w:p w14:paraId="374FF3C2" w14:textId="400D916A" w:rsidR="00787159" w:rsidRPr="00787159" w:rsidRDefault="00787159">
      <w:pPr>
        <w:pStyle w:val="TOC3"/>
        <w:rPr>
          <w:rFonts w:ascii="Calibri" w:hAnsi="Calibri" w:cs="Vrinda"/>
          <w:sz w:val="22"/>
          <w:szCs w:val="28"/>
          <w:lang w:eastAsia="en-GB" w:bidi="bn-IN"/>
        </w:rPr>
      </w:pPr>
      <w:r>
        <w:t>12.3.3</w:t>
      </w:r>
      <w:r w:rsidRPr="00787159">
        <w:rPr>
          <w:rFonts w:ascii="Calibri" w:hAnsi="Calibri" w:cs="Vrinda"/>
          <w:sz w:val="22"/>
          <w:szCs w:val="28"/>
          <w:lang w:eastAsia="en-GB" w:bidi="bn-IN"/>
        </w:rPr>
        <w:tab/>
      </w:r>
      <w:r>
        <w:t>Explicit Congestion Notification</w:t>
      </w:r>
      <w:r>
        <w:tab/>
      </w:r>
      <w:r>
        <w:fldChar w:fldCharType="begin" w:fldLock="1"/>
      </w:r>
      <w:r>
        <w:instrText xml:space="preserve"> PAGEREF _Toc68884436 \h </w:instrText>
      </w:r>
      <w:r>
        <w:fldChar w:fldCharType="separate"/>
      </w:r>
      <w:r>
        <w:t>116</w:t>
      </w:r>
      <w:r>
        <w:fldChar w:fldCharType="end"/>
      </w:r>
    </w:p>
    <w:p w14:paraId="11473292" w14:textId="399CA62C" w:rsidR="00787159" w:rsidRPr="00787159" w:rsidRDefault="00787159">
      <w:pPr>
        <w:pStyle w:val="TOC3"/>
        <w:rPr>
          <w:rFonts w:ascii="Calibri" w:hAnsi="Calibri" w:cs="Vrinda"/>
          <w:sz w:val="22"/>
          <w:szCs w:val="28"/>
          <w:lang w:eastAsia="en-GB" w:bidi="bn-IN"/>
        </w:rPr>
      </w:pPr>
      <w:r>
        <w:t>12.3.4</w:t>
      </w:r>
      <w:r w:rsidRPr="00787159">
        <w:rPr>
          <w:rFonts w:ascii="Calibri" w:hAnsi="Calibri" w:cs="Vrinda"/>
          <w:sz w:val="22"/>
          <w:szCs w:val="28"/>
          <w:lang w:eastAsia="en-GB" w:bidi="bn-IN"/>
        </w:rPr>
        <w:tab/>
      </w:r>
      <w:r>
        <w:t>Codec switching procedures with SRVCC</w:t>
      </w:r>
      <w:r>
        <w:tab/>
      </w:r>
      <w:r>
        <w:fldChar w:fldCharType="begin" w:fldLock="1"/>
      </w:r>
      <w:r>
        <w:instrText xml:space="preserve"> PAGEREF _Toc68884437 \h </w:instrText>
      </w:r>
      <w:r>
        <w:fldChar w:fldCharType="separate"/>
      </w:r>
      <w:r>
        <w:t>117</w:t>
      </w:r>
      <w:r>
        <w:fldChar w:fldCharType="end"/>
      </w:r>
    </w:p>
    <w:p w14:paraId="736BBD63" w14:textId="6A95FE97" w:rsidR="00787159" w:rsidRPr="00787159" w:rsidRDefault="00787159">
      <w:pPr>
        <w:pStyle w:val="TOC2"/>
        <w:rPr>
          <w:rFonts w:ascii="Calibri" w:hAnsi="Calibri" w:cs="Vrinda"/>
          <w:sz w:val="22"/>
          <w:szCs w:val="28"/>
          <w:lang w:eastAsia="en-GB" w:bidi="bn-IN"/>
        </w:rPr>
      </w:pPr>
      <w:r>
        <w:t>12.4</w:t>
      </w:r>
      <w:r w:rsidRPr="00787159">
        <w:rPr>
          <w:rFonts w:ascii="Calibri" w:hAnsi="Calibri" w:cs="Vrinda"/>
          <w:sz w:val="22"/>
          <w:szCs w:val="28"/>
          <w:lang w:eastAsia="en-GB" w:bidi="bn-IN"/>
        </w:rPr>
        <w:tab/>
      </w:r>
      <w:r>
        <w:t>PSTN</w:t>
      </w:r>
      <w:r>
        <w:tab/>
      </w:r>
      <w:r>
        <w:fldChar w:fldCharType="begin" w:fldLock="1"/>
      </w:r>
      <w:r>
        <w:instrText xml:space="preserve"> PAGEREF _Toc68884438 \h </w:instrText>
      </w:r>
      <w:r>
        <w:fldChar w:fldCharType="separate"/>
      </w:r>
      <w:r>
        <w:t>117</w:t>
      </w:r>
      <w:r>
        <w:fldChar w:fldCharType="end"/>
      </w:r>
    </w:p>
    <w:p w14:paraId="074D8192" w14:textId="60868BE7" w:rsidR="00787159" w:rsidRPr="00787159" w:rsidRDefault="00787159">
      <w:pPr>
        <w:pStyle w:val="TOC3"/>
        <w:rPr>
          <w:rFonts w:ascii="Calibri" w:hAnsi="Calibri" w:cs="Vrinda"/>
          <w:sz w:val="22"/>
          <w:szCs w:val="28"/>
          <w:lang w:eastAsia="en-GB" w:bidi="bn-IN"/>
        </w:rPr>
      </w:pPr>
      <w:r>
        <w:t>12.4.1</w:t>
      </w:r>
      <w:r w:rsidRPr="00787159">
        <w:rPr>
          <w:rFonts w:ascii="Calibri" w:hAnsi="Calibri" w:cs="Vrinda"/>
          <w:sz w:val="22"/>
          <w:szCs w:val="28"/>
          <w:lang w:eastAsia="en-GB" w:bidi="bn-IN"/>
        </w:rPr>
        <w:tab/>
      </w:r>
      <w:r>
        <w:t>3G-324M</w:t>
      </w:r>
      <w:r>
        <w:tab/>
      </w:r>
      <w:r>
        <w:fldChar w:fldCharType="begin" w:fldLock="1"/>
      </w:r>
      <w:r>
        <w:instrText xml:space="preserve"> PAGEREF _Toc68884439 \h </w:instrText>
      </w:r>
      <w:r>
        <w:fldChar w:fldCharType="separate"/>
      </w:r>
      <w:r>
        <w:t>117</w:t>
      </w:r>
      <w:r>
        <w:fldChar w:fldCharType="end"/>
      </w:r>
    </w:p>
    <w:p w14:paraId="4370623B" w14:textId="246F0E7B" w:rsidR="00787159" w:rsidRPr="00787159" w:rsidRDefault="00787159">
      <w:pPr>
        <w:pStyle w:val="TOC3"/>
        <w:rPr>
          <w:rFonts w:ascii="Calibri" w:hAnsi="Calibri" w:cs="Vrinda"/>
          <w:sz w:val="22"/>
          <w:szCs w:val="28"/>
          <w:lang w:eastAsia="en-GB" w:bidi="bn-IN"/>
        </w:rPr>
      </w:pPr>
      <w:r>
        <w:t>12.4.2</w:t>
      </w:r>
      <w:r w:rsidRPr="00787159">
        <w:rPr>
          <w:rFonts w:ascii="Calibri" w:hAnsi="Calibri" w:cs="Vrinda"/>
          <w:sz w:val="22"/>
          <w:szCs w:val="28"/>
          <w:lang w:eastAsia="en-GB" w:bidi="bn-IN"/>
        </w:rPr>
        <w:tab/>
      </w:r>
      <w:r>
        <w:t>Text</w:t>
      </w:r>
      <w:r>
        <w:tab/>
      </w:r>
      <w:r>
        <w:fldChar w:fldCharType="begin" w:fldLock="1"/>
      </w:r>
      <w:r>
        <w:instrText xml:space="preserve"> PAGEREF _Toc68884440 \h </w:instrText>
      </w:r>
      <w:r>
        <w:fldChar w:fldCharType="separate"/>
      </w:r>
      <w:r>
        <w:t>117</w:t>
      </w:r>
      <w:r>
        <w:fldChar w:fldCharType="end"/>
      </w:r>
    </w:p>
    <w:p w14:paraId="49754102" w14:textId="38557B70" w:rsidR="00787159" w:rsidRPr="00787159" w:rsidRDefault="00787159">
      <w:pPr>
        <w:pStyle w:val="TOC2"/>
        <w:rPr>
          <w:rFonts w:ascii="Calibri" w:hAnsi="Calibri" w:cs="Vrinda"/>
          <w:sz w:val="22"/>
          <w:szCs w:val="28"/>
          <w:lang w:eastAsia="en-GB" w:bidi="bn-IN"/>
        </w:rPr>
      </w:pPr>
      <w:r>
        <w:t>12.5</w:t>
      </w:r>
      <w:r w:rsidRPr="00787159">
        <w:rPr>
          <w:rFonts w:ascii="Calibri" w:hAnsi="Calibri" w:cs="Vrinda"/>
          <w:sz w:val="22"/>
          <w:szCs w:val="28"/>
          <w:lang w:eastAsia="en-GB" w:bidi="bn-IN"/>
        </w:rPr>
        <w:tab/>
      </w:r>
      <w:r>
        <w:t>GIP inter-working</w:t>
      </w:r>
      <w:r>
        <w:tab/>
      </w:r>
      <w:r>
        <w:fldChar w:fldCharType="begin" w:fldLock="1"/>
      </w:r>
      <w:r>
        <w:instrText xml:space="preserve"> PAGEREF _Toc68884441 \h </w:instrText>
      </w:r>
      <w:r>
        <w:fldChar w:fldCharType="separate"/>
      </w:r>
      <w:r>
        <w:t>118</w:t>
      </w:r>
      <w:r>
        <w:fldChar w:fldCharType="end"/>
      </w:r>
    </w:p>
    <w:p w14:paraId="324BBFD2" w14:textId="452C9C9F" w:rsidR="00787159" w:rsidRPr="00787159" w:rsidRDefault="00787159">
      <w:pPr>
        <w:pStyle w:val="TOC3"/>
        <w:rPr>
          <w:rFonts w:ascii="Calibri" w:hAnsi="Calibri" w:cs="Vrinda"/>
          <w:sz w:val="22"/>
          <w:szCs w:val="28"/>
          <w:lang w:eastAsia="en-GB" w:bidi="bn-IN"/>
        </w:rPr>
      </w:pPr>
      <w:r>
        <w:t>12.5.1</w:t>
      </w:r>
      <w:r w:rsidRPr="00787159">
        <w:rPr>
          <w:rFonts w:ascii="Calibri" w:hAnsi="Calibri" w:cs="Vrinda"/>
          <w:sz w:val="22"/>
          <w:szCs w:val="28"/>
          <w:lang w:eastAsia="en-GB" w:bidi="bn-IN"/>
        </w:rPr>
        <w:tab/>
      </w:r>
      <w:r>
        <w:t>Text</w:t>
      </w:r>
      <w:r>
        <w:tab/>
      </w:r>
      <w:r>
        <w:fldChar w:fldCharType="begin" w:fldLock="1"/>
      </w:r>
      <w:r>
        <w:instrText xml:space="preserve"> PAGEREF _Toc68884442 \h </w:instrText>
      </w:r>
      <w:r>
        <w:fldChar w:fldCharType="separate"/>
      </w:r>
      <w:r>
        <w:t>118</w:t>
      </w:r>
      <w:r>
        <w:fldChar w:fldCharType="end"/>
      </w:r>
    </w:p>
    <w:p w14:paraId="1F0AA9D1" w14:textId="3D13CE60" w:rsidR="00787159" w:rsidRPr="00787159" w:rsidRDefault="00787159">
      <w:pPr>
        <w:pStyle w:val="TOC3"/>
        <w:rPr>
          <w:rFonts w:ascii="Calibri" w:hAnsi="Calibri" w:cs="Vrinda"/>
          <w:sz w:val="22"/>
          <w:szCs w:val="28"/>
          <w:lang w:eastAsia="en-GB" w:bidi="bn-IN"/>
        </w:rPr>
      </w:pPr>
      <w:r>
        <w:t>12.5.2</w:t>
      </w:r>
      <w:r w:rsidRPr="00787159">
        <w:rPr>
          <w:rFonts w:ascii="Calibri" w:hAnsi="Calibri" w:cs="Vrinda"/>
          <w:sz w:val="22"/>
          <w:szCs w:val="28"/>
          <w:lang w:eastAsia="en-GB" w:bidi="bn-IN"/>
        </w:rPr>
        <w:tab/>
      </w:r>
      <w:r>
        <w:t>Speech</w:t>
      </w:r>
      <w:r>
        <w:tab/>
      </w:r>
      <w:r>
        <w:fldChar w:fldCharType="begin" w:fldLock="1"/>
      </w:r>
      <w:r>
        <w:instrText xml:space="preserve"> PAGEREF _Toc68884443 \h </w:instrText>
      </w:r>
      <w:r>
        <w:fldChar w:fldCharType="separate"/>
      </w:r>
      <w:r>
        <w:t>118</w:t>
      </w:r>
      <w:r>
        <w:fldChar w:fldCharType="end"/>
      </w:r>
    </w:p>
    <w:p w14:paraId="7721782F" w14:textId="651BD877" w:rsidR="00787159" w:rsidRPr="00787159" w:rsidRDefault="00787159">
      <w:pPr>
        <w:pStyle w:val="TOC2"/>
        <w:rPr>
          <w:rFonts w:ascii="Calibri" w:hAnsi="Calibri" w:cs="Vrinda"/>
          <w:sz w:val="22"/>
          <w:szCs w:val="28"/>
          <w:lang w:eastAsia="en-GB" w:bidi="bn-IN"/>
        </w:rPr>
      </w:pPr>
      <w:r>
        <w:t>12.6</w:t>
      </w:r>
      <w:r w:rsidRPr="00787159">
        <w:rPr>
          <w:rFonts w:ascii="Calibri" w:hAnsi="Calibri" w:cs="Vrinda"/>
          <w:sz w:val="22"/>
          <w:szCs w:val="28"/>
          <w:lang w:eastAsia="en-GB" w:bidi="bn-IN"/>
        </w:rPr>
        <w:tab/>
      </w:r>
      <w:r>
        <w:t>Void</w:t>
      </w:r>
      <w:r>
        <w:tab/>
      </w:r>
      <w:r>
        <w:fldChar w:fldCharType="begin" w:fldLock="1"/>
      </w:r>
      <w:r>
        <w:instrText xml:space="preserve"> PAGEREF _Toc68884444 \h </w:instrText>
      </w:r>
      <w:r>
        <w:fldChar w:fldCharType="separate"/>
      </w:r>
      <w:r>
        <w:t>118</w:t>
      </w:r>
      <w:r>
        <w:fldChar w:fldCharType="end"/>
      </w:r>
    </w:p>
    <w:p w14:paraId="5A0CAB4B" w14:textId="259E01BC" w:rsidR="00787159" w:rsidRPr="00787159" w:rsidRDefault="00787159">
      <w:pPr>
        <w:pStyle w:val="TOC3"/>
        <w:rPr>
          <w:rFonts w:ascii="Calibri" w:hAnsi="Calibri" w:cs="Vrinda"/>
          <w:sz w:val="22"/>
          <w:szCs w:val="28"/>
          <w:lang w:eastAsia="en-GB" w:bidi="bn-IN"/>
        </w:rPr>
      </w:pPr>
      <w:r>
        <w:t>12.6.1</w:t>
      </w:r>
      <w:r w:rsidRPr="00787159">
        <w:rPr>
          <w:rFonts w:ascii="Calibri" w:hAnsi="Calibri" w:cs="Vrinda"/>
          <w:sz w:val="22"/>
          <w:szCs w:val="28"/>
          <w:lang w:eastAsia="en-GB" w:bidi="bn-IN"/>
        </w:rPr>
        <w:tab/>
      </w:r>
      <w:r>
        <w:t>Void</w:t>
      </w:r>
      <w:r>
        <w:tab/>
      </w:r>
      <w:r>
        <w:fldChar w:fldCharType="begin" w:fldLock="1"/>
      </w:r>
      <w:r>
        <w:instrText xml:space="preserve"> PAGEREF _Toc68884445 \h </w:instrText>
      </w:r>
      <w:r>
        <w:fldChar w:fldCharType="separate"/>
      </w:r>
      <w:r>
        <w:t>118</w:t>
      </w:r>
      <w:r>
        <w:fldChar w:fldCharType="end"/>
      </w:r>
    </w:p>
    <w:p w14:paraId="33143EC7" w14:textId="0A5F60C7" w:rsidR="00787159" w:rsidRPr="00787159" w:rsidRDefault="00787159">
      <w:pPr>
        <w:pStyle w:val="TOC3"/>
        <w:rPr>
          <w:rFonts w:ascii="Calibri" w:hAnsi="Calibri" w:cs="Vrinda"/>
          <w:sz w:val="22"/>
          <w:szCs w:val="28"/>
          <w:lang w:eastAsia="en-GB" w:bidi="bn-IN"/>
        </w:rPr>
      </w:pPr>
      <w:r>
        <w:t>12.6.2</w:t>
      </w:r>
      <w:r w:rsidRPr="00787159">
        <w:rPr>
          <w:rFonts w:ascii="Calibri" w:hAnsi="Calibri" w:cs="Vrinda"/>
          <w:sz w:val="22"/>
          <w:szCs w:val="28"/>
          <w:lang w:eastAsia="en-GB" w:bidi="bn-IN"/>
        </w:rPr>
        <w:tab/>
      </w:r>
      <w:r>
        <w:t>Void</w:t>
      </w:r>
      <w:r>
        <w:tab/>
      </w:r>
      <w:r>
        <w:fldChar w:fldCharType="begin" w:fldLock="1"/>
      </w:r>
      <w:r>
        <w:instrText xml:space="preserve"> PAGEREF _Toc68884446 \h </w:instrText>
      </w:r>
      <w:r>
        <w:fldChar w:fldCharType="separate"/>
      </w:r>
      <w:r>
        <w:t>118</w:t>
      </w:r>
      <w:r>
        <w:fldChar w:fldCharType="end"/>
      </w:r>
    </w:p>
    <w:p w14:paraId="2AB92CAA" w14:textId="7D1E509C" w:rsidR="00787159" w:rsidRPr="00787159" w:rsidRDefault="00787159">
      <w:pPr>
        <w:pStyle w:val="TOC2"/>
        <w:rPr>
          <w:rFonts w:ascii="Calibri" w:hAnsi="Calibri" w:cs="Vrinda"/>
          <w:sz w:val="22"/>
          <w:szCs w:val="28"/>
          <w:lang w:eastAsia="en-GB" w:bidi="bn-IN"/>
        </w:rPr>
      </w:pPr>
      <w:r>
        <w:t>12.7</w:t>
      </w:r>
      <w:r w:rsidRPr="00787159">
        <w:rPr>
          <w:rFonts w:ascii="Calibri" w:hAnsi="Calibri" w:cs="Vrinda"/>
          <w:sz w:val="22"/>
          <w:szCs w:val="28"/>
          <w:lang w:eastAsia="en-GB" w:bidi="bn-IN"/>
        </w:rPr>
        <w:tab/>
      </w:r>
      <w:r>
        <w:t>Inter-working with other IMS and non-IMS IP networks</w:t>
      </w:r>
      <w:r>
        <w:tab/>
      </w:r>
      <w:r>
        <w:fldChar w:fldCharType="begin" w:fldLock="1"/>
      </w:r>
      <w:r>
        <w:instrText xml:space="preserve"> PAGEREF _Toc68884447 \h </w:instrText>
      </w:r>
      <w:r>
        <w:fldChar w:fldCharType="separate"/>
      </w:r>
      <w:r>
        <w:t>118</w:t>
      </w:r>
      <w:r>
        <w:fldChar w:fldCharType="end"/>
      </w:r>
    </w:p>
    <w:p w14:paraId="1CF33D77" w14:textId="1346D0C5" w:rsidR="00787159" w:rsidRPr="00787159" w:rsidRDefault="00787159">
      <w:pPr>
        <w:pStyle w:val="TOC3"/>
        <w:rPr>
          <w:rFonts w:ascii="Calibri" w:hAnsi="Calibri" w:cs="Vrinda"/>
          <w:sz w:val="22"/>
          <w:szCs w:val="28"/>
          <w:lang w:eastAsia="en-GB" w:bidi="bn-IN"/>
        </w:rPr>
      </w:pPr>
      <w:r>
        <w:t>12.7.1</w:t>
      </w:r>
      <w:r w:rsidRPr="00787159">
        <w:rPr>
          <w:rFonts w:ascii="Calibri" w:hAnsi="Calibri" w:cs="Vrinda"/>
          <w:sz w:val="22"/>
          <w:szCs w:val="28"/>
          <w:lang w:eastAsia="en-GB" w:bidi="bn-IN"/>
        </w:rPr>
        <w:tab/>
      </w:r>
      <w:r>
        <w:t>General</w:t>
      </w:r>
      <w:r>
        <w:tab/>
      </w:r>
      <w:r>
        <w:fldChar w:fldCharType="begin" w:fldLock="1"/>
      </w:r>
      <w:r>
        <w:instrText xml:space="preserve"> PAGEREF _Toc68884448 \h </w:instrText>
      </w:r>
      <w:r>
        <w:fldChar w:fldCharType="separate"/>
      </w:r>
      <w:r>
        <w:t>118</w:t>
      </w:r>
      <w:r>
        <w:fldChar w:fldCharType="end"/>
      </w:r>
    </w:p>
    <w:p w14:paraId="3A89D18D" w14:textId="3793F542" w:rsidR="00787159" w:rsidRPr="00787159" w:rsidRDefault="00787159">
      <w:pPr>
        <w:pStyle w:val="TOC3"/>
        <w:rPr>
          <w:rFonts w:ascii="Calibri" w:hAnsi="Calibri" w:cs="Vrinda"/>
          <w:sz w:val="22"/>
          <w:szCs w:val="28"/>
          <w:lang w:eastAsia="en-GB" w:bidi="bn-IN"/>
        </w:rPr>
      </w:pPr>
      <w:r>
        <w:t>12.7.2</w:t>
      </w:r>
      <w:r w:rsidRPr="00787159">
        <w:rPr>
          <w:rFonts w:ascii="Calibri" w:hAnsi="Calibri" w:cs="Vrinda"/>
          <w:sz w:val="22"/>
          <w:szCs w:val="28"/>
          <w:lang w:eastAsia="en-GB" w:bidi="bn-IN"/>
        </w:rPr>
        <w:tab/>
      </w:r>
      <w:r>
        <w:t>Speech</w:t>
      </w:r>
      <w:r>
        <w:tab/>
      </w:r>
      <w:r>
        <w:fldChar w:fldCharType="begin" w:fldLock="1"/>
      </w:r>
      <w:r>
        <w:instrText xml:space="preserve"> PAGEREF _Toc68884449 \h </w:instrText>
      </w:r>
      <w:r>
        <w:fldChar w:fldCharType="separate"/>
      </w:r>
      <w:r>
        <w:t>118</w:t>
      </w:r>
      <w:r>
        <w:fldChar w:fldCharType="end"/>
      </w:r>
    </w:p>
    <w:p w14:paraId="5438E776" w14:textId="573585A9" w:rsidR="00787159" w:rsidRPr="00787159" w:rsidRDefault="00787159">
      <w:pPr>
        <w:pStyle w:val="TOC4"/>
        <w:rPr>
          <w:rFonts w:ascii="Calibri" w:hAnsi="Calibri" w:cs="Vrinda"/>
          <w:sz w:val="22"/>
          <w:szCs w:val="28"/>
          <w:lang w:eastAsia="en-GB" w:bidi="bn-IN"/>
        </w:rPr>
      </w:pPr>
      <w:r>
        <w:t>12.7.2.1</w:t>
      </w:r>
      <w:r w:rsidRPr="00787159">
        <w:rPr>
          <w:rFonts w:ascii="Calibri" w:hAnsi="Calibri" w:cs="Vrinda"/>
          <w:sz w:val="22"/>
          <w:szCs w:val="28"/>
          <w:lang w:eastAsia="en-GB" w:bidi="bn-IN"/>
        </w:rPr>
        <w:tab/>
      </w:r>
      <w:r>
        <w:t>General</w:t>
      </w:r>
      <w:r>
        <w:tab/>
      </w:r>
      <w:r>
        <w:fldChar w:fldCharType="begin" w:fldLock="1"/>
      </w:r>
      <w:r>
        <w:instrText xml:space="preserve"> PAGEREF _Toc68884450 \h </w:instrText>
      </w:r>
      <w:r>
        <w:fldChar w:fldCharType="separate"/>
      </w:r>
      <w:r>
        <w:t>118</w:t>
      </w:r>
      <w:r>
        <w:fldChar w:fldCharType="end"/>
      </w:r>
    </w:p>
    <w:p w14:paraId="26148085" w14:textId="5AEC0D3C" w:rsidR="00787159" w:rsidRPr="00787159" w:rsidRDefault="00787159">
      <w:pPr>
        <w:pStyle w:val="TOC4"/>
        <w:rPr>
          <w:rFonts w:ascii="Calibri" w:hAnsi="Calibri" w:cs="Vrinda"/>
          <w:sz w:val="22"/>
          <w:szCs w:val="28"/>
          <w:lang w:eastAsia="en-GB" w:bidi="bn-IN"/>
        </w:rPr>
      </w:pPr>
      <w:r>
        <w:t>12.7.2.2</w:t>
      </w:r>
      <w:r w:rsidRPr="00787159">
        <w:rPr>
          <w:rFonts w:ascii="Calibri" w:hAnsi="Calibri" w:cs="Vrinda"/>
          <w:sz w:val="22"/>
          <w:szCs w:val="28"/>
          <w:lang w:eastAsia="en-GB" w:bidi="bn-IN"/>
        </w:rPr>
        <w:tab/>
      </w:r>
      <w:r>
        <w:t>Speech codecs and formats</w:t>
      </w:r>
      <w:r>
        <w:tab/>
      </w:r>
      <w:r>
        <w:fldChar w:fldCharType="begin" w:fldLock="1"/>
      </w:r>
      <w:r>
        <w:instrText xml:space="preserve"> PAGEREF _Toc68884451 \h </w:instrText>
      </w:r>
      <w:r>
        <w:fldChar w:fldCharType="separate"/>
      </w:r>
      <w:r>
        <w:t>119</w:t>
      </w:r>
      <w:r>
        <w:fldChar w:fldCharType="end"/>
      </w:r>
    </w:p>
    <w:p w14:paraId="7B93424F" w14:textId="3CF2CB11" w:rsidR="00787159" w:rsidRPr="00787159" w:rsidRDefault="00787159">
      <w:pPr>
        <w:pStyle w:val="TOC5"/>
        <w:rPr>
          <w:rFonts w:ascii="Calibri" w:hAnsi="Calibri" w:cs="Vrinda"/>
          <w:sz w:val="22"/>
          <w:szCs w:val="28"/>
          <w:lang w:eastAsia="en-GB" w:bidi="bn-IN"/>
        </w:rPr>
      </w:pPr>
      <w:r>
        <w:t>12.7.2.2.1</w:t>
      </w:r>
      <w:r w:rsidRPr="00787159">
        <w:rPr>
          <w:rFonts w:ascii="Calibri" w:hAnsi="Calibri" w:cs="Vrinda"/>
          <w:sz w:val="22"/>
          <w:szCs w:val="28"/>
          <w:lang w:eastAsia="en-GB" w:bidi="bn-IN"/>
        </w:rPr>
        <w:tab/>
      </w:r>
      <w:r>
        <w:t>MTSI MGW for interworking between MTSI client in terminal using 3GPP access and other IMS or non-IMS IP networks</w:t>
      </w:r>
      <w:r>
        <w:tab/>
      </w:r>
      <w:r>
        <w:fldChar w:fldCharType="begin" w:fldLock="1"/>
      </w:r>
      <w:r>
        <w:instrText xml:space="preserve"> PAGEREF _Toc68884452 \h </w:instrText>
      </w:r>
      <w:r>
        <w:fldChar w:fldCharType="separate"/>
      </w:r>
      <w:r>
        <w:t>119</w:t>
      </w:r>
      <w:r>
        <w:fldChar w:fldCharType="end"/>
      </w:r>
    </w:p>
    <w:p w14:paraId="5B63C24A" w14:textId="253597FD" w:rsidR="00787159" w:rsidRPr="00787159" w:rsidRDefault="00787159">
      <w:pPr>
        <w:pStyle w:val="TOC5"/>
        <w:rPr>
          <w:rFonts w:ascii="Calibri" w:hAnsi="Calibri" w:cs="Vrinda"/>
          <w:sz w:val="22"/>
          <w:szCs w:val="28"/>
          <w:lang w:eastAsia="en-GB" w:bidi="bn-IN"/>
        </w:rPr>
      </w:pPr>
      <w:r>
        <w:t>12.7.2.2.2</w:t>
      </w:r>
      <w:r w:rsidRPr="00787159">
        <w:rPr>
          <w:rFonts w:ascii="Calibri" w:hAnsi="Calibri" w:cs="Vrinda"/>
          <w:sz w:val="22"/>
          <w:szCs w:val="28"/>
          <w:lang w:eastAsia="en-GB" w:bidi="bn-IN"/>
        </w:rPr>
        <w:tab/>
      </w:r>
      <w:r>
        <w:t>MTSI MGW for interworking between MTSI client in terminal using fixed access and other IMS or non-IMS IP networks</w:t>
      </w:r>
      <w:r>
        <w:tab/>
      </w:r>
      <w:r>
        <w:fldChar w:fldCharType="begin" w:fldLock="1"/>
      </w:r>
      <w:r>
        <w:instrText xml:space="preserve"> PAGEREF _Toc68884453 \h </w:instrText>
      </w:r>
      <w:r>
        <w:fldChar w:fldCharType="separate"/>
      </w:r>
      <w:r>
        <w:t>119</w:t>
      </w:r>
      <w:r>
        <w:fldChar w:fldCharType="end"/>
      </w:r>
    </w:p>
    <w:p w14:paraId="1D2178D0" w14:textId="46462F67" w:rsidR="00787159" w:rsidRPr="00787159" w:rsidRDefault="00787159">
      <w:pPr>
        <w:pStyle w:val="TOC5"/>
        <w:rPr>
          <w:rFonts w:ascii="Calibri" w:hAnsi="Calibri" w:cs="Vrinda"/>
          <w:sz w:val="22"/>
          <w:szCs w:val="28"/>
          <w:lang w:eastAsia="en-GB" w:bidi="bn-IN"/>
        </w:rPr>
      </w:pPr>
      <w:r>
        <w:t>12.7.2.2.3</w:t>
      </w:r>
      <w:r w:rsidRPr="00787159">
        <w:rPr>
          <w:rFonts w:ascii="Calibri" w:hAnsi="Calibri" w:cs="Vrinda"/>
          <w:sz w:val="22"/>
          <w:szCs w:val="28"/>
          <w:lang w:eastAsia="en-GB" w:bidi="bn-IN"/>
        </w:rPr>
        <w:tab/>
      </w:r>
      <w:r>
        <w:t>Common procedures</w:t>
      </w:r>
      <w:r>
        <w:tab/>
      </w:r>
      <w:r>
        <w:fldChar w:fldCharType="begin" w:fldLock="1"/>
      </w:r>
      <w:r>
        <w:instrText xml:space="preserve"> PAGEREF _Toc68884454 \h </w:instrText>
      </w:r>
      <w:r>
        <w:fldChar w:fldCharType="separate"/>
      </w:r>
      <w:r>
        <w:t>119</w:t>
      </w:r>
      <w:r>
        <w:fldChar w:fldCharType="end"/>
      </w:r>
    </w:p>
    <w:p w14:paraId="28247491" w14:textId="28F7B6A4" w:rsidR="00787159" w:rsidRPr="00787159" w:rsidRDefault="00787159">
      <w:pPr>
        <w:pStyle w:val="TOC4"/>
        <w:rPr>
          <w:rFonts w:ascii="Calibri" w:hAnsi="Calibri" w:cs="Vrinda"/>
          <w:sz w:val="22"/>
          <w:szCs w:val="28"/>
          <w:lang w:eastAsia="en-GB" w:bidi="bn-IN"/>
        </w:rPr>
      </w:pPr>
      <w:r>
        <w:t>12.7.2.3</w:t>
      </w:r>
      <w:r w:rsidRPr="00787159">
        <w:rPr>
          <w:rFonts w:ascii="Calibri" w:hAnsi="Calibri" w:cs="Vrinda"/>
          <w:sz w:val="22"/>
          <w:szCs w:val="28"/>
          <w:lang w:eastAsia="en-GB" w:bidi="bn-IN"/>
        </w:rPr>
        <w:tab/>
      </w:r>
      <w:r>
        <w:t>Codec preference order for session negotiation</w:t>
      </w:r>
      <w:r>
        <w:tab/>
      </w:r>
      <w:r>
        <w:fldChar w:fldCharType="begin" w:fldLock="1"/>
      </w:r>
      <w:r>
        <w:instrText xml:space="preserve"> PAGEREF _Toc68884455 \h </w:instrText>
      </w:r>
      <w:r>
        <w:fldChar w:fldCharType="separate"/>
      </w:r>
      <w:r>
        <w:t>120</w:t>
      </w:r>
      <w:r>
        <w:fldChar w:fldCharType="end"/>
      </w:r>
    </w:p>
    <w:p w14:paraId="1998B093" w14:textId="4F205586" w:rsidR="00787159" w:rsidRPr="00787159" w:rsidRDefault="00787159">
      <w:pPr>
        <w:pStyle w:val="TOC4"/>
        <w:rPr>
          <w:rFonts w:ascii="Calibri" w:hAnsi="Calibri" w:cs="Vrinda"/>
          <w:sz w:val="22"/>
          <w:szCs w:val="28"/>
          <w:lang w:eastAsia="en-GB" w:bidi="bn-IN"/>
        </w:rPr>
      </w:pPr>
      <w:r>
        <w:t>12.7.2.4</w:t>
      </w:r>
      <w:r w:rsidRPr="00787159">
        <w:rPr>
          <w:rFonts w:ascii="Calibri" w:hAnsi="Calibri" w:cs="Vrinda"/>
          <w:sz w:val="22"/>
          <w:szCs w:val="28"/>
          <w:lang w:eastAsia="en-GB" w:bidi="bn-IN"/>
        </w:rPr>
        <w:tab/>
      </w:r>
      <w:r>
        <w:t>RTP profiles</w:t>
      </w:r>
      <w:r>
        <w:tab/>
      </w:r>
      <w:r>
        <w:fldChar w:fldCharType="begin" w:fldLock="1"/>
      </w:r>
      <w:r>
        <w:instrText xml:space="preserve"> PAGEREF _Toc68884456 \h </w:instrText>
      </w:r>
      <w:r>
        <w:fldChar w:fldCharType="separate"/>
      </w:r>
      <w:r>
        <w:t>120</w:t>
      </w:r>
      <w:r>
        <w:fldChar w:fldCharType="end"/>
      </w:r>
    </w:p>
    <w:p w14:paraId="11BABF56" w14:textId="7F98F573" w:rsidR="00787159" w:rsidRPr="00787159" w:rsidRDefault="00787159">
      <w:pPr>
        <w:pStyle w:val="TOC4"/>
        <w:rPr>
          <w:rFonts w:ascii="Calibri" w:hAnsi="Calibri" w:cs="Vrinda"/>
          <w:sz w:val="22"/>
          <w:szCs w:val="28"/>
          <w:lang w:eastAsia="en-GB" w:bidi="bn-IN"/>
        </w:rPr>
      </w:pPr>
      <w:r>
        <w:t>12.7.2.5</w:t>
      </w:r>
      <w:r w:rsidRPr="00787159">
        <w:rPr>
          <w:rFonts w:ascii="Calibri" w:hAnsi="Calibri" w:cs="Vrinda"/>
          <w:sz w:val="22"/>
          <w:szCs w:val="28"/>
          <w:lang w:eastAsia="en-GB" w:bidi="bn-IN"/>
        </w:rPr>
        <w:tab/>
      </w:r>
      <w:r>
        <w:t>RTP payload formats</w:t>
      </w:r>
      <w:r>
        <w:tab/>
      </w:r>
      <w:r>
        <w:fldChar w:fldCharType="begin" w:fldLock="1"/>
      </w:r>
      <w:r>
        <w:instrText xml:space="preserve"> PAGEREF _Toc68884457 \h </w:instrText>
      </w:r>
      <w:r>
        <w:fldChar w:fldCharType="separate"/>
      </w:r>
      <w:r>
        <w:t>120</w:t>
      </w:r>
      <w:r>
        <w:fldChar w:fldCharType="end"/>
      </w:r>
    </w:p>
    <w:p w14:paraId="444B081B" w14:textId="7678906D" w:rsidR="00787159" w:rsidRPr="00787159" w:rsidRDefault="00787159">
      <w:pPr>
        <w:pStyle w:val="TOC4"/>
        <w:rPr>
          <w:rFonts w:ascii="Calibri" w:hAnsi="Calibri" w:cs="Vrinda"/>
          <w:sz w:val="22"/>
          <w:szCs w:val="28"/>
          <w:lang w:eastAsia="en-GB" w:bidi="bn-IN"/>
        </w:rPr>
      </w:pPr>
      <w:r>
        <w:t>12.7.2.6</w:t>
      </w:r>
      <w:r w:rsidRPr="00787159">
        <w:rPr>
          <w:rFonts w:ascii="Calibri" w:hAnsi="Calibri" w:cs="Vrinda"/>
          <w:sz w:val="22"/>
          <w:szCs w:val="28"/>
          <w:lang w:eastAsia="en-GB" w:bidi="bn-IN"/>
        </w:rPr>
        <w:tab/>
      </w:r>
      <w:r>
        <w:t>Packetization</w:t>
      </w:r>
      <w:r>
        <w:tab/>
      </w:r>
      <w:r>
        <w:fldChar w:fldCharType="begin" w:fldLock="1"/>
      </w:r>
      <w:r>
        <w:instrText xml:space="preserve"> PAGEREF _Toc68884458 \h </w:instrText>
      </w:r>
      <w:r>
        <w:fldChar w:fldCharType="separate"/>
      </w:r>
      <w:r>
        <w:t>120</w:t>
      </w:r>
      <w:r>
        <w:fldChar w:fldCharType="end"/>
      </w:r>
    </w:p>
    <w:p w14:paraId="0D82C0B0" w14:textId="79F9F15B" w:rsidR="00787159" w:rsidRPr="00787159" w:rsidRDefault="00787159">
      <w:pPr>
        <w:pStyle w:val="TOC4"/>
        <w:rPr>
          <w:rFonts w:ascii="Calibri" w:hAnsi="Calibri" w:cs="Vrinda"/>
          <w:sz w:val="22"/>
          <w:szCs w:val="28"/>
          <w:lang w:eastAsia="en-GB" w:bidi="bn-IN"/>
        </w:rPr>
      </w:pPr>
      <w:r>
        <w:t>12.7.2.7</w:t>
      </w:r>
      <w:r w:rsidRPr="00787159">
        <w:rPr>
          <w:rFonts w:ascii="Calibri" w:hAnsi="Calibri" w:cs="Vrinda"/>
          <w:sz w:val="22"/>
          <w:szCs w:val="28"/>
          <w:lang w:eastAsia="en-GB" w:bidi="bn-IN"/>
        </w:rPr>
        <w:tab/>
      </w:r>
      <w:r>
        <w:t>RTCP usage and adaptation</w:t>
      </w:r>
      <w:r>
        <w:tab/>
      </w:r>
      <w:r>
        <w:fldChar w:fldCharType="begin" w:fldLock="1"/>
      </w:r>
      <w:r>
        <w:instrText xml:space="preserve"> PAGEREF _Toc68884459 \h </w:instrText>
      </w:r>
      <w:r>
        <w:fldChar w:fldCharType="separate"/>
      </w:r>
      <w:r>
        <w:t>121</w:t>
      </w:r>
      <w:r>
        <w:fldChar w:fldCharType="end"/>
      </w:r>
    </w:p>
    <w:p w14:paraId="6C26E159" w14:textId="2571DF9B" w:rsidR="00787159" w:rsidRPr="00787159" w:rsidRDefault="00787159">
      <w:pPr>
        <w:pStyle w:val="TOC4"/>
        <w:rPr>
          <w:rFonts w:ascii="Calibri" w:hAnsi="Calibri" w:cs="Vrinda"/>
          <w:sz w:val="22"/>
          <w:szCs w:val="28"/>
          <w:lang w:eastAsia="en-GB" w:bidi="bn-IN"/>
        </w:rPr>
      </w:pPr>
      <w:r>
        <w:t>12.7.2.8</w:t>
      </w:r>
      <w:r w:rsidRPr="00787159">
        <w:rPr>
          <w:rFonts w:ascii="Calibri" w:hAnsi="Calibri" w:cs="Vrinda"/>
          <w:sz w:val="22"/>
          <w:szCs w:val="28"/>
          <w:lang w:eastAsia="en-GB" w:bidi="bn-IN"/>
        </w:rPr>
        <w:tab/>
      </w:r>
      <w:r>
        <w:t>RTP usage</w:t>
      </w:r>
      <w:r>
        <w:tab/>
      </w:r>
      <w:r>
        <w:fldChar w:fldCharType="begin" w:fldLock="1"/>
      </w:r>
      <w:r>
        <w:instrText xml:space="preserve"> PAGEREF _Toc68884460 \h </w:instrText>
      </w:r>
      <w:r>
        <w:fldChar w:fldCharType="separate"/>
      </w:r>
      <w:r>
        <w:t>122</w:t>
      </w:r>
      <w:r>
        <w:fldChar w:fldCharType="end"/>
      </w:r>
    </w:p>
    <w:p w14:paraId="2AA00320" w14:textId="584296EA" w:rsidR="00787159" w:rsidRPr="00787159" w:rsidRDefault="00787159">
      <w:pPr>
        <w:pStyle w:val="TOC4"/>
        <w:rPr>
          <w:rFonts w:ascii="Calibri" w:hAnsi="Calibri" w:cs="Vrinda"/>
          <w:sz w:val="22"/>
          <w:szCs w:val="28"/>
          <w:lang w:eastAsia="en-GB" w:bidi="bn-IN"/>
        </w:rPr>
      </w:pPr>
      <w:r>
        <w:t>12.7.2.9</w:t>
      </w:r>
      <w:r w:rsidRPr="00787159">
        <w:rPr>
          <w:rFonts w:ascii="Calibri" w:hAnsi="Calibri" w:cs="Vrinda"/>
          <w:sz w:val="22"/>
          <w:szCs w:val="28"/>
          <w:lang w:eastAsia="en-GB" w:bidi="bn-IN"/>
        </w:rPr>
        <w:tab/>
      </w:r>
      <w:r>
        <w:t>Session setup and session modification</w:t>
      </w:r>
      <w:r>
        <w:tab/>
      </w:r>
      <w:r>
        <w:fldChar w:fldCharType="begin" w:fldLock="1"/>
      </w:r>
      <w:r>
        <w:instrText xml:space="preserve"> PAGEREF _Toc68884461 \h </w:instrText>
      </w:r>
      <w:r>
        <w:fldChar w:fldCharType="separate"/>
      </w:r>
      <w:r>
        <w:t>122</w:t>
      </w:r>
      <w:r>
        <w:fldChar w:fldCharType="end"/>
      </w:r>
    </w:p>
    <w:p w14:paraId="57A4BCC3" w14:textId="4C11234F" w:rsidR="00787159" w:rsidRPr="00787159" w:rsidRDefault="00787159">
      <w:pPr>
        <w:pStyle w:val="TOC4"/>
        <w:rPr>
          <w:rFonts w:ascii="Calibri" w:hAnsi="Calibri" w:cs="Vrinda"/>
          <w:sz w:val="22"/>
          <w:szCs w:val="28"/>
          <w:lang w:eastAsia="en-GB" w:bidi="bn-IN"/>
        </w:rPr>
      </w:pPr>
      <w:r w:rsidRPr="00787159">
        <w:t>12.7.2.10</w:t>
      </w:r>
      <w:r w:rsidRPr="00787159">
        <w:rPr>
          <w:rFonts w:ascii="Calibri" w:hAnsi="Calibri" w:cs="Vrinda"/>
          <w:sz w:val="22"/>
          <w:szCs w:val="28"/>
          <w:lang w:eastAsia="en-GB" w:bidi="bn-IN"/>
        </w:rPr>
        <w:tab/>
      </w:r>
      <w:r w:rsidRPr="00A10D2E">
        <w:rPr>
          <w:lang w:val="en-US"/>
        </w:rPr>
        <w:t>Audio level alignment</w:t>
      </w:r>
      <w:r>
        <w:tab/>
      </w:r>
      <w:r>
        <w:fldChar w:fldCharType="begin" w:fldLock="1"/>
      </w:r>
      <w:r>
        <w:instrText xml:space="preserve"> PAGEREF _Toc68884462 \h </w:instrText>
      </w:r>
      <w:r>
        <w:fldChar w:fldCharType="separate"/>
      </w:r>
      <w:r>
        <w:t>122</w:t>
      </w:r>
      <w:r>
        <w:fldChar w:fldCharType="end"/>
      </w:r>
    </w:p>
    <w:p w14:paraId="65EA7262" w14:textId="211A586D" w:rsidR="00787159" w:rsidRPr="00787159" w:rsidRDefault="00787159">
      <w:pPr>
        <w:pStyle w:val="TOC3"/>
        <w:rPr>
          <w:rFonts w:ascii="Calibri" w:hAnsi="Calibri" w:cs="Vrinda"/>
          <w:sz w:val="22"/>
          <w:szCs w:val="28"/>
          <w:lang w:eastAsia="en-GB" w:bidi="bn-IN"/>
        </w:rPr>
      </w:pPr>
      <w:r>
        <w:t>12.7.3</w:t>
      </w:r>
      <w:r w:rsidRPr="00787159">
        <w:rPr>
          <w:rFonts w:ascii="Calibri" w:hAnsi="Calibri" w:cs="Vrinda"/>
          <w:sz w:val="22"/>
          <w:szCs w:val="28"/>
          <w:lang w:eastAsia="en-GB" w:bidi="bn-IN"/>
        </w:rPr>
        <w:tab/>
      </w:r>
      <w:r>
        <w:t>Explicit Congestion Notification</w:t>
      </w:r>
      <w:r>
        <w:tab/>
      </w:r>
      <w:r>
        <w:fldChar w:fldCharType="begin" w:fldLock="1"/>
      </w:r>
      <w:r>
        <w:instrText xml:space="preserve"> PAGEREF _Toc68884463 \h </w:instrText>
      </w:r>
      <w:r>
        <w:fldChar w:fldCharType="separate"/>
      </w:r>
      <w:r>
        <w:t>122</w:t>
      </w:r>
      <w:r>
        <w:fldChar w:fldCharType="end"/>
      </w:r>
    </w:p>
    <w:p w14:paraId="6E3308DE" w14:textId="640AD5AE" w:rsidR="00787159" w:rsidRPr="00787159" w:rsidRDefault="00787159">
      <w:pPr>
        <w:pStyle w:val="TOC3"/>
        <w:rPr>
          <w:rFonts w:ascii="Calibri" w:hAnsi="Calibri" w:cs="Vrinda"/>
          <w:sz w:val="22"/>
          <w:szCs w:val="28"/>
          <w:lang w:eastAsia="en-GB" w:bidi="bn-IN"/>
        </w:rPr>
      </w:pPr>
      <w:r>
        <w:t>12.7.4</w:t>
      </w:r>
      <w:r w:rsidRPr="00787159">
        <w:rPr>
          <w:rFonts w:ascii="Calibri" w:hAnsi="Calibri" w:cs="Vrinda"/>
          <w:sz w:val="22"/>
          <w:szCs w:val="28"/>
          <w:lang w:eastAsia="en-GB" w:bidi="bn-IN"/>
        </w:rPr>
        <w:tab/>
      </w:r>
      <w:r>
        <w:t>Text</w:t>
      </w:r>
      <w:r>
        <w:tab/>
      </w:r>
      <w:r>
        <w:fldChar w:fldCharType="begin" w:fldLock="1"/>
      </w:r>
      <w:r>
        <w:instrText xml:space="preserve"> PAGEREF _Toc68884464 \h </w:instrText>
      </w:r>
      <w:r>
        <w:fldChar w:fldCharType="separate"/>
      </w:r>
      <w:r>
        <w:t>123</w:t>
      </w:r>
      <w:r>
        <w:fldChar w:fldCharType="end"/>
      </w:r>
    </w:p>
    <w:p w14:paraId="36E822BC" w14:textId="6B4A2A80" w:rsidR="00787159" w:rsidRPr="00787159" w:rsidRDefault="00787159">
      <w:pPr>
        <w:pStyle w:val="TOC3"/>
        <w:rPr>
          <w:rFonts w:ascii="Calibri" w:hAnsi="Calibri" w:cs="Vrinda"/>
          <w:sz w:val="22"/>
          <w:szCs w:val="28"/>
          <w:lang w:eastAsia="en-GB" w:bidi="bn-IN"/>
        </w:rPr>
      </w:pPr>
      <w:r>
        <w:t>12.7.</w:t>
      </w:r>
      <w:r>
        <w:rPr>
          <w:lang w:eastAsia="ko-KR"/>
        </w:rPr>
        <w:t>5</w:t>
      </w:r>
      <w:r w:rsidRPr="00787159">
        <w:rPr>
          <w:rFonts w:ascii="Calibri" w:hAnsi="Calibri" w:cs="Vrinda"/>
          <w:sz w:val="22"/>
          <w:szCs w:val="28"/>
          <w:lang w:eastAsia="en-GB" w:bidi="bn-IN"/>
        </w:rPr>
        <w:tab/>
      </w:r>
      <w:r>
        <w:rPr>
          <w:lang w:eastAsia="ko-KR"/>
        </w:rPr>
        <w:t>Inter-working IPv4 and IPv6 networks</w:t>
      </w:r>
      <w:r>
        <w:tab/>
      </w:r>
      <w:r>
        <w:fldChar w:fldCharType="begin" w:fldLock="1"/>
      </w:r>
      <w:r>
        <w:instrText xml:space="preserve"> PAGEREF _Toc68884465 \h </w:instrText>
      </w:r>
      <w:r>
        <w:fldChar w:fldCharType="separate"/>
      </w:r>
      <w:r>
        <w:t>123</w:t>
      </w:r>
      <w:r>
        <w:fldChar w:fldCharType="end"/>
      </w:r>
    </w:p>
    <w:p w14:paraId="02896A55" w14:textId="26BD0D69" w:rsidR="00787159" w:rsidRPr="00787159" w:rsidRDefault="00787159">
      <w:pPr>
        <w:pStyle w:val="TOC1"/>
        <w:rPr>
          <w:rFonts w:ascii="Calibri" w:hAnsi="Calibri" w:cs="Vrinda"/>
          <w:szCs w:val="28"/>
          <w:lang w:eastAsia="en-GB" w:bidi="bn-IN"/>
        </w:rPr>
      </w:pPr>
      <w:r>
        <w:t>13</w:t>
      </w:r>
      <w:r w:rsidRPr="00787159">
        <w:rPr>
          <w:rFonts w:ascii="Calibri" w:hAnsi="Calibri" w:cs="Vrinda"/>
          <w:szCs w:val="28"/>
          <w:lang w:eastAsia="en-GB" w:bidi="bn-IN"/>
        </w:rPr>
        <w:tab/>
      </w:r>
      <w:r>
        <w:t>Void</w:t>
      </w:r>
      <w:r>
        <w:tab/>
      </w:r>
      <w:r>
        <w:fldChar w:fldCharType="begin" w:fldLock="1"/>
      </w:r>
      <w:r>
        <w:instrText xml:space="preserve"> PAGEREF _Toc68884466 \h </w:instrText>
      </w:r>
      <w:r>
        <w:fldChar w:fldCharType="separate"/>
      </w:r>
      <w:r>
        <w:t>123</w:t>
      </w:r>
      <w:r>
        <w:fldChar w:fldCharType="end"/>
      </w:r>
    </w:p>
    <w:p w14:paraId="6CC0DECC" w14:textId="686B895F" w:rsidR="00787159" w:rsidRPr="00787159" w:rsidRDefault="00787159">
      <w:pPr>
        <w:pStyle w:val="TOC1"/>
        <w:rPr>
          <w:rFonts w:ascii="Calibri" w:hAnsi="Calibri" w:cs="Vrinda"/>
          <w:szCs w:val="28"/>
          <w:lang w:eastAsia="en-GB" w:bidi="bn-IN"/>
        </w:rPr>
      </w:pPr>
      <w:r>
        <w:t>13a</w:t>
      </w:r>
      <w:r w:rsidRPr="00787159">
        <w:rPr>
          <w:rFonts w:ascii="Calibri" w:hAnsi="Calibri" w:cs="Vrinda"/>
          <w:szCs w:val="28"/>
          <w:lang w:eastAsia="en-GB" w:bidi="bn-IN"/>
        </w:rPr>
        <w:tab/>
      </w:r>
      <w:r>
        <w:t>Media types, codecs and formats used for MSRP transport</w:t>
      </w:r>
      <w:r>
        <w:tab/>
      </w:r>
      <w:r>
        <w:fldChar w:fldCharType="begin" w:fldLock="1"/>
      </w:r>
      <w:r>
        <w:instrText xml:space="preserve"> PAGEREF _Toc68884467 \h </w:instrText>
      </w:r>
      <w:r>
        <w:fldChar w:fldCharType="separate"/>
      </w:r>
      <w:r>
        <w:t>123</w:t>
      </w:r>
      <w:r>
        <w:fldChar w:fldCharType="end"/>
      </w:r>
    </w:p>
    <w:p w14:paraId="3E30207D" w14:textId="053382F9" w:rsidR="00787159" w:rsidRPr="00787159" w:rsidRDefault="00787159">
      <w:pPr>
        <w:pStyle w:val="TOC2"/>
        <w:rPr>
          <w:rFonts w:ascii="Calibri" w:hAnsi="Calibri" w:cs="Vrinda"/>
          <w:sz w:val="22"/>
          <w:szCs w:val="28"/>
          <w:lang w:eastAsia="en-GB" w:bidi="bn-IN"/>
        </w:rPr>
      </w:pPr>
      <w:r>
        <w:lastRenderedPageBreak/>
        <w:t>13a.1</w:t>
      </w:r>
      <w:r w:rsidRPr="00787159">
        <w:rPr>
          <w:rFonts w:ascii="Calibri" w:hAnsi="Calibri" w:cs="Vrinda"/>
          <w:sz w:val="22"/>
          <w:szCs w:val="28"/>
          <w:lang w:eastAsia="en-GB" w:bidi="bn-IN"/>
        </w:rPr>
        <w:tab/>
      </w:r>
      <w:r>
        <w:t>General</w:t>
      </w:r>
      <w:r>
        <w:tab/>
      </w:r>
      <w:r>
        <w:fldChar w:fldCharType="begin" w:fldLock="1"/>
      </w:r>
      <w:r>
        <w:instrText xml:space="preserve"> PAGEREF _Toc68884468 \h </w:instrText>
      </w:r>
      <w:r>
        <w:fldChar w:fldCharType="separate"/>
      </w:r>
      <w:r>
        <w:t>123</w:t>
      </w:r>
      <w:r>
        <w:fldChar w:fldCharType="end"/>
      </w:r>
    </w:p>
    <w:p w14:paraId="575B26DD" w14:textId="6867B901" w:rsidR="00787159" w:rsidRPr="00787159" w:rsidRDefault="00787159">
      <w:pPr>
        <w:pStyle w:val="TOC2"/>
        <w:rPr>
          <w:rFonts w:ascii="Calibri" w:hAnsi="Calibri" w:cs="Vrinda"/>
          <w:sz w:val="22"/>
          <w:szCs w:val="28"/>
          <w:lang w:eastAsia="en-GB" w:bidi="bn-IN"/>
        </w:rPr>
      </w:pPr>
      <w:r>
        <w:t>13a.2</w:t>
      </w:r>
      <w:r w:rsidRPr="00787159">
        <w:rPr>
          <w:rFonts w:ascii="Calibri" w:hAnsi="Calibri" w:cs="Vrinda"/>
          <w:sz w:val="22"/>
          <w:szCs w:val="28"/>
          <w:lang w:eastAsia="en-GB" w:bidi="bn-IN"/>
        </w:rPr>
        <w:tab/>
      </w:r>
      <w:r>
        <w:t>Difference relative to 3GPP TS 26.141</w:t>
      </w:r>
      <w:r>
        <w:tab/>
      </w:r>
      <w:r>
        <w:fldChar w:fldCharType="begin" w:fldLock="1"/>
      </w:r>
      <w:r>
        <w:instrText xml:space="preserve"> PAGEREF _Toc68884469 \h </w:instrText>
      </w:r>
      <w:r>
        <w:fldChar w:fldCharType="separate"/>
      </w:r>
      <w:r>
        <w:t>124</w:t>
      </w:r>
      <w:r>
        <w:fldChar w:fldCharType="end"/>
      </w:r>
    </w:p>
    <w:p w14:paraId="5EEEC2C0" w14:textId="3CDC705E" w:rsidR="00787159" w:rsidRPr="00787159" w:rsidRDefault="00787159">
      <w:pPr>
        <w:pStyle w:val="TOC3"/>
        <w:rPr>
          <w:rFonts w:ascii="Calibri" w:hAnsi="Calibri" w:cs="Vrinda"/>
          <w:sz w:val="22"/>
          <w:szCs w:val="28"/>
          <w:lang w:eastAsia="en-GB" w:bidi="bn-IN"/>
        </w:rPr>
      </w:pPr>
      <w:r>
        <w:t>13a.2.1</w:t>
      </w:r>
      <w:r w:rsidRPr="00787159">
        <w:rPr>
          <w:rFonts w:ascii="Calibri" w:hAnsi="Calibri" w:cs="Vrinda"/>
          <w:sz w:val="22"/>
          <w:szCs w:val="28"/>
          <w:lang w:eastAsia="en-GB" w:bidi="bn-IN"/>
        </w:rPr>
        <w:tab/>
      </w:r>
      <w:r>
        <w:t>Video</w:t>
      </w:r>
      <w:r>
        <w:tab/>
      </w:r>
      <w:r>
        <w:fldChar w:fldCharType="begin" w:fldLock="1"/>
      </w:r>
      <w:r>
        <w:instrText xml:space="preserve"> PAGEREF _Toc68884470 \h </w:instrText>
      </w:r>
      <w:r>
        <w:fldChar w:fldCharType="separate"/>
      </w:r>
      <w:r>
        <w:t>124</w:t>
      </w:r>
      <w:r>
        <w:fldChar w:fldCharType="end"/>
      </w:r>
    </w:p>
    <w:p w14:paraId="08B2311F" w14:textId="5EEAD735" w:rsidR="00787159" w:rsidRPr="00787159" w:rsidRDefault="00787159">
      <w:pPr>
        <w:pStyle w:val="TOC1"/>
        <w:rPr>
          <w:rFonts w:ascii="Calibri" w:hAnsi="Calibri" w:cs="Vrinda"/>
          <w:szCs w:val="28"/>
          <w:lang w:eastAsia="en-GB" w:bidi="bn-IN"/>
        </w:rPr>
      </w:pPr>
      <w:r>
        <w:t>14</w:t>
      </w:r>
      <w:r w:rsidRPr="00787159">
        <w:rPr>
          <w:rFonts w:ascii="Calibri" w:hAnsi="Calibri" w:cs="Vrinda"/>
          <w:szCs w:val="28"/>
          <w:lang w:eastAsia="en-GB" w:bidi="bn-IN"/>
        </w:rPr>
        <w:tab/>
      </w:r>
      <w:r>
        <w:t>Supplementary services</w:t>
      </w:r>
      <w:r>
        <w:tab/>
      </w:r>
      <w:r>
        <w:fldChar w:fldCharType="begin" w:fldLock="1"/>
      </w:r>
      <w:r>
        <w:instrText xml:space="preserve"> PAGEREF _Toc68884471 \h </w:instrText>
      </w:r>
      <w:r>
        <w:fldChar w:fldCharType="separate"/>
      </w:r>
      <w:r>
        <w:t>124</w:t>
      </w:r>
      <w:r>
        <w:fldChar w:fldCharType="end"/>
      </w:r>
    </w:p>
    <w:p w14:paraId="37131EEB" w14:textId="7A1CA1F9" w:rsidR="00787159" w:rsidRPr="00787159" w:rsidRDefault="00787159">
      <w:pPr>
        <w:pStyle w:val="TOC2"/>
        <w:rPr>
          <w:rFonts w:ascii="Calibri" w:hAnsi="Calibri" w:cs="Vrinda"/>
          <w:sz w:val="22"/>
          <w:szCs w:val="28"/>
          <w:lang w:eastAsia="en-GB" w:bidi="bn-IN"/>
        </w:rPr>
      </w:pPr>
      <w:r>
        <w:t>14.1</w:t>
      </w:r>
      <w:r w:rsidRPr="00787159">
        <w:rPr>
          <w:rFonts w:ascii="Calibri" w:hAnsi="Calibri" w:cs="Vrinda"/>
          <w:sz w:val="22"/>
          <w:szCs w:val="28"/>
          <w:lang w:eastAsia="en-GB" w:bidi="bn-IN"/>
        </w:rPr>
        <w:tab/>
      </w:r>
      <w:r>
        <w:t>General</w:t>
      </w:r>
      <w:r>
        <w:tab/>
      </w:r>
      <w:r>
        <w:fldChar w:fldCharType="begin" w:fldLock="1"/>
      </w:r>
      <w:r>
        <w:instrText xml:space="preserve"> PAGEREF _Toc68884472 \h </w:instrText>
      </w:r>
      <w:r>
        <w:fldChar w:fldCharType="separate"/>
      </w:r>
      <w:r>
        <w:t>124</w:t>
      </w:r>
      <w:r>
        <w:fldChar w:fldCharType="end"/>
      </w:r>
    </w:p>
    <w:p w14:paraId="73960119" w14:textId="0B3A03E0" w:rsidR="00787159" w:rsidRPr="00787159" w:rsidRDefault="00787159">
      <w:pPr>
        <w:pStyle w:val="TOC2"/>
        <w:rPr>
          <w:rFonts w:ascii="Calibri" w:hAnsi="Calibri" w:cs="Vrinda"/>
          <w:sz w:val="22"/>
          <w:szCs w:val="28"/>
          <w:lang w:eastAsia="en-GB" w:bidi="bn-IN"/>
        </w:rPr>
      </w:pPr>
      <w:r>
        <w:t>14.2</w:t>
      </w:r>
      <w:r w:rsidRPr="00787159">
        <w:rPr>
          <w:rFonts w:ascii="Calibri" w:hAnsi="Calibri" w:cs="Vrinda"/>
          <w:sz w:val="22"/>
          <w:szCs w:val="28"/>
          <w:lang w:eastAsia="en-GB" w:bidi="bn-IN"/>
        </w:rPr>
        <w:tab/>
      </w:r>
      <w:r>
        <w:t>Media formats and transport</w:t>
      </w:r>
      <w:r>
        <w:tab/>
      </w:r>
      <w:r>
        <w:fldChar w:fldCharType="begin" w:fldLock="1"/>
      </w:r>
      <w:r>
        <w:instrText xml:space="preserve"> PAGEREF _Toc68884473 \h </w:instrText>
      </w:r>
      <w:r>
        <w:fldChar w:fldCharType="separate"/>
      </w:r>
      <w:r>
        <w:t>124</w:t>
      </w:r>
      <w:r>
        <w:fldChar w:fldCharType="end"/>
      </w:r>
    </w:p>
    <w:p w14:paraId="5CB51337" w14:textId="73AE4234" w:rsidR="00787159" w:rsidRPr="00787159" w:rsidRDefault="00787159">
      <w:pPr>
        <w:pStyle w:val="TOC2"/>
        <w:rPr>
          <w:rFonts w:ascii="Calibri" w:hAnsi="Calibri" w:cs="Vrinda"/>
          <w:sz w:val="22"/>
          <w:szCs w:val="28"/>
          <w:lang w:eastAsia="en-GB" w:bidi="bn-IN"/>
        </w:rPr>
      </w:pPr>
      <w:r>
        <w:t>14.3</w:t>
      </w:r>
      <w:r w:rsidRPr="00787159">
        <w:rPr>
          <w:rFonts w:ascii="Calibri" w:hAnsi="Calibri" w:cs="Vrinda"/>
          <w:sz w:val="22"/>
          <w:szCs w:val="28"/>
          <w:lang w:eastAsia="en-GB" w:bidi="bn-IN"/>
        </w:rPr>
        <w:tab/>
      </w:r>
      <w:r>
        <w:t>Media handling in hold procedures</w:t>
      </w:r>
      <w:r>
        <w:tab/>
      </w:r>
      <w:r>
        <w:fldChar w:fldCharType="begin" w:fldLock="1"/>
      </w:r>
      <w:r>
        <w:instrText xml:space="preserve"> PAGEREF _Toc68884474 \h </w:instrText>
      </w:r>
      <w:r>
        <w:fldChar w:fldCharType="separate"/>
      </w:r>
      <w:r>
        <w:t>124</w:t>
      </w:r>
      <w:r>
        <w:fldChar w:fldCharType="end"/>
      </w:r>
    </w:p>
    <w:p w14:paraId="29AF1DFE" w14:textId="2A94D838" w:rsidR="00787159" w:rsidRPr="00787159" w:rsidRDefault="00787159">
      <w:pPr>
        <w:pStyle w:val="TOC1"/>
        <w:rPr>
          <w:rFonts w:ascii="Calibri" w:hAnsi="Calibri" w:cs="Vrinda"/>
          <w:szCs w:val="28"/>
          <w:lang w:eastAsia="en-GB" w:bidi="bn-IN"/>
        </w:rPr>
      </w:pPr>
      <w:r>
        <w:t>15</w:t>
      </w:r>
      <w:r w:rsidRPr="00787159">
        <w:rPr>
          <w:rFonts w:ascii="Calibri" w:hAnsi="Calibri" w:cs="Vrinda"/>
          <w:szCs w:val="28"/>
          <w:lang w:eastAsia="en-GB" w:bidi="bn-IN"/>
        </w:rPr>
        <w:tab/>
      </w:r>
      <w:r>
        <w:t>Network preference management object</w:t>
      </w:r>
      <w:r>
        <w:tab/>
      </w:r>
      <w:r>
        <w:fldChar w:fldCharType="begin" w:fldLock="1"/>
      </w:r>
      <w:r>
        <w:instrText xml:space="preserve"> PAGEREF _Toc68884475 \h </w:instrText>
      </w:r>
      <w:r>
        <w:fldChar w:fldCharType="separate"/>
      </w:r>
      <w:r>
        <w:t>124</w:t>
      </w:r>
      <w:r>
        <w:fldChar w:fldCharType="end"/>
      </w:r>
    </w:p>
    <w:p w14:paraId="3E1E5A29" w14:textId="1B049A75" w:rsidR="00787159" w:rsidRPr="00787159" w:rsidRDefault="00787159">
      <w:pPr>
        <w:pStyle w:val="TOC2"/>
        <w:rPr>
          <w:rFonts w:ascii="Calibri" w:hAnsi="Calibri" w:cs="Vrinda"/>
          <w:sz w:val="22"/>
          <w:szCs w:val="28"/>
          <w:lang w:eastAsia="en-GB" w:bidi="bn-IN"/>
        </w:rPr>
      </w:pPr>
      <w:r>
        <w:t>15.1</w:t>
      </w:r>
      <w:r w:rsidRPr="00787159">
        <w:rPr>
          <w:rFonts w:ascii="Calibri" w:hAnsi="Calibri" w:cs="Vrinda"/>
          <w:sz w:val="22"/>
          <w:szCs w:val="28"/>
          <w:lang w:eastAsia="en-GB" w:bidi="bn-IN"/>
        </w:rPr>
        <w:tab/>
      </w:r>
      <w:r>
        <w:t>General</w:t>
      </w:r>
      <w:r>
        <w:tab/>
      </w:r>
      <w:r>
        <w:fldChar w:fldCharType="begin" w:fldLock="1"/>
      </w:r>
      <w:r>
        <w:instrText xml:space="preserve"> PAGEREF _Toc68884476 \h </w:instrText>
      </w:r>
      <w:r>
        <w:fldChar w:fldCharType="separate"/>
      </w:r>
      <w:r>
        <w:t>124</w:t>
      </w:r>
      <w:r>
        <w:fldChar w:fldCharType="end"/>
      </w:r>
    </w:p>
    <w:p w14:paraId="2D75BC46" w14:textId="2154D555" w:rsidR="00787159" w:rsidRPr="00787159" w:rsidRDefault="00787159">
      <w:pPr>
        <w:pStyle w:val="TOC2"/>
        <w:rPr>
          <w:rFonts w:ascii="Calibri" w:hAnsi="Calibri" w:cs="Vrinda"/>
          <w:sz w:val="22"/>
          <w:szCs w:val="28"/>
          <w:lang w:eastAsia="en-GB" w:bidi="bn-IN"/>
        </w:rPr>
      </w:pPr>
      <w:r>
        <w:t>15.2</w:t>
      </w:r>
      <w:r w:rsidRPr="00787159">
        <w:rPr>
          <w:rFonts w:ascii="Calibri" w:hAnsi="Calibri" w:cs="Vrinda"/>
          <w:sz w:val="22"/>
          <w:szCs w:val="28"/>
          <w:lang w:eastAsia="en-GB" w:bidi="bn-IN"/>
        </w:rPr>
        <w:tab/>
      </w:r>
      <w:r>
        <w:t>Nodes Definition</w:t>
      </w:r>
      <w:r>
        <w:tab/>
      </w:r>
      <w:r>
        <w:fldChar w:fldCharType="begin" w:fldLock="1"/>
      </w:r>
      <w:r>
        <w:instrText xml:space="preserve"> PAGEREF _Toc68884477 \h </w:instrText>
      </w:r>
      <w:r>
        <w:fldChar w:fldCharType="separate"/>
      </w:r>
      <w:r>
        <w:t>125</w:t>
      </w:r>
      <w:r>
        <w:fldChar w:fldCharType="end"/>
      </w:r>
    </w:p>
    <w:p w14:paraId="18C49A0E" w14:textId="7990FE0B" w:rsidR="00787159" w:rsidRPr="00787159" w:rsidRDefault="00787159">
      <w:pPr>
        <w:pStyle w:val="TOC2"/>
        <w:rPr>
          <w:rFonts w:ascii="Calibri" w:hAnsi="Calibri" w:cs="Vrinda"/>
          <w:sz w:val="22"/>
          <w:szCs w:val="28"/>
          <w:lang w:eastAsia="en-GB" w:bidi="bn-IN"/>
        </w:rPr>
      </w:pPr>
      <w:r>
        <w:t>15.</w:t>
      </w:r>
      <w:r>
        <w:rPr>
          <w:lang w:eastAsia="ko-KR"/>
        </w:rPr>
        <w:t>3</w:t>
      </w:r>
      <w:r w:rsidRPr="00787159">
        <w:rPr>
          <w:rFonts w:ascii="Calibri" w:hAnsi="Calibri" w:cs="Vrinda"/>
          <w:sz w:val="22"/>
          <w:szCs w:val="28"/>
          <w:lang w:eastAsia="en-GB" w:bidi="bn-IN"/>
        </w:rPr>
        <w:tab/>
      </w:r>
      <w:r>
        <w:rPr>
          <w:lang w:eastAsia="ko-KR"/>
        </w:rPr>
        <w:t>Example Configuration of 3GPP MTSINP MO</w:t>
      </w:r>
      <w:r>
        <w:tab/>
      </w:r>
      <w:r>
        <w:fldChar w:fldCharType="begin" w:fldLock="1"/>
      </w:r>
      <w:r>
        <w:instrText xml:space="preserve"> PAGEREF _Toc68884478 \h </w:instrText>
      </w:r>
      <w:r>
        <w:fldChar w:fldCharType="separate"/>
      </w:r>
      <w:r>
        <w:t>137</w:t>
      </w:r>
      <w:r>
        <w:fldChar w:fldCharType="end"/>
      </w:r>
    </w:p>
    <w:p w14:paraId="4956CFA5" w14:textId="524C55E5" w:rsidR="00787159" w:rsidRPr="00787159" w:rsidRDefault="00787159">
      <w:pPr>
        <w:pStyle w:val="TOC1"/>
        <w:rPr>
          <w:rFonts w:ascii="Calibri" w:hAnsi="Calibri" w:cs="Vrinda"/>
          <w:szCs w:val="28"/>
          <w:lang w:eastAsia="en-GB" w:bidi="bn-IN"/>
        </w:rPr>
      </w:pPr>
      <w:r>
        <w:t>16</w:t>
      </w:r>
      <w:r w:rsidRPr="00787159">
        <w:rPr>
          <w:rFonts w:ascii="Calibri" w:hAnsi="Calibri" w:cs="Vrinda"/>
          <w:szCs w:val="28"/>
          <w:lang w:eastAsia="en-GB" w:bidi="bn-IN"/>
        </w:rPr>
        <w:tab/>
      </w:r>
      <w:r>
        <w:t>Quality of Experience</w:t>
      </w:r>
      <w:r>
        <w:tab/>
      </w:r>
      <w:r>
        <w:fldChar w:fldCharType="begin" w:fldLock="1"/>
      </w:r>
      <w:r>
        <w:instrText xml:space="preserve"> PAGEREF _Toc68884479 \h </w:instrText>
      </w:r>
      <w:r>
        <w:fldChar w:fldCharType="separate"/>
      </w:r>
      <w:r>
        <w:t>139</w:t>
      </w:r>
      <w:r>
        <w:fldChar w:fldCharType="end"/>
      </w:r>
    </w:p>
    <w:p w14:paraId="2268CE80" w14:textId="518491DF" w:rsidR="00787159" w:rsidRPr="00787159" w:rsidRDefault="00787159">
      <w:pPr>
        <w:pStyle w:val="TOC2"/>
        <w:rPr>
          <w:rFonts w:ascii="Calibri" w:hAnsi="Calibri" w:cs="Vrinda"/>
          <w:sz w:val="22"/>
          <w:szCs w:val="28"/>
          <w:lang w:eastAsia="en-GB" w:bidi="bn-IN"/>
        </w:rPr>
      </w:pPr>
      <w:r>
        <w:t>16.1</w:t>
      </w:r>
      <w:r w:rsidRPr="00787159">
        <w:rPr>
          <w:rFonts w:ascii="Calibri" w:hAnsi="Calibri" w:cs="Vrinda"/>
          <w:sz w:val="22"/>
          <w:szCs w:val="28"/>
          <w:lang w:eastAsia="en-GB" w:bidi="bn-IN"/>
        </w:rPr>
        <w:tab/>
      </w:r>
      <w:r>
        <w:t>General</w:t>
      </w:r>
      <w:r>
        <w:tab/>
      </w:r>
      <w:r>
        <w:fldChar w:fldCharType="begin" w:fldLock="1"/>
      </w:r>
      <w:r>
        <w:instrText xml:space="preserve"> PAGEREF _Toc68884480 \h </w:instrText>
      </w:r>
      <w:r>
        <w:fldChar w:fldCharType="separate"/>
      </w:r>
      <w:r>
        <w:t>139</w:t>
      </w:r>
      <w:r>
        <w:fldChar w:fldCharType="end"/>
      </w:r>
    </w:p>
    <w:p w14:paraId="29C6CB02" w14:textId="4DB03C9E" w:rsidR="00787159" w:rsidRPr="00787159" w:rsidRDefault="00787159">
      <w:pPr>
        <w:pStyle w:val="TOC2"/>
        <w:rPr>
          <w:rFonts w:ascii="Calibri" w:hAnsi="Calibri" w:cs="Vrinda"/>
          <w:sz w:val="22"/>
          <w:szCs w:val="28"/>
          <w:lang w:eastAsia="en-GB" w:bidi="bn-IN"/>
        </w:rPr>
      </w:pPr>
      <w:r>
        <w:t>16.2</w:t>
      </w:r>
      <w:r w:rsidRPr="00787159">
        <w:rPr>
          <w:rFonts w:ascii="Calibri" w:hAnsi="Calibri" w:cs="Vrinda"/>
          <w:sz w:val="22"/>
          <w:szCs w:val="28"/>
          <w:lang w:eastAsia="en-GB" w:bidi="bn-IN"/>
        </w:rPr>
        <w:tab/>
      </w:r>
      <w:r>
        <w:t>Metrics Definition</w:t>
      </w:r>
      <w:r>
        <w:tab/>
      </w:r>
      <w:r>
        <w:fldChar w:fldCharType="begin" w:fldLock="1"/>
      </w:r>
      <w:r>
        <w:instrText xml:space="preserve"> PAGEREF _Toc68884481 \h </w:instrText>
      </w:r>
      <w:r>
        <w:fldChar w:fldCharType="separate"/>
      </w:r>
      <w:r>
        <w:t>139</w:t>
      </w:r>
      <w:r>
        <w:fldChar w:fldCharType="end"/>
      </w:r>
    </w:p>
    <w:p w14:paraId="4A66E2A5" w14:textId="6F72139E" w:rsidR="00787159" w:rsidRPr="00787159" w:rsidRDefault="00787159">
      <w:pPr>
        <w:pStyle w:val="TOC3"/>
        <w:rPr>
          <w:rFonts w:ascii="Calibri" w:hAnsi="Calibri" w:cs="Vrinda"/>
          <w:sz w:val="22"/>
          <w:szCs w:val="28"/>
          <w:lang w:eastAsia="en-GB" w:bidi="bn-IN"/>
        </w:rPr>
      </w:pPr>
      <w:r>
        <w:t>16.2.1</w:t>
      </w:r>
      <w:r w:rsidRPr="00787159">
        <w:rPr>
          <w:rFonts w:ascii="Calibri" w:hAnsi="Calibri" w:cs="Vrinda"/>
          <w:sz w:val="22"/>
          <w:szCs w:val="28"/>
          <w:lang w:eastAsia="en-GB" w:bidi="bn-IN"/>
        </w:rPr>
        <w:tab/>
      </w:r>
      <w:r>
        <w:t>Corruption duration metric</w:t>
      </w:r>
      <w:r>
        <w:tab/>
      </w:r>
      <w:r>
        <w:fldChar w:fldCharType="begin" w:fldLock="1"/>
      </w:r>
      <w:r>
        <w:instrText xml:space="preserve"> PAGEREF _Toc68884482 \h </w:instrText>
      </w:r>
      <w:r>
        <w:fldChar w:fldCharType="separate"/>
      </w:r>
      <w:r>
        <w:t>139</w:t>
      </w:r>
      <w:r>
        <w:fldChar w:fldCharType="end"/>
      </w:r>
    </w:p>
    <w:p w14:paraId="6811A264" w14:textId="38CFACB3" w:rsidR="00787159" w:rsidRPr="00787159" w:rsidRDefault="00787159">
      <w:pPr>
        <w:pStyle w:val="TOC3"/>
        <w:rPr>
          <w:rFonts w:ascii="Calibri" w:hAnsi="Calibri" w:cs="Vrinda"/>
          <w:sz w:val="22"/>
          <w:szCs w:val="28"/>
          <w:lang w:eastAsia="en-GB" w:bidi="bn-IN"/>
        </w:rPr>
      </w:pPr>
      <w:r>
        <w:t>16.2.2</w:t>
      </w:r>
      <w:r w:rsidRPr="00787159">
        <w:rPr>
          <w:rFonts w:ascii="Calibri" w:hAnsi="Calibri" w:cs="Vrinda"/>
          <w:sz w:val="22"/>
          <w:szCs w:val="28"/>
          <w:lang w:eastAsia="en-GB" w:bidi="bn-IN"/>
        </w:rPr>
        <w:tab/>
      </w:r>
      <w:r>
        <w:t>Successive loss of RTP packets</w:t>
      </w:r>
      <w:r>
        <w:tab/>
      </w:r>
      <w:r>
        <w:fldChar w:fldCharType="begin" w:fldLock="1"/>
      </w:r>
      <w:r>
        <w:instrText xml:space="preserve"> PAGEREF _Toc68884483 \h </w:instrText>
      </w:r>
      <w:r>
        <w:fldChar w:fldCharType="separate"/>
      </w:r>
      <w:r>
        <w:t>140</w:t>
      </w:r>
      <w:r>
        <w:fldChar w:fldCharType="end"/>
      </w:r>
    </w:p>
    <w:p w14:paraId="078FB6FD" w14:textId="50B9BA07" w:rsidR="00787159" w:rsidRPr="00787159" w:rsidRDefault="00787159">
      <w:pPr>
        <w:pStyle w:val="TOC3"/>
        <w:rPr>
          <w:rFonts w:ascii="Calibri" w:hAnsi="Calibri" w:cs="Vrinda"/>
          <w:sz w:val="22"/>
          <w:szCs w:val="28"/>
          <w:lang w:eastAsia="en-GB" w:bidi="bn-IN"/>
        </w:rPr>
      </w:pPr>
      <w:r>
        <w:t>16.2.3</w:t>
      </w:r>
      <w:r w:rsidRPr="00787159">
        <w:rPr>
          <w:rFonts w:ascii="Calibri" w:hAnsi="Calibri" w:cs="Vrinda"/>
          <w:sz w:val="22"/>
          <w:szCs w:val="28"/>
          <w:lang w:eastAsia="en-GB" w:bidi="bn-IN"/>
        </w:rPr>
        <w:tab/>
      </w:r>
      <w:r>
        <w:t>Frame rate</w:t>
      </w:r>
      <w:r>
        <w:tab/>
      </w:r>
      <w:r>
        <w:fldChar w:fldCharType="begin" w:fldLock="1"/>
      </w:r>
      <w:r>
        <w:instrText xml:space="preserve"> PAGEREF _Toc68884484 \h </w:instrText>
      </w:r>
      <w:r>
        <w:fldChar w:fldCharType="separate"/>
      </w:r>
      <w:r>
        <w:t>140</w:t>
      </w:r>
      <w:r>
        <w:fldChar w:fldCharType="end"/>
      </w:r>
    </w:p>
    <w:p w14:paraId="2F6BC787" w14:textId="7DB47AFC" w:rsidR="00787159" w:rsidRPr="00787159" w:rsidRDefault="00787159">
      <w:pPr>
        <w:pStyle w:val="TOC3"/>
        <w:rPr>
          <w:rFonts w:ascii="Calibri" w:hAnsi="Calibri" w:cs="Vrinda"/>
          <w:sz w:val="22"/>
          <w:szCs w:val="28"/>
          <w:lang w:eastAsia="en-GB" w:bidi="bn-IN"/>
        </w:rPr>
      </w:pPr>
      <w:r>
        <w:t>16.2.4</w:t>
      </w:r>
      <w:r w:rsidRPr="00787159">
        <w:rPr>
          <w:rFonts w:ascii="Calibri" w:hAnsi="Calibri" w:cs="Vrinda"/>
          <w:sz w:val="22"/>
          <w:szCs w:val="28"/>
          <w:lang w:eastAsia="en-GB" w:bidi="bn-IN"/>
        </w:rPr>
        <w:tab/>
      </w:r>
      <w:r>
        <w:t>Jitter duration</w:t>
      </w:r>
      <w:r>
        <w:tab/>
      </w:r>
      <w:r>
        <w:fldChar w:fldCharType="begin" w:fldLock="1"/>
      </w:r>
      <w:r>
        <w:instrText xml:space="preserve"> PAGEREF _Toc68884485 \h </w:instrText>
      </w:r>
      <w:r>
        <w:fldChar w:fldCharType="separate"/>
      </w:r>
      <w:r>
        <w:t>140</w:t>
      </w:r>
      <w:r>
        <w:fldChar w:fldCharType="end"/>
      </w:r>
    </w:p>
    <w:p w14:paraId="54D241AF" w14:textId="5064A24C" w:rsidR="00787159" w:rsidRPr="00787159" w:rsidRDefault="00787159">
      <w:pPr>
        <w:pStyle w:val="TOC3"/>
        <w:rPr>
          <w:rFonts w:ascii="Calibri" w:hAnsi="Calibri" w:cs="Vrinda"/>
          <w:sz w:val="22"/>
          <w:szCs w:val="28"/>
          <w:lang w:eastAsia="en-GB" w:bidi="bn-IN"/>
        </w:rPr>
      </w:pPr>
      <w:r>
        <w:t>16.2.5</w:t>
      </w:r>
      <w:r w:rsidRPr="00787159">
        <w:rPr>
          <w:rFonts w:ascii="Calibri" w:hAnsi="Calibri" w:cs="Vrinda"/>
          <w:sz w:val="22"/>
          <w:szCs w:val="28"/>
          <w:lang w:eastAsia="en-GB" w:bidi="bn-IN"/>
        </w:rPr>
        <w:tab/>
      </w:r>
      <w:r>
        <w:t>Sync loss duration</w:t>
      </w:r>
      <w:r>
        <w:tab/>
      </w:r>
      <w:r>
        <w:fldChar w:fldCharType="begin" w:fldLock="1"/>
      </w:r>
      <w:r>
        <w:instrText xml:space="preserve"> PAGEREF _Toc68884486 \h </w:instrText>
      </w:r>
      <w:r>
        <w:fldChar w:fldCharType="separate"/>
      </w:r>
      <w:r>
        <w:t>141</w:t>
      </w:r>
      <w:r>
        <w:fldChar w:fldCharType="end"/>
      </w:r>
    </w:p>
    <w:p w14:paraId="212EC6E5" w14:textId="104414FD" w:rsidR="00787159" w:rsidRPr="00787159" w:rsidRDefault="00787159">
      <w:pPr>
        <w:pStyle w:val="TOC3"/>
        <w:rPr>
          <w:rFonts w:ascii="Calibri" w:hAnsi="Calibri" w:cs="Vrinda"/>
          <w:sz w:val="22"/>
          <w:szCs w:val="28"/>
          <w:lang w:eastAsia="en-GB" w:bidi="bn-IN"/>
        </w:rPr>
      </w:pPr>
      <w:r>
        <w:t>16.2.6</w:t>
      </w:r>
      <w:r w:rsidRPr="00787159">
        <w:rPr>
          <w:rFonts w:ascii="Calibri" w:hAnsi="Calibri" w:cs="Vrinda"/>
          <w:sz w:val="22"/>
          <w:szCs w:val="28"/>
          <w:lang w:eastAsia="en-GB" w:bidi="bn-IN"/>
        </w:rPr>
        <w:tab/>
      </w:r>
      <w:r>
        <w:t>Round-trip time</w:t>
      </w:r>
      <w:r>
        <w:tab/>
      </w:r>
      <w:r>
        <w:fldChar w:fldCharType="begin" w:fldLock="1"/>
      </w:r>
      <w:r>
        <w:instrText xml:space="preserve"> PAGEREF _Toc68884487 \h </w:instrText>
      </w:r>
      <w:r>
        <w:fldChar w:fldCharType="separate"/>
      </w:r>
      <w:r>
        <w:t>141</w:t>
      </w:r>
      <w:r>
        <w:fldChar w:fldCharType="end"/>
      </w:r>
    </w:p>
    <w:p w14:paraId="1A90FD62" w14:textId="59A9CC9F" w:rsidR="00787159" w:rsidRPr="00787159" w:rsidRDefault="00787159">
      <w:pPr>
        <w:pStyle w:val="TOC3"/>
        <w:rPr>
          <w:rFonts w:ascii="Calibri" w:hAnsi="Calibri" w:cs="Vrinda"/>
          <w:sz w:val="22"/>
          <w:szCs w:val="28"/>
          <w:lang w:eastAsia="en-GB" w:bidi="bn-IN"/>
        </w:rPr>
      </w:pPr>
      <w:r>
        <w:t>16.2.7</w:t>
      </w:r>
      <w:r w:rsidRPr="00787159">
        <w:rPr>
          <w:rFonts w:ascii="Calibri" w:hAnsi="Calibri" w:cs="Vrinda"/>
          <w:sz w:val="22"/>
          <w:szCs w:val="28"/>
          <w:lang w:eastAsia="en-GB" w:bidi="bn-IN"/>
        </w:rPr>
        <w:tab/>
      </w:r>
      <w:r>
        <w:t>Average codec bitrate</w:t>
      </w:r>
      <w:r>
        <w:tab/>
      </w:r>
      <w:r>
        <w:fldChar w:fldCharType="begin" w:fldLock="1"/>
      </w:r>
      <w:r>
        <w:instrText xml:space="preserve"> PAGEREF _Toc68884488 \h </w:instrText>
      </w:r>
      <w:r>
        <w:fldChar w:fldCharType="separate"/>
      </w:r>
      <w:r>
        <w:t>141</w:t>
      </w:r>
      <w:r>
        <w:fldChar w:fldCharType="end"/>
      </w:r>
    </w:p>
    <w:p w14:paraId="4755694D" w14:textId="1FB2399C" w:rsidR="00787159" w:rsidRPr="00787159" w:rsidRDefault="00787159">
      <w:pPr>
        <w:pStyle w:val="TOC3"/>
        <w:rPr>
          <w:rFonts w:ascii="Calibri" w:hAnsi="Calibri" w:cs="Vrinda"/>
          <w:sz w:val="22"/>
          <w:szCs w:val="28"/>
          <w:lang w:eastAsia="en-GB" w:bidi="bn-IN"/>
        </w:rPr>
      </w:pPr>
      <w:r>
        <w:t>16.2.8</w:t>
      </w:r>
      <w:r w:rsidRPr="00787159">
        <w:rPr>
          <w:rFonts w:ascii="Calibri" w:hAnsi="Calibri" w:cs="Vrinda"/>
          <w:sz w:val="22"/>
          <w:szCs w:val="28"/>
          <w:lang w:eastAsia="en-GB" w:bidi="bn-IN"/>
        </w:rPr>
        <w:tab/>
      </w:r>
      <w:r>
        <w:t>Codec information</w:t>
      </w:r>
      <w:r>
        <w:tab/>
      </w:r>
      <w:r>
        <w:fldChar w:fldCharType="begin" w:fldLock="1"/>
      </w:r>
      <w:r>
        <w:instrText xml:space="preserve"> PAGEREF _Toc68884489 \h </w:instrText>
      </w:r>
      <w:r>
        <w:fldChar w:fldCharType="separate"/>
      </w:r>
      <w:r>
        <w:t>142</w:t>
      </w:r>
      <w:r>
        <w:fldChar w:fldCharType="end"/>
      </w:r>
    </w:p>
    <w:p w14:paraId="32B57A80" w14:textId="2E7E18BE" w:rsidR="00787159" w:rsidRPr="00787159" w:rsidRDefault="00787159">
      <w:pPr>
        <w:pStyle w:val="TOC2"/>
        <w:rPr>
          <w:rFonts w:ascii="Calibri" w:hAnsi="Calibri" w:cs="Vrinda"/>
          <w:sz w:val="22"/>
          <w:szCs w:val="28"/>
          <w:lang w:eastAsia="en-GB" w:bidi="bn-IN"/>
        </w:rPr>
      </w:pPr>
      <w:r>
        <w:t>16.3</w:t>
      </w:r>
      <w:r w:rsidRPr="00787159">
        <w:rPr>
          <w:rFonts w:ascii="Calibri" w:hAnsi="Calibri" w:cs="Vrinda"/>
          <w:sz w:val="22"/>
          <w:szCs w:val="28"/>
          <w:lang w:eastAsia="en-GB" w:bidi="bn-IN"/>
        </w:rPr>
        <w:tab/>
      </w:r>
      <w:r>
        <w:t>Metric Configuration</w:t>
      </w:r>
      <w:r>
        <w:tab/>
      </w:r>
      <w:r>
        <w:fldChar w:fldCharType="begin" w:fldLock="1"/>
      </w:r>
      <w:r>
        <w:instrText xml:space="preserve"> PAGEREF _Toc68884490 \h </w:instrText>
      </w:r>
      <w:r>
        <w:fldChar w:fldCharType="separate"/>
      </w:r>
      <w:r>
        <w:t>142</w:t>
      </w:r>
      <w:r>
        <w:fldChar w:fldCharType="end"/>
      </w:r>
    </w:p>
    <w:p w14:paraId="77295DEF" w14:textId="7D16CB6A" w:rsidR="00787159" w:rsidRPr="00787159" w:rsidRDefault="00787159">
      <w:pPr>
        <w:pStyle w:val="TOC3"/>
        <w:rPr>
          <w:rFonts w:ascii="Calibri" w:hAnsi="Calibri" w:cs="Vrinda"/>
          <w:sz w:val="22"/>
          <w:szCs w:val="28"/>
          <w:lang w:eastAsia="en-GB" w:bidi="bn-IN"/>
        </w:rPr>
      </w:pPr>
      <w:r>
        <w:t>16.3.1</w:t>
      </w:r>
      <w:r w:rsidRPr="00787159">
        <w:rPr>
          <w:rFonts w:ascii="Calibri" w:hAnsi="Calibri" w:cs="Vrinda"/>
          <w:sz w:val="22"/>
          <w:szCs w:val="28"/>
          <w:lang w:eastAsia="en-GB" w:bidi="bn-IN"/>
        </w:rPr>
        <w:tab/>
      </w:r>
      <w:r>
        <w:t>QoE metrics reporting management object</w:t>
      </w:r>
      <w:r>
        <w:tab/>
      </w:r>
      <w:r>
        <w:fldChar w:fldCharType="begin" w:fldLock="1"/>
      </w:r>
      <w:r>
        <w:instrText xml:space="preserve"> PAGEREF _Toc68884491 \h </w:instrText>
      </w:r>
      <w:r>
        <w:fldChar w:fldCharType="separate"/>
      </w:r>
      <w:r>
        <w:t>142</w:t>
      </w:r>
      <w:r>
        <w:fldChar w:fldCharType="end"/>
      </w:r>
    </w:p>
    <w:p w14:paraId="09058713" w14:textId="7171DBAF" w:rsidR="00787159" w:rsidRPr="00787159" w:rsidRDefault="00787159">
      <w:pPr>
        <w:pStyle w:val="TOC3"/>
        <w:rPr>
          <w:rFonts w:ascii="Calibri" w:hAnsi="Calibri" w:cs="Vrinda"/>
          <w:sz w:val="22"/>
          <w:szCs w:val="28"/>
          <w:lang w:eastAsia="en-GB" w:bidi="bn-IN"/>
        </w:rPr>
      </w:pPr>
      <w:r>
        <w:t>16.3.2</w:t>
      </w:r>
      <w:r w:rsidRPr="00787159">
        <w:rPr>
          <w:rFonts w:ascii="Calibri" w:hAnsi="Calibri" w:cs="Vrinda"/>
          <w:sz w:val="22"/>
          <w:szCs w:val="28"/>
          <w:lang w:eastAsia="en-GB" w:bidi="bn-IN"/>
        </w:rPr>
        <w:tab/>
      </w:r>
      <w:r>
        <w:t>QoE metric reporting configuration</w:t>
      </w:r>
      <w:r>
        <w:tab/>
      </w:r>
      <w:r>
        <w:fldChar w:fldCharType="begin" w:fldLock="1"/>
      </w:r>
      <w:r>
        <w:instrText xml:space="preserve"> PAGEREF _Toc68884492 \h </w:instrText>
      </w:r>
      <w:r>
        <w:fldChar w:fldCharType="separate"/>
      </w:r>
      <w:r>
        <w:t>146</w:t>
      </w:r>
      <w:r>
        <w:fldChar w:fldCharType="end"/>
      </w:r>
    </w:p>
    <w:p w14:paraId="341B9116" w14:textId="76CF2C35" w:rsidR="00787159" w:rsidRPr="00787159" w:rsidRDefault="00787159">
      <w:pPr>
        <w:pStyle w:val="TOC3"/>
        <w:rPr>
          <w:rFonts w:ascii="Calibri" w:hAnsi="Calibri" w:cs="Vrinda"/>
          <w:sz w:val="22"/>
          <w:szCs w:val="28"/>
          <w:lang w:eastAsia="en-GB" w:bidi="bn-IN"/>
        </w:rPr>
      </w:pPr>
      <w:r>
        <w:t>16.3.3</w:t>
      </w:r>
      <w:r w:rsidRPr="00787159">
        <w:rPr>
          <w:rFonts w:ascii="Calibri" w:hAnsi="Calibri" w:cs="Vrinda"/>
          <w:sz w:val="22"/>
          <w:szCs w:val="28"/>
          <w:lang w:eastAsia="en-GB" w:bidi="bn-IN"/>
        </w:rPr>
        <w:tab/>
      </w:r>
      <w:r>
        <w:t>QoE reporting rule definition</w:t>
      </w:r>
      <w:r>
        <w:tab/>
      </w:r>
      <w:r>
        <w:fldChar w:fldCharType="begin" w:fldLock="1"/>
      </w:r>
      <w:r>
        <w:instrText xml:space="preserve"> PAGEREF _Toc68884493 \h </w:instrText>
      </w:r>
      <w:r>
        <w:fldChar w:fldCharType="separate"/>
      </w:r>
      <w:r>
        <w:t>147</w:t>
      </w:r>
      <w:r>
        <w:fldChar w:fldCharType="end"/>
      </w:r>
    </w:p>
    <w:p w14:paraId="2099C0C7" w14:textId="5D6A8B64" w:rsidR="00787159" w:rsidRPr="00787159" w:rsidRDefault="00787159">
      <w:pPr>
        <w:pStyle w:val="TOC2"/>
        <w:rPr>
          <w:rFonts w:ascii="Calibri" w:hAnsi="Calibri" w:cs="Vrinda"/>
          <w:sz w:val="22"/>
          <w:szCs w:val="28"/>
          <w:lang w:eastAsia="en-GB" w:bidi="bn-IN"/>
        </w:rPr>
      </w:pPr>
      <w:r>
        <w:t>16.4</w:t>
      </w:r>
      <w:r w:rsidRPr="00787159">
        <w:rPr>
          <w:rFonts w:ascii="Calibri" w:hAnsi="Calibri" w:cs="Vrinda"/>
          <w:sz w:val="22"/>
          <w:szCs w:val="28"/>
          <w:lang w:eastAsia="en-GB" w:bidi="bn-IN"/>
        </w:rPr>
        <w:tab/>
      </w:r>
      <w:r>
        <w:t>Metrics Reporting</w:t>
      </w:r>
      <w:r>
        <w:tab/>
      </w:r>
      <w:r>
        <w:fldChar w:fldCharType="begin" w:fldLock="1"/>
      </w:r>
      <w:r>
        <w:instrText xml:space="preserve"> PAGEREF _Toc68884494 \h </w:instrText>
      </w:r>
      <w:r>
        <w:fldChar w:fldCharType="separate"/>
      </w:r>
      <w:r>
        <w:t>148</w:t>
      </w:r>
      <w:r>
        <w:fldChar w:fldCharType="end"/>
      </w:r>
    </w:p>
    <w:p w14:paraId="45854638" w14:textId="1E90CD84" w:rsidR="00787159" w:rsidRPr="00787159" w:rsidRDefault="00787159">
      <w:pPr>
        <w:pStyle w:val="TOC3"/>
        <w:rPr>
          <w:rFonts w:ascii="Calibri" w:hAnsi="Calibri" w:cs="Vrinda"/>
          <w:sz w:val="22"/>
          <w:szCs w:val="28"/>
          <w:lang w:eastAsia="en-GB" w:bidi="bn-IN"/>
        </w:rPr>
      </w:pPr>
      <w:r w:rsidRPr="00787159">
        <w:t>16.4.1</w:t>
      </w:r>
      <w:r w:rsidRPr="00787159">
        <w:rPr>
          <w:rFonts w:ascii="Calibri" w:hAnsi="Calibri" w:cs="Vrinda"/>
          <w:sz w:val="22"/>
          <w:szCs w:val="28"/>
          <w:lang w:eastAsia="en-GB" w:bidi="bn-IN"/>
        </w:rPr>
        <w:tab/>
      </w:r>
      <w:r w:rsidRPr="00A10D2E">
        <w:rPr>
          <w:lang w:val="de-DE"/>
        </w:rPr>
        <w:t>XML schema for QoE report message</w:t>
      </w:r>
      <w:r>
        <w:tab/>
      </w:r>
      <w:r>
        <w:fldChar w:fldCharType="begin" w:fldLock="1"/>
      </w:r>
      <w:r>
        <w:instrText xml:space="preserve"> PAGEREF _Toc68884495 \h </w:instrText>
      </w:r>
      <w:r>
        <w:fldChar w:fldCharType="separate"/>
      </w:r>
      <w:r>
        <w:t>149</w:t>
      </w:r>
      <w:r>
        <w:fldChar w:fldCharType="end"/>
      </w:r>
    </w:p>
    <w:p w14:paraId="24E3A777" w14:textId="3AE9BE96" w:rsidR="00787159" w:rsidRPr="00787159" w:rsidRDefault="00787159">
      <w:pPr>
        <w:pStyle w:val="TOC3"/>
        <w:rPr>
          <w:rFonts w:ascii="Calibri" w:hAnsi="Calibri" w:cs="Vrinda"/>
          <w:sz w:val="22"/>
          <w:szCs w:val="28"/>
          <w:lang w:eastAsia="en-GB" w:bidi="bn-IN"/>
        </w:rPr>
      </w:pPr>
      <w:r>
        <w:t>16.4.2</w:t>
      </w:r>
      <w:r w:rsidRPr="00787159">
        <w:rPr>
          <w:rFonts w:ascii="Calibri" w:hAnsi="Calibri" w:cs="Vrinda"/>
          <w:sz w:val="22"/>
          <w:szCs w:val="28"/>
          <w:lang w:eastAsia="en-GB" w:bidi="bn-IN"/>
        </w:rPr>
        <w:tab/>
      </w:r>
      <w:r>
        <w:t>Example XML for QoE report message</w:t>
      </w:r>
      <w:r>
        <w:tab/>
      </w:r>
      <w:r>
        <w:fldChar w:fldCharType="begin" w:fldLock="1"/>
      </w:r>
      <w:r>
        <w:instrText xml:space="preserve"> PAGEREF _Toc68884496 \h </w:instrText>
      </w:r>
      <w:r>
        <w:fldChar w:fldCharType="separate"/>
      </w:r>
      <w:r>
        <w:t>150</w:t>
      </w:r>
      <w:r>
        <w:fldChar w:fldCharType="end"/>
      </w:r>
    </w:p>
    <w:p w14:paraId="4C9C40E5" w14:textId="26D9CCB8" w:rsidR="00787159" w:rsidRPr="00787159" w:rsidRDefault="00787159">
      <w:pPr>
        <w:pStyle w:val="TOC1"/>
        <w:rPr>
          <w:rFonts w:ascii="Calibri" w:hAnsi="Calibri" w:cs="Vrinda"/>
          <w:szCs w:val="28"/>
          <w:lang w:eastAsia="en-GB" w:bidi="bn-IN"/>
        </w:rPr>
      </w:pPr>
      <w:r>
        <w:t>17</w:t>
      </w:r>
      <w:r w:rsidRPr="00787159">
        <w:rPr>
          <w:rFonts w:ascii="Calibri" w:hAnsi="Calibri" w:cs="Vrinda"/>
          <w:szCs w:val="28"/>
          <w:lang w:eastAsia="en-GB" w:bidi="bn-IN"/>
        </w:rPr>
        <w:tab/>
      </w:r>
      <w:r>
        <w:t>Management of Media Adaptation</w:t>
      </w:r>
      <w:r>
        <w:tab/>
      </w:r>
      <w:r>
        <w:fldChar w:fldCharType="begin" w:fldLock="1"/>
      </w:r>
      <w:r>
        <w:instrText xml:space="preserve"> PAGEREF _Toc68884497 \h </w:instrText>
      </w:r>
      <w:r>
        <w:fldChar w:fldCharType="separate"/>
      </w:r>
      <w:r>
        <w:t>150</w:t>
      </w:r>
      <w:r>
        <w:fldChar w:fldCharType="end"/>
      </w:r>
    </w:p>
    <w:p w14:paraId="217261AB" w14:textId="6FC2C1A3" w:rsidR="00787159" w:rsidRPr="00787159" w:rsidRDefault="00787159">
      <w:pPr>
        <w:pStyle w:val="TOC2"/>
        <w:rPr>
          <w:rFonts w:ascii="Calibri" w:hAnsi="Calibri" w:cs="Vrinda"/>
          <w:sz w:val="22"/>
          <w:szCs w:val="28"/>
          <w:lang w:eastAsia="en-GB" w:bidi="bn-IN"/>
        </w:rPr>
      </w:pPr>
      <w:r>
        <w:t>17.1</w:t>
      </w:r>
      <w:r w:rsidRPr="00787159">
        <w:rPr>
          <w:rFonts w:ascii="Calibri" w:hAnsi="Calibri" w:cs="Vrinda"/>
          <w:sz w:val="22"/>
          <w:szCs w:val="28"/>
          <w:lang w:eastAsia="en-GB" w:bidi="bn-IN"/>
        </w:rPr>
        <w:tab/>
      </w:r>
      <w:r>
        <w:t>General</w:t>
      </w:r>
      <w:r>
        <w:tab/>
      </w:r>
      <w:r>
        <w:fldChar w:fldCharType="begin" w:fldLock="1"/>
      </w:r>
      <w:r>
        <w:instrText xml:space="preserve"> PAGEREF _Toc68884498 \h </w:instrText>
      </w:r>
      <w:r>
        <w:fldChar w:fldCharType="separate"/>
      </w:r>
      <w:r>
        <w:t>150</w:t>
      </w:r>
      <w:r>
        <w:fldChar w:fldCharType="end"/>
      </w:r>
    </w:p>
    <w:p w14:paraId="3C1993BF" w14:textId="39E7EB4E" w:rsidR="00787159" w:rsidRPr="00787159" w:rsidRDefault="00787159">
      <w:pPr>
        <w:pStyle w:val="TOC2"/>
        <w:rPr>
          <w:rFonts w:ascii="Calibri" w:hAnsi="Calibri" w:cs="Vrinda"/>
          <w:sz w:val="22"/>
          <w:szCs w:val="28"/>
          <w:lang w:eastAsia="en-GB" w:bidi="bn-IN"/>
        </w:rPr>
      </w:pPr>
      <w:r>
        <w:t>1</w:t>
      </w:r>
      <w:r>
        <w:rPr>
          <w:lang w:eastAsia="ko-KR"/>
        </w:rPr>
        <w:t>7</w:t>
      </w:r>
      <w:r>
        <w:t>.2</w:t>
      </w:r>
      <w:r w:rsidRPr="00787159">
        <w:rPr>
          <w:rFonts w:ascii="Calibri" w:hAnsi="Calibri" w:cs="Vrinda"/>
          <w:sz w:val="22"/>
          <w:szCs w:val="28"/>
          <w:lang w:eastAsia="en-GB" w:bidi="bn-IN"/>
        </w:rPr>
        <w:tab/>
      </w:r>
      <w:r>
        <w:t>Media adaptation management object</w:t>
      </w:r>
      <w:r>
        <w:tab/>
      </w:r>
      <w:r>
        <w:fldChar w:fldCharType="begin" w:fldLock="1"/>
      </w:r>
      <w:r>
        <w:instrText xml:space="preserve"> PAGEREF _Toc68884499 \h </w:instrText>
      </w:r>
      <w:r>
        <w:fldChar w:fldCharType="separate"/>
      </w:r>
      <w:r>
        <w:t>151</w:t>
      </w:r>
      <w:r>
        <w:fldChar w:fldCharType="end"/>
      </w:r>
    </w:p>
    <w:p w14:paraId="3C45C9D3" w14:textId="7FC134FB" w:rsidR="00787159" w:rsidRPr="00787159" w:rsidRDefault="00787159">
      <w:pPr>
        <w:pStyle w:val="TOC2"/>
        <w:rPr>
          <w:rFonts w:ascii="Calibri" w:hAnsi="Calibri" w:cs="Vrinda"/>
          <w:sz w:val="22"/>
          <w:szCs w:val="28"/>
          <w:lang w:eastAsia="en-GB" w:bidi="bn-IN"/>
        </w:rPr>
      </w:pPr>
      <w:r>
        <w:t>1</w:t>
      </w:r>
      <w:r>
        <w:rPr>
          <w:lang w:eastAsia="ko-KR"/>
        </w:rPr>
        <w:t>7</w:t>
      </w:r>
      <w:r>
        <w:t>.</w:t>
      </w:r>
      <w:r>
        <w:rPr>
          <w:lang w:eastAsia="ko-KR"/>
        </w:rPr>
        <w:t>3</w:t>
      </w:r>
      <w:r w:rsidRPr="00787159">
        <w:rPr>
          <w:rFonts w:ascii="Calibri" w:hAnsi="Calibri" w:cs="Vrinda"/>
          <w:sz w:val="22"/>
          <w:szCs w:val="28"/>
          <w:lang w:eastAsia="en-GB" w:bidi="bn-IN"/>
        </w:rPr>
        <w:tab/>
      </w:r>
      <w:r>
        <w:rPr>
          <w:lang w:eastAsia="ko-KR"/>
        </w:rPr>
        <w:t>Management procedures</w:t>
      </w:r>
      <w:r>
        <w:tab/>
      </w:r>
      <w:r>
        <w:fldChar w:fldCharType="begin" w:fldLock="1"/>
      </w:r>
      <w:r>
        <w:instrText xml:space="preserve"> PAGEREF _Toc68884500 \h </w:instrText>
      </w:r>
      <w:r>
        <w:fldChar w:fldCharType="separate"/>
      </w:r>
      <w:r>
        <w:t>173</w:t>
      </w:r>
      <w:r>
        <w:fldChar w:fldCharType="end"/>
      </w:r>
    </w:p>
    <w:p w14:paraId="5C5C6969" w14:textId="74FA6B34" w:rsidR="00787159" w:rsidRPr="00787159" w:rsidRDefault="00787159">
      <w:pPr>
        <w:pStyle w:val="TOC3"/>
        <w:rPr>
          <w:rFonts w:ascii="Calibri" w:hAnsi="Calibri" w:cs="Vrinda"/>
          <w:sz w:val="22"/>
          <w:szCs w:val="28"/>
          <w:lang w:eastAsia="en-GB" w:bidi="bn-IN"/>
        </w:rPr>
      </w:pPr>
      <w:r>
        <w:t>17.3.1</w:t>
      </w:r>
      <w:r w:rsidRPr="00787159">
        <w:rPr>
          <w:rFonts w:ascii="Calibri" w:hAnsi="Calibri" w:cs="Vrinda"/>
          <w:sz w:val="22"/>
          <w:szCs w:val="28"/>
          <w:lang w:bidi="bn-IN"/>
        </w:rPr>
        <w:tab/>
      </w:r>
      <w:r>
        <w:rPr>
          <w:lang w:eastAsia="ko-KR"/>
        </w:rPr>
        <w:t>Management of speech adaptation</w:t>
      </w:r>
      <w:r>
        <w:tab/>
      </w:r>
      <w:r>
        <w:fldChar w:fldCharType="begin" w:fldLock="1"/>
      </w:r>
      <w:r>
        <w:instrText xml:space="preserve"> PAGEREF _Toc68884501 \h </w:instrText>
      </w:r>
      <w:r>
        <w:fldChar w:fldCharType="separate"/>
      </w:r>
      <w:r>
        <w:t>174</w:t>
      </w:r>
      <w:r>
        <w:fldChar w:fldCharType="end"/>
      </w:r>
    </w:p>
    <w:p w14:paraId="6044BF1A" w14:textId="233F48DF" w:rsidR="00787159" w:rsidRPr="00787159" w:rsidRDefault="00787159">
      <w:pPr>
        <w:pStyle w:val="TOC3"/>
        <w:rPr>
          <w:rFonts w:ascii="Calibri" w:hAnsi="Calibri" w:cs="Vrinda"/>
          <w:sz w:val="22"/>
          <w:szCs w:val="28"/>
          <w:lang w:eastAsia="en-GB" w:bidi="bn-IN"/>
        </w:rPr>
      </w:pPr>
      <w:r>
        <w:t>17.3.2</w:t>
      </w:r>
      <w:r w:rsidRPr="00787159">
        <w:rPr>
          <w:rFonts w:ascii="Calibri" w:hAnsi="Calibri" w:cs="Vrinda"/>
          <w:sz w:val="22"/>
          <w:szCs w:val="28"/>
          <w:lang w:bidi="bn-IN"/>
        </w:rPr>
        <w:tab/>
      </w:r>
      <w:r>
        <w:rPr>
          <w:lang w:eastAsia="ko-KR"/>
        </w:rPr>
        <w:t>Management of video adaptation</w:t>
      </w:r>
      <w:r>
        <w:tab/>
      </w:r>
      <w:r>
        <w:fldChar w:fldCharType="begin" w:fldLock="1"/>
      </w:r>
      <w:r>
        <w:instrText xml:space="preserve"> PAGEREF _Toc68884502 \h </w:instrText>
      </w:r>
      <w:r>
        <w:fldChar w:fldCharType="separate"/>
      </w:r>
      <w:r>
        <w:t>175</w:t>
      </w:r>
      <w:r>
        <w:fldChar w:fldCharType="end"/>
      </w:r>
    </w:p>
    <w:p w14:paraId="4864401B" w14:textId="4C989C51" w:rsidR="00787159" w:rsidRPr="00787159" w:rsidRDefault="00787159">
      <w:pPr>
        <w:pStyle w:val="TOC1"/>
        <w:rPr>
          <w:rFonts w:ascii="Calibri" w:hAnsi="Calibri" w:cs="Vrinda"/>
          <w:szCs w:val="28"/>
          <w:lang w:eastAsia="en-GB" w:bidi="bn-IN"/>
        </w:rPr>
      </w:pPr>
      <w:r w:rsidRPr="00787159">
        <w:t>18</w:t>
      </w:r>
      <w:r w:rsidRPr="00787159">
        <w:rPr>
          <w:rFonts w:ascii="Calibri" w:hAnsi="Calibri" w:cs="Vrinda"/>
          <w:szCs w:val="28"/>
          <w:lang w:eastAsia="en-GB" w:bidi="bn-IN"/>
        </w:rPr>
        <w:tab/>
      </w:r>
      <w:r w:rsidRPr="00A10D2E">
        <w:rPr>
          <w:lang w:val="en-US"/>
        </w:rPr>
        <w:t>MTSI client in terminal using fixed access</w:t>
      </w:r>
      <w:r>
        <w:tab/>
      </w:r>
      <w:r>
        <w:fldChar w:fldCharType="begin" w:fldLock="1"/>
      </w:r>
      <w:r>
        <w:instrText xml:space="preserve"> PAGEREF _Toc68884503 \h </w:instrText>
      </w:r>
      <w:r>
        <w:fldChar w:fldCharType="separate"/>
      </w:r>
      <w:r>
        <w:t>177</w:t>
      </w:r>
      <w:r>
        <w:fldChar w:fldCharType="end"/>
      </w:r>
    </w:p>
    <w:p w14:paraId="48FC28B8" w14:textId="0A142667" w:rsidR="00787159" w:rsidRPr="00787159" w:rsidRDefault="00787159">
      <w:pPr>
        <w:pStyle w:val="TOC2"/>
        <w:rPr>
          <w:rFonts w:ascii="Calibri" w:hAnsi="Calibri" w:cs="Vrinda"/>
          <w:sz w:val="22"/>
          <w:szCs w:val="28"/>
          <w:lang w:eastAsia="en-GB" w:bidi="bn-IN"/>
        </w:rPr>
      </w:pPr>
      <w:r w:rsidRPr="00787159">
        <w:t>18.1</w:t>
      </w:r>
      <w:r w:rsidRPr="00787159">
        <w:rPr>
          <w:rFonts w:ascii="Calibri" w:hAnsi="Calibri" w:cs="Vrinda"/>
          <w:sz w:val="22"/>
          <w:szCs w:val="28"/>
          <w:lang w:eastAsia="en-GB" w:bidi="bn-IN"/>
        </w:rPr>
        <w:tab/>
      </w:r>
      <w:r w:rsidRPr="00A10D2E">
        <w:rPr>
          <w:lang w:val="en-US"/>
        </w:rPr>
        <w:t>General</w:t>
      </w:r>
      <w:r>
        <w:tab/>
      </w:r>
      <w:r>
        <w:fldChar w:fldCharType="begin" w:fldLock="1"/>
      </w:r>
      <w:r>
        <w:instrText xml:space="preserve"> PAGEREF _Toc68884504 \h </w:instrText>
      </w:r>
      <w:r>
        <w:fldChar w:fldCharType="separate"/>
      </w:r>
      <w:r>
        <w:t>177</w:t>
      </w:r>
      <w:r>
        <w:fldChar w:fldCharType="end"/>
      </w:r>
    </w:p>
    <w:p w14:paraId="0CB2FDAD" w14:textId="4C6F4537" w:rsidR="00787159" w:rsidRPr="00787159" w:rsidRDefault="00787159">
      <w:pPr>
        <w:pStyle w:val="TOC2"/>
        <w:rPr>
          <w:rFonts w:ascii="Calibri" w:hAnsi="Calibri" w:cs="Vrinda"/>
          <w:sz w:val="22"/>
          <w:szCs w:val="28"/>
          <w:lang w:eastAsia="en-GB" w:bidi="bn-IN"/>
        </w:rPr>
      </w:pPr>
      <w:r w:rsidRPr="00787159">
        <w:t>18.2</w:t>
      </w:r>
      <w:r w:rsidRPr="00787159">
        <w:rPr>
          <w:rFonts w:ascii="Calibri" w:hAnsi="Calibri" w:cs="Vrinda"/>
          <w:sz w:val="22"/>
          <w:szCs w:val="28"/>
          <w:lang w:eastAsia="en-GB" w:bidi="bn-IN"/>
        </w:rPr>
        <w:tab/>
      </w:r>
      <w:r w:rsidRPr="00A10D2E">
        <w:rPr>
          <w:lang w:val="en-US"/>
        </w:rPr>
        <w:t>Media codecs</w:t>
      </w:r>
      <w:r>
        <w:tab/>
      </w:r>
      <w:r>
        <w:fldChar w:fldCharType="begin" w:fldLock="1"/>
      </w:r>
      <w:r>
        <w:instrText xml:space="preserve"> PAGEREF _Toc68884505 \h </w:instrText>
      </w:r>
      <w:r>
        <w:fldChar w:fldCharType="separate"/>
      </w:r>
      <w:r>
        <w:t>178</w:t>
      </w:r>
      <w:r>
        <w:fldChar w:fldCharType="end"/>
      </w:r>
    </w:p>
    <w:p w14:paraId="49BA9FBA" w14:textId="5ED4A870" w:rsidR="00787159" w:rsidRPr="00787159" w:rsidRDefault="00787159">
      <w:pPr>
        <w:pStyle w:val="TOC3"/>
        <w:rPr>
          <w:rFonts w:ascii="Calibri" w:hAnsi="Calibri" w:cs="Vrinda"/>
          <w:sz w:val="22"/>
          <w:szCs w:val="28"/>
          <w:lang w:eastAsia="en-GB" w:bidi="bn-IN"/>
        </w:rPr>
      </w:pPr>
      <w:r w:rsidRPr="00787159">
        <w:t>18.2.1</w:t>
      </w:r>
      <w:r w:rsidRPr="00787159">
        <w:rPr>
          <w:rFonts w:ascii="Calibri" w:hAnsi="Calibri" w:cs="Vrinda"/>
          <w:sz w:val="22"/>
          <w:szCs w:val="28"/>
          <w:lang w:eastAsia="en-GB" w:bidi="bn-IN"/>
        </w:rPr>
        <w:tab/>
      </w:r>
      <w:r w:rsidRPr="00A10D2E">
        <w:rPr>
          <w:lang w:val="en-US"/>
        </w:rPr>
        <w:t>General</w:t>
      </w:r>
      <w:r>
        <w:tab/>
      </w:r>
      <w:r>
        <w:fldChar w:fldCharType="begin" w:fldLock="1"/>
      </w:r>
      <w:r>
        <w:instrText xml:space="preserve"> PAGEREF _Toc68884506 \h </w:instrText>
      </w:r>
      <w:r>
        <w:fldChar w:fldCharType="separate"/>
      </w:r>
      <w:r>
        <w:t>178</w:t>
      </w:r>
      <w:r>
        <w:fldChar w:fldCharType="end"/>
      </w:r>
    </w:p>
    <w:p w14:paraId="178E8029" w14:textId="59B4A645" w:rsidR="00787159" w:rsidRPr="00787159" w:rsidRDefault="00787159">
      <w:pPr>
        <w:pStyle w:val="TOC3"/>
        <w:rPr>
          <w:rFonts w:ascii="Calibri" w:hAnsi="Calibri" w:cs="Vrinda"/>
          <w:sz w:val="22"/>
          <w:szCs w:val="28"/>
          <w:lang w:eastAsia="en-GB" w:bidi="bn-IN"/>
        </w:rPr>
      </w:pPr>
      <w:r w:rsidRPr="00787159">
        <w:t>18.2.2</w:t>
      </w:r>
      <w:r w:rsidRPr="00787159">
        <w:rPr>
          <w:rFonts w:ascii="Calibri" w:hAnsi="Calibri" w:cs="Vrinda"/>
          <w:sz w:val="22"/>
          <w:szCs w:val="28"/>
          <w:lang w:eastAsia="en-GB" w:bidi="bn-IN"/>
        </w:rPr>
        <w:tab/>
      </w:r>
      <w:r w:rsidRPr="00A10D2E">
        <w:rPr>
          <w:lang w:val="en-US"/>
        </w:rPr>
        <w:t>Speech</w:t>
      </w:r>
      <w:r>
        <w:tab/>
      </w:r>
      <w:r>
        <w:fldChar w:fldCharType="begin" w:fldLock="1"/>
      </w:r>
      <w:r>
        <w:instrText xml:space="preserve"> PAGEREF _Toc68884507 \h </w:instrText>
      </w:r>
      <w:r>
        <w:fldChar w:fldCharType="separate"/>
      </w:r>
      <w:r>
        <w:t>178</w:t>
      </w:r>
      <w:r>
        <w:fldChar w:fldCharType="end"/>
      </w:r>
    </w:p>
    <w:p w14:paraId="50D75359" w14:textId="089E7FF4" w:rsidR="00787159" w:rsidRPr="00787159" w:rsidRDefault="00787159">
      <w:pPr>
        <w:pStyle w:val="TOC4"/>
        <w:rPr>
          <w:rFonts w:ascii="Calibri" w:hAnsi="Calibri" w:cs="Vrinda"/>
          <w:sz w:val="22"/>
          <w:szCs w:val="28"/>
          <w:lang w:eastAsia="en-GB" w:bidi="bn-IN"/>
        </w:rPr>
      </w:pPr>
      <w:r w:rsidRPr="00787159">
        <w:t>18.2.2.1</w:t>
      </w:r>
      <w:r w:rsidRPr="00787159">
        <w:rPr>
          <w:rFonts w:ascii="Calibri" w:hAnsi="Calibri" w:cs="Vrinda"/>
          <w:sz w:val="22"/>
          <w:szCs w:val="28"/>
          <w:lang w:eastAsia="en-GB" w:bidi="bn-IN"/>
        </w:rPr>
        <w:tab/>
      </w:r>
      <w:r w:rsidRPr="00A10D2E">
        <w:rPr>
          <w:lang w:val="en-US"/>
        </w:rPr>
        <w:t>Speech codecs</w:t>
      </w:r>
      <w:r>
        <w:tab/>
      </w:r>
      <w:r>
        <w:fldChar w:fldCharType="begin" w:fldLock="1"/>
      </w:r>
      <w:r>
        <w:instrText xml:space="preserve"> PAGEREF _Toc68884508 \h </w:instrText>
      </w:r>
      <w:r>
        <w:fldChar w:fldCharType="separate"/>
      </w:r>
      <w:r>
        <w:t>178</w:t>
      </w:r>
      <w:r>
        <w:fldChar w:fldCharType="end"/>
      </w:r>
    </w:p>
    <w:p w14:paraId="6FA56ED9" w14:textId="5FA55355" w:rsidR="00787159" w:rsidRPr="00787159" w:rsidRDefault="00787159">
      <w:pPr>
        <w:pStyle w:val="TOC4"/>
        <w:rPr>
          <w:rFonts w:ascii="Calibri" w:hAnsi="Calibri" w:cs="Vrinda"/>
          <w:sz w:val="22"/>
          <w:szCs w:val="28"/>
          <w:lang w:eastAsia="en-GB" w:bidi="bn-IN"/>
        </w:rPr>
      </w:pPr>
      <w:r w:rsidRPr="00787159">
        <w:t>18.2.2.2</w:t>
      </w:r>
      <w:r w:rsidRPr="00787159">
        <w:rPr>
          <w:rFonts w:ascii="Calibri" w:hAnsi="Calibri" w:cs="Vrinda"/>
          <w:sz w:val="22"/>
          <w:szCs w:val="28"/>
          <w:lang w:eastAsia="en-GB" w:bidi="bn-IN"/>
        </w:rPr>
        <w:tab/>
      </w:r>
      <w:r w:rsidRPr="00A10D2E">
        <w:rPr>
          <w:lang w:val="en-US"/>
        </w:rPr>
        <w:t>Error concealment procedures</w:t>
      </w:r>
      <w:r>
        <w:tab/>
      </w:r>
      <w:r>
        <w:fldChar w:fldCharType="begin" w:fldLock="1"/>
      </w:r>
      <w:r>
        <w:instrText xml:space="preserve"> PAGEREF _Toc68884509 \h </w:instrText>
      </w:r>
      <w:r>
        <w:fldChar w:fldCharType="separate"/>
      </w:r>
      <w:r>
        <w:t>178</w:t>
      </w:r>
      <w:r>
        <w:fldChar w:fldCharType="end"/>
      </w:r>
    </w:p>
    <w:p w14:paraId="389A5BCA" w14:textId="767A56D4" w:rsidR="00787159" w:rsidRPr="00787159" w:rsidRDefault="00787159">
      <w:pPr>
        <w:pStyle w:val="TOC4"/>
        <w:rPr>
          <w:rFonts w:ascii="Calibri" w:hAnsi="Calibri" w:cs="Vrinda"/>
          <w:sz w:val="22"/>
          <w:szCs w:val="28"/>
          <w:lang w:eastAsia="en-GB" w:bidi="bn-IN"/>
        </w:rPr>
      </w:pPr>
      <w:r>
        <w:t>18.2.2.3</w:t>
      </w:r>
      <w:r w:rsidRPr="00787159">
        <w:rPr>
          <w:rFonts w:ascii="Calibri" w:hAnsi="Calibri" w:cs="Vrinda"/>
          <w:sz w:val="22"/>
          <w:szCs w:val="28"/>
          <w:lang w:eastAsia="en-GB" w:bidi="bn-IN"/>
        </w:rPr>
        <w:tab/>
      </w:r>
      <w:r>
        <w:t>Source controlled rate operation</w:t>
      </w:r>
      <w:r>
        <w:tab/>
      </w:r>
      <w:r>
        <w:fldChar w:fldCharType="begin" w:fldLock="1"/>
      </w:r>
      <w:r>
        <w:instrText xml:space="preserve"> PAGEREF _Toc68884510 \h </w:instrText>
      </w:r>
      <w:r>
        <w:fldChar w:fldCharType="separate"/>
      </w:r>
      <w:r>
        <w:t>178</w:t>
      </w:r>
      <w:r>
        <w:fldChar w:fldCharType="end"/>
      </w:r>
    </w:p>
    <w:p w14:paraId="14C03006" w14:textId="4C245514" w:rsidR="00787159" w:rsidRPr="00787159" w:rsidRDefault="00787159">
      <w:pPr>
        <w:pStyle w:val="TOC3"/>
        <w:rPr>
          <w:rFonts w:ascii="Calibri" w:hAnsi="Calibri" w:cs="Vrinda"/>
          <w:sz w:val="22"/>
          <w:szCs w:val="28"/>
          <w:lang w:eastAsia="en-GB" w:bidi="bn-IN"/>
        </w:rPr>
      </w:pPr>
      <w:r w:rsidRPr="00787159">
        <w:t>18.2.3</w:t>
      </w:r>
      <w:r w:rsidRPr="00787159">
        <w:rPr>
          <w:rFonts w:ascii="Calibri" w:hAnsi="Calibri" w:cs="Vrinda"/>
          <w:sz w:val="22"/>
          <w:szCs w:val="28"/>
          <w:lang w:eastAsia="en-GB" w:bidi="bn-IN"/>
        </w:rPr>
        <w:tab/>
      </w:r>
      <w:r w:rsidRPr="00A10D2E">
        <w:rPr>
          <w:lang w:val="en-US"/>
        </w:rPr>
        <w:t>Video</w:t>
      </w:r>
      <w:r>
        <w:tab/>
      </w:r>
      <w:r>
        <w:fldChar w:fldCharType="begin" w:fldLock="1"/>
      </w:r>
      <w:r>
        <w:instrText xml:space="preserve"> PAGEREF _Toc68884511 \h </w:instrText>
      </w:r>
      <w:r>
        <w:fldChar w:fldCharType="separate"/>
      </w:r>
      <w:r>
        <w:t>179</w:t>
      </w:r>
      <w:r>
        <w:fldChar w:fldCharType="end"/>
      </w:r>
    </w:p>
    <w:p w14:paraId="2BFF0F47" w14:textId="3A7A44EC" w:rsidR="00787159" w:rsidRPr="00787159" w:rsidRDefault="00787159">
      <w:pPr>
        <w:pStyle w:val="TOC3"/>
        <w:rPr>
          <w:rFonts w:ascii="Calibri" w:hAnsi="Calibri" w:cs="Vrinda"/>
          <w:sz w:val="22"/>
          <w:szCs w:val="28"/>
          <w:lang w:eastAsia="en-GB" w:bidi="bn-IN"/>
        </w:rPr>
      </w:pPr>
      <w:r>
        <w:t>18.2.4</w:t>
      </w:r>
      <w:r w:rsidRPr="00787159">
        <w:rPr>
          <w:rFonts w:ascii="Calibri" w:hAnsi="Calibri" w:cs="Vrinda"/>
          <w:sz w:val="22"/>
          <w:szCs w:val="28"/>
          <w:lang w:eastAsia="en-GB" w:bidi="bn-IN"/>
        </w:rPr>
        <w:tab/>
      </w:r>
      <w:r>
        <w:t>Real-time text</w:t>
      </w:r>
      <w:r>
        <w:tab/>
      </w:r>
      <w:r>
        <w:fldChar w:fldCharType="begin" w:fldLock="1"/>
      </w:r>
      <w:r>
        <w:instrText xml:space="preserve"> PAGEREF _Toc68884512 \h </w:instrText>
      </w:r>
      <w:r>
        <w:fldChar w:fldCharType="separate"/>
      </w:r>
      <w:r>
        <w:t>179</w:t>
      </w:r>
      <w:r>
        <w:fldChar w:fldCharType="end"/>
      </w:r>
    </w:p>
    <w:p w14:paraId="72F9DA00" w14:textId="09BD768C" w:rsidR="00787159" w:rsidRPr="00787159" w:rsidRDefault="00787159">
      <w:pPr>
        <w:pStyle w:val="TOC2"/>
        <w:rPr>
          <w:rFonts w:ascii="Calibri" w:hAnsi="Calibri" w:cs="Vrinda"/>
          <w:sz w:val="22"/>
          <w:szCs w:val="28"/>
          <w:lang w:eastAsia="en-GB" w:bidi="bn-IN"/>
        </w:rPr>
      </w:pPr>
      <w:r>
        <w:t>18.3</w:t>
      </w:r>
      <w:r w:rsidRPr="00787159">
        <w:rPr>
          <w:rFonts w:ascii="Calibri" w:hAnsi="Calibri" w:cs="Vrinda"/>
          <w:sz w:val="22"/>
          <w:szCs w:val="28"/>
          <w:lang w:eastAsia="en-GB" w:bidi="bn-IN"/>
        </w:rPr>
        <w:tab/>
      </w:r>
      <w:r>
        <w:t>Media configuration</w:t>
      </w:r>
      <w:r>
        <w:tab/>
      </w:r>
      <w:r>
        <w:fldChar w:fldCharType="begin" w:fldLock="1"/>
      </w:r>
      <w:r>
        <w:instrText xml:space="preserve"> PAGEREF _Toc68884513 \h </w:instrText>
      </w:r>
      <w:r>
        <w:fldChar w:fldCharType="separate"/>
      </w:r>
      <w:r>
        <w:t>179</w:t>
      </w:r>
      <w:r>
        <w:fldChar w:fldCharType="end"/>
      </w:r>
    </w:p>
    <w:p w14:paraId="762D2F94" w14:textId="0852EA0D" w:rsidR="00787159" w:rsidRPr="00787159" w:rsidRDefault="00787159">
      <w:pPr>
        <w:pStyle w:val="TOC3"/>
        <w:rPr>
          <w:rFonts w:ascii="Calibri" w:hAnsi="Calibri" w:cs="Vrinda"/>
          <w:sz w:val="22"/>
          <w:szCs w:val="28"/>
          <w:lang w:eastAsia="en-GB" w:bidi="bn-IN"/>
        </w:rPr>
      </w:pPr>
      <w:r>
        <w:t>18.3.1</w:t>
      </w:r>
      <w:r w:rsidRPr="00787159">
        <w:rPr>
          <w:rFonts w:ascii="Calibri" w:hAnsi="Calibri" w:cs="Vrinda"/>
          <w:sz w:val="22"/>
          <w:szCs w:val="28"/>
          <w:lang w:eastAsia="en-GB" w:bidi="bn-IN"/>
        </w:rPr>
        <w:tab/>
      </w:r>
      <w:r>
        <w:t>General</w:t>
      </w:r>
      <w:r>
        <w:tab/>
      </w:r>
      <w:r>
        <w:fldChar w:fldCharType="begin" w:fldLock="1"/>
      </w:r>
      <w:r>
        <w:instrText xml:space="preserve"> PAGEREF _Toc68884514 \h </w:instrText>
      </w:r>
      <w:r>
        <w:fldChar w:fldCharType="separate"/>
      </w:r>
      <w:r>
        <w:t>179</w:t>
      </w:r>
      <w:r>
        <w:fldChar w:fldCharType="end"/>
      </w:r>
    </w:p>
    <w:p w14:paraId="3E872B17" w14:textId="65AB0512" w:rsidR="00787159" w:rsidRPr="00787159" w:rsidRDefault="00787159">
      <w:pPr>
        <w:pStyle w:val="TOC3"/>
        <w:rPr>
          <w:rFonts w:ascii="Calibri" w:hAnsi="Calibri" w:cs="Vrinda"/>
          <w:sz w:val="22"/>
          <w:szCs w:val="28"/>
          <w:lang w:eastAsia="en-GB" w:bidi="bn-IN"/>
        </w:rPr>
      </w:pPr>
      <w:r>
        <w:t>18.3.2</w:t>
      </w:r>
      <w:r w:rsidRPr="00787159">
        <w:rPr>
          <w:rFonts w:ascii="Calibri" w:hAnsi="Calibri" w:cs="Vrinda"/>
          <w:sz w:val="22"/>
          <w:szCs w:val="28"/>
          <w:lang w:eastAsia="en-GB" w:bidi="bn-IN"/>
        </w:rPr>
        <w:tab/>
      </w:r>
      <w:r>
        <w:t>Session setup procedures</w:t>
      </w:r>
      <w:r>
        <w:tab/>
      </w:r>
      <w:r>
        <w:fldChar w:fldCharType="begin" w:fldLock="1"/>
      </w:r>
      <w:r>
        <w:instrText xml:space="preserve"> PAGEREF _Toc68884515 \h </w:instrText>
      </w:r>
      <w:r>
        <w:fldChar w:fldCharType="separate"/>
      </w:r>
      <w:r>
        <w:t>180</w:t>
      </w:r>
      <w:r>
        <w:fldChar w:fldCharType="end"/>
      </w:r>
    </w:p>
    <w:p w14:paraId="628CE19A" w14:textId="1E8555D4" w:rsidR="00787159" w:rsidRPr="00787159" w:rsidRDefault="00787159">
      <w:pPr>
        <w:pStyle w:val="TOC4"/>
        <w:rPr>
          <w:rFonts w:ascii="Calibri" w:hAnsi="Calibri" w:cs="Vrinda"/>
          <w:sz w:val="22"/>
          <w:szCs w:val="28"/>
          <w:lang w:eastAsia="en-GB" w:bidi="bn-IN"/>
        </w:rPr>
      </w:pPr>
      <w:r>
        <w:t>18.3.2.1</w:t>
      </w:r>
      <w:r w:rsidRPr="00787159">
        <w:rPr>
          <w:rFonts w:ascii="Calibri" w:hAnsi="Calibri" w:cs="Vrinda"/>
          <w:sz w:val="22"/>
          <w:szCs w:val="28"/>
          <w:lang w:eastAsia="en-GB" w:bidi="bn-IN"/>
        </w:rPr>
        <w:tab/>
      </w:r>
      <w:r>
        <w:t>General</w:t>
      </w:r>
      <w:r>
        <w:tab/>
      </w:r>
      <w:r>
        <w:fldChar w:fldCharType="begin" w:fldLock="1"/>
      </w:r>
      <w:r>
        <w:instrText xml:space="preserve"> PAGEREF _Toc68884516 \h </w:instrText>
      </w:r>
      <w:r>
        <w:fldChar w:fldCharType="separate"/>
      </w:r>
      <w:r>
        <w:t>180</w:t>
      </w:r>
      <w:r>
        <w:fldChar w:fldCharType="end"/>
      </w:r>
    </w:p>
    <w:p w14:paraId="51B7BF64" w14:textId="6511CEA1" w:rsidR="00787159" w:rsidRPr="00787159" w:rsidRDefault="00787159">
      <w:pPr>
        <w:pStyle w:val="TOC4"/>
        <w:rPr>
          <w:rFonts w:ascii="Calibri" w:hAnsi="Calibri" w:cs="Vrinda"/>
          <w:sz w:val="22"/>
          <w:szCs w:val="28"/>
          <w:lang w:eastAsia="en-GB" w:bidi="bn-IN"/>
        </w:rPr>
      </w:pPr>
      <w:r>
        <w:t>18.3.2.2</w:t>
      </w:r>
      <w:r w:rsidRPr="00787159">
        <w:rPr>
          <w:rFonts w:ascii="Calibri" w:hAnsi="Calibri" w:cs="Vrinda"/>
          <w:sz w:val="22"/>
          <w:szCs w:val="28"/>
          <w:lang w:eastAsia="en-GB" w:bidi="bn-IN"/>
        </w:rPr>
        <w:tab/>
      </w:r>
      <w:r>
        <w:t>Speech</w:t>
      </w:r>
      <w:r>
        <w:tab/>
      </w:r>
      <w:r>
        <w:fldChar w:fldCharType="begin" w:fldLock="1"/>
      </w:r>
      <w:r>
        <w:instrText xml:space="preserve"> PAGEREF _Toc68884517 \h </w:instrText>
      </w:r>
      <w:r>
        <w:fldChar w:fldCharType="separate"/>
      </w:r>
      <w:r>
        <w:t>180</w:t>
      </w:r>
      <w:r>
        <w:fldChar w:fldCharType="end"/>
      </w:r>
    </w:p>
    <w:p w14:paraId="11362F21" w14:textId="2F02345B" w:rsidR="00787159" w:rsidRPr="00787159" w:rsidRDefault="00787159">
      <w:pPr>
        <w:pStyle w:val="TOC4"/>
        <w:rPr>
          <w:rFonts w:ascii="Calibri" w:hAnsi="Calibri" w:cs="Vrinda"/>
          <w:sz w:val="22"/>
          <w:szCs w:val="28"/>
          <w:lang w:eastAsia="en-GB" w:bidi="bn-IN"/>
        </w:rPr>
      </w:pPr>
      <w:r w:rsidRPr="00787159">
        <w:t>18.3.2.3</w:t>
      </w:r>
      <w:r w:rsidRPr="00787159">
        <w:rPr>
          <w:rFonts w:ascii="Calibri" w:hAnsi="Calibri" w:cs="Vrinda"/>
          <w:sz w:val="22"/>
          <w:szCs w:val="28"/>
          <w:lang w:eastAsia="en-GB" w:bidi="bn-IN"/>
        </w:rPr>
        <w:tab/>
      </w:r>
      <w:r w:rsidRPr="00A10D2E">
        <w:rPr>
          <w:lang w:val="en-US"/>
        </w:rPr>
        <w:t>Video</w:t>
      </w:r>
      <w:r>
        <w:tab/>
      </w:r>
      <w:r>
        <w:fldChar w:fldCharType="begin" w:fldLock="1"/>
      </w:r>
      <w:r>
        <w:instrText xml:space="preserve"> PAGEREF _Toc68884518 \h </w:instrText>
      </w:r>
      <w:r>
        <w:fldChar w:fldCharType="separate"/>
      </w:r>
      <w:r>
        <w:t>180</w:t>
      </w:r>
      <w:r>
        <w:fldChar w:fldCharType="end"/>
      </w:r>
    </w:p>
    <w:p w14:paraId="66BAC99F" w14:textId="68EE2181" w:rsidR="00787159" w:rsidRPr="00787159" w:rsidRDefault="00787159">
      <w:pPr>
        <w:pStyle w:val="TOC4"/>
        <w:rPr>
          <w:rFonts w:ascii="Calibri" w:hAnsi="Calibri" w:cs="Vrinda"/>
          <w:sz w:val="22"/>
          <w:szCs w:val="28"/>
          <w:lang w:eastAsia="en-GB" w:bidi="bn-IN"/>
        </w:rPr>
      </w:pPr>
      <w:r w:rsidRPr="00787159">
        <w:t>18.3.2.4</w:t>
      </w:r>
      <w:r w:rsidRPr="00787159">
        <w:rPr>
          <w:rFonts w:ascii="Calibri" w:hAnsi="Calibri" w:cs="Vrinda"/>
          <w:sz w:val="22"/>
          <w:szCs w:val="28"/>
          <w:lang w:eastAsia="en-GB" w:bidi="bn-IN"/>
        </w:rPr>
        <w:tab/>
      </w:r>
      <w:r w:rsidRPr="00A10D2E">
        <w:rPr>
          <w:lang w:val="en-US"/>
        </w:rPr>
        <w:t>Text</w:t>
      </w:r>
      <w:r>
        <w:tab/>
      </w:r>
      <w:r>
        <w:fldChar w:fldCharType="begin" w:fldLock="1"/>
      </w:r>
      <w:r>
        <w:instrText xml:space="preserve"> PAGEREF _Toc68884519 \h </w:instrText>
      </w:r>
      <w:r>
        <w:fldChar w:fldCharType="separate"/>
      </w:r>
      <w:r>
        <w:t>180</w:t>
      </w:r>
      <w:r>
        <w:fldChar w:fldCharType="end"/>
      </w:r>
    </w:p>
    <w:p w14:paraId="26D5C14A" w14:textId="600EE2D4" w:rsidR="00787159" w:rsidRPr="00787159" w:rsidRDefault="00787159">
      <w:pPr>
        <w:pStyle w:val="TOC4"/>
        <w:rPr>
          <w:rFonts w:ascii="Calibri" w:hAnsi="Calibri" w:cs="Vrinda"/>
          <w:sz w:val="22"/>
          <w:szCs w:val="28"/>
          <w:lang w:eastAsia="en-GB" w:bidi="bn-IN"/>
        </w:rPr>
      </w:pPr>
      <w:r w:rsidRPr="00787159">
        <w:t>18.3.2.5</w:t>
      </w:r>
      <w:r w:rsidRPr="00787159">
        <w:rPr>
          <w:rFonts w:ascii="Calibri" w:hAnsi="Calibri" w:cs="Vrinda"/>
          <w:sz w:val="22"/>
          <w:szCs w:val="28"/>
          <w:lang w:eastAsia="en-GB" w:bidi="bn-IN"/>
        </w:rPr>
        <w:tab/>
      </w:r>
      <w:r w:rsidRPr="00A10D2E">
        <w:rPr>
          <w:lang w:val="en-US"/>
        </w:rPr>
        <w:t>Bandwidth negotiation</w:t>
      </w:r>
      <w:r>
        <w:tab/>
      </w:r>
      <w:r>
        <w:fldChar w:fldCharType="begin" w:fldLock="1"/>
      </w:r>
      <w:r>
        <w:instrText xml:space="preserve"> PAGEREF _Toc68884520 \h </w:instrText>
      </w:r>
      <w:r>
        <w:fldChar w:fldCharType="separate"/>
      </w:r>
      <w:r>
        <w:t>180</w:t>
      </w:r>
      <w:r>
        <w:fldChar w:fldCharType="end"/>
      </w:r>
    </w:p>
    <w:p w14:paraId="7164F644" w14:textId="6533CAD4" w:rsidR="00787159" w:rsidRPr="00787159" w:rsidRDefault="00787159">
      <w:pPr>
        <w:pStyle w:val="TOC3"/>
        <w:rPr>
          <w:rFonts w:ascii="Calibri" w:hAnsi="Calibri" w:cs="Vrinda"/>
          <w:sz w:val="22"/>
          <w:szCs w:val="28"/>
          <w:lang w:eastAsia="en-GB" w:bidi="bn-IN"/>
        </w:rPr>
      </w:pPr>
      <w:r w:rsidRPr="00787159">
        <w:t>18.3.3</w:t>
      </w:r>
      <w:r w:rsidRPr="00787159">
        <w:rPr>
          <w:rFonts w:ascii="Calibri" w:hAnsi="Calibri" w:cs="Vrinda"/>
          <w:sz w:val="22"/>
          <w:szCs w:val="28"/>
          <w:lang w:eastAsia="en-GB" w:bidi="bn-IN"/>
        </w:rPr>
        <w:tab/>
      </w:r>
      <w:r w:rsidRPr="00A10D2E">
        <w:rPr>
          <w:lang w:val="en-US"/>
        </w:rPr>
        <w:t>Session control procedures</w:t>
      </w:r>
      <w:r>
        <w:tab/>
      </w:r>
      <w:r>
        <w:fldChar w:fldCharType="begin" w:fldLock="1"/>
      </w:r>
      <w:r>
        <w:instrText xml:space="preserve"> PAGEREF _Toc68884521 \h </w:instrText>
      </w:r>
      <w:r>
        <w:fldChar w:fldCharType="separate"/>
      </w:r>
      <w:r>
        <w:t>181</w:t>
      </w:r>
      <w:r>
        <w:fldChar w:fldCharType="end"/>
      </w:r>
    </w:p>
    <w:p w14:paraId="49488C5C" w14:textId="0DF419CA" w:rsidR="00787159" w:rsidRPr="00787159" w:rsidRDefault="00787159">
      <w:pPr>
        <w:pStyle w:val="TOC2"/>
        <w:rPr>
          <w:rFonts w:ascii="Calibri" w:hAnsi="Calibri" w:cs="Vrinda"/>
          <w:sz w:val="22"/>
          <w:szCs w:val="28"/>
          <w:lang w:eastAsia="en-GB" w:bidi="bn-IN"/>
        </w:rPr>
      </w:pPr>
      <w:r w:rsidRPr="00787159">
        <w:t>18.4</w:t>
      </w:r>
      <w:r w:rsidRPr="00787159">
        <w:rPr>
          <w:rFonts w:ascii="Calibri" w:hAnsi="Calibri" w:cs="Vrinda"/>
          <w:sz w:val="22"/>
          <w:szCs w:val="28"/>
          <w:lang w:eastAsia="en-GB" w:bidi="bn-IN"/>
        </w:rPr>
        <w:tab/>
      </w:r>
      <w:r w:rsidRPr="00A10D2E">
        <w:rPr>
          <w:lang w:val="en-US"/>
        </w:rPr>
        <w:t>Data transport</w:t>
      </w:r>
      <w:r>
        <w:tab/>
      </w:r>
      <w:r>
        <w:fldChar w:fldCharType="begin" w:fldLock="1"/>
      </w:r>
      <w:r>
        <w:instrText xml:space="preserve"> PAGEREF _Toc68884522 \h </w:instrText>
      </w:r>
      <w:r>
        <w:fldChar w:fldCharType="separate"/>
      </w:r>
      <w:r>
        <w:t>181</w:t>
      </w:r>
      <w:r>
        <w:fldChar w:fldCharType="end"/>
      </w:r>
    </w:p>
    <w:p w14:paraId="7F3D706C" w14:textId="23672757" w:rsidR="00787159" w:rsidRPr="00787159" w:rsidRDefault="00787159">
      <w:pPr>
        <w:pStyle w:val="TOC3"/>
        <w:rPr>
          <w:rFonts w:ascii="Calibri" w:hAnsi="Calibri" w:cs="Vrinda"/>
          <w:sz w:val="22"/>
          <w:szCs w:val="28"/>
          <w:lang w:eastAsia="en-GB" w:bidi="bn-IN"/>
        </w:rPr>
      </w:pPr>
      <w:r w:rsidRPr="00787159">
        <w:t>18.4.1</w:t>
      </w:r>
      <w:r w:rsidRPr="00787159">
        <w:rPr>
          <w:rFonts w:ascii="Calibri" w:hAnsi="Calibri" w:cs="Vrinda"/>
          <w:sz w:val="22"/>
          <w:szCs w:val="28"/>
          <w:lang w:eastAsia="en-GB" w:bidi="bn-IN"/>
        </w:rPr>
        <w:tab/>
      </w:r>
      <w:r w:rsidRPr="00A10D2E">
        <w:rPr>
          <w:lang w:val="en-US"/>
        </w:rPr>
        <w:t>General</w:t>
      </w:r>
      <w:r>
        <w:tab/>
      </w:r>
      <w:r>
        <w:fldChar w:fldCharType="begin" w:fldLock="1"/>
      </w:r>
      <w:r>
        <w:instrText xml:space="preserve"> PAGEREF _Toc68884523 \h </w:instrText>
      </w:r>
      <w:r>
        <w:fldChar w:fldCharType="separate"/>
      </w:r>
      <w:r>
        <w:t>181</w:t>
      </w:r>
      <w:r>
        <w:fldChar w:fldCharType="end"/>
      </w:r>
    </w:p>
    <w:p w14:paraId="730ED89E" w14:textId="24D318EC" w:rsidR="00787159" w:rsidRPr="00787159" w:rsidRDefault="00787159">
      <w:pPr>
        <w:pStyle w:val="TOC3"/>
        <w:rPr>
          <w:rFonts w:ascii="Calibri" w:hAnsi="Calibri" w:cs="Vrinda"/>
          <w:sz w:val="22"/>
          <w:szCs w:val="28"/>
          <w:lang w:eastAsia="en-GB" w:bidi="bn-IN"/>
        </w:rPr>
      </w:pPr>
      <w:r w:rsidRPr="00787159">
        <w:t>18.4.2</w:t>
      </w:r>
      <w:r w:rsidRPr="00787159">
        <w:rPr>
          <w:rFonts w:ascii="Calibri" w:hAnsi="Calibri" w:cs="Vrinda"/>
          <w:sz w:val="22"/>
          <w:szCs w:val="28"/>
          <w:lang w:eastAsia="en-GB" w:bidi="bn-IN"/>
        </w:rPr>
        <w:tab/>
      </w:r>
      <w:r w:rsidRPr="00A10D2E">
        <w:rPr>
          <w:lang w:val="en-US"/>
        </w:rPr>
        <w:t>Packetization</w:t>
      </w:r>
      <w:r>
        <w:tab/>
      </w:r>
      <w:r>
        <w:fldChar w:fldCharType="begin" w:fldLock="1"/>
      </w:r>
      <w:r>
        <w:instrText xml:space="preserve"> PAGEREF _Toc68884524 \h </w:instrText>
      </w:r>
      <w:r>
        <w:fldChar w:fldCharType="separate"/>
      </w:r>
      <w:r>
        <w:t>181</w:t>
      </w:r>
      <w:r>
        <w:fldChar w:fldCharType="end"/>
      </w:r>
    </w:p>
    <w:p w14:paraId="1B990921" w14:textId="3857D5F7" w:rsidR="00787159" w:rsidRPr="00787159" w:rsidRDefault="00787159">
      <w:pPr>
        <w:pStyle w:val="TOC3"/>
        <w:rPr>
          <w:rFonts w:ascii="Calibri" w:hAnsi="Calibri" w:cs="Vrinda"/>
          <w:sz w:val="22"/>
          <w:szCs w:val="28"/>
          <w:lang w:eastAsia="en-GB" w:bidi="bn-IN"/>
        </w:rPr>
      </w:pPr>
      <w:r w:rsidRPr="00787159">
        <w:t>18.4.3</w:t>
      </w:r>
      <w:r w:rsidRPr="00787159">
        <w:rPr>
          <w:rFonts w:ascii="Calibri" w:hAnsi="Calibri" w:cs="Vrinda"/>
          <w:sz w:val="22"/>
          <w:szCs w:val="28"/>
          <w:lang w:eastAsia="en-GB" w:bidi="bn-IN"/>
        </w:rPr>
        <w:tab/>
      </w:r>
      <w:r w:rsidRPr="00A10D2E">
        <w:rPr>
          <w:lang w:val="en-US"/>
        </w:rPr>
        <w:t>RTP payload format</w:t>
      </w:r>
      <w:r>
        <w:tab/>
      </w:r>
      <w:r>
        <w:fldChar w:fldCharType="begin" w:fldLock="1"/>
      </w:r>
      <w:r>
        <w:instrText xml:space="preserve"> PAGEREF _Toc68884525 \h </w:instrText>
      </w:r>
      <w:r>
        <w:fldChar w:fldCharType="separate"/>
      </w:r>
      <w:r>
        <w:t>181</w:t>
      </w:r>
      <w:r>
        <w:fldChar w:fldCharType="end"/>
      </w:r>
    </w:p>
    <w:p w14:paraId="590007D6" w14:textId="50ACC0E3" w:rsidR="00787159" w:rsidRPr="00787159" w:rsidRDefault="00787159">
      <w:pPr>
        <w:pStyle w:val="TOC2"/>
        <w:rPr>
          <w:rFonts w:ascii="Calibri" w:hAnsi="Calibri" w:cs="Vrinda"/>
          <w:sz w:val="22"/>
          <w:szCs w:val="28"/>
          <w:lang w:eastAsia="en-GB" w:bidi="bn-IN"/>
        </w:rPr>
      </w:pPr>
      <w:r w:rsidRPr="00787159">
        <w:t>18.5</w:t>
      </w:r>
      <w:r w:rsidRPr="00787159">
        <w:rPr>
          <w:rFonts w:ascii="Calibri" w:hAnsi="Calibri" w:cs="Vrinda"/>
          <w:sz w:val="22"/>
          <w:szCs w:val="28"/>
          <w:lang w:eastAsia="en-GB" w:bidi="bn-IN"/>
        </w:rPr>
        <w:tab/>
      </w:r>
      <w:r w:rsidRPr="00A10D2E">
        <w:rPr>
          <w:lang w:val="en-US"/>
        </w:rPr>
        <w:t>Jitter buffer management</w:t>
      </w:r>
      <w:r>
        <w:tab/>
      </w:r>
      <w:r>
        <w:fldChar w:fldCharType="begin" w:fldLock="1"/>
      </w:r>
      <w:r>
        <w:instrText xml:space="preserve"> PAGEREF _Toc68884526 \h </w:instrText>
      </w:r>
      <w:r>
        <w:fldChar w:fldCharType="separate"/>
      </w:r>
      <w:r>
        <w:t>182</w:t>
      </w:r>
      <w:r>
        <w:fldChar w:fldCharType="end"/>
      </w:r>
    </w:p>
    <w:p w14:paraId="71397634" w14:textId="30781805" w:rsidR="00787159" w:rsidRPr="00787159" w:rsidRDefault="00787159">
      <w:pPr>
        <w:pStyle w:val="TOC2"/>
        <w:rPr>
          <w:rFonts w:ascii="Calibri" w:hAnsi="Calibri" w:cs="Vrinda"/>
          <w:sz w:val="22"/>
          <w:szCs w:val="28"/>
          <w:lang w:eastAsia="en-GB" w:bidi="bn-IN"/>
        </w:rPr>
      </w:pPr>
      <w:r>
        <w:lastRenderedPageBreak/>
        <w:t>18.6</w:t>
      </w:r>
      <w:r w:rsidRPr="00787159">
        <w:rPr>
          <w:rFonts w:ascii="Calibri" w:hAnsi="Calibri" w:cs="Vrinda"/>
          <w:sz w:val="22"/>
          <w:szCs w:val="28"/>
          <w:lang w:eastAsia="en-GB" w:bidi="bn-IN"/>
        </w:rPr>
        <w:tab/>
      </w:r>
      <w:r>
        <w:t>Packet-loss handling</w:t>
      </w:r>
      <w:r>
        <w:tab/>
      </w:r>
      <w:r>
        <w:fldChar w:fldCharType="begin" w:fldLock="1"/>
      </w:r>
      <w:r>
        <w:instrText xml:space="preserve"> PAGEREF _Toc68884527 \h </w:instrText>
      </w:r>
      <w:r>
        <w:fldChar w:fldCharType="separate"/>
      </w:r>
      <w:r>
        <w:t>182</w:t>
      </w:r>
      <w:r>
        <w:fldChar w:fldCharType="end"/>
      </w:r>
    </w:p>
    <w:p w14:paraId="4478A473" w14:textId="1151AE45" w:rsidR="00787159" w:rsidRPr="00787159" w:rsidRDefault="00787159">
      <w:pPr>
        <w:pStyle w:val="TOC2"/>
        <w:rPr>
          <w:rFonts w:ascii="Calibri" w:hAnsi="Calibri" w:cs="Vrinda"/>
          <w:sz w:val="22"/>
          <w:szCs w:val="28"/>
          <w:lang w:eastAsia="en-GB" w:bidi="bn-IN"/>
        </w:rPr>
      </w:pPr>
      <w:r>
        <w:t>18.7</w:t>
      </w:r>
      <w:r w:rsidRPr="00787159">
        <w:rPr>
          <w:rFonts w:ascii="Calibri" w:hAnsi="Calibri" w:cs="Vrinda"/>
          <w:sz w:val="22"/>
          <w:szCs w:val="28"/>
          <w:lang w:eastAsia="en-GB" w:bidi="bn-IN"/>
        </w:rPr>
        <w:tab/>
      </w:r>
      <w:r>
        <w:t>Adaptation</w:t>
      </w:r>
      <w:r>
        <w:tab/>
      </w:r>
      <w:r>
        <w:fldChar w:fldCharType="begin" w:fldLock="1"/>
      </w:r>
      <w:r>
        <w:instrText xml:space="preserve"> PAGEREF _Toc68884528 \h </w:instrText>
      </w:r>
      <w:r>
        <w:fldChar w:fldCharType="separate"/>
      </w:r>
      <w:r>
        <w:t>182</w:t>
      </w:r>
      <w:r>
        <w:fldChar w:fldCharType="end"/>
      </w:r>
    </w:p>
    <w:p w14:paraId="6349977B" w14:textId="5FF5AA65" w:rsidR="00787159" w:rsidRPr="00787159" w:rsidRDefault="00787159">
      <w:pPr>
        <w:pStyle w:val="TOC2"/>
        <w:rPr>
          <w:rFonts w:ascii="Calibri" w:hAnsi="Calibri" w:cs="Vrinda"/>
          <w:sz w:val="22"/>
          <w:szCs w:val="28"/>
          <w:lang w:eastAsia="en-GB" w:bidi="bn-IN"/>
        </w:rPr>
      </w:pPr>
      <w:r>
        <w:t>18.8</w:t>
      </w:r>
      <w:r w:rsidRPr="00787159">
        <w:rPr>
          <w:rFonts w:ascii="Calibri" w:hAnsi="Calibri" w:cs="Vrinda"/>
          <w:sz w:val="22"/>
          <w:szCs w:val="28"/>
          <w:lang w:eastAsia="en-GB" w:bidi="bn-IN"/>
        </w:rPr>
        <w:tab/>
      </w:r>
      <w:r>
        <w:t>Front-end handling</w:t>
      </w:r>
      <w:r>
        <w:tab/>
      </w:r>
      <w:r>
        <w:fldChar w:fldCharType="begin" w:fldLock="1"/>
      </w:r>
      <w:r>
        <w:instrText xml:space="preserve"> PAGEREF _Toc68884529 \h </w:instrText>
      </w:r>
      <w:r>
        <w:fldChar w:fldCharType="separate"/>
      </w:r>
      <w:r>
        <w:t>182</w:t>
      </w:r>
      <w:r>
        <w:fldChar w:fldCharType="end"/>
      </w:r>
    </w:p>
    <w:p w14:paraId="1945435F" w14:textId="771BF790" w:rsidR="00787159" w:rsidRPr="00787159" w:rsidRDefault="00787159">
      <w:pPr>
        <w:pStyle w:val="TOC2"/>
        <w:rPr>
          <w:rFonts w:ascii="Calibri" w:hAnsi="Calibri" w:cs="Vrinda"/>
          <w:sz w:val="22"/>
          <w:szCs w:val="28"/>
          <w:lang w:eastAsia="en-GB" w:bidi="bn-IN"/>
        </w:rPr>
      </w:pPr>
      <w:r w:rsidRPr="00787159">
        <w:t>18.9</w:t>
      </w:r>
      <w:r w:rsidRPr="00787159">
        <w:rPr>
          <w:rFonts w:ascii="Calibri" w:hAnsi="Calibri" w:cs="Vrinda"/>
          <w:sz w:val="22"/>
          <w:szCs w:val="28"/>
          <w:lang w:eastAsia="en-GB" w:bidi="bn-IN"/>
        </w:rPr>
        <w:tab/>
      </w:r>
      <w:r w:rsidRPr="00A10D2E">
        <w:rPr>
          <w:lang w:val="en-US"/>
        </w:rPr>
        <w:t>Supplementary services</w:t>
      </w:r>
      <w:r>
        <w:tab/>
      </w:r>
      <w:r>
        <w:fldChar w:fldCharType="begin" w:fldLock="1"/>
      </w:r>
      <w:r>
        <w:instrText xml:space="preserve"> PAGEREF _Toc68884530 \h </w:instrText>
      </w:r>
      <w:r>
        <w:fldChar w:fldCharType="separate"/>
      </w:r>
      <w:r>
        <w:t>183</w:t>
      </w:r>
      <w:r>
        <w:fldChar w:fldCharType="end"/>
      </w:r>
    </w:p>
    <w:p w14:paraId="11364664" w14:textId="29949B8A" w:rsidR="00787159" w:rsidRPr="00787159" w:rsidRDefault="00787159">
      <w:pPr>
        <w:pStyle w:val="TOC1"/>
        <w:rPr>
          <w:rFonts w:ascii="Calibri" w:hAnsi="Calibri" w:cs="Vrinda"/>
          <w:szCs w:val="28"/>
          <w:lang w:eastAsia="en-GB" w:bidi="bn-IN"/>
        </w:rPr>
      </w:pPr>
      <w:r>
        <w:t>19</w:t>
      </w:r>
      <w:r w:rsidRPr="00787159">
        <w:rPr>
          <w:rFonts w:ascii="Calibri" w:hAnsi="Calibri" w:cs="Vrinda"/>
          <w:szCs w:val="28"/>
          <w:lang w:eastAsia="en-GB" w:bidi="bn-IN"/>
        </w:rPr>
        <w:tab/>
      </w:r>
      <w:r>
        <w:t>Additional bandwidth information</w:t>
      </w:r>
      <w:r>
        <w:tab/>
      </w:r>
      <w:r>
        <w:fldChar w:fldCharType="begin" w:fldLock="1"/>
      </w:r>
      <w:r>
        <w:instrText xml:space="preserve"> PAGEREF _Toc68884531 \h </w:instrText>
      </w:r>
      <w:r>
        <w:fldChar w:fldCharType="separate"/>
      </w:r>
      <w:r>
        <w:t>183</w:t>
      </w:r>
      <w:r>
        <w:fldChar w:fldCharType="end"/>
      </w:r>
    </w:p>
    <w:p w14:paraId="6A372A9D" w14:textId="716F081C" w:rsidR="00787159" w:rsidRPr="00787159" w:rsidRDefault="00787159">
      <w:pPr>
        <w:pStyle w:val="TOC2"/>
        <w:rPr>
          <w:rFonts w:ascii="Calibri" w:hAnsi="Calibri" w:cs="Vrinda"/>
          <w:sz w:val="22"/>
          <w:szCs w:val="28"/>
          <w:lang w:eastAsia="en-GB" w:bidi="bn-IN"/>
        </w:rPr>
      </w:pPr>
      <w:r>
        <w:t>19.1</w:t>
      </w:r>
      <w:r w:rsidRPr="00787159">
        <w:rPr>
          <w:rFonts w:ascii="Calibri" w:hAnsi="Calibri" w:cs="Vrinda"/>
          <w:sz w:val="22"/>
          <w:szCs w:val="28"/>
          <w:lang w:eastAsia="en-GB" w:bidi="bn-IN"/>
        </w:rPr>
        <w:tab/>
      </w:r>
      <w:r>
        <w:t>General</w:t>
      </w:r>
      <w:r>
        <w:tab/>
      </w:r>
      <w:r>
        <w:fldChar w:fldCharType="begin" w:fldLock="1"/>
      </w:r>
      <w:r>
        <w:instrText xml:space="preserve"> PAGEREF _Toc68884532 \h </w:instrText>
      </w:r>
      <w:r>
        <w:fldChar w:fldCharType="separate"/>
      </w:r>
      <w:r>
        <w:t>183</w:t>
      </w:r>
      <w:r>
        <w:fldChar w:fldCharType="end"/>
      </w:r>
    </w:p>
    <w:p w14:paraId="616AC364" w14:textId="593EB604" w:rsidR="00787159" w:rsidRPr="00787159" w:rsidRDefault="00787159">
      <w:pPr>
        <w:pStyle w:val="TOC2"/>
        <w:rPr>
          <w:rFonts w:ascii="Calibri" w:hAnsi="Calibri" w:cs="Vrinda"/>
          <w:sz w:val="22"/>
          <w:szCs w:val="28"/>
          <w:lang w:eastAsia="en-GB" w:bidi="bn-IN"/>
        </w:rPr>
      </w:pPr>
      <w:r>
        <w:t>19.2</w:t>
      </w:r>
      <w:r w:rsidRPr="00787159">
        <w:rPr>
          <w:rFonts w:ascii="Calibri" w:hAnsi="Calibri" w:cs="Vrinda"/>
          <w:sz w:val="22"/>
          <w:szCs w:val="28"/>
          <w:lang w:eastAsia="en-GB" w:bidi="bn-IN"/>
        </w:rPr>
        <w:tab/>
      </w:r>
      <w:r>
        <w:t>Bandwidth properties</w:t>
      </w:r>
      <w:r>
        <w:tab/>
      </w:r>
      <w:r>
        <w:fldChar w:fldCharType="begin" w:fldLock="1"/>
      </w:r>
      <w:r>
        <w:instrText xml:space="preserve"> PAGEREF _Toc68884533 \h </w:instrText>
      </w:r>
      <w:r>
        <w:fldChar w:fldCharType="separate"/>
      </w:r>
      <w:r>
        <w:t>183</w:t>
      </w:r>
      <w:r>
        <w:fldChar w:fldCharType="end"/>
      </w:r>
    </w:p>
    <w:p w14:paraId="57D6C4EB" w14:textId="182F9955" w:rsidR="00787159" w:rsidRPr="00787159" w:rsidRDefault="00787159">
      <w:pPr>
        <w:pStyle w:val="TOC3"/>
        <w:rPr>
          <w:rFonts w:ascii="Calibri" w:hAnsi="Calibri" w:cs="Vrinda"/>
          <w:sz w:val="22"/>
          <w:szCs w:val="28"/>
          <w:lang w:eastAsia="en-GB" w:bidi="bn-IN"/>
        </w:rPr>
      </w:pPr>
      <w:r>
        <w:t>19.2.1</w:t>
      </w:r>
      <w:r w:rsidRPr="00787159">
        <w:rPr>
          <w:rFonts w:ascii="Calibri" w:hAnsi="Calibri" w:cs="Vrinda"/>
          <w:sz w:val="22"/>
          <w:szCs w:val="28"/>
          <w:lang w:eastAsia="en-GB" w:bidi="bn-IN"/>
        </w:rPr>
        <w:tab/>
      </w:r>
      <w:r>
        <w:t>General description</w:t>
      </w:r>
      <w:r>
        <w:tab/>
      </w:r>
      <w:r>
        <w:fldChar w:fldCharType="begin" w:fldLock="1"/>
      </w:r>
      <w:r>
        <w:instrText xml:space="preserve"> PAGEREF _Toc68884534 \h </w:instrText>
      </w:r>
      <w:r>
        <w:fldChar w:fldCharType="separate"/>
      </w:r>
      <w:r>
        <w:t>183</w:t>
      </w:r>
      <w:r>
        <w:fldChar w:fldCharType="end"/>
      </w:r>
    </w:p>
    <w:p w14:paraId="654D534B" w14:textId="3F2F0B2A" w:rsidR="00787159" w:rsidRPr="00787159" w:rsidRDefault="00787159">
      <w:pPr>
        <w:pStyle w:val="TOC3"/>
        <w:rPr>
          <w:rFonts w:ascii="Calibri" w:hAnsi="Calibri" w:cs="Vrinda"/>
          <w:sz w:val="22"/>
          <w:szCs w:val="28"/>
          <w:lang w:eastAsia="en-GB" w:bidi="bn-IN"/>
        </w:rPr>
      </w:pPr>
      <w:r>
        <w:t>19.2.2</w:t>
      </w:r>
      <w:r w:rsidRPr="00787159">
        <w:rPr>
          <w:rFonts w:ascii="Calibri" w:hAnsi="Calibri" w:cs="Vrinda"/>
          <w:sz w:val="22"/>
          <w:szCs w:val="28"/>
          <w:lang w:eastAsia="en-GB" w:bidi="bn-IN"/>
        </w:rPr>
        <w:tab/>
      </w:r>
      <w:r>
        <w:t>Maximum Supported Bandwidth</w:t>
      </w:r>
      <w:r>
        <w:tab/>
      </w:r>
      <w:r>
        <w:fldChar w:fldCharType="begin" w:fldLock="1"/>
      </w:r>
      <w:r>
        <w:instrText xml:space="preserve"> PAGEREF _Toc68884535 \h </w:instrText>
      </w:r>
      <w:r>
        <w:fldChar w:fldCharType="separate"/>
      </w:r>
      <w:r>
        <w:t>184</w:t>
      </w:r>
      <w:r>
        <w:fldChar w:fldCharType="end"/>
      </w:r>
    </w:p>
    <w:p w14:paraId="628161F9" w14:textId="2D2EB268" w:rsidR="00787159" w:rsidRPr="00787159" w:rsidRDefault="00787159">
      <w:pPr>
        <w:pStyle w:val="TOC3"/>
        <w:rPr>
          <w:rFonts w:ascii="Calibri" w:hAnsi="Calibri" w:cs="Vrinda"/>
          <w:sz w:val="22"/>
          <w:szCs w:val="28"/>
          <w:lang w:eastAsia="en-GB" w:bidi="bn-IN"/>
        </w:rPr>
      </w:pPr>
      <w:r>
        <w:t>19.2.3</w:t>
      </w:r>
      <w:r w:rsidRPr="00787159">
        <w:rPr>
          <w:rFonts w:ascii="Calibri" w:hAnsi="Calibri" w:cs="Vrinda"/>
          <w:sz w:val="22"/>
          <w:szCs w:val="28"/>
          <w:lang w:eastAsia="en-GB" w:bidi="bn-IN"/>
        </w:rPr>
        <w:tab/>
      </w:r>
      <w:r>
        <w:t>Maximum Desired Bandwidth</w:t>
      </w:r>
      <w:r>
        <w:tab/>
      </w:r>
      <w:r>
        <w:fldChar w:fldCharType="begin" w:fldLock="1"/>
      </w:r>
      <w:r>
        <w:instrText xml:space="preserve"> PAGEREF _Toc68884536 \h </w:instrText>
      </w:r>
      <w:r>
        <w:fldChar w:fldCharType="separate"/>
      </w:r>
      <w:r>
        <w:t>184</w:t>
      </w:r>
      <w:r>
        <w:fldChar w:fldCharType="end"/>
      </w:r>
    </w:p>
    <w:p w14:paraId="189885B8" w14:textId="2CFCA895" w:rsidR="00787159" w:rsidRPr="00787159" w:rsidRDefault="00787159">
      <w:pPr>
        <w:pStyle w:val="TOC3"/>
        <w:rPr>
          <w:rFonts w:ascii="Calibri" w:hAnsi="Calibri" w:cs="Vrinda"/>
          <w:sz w:val="22"/>
          <w:szCs w:val="28"/>
          <w:lang w:eastAsia="en-GB" w:bidi="bn-IN"/>
        </w:rPr>
      </w:pPr>
      <w:r>
        <w:t>19.2.4</w:t>
      </w:r>
      <w:r w:rsidRPr="00787159">
        <w:rPr>
          <w:rFonts w:ascii="Calibri" w:hAnsi="Calibri" w:cs="Vrinda"/>
          <w:sz w:val="22"/>
          <w:szCs w:val="28"/>
          <w:lang w:eastAsia="en-GB" w:bidi="bn-IN"/>
        </w:rPr>
        <w:tab/>
      </w:r>
      <w:r>
        <w:t>Minimum Desired Bandwidth</w:t>
      </w:r>
      <w:r>
        <w:tab/>
      </w:r>
      <w:r>
        <w:fldChar w:fldCharType="begin" w:fldLock="1"/>
      </w:r>
      <w:r>
        <w:instrText xml:space="preserve"> PAGEREF _Toc68884537 \h </w:instrText>
      </w:r>
      <w:r>
        <w:fldChar w:fldCharType="separate"/>
      </w:r>
      <w:r>
        <w:t>185</w:t>
      </w:r>
      <w:r>
        <w:fldChar w:fldCharType="end"/>
      </w:r>
    </w:p>
    <w:p w14:paraId="2E4EABC7" w14:textId="44BF973E" w:rsidR="00787159" w:rsidRPr="00787159" w:rsidRDefault="00787159">
      <w:pPr>
        <w:pStyle w:val="TOC3"/>
        <w:rPr>
          <w:rFonts w:ascii="Calibri" w:hAnsi="Calibri" w:cs="Vrinda"/>
          <w:sz w:val="22"/>
          <w:szCs w:val="28"/>
          <w:lang w:eastAsia="en-GB" w:bidi="bn-IN"/>
        </w:rPr>
      </w:pPr>
      <w:r>
        <w:t>19.2.5</w:t>
      </w:r>
      <w:r w:rsidRPr="00787159">
        <w:rPr>
          <w:rFonts w:ascii="Calibri" w:hAnsi="Calibri" w:cs="Vrinda"/>
          <w:sz w:val="22"/>
          <w:szCs w:val="28"/>
          <w:lang w:eastAsia="en-GB" w:bidi="bn-IN"/>
        </w:rPr>
        <w:tab/>
      </w:r>
      <w:r>
        <w:t>Minimum Supported Bandwidth</w:t>
      </w:r>
      <w:r>
        <w:tab/>
      </w:r>
      <w:r>
        <w:fldChar w:fldCharType="begin" w:fldLock="1"/>
      </w:r>
      <w:r>
        <w:instrText xml:space="preserve"> PAGEREF _Toc68884538 \h </w:instrText>
      </w:r>
      <w:r>
        <w:fldChar w:fldCharType="separate"/>
      </w:r>
      <w:r>
        <w:t>185</w:t>
      </w:r>
      <w:r>
        <w:fldChar w:fldCharType="end"/>
      </w:r>
    </w:p>
    <w:p w14:paraId="1B20B328" w14:textId="18E50623" w:rsidR="00787159" w:rsidRPr="00787159" w:rsidRDefault="00787159">
      <w:pPr>
        <w:pStyle w:val="TOC3"/>
        <w:rPr>
          <w:rFonts w:ascii="Calibri" w:hAnsi="Calibri" w:cs="Vrinda"/>
          <w:sz w:val="22"/>
          <w:szCs w:val="28"/>
          <w:lang w:eastAsia="en-GB" w:bidi="bn-IN"/>
        </w:rPr>
      </w:pPr>
      <w:r>
        <w:t>19.2.6</w:t>
      </w:r>
      <w:r w:rsidRPr="00787159">
        <w:rPr>
          <w:rFonts w:ascii="Calibri" w:hAnsi="Calibri" w:cs="Vrinda"/>
          <w:sz w:val="22"/>
          <w:szCs w:val="28"/>
          <w:lang w:eastAsia="en-GB" w:bidi="bn-IN"/>
        </w:rPr>
        <w:tab/>
      </w:r>
      <w:r>
        <w:t>IP version</w:t>
      </w:r>
      <w:r>
        <w:tab/>
      </w:r>
      <w:r>
        <w:fldChar w:fldCharType="begin" w:fldLock="1"/>
      </w:r>
      <w:r>
        <w:instrText xml:space="preserve"> PAGEREF _Toc68884539 \h </w:instrText>
      </w:r>
      <w:r>
        <w:fldChar w:fldCharType="separate"/>
      </w:r>
      <w:r>
        <w:t>185</w:t>
      </w:r>
      <w:r>
        <w:fldChar w:fldCharType="end"/>
      </w:r>
    </w:p>
    <w:p w14:paraId="5085D268" w14:textId="23A9AC7C" w:rsidR="00787159" w:rsidRPr="00787159" w:rsidRDefault="00787159">
      <w:pPr>
        <w:pStyle w:val="TOC3"/>
        <w:rPr>
          <w:rFonts w:ascii="Calibri" w:hAnsi="Calibri" w:cs="Vrinda"/>
          <w:sz w:val="22"/>
          <w:szCs w:val="28"/>
          <w:lang w:eastAsia="en-GB" w:bidi="bn-IN"/>
        </w:rPr>
      </w:pPr>
      <w:r>
        <w:t>19.2.7</w:t>
      </w:r>
      <w:r w:rsidRPr="00787159">
        <w:rPr>
          <w:rFonts w:ascii="Calibri" w:hAnsi="Calibri" w:cs="Vrinda"/>
          <w:sz w:val="22"/>
          <w:szCs w:val="28"/>
          <w:lang w:eastAsia="en-GB" w:bidi="bn-IN"/>
        </w:rPr>
        <w:tab/>
      </w:r>
      <w:r>
        <w:t>Maximum Packet Rate</w:t>
      </w:r>
      <w:r>
        <w:tab/>
      </w:r>
      <w:r>
        <w:fldChar w:fldCharType="begin" w:fldLock="1"/>
      </w:r>
      <w:r>
        <w:instrText xml:space="preserve"> PAGEREF _Toc68884540 \h </w:instrText>
      </w:r>
      <w:r>
        <w:fldChar w:fldCharType="separate"/>
      </w:r>
      <w:r>
        <w:t>186</w:t>
      </w:r>
      <w:r>
        <w:fldChar w:fldCharType="end"/>
      </w:r>
    </w:p>
    <w:p w14:paraId="38E5C78F" w14:textId="0D6677AF" w:rsidR="00787159" w:rsidRPr="00787159" w:rsidRDefault="00787159">
      <w:pPr>
        <w:pStyle w:val="TOC3"/>
        <w:rPr>
          <w:rFonts w:ascii="Calibri" w:hAnsi="Calibri" w:cs="Vrinda"/>
          <w:sz w:val="22"/>
          <w:szCs w:val="28"/>
          <w:lang w:eastAsia="en-GB" w:bidi="bn-IN"/>
        </w:rPr>
      </w:pPr>
      <w:r>
        <w:t>19.2.8</w:t>
      </w:r>
      <w:r w:rsidRPr="00787159">
        <w:rPr>
          <w:rFonts w:ascii="Calibri" w:hAnsi="Calibri" w:cs="Vrinda"/>
          <w:sz w:val="22"/>
          <w:szCs w:val="28"/>
          <w:lang w:eastAsia="en-GB" w:bidi="bn-IN"/>
        </w:rPr>
        <w:tab/>
      </w:r>
      <w:r>
        <w:t>Minimum Packet Rate</w:t>
      </w:r>
      <w:r>
        <w:tab/>
      </w:r>
      <w:r>
        <w:fldChar w:fldCharType="begin" w:fldLock="1"/>
      </w:r>
      <w:r>
        <w:instrText xml:space="preserve"> PAGEREF _Toc68884541 \h </w:instrText>
      </w:r>
      <w:r>
        <w:fldChar w:fldCharType="separate"/>
      </w:r>
      <w:r>
        <w:t>186</w:t>
      </w:r>
      <w:r>
        <w:fldChar w:fldCharType="end"/>
      </w:r>
    </w:p>
    <w:p w14:paraId="62258261" w14:textId="5720C8ED" w:rsidR="00787159" w:rsidRPr="00787159" w:rsidRDefault="00787159">
      <w:pPr>
        <w:pStyle w:val="TOC2"/>
        <w:rPr>
          <w:rFonts w:ascii="Calibri" w:hAnsi="Calibri" w:cs="Vrinda"/>
          <w:sz w:val="22"/>
          <w:szCs w:val="28"/>
          <w:lang w:eastAsia="en-GB" w:bidi="bn-IN"/>
        </w:rPr>
      </w:pPr>
      <w:r>
        <w:t>19.3</w:t>
      </w:r>
      <w:r w:rsidRPr="00787159">
        <w:rPr>
          <w:rFonts w:ascii="Calibri" w:hAnsi="Calibri" w:cs="Vrinda"/>
          <w:sz w:val="22"/>
          <w:szCs w:val="28"/>
          <w:lang w:eastAsia="en-GB" w:bidi="bn-IN"/>
        </w:rPr>
        <w:tab/>
      </w:r>
      <w:r>
        <w:t>SDP attribute</w:t>
      </w:r>
      <w:r>
        <w:tab/>
      </w:r>
      <w:r>
        <w:fldChar w:fldCharType="begin" w:fldLock="1"/>
      </w:r>
      <w:r>
        <w:instrText xml:space="preserve"> PAGEREF _Toc68884542 \h </w:instrText>
      </w:r>
      <w:r>
        <w:fldChar w:fldCharType="separate"/>
      </w:r>
      <w:r>
        <w:t>186</w:t>
      </w:r>
      <w:r>
        <w:fldChar w:fldCharType="end"/>
      </w:r>
    </w:p>
    <w:p w14:paraId="54079D60" w14:textId="3DC13D7F" w:rsidR="00787159" w:rsidRPr="00787159" w:rsidRDefault="00787159">
      <w:pPr>
        <w:pStyle w:val="TOC3"/>
        <w:rPr>
          <w:rFonts w:ascii="Calibri" w:hAnsi="Calibri" w:cs="Vrinda"/>
          <w:sz w:val="22"/>
          <w:szCs w:val="28"/>
          <w:lang w:eastAsia="en-GB" w:bidi="bn-IN"/>
        </w:rPr>
      </w:pPr>
      <w:r>
        <w:t>19.3.1</w:t>
      </w:r>
      <w:r w:rsidRPr="00787159">
        <w:rPr>
          <w:rFonts w:ascii="Calibri" w:hAnsi="Calibri" w:cs="Vrinda"/>
          <w:sz w:val="22"/>
          <w:szCs w:val="28"/>
          <w:lang w:eastAsia="en-GB" w:bidi="bn-IN"/>
        </w:rPr>
        <w:tab/>
      </w:r>
      <w:r>
        <w:t>Definition</w:t>
      </w:r>
      <w:r>
        <w:tab/>
      </w:r>
      <w:r>
        <w:fldChar w:fldCharType="begin" w:fldLock="1"/>
      </w:r>
      <w:r>
        <w:instrText xml:space="preserve"> PAGEREF _Toc68884543 \h </w:instrText>
      </w:r>
      <w:r>
        <w:fldChar w:fldCharType="separate"/>
      </w:r>
      <w:r>
        <w:t>186</w:t>
      </w:r>
      <w:r>
        <w:fldChar w:fldCharType="end"/>
      </w:r>
    </w:p>
    <w:p w14:paraId="432D596C" w14:textId="4D33F446" w:rsidR="00787159" w:rsidRPr="00787159" w:rsidRDefault="00787159">
      <w:pPr>
        <w:pStyle w:val="TOC3"/>
        <w:rPr>
          <w:rFonts w:ascii="Calibri" w:hAnsi="Calibri" w:cs="Vrinda"/>
          <w:sz w:val="22"/>
          <w:szCs w:val="28"/>
          <w:lang w:eastAsia="en-GB" w:bidi="bn-IN"/>
        </w:rPr>
      </w:pPr>
      <w:r>
        <w:t>19.3.2</w:t>
      </w:r>
      <w:r w:rsidRPr="00787159">
        <w:rPr>
          <w:rFonts w:ascii="Calibri" w:hAnsi="Calibri" w:cs="Vrinda"/>
          <w:sz w:val="22"/>
          <w:szCs w:val="28"/>
          <w:lang w:eastAsia="en-GB" w:bidi="bn-IN"/>
        </w:rPr>
        <w:tab/>
      </w:r>
      <w:r>
        <w:t>SDP grammar</w:t>
      </w:r>
      <w:r>
        <w:tab/>
      </w:r>
      <w:r>
        <w:fldChar w:fldCharType="begin" w:fldLock="1"/>
      </w:r>
      <w:r>
        <w:instrText xml:space="preserve"> PAGEREF _Toc68884544 \h </w:instrText>
      </w:r>
      <w:r>
        <w:fldChar w:fldCharType="separate"/>
      </w:r>
      <w:r>
        <w:t>187</w:t>
      </w:r>
      <w:r>
        <w:fldChar w:fldCharType="end"/>
      </w:r>
    </w:p>
    <w:p w14:paraId="3DCC4D24" w14:textId="649EF0DF" w:rsidR="00787159" w:rsidRPr="00787159" w:rsidRDefault="00787159">
      <w:pPr>
        <w:pStyle w:val="TOC3"/>
        <w:rPr>
          <w:rFonts w:ascii="Calibri" w:hAnsi="Calibri" w:cs="Vrinda"/>
          <w:sz w:val="22"/>
          <w:szCs w:val="28"/>
          <w:lang w:eastAsia="en-GB" w:bidi="bn-IN"/>
        </w:rPr>
      </w:pPr>
      <w:r>
        <w:t>19.3.3</w:t>
      </w:r>
      <w:r w:rsidRPr="00787159">
        <w:rPr>
          <w:rFonts w:ascii="Calibri" w:hAnsi="Calibri" w:cs="Vrinda"/>
          <w:sz w:val="22"/>
          <w:szCs w:val="28"/>
          <w:lang w:eastAsia="en-GB" w:bidi="bn-IN"/>
        </w:rPr>
        <w:tab/>
      </w:r>
      <w:r>
        <w:t>Declarative use</w:t>
      </w:r>
      <w:r>
        <w:tab/>
      </w:r>
      <w:r>
        <w:fldChar w:fldCharType="begin" w:fldLock="1"/>
      </w:r>
      <w:r>
        <w:instrText xml:space="preserve"> PAGEREF _Toc68884545 \h </w:instrText>
      </w:r>
      <w:r>
        <w:fldChar w:fldCharType="separate"/>
      </w:r>
      <w:r>
        <w:t>188</w:t>
      </w:r>
      <w:r>
        <w:fldChar w:fldCharType="end"/>
      </w:r>
    </w:p>
    <w:p w14:paraId="61B82DCD" w14:textId="6CCDCBF3" w:rsidR="00787159" w:rsidRPr="00787159" w:rsidRDefault="00787159">
      <w:pPr>
        <w:pStyle w:val="TOC3"/>
        <w:rPr>
          <w:rFonts w:ascii="Calibri" w:hAnsi="Calibri" w:cs="Vrinda"/>
          <w:sz w:val="22"/>
          <w:szCs w:val="28"/>
          <w:lang w:eastAsia="en-GB" w:bidi="bn-IN"/>
        </w:rPr>
      </w:pPr>
      <w:r>
        <w:t>19.3.4</w:t>
      </w:r>
      <w:r w:rsidRPr="00787159">
        <w:rPr>
          <w:rFonts w:ascii="Calibri" w:hAnsi="Calibri" w:cs="Vrinda"/>
          <w:sz w:val="22"/>
          <w:szCs w:val="28"/>
          <w:lang w:eastAsia="en-GB" w:bidi="bn-IN"/>
        </w:rPr>
        <w:tab/>
      </w:r>
      <w:r>
        <w:t>Usage in offer/answer</w:t>
      </w:r>
      <w:r>
        <w:tab/>
      </w:r>
      <w:r>
        <w:fldChar w:fldCharType="begin" w:fldLock="1"/>
      </w:r>
      <w:r>
        <w:instrText xml:space="preserve"> PAGEREF _Toc68884546 \h </w:instrText>
      </w:r>
      <w:r>
        <w:fldChar w:fldCharType="separate"/>
      </w:r>
      <w:r>
        <w:t>188</w:t>
      </w:r>
      <w:r>
        <w:fldChar w:fldCharType="end"/>
      </w:r>
    </w:p>
    <w:p w14:paraId="71C1F580" w14:textId="6F29C5AA" w:rsidR="00787159" w:rsidRPr="00787159" w:rsidRDefault="00787159">
      <w:pPr>
        <w:pStyle w:val="TOC2"/>
        <w:rPr>
          <w:rFonts w:ascii="Calibri" w:hAnsi="Calibri" w:cs="Vrinda"/>
          <w:sz w:val="22"/>
          <w:szCs w:val="28"/>
          <w:lang w:eastAsia="en-GB" w:bidi="bn-IN"/>
        </w:rPr>
      </w:pPr>
      <w:r>
        <w:t>19.4</w:t>
      </w:r>
      <w:r w:rsidRPr="00787159">
        <w:rPr>
          <w:rFonts w:ascii="Calibri" w:hAnsi="Calibri" w:cs="Vrinda"/>
          <w:sz w:val="22"/>
          <w:szCs w:val="28"/>
          <w:lang w:eastAsia="en-GB" w:bidi="bn-IN"/>
        </w:rPr>
        <w:tab/>
      </w:r>
      <w:r>
        <w:t>Modifications of the bandwidth information by intermediate network nodes</w:t>
      </w:r>
      <w:r>
        <w:tab/>
      </w:r>
      <w:r>
        <w:fldChar w:fldCharType="begin" w:fldLock="1"/>
      </w:r>
      <w:r>
        <w:instrText xml:space="preserve"> PAGEREF _Toc68884547 \h </w:instrText>
      </w:r>
      <w:r>
        <w:fldChar w:fldCharType="separate"/>
      </w:r>
      <w:r>
        <w:t>189</w:t>
      </w:r>
      <w:r>
        <w:fldChar w:fldCharType="end"/>
      </w:r>
    </w:p>
    <w:p w14:paraId="38F41C26" w14:textId="749C5708" w:rsidR="00787159" w:rsidRPr="00787159" w:rsidRDefault="00787159" w:rsidP="00787159">
      <w:pPr>
        <w:pStyle w:val="TOC8"/>
        <w:rPr>
          <w:rFonts w:ascii="Calibri" w:hAnsi="Calibri" w:cs="Vrinda"/>
          <w:b w:val="0"/>
          <w:szCs w:val="28"/>
          <w:lang w:eastAsia="en-GB" w:bidi="bn-IN"/>
        </w:rPr>
      </w:pPr>
      <w:r>
        <w:t>Annex A (informative):</w:t>
      </w:r>
      <w:r>
        <w:tab/>
        <w:t>Examples of SDP offers and answers</w:t>
      </w:r>
      <w:r>
        <w:tab/>
      </w:r>
      <w:r>
        <w:fldChar w:fldCharType="begin" w:fldLock="1"/>
      </w:r>
      <w:r>
        <w:instrText xml:space="preserve"> PAGEREF _Toc68884548 \h </w:instrText>
      </w:r>
      <w:r>
        <w:fldChar w:fldCharType="separate"/>
      </w:r>
      <w:r>
        <w:t>191</w:t>
      </w:r>
      <w:r>
        <w:fldChar w:fldCharType="end"/>
      </w:r>
    </w:p>
    <w:p w14:paraId="07E89FF8" w14:textId="77E18543" w:rsidR="00787159" w:rsidRPr="00787159" w:rsidRDefault="00787159">
      <w:pPr>
        <w:pStyle w:val="TOC1"/>
        <w:rPr>
          <w:rFonts w:ascii="Calibri" w:hAnsi="Calibri" w:cs="Vrinda"/>
          <w:szCs w:val="28"/>
          <w:lang w:eastAsia="en-GB" w:bidi="bn-IN"/>
        </w:rPr>
      </w:pPr>
      <w:r>
        <w:t>A.1</w:t>
      </w:r>
      <w:r w:rsidRPr="00787159">
        <w:rPr>
          <w:rFonts w:ascii="Calibri" w:hAnsi="Calibri" w:cs="Vrinda"/>
          <w:szCs w:val="28"/>
          <w:lang w:eastAsia="en-GB" w:bidi="bn-IN"/>
        </w:rPr>
        <w:tab/>
      </w:r>
      <w:r>
        <w:t>SDP offers for speech sessions initiated by MTSI client in terminal</w:t>
      </w:r>
      <w:r>
        <w:tab/>
      </w:r>
      <w:r>
        <w:fldChar w:fldCharType="begin" w:fldLock="1"/>
      </w:r>
      <w:r>
        <w:instrText xml:space="preserve"> PAGEREF _Toc68884549 \h </w:instrText>
      </w:r>
      <w:r>
        <w:fldChar w:fldCharType="separate"/>
      </w:r>
      <w:r>
        <w:t>191</w:t>
      </w:r>
      <w:r>
        <w:fldChar w:fldCharType="end"/>
      </w:r>
    </w:p>
    <w:p w14:paraId="024DAF7C" w14:textId="19D59AC3" w:rsidR="00787159" w:rsidRPr="00787159" w:rsidRDefault="00787159">
      <w:pPr>
        <w:pStyle w:val="TOC2"/>
        <w:rPr>
          <w:rFonts w:ascii="Calibri" w:hAnsi="Calibri" w:cs="Vrinda"/>
          <w:sz w:val="22"/>
          <w:szCs w:val="28"/>
          <w:lang w:eastAsia="en-GB" w:bidi="bn-IN"/>
        </w:rPr>
      </w:pPr>
      <w:r>
        <w:t>A.1.1</w:t>
      </w:r>
      <w:r w:rsidRPr="00787159">
        <w:rPr>
          <w:rFonts w:ascii="Calibri" w:hAnsi="Calibri" w:cs="Vrinda"/>
          <w:sz w:val="22"/>
          <w:szCs w:val="28"/>
          <w:lang w:eastAsia="en-GB" w:bidi="bn-IN"/>
        </w:rPr>
        <w:tab/>
      </w:r>
      <w:r>
        <w:t>HSPA or unknown access technology</w:t>
      </w:r>
      <w:r>
        <w:tab/>
      </w:r>
      <w:r>
        <w:fldChar w:fldCharType="begin" w:fldLock="1"/>
      </w:r>
      <w:r>
        <w:instrText xml:space="preserve"> PAGEREF _Toc68884550 \h </w:instrText>
      </w:r>
      <w:r>
        <w:fldChar w:fldCharType="separate"/>
      </w:r>
      <w:r>
        <w:t>191</w:t>
      </w:r>
      <w:r>
        <w:fldChar w:fldCharType="end"/>
      </w:r>
    </w:p>
    <w:p w14:paraId="7951D8F9" w14:textId="22C8EE72" w:rsidR="00787159" w:rsidRPr="00787159" w:rsidRDefault="00787159">
      <w:pPr>
        <w:pStyle w:val="TOC3"/>
        <w:rPr>
          <w:rFonts w:ascii="Calibri" w:hAnsi="Calibri" w:cs="Vrinda"/>
          <w:sz w:val="22"/>
          <w:szCs w:val="28"/>
          <w:lang w:eastAsia="en-GB" w:bidi="bn-IN"/>
        </w:rPr>
      </w:pPr>
      <w:r>
        <w:t>A.1.1.1</w:t>
      </w:r>
      <w:r w:rsidRPr="00787159">
        <w:rPr>
          <w:rFonts w:ascii="Calibri" w:hAnsi="Calibri" w:cs="Vrinda"/>
          <w:sz w:val="22"/>
          <w:szCs w:val="28"/>
          <w:lang w:eastAsia="en-GB" w:bidi="bn-IN"/>
        </w:rPr>
        <w:tab/>
      </w:r>
      <w:r>
        <w:t>Only AMR-NB supported by MTSI client in terminal</w:t>
      </w:r>
      <w:r>
        <w:tab/>
      </w:r>
      <w:r>
        <w:fldChar w:fldCharType="begin" w:fldLock="1"/>
      </w:r>
      <w:r>
        <w:instrText xml:space="preserve"> PAGEREF _Toc68884551 \h </w:instrText>
      </w:r>
      <w:r>
        <w:fldChar w:fldCharType="separate"/>
      </w:r>
      <w:r>
        <w:t>191</w:t>
      </w:r>
      <w:r>
        <w:fldChar w:fldCharType="end"/>
      </w:r>
    </w:p>
    <w:p w14:paraId="53FDB9C0" w14:textId="142147B1" w:rsidR="00787159" w:rsidRPr="00787159" w:rsidRDefault="00787159">
      <w:pPr>
        <w:pStyle w:val="TOC3"/>
        <w:rPr>
          <w:rFonts w:ascii="Calibri" w:hAnsi="Calibri" w:cs="Vrinda"/>
          <w:sz w:val="22"/>
          <w:szCs w:val="28"/>
          <w:lang w:eastAsia="en-GB" w:bidi="bn-IN"/>
        </w:rPr>
      </w:pPr>
      <w:r>
        <w:t>A.1.1.2</w:t>
      </w:r>
      <w:r w:rsidRPr="00787159">
        <w:rPr>
          <w:rFonts w:ascii="Calibri" w:hAnsi="Calibri" w:cs="Vrinda"/>
          <w:sz w:val="22"/>
          <w:szCs w:val="28"/>
          <w:lang w:eastAsia="en-GB" w:bidi="bn-IN"/>
        </w:rPr>
        <w:tab/>
      </w:r>
      <w:r>
        <w:t>AMR and AMR-WB are supported by MTSI client in terminal</w:t>
      </w:r>
      <w:r>
        <w:tab/>
      </w:r>
      <w:r>
        <w:fldChar w:fldCharType="begin" w:fldLock="1"/>
      </w:r>
      <w:r>
        <w:instrText xml:space="preserve"> PAGEREF _Toc68884552 \h </w:instrText>
      </w:r>
      <w:r>
        <w:fldChar w:fldCharType="separate"/>
      </w:r>
      <w:r>
        <w:t>192</w:t>
      </w:r>
      <w:r>
        <w:fldChar w:fldCharType="end"/>
      </w:r>
    </w:p>
    <w:p w14:paraId="47CBDDE1" w14:textId="49633811" w:rsidR="00787159" w:rsidRPr="00787159" w:rsidRDefault="00787159">
      <w:pPr>
        <w:pStyle w:val="TOC4"/>
        <w:rPr>
          <w:rFonts w:ascii="Calibri" w:hAnsi="Calibri" w:cs="Vrinda"/>
          <w:sz w:val="22"/>
          <w:szCs w:val="28"/>
          <w:lang w:eastAsia="en-GB" w:bidi="bn-IN"/>
        </w:rPr>
      </w:pPr>
      <w:r>
        <w:t>A.1.1.2.1</w:t>
      </w:r>
      <w:r w:rsidRPr="00787159">
        <w:rPr>
          <w:rFonts w:ascii="Calibri" w:hAnsi="Calibri" w:cs="Vrinda"/>
          <w:sz w:val="22"/>
          <w:szCs w:val="28"/>
          <w:lang w:eastAsia="en-GB" w:bidi="bn-IN"/>
        </w:rPr>
        <w:tab/>
      </w:r>
      <w:r>
        <w:t>One-phase approach</w:t>
      </w:r>
      <w:r>
        <w:tab/>
      </w:r>
      <w:r>
        <w:fldChar w:fldCharType="begin" w:fldLock="1"/>
      </w:r>
      <w:r>
        <w:instrText xml:space="preserve"> PAGEREF _Toc68884553 \h </w:instrText>
      </w:r>
      <w:r>
        <w:fldChar w:fldCharType="separate"/>
      </w:r>
      <w:r>
        <w:t>192</w:t>
      </w:r>
      <w:r>
        <w:fldChar w:fldCharType="end"/>
      </w:r>
    </w:p>
    <w:p w14:paraId="730BE67D" w14:textId="372E04BA" w:rsidR="00787159" w:rsidRPr="00787159" w:rsidRDefault="00787159">
      <w:pPr>
        <w:pStyle w:val="TOC4"/>
        <w:rPr>
          <w:rFonts w:ascii="Calibri" w:hAnsi="Calibri" w:cs="Vrinda"/>
          <w:sz w:val="22"/>
          <w:szCs w:val="28"/>
          <w:lang w:eastAsia="en-GB" w:bidi="bn-IN"/>
        </w:rPr>
      </w:pPr>
      <w:r>
        <w:t>A.1.1.2.2</w:t>
      </w:r>
      <w:r w:rsidRPr="00787159">
        <w:rPr>
          <w:rFonts w:ascii="Calibri" w:hAnsi="Calibri" w:cs="Vrinda"/>
          <w:sz w:val="22"/>
          <w:szCs w:val="28"/>
          <w:lang w:eastAsia="en-GB" w:bidi="bn-IN"/>
        </w:rPr>
        <w:tab/>
      </w:r>
      <w:r>
        <w:t>Two-phase approach</w:t>
      </w:r>
      <w:r>
        <w:tab/>
      </w:r>
      <w:r>
        <w:fldChar w:fldCharType="begin" w:fldLock="1"/>
      </w:r>
      <w:r>
        <w:instrText xml:space="preserve"> PAGEREF _Toc68884554 \h </w:instrText>
      </w:r>
      <w:r>
        <w:fldChar w:fldCharType="separate"/>
      </w:r>
      <w:r>
        <w:t>193</w:t>
      </w:r>
      <w:r>
        <w:fldChar w:fldCharType="end"/>
      </w:r>
    </w:p>
    <w:p w14:paraId="2A963CE0" w14:textId="202E7961" w:rsidR="00787159" w:rsidRPr="00787159" w:rsidRDefault="00787159">
      <w:pPr>
        <w:pStyle w:val="TOC2"/>
        <w:rPr>
          <w:rFonts w:ascii="Calibri" w:hAnsi="Calibri" w:cs="Vrinda"/>
          <w:sz w:val="22"/>
          <w:szCs w:val="28"/>
          <w:lang w:eastAsia="en-GB" w:bidi="bn-IN"/>
        </w:rPr>
      </w:pPr>
      <w:r>
        <w:t>A.1.2</w:t>
      </w:r>
      <w:r w:rsidRPr="00787159">
        <w:rPr>
          <w:rFonts w:ascii="Calibri" w:hAnsi="Calibri" w:cs="Vrinda"/>
          <w:sz w:val="22"/>
          <w:szCs w:val="28"/>
          <w:lang w:eastAsia="en-GB" w:bidi="bn-IN"/>
        </w:rPr>
        <w:tab/>
      </w:r>
      <w:r>
        <w:t>EGPRS</w:t>
      </w:r>
      <w:r>
        <w:tab/>
      </w:r>
      <w:r>
        <w:fldChar w:fldCharType="begin" w:fldLock="1"/>
      </w:r>
      <w:r>
        <w:instrText xml:space="preserve"> PAGEREF _Toc68884555 \h </w:instrText>
      </w:r>
      <w:r>
        <w:fldChar w:fldCharType="separate"/>
      </w:r>
      <w:r>
        <w:t>193</w:t>
      </w:r>
      <w:r>
        <w:fldChar w:fldCharType="end"/>
      </w:r>
    </w:p>
    <w:p w14:paraId="60AA33C4" w14:textId="0499CB46" w:rsidR="00787159" w:rsidRPr="00787159" w:rsidRDefault="00787159">
      <w:pPr>
        <w:pStyle w:val="TOC2"/>
        <w:rPr>
          <w:rFonts w:ascii="Calibri" w:hAnsi="Calibri" w:cs="Vrinda"/>
          <w:sz w:val="22"/>
          <w:szCs w:val="28"/>
          <w:lang w:eastAsia="en-GB" w:bidi="bn-IN"/>
        </w:rPr>
      </w:pPr>
      <w:r>
        <w:t>A.1.3</w:t>
      </w:r>
      <w:r w:rsidRPr="00787159">
        <w:rPr>
          <w:rFonts w:ascii="Calibri" w:hAnsi="Calibri" w:cs="Vrinda"/>
          <w:sz w:val="22"/>
          <w:szCs w:val="28"/>
          <w:lang w:eastAsia="en-GB" w:bidi="bn-IN"/>
        </w:rPr>
        <w:tab/>
      </w:r>
      <w:r>
        <w:t>Generic Access</w:t>
      </w:r>
      <w:r>
        <w:tab/>
      </w:r>
      <w:r>
        <w:fldChar w:fldCharType="begin" w:fldLock="1"/>
      </w:r>
      <w:r>
        <w:instrText xml:space="preserve"> PAGEREF _Toc68884556 \h </w:instrText>
      </w:r>
      <w:r>
        <w:fldChar w:fldCharType="separate"/>
      </w:r>
      <w:r>
        <w:t>194</w:t>
      </w:r>
      <w:r>
        <w:fldChar w:fldCharType="end"/>
      </w:r>
    </w:p>
    <w:p w14:paraId="7C90D099" w14:textId="4F9639B9" w:rsidR="00787159" w:rsidRPr="00787159" w:rsidRDefault="00787159">
      <w:pPr>
        <w:pStyle w:val="TOC1"/>
        <w:rPr>
          <w:rFonts w:ascii="Calibri" w:hAnsi="Calibri" w:cs="Vrinda"/>
          <w:szCs w:val="28"/>
          <w:lang w:eastAsia="en-GB" w:bidi="bn-IN"/>
        </w:rPr>
      </w:pPr>
      <w:r>
        <w:t>A.2</w:t>
      </w:r>
      <w:r w:rsidRPr="00787159">
        <w:rPr>
          <w:rFonts w:ascii="Calibri" w:hAnsi="Calibri" w:cs="Vrinda"/>
          <w:szCs w:val="28"/>
          <w:lang w:eastAsia="en-GB" w:bidi="bn-IN"/>
        </w:rPr>
        <w:tab/>
      </w:r>
      <w:r>
        <w:t>SDP offers for speech sessions initiated by media gateway</w:t>
      </w:r>
      <w:r>
        <w:tab/>
      </w:r>
      <w:r>
        <w:fldChar w:fldCharType="begin" w:fldLock="1"/>
      </w:r>
      <w:r>
        <w:instrText xml:space="preserve"> PAGEREF _Toc68884557 \h </w:instrText>
      </w:r>
      <w:r>
        <w:fldChar w:fldCharType="separate"/>
      </w:r>
      <w:r>
        <w:t>195</w:t>
      </w:r>
      <w:r>
        <w:fldChar w:fldCharType="end"/>
      </w:r>
    </w:p>
    <w:p w14:paraId="5A9F7B16" w14:textId="2F200D58" w:rsidR="00787159" w:rsidRPr="00787159" w:rsidRDefault="00787159">
      <w:pPr>
        <w:pStyle w:val="TOC2"/>
        <w:rPr>
          <w:rFonts w:ascii="Calibri" w:hAnsi="Calibri" w:cs="Vrinda"/>
          <w:sz w:val="22"/>
          <w:szCs w:val="28"/>
          <w:lang w:eastAsia="en-GB" w:bidi="bn-IN"/>
        </w:rPr>
      </w:pPr>
      <w:r>
        <w:t>A.2.1</w:t>
      </w:r>
      <w:r w:rsidRPr="00787159">
        <w:rPr>
          <w:rFonts w:ascii="Calibri" w:hAnsi="Calibri" w:cs="Vrinda"/>
          <w:sz w:val="22"/>
          <w:szCs w:val="28"/>
          <w:lang w:eastAsia="en-GB" w:bidi="bn-IN"/>
        </w:rPr>
        <w:tab/>
      </w:r>
      <w:r>
        <w:t>General</w:t>
      </w:r>
      <w:r>
        <w:tab/>
      </w:r>
      <w:r>
        <w:fldChar w:fldCharType="begin" w:fldLock="1"/>
      </w:r>
      <w:r>
        <w:instrText xml:space="preserve"> PAGEREF _Toc68884558 \h </w:instrText>
      </w:r>
      <w:r>
        <w:fldChar w:fldCharType="separate"/>
      </w:r>
      <w:r>
        <w:t>195</w:t>
      </w:r>
      <w:r>
        <w:fldChar w:fldCharType="end"/>
      </w:r>
    </w:p>
    <w:p w14:paraId="3341DE6C" w14:textId="1934535D" w:rsidR="00787159" w:rsidRPr="00787159" w:rsidRDefault="00787159">
      <w:pPr>
        <w:pStyle w:val="TOC2"/>
        <w:rPr>
          <w:rFonts w:ascii="Calibri" w:hAnsi="Calibri" w:cs="Vrinda"/>
          <w:sz w:val="22"/>
          <w:szCs w:val="28"/>
          <w:lang w:eastAsia="en-GB" w:bidi="bn-IN"/>
        </w:rPr>
      </w:pPr>
      <w:r>
        <w:t>A.2.2</w:t>
      </w:r>
      <w:r w:rsidRPr="00787159">
        <w:rPr>
          <w:rFonts w:ascii="Calibri" w:hAnsi="Calibri" w:cs="Vrinda"/>
          <w:sz w:val="22"/>
          <w:szCs w:val="28"/>
          <w:lang w:eastAsia="en-GB" w:bidi="bn-IN"/>
        </w:rPr>
        <w:tab/>
      </w:r>
      <w:r>
        <w:t>MGW between GERAN UE and MTSI</w:t>
      </w:r>
      <w:r>
        <w:tab/>
      </w:r>
      <w:r>
        <w:fldChar w:fldCharType="begin" w:fldLock="1"/>
      </w:r>
      <w:r>
        <w:instrText xml:space="preserve"> PAGEREF _Toc68884559 \h </w:instrText>
      </w:r>
      <w:r>
        <w:fldChar w:fldCharType="separate"/>
      </w:r>
      <w:r>
        <w:t>195</w:t>
      </w:r>
      <w:r>
        <w:fldChar w:fldCharType="end"/>
      </w:r>
    </w:p>
    <w:p w14:paraId="00FEB080" w14:textId="320EB7B7" w:rsidR="00787159" w:rsidRPr="00787159" w:rsidRDefault="00787159">
      <w:pPr>
        <w:pStyle w:val="TOC2"/>
        <w:rPr>
          <w:rFonts w:ascii="Calibri" w:hAnsi="Calibri" w:cs="Vrinda"/>
          <w:sz w:val="22"/>
          <w:szCs w:val="28"/>
          <w:lang w:eastAsia="en-GB" w:bidi="bn-IN"/>
        </w:rPr>
      </w:pPr>
      <w:r>
        <w:t>A.2.3</w:t>
      </w:r>
      <w:r w:rsidRPr="00787159">
        <w:rPr>
          <w:rFonts w:ascii="Calibri" w:hAnsi="Calibri" w:cs="Vrinda"/>
          <w:sz w:val="22"/>
          <w:szCs w:val="28"/>
          <w:lang w:eastAsia="en-GB" w:bidi="bn-IN"/>
        </w:rPr>
        <w:tab/>
      </w:r>
      <w:r>
        <w:t>MGW between legacy UTRAN UE and MTSI</w:t>
      </w:r>
      <w:r>
        <w:tab/>
      </w:r>
      <w:r>
        <w:fldChar w:fldCharType="begin" w:fldLock="1"/>
      </w:r>
      <w:r>
        <w:instrText xml:space="preserve"> PAGEREF _Toc68884560 \h </w:instrText>
      </w:r>
      <w:r>
        <w:fldChar w:fldCharType="separate"/>
      </w:r>
      <w:r>
        <w:t>195</w:t>
      </w:r>
      <w:r>
        <w:fldChar w:fldCharType="end"/>
      </w:r>
    </w:p>
    <w:p w14:paraId="45C5DB1E" w14:textId="12CC3D88" w:rsidR="00787159" w:rsidRPr="00787159" w:rsidRDefault="00787159">
      <w:pPr>
        <w:pStyle w:val="TOC2"/>
        <w:rPr>
          <w:rFonts w:ascii="Calibri" w:hAnsi="Calibri" w:cs="Vrinda"/>
          <w:sz w:val="22"/>
          <w:szCs w:val="28"/>
          <w:lang w:eastAsia="en-GB" w:bidi="bn-IN"/>
        </w:rPr>
      </w:pPr>
      <w:r>
        <w:t>A.2.4</w:t>
      </w:r>
      <w:r w:rsidRPr="00787159">
        <w:rPr>
          <w:rFonts w:ascii="Calibri" w:hAnsi="Calibri" w:cs="Vrinda"/>
          <w:sz w:val="22"/>
          <w:szCs w:val="28"/>
          <w:lang w:eastAsia="en-GB" w:bidi="bn-IN"/>
        </w:rPr>
        <w:tab/>
      </w:r>
      <w:r>
        <w:t>MGW between CS UE and MTSI</w:t>
      </w:r>
      <w:r>
        <w:tab/>
      </w:r>
      <w:r>
        <w:fldChar w:fldCharType="begin" w:fldLock="1"/>
      </w:r>
      <w:r>
        <w:instrText xml:space="preserve"> PAGEREF _Toc68884561 \h </w:instrText>
      </w:r>
      <w:r>
        <w:fldChar w:fldCharType="separate"/>
      </w:r>
      <w:r>
        <w:t>196</w:t>
      </w:r>
      <w:r>
        <w:fldChar w:fldCharType="end"/>
      </w:r>
    </w:p>
    <w:p w14:paraId="5273E5B7" w14:textId="34CE698D" w:rsidR="00787159" w:rsidRPr="00787159" w:rsidRDefault="00787159">
      <w:pPr>
        <w:pStyle w:val="TOC2"/>
        <w:rPr>
          <w:rFonts w:ascii="Calibri" w:hAnsi="Calibri" w:cs="Vrinda"/>
          <w:sz w:val="22"/>
          <w:szCs w:val="28"/>
          <w:lang w:eastAsia="en-GB" w:bidi="bn-IN"/>
        </w:rPr>
      </w:pPr>
      <w:r>
        <w:t>A.2.5</w:t>
      </w:r>
      <w:r w:rsidRPr="00787159">
        <w:rPr>
          <w:rFonts w:ascii="Calibri" w:hAnsi="Calibri" w:cs="Vrinda"/>
          <w:sz w:val="22"/>
          <w:szCs w:val="28"/>
          <w:lang w:eastAsia="en-GB" w:bidi="bn-IN"/>
        </w:rPr>
        <w:tab/>
      </w:r>
      <w:r>
        <w:t>MGW between GERAN UE and MTSI when wideband speech is supported</w:t>
      </w:r>
      <w:r>
        <w:tab/>
      </w:r>
      <w:r>
        <w:fldChar w:fldCharType="begin" w:fldLock="1"/>
      </w:r>
      <w:r>
        <w:instrText xml:space="preserve"> PAGEREF _Toc68884562 \h </w:instrText>
      </w:r>
      <w:r>
        <w:fldChar w:fldCharType="separate"/>
      </w:r>
      <w:r>
        <w:t>196</w:t>
      </w:r>
      <w:r>
        <w:fldChar w:fldCharType="end"/>
      </w:r>
    </w:p>
    <w:p w14:paraId="43407E4A" w14:textId="44D18ECF" w:rsidR="00787159" w:rsidRPr="00787159" w:rsidRDefault="00787159">
      <w:pPr>
        <w:pStyle w:val="TOC1"/>
        <w:rPr>
          <w:rFonts w:ascii="Calibri" w:hAnsi="Calibri" w:cs="Vrinda"/>
          <w:szCs w:val="28"/>
          <w:lang w:eastAsia="en-GB" w:bidi="bn-IN"/>
        </w:rPr>
      </w:pPr>
      <w:r>
        <w:t>A.3</w:t>
      </w:r>
      <w:r w:rsidRPr="00787159">
        <w:rPr>
          <w:rFonts w:ascii="Calibri" w:hAnsi="Calibri" w:cs="Vrinda"/>
          <w:szCs w:val="28"/>
          <w:lang w:eastAsia="en-GB" w:bidi="bn-IN"/>
        </w:rPr>
        <w:tab/>
      </w:r>
      <w:r>
        <w:t>SDP answers to SDP speech session offers</w:t>
      </w:r>
      <w:r>
        <w:tab/>
      </w:r>
      <w:r>
        <w:fldChar w:fldCharType="begin" w:fldLock="1"/>
      </w:r>
      <w:r>
        <w:instrText xml:space="preserve"> PAGEREF _Toc68884563 \h </w:instrText>
      </w:r>
      <w:r>
        <w:fldChar w:fldCharType="separate"/>
      </w:r>
      <w:r>
        <w:t>197</w:t>
      </w:r>
      <w:r>
        <w:fldChar w:fldCharType="end"/>
      </w:r>
    </w:p>
    <w:p w14:paraId="1C39AA70" w14:textId="72E4D57C" w:rsidR="00787159" w:rsidRPr="00787159" w:rsidRDefault="00787159">
      <w:pPr>
        <w:pStyle w:val="TOC2"/>
        <w:rPr>
          <w:rFonts w:ascii="Calibri" w:hAnsi="Calibri" w:cs="Vrinda"/>
          <w:sz w:val="22"/>
          <w:szCs w:val="28"/>
          <w:lang w:eastAsia="en-GB" w:bidi="bn-IN"/>
        </w:rPr>
      </w:pPr>
      <w:r>
        <w:t>A.3.1</w:t>
      </w:r>
      <w:r w:rsidRPr="00787159">
        <w:rPr>
          <w:rFonts w:ascii="Calibri" w:hAnsi="Calibri" w:cs="Vrinda"/>
          <w:sz w:val="22"/>
          <w:szCs w:val="28"/>
          <w:lang w:eastAsia="en-GB" w:bidi="bn-IN"/>
        </w:rPr>
        <w:tab/>
      </w:r>
      <w:r>
        <w:t>General</w:t>
      </w:r>
      <w:r>
        <w:tab/>
      </w:r>
      <w:r>
        <w:fldChar w:fldCharType="begin" w:fldLock="1"/>
      </w:r>
      <w:r>
        <w:instrText xml:space="preserve"> PAGEREF _Toc68884564 \h </w:instrText>
      </w:r>
      <w:r>
        <w:fldChar w:fldCharType="separate"/>
      </w:r>
      <w:r>
        <w:t>197</w:t>
      </w:r>
      <w:r>
        <w:fldChar w:fldCharType="end"/>
      </w:r>
    </w:p>
    <w:p w14:paraId="6B4C3E16" w14:textId="4D3D701C" w:rsidR="00787159" w:rsidRPr="00787159" w:rsidRDefault="00787159">
      <w:pPr>
        <w:pStyle w:val="TOC2"/>
        <w:rPr>
          <w:rFonts w:ascii="Calibri" w:hAnsi="Calibri" w:cs="Vrinda"/>
          <w:sz w:val="22"/>
          <w:szCs w:val="28"/>
          <w:lang w:eastAsia="en-GB" w:bidi="bn-IN"/>
        </w:rPr>
      </w:pPr>
      <w:r>
        <w:t>A.3.1a</w:t>
      </w:r>
      <w:r w:rsidRPr="00787159">
        <w:rPr>
          <w:rFonts w:ascii="Calibri" w:hAnsi="Calibri" w:cs="Vrinda"/>
          <w:sz w:val="22"/>
          <w:szCs w:val="28"/>
          <w:lang w:eastAsia="en-GB" w:bidi="bn-IN"/>
        </w:rPr>
        <w:tab/>
      </w:r>
      <w:r>
        <w:t>SDP answer from an MTSI client in terminal when only narrowband speech was offered</w:t>
      </w:r>
      <w:r>
        <w:tab/>
      </w:r>
      <w:r>
        <w:fldChar w:fldCharType="begin" w:fldLock="1"/>
      </w:r>
      <w:r>
        <w:instrText xml:space="preserve"> PAGEREF _Toc68884565 \h </w:instrText>
      </w:r>
      <w:r>
        <w:fldChar w:fldCharType="separate"/>
      </w:r>
      <w:r>
        <w:t>197</w:t>
      </w:r>
      <w:r>
        <w:fldChar w:fldCharType="end"/>
      </w:r>
    </w:p>
    <w:p w14:paraId="66F6C30F" w14:textId="0EACF4D4" w:rsidR="00787159" w:rsidRPr="00787159" w:rsidRDefault="00787159">
      <w:pPr>
        <w:pStyle w:val="TOC2"/>
        <w:rPr>
          <w:rFonts w:ascii="Calibri" w:hAnsi="Calibri" w:cs="Vrinda"/>
          <w:sz w:val="22"/>
          <w:szCs w:val="28"/>
          <w:lang w:eastAsia="en-GB" w:bidi="bn-IN"/>
        </w:rPr>
      </w:pPr>
      <w:r>
        <w:t>A.3.2</w:t>
      </w:r>
      <w:r w:rsidRPr="00787159">
        <w:rPr>
          <w:rFonts w:ascii="Calibri" w:hAnsi="Calibri" w:cs="Vrinda"/>
          <w:sz w:val="22"/>
          <w:szCs w:val="28"/>
          <w:lang w:eastAsia="en-GB" w:bidi="bn-IN"/>
        </w:rPr>
        <w:tab/>
      </w:r>
      <w:r>
        <w:t>SDP answer from an MTSI client in terminal</w:t>
      </w:r>
      <w:r>
        <w:tab/>
      </w:r>
      <w:r>
        <w:fldChar w:fldCharType="begin" w:fldLock="1"/>
      </w:r>
      <w:r>
        <w:instrText xml:space="preserve"> PAGEREF _Toc68884566 \h </w:instrText>
      </w:r>
      <w:r>
        <w:fldChar w:fldCharType="separate"/>
      </w:r>
      <w:r>
        <w:t>198</w:t>
      </w:r>
      <w:r>
        <w:fldChar w:fldCharType="end"/>
      </w:r>
    </w:p>
    <w:p w14:paraId="23A5F409" w14:textId="565AB1BC" w:rsidR="00787159" w:rsidRPr="00787159" w:rsidRDefault="00787159">
      <w:pPr>
        <w:pStyle w:val="TOC2"/>
        <w:rPr>
          <w:rFonts w:ascii="Calibri" w:hAnsi="Calibri" w:cs="Vrinda"/>
          <w:sz w:val="22"/>
          <w:szCs w:val="28"/>
          <w:lang w:eastAsia="en-GB" w:bidi="bn-IN"/>
        </w:rPr>
      </w:pPr>
      <w:r>
        <w:t>A.3.2a</w:t>
      </w:r>
      <w:r w:rsidRPr="00787159">
        <w:rPr>
          <w:rFonts w:ascii="Calibri" w:hAnsi="Calibri" w:cs="Vrinda"/>
          <w:sz w:val="22"/>
          <w:szCs w:val="28"/>
          <w:lang w:eastAsia="en-GB" w:bidi="bn-IN"/>
        </w:rPr>
        <w:tab/>
      </w:r>
      <w:r>
        <w:t>SDP answer from a non-MTSI UE with AVP</w:t>
      </w:r>
      <w:r>
        <w:tab/>
      </w:r>
      <w:r>
        <w:fldChar w:fldCharType="begin" w:fldLock="1"/>
      </w:r>
      <w:r>
        <w:instrText xml:space="preserve"> PAGEREF _Toc68884567 \h </w:instrText>
      </w:r>
      <w:r>
        <w:fldChar w:fldCharType="separate"/>
      </w:r>
      <w:r>
        <w:t>199</w:t>
      </w:r>
      <w:r>
        <w:fldChar w:fldCharType="end"/>
      </w:r>
    </w:p>
    <w:p w14:paraId="308FD217" w14:textId="10A5BD14" w:rsidR="00787159" w:rsidRPr="00787159" w:rsidRDefault="00787159">
      <w:pPr>
        <w:pStyle w:val="TOC2"/>
        <w:rPr>
          <w:rFonts w:ascii="Calibri" w:hAnsi="Calibri" w:cs="Vrinda"/>
          <w:sz w:val="22"/>
          <w:szCs w:val="28"/>
          <w:lang w:eastAsia="en-GB" w:bidi="bn-IN"/>
        </w:rPr>
      </w:pPr>
      <w:r>
        <w:t>A.3.3</w:t>
      </w:r>
      <w:r w:rsidRPr="00787159">
        <w:rPr>
          <w:rFonts w:ascii="Calibri" w:hAnsi="Calibri" w:cs="Vrinda"/>
          <w:sz w:val="22"/>
          <w:szCs w:val="28"/>
          <w:lang w:eastAsia="en-GB" w:bidi="bn-IN"/>
        </w:rPr>
        <w:tab/>
      </w:r>
      <w:r>
        <w:t>SDP answer from an MTSI client in terminal supporting only AMR</w:t>
      </w:r>
      <w:r>
        <w:tab/>
      </w:r>
      <w:r>
        <w:fldChar w:fldCharType="begin" w:fldLock="1"/>
      </w:r>
      <w:r>
        <w:instrText xml:space="preserve"> PAGEREF _Toc68884568 \h </w:instrText>
      </w:r>
      <w:r>
        <w:fldChar w:fldCharType="separate"/>
      </w:r>
      <w:r>
        <w:t>199</w:t>
      </w:r>
      <w:r>
        <w:fldChar w:fldCharType="end"/>
      </w:r>
    </w:p>
    <w:p w14:paraId="187B8783" w14:textId="3A317A7A" w:rsidR="00787159" w:rsidRPr="00787159" w:rsidRDefault="00787159">
      <w:pPr>
        <w:pStyle w:val="TOC2"/>
        <w:rPr>
          <w:rFonts w:ascii="Calibri" w:hAnsi="Calibri" w:cs="Vrinda"/>
          <w:sz w:val="22"/>
          <w:szCs w:val="28"/>
          <w:lang w:eastAsia="en-GB" w:bidi="bn-IN"/>
        </w:rPr>
      </w:pPr>
      <w:r>
        <w:t>A.3.4</w:t>
      </w:r>
      <w:r w:rsidRPr="00787159">
        <w:rPr>
          <w:rFonts w:ascii="Calibri" w:hAnsi="Calibri" w:cs="Vrinda"/>
          <w:sz w:val="22"/>
          <w:szCs w:val="28"/>
          <w:lang w:eastAsia="en-GB" w:bidi="bn-IN"/>
        </w:rPr>
        <w:tab/>
      </w:r>
      <w:r>
        <w:t>SDP answer from an MTSI client in terminal using EGPRS access when both AMR and AMR-WB are supported</w:t>
      </w:r>
      <w:r>
        <w:tab/>
      </w:r>
      <w:r>
        <w:fldChar w:fldCharType="begin" w:fldLock="1"/>
      </w:r>
      <w:r>
        <w:instrText xml:space="preserve"> PAGEREF _Toc68884569 \h </w:instrText>
      </w:r>
      <w:r>
        <w:fldChar w:fldCharType="separate"/>
      </w:r>
      <w:r>
        <w:t>200</w:t>
      </w:r>
      <w:r>
        <w:fldChar w:fldCharType="end"/>
      </w:r>
    </w:p>
    <w:p w14:paraId="560A672F" w14:textId="7ADA061E" w:rsidR="00787159" w:rsidRPr="00787159" w:rsidRDefault="00787159">
      <w:pPr>
        <w:pStyle w:val="TOC2"/>
        <w:rPr>
          <w:rFonts w:ascii="Calibri" w:hAnsi="Calibri" w:cs="Vrinda"/>
          <w:sz w:val="22"/>
          <w:szCs w:val="28"/>
          <w:lang w:eastAsia="en-GB" w:bidi="bn-IN"/>
        </w:rPr>
      </w:pPr>
      <w:r>
        <w:t>A.3.4a</w:t>
      </w:r>
      <w:r w:rsidRPr="00787159">
        <w:rPr>
          <w:rFonts w:ascii="Calibri" w:hAnsi="Calibri" w:cs="Vrinda"/>
          <w:sz w:val="22"/>
          <w:szCs w:val="28"/>
          <w:lang w:eastAsia="en-GB" w:bidi="bn-IN"/>
        </w:rPr>
        <w:tab/>
      </w:r>
      <w:r>
        <w:t>SDP answer from an MTSI client in terminal using EGPRS access when only AMR is supported</w:t>
      </w:r>
      <w:r>
        <w:tab/>
      </w:r>
      <w:r>
        <w:fldChar w:fldCharType="begin" w:fldLock="1"/>
      </w:r>
      <w:r>
        <w:instrText xml:space="preserve"> PAGEREF _Toc68884570 \h </w:instrText>
      </w:r>
      <w:r>
        <w:fldChar w:fldCharType="separate"/>
      </w:r>
      <w:r>
        <w:t>201</w:t>
      </w:r>
      <w:r>
        <w:fldChar w:fldCharType="end"/>
      </w:r>
    </w:p>
    <w:p w14:paraId="6825518F" w14:textId="03361B8C" w:rsidR="00787159" w:rsidRPr="00787159" w:rsidRDefault="00787159">
      <w:pPr>
        <w:pStyle w:val="TOC2"/>
        <w:rPr>
          <w:rFonts w:ascii="Calibri" w:hAnsi="Calibri" w:cs="Vrinda"/>
          <w:sz w:val="22"/>
          <w:szCs w:val="28"/>
          <w:lang w:eastAsia="en-GB" w:bidi="bn-IN"/>
        </w:rPr>
      </w:pPr>
      <w:r>
        <w:t>A.3.4b</w:t>
      </w:r>
      <w:r w:rsidRPr="00787159">
        <w:rPr>
          <w:rFonts w:ascii="Calibri" w:hAnsi="Calibri" w:cs="Vrinda"/>
          <w:sz w:val="22"/>
          <w:szCs w:val="28"/>
          <w:lang w:eastAsia="en-GB" w:bidi="bn-IN"/>
        </w:rPr>
        <w:tab/>
      </w:r>
      <w:r>
        <w:t>SDP answer from an MTSI client in terminal using WLAN</w:t>
      </w:r>
      <w:r>
        <w:tab/>
      </w:r>
      <w:r>
        <w:fldChar w:fldCharType="begin" w:fldLock="1"/>
      </w:r>
      <w:r>
        <w:instrText xml:space="preserve"> PAGEREF _Toc68884571 \h </w:instrText>
      </w:r>
      <w:r>
        <w:fldChar w:fldCharType="separate"/>
      </w:r>
      <w:r>
        <w:t>201</w:t>
      </w:r>
      <w:r>
        <w:fldChar w:fldCharType="end"/>
      </w:r>
    </w:p>
    <w:p w14:paraId="7AB6D2D5" w14:textId="0E02D97A" w:rsidR="00787159" w:rsidRPr="00787159" w:rsidRDefault="00787159">
      <w:pPr>
        <w:pStyle w:val="TOC2"/>
        <w:rPr>
          <w:rFonts w:ascii="Calibri" w:hAnsi="Calibri" w:cs="Vrinda"/>
          <w:sz w:val="22"/>
          <w:szCs w:val="28"/>
          <w:lang w:eastAsia="en-GB" w:bidi="bn-IN"/>
        </w:rPr>
      </w:pPr>
      <w:r>
        <w:t>A.3.5</w:t>
      </w:r>
      <w:r w:rsidRPr="00787159">
        <w:rPr>
          <w:rFonts w:ascii="Calibri" w:hAnsi="Calibri" w:cs="Vrinda"/>
          <w:sz w:val="22"/>
          <w:szCs w:val="28"/>
          <w:lang w:eastAsia="en-GB" w:bidi="bn-IN"/>
        </w:rPr>
        <w:tab/>
      </w:r>
      <w:r>
        <w:t>SDP answer from MTSI MGW supporting only one codec mode set for AMR and AMR-WB each</w:t>
      </w:r>
      <w:r>
        <w:tab/>
      </w:r>
      <w:r>
        <w:fldChar w:fldCharType="begin" w:fldLock="1"/>
      </w:r>
      <w:r>
        <w:instrText xml:space="preserve"> PAGEREF _Toc68884572 \h </w:instrText>
      </w:r>
      <w:r>
        <w:fldChar w:fldCharType="separate"/>
      </w:r>
      <w:r>
        <w:t>202</w:t>
      </w:r>
      <w:r>
        <w:fldChar w:fldCharType="end"/>
      </w:r>
    </w:p>
    <w:p w14:paraId="52C32732" w14:textId="48D5EA8A" w:rsidR="00787159" w:rsidRPr="00787159" w:rsidRDefault="00787159">
      <w:pPr>
        <w:pStyle w:val="TOC2"/>
        <w:rPr>
          <w:rFonts w:ascii="Calibri" w:hAnsi="Calibri" w:cs="Vrinda"/>
          <w:sz w:val="22"/>
          <w:szCs w:val="28"/>
          <w:lang w:eastAsia="en-GB" w:bidi="bn-IN"/>
        </w:rPr>
      </w:pPr>
      <w:r>
        <w:t>A.3.5a</w:t>
      </w:r>
      <w:r w:rsidRPr="00787159">
        <w:rPr>
          <w:rFonts w:ascii="Calibri" w:hAnsi="Calibri" w:cs="Vrinda"/>
          <w:sz w:val="22"/>
          <w:szCs w:val="28"/>
          <w:lang w:eastAsia="en-GB" w:bidi="bn-IN"/>
        </w:rPr>
        <w:tab/>
      </w:r>
      <w:r>
        <w:t>SDP answer from MTSI MGW supporting only one codec mode set for AMR</w:t>
      </w:r>
      <w:r>
        <w:tab/>
      </w:r>
      <w:r>
        <w:fldChar w:fldCharType="begin" w:fldLock="1"/>
      </w:r>
      <w:r>
        <w:instrText xml:space="preserve"> PAGEREF _Toc68884573 \h </w:instrText>
      </w:r>
      <w:r>
        <w:fldChar w:fldCharType="separate"/>
      </w:r>
      <w:r>
        <w:t>204</w:t>
      </w:r>
      <w:r>
        <w:fldChar w:fldCharType="end"/>
      </w:r>
    </w:p>
    <w:p w14:paraId="23C37FB5" w14:textId="564A40D5" w:rsidR="00787159" w:rsidRPr="00787159" w:rsidRDefault="00787159">
      <w:pPr>
        <w:pStyle w:val="TOC2"/>
        <w:rPr>
          <w:rFonts w:ascii="Calibri" w:hAnsi="Calibri" w:cs="Vrinda"/>
          <w:sz w:val="22"/>
          <w:szCs w:val="28"/>
          <w:lang w:eastAsia="en-GB" w:bidi="bn-IN"/>
        </w:rPr>
      </w:pPr>
      <w:r>
        <w:t>A.3.6</w:t>
      </w:r>
      <w:r w:rsidRPr="00787159">
        <w:rPr>
          <w:rFonts w:ascii="Calibri" w:hAnsi="Calibri" w:cs="Vrinda"/>
          <w:sz w:val="22"/>
          <w:szCs w:val="28"/>
          <w:lang w:eastAsia="en-GB" w:bidi="bn-IN"/>
        </w:rPr>
        <w:tab/>
      </w:r>
      <w:r>
        <w:t>SDP answer from MTSI client in terminal on HSPA for session initiated from MTSI MGW interfacing UE on GERAN</w:t>
      </w:r>
      <w:r>
        <w:tab/>
      </w:r>
      <w:r>
        <w:fldChar w:fldCharType="begin" w:fldLock="1"/>
      </w:r>
      <w:r>
        <w:instrText xml:space="preserve"> PAGEREF _Toc68884574 \h </w:instrText>
      </w:r>
      <w:r>
        <w:fldChar w:fldCharType="separate"/>
      </w:r>
      <w:r>
        <w:t>204</w:t>
      </w:r>
      <w:r>
        <w:fldChar w:fldCharType="end"/>
      </w:r>
    </w:p>
    <w:p w14:paraId="1E0714BA" w14:textId="40139512" w:rsidR="00787159" w:rsidRPr="00787159" w:rsidRDefault="00787159">
      <w:pPr>
        <w:pStyle w:val="TOC2"/>
        <w:rPr>
          <w:rFonts w:ascii="Calibri" w:hAnsi="Calibri" w:cs="Vrinda"/>
          <w:sz w:val="22"/>
          <w:szCs w:val="28"/>
          <w:lang w:eastAsia="en-GB" w:bidi="bn-IN"/>
        </w:rPr>
      </w:pPr>
      <w:r>
        <w:t>A.3.7</w:t>
      </w:r>
      <w:r w:rsidRPr="00787159">
        <w:rPr>
          <w:rFonts w:ascii="Calibri" w:hAnsi="Calibri" w:cs="Vrinda"/>
          <w:sz w:val="22"/>
          <w:szCs w:val="28"/>
          <w:lang w:eastAsia="en-GB" w:bidi="bn-IN"/>
        </w:rPr>
        <w:tab/>
      </w:r>
      <w:r>
        <w:t>SDP answer from MTSI client in terminal on HSPA for session initiated from MTSI MGW interfacing legacy UE on UTRAN</w:t>
      </w:r>
      <w:r>
        <w:tab/>
      </w:r>
      <w:r>
        <w:fldChar w:fldCharType="begin" w:fldLock="1"/>
      </w:r>
      <w:r>
        <w:instrText xml:space="preserve"> PAGEREF _Toc68884575 \h </w:instrText>
      </w:r>
      <w:r>
        <w:fldChar w:fldCharType="separate"/>
      </w:r>
      <w:r>
        <w:t>205</w:t>
      </w:r>
      <w:r>
        <w:fldChar w:fldCharType="end"/>
      </w:r>
    </w:p>
    <w:p w14:paraId="10B2F279" w14:textId="58AB439B" w:rsidR="00787159" w:rsidRPr="00787159" w:rsidRDefault="00787159">
      <w:pPr>
        <w:pStyle w:val="TOC1"/>
        <w:rPr>
          <w:rFonts w:ascii="Calibri" w:hAnsi="Calibri" w:cs="Vrinda"/>
          <w:szCs w:val="28"/>
          <w:lang w:eastAsia="en-GB" w:bidi="bn-IN"/>
        </w:rPr>
      </w:pPr>
      <w:r>
        <w:t>A.4</w:t>
      </w:r>
      <w:r w:rsidRPr="00787159">
        <w:rPr>
          <w:rFonts w:ascii="Calibri" w:hAnsi="Calibri" w:cs="Vrinda"/>
          <w:szCs w:val="28"/>
          <w:lang w:eastAsia="en-GB" w:bidi="bn-IN"/>
        </w:rPr>
        <w:tab/>
      </w:r>
      <w:r>
        <w:t>SDP offers and answers for video sessions</w:t>
      </w:r>
      <w:r>
        <w:tab/>
      </w:r>
      <w:r>
        <w:fldChar w:fldCharType="begin" w:fldLock="1"/>
      </w:r>
      <w:r>
        <w:instrText xml:space="preserve"> PAGEREF _Toc68884576 \h </w:instrText>
      </w:r>
      <w:r>
        <w:fldChar w:fldCharType="separate"/>
      </w:r>
      <w:r>
        <w:t>206</w:t>
      </w:r>
      <w:r>
        <w:fldChar w:fldCharType="end"/>
      </w:r>
    </w:p>
    <w:p w14:paraId="3C0CC9B3" w14:textId="79AC1D22" w:rsidR="00787159" w:rsidRPr="00787159" w:rsidRDefault="00787159">
      <w:pPr>
        <w:pStyle w:val="TOC2"/>
        <w:rPr>
          <w:rFonts w:ascii="Calibri" w:hAnsi="Calibri" w:cs="Vrinda"/>
          <w:sz w:val="22"/>
          <w:szCs w:val="28"/>
          <w:lang w:eastAsia="en-GB" w:bidi="bn-IN"/>
        </w:rPr>
      </w:pPr>
      <w:r w:rsidRPr="00787159">
        <w:t>A.4.1</w:t>
      </w:r>
      <w:r w:rsidRPr="00787159">
        <w:rPr>
          <w:rFonts w:ascii="Calibri" w:hAnsi="Calibri" w:cs="Vrinda"/>
          <w:sz w:val="22"/>
          <w:szCs w:val="28"/>
          <w:lang w:eastAsia="en-GB" w:bidi="bn-IN"/>
        </w:rPr>
        <w:tab/>
      </w:r>
      <w:r w:rsidRPr="00A10D2E">
        <w:rPr>
          <w:lang w:val="fi-FI"/>
        </w:rPr>
        <w:t>Void</w:t>
      </w:r>
      <w:r>
        <w:tab/>
      </w:r>
      <w:r>
        <w:fldChar w:fldCharType="begin" w:fldLock="1"/>
      </w:r>
      <w:r>
        <w:instrText xml:space="preserve"> PAGEREF _Toc68884577 \h </w:instrText>
      </w:r>
      <w:r>
        <w:fldChar w:fldCharType="separate"/>
      </w:r>
      <w:r>
        <w:t>206</w:t>
      </w:r>
      <w:r>
        <w:fldChar w:fldCharType="end"/>
      </w:r>
    </w:p>
    <w:p w14:paraId="51A2A547" w14:textId="7C4ADC64" w:rsidR="00787159" w:rsidRPr="00787159" w:rsidRDefault="00787159">
      <w:pPr>
        <w:pStyle w:val="TOC2"/>
        <w:rPr>
          <w:rFonts w:ascii="Calibri" w:hAnsi="Calibri" w:cs="Vrinda"/>
          <w:sz w:val="22"/>
          <w:szCs w:val="28"/>
          <w:lang w:eastAsia="en-GB" w:bidi="bn-IN"/>
        </w:rPr>
      </w:pPr>
      <w:r w:rsidRPr="00787159">
        <w:t>A.4.2</w:t>
      </w:r>
      <w:r w:rsidRPr="00787159">
        <w:rPr>
          <w:rFonts w:ascii="Calibri" w:hAnsi="Calibri" w:cs="Vrinda"/>
          <w:sz w:val="22"/>
          <w:szCs w:val="28"/>
          <w:lang w:eastAsia="en-GB" w:bidi="bn-IN"/>
        </w:rPr>
        <w:tab/>
      </w:r>
      <w:r w:rsidRPr="00A10D2E">
        <w:rPr>
          <w:lang w:val="fi-FI"/>
        </w:rPr>
        <w:t>Void</w:t>
      </w:r>
      <w:r>
        <w:tab/>
      </w:r>
      <w:r>
        <w:fldChar w:fldCharType="begin" w:fldLock="1"/>
      </w:r>
      <w:r>
        <w:instrText xml:space="preserve"> PAGEREF _Toc68884578 \h </w:instrText>
      </w:r>
      <w:r>
        <w:fldChar w:fldCharType="separate"/>
      </w:r>
      <w:r>
        <w:t>206</w:t>
      </w:r>
      <w:r>
        <w:fldChar w:fldCharType="end"/>
      </w:r>
    </w:p>
    <w:p w14:paraId="67AB790C" w14:textId="210E5046" w:rsidR="00787159" w:rsidRPr="00787159" w:rsidRDefault="00787159">
      <w:pPr>
        <w:pStyle w:val="TOC2"/>
        <w:rPr>
          <w:rFonts w:ascii="Calibri" w:hAnsi="Calibri" w:cs="Vrinda"/>
          <w:sz w:val="22"/>
          <w:szCs w:val="28"/>
          <w:lang w:eastAsia="en-GB" w:bidi="bn-IN"/>
        </w:rPr>
      </w:pPr>
      <w:r w:rsidRPr="00787159">
        <w:t>A.4.2a</w:t>
      </w:r>
      <w:r w:rsidRPr="00787159">
        <w:rPr>
          <w:rFonts w:ascii="Calibri" w:hAnsi="Calibri" w:cs="Vrinda"/>
          <w:sz w:val="22"/>
          <w:szCs w:val="28"/>
          <w:lang w:eastAsia="en-GB" w:bidi="bn-IN"/>
        </w:rPr>
        <w:tab/>
      </w:r>
      <w:r w:rsidRPr="00A10D2E">
        <w:rPr>
          <w:lang w:val="fi-FI"/>
        </w:rPr>
        <w:t xml:space="preserve"> H.264/AVC</w:t>
      </w:r>
      <w:r>
        <w:tab/>
      </w:r>
      <w:r>
        <w:fldChar w:fldCharType="begin" w:fldLock="1"/>
      </w:r>
      <w:r>
        <w:instrText xml:space="preserve"> PAGEREF _Toc68884579 \h </w:instrText>
      </w:r>
      <w:r>
        <w:fldChar w:fldCharType="separate"/>
      </w:r>
      <w:r>
        <w:t>206</w:t>
      </w:r>
      <w:r>
        <w:fldChar w:fldCharType="end"/>
      </w:r>
    </w:p>
    <w:p w14:paraId="384F9C8C" w14:textId="58E409C3" w:rsidR="00787159" w:rsidRPr="00787159" w:rsidRDefault="00787159">
      <w:pPr>
        <w:pStyle w:val="TOC2"/>
        <w:rPr>
          <w:rFonts w:ascii="Calibri" w:hAnsi="Calibri" w:cs="Vrinda"/>
          <w:sz w:val="22"/>
          <w:szCs w:val="28"/>
          <w:lang w:eastAsia="en-GB" w:bidi="bn-IN"/>
        </w:rPr>
      </w:pPr>
      <w:r>
        <w:t>A.4.2b</w:t>
      </w:r>
      <w:r w:rsidRPr="00787159">
        <w:rPr>
          <w:rFonts w:ascii="Calibri" w:hAnsi="Calibri" w:cs="Vrinda"/>
          <w:sz w:val="22"/>
          <w:szCs w:val="28"/>
          <w:lang w:eastAsia="en-GB" w:bidi="bn-IN"/>
        </w:rPr>
        <w:tab/>
      </w:r>
      <w:r>
        <w:t>High Granularity CVO example</w:t>
      </w:r>
      <w:r>
        <w:tab/>
      </w:r>
      <w:r>
        <w:fldChar w:fldCharType="begin" w:fldLock="1"/>
      </w:r>
      <w:r>
        <w:instrText xml:space="preserve"> PAGEREF _Toc68884580 \h </w:instrText>
      </w:r>
      <w:r>
        <w:fldChar w:fldCharType="separate"/>
      </w:r>
      <w:r>
        <w:t>208</w:t>
      </w:r>
      <w:r>
        <w:fldChar w:fldCharType="end"/>
      </w:r>
    </w:p>
    <w:p w14:paraId="613582DF" w14:textId="20349F0E" w:rsidR="00787159" w:rsidRPr="00787159" w:rsidRDefault="00787159">
      <w:pPr>
        <w:pStyle w:val="TOC2"/>
        <w:rPr>
          <w:rFonts w:ascii="Calibri" w:hAnsi="Calibri" w:cs="Vrinda"/>
          <w:sz w:val="22"/>
          <w:szCs w:val="28"/>
          <w:lang w:eastAsia="en-GB" w:bidi="bn-IN"/>
        </w:rPr>
      </w:pPr>
      <w:r>
        <w:t>A.4.2c</w:t>
      </w:r>
      <w:r w:rsidRPr="00787159">
        <w:rPr>
          <w:rFonts w:ascii="Calibri" w:hAnsi="Calibri" w:cs="Vrinda"/>
          <w:sz w:val="22"/>
          <w:szCs w:val="28"/>
          <w:lang w:eastAsia="en-GB" w:bidi="bn-IN"/>
        </w:rPr>
        <w:tab/>
      </w:r>
      <w:r>
        <w:t>RTP Retransmission</w:t>
      </w:r>
      <w:r>
        <w:tab/>
      </w:r>
      <w:r>
        <w:fldChar w:fldCharType="begin" w:fldLock="1"/>
      </w:r>
      <w:r>
        <w:instrText xml:space="preserve"> PAGEREF _Toc68884581 \h </w:instrText>
      </w:r>
      <w:r>
        <w:fldChar w:fldCharType="separate"/>
      </w:r>
      <w:r>
        <w:t>208</w:t>
      </w:r>
      <w:r>
        <w:fldChar w:fldCharType="end"/>
      </w:r>
    </w:p>
    <w:p w14:paraId="5CEA80F3" w14:textId="1B44F6A2" w:rsidR="00787159" w:rsidRPr="00787159" w:rsidRDefault="00787159">
      <w:pPr>
        <w:pStyle w:val="TOC2"/>
        <w:rPr>
          <w:rFonts w:ascii="Calibri" w:hAnsi="Calibri" w:cs="Vrinda"/>
          <w:sz w:val="22"/>
          <w:szCs w:val="28"/>
          <w:lang w:eastAsia="en-GB" w:bidi="bn-IN"/>
        </w:rPr>
      </w:pPr>
      <w:r>
        <w:lastRenderedPageBreak/>
        <w:t>A.4.2d</w:t>
      </w:r>
      <w:r w:rsidRPr="00787159">
        <w:rPr>
          <w:rFonts w:ascii="Calibri" w:hAnsi="Calibri" w:cs="Vrinda"/>
          <w:sz w:val="22"/>
          <w:szCs w:val="28"/>
          <w:lang w:eastAsia="en-GB" w:bidi="bn-IN"/>
        </w:rPr>
        <w:tab/>
      </w:r>
      <w:r>
        <w:t>RTP Forward Error Correction (FEC)</w:t>
      </w:r>
      <w:r>
        <w:tab/>
      </w:r>
      <w:r>
        <w:fldChar w:fldCharType="begin" w:fldLock="1"/>
      </w:r>
      <w:r>
        <w:instrText xml:space="preserve"> PAGEREF _Toc68884582 \h </w:instrText>
      </w:r>
      <w:r>
        <w:fldChar w:fldCharType="separate"/>
      </w:r>
      <w:r>
        <w:t>209</w:t>
      </w:r>
      <w:r>
        <w:fldChar w:fldCharType="end"/>
      </w:r>
    </w:p>
    <w:p w14:paraId="2B61BF3F" w14:textId="14F9EE3C" w:rsidR="00787159" w:rsidRPr="00787159" w:rsidRDefault="00787159">
      <w:pPr>
        <w:pStyle w:val="TOC2"/>
        <w:rPr>
          <w:rFonts w:ascii="Calibri" w:hAnsi="Calibri" w:cs="Vrinda"/>
          <w:sz w:val="22"/>
          <w:szCs w:val="28"/>
          <w:lang w:eastAsia="en-GB" w:bidi="bn-IN"/>
        </w:rPr>
      </w:pPr>
      <w:r>
        <w:t>A.4.2e</w:t>
      </w:r>
      <w:r w:rsidRPr="00787159">
        <w:rPr>
          <w:rFonts w:ascii="Calibri" w:hAnsi="Calibri" w:cs="Vrinda"/>
          <w:sz w:val="22"/>
          <w:szCs w:val="28"/>
          <w:lang w:eastAsia="en-GB" w:bidi="bn-IN"/>
        </w:rPr>
        <w:tab/>
      </w:r>
      <w:r>
        <w:t>SDP Examples with ROI</w:t>
      </w:r>
      <w:r>
        <w:tab/>
      </w:r>
      <w:r>
        <w:fldChar w:fldCharType="begin" w:fldLock="1"/>
      </w:r>
      <w:r>
        <w:instrText xml:space="preserve"> PAGEREF _Toc68884583 \h </w:instrText>
      </w:r>
      <w:r>
        <w:fldChar w:fldCharType="separate"/>
      </w:r>
      <w:r>
        <w:t>210</w:t>
      </w:r>
      <w:r>
        <w:fldChar w:fldCharType="end"/>
      </w:r>
    </w:p>
    <w:p w14:paraId="5FF2ACFA" w14:textId="7423ACBE" w:rsidR="00787159" w:rsidRPr="00787159" w:rsidRDefault="00787159">
      <w:pPr>
        <w:pStyle w:val="TOC2"/>
        <w:rPr>
          <w:rFonts w:ascii="Calibri" w:hAnsi="Calibri" w:cs="Vrinda"/>
          <w:sz w:val="22"/>
          <w:szCs w:val="28"/>
          <w:lang w:eastAsia="en-GB" w:bidi="bn-IN"/>
        </w:rPr>
      </w:pPr>
      <w:r>
        <w:t>A.4.3</w:t>
      </w:r>
      <w:r w:rsidRPr="00787159">
        <w:rPr>
          <w:rFonts w:ascii="Calibri" w:hAnsi="Calibri" w:cs="Vrinda"/>
          <w:sz w:val="22"/>
          <w:szCs w:val="28"/>
          <w:lang w:eastAsia="en-GB" w:bidi="bn-IN"/>
        </w:rPr>
        <w:tab/>
      </w:r>
      <w:r>
        <w:t>Void</w:t>
      </w:r>
      <w:r>
        <w:tab/>
      </w:r>
      <w:r>
        <w:fldChar w:fldCharType="begin" w:fldLock="1"/>
      </w:r>
      <w:r>
        <w:instrText xml:space="preserve"> PAGEREF _Toc68884584 \h </w:instrText>
      </w:r>
      <w:r>
        <w:fldChar w:fldCharType="separate"/>
      </w:r>
      <w:r>
        <w:t>216</w:t>
      </w:r>
      <w:r>
        <w:fldChar w:fldCharType="end"/>
      </w:r>
    </w:p>
    <w:p w14:paraId="7BE2CB88" w14:textId="5391CFA0" w:rsidR="00787159" w:rsidRPr="00787159" w:rsidRDefault="00787159">
      <w:pPr>
        <w:pStyle w:val="TOC2"/>
        <w:rPr>
          <w:rFonts w:ascii="Calibri" w:hAnsi="Calibri" w:cs="Vrinda"/>
          <w:sz w:val="22"/>
          <w:szCs w:val="28"/>
          <w:lang w:eastAsia="en-GB" w:bidi="bn-IN"/>
        </w:rPr>
      </w:pPr>
      <w:r>
        <w:t>A.4.4</w:t>
      </w:r>
      <w:r w:rsidRPr="00787159">
        <w:rPr>
          <w:rFonts w:ascii="Calibri" w:hAnsi="Calibri" w:cs="Vrinda"/>
          <w:sz w:val="22"/>
          <w:szCs w:val="28"/>
          <w:lang w:eastAsia="en-GB" w:bidi="bn-IN"/>
        </w:rPr>
        <w:tab/>
      </w:r>
      <w:r>
        <w:t>Void</w:t>
      </w:r>
      <w:r>
        <w:tab/>
      </w:r>
      <w:r>
        <w:fldChar w:fldCharType="begin" w:fldLock="1"/>
      </w:r>
      <w:r>
        <w:instrText xml:space="preserve"> PAGEREF _Toc68884585 \h </w:instrText>
      </w:r>
      <w:r>
        <w:fldChar w:fldCharType="separate"/>
      </w:r>
      <w:r>
        <w:t>216</w:t>
      </w:r>
      <w:r>
        <w:fldChar w:fldCharType="end"/>
      </w:r>
    </w:p>
    <w:p w14:paraId="46A72302" w14:textId="319A7702" w:rsidR="00787159" w:rsidRPr="00787159" w:rsidRDefault="00787159">
      <w:pPr>
        <w:pStyle w:val="TOC2"/>
        <w:rPr>
          <w:rFonts w:ascii="Calibri" w:hAnsi="Calibri" w:cs="Vrinda"/>
          <w:sz w:val="22"/>
          <w:szCs w:val="28"/>
          <w:lang w:eastAsia="en-GB" w:bidi="bn-IN"/>
        </w:rPr>
      </w:pPr>
      <w:r>
        <w:t>A.4.4a</w:t>
      </w:r>
      <w:r w:rsidRPr="00787159">
        <w:rPr>
          <w:rFonts w:ascii="Calibri" w:hAnsi="Calibri" w:cs="Vrinda"/>
          <w:sz w:val="22"/>
          <w:szCs w:val="28"/>
          <w:lang w:eastAsia="en-GB" w:bidi="bn-IN"/>
        </w:rPr>
        <w:tab/>
      </w:r>
      <w:r>
        <w:t xml:space="preserve">H.264/AVC with </w:t>
      </w:r>
      <w:r w:rsidRPr="00A10D2E">
        <w:rPr>
          <w:rFonts w:cs="Arial"/>
        </w:rPr>
        <w:t>"imageattr" attribute</w:t>
      </w:r>
      <w:r>
        <w:tab/>
      </w:r>
      <w:r>
        <w:fldChar w:fldCharType="begin" w:fldLock="1"/>
      </w:r>
      <w:r>
        <w:instrText xml:space="preserve"> PAGEREF _Toc68884586 \h </w:instrText>
      </w:r>
      <w:r>
        <w:fldChar w:fldCharType="separate"/>
      </w:r>
      <w:r>
        <w:t>216</w:t>
      </w:r>
      <w:r>
        <w:fldChar w:fldCharType="end"/>
      </w:r>
    </w:p>
    <w:p w14:paraId="14F6CE48" w14:textId="5743339B" w:rsidR="00787159" w:rsidRPr="00787159" w:rsidRDefault="00787159">
      <w:pPr>
        <w:pStyle w:val="TOC3"/>
        <w:rPr>
          <w:rFonts w:ascii="Calibri" w:hAnsi="Calibri" w:cs="Vrinda"/>
          <w:sz w:val="22"/>
          <w:szCs w:val="28"/>
          <w:lang w:eastAsia="en-GB" w:bidi="bn-IN"/>
        </w:rPr>
      </w:pPr>
      <w:r>
        <w:t>A.4.4a.1</w:t>
      </w:r>
      <w:r w:rsidRPr="00787159">
        <w:rPr>
          <w:rFonts w:ascii="Calibri" w:hAnsi="Calibri" w:cs="Vrinda"/>
          <w:sz w:val="22"/>
          <w:szCs w:val="28"/>
          <w:lang w:eastAsia="en-GB" w:bidi="bn-IN"/>
        </w:rPr>
        <w:tab/>
      </w:r>
      <w:r>
        <w:t>H.264/AVC with "imageattr" attribute – different image sizes in SDP offer and answer</w:t>
      </w:r>
      <w:r>
        <w:tab/>
      </w:r>
      <w:r>
        <w:fldChar w:fldCharType="begin" w:fldLock="1"/>
      </w:r>
      <w:r>
        <w:instrText xml:space="preserve"> PAGEREF _Toc68884587 \h </w:instrText>
      </w:r>
      <w:r>
        <w:fldChar w:fldCharType="separate"/>
      </w:r>
      <w:r>
        <w:t>218</w:t>
      </w:r>
      <w:r>
        <w:fldChar w:fldCharType="end"/>
      </w:r>
    </w:p>
    <w:p w14:paraId="5B546FBB" w14:textId="3FE2D91D" w:rsidR="00787159" w:rsidRPr="00787159" w:rsidRDefault="00787159">
      <w:pPr>
        <w:pStyle w:val="TOC3"/>
        <w:rPr>
          <w:rFonts w:ascii="Calibri" w:hAnsi="Calibri" w:cs="Vrinda"/>
          <w:sz w:val="22"/>
          <w:szCs w:val="28"/>
          <w:lang w:eastAsia="en-GB" w:bidi="bn-IN"/>
        </w:rPr>
      </w:pPr>
      <w:r>
        <w:t>A.4.4a.2</w:t>
      </w:r>
      <w:r w:rsidRPr="00787159">
        <w:rPr>
          <w:rFonts w:ascii="Calibri" w:hAnsi="Calibri" w:cs="Vrinda"/>
          <w:sz w:val="22"/>
          <w:szCs w:val="28"/>
          <w:lang w:eastAsia="en-GB" w:bidi="bn-IN"/>
        </w:rPr>
        <w:tab/>
      </w:r>
      <w:r>
        <w:t>H.264/AVC with "imageattr" attribute – different payload type numbers in offer and answer</w:t>
      </w:r>
      <w:r>
        <w:tab/>
      </w:r>
      <w:r>
        <w:fldChar w:fldCharType="begin" w:fldLock="1"/>
      </w:r>
      <w:r>
        <w:instrText xml:space="preserve"> PAGEREF _Toc68884588 \h </w:instrText>
      </w:r>
      <w:r>
        <w:fldChar w:fldCharType="separate"/>
      </w:r>
      <w:r>
        <w:t>219</w:t>
      </w:r>
      <w:r>
        <w:fldChar w:fldCharType="end"/>
      </w:r>
    </w:p>
    <w:p w14:paraId="514F2F07" w14:textId="0E4E6F46" w:rsidR="00787159" w:rsidRPr="00787159" w:rsidRDefault="00787159">
      <w:pPr>
        <w:pStyle w:val="TOC2"/>
        <w:rPr>
          <w:rFonts w:ascii="Calibri" w:hAnsi="Calibri" w:cs="Vrinda"/>
          <w:sz w:val="22"/>
          <w:szCs w:val="28"/>
          <w:lang w:eastAsia="en-GB" w:bidi="bn-IN"/>
        </w:rPr>
      </w:pPr>
      <w:r>
        <w:t>A.4.4b</w:t>
      </w:r>
      <w:r w:rsidRPr="00787159">
        <w:rPr>
          <w:rFonts w:ascii="Calibri" w:hAnsi="Calibri" w:cs="Vrinda"/>
          <w:sz w:val="22"/>
          <w:szCs w:val="28"/>
          <w:lang w:eastAsia="en-GB" w:bidi="bn-IN"/>
        </w:rPr>
        <w:tab/>
      </w:r>
      <w:r>
        <w:t xml:space="preserve">H.264/AVC with </w:t>
      </w:r>
      <w:r w:rsidRPr="00A10D2E">
        <w:rPr>
          <w:rFonts w:cs="Arial"/>
        </w:rPr>
        <w:t>"imageattr" attribute with multiple rtpmaps</w:t>
      </w:r>
      <w:r>
        <w:tab/>
      </w:r>
      <w:r>
        <w:fldChar w:fldCharType="begin" w:fldLock="1"/>
      </w:r>
      <w:r>
        <w:instrText xml:space="preserve"> PAGEREF _Toc68884589 \h </w:instrText>
      </w:r>
      <w:r>
        <w:fldChar w:fldCharType="separate"/>
      </w:r>
      <w:r>
        <w:t>220</w:t>
      </w:r>
      <w:r>
        <w:fldChar w:fldCharType="end"/>
      </w:r>
    </w:p>
    <w:p w14:paraId="65CBEE11" w14:textId="1ED31819" w:rsidR="00787159" w:rsidRPr="00787159" w:rsidRDefault="00787159">
      <w:pPr>
        <w:pStyle w:val="TOC2"/>
        <w:rPr>
          <w:rFonts w:ascii="Calibri" w:hAnsi="Calibri" w:cs="Vrinda"/>
          <w:sz w:val="22"/>
          <w:szCs w:val="28"/>
          <w:lang w:eastAsia="en-GB" w:bidi="bn-IN"/>
        </w:rPr>
      </w:pPr>
      <w:r w:rsidRPr="00787159">
        <w:t>A.4.5</w:t>
      </w:r>
      <w:r w:rsidRPr="00787159">
        <w:rPr>
          <w:rFonts w:ascii="Calibri" w:hAnsi="Calibri" w:cs="Vrinda"/>
          <w:sz w:val="22"/>
          <w:szCs w:val="28"/>
          <w:lang w:eastAsia="en-GB" w:bidi="bn-IN"/>
        </w:rPr>
        <w:tab/>
      </w:r>
      <w:r w:rsidRPr="00A10D2E">
        <w:rPr>
          <w:lang w:val="en-US"/>
        </w:rPr>
        <w:t>H.264 with asymmetric video streams</w:t>
      </w:r>
      <w:r>
        <w:tab/>
      </w:r>
      <w:r>
        <w:fldChar w:fldCharType="begin" w:fldLock="1"/>
      </w:r>
      <w:r>
        <w:instrText xml:space="preserve"> PAGEREF _Toc68884590 \h </w:instrText>
      </w:r>
      <w:r>
        <w:fldChar w:fldCharType="separate"/>
      </w:r>
      <w:r>
        <w:t>222</w:t>
      </w:r>
      <w:r>
        <w:fldChar w:fldCharType="end"/>
      </w:r>
    </w:p>
    <w:p w14:paraId="5B78E9CD" w14:textId="2EAD96DE" w:rsidR="00787159" w:rsidRPr="00787159" w:rsidRDefault="00787159">
      <w:pPr>
        <w:pStyle w:val="TOC2"/>
        <w:rPr>
          <w:rFonts w:ascii="Calibri" w:hAnsi="Calibri" w:cs="Vrinda"/>
          <w:sz w:val="22"/>
          <w:szCs w:val="28"/>
          <w:lang w:eastAsia="en-GB" w:bidi="bn-IN"/>
        </w:rPr>
      </w:pPr>
      <w:r w:rsidRPr="00787159">
        <w:t>A.4.6</w:t>
      </w:r>
      <w:r w:rsidRPr="00787159">
        <w:rPr>
          <w:rFonts w:ascii="Calibri" w:hAnsi="Calibri" w:cs="Vrinda"/>
          <w:sz w:val="22"/>
          <w:szCs w:val="28"/>
          <w:lang w:eastAsia="en-GB" w:bidi="bn-IN"/>
        </w:rPr>
        <w:tab/>
      </w:r>
      <w:r w:rsidRPr="00A10D2E">
        <w:rPr>
          <w:color w:val="000000"/>
        </w:rPr>
        <w:t xml:space="preserve">H.264/AVC with </w:t>
      </w:r>
      <w:r w:rsidRPr="00A10D2E">
        <w:rPr>
          <w:rFonts w:cs="Arial"/>
          <w:color w:val="000000"/>
        </w:rPr>
        <w:t>"imageattr" attribute for non-CVO operation</w:t>
      </w:r>
      <w:r>
        <w:tab/>
      </w:r>
      <w:r>
        <w:fldChar w:fldCharType="begin" w:fldLock="1"/>
      </w:r>
      <w:r>
        <w:instrText xml:space="preserve"> PAGEREF _Toc68884591 \h </w:instrText>
      </w:r>
      <w:r>
        <w:fldChar w:fldCharType="separate"/>
      </w:r>
      <w:r>
        <w:t>223</w:t>
      </w:r>
      <w:r>
        <w:fldChar w:fldCharType="end"/>
      </w:r>
    </w:p>
    <w:p w14:paraId="48AE3F54" w14:textId="1A3D7E7E" w:rsidR="00787159" w:rsidRPr="00787159" w:rsidRDefault="00787159">
      <w:pPr>
        <w:pStyle w:val="TOC2"/>
        <w:rPr>
          <w:rFonts w:ascii="Calibri" w:hAnsi="Calibri" w:cs="Vrinda"/>
          <w:sz w:val="22"/>
          <w:szCs w:val="28"/>
          <w:lang w:eastAsia="en-GB" w:bidi="bn-IN"/>
        </w:rPr>
      </w:pPr>
      <w:r w:rsidRPr="00787159">
        <w:t>A.4.7</w:t>
      </w:r>
      <w:r w:rsidRPr="00787159">
        <w:rPr>
          <w:rFonts w:ascii="Calibri" w:hAnsi="Calibri" w:cs="Vrinda"/>
          <w:sz w:val="22"/>
          <w:szCs w:val="28"/>
          <w:lang w:eastAsia="en-GB" w:bidi="bn-IN"/>
        </w:rPr>
        <w:tab/>
      </w:r>
      <w:r w:rsidRPr="00A10D2E">
        <w:rPr>
          <w:lang w:val="en-US"/>
        </w:rPr>
        <w:t xml:space="preserve"> H.264 (AVC) and H.265 (HEVC)</w:t>
      </w:r>
      <w:r>
        <w:tab/>
      </w:r>
      <w:r>
        <w:fldChar w:fldCharType="begin" w:fldLock="1"/>
      </w:r>
      <w:r>
        <w:instrText xml:space="preserve"> PAGEREF _Toc68884592 \h </w:instrText>
      </w:r>
      <w:r>
        <w:fldChar w:fldCharType="separate"/>
      </w:r>
      <w:r>
        <w:t>225</w:t>
      </w:r>
      <w:r>
        <w:fldChar w:fldCharType="end"/>
      </w:r>
    </w:p>
    <w:p w14:paraId="5FC05BE5" w14:textId="57D3496B" w:rsidR="00787159" w:rsidRPr="00787159" w:rsidRDefault="00787159">
      <w:pPr>
        <w:pStyle w:val="TOC3"/>
        <w:rPr>
          <w:rFonts w:ascii="Calibri" w:hAnsi="Calibri" w:cs="Vrinda"/>
          <w:sz w:val="22"/>
          <w:szCs w:val="28"/>
          <w:lang w:eastAsia="en-GB" w:bidi="bn-IN"/>
        </w:rPr>
      </w:pPr>
      <w:r w:rsidRPr="00787159">
        <w:t>A.4.7.1</w:t>
      </w:r>
      <w:r w:rsidRPr="00787159">
        <w:rPr>
          <w:rFonts w:ascii="Calibri" w:hAnsi="Calibri" w:cs="Vrinda"/>
          <w:sz w:val="22"/>
          <w:szCs w:val="28"/>
          <w:lang w:eastAsia="en-GB" w:bidi="bn-IN"/>
        </w:rPr>
        <w:tab/>
      </w:r>
      <w:r w:rsidRPr="00A10D2E">
        <w:rPr>
          <w:lang w:val="en-US" w:eastAsia="ko-KR"/>
        </w:rPr>
        <w:t>MTSI client</w:t>
      </w:r>
      <w:r w:rsidRPr="00A10D2E">
        <w:rPr>
          <w:lang w:val="en-US"/>
        </w:rPr>
        <w:t xml:space="preserve"> with 848x480 resolution 5 inch display</w:t>
      </w:r>
      <w:r>
        <w:tab/>
      </w:r>
      <w:r>
        <w:fldChar w:fldCharType="begin" w:fldLock="1"/>
      </w:r>
      <w:r>
        <w:instrText xml:space="preserve"> PAGEREF _Toc68884593 \h </w:instrText>
      </w:r>
      <w:r>
        <w:fldChar w:fldCharType="separate"/>
      </w:r>
      <w:r>
        <w:t>225</w:t>
      </w:r>
      <w:r>
        <w:fldChar w:fldCharType="end"/>
      </w:r>
    </w:p>
    <w:p w14:paraId="71924CFC" w14:textId="4F213835" w:rsidR="00787159" w:rsidRPr="00787159" w:rsidRDefault="00787159">
      <w:pPr>
        <w:pStyle w:val="TOC3"/>
        <w:rPr>
          <w:rFonts w:ascii="Calibri" w:hAnsi="Calibri" w:cs="Vrinda"/>
          <w:sz w:val="22"/>
          <w:szCs w:val="28"/>
          <w:lang w:eastAsia="en-GB" w:bidi="bn-IN"/>
        </w:rPr>
      </w:pPr>
      <w:r w:rsidRPr="00787159">
        <w:t>A.4.7.2</w:t>
      </w:r>
      <w:r w:rsidRPr="00787159">
        <w:rPr>
          <w:rFonts w:ascii="Calibri" w:hAnsi="Calibri" w:cs="Vrinda"/>
          <w:sz w:val="22"/>
          <w:szCs w:val="28"/>
          <w:lang w:eastAsia="en-GB" w:bidi="bn-IN"/>
        </w:rPr>
        <w:tab/>
      </w:r>
      <w:r w:rsidRPr="00A10D2E">
        <w:rPr>
          <w:lang w:val="en-US" w:eastAsia="ko-KR"/>
        </w:rPr>
        <w:t>MTSI client</w:t>
      </w:r>
      <w:r w:rsidRPr="00A10D2E">
        <w:rPr>
          <w:lang w:val="en-US"/>
        </w:rPr>
        <w:t xml:space="preserve"> with 1280x720 resolution 5 inch display</w:t>
      </w:r>
      <w:r>
        <w:tab/>
      </w:r>
      <w:r>
        <w:fldChar w:fldCharType="begin" w:fldLock="1"/>
      </w:r>
      <w:r>
        <w:instrText xml:space="preserve"> PAGEREF _Toc68884594 \h </w:instrText>
      </w:r>
      <w:r>
        <w:fldChar w:fldCharType="separate"/>
      </w:r>
      <w:r>
        <w:t>226</w:t>
      </w:r>
      <w:r>
        <w:fldChar w:fldCharType="end"/>
      </w:r>
    </w:p>
    <w:p w14:paraId="14A055DD" w14:textId="6C13DADB" w:rsidR="00787159" w:rsidRPr="00787159" w:rsidRDefault="00787159">
      <w:pPr>
        <w:pStyle w:val="TOC3"/>
        <w:rPr>
          <w:rFonts w:ascii="Calibri" w:hAnsi="Calibri" w:cs="Vrinda"/>
          <w:sz w:val="22"/>
          <w:szCs w:val="28"/>
          <w:lang w:eastAsia="en-GB" w:bidi="bn-IN"/>
        </w:rPr>
      </w:pPr>
      <w:r w:rsidRPr="00787159">
        <w:t>A.4.7.3</w:t>
      </w:r>
      <w:r w:rsidRPr="00787159">
        <w:rPr>
          <w:rFonts w:ascii="Calibri" w:hAnsi="Calibri" w:cs="Vrinda"/>
          <w:sz w:val="22"/>
          <w:szCs w:val="28"/>
          <w:lang w:eastAsia="en-GB" w:bidi="bn-IN"/>
        </w:rPr>
        <w:tab/>
      </w:r>
      <w:r w:rsidRPr="00A10D2E">
        <w:rPr>
          <w:lang w:val="en-US"/>
        </w:rPr>
        <w:t>MTSI client with 848x480 resolution 10 inch display</w:t>
      </w:r>
      <w:r>
        <w:tab/>
      </w:r>
      <w:r>
        <w:fldChar w:fldCharType="begin" w:fldLock="1"/>
      </w:r>
      <w:r>
        <w:instrText xml:space="preserve"> PAGEREF _Toc68884595 \h </w:instrText>
      </w:r>
      <w:r>
        <w:fldChar w:fldCharType="separate"/>
      </w:r>
      <w:r>
        <w:t>227</w:t>
      </w:r>
      <w:r>
        <w:fldChar w:fldCharType="end"/>
      </w:r>
    </w:p>
    <w:p w14:paraId="660AAB91" w14:textId="522A3749" w:rsidR="00787159" w:rsidRPr="00787159" w:rsidRDefault="00787159">
      <w:pPr>
        <w:pStyle w:val="TOC3"/>
        <w:rPr>
          <w:rFonts w:ascii="Calibri" w:hAnsi="Calibri" w:cs="Vrinda"/>
          <w:sz w:val="22"/>
          <w:szCs w:val="28"/>
          <w:lang w:eastAsia="en-GB" w:bidi="bn-IN"/>
        </w:rPr>
      </w:pPr>
      <w:r w:rsidRPr="00787159">
        <w:t>A.4.7.4</w:t>
      </w:r>
      <w:r w:rsidRPr="00787159">
        <w:rPr>
          <w:rFonts w:ascii="Calibri" w:hAnsi="Calibri" w:cs="Vrinda"/>
          <w:sz w:val="22"/>
          <w:szCs w:val="28"/>
          <w:lang w:eastAsia="en-GB" w:bidi="bn-IN"/>
        </w:rPr>
        <w:tab/>
      </w:r>
      <w:r w:rsidRPr="00A10D2E">
        <w:rPr>
          <w:lang w:val="en-US"/>
        </w:rPr>
        <w:t>MTSI client with 1280x720 resolution 10 inch display</w:t>
      </w:r>
      <w:r>
        <w:tab/>
      </w:r>
      <w:r>
        <w:fldChar w:fldCharType="begin" w:fldLock="1"/>
      </w:r>
      <w:r>
        <w:instrText xml:space="preserve"> PAGEREF _Toc68884596 \h </w:instrText>
      </w:r>
      <w:r>
        <w:fldChar w:fldCharType="separate"/>
      </w:r>
      <w:r>
        <w:t>228</w:t>
      </w:r>
      <w:r>
        <w:fldChar w:fldCharType="end"/>
      </w:r>
    </w:p>
    <w:p w14:paraId="4264C0ED" w14:textId="5B708A0B" w:rsidR="00787159" w:rsidRPr="00787159" w:rsidRDefault="00787159">
      <w:pPr>
        <w:pStyle w:val="TOC2"/>
        <w:rPr>
          <w:rFonts w:ascii="Calibri" w:hAnsi="Calibri" w:cs="Vrinda"/>
          <w:sz w:val="22"/>
          <w:szCs w:val="28"/>
          <w:lang w:eastAsia="en-GB" w:bidi="bn-IN"/>
        </w:rPr>
      </w:pPr>
      <w:r w:rsidRPr="00787159">
        <w:t>A.4.8</w:t>
      </w:r>
      <w:r w:rsidRPr="00787159">
        <w:rPr>
          <w:rFonts w:ascii="Calibri" w:hAnsi="Calibri" w:cs="Vrinda"/>
          <w:sz w:val="22"/>
          <w:szCs w:val="28"/>
          <w:lang w:eastAsia="en-GB" w:bidi="bn-IN"/>
        </w:rPr>
        <w:tab/>
      </w:r>
      <w:r w:rsidRPr="00A10D2E">
        <w:rPr>
          <w:lang w:val="en-US"/>
        </w:rPr>
        <w:t>H.264 (AVC) and H.265 (HEVC) with asymmetric video streams</w:t>
      </w:r>
      <w:r>
        <w:tab/>
      </w:r>
      <w:r>
        <w:fldChar w:fldCharType="begin" w:fldLock="1"/>
      </w:r>
      <w:r>
        <w:instrText xml:space="preserve"> PAGEREF _Toc68884597 \h </w:instrText>
      </w:r>
      <w:r>
        <w:fldChar w:fldCharType="separate"/>
      </w:r>
      <w:r>
        <w:t>229</w:t>
      </w:r>
      <w:r>
        <w:fldChar w:fldCharType="end"/>
      </w:r>
    </w:p>
    <w:p w14:paraId="2E4A297A" w14:textId="529EBAB7" w:rsidR="00787159" w:rsidRPr="00787159" w:rsidRDefault="00787159">
      <w:pPr>
        <w:pStyle w:val="TOC1"/>
        <w:rPr>
          <w:rFonts w:ascii="Calibri" w:hAnsi="Calibri" w:cs="Vrinda"/>
          <w:szCs w:val="28"/>
          <w:lang w:eastAsia="en-GB" w:bidi="bn-IN"/>
        </w:rPr>
      </w:pPr>
      <w:r>
        <w:t>A.5</w:t>
      </w:r>
      <w:r w:rsidRPr="00787159">
        <w:rPr>
          <w:rFonts w:ascii="Calibri" w:hAnsi="Calibri" w:cs="Vrinda"/>
          <w:szCs w:val="28"/>
          <w:lang w:eastAsia="en-GB" w:bidi="bn-IN"/>
        </w:rPr>
        <w:tab/>
      </w:r>
      <w:r>
        <w:t>SDP offers for text</w:t>
      </w:r>
      <w:r>
        <w:tab/>
      </w:r>
      <w:r>
        <w:fldChar w:fldCharType="begin" w:fldLock="1"/>
      </w:r>
      <w:r>
        <w:instrText xml:space="preserve"> PAGEREF _Toc68884598 \h </w:instrText>
      </w:r>
      <w:r>
        <w:fldChar w:fldCharType="separate"/>
      </w:r>
      <w:r>
        <w:t>230</w:t>
      </w:r>
      <w:r>
        <w:fldChar w:fldCharType="end"/>
      </w:r>
    </w:p>
    <w:p w14:paraId="6E25FDF1" w14:textId="447C0658" w:rsidR="00787159" w:rsidRPr="00787159" w:rsidRDefault="00787159">
      <w:pPr>
        <w:pStyle w:val="TOC2"/>
        <w:rPr>
          <w:rFonts w:ascii="Calibri" w:hAnsi="Calibri" w:cs="Vrinda"/>
          <w:sz w:val="22"/>
          <w:szCs w:val="28"/>
          <w:lang w:eastAsia="en-GB" w:bidi="bn-IN"/>
        </w:rPr>
      </w:pPr>
      <w:r>
        <w:t>A.5.1</w:t>
      </w:r>
      <w:r w:rsidRPr="00787159">
        <w:rPr>
          <w:rFonts w:ascii="Calibri" w:hAnsi="Calibri" w:cs="Vrinda"/>
          <w:sz w:val="22"/>
          <w:szCs w:val="28"/>
          <w:lang w:eastAsia="en-GB" w:bidi="bn-IN"/>
        </w:rPr>
        <w:tab/>
      </w:r>
      <w:r>
        <w:t>T.140 with and without redundancy</w:t>
      </w:r>
      <w:r>
        <w:tab/>
      </w:r>
      <w:r>
        <w:fldChar w:fldCharType="begin" w:fldLock="1"/>
      </w:r>
      <w:r>
        <w:instrText xml:space="preserve"> PAGEREF _Toc68884599 \h </w:instrText>
      </w:r>
      <w:r>
        <w:fldChar w:fldCharType="separate"/>
      </w:r>
      <w:r>
        <w:t>230</w:t>
      </w:r>
      <w:r>
        <w:fldChar w:fldCharType="end"/>
      </w:r>
    </w:p>
    <w:p w14:paraId="428BF179" w14:textId="2D335C9E" w:rsidR="00787159" w:rsidRPr="00787159" w:rsidRDefault="00787159">
      <w:pPr>
        <w:pStyle w:val="TOC1"/>
        <w:rPr>
          <w:rFonts w:ascii="Calibri" w:hAnsi="Calibri" w:cs="Vrinda"/>
          <w:szCs w:val="28"/>
          <w:lang w:eastAsia="en-GB" w:bidi="bn-IN"/>
        </w:rPr>
      </w:pPr>
      <w:r>
        <w:t>A.6</w:t>
      </w:r>
      <w:r w:rsidRPr="00787159">
        <w:rPr>
          <w:rFonts w:ascii="Calibri" w:hAnsi="Calibri" w:cs="Vrinda"/>
          <w:szCs w:val="28"/>
          <w:lang w:eastAsia="en-GB" w:bidi="bn-IN"/>
        </w:rPr>
        <w:tab/>
      </w:r>
      <w:r>
        <w:t>SDP example with bandwidth information</w:t>
      </w:r>
      <w:r>
        <w:tab/>
      </w:r>
      <w:r>
        <w:fldChar w:fldCharType="begin" w:fldLock="1"/>
      </w:r>
      <w:r>
        <w:instrText xml:space="preserve"> PAGEREF _Toc68884600 \h </w:instrText>
      </w:r>
      <w:r>
        <w:fldChar w:fldCharType="separate"/>
      </w:r>
      <w:r>
        <w:t>231</w:t>
      </w:r>
      <w:r>
        <w:fldChar w:fldCharType="end"/>
      </w:r>
    </w:p>
    <w:p w14:paraId="0DBB9098" w14:textId="08CAFE09" w:rsidR="00787159" w:rsidRPr="00787159" w:rsidRDefault="00787159">
      <w:pPr>
        <w:pStyle w:val="TOC2"/>
        <w:rPr>
          <w:rFonts w:ascii="Calibri" w:hAnsi="Calibri" w:cs="Vrinda"/>
          <w:sz w:val="22"/>
          <w:szCs w:val="28"/>
          <w:lang w:eastAsia="en-GB" w:bidi="bn-IN"/>
        </w:rPr>
      </w:pPr>
      <w:r>
        <w:t>A.6.1</w:t>
      </w:r>
      <w:r w:rsidRPr="00787159">
        <w:rPr>
          <w:rFonts w:ascii="Calibri" w:hAnsi="Calibri" w:cs="Vrinda"/>
          <w:sz w:val="22"/>
          <w:szCs w:val="28"/>
          <w:lang w:eastAsia="en-GB" w:bidi="bn-IN"/>
        </w:rPr>
        <w:tab/>
      </w:r>
      <w:r>
        <w:t>General</w:t>
      </w:r>
      <w:r>
        <w:tab/>
      </w:r>
      <w:r>
        <w:fldChar w:fldCharType="begin" w:fldLock="1"/>
      </w:r>
      <w:r>
        <w:instrText xml:space="preserve"> PAGEREF _Toc68884601 \h </w:instrText>
      </w:r>
      <w:r>
        <w:fldChar w:fldCharType="separate"/>
      </w:r>
      <w:r>
        <w:t>231</w:t>
      </w:r>
      <w:r>
        <w:fldChar w:fldCharType="end"/>
      </w:r>
    </w:p>
    <w:p w14:paraId="6FA6BE54" w14:textId="3D1C9BA8" w:rsidR="00787159" w:rsidRPr="00787159" w:rsidRDefault="00787159">
      <w:pPr>
        <w:pStyle w:val="TOC2"/>
        <w:rPr>
          <w:rFonts w:ascii="Calibri" w:hAnsi="Calibri" w:cs="Vrinda"/>
          <w:sz w:val="22"/>
          <w:szCs w:val="28"/>
          <w:lang w:eastAsia="en-GB" w:bidi="bn-IN"/>
        </w:rPr>
      </w:pPr>
      <w:r>
        <w:t>A.6.2</w:t>
      </w:r>
      <w:r w:rsidRPr="00787159">
        <w:rPr>
          <w:rFonts w:ascii="Calibri" w:hAnsi="Calibri" w:cs="Vrinda"/>
          <w:sz w:val="22"/>
          <w:szCs w:val="28"/>
          <w:lang w:eastAsia="en-GB" w:bidi="bn-IN"/>
        </w:rPr>
        <w:tab/>
      </w:r>
      <w:r>
        <w:t>SDP examples with bandwidth information declared with bandwidth modifiers</w:t>
      </w:r>
      <w:r>
        <w:tab/>
      </w:r>
      <w:r>
        <w:fldChar w:fldCharType="begin" w:fldLock="1"/>
      </w:r>
      <w:r>
        <w:instrText xml:space="preserve"> PAGEREF _Toc68884602 \h </w:instrText>
      </w:r>
      <w:r>
        <w:fldChar w:fldCharType="separate"/>
      </w:r>
      <w:r>
        <w:t>231</w:t>
      </w:r>
      <w:r>
        <w:fldChar w:fldCharType="end"/>
      </w:r>
    </w:p>
    <w:p w14:paraId="6AE095AC" w14:textId="61C0C968" w:rsidR="00787159" w:rsidRPr="00787159" w:rsidRDefault="00787159">
      <w:pPr>
        <w:pStyle w:val="TOC2"/>
        <w:rPr>
          <w:rFonts w:ascii="Calibri" w:hAnsi="Calibri" w:cs="Vrinda"/>
          <w:sz w:val="22"/>
          <w:szCs w:val="28"/>
          <w:lang w:eastAsia="en-GB" w:bidi="bn-IN"/>
        </w:rPr>
      </w:pPr>
      <w:r>
        <w:t>A.6.3</w:t>
      </w:r>
      <w:r w:rsidRPr="00787159">
        <w:rPr>
          <w:rFonts w:ascii="Calibri" w:hAnsi="Calibri" w:cs="Vrinda"/>
          <w:sz w:val="22"/>
          <w:szCs w:val="28"/>
          <w:lang w:eastAsia="en-GB" w:bidi="bn-IN"/>
        </w:rPr>
        <w:tab/>
      </w:r>
      <w:r>
        <w:t>SDP examples giving additional bandwidth information using the a=bw-info attribute</w:t>
      </w:r>
      <w:r>
        <w:tab/>
      </w:r>
      <w:r>
        <w:fldChar w:fldCharType="begin" w:fldLock="1"/>
      </w:r>
      <w:r>
        <w:instrText xml:space="preserve"> PAGEREF _Toc68884603 \h </w:instrText>
      </w:r>
      <w:r>
        <w:fldChar w:fldCharType="separate"/>
      </w:r>
      <w:r>
        <w:t>232</w:t>
      </w:r>
      <w:r>
        <w:fldChar w:fldCharType="end"/>
      </w:r>
    </w:p>
    <w:p w14:paraId="44DADCBF" w14:textId="7EE186E9" w:rsidR="00787159" w:rsidRPr="00787159" w:rsidRDefault="00787159">
      <w:pPr>
        <w:pStyle w:val="TOC1"/>
        <w:rPr>
          <w:rFonts w:ascii="Calibri" w:hAnsi="Calibri" w:cs="Vrinda"/>
          <w:szCs w:val="28"/>
          <w:lang w:eastAsia="en-GB" w:bidi="bn-IN"/>
        </w:rPr>
      </w:pPr>
      <w:r>
        <w:t>A.7</w:t>
      </w:r>
      <w:r w:rsidRPr="00787159">
        <w:rPr>
          <w:rFonts w:ascii="Calibri" w:hAnsi="Calibri" w:cs="Vrinda"/>
          <w:szCs w:val="28"/>
          <w:lang w:eastAsia="en-GB" w:bidi="bn-IN"/>
        </w:rPr>
        <w:tab/>
      </w:r>
      <w:r>
        <w:t>SDP examples with "3gpp_sync_info" attribute</w:t>
      </w:r>
      <w:r>
        <w:tab/>
      </w:r>
      <w:r>
        <w:fldChar w:fldCharType="begin" w:fldLock="1"/>
      </w:r>
      <w:r>
        <w:instrText xml:space="preserve"> PAGEREF _Toc68884604 \h </w:instrText>
      </w:r>
      <w:r>
        <w:fldChar w:fldCharType="separate"/>
      </w:r>
      <w:r>
        <w:t>235</w:t>
      </w:r>
      <w:r>
        <w:fldChar w:fldCharType="end"/>
      </w:r>
    </w:p>
    <w:p w14:paraId="1B536F92" w14:textId="54385E28" w:rsidR="00787159" w:rsidRPr="00787159" w:rsidRDefault="00787159">
      <w:pPr>
        <w:pStyle w:val="TOC2"/>
        <w:rPr>
          <w:rFonts w:ascii="Calibri" w:hAnsi="Calibri" w:cs="Vrinda"/>
          <w:sz w:val="22"/>
          <w:szCs w:val="28"/>
          <w:lang w:eastAsia="en-GB" w:bidi="bn-IN"/>
        </w:rPr>
      </w:pPr>
      <w:r>
        <w:t>A.7.1</w:t>
      </w:r>
      <w:r w:rsidRPr="00787159">
        <w:rPr>
          <w:rFonts w:ascii="Calibri" w:hAnsi="Calibri" w:cs="Vrinda"/>
          <w:sz w:val="22"/>
          <w:szCs w:val="28"/>
          <w:lang w:eastAsia="en-GB" w:bidi="bn-IN"/>
        </w:rPr>
        <w:tab/>
      </w:r>
      <w:r>
        <w:t>Synchronized streams</w:t>
      </w:r>
      <w:r>
        <w:tab/>
      </w:r>
      <w:r>
        <w:fldChar w:fldCharType="begin" w:fldLock="1"/>
      </w:r>
      <w:r>
        <w:instrText xml:space="preserve"> PAGEREF _Toc68884605 \h </w:instrText>
      </w:r>
      <w:r>
        <w:fldChar w:fldCharType="separate"/>
      </w:r>
      <w:r>
        <w:t>235</w:t>
      </w:r>
      <w:r>
        <w:fldChar w:fldCharType="end"/>
      </w:r>
    </w:p>
    <w:p w14:paraId="6AEBE1E5" w14:textId="28D70DB0" w:rsidR="00787159" w:rsidRPr="00787159" w:rsidRDefault="00787159">
      <w:pPr>
        <w:pStyle w:val="TOC2"/>
        <w:rPr>
          <w:rFonts w:ascii="Calibri" w:hAnsi="Calibri" w:cs="Vrinda"/>
          <w:sz w:val="22"/>
          <w:szCs w:val="28"/>
          <w:lang w:eastAsia="en-GB" w:bidi="bn-IN"/>
        </w:rPr>
      </w:pPr>
      <w:r>
        <w:t>A.7.2</w:t>
      </w:r>
      <w:r w:rsidRPr="00787159">
        <w:rPr>
          <w:rFonts w:ascii="Calibri" w:hAnsi="Calibri" w:cs="Vrinda"/>
          <w:sz w:val="22"/>
          <w:szCs w:val="28"/>
          <w:lang w:eastAsia="en-GB" w:bidi="bn-IN"/>
        </w:rPr>
        <w:tab/>
      </w:r>
      <w:r>
        <w:t>Nonsynchronized streams</w:t>
      </w:r>
      <w:r>
        <w:tab/>
      </w:r>
      <w:r>
        <w:fldChar w:fldCharType="begin" w:fldLock="1"/>
      </w:r>
      <w:r>
        <w:instrText xml:space="preserve"> PAGEREF _Toc68884606 \h </w:instrText>
      </w:r>
      <w:r>
        <w:fldChar w:fldCharType="separate"/>
      </w:r>
      <w:r>
        <w:t>235</w:t>
      </w:r>
      <w:r>
        <w:fldChar w:fldCharType="end"/>
      </w:r>
    </w:p>
    <w:p w14:paraId="7645EE52" w14:textId="54BD94F3" w:rsidR="00787159" w:rsidRPr="00787159" w:rsidRDefault="00787159">
      <w:pPr>
        <w:pStyle w:val="TOC1"/>
        <w:rPr>
          <w:rFonts w:ascii="Calibri" w:hAnsi="Calibri" w:cs="Vrinda"/>
          <w:szCs w:val="28"/>
          <w:lang w:eastAsia="en-GB" w:bidi="bn-IN"/>
        </w:rPr>
      </w:pPr>
      <w:r>
        <w:t>A.8</w:t>
      </w:r>
      <w:r w:rsidRPr="00787159">
        <w:rPr>
          <w:rFonts w:ascii="Calibri" w:hAnsi="Calibri" w:cs="Vrinda"/>
          <w:szCs w:val="28"/>
          <w:lang w:eastAsia="en-GB" w:bidi="bn-IN"/>
        </w:rPr>
        <w:tab/>
      </w:r>
      <w:r>
        <w:t>SDP example with QoS negotiation</w:t>
      </w:r>
      <w:r>
        <w:tab/>
      </w:r>
      <w:r>
        <w:fldChar w:fldCharType="begin" w:fldLock="1"/>
      </w:r>
      <w:r>
        <w:instrText xml:space="preserve"> PAGEREF _Toc68884607 \h </w:instrText>
      </w:r>
      <w:r>
        <w:fldChar w:fldCharType="separate"/>
      </w:r>
      <w:r>
        <w:t>236</w:t>
      </w:r>
      <w:r>
        <w:fldChar w:fldCharType="end"/>
      </w:r>
    </w:p>
    <w:p w14:paraId="73D4C1C9" w14:textId="39C7FDE7" w:rsidR="00787159" w:rsidRPr="00787159" w:rsidRDefault="00787159">
      <w:pPr>
        <w:pStyle w:val="TOC1"/>
        <w:rPr>
          <w:rFonts w:ascii="Calibri" w:hAnsi="Calibri" w:cs="Vrinda"/>
          <w:szCs w:val="28"/>
          <w:lang w:eastAsia="en-GB" w:bidi="bn-IN"/>
        </w:rPr>
      </w:pPr>
      <w:r>
        <w:t>A.9</w:t>
      </w:r>
      <w:r w:rsidRPr="00787159">
        <w:rPr>
          <w:rFonts w:ascii="Calibri" w:hAnsi="Calibri" w:cs="Vrinda"/>
          <w:szCs w:val="28"/>
          <w:lang w:eastAsia="en-GB" w:bidi="bn-IN"/>
        </w:rPr>
        <w:tab/>
      </w:r>
      <w:r>
        <w:t>Void</w:t>
      </w:r>
      <w:r>
        <w:tab/>
      </w:r>
      <w:r>
        <w:fldChar w:fldCharType="begin" w:fldLock="1"/>
      </w:r>
      <w:r>
        <w:instrText xml:space="preserve"> PAGEREF _Toc68884608 \h </w:instrText>
      </w:r>
      <w:r>
        <w:fldChar w:fldCharType="separate"/>
      </w:r>
      <w:r>
        <w:t>240</w:t>
      </w:r>
      <w:r>
        <w:fldChar w:fldCharType="end"/>
      </w:r>
    </w:p>
    <w:p w14:paraId="441B41EB" w14:textId="603AA8B9" w:rsidR="00787159" w:rsidRPr="00787159" w:rsidRDefault="00787159">
      <w:pPr>
        <w:pStyle w:val="TOC1"/>
        <w:rPr>
          <w:rFonts w:ascii="Calibri" w:hAnsi="Calibri" w:cs="Vrinda"/>
          <w:szCs w:val="28"/>
          <w:lang w:eastAsia="en-GB" w:bidi="bn-IN"/>
        </w:rPr>
      </w:pPr>
      <w:r>
        <w:t>A.9a</w:t>
      </w:r>
      <w:r w:rsidRPr="00787159">
        <w:rPr>
          <w:rFonts w:ascii="Calibri" w:hAnsi="Calibri" w:cs="Vrinda"/>
          <w:szCs w:val="28"/>
          <w:lang w:eastAsia="en-GB" w:bidi="bn-IN"/>
        </w:rPr>
        <w:tab/>
      </w:r>
      <w:r>
        <w:t>SDP offer/answer regarding the use of Reduced-Size RTCP</w:t>
      </w:r>
      <w:r>
        <w:tab/>
      </w:r>
      <w:r>
        <w:fldChar w:fldCharType="begin" w:fldLock="1"/>
      </w:r>
      <w:r>
        <w:instrText xml:space="preserve"> PAGEREF _Toc68884609 \h </w:instrText>
      </w:r>
      <w:r>
        <w:fldChar w:fldCharType="separate"/>
      </w:r>
      <w:r>
        <w:t>240</w:t>
      </w:r>
      <w:r>
        <w:fldChar w:fldCharType="end"/>
      </w:r>
    </w:p>
    <w:p w14:paraId="64BC9EA0" w14:textId="66C47635" w:rsidR="00787159" w:rsidRPr="00787159" w:rsidRDefault="00787159">
      <w:pPr>
        <w:pStyle w:val="TOC1"/>
        <w:rPr>
          <w:rFonts w:ascii="Calibri" w:hAnsi="Calibri" w:cs="Vrinda"/>
          <w:szCs w:val="28"/>
          <w:lang w:eastAsia="en-GB" w:bidi="bn-IN"/>
        </w:rPr>
      </w:pPr>
      <w:r>
        <w:t>A.10</w:t>
      </w:r>
      <w:r w:rsidRPr="00787159">
        <w:rPr>
          <w:rFonts w:ascii="Calibri" w:hAnsi="Calibri" w:cs="Vrinda"/>
          <w:szCs w:val="28"/>
          <w:lang w:eastAsia="en-GB" w:bidi="bn-IN"/>
        </w:rPr>
        <w:tab/>
      </w:r>
      <w:r>
        <w:t>Examples of SDP offers and answers for inter-working with other IMS or non-IMS IP networks</w:t>
      </w:r>
      <w:r>
        <w:tab/>
      </w:r>
      <w:r>
        <w:fldChar w:fldCharType="begin" w:fldLock="1"/>
      </w:r>
      <w:r>
        <w:instrText xml:space="preserve"> PAGEREF _Toc68884610 \h </w:instrText>
      </w:r>
      <w:r>
        <w:fldChar w:fldCharType="separate"/>
      </w:r>
      <w:r>
        <w:t>240</w:t>
      </w:r>
      <w:r>
        <w:fldChar w:fldCharType="end"/>
      </w:r>
    </w:p>
    <w:p w14:paraId="331E3A31" w14:textId="6727431F" w:rsidR="00787159" w:rsidRPr="00787159" w:rsidRDefault="00787159">
      <w:pPr>
        <w:pStyle w:val="TOC2"/>
        <w:rPr>
          <w:rFonts w:ascii="Calibri" w:hAnsi="Calibri" w:cs="Vrinda"/>
          <w:sz w:val="22"/>
          <w:szCs w:val="28"/>
          <w:lang w:eastAsia="en-GB" w:bidi="bn-IN"/>
        </w:rPr>
      </w:pPr>
      <w:r>
        <w:t>A.10.1</w:t>
      </w:r>
      <w:r w:rsidRPr="00787159">
        <w:rPr>
          <w:rFonts w:ascii="Calibri" w:hAnsi="Calibri" w:cs="Vrinda"/>
          <w:sz w:val="22"/>
          <w:szCs w:val="28"/>
          <w:lang w:eastAsia="en-GB" w:bidi="bn-IN"/>
        </w:rPr>
        <w:tab/>
      </w:r>
      <w:r>
        <w:t>General</w:t>
      </w:r>
      <w:r>
        <w:tab/>
      </w:r>
      <w:r>
        <w:fldChar w:fldCharType="begin" w:fldLock="1"/>
      </w:r>
      <w:r>
        <w:instrText xml:space="preserve"> PAGEREF _Toc68884611 \h </w:instrText>
      </w:r>
      <w:r>
        <w:fldChar w:fldCharType="separate"/>
      </w:r>
      <w:r>
        <w:t>240</w:t>
      </w:r>
      <w:r>
        <w:fldChar w:fldCharType="end"/>
      </w:r>
    </w:p>
    <w:p w14:paraId="29AB2A04" w14:textId="32A0B3FD" w:rsidR="00787159" w:rsidRPr="00787159" w:rsidRDefault="00787159">
      <w:pPr>
        <w:pStyle w:val="TOC2"/>
        <w:rPr>
          <w:rFonts w:ascii="Calibri" w:hAnsi="Calibri" w:cs="Vrinda"/>
          <w:sz w:val="22"/>
          <w:szCs w:val="28"/>
          <w:lang w:eastAsia="en-GB" w:bidi="bn-IN"/>
        </w:rPr>
      </w:pPr>
      <w:r>
        <w:t>A.10.2</w:t>
      </w:r>
      <w:r w:rsidRPr="00787159">
        <w:rPr>
          <w:rFonts w:ascii="Calibri" w:hAnsi="Calibri" w:cs="Vrinda"/>
          <w:sz w:val="22"/>
          <w:szCs w:val="28"/>
          <w:lang w:eastAsia="en-GB" w:bidi="bn-IN"/>
        </w:rPr>
        <w:tab/>
      </w:r>
      <w:r>
        <w:t>Session initiated by MTSI client in terminal</w:t>
      </w:r>
      <w:r>
        <w:tab/>
      </w:r>
      <w:r>
        <w:fldChar w:fldCharType="begin" w:fldLock="1"/>
      </w:r>
      <w:r>
        <w:instrText xml:space="preserve"> PAGEREF _Toc68884612 \h </w:instrText>
      </w:r>
      <w:r>
        <w:fldChar w:fldCharType="separate"/>
      </w:r>
      <w:r>
        <w:t>241</w:t>
      </w:r>
      <w:r>
        <w:fldChar w:fldCharType="end"/>
      </w:r>
    </w:p>
    <w:p w14:paraId="2677A87B" w14:textId="56E54E00" w:rsidR="00787159" w:rsidRPr="00787159" w:rsidRDefault="00787159">
      <w:pPr>
        <w:pStyle w:val="TOC3"/>
        <w:rPr>
          <w:rFonts w:ascii="Calibri" w:hAnsi="Calibri" w:cs="Vrinda"/>
          <w:sz w:val="22"/>
          <w:szCs w:val="28"/>
          <w:lang w:eastAsia="en-GB" w:bidi="bn-IN"/>
        </w:rPr>
      </w:pPr>
      <w:r>
        <w:t>A.10.2.1</w:t>
      </w:r>
      <w:r w:rsidRPr="00787159">
        <w:rPr>
          <w:rFonts w:ascii="Calibri" w:hAnsi="Calibri" w:cs="Vrinda"/>
          <w:sz w:val="22"/>
          <w:szCs w:val="28"/>
          <w:lang w:eastAsia="en-GB" w:bidi="bn-IN"/>
        </w:rPr>
        <w:tab/>
      </w:r>
      <w:r>
        <w:t>SDP offers from an MTSI client in terminal</w:t>
      </w:r>
      <w:r>
        <w:tab/>
      </w:r>
      <w:r>
        <w:fldChar w:fldCharType="begin" w:fldLock="1"/>
      </w:r>
      <w:r>
        <w:instrText xml:space="preserve"> PAGEREF _Toc68884613 \h </w:instrText>
      </w:r>
      <w:r>
        <w:fldChar w:fldCharType="separate"/>
      </w:r>
      <w:r>
        <w:t>241</w:t>
      </w:r>
      <w:r>
        <w:fldChar w:fldCharType="end"/>
      </w:r>
    </w:p>
    <w:p w14:paraId="57874608" w14:textId="3A14C060" w:rsidR="00787159" w:rsidRPr="00787159" w:rsidRDefault="00787159">
      <w:pPr>
        <w:pStyle w:val="TOC3"/>
        <w:rPr>
          <w:rFonts w:ascii="Calibri" w:hAnsi="Calibri" w:cs="Vrinda"/>
          <w:sz w:val="22"/>
          <w:szCs w:val="28"/>
          <w:lang w:eastAsia="en-GB" w:bidi="bn-IN"/>
        </w:rPr>
      </w:pPr>
      <w:r>
        <w:t>A.10.2.2</w:t>
      </w:r>
      <w:r w:rsidRPr="00787159">
        <w:rPr>
          <w:rFonts w:ascii="Calibri" w:hAnsi="Calibri" w:cs="Vrinda"/>
          <w:sz w:val="22"/>
          <w:szCs w:val="28"/>
          <w:lang w:eastAsia="en-GB" w:bidi="bn-IN"/>
        </w:rPr>
        <w:tab/>
      </w:r>
      <w:r>
        <w:t>SDP offers modified by MTSI MGW when pre-emptively adding inter-working formats</w:t>
      </w:r>
      <w:r>
        <w:tab/>
      </w:r>
      <w:r>
        <w:fldChar w:fldCharType="begin" w:fldLock="1"/>
      </w:r>
      <w:r>
        <w:instrText xml:space="preserve"> PAGEREF _Toc68884614 \h </w:instrText>
      </w:r>
      <w:r>
        <w:fldChar w:fldCharType="separate"/>
      </w:r>
      <w:r>
        <w:t>242</w:t>
      </w:r>
      <w:r>
        <w:fldChar w:fldCharType="end"/>
      </w:r>
    </w:p>
    <w:p w14:paraId="7B968874" w14:textId="690EB9F2" w:rsidR="00787159" w:rsidRPr="00787159" w:rsidRDefault="00787159">
      <w:pPr>
        <w:pStyle w:val="TOC3"/>
        <w:rPr>
          <w:rFonts w:ascii="Calibri" w:hAnsi="Calibri" w:cs="Vrinda"/>
          <w:sz w:val="22"/>
          <w:szCs w:val="28"/>
          <w:lang w:eastAsia="en-GB" w:bidi="bn-IN"/>
        </w:rPr>
      </w:pPr>
      <w:r>
        <w:t>A.10.2.3</w:t>
      </w:r>
      <w:r w:rsidRPr="00787159">
        <w:rPr>
          <w:rFonts w:ascii="Calibri" w:hAnsi="Calibri" w:cs="Vrinda"/>
          <w:sz w:val="22"/>
          <w:szCs w:val="28"/>
          <w:lang w:eastAsia="en-GB" w:bidi="bn-IN"/>
        </w:rPr>
        <w:tab/>
      </w:r>
      <w:r>
        <w:t>SDP modified by MGW when adding inter-working formats only when the original SDP offer was rejected</w:t>
      </w:r>
      <w:r>
        <w:tab/>
      </w:r>
      <w:r>
        <w:fldChar w:fldCharType="begin" w:fldLock="1"/>
      </w:r>
      <w:r>
        <w:instrText xml:space="preserve"> PAGEREF _Toc68884615 \h </w:instrText>
      </w:r>
      <w:r>
        <w:fldChar w:fldCharType="separate"/>
      </w:r>
      <w:r>
        <w:t>243</w:t>
      </w:r>
      <w:r>
        <w:fldChar w:fldCharType="end"/>
      </w:r>
    </w:p>
    <w:p w14:paraId="58FDCB64" w14:textId="0AB313B2" w:rsidR="00787159" w:rsidRPr="00787159" w:rsidRDefault="00787159">
      <w:pPr>
        <w:pStyle w:val="TOC1"/>
        <w:rPr>
          <w:rFonts w:ascii="Calibri" w:hAnsi="Calibri" w:cs="Vrinda"/>
          <w:szCs w:val="28"/>
          <w:lang w:eastAsia="en-GB" w:bidi="bn-IN"/>
        </w:rPr>
      </w:pPr>
      <w:r>
        <w:t>A.11</w:t>
      </w:r>
      <w:r w:rsidRPr="00787159">
        <w:rPr>
          <w:rFonts w:ascii="Calibri" w:hAnsi="Calibri" w:cs="Vrinda"/>
          <w:szCs w:val="28"/>
          <w:lang w:eastAsia="en-GB" w:bidi="bn-IN"/>
        </w:rPr>
        <w:tab/>
      </w:r>
      <w:r>
        <w:t>Adding or removing a video component to/from an on-going video call session</w:t>
      </w:r>
      <w:r>
        <w:tab/>
      </w:r>
      <w:r>
        <w:fldChar w:fldCharType="begin" w:fldLock="1"/>
      </w:r>
      <w:r>
        <w:instrText xml:space="preserve"> PAGEREF _Toc68884616 \h </w:instrText>
      </w:r>
      <w:r>
        <w:fldChar w:fldCharType="separate"/>
      </w:r>
      <w:r>
        <w:t>244</w:t>
      </w:r>
      <w:r>
        <w:fldChar w:fldCharType="end"/>
      </w:r>
    </w:p>
    <w:p w14:paraId="1B70A1E8" w14:textId="39DA590F" w:rsidR="00787159" w:rsidRPr="00787159" w:rsidRDefault="00787159">
      <w:pPr>
        <w:pStyle w:val="TOC1"/>
        <w:rPr>
          <w:rFonts w:ascii="Calibri" w:hAnsi="Calibri" w:cs="Vrinda"/>
          <w:szCs w:val="28"/>
          <w:lang w:eastAsia="en-GB" w:bidi="bn-IN"/>
        </w:rPr>
      </w:pPr>
      <w:r>
        <w:t>A.12</w:t>
      </w:r>
      <w:r w:rsidRPr="00787159">
        <w:rPr>
          <w:rFonts w:ascii="Calibri" w:hAnsi="Calibri" w:cs="Vrinda"/>
          <w:szCs w:val="28"/>
          <w:lang w:eastAsia="en-GB" w:bidi="bn-IN"/>
        </w:rPr>
        <w:tab/>
      </w:r>
      <w:r>
        <w:t>SDP examples when using ECN</w:t>
      </w:r>
      <w:r>
        <w:tab/>
      </w:r>
      <w:r>
        <w:fldChar w:fldCharType="begin" w:fldLock="1"/>
      </w:r>
      <w:r>
        <w:instrText xml:space="preserve"> PAGEREF _Toc68884617 \h </w:instrText>
      </w:r>
      <w:r>
        <w:fldChar w:fldCharType="separate"/>
      </w:r>
      <w:r>
        <w:t>249</w:t>
      </w:r>
      <w:r>
        <w:fldChar w:fldCharType="end"/>
      </w:r>
    </w:p>
    <w:p w14:paraId="4B000E4F" w14:textId="1A973A46" w:rsidR="00787159" w:rsidRPr="00787159" w:rsidRDefault="00787159">
      <w:pPr>
        <w:pStyle w:val="TOC2"/>
        <w:rPr>
          <w:rFonts w:ascii="Calibri" w:hAnsi="Calibri" w:cs="Vrinda"/>
          <w:sz w:val="22"/>
          <w:szCs w:val="28"/>
          <w:lang w:eastAsia="en-GB" w:bidi="bn-IN"/>
        </w:rPr>
      </w:pPr>
      <w:r>
        <w:t>A.12.1</w:t>
      </w:r>
      <w:r w:rsidRPr="00787159">
        <w:rPr>
          <w:rFonts w:ascii="Calibri" w:hAnsi="Calibri" w:cs="Vrinda"/>
          <w:sz w:val="22"/>
          <w:szCs w:val="28"/>
          <w:lang w:eastAsia="en-GB" w:bidi="bn-IN"/>
        </w:rPr>
        <w:tab/>
      </w:r>
      <w:r>
        <w:t>SDP examples when using ECN for speech</w:t>
      </w:r>
      <w:r>
        <w:tab/>
      </w:r>
      <w:r>
        <w:fldChar w:fldCharType="begin" w:fldLock="1"/>
      </w:r>
      <w:r>
        <w:instrText xml:space="preserve"> PAGEREF _Toc68884618 \h </w:instrText>
      </w:r>
      <w:r>
        <w:fldChar w:fldCharType="separate"/>
      </w:r>
      <w:r>
        <w:t>249</w:t>
      </w:r>
      <w:r>
        <w:fldChar w:fldCharType="end"/>
      </w:r>
    </w:p>
    <w:p w14:paraId="5C31BC0C" w14:textId="357B5BDC" w:rsidR="00787159" w:rsidRPr="00787159" w:rsidRDefault="00787159">
      <w:pPr>
        <w:pStyle w:val="TOC3"/>
        <w:rPr>
          <w:rFonts w:ascii="Calibri" w:hAnsi="Calibri" w:cs="Vrinda"/>
          <w:sz w:val="22"/>
          <w:szCs w:val="28"/>
          <w:lang w:eastAsia="en-GB" w:bidi="bn-IN"/>
        </w:rPr>
      </w:pPr>
      <w:r>
        <w:t>A.12.1.1</w:t>
      </w:r>
      <w:r w:rsidRPr="00787159">
        <w:rPr>
          <w:rFonts w:ascii="Calibri" w:hAnsi="Calibri" w:cs="Vrinda"/>
          <w:sz w:val="22"/>
          <w:szCs w:val="28"/>
          <w:lang w:eastAsia="en-GB" w:bidi="bn-IN"/>
        </w:rPr>
        <w:tab/>
      </w:r>
      <w:r>
        <w:t>With RTP/AVP and zero RTCP bandwidth</w:t>
      </w:r>
      <w:r>
        <w:tab/>
      </w:r>
      <w:r>
        <w:fldChar w:fldCharType="begin" w:fldLock="1"/>
      </w:r>
      <w:r>
        <w:instrText xml:space="preserve"> PAGEREF _Toc68884619 \h </w:instrText>
      </w:r>
      <w:r>
        <w:fldChar w:fldCharType="separate"/>
      </w:r>
      <w:r>
        <w:t>249</w:t>
      </w:r>
      <w:r>
        <w:fldChar w:fldCharType="end"/>
      </w:r>
    </w:p>
    <w:p w14:paraId="7B07FFE8" w14:textId="6CE8DA12" w:rsidR="00787159" w:rsidRPr="00787159" w:rsidRDefault="00787159">
      <w:pPr>
        <w:pStyle w:val="TOC3"/>
        <w:rPr>
          <w:rFonts w:ascii="Calibri" w:hAnsi="Calibri" w:cs="Vrinda"/>
          <w:sz w:val="22"/>
          <w:szCs w:val="28"/>
          <w:lang w:eastAsia="en-GB" w:bidi="bn-IN"/>
        </w:rPr>
      </w:pPr>
      <w:r>
        <w:t>A.12.1.2</w:t>
      </w:r>
      <w:r w:rsidRPr="00787159">
        <w:rPr>
          <w:rFonts w:ascii="Calibri" w:hAnsi="Calibri" w:cs="Vrinda"/>
          <w:sz w:val="22"/>
          <w:szCs w:val="28"/>
          <w:lang w:eastAsia="en-GB" w:bidi="bn-IN"/>
        </w:rPr>
        <w:tab/>
      </w:r>
      <w:r>
        <w:t>With RTP/AVPF and non-zero RTCP bandwidth</w:t>
      </w:r>
      <w:r>
        <w:tab/>
      </w:r>
      <w:r>
        <w:fldChar w:fldCharType="begin" w:fldLock="1"/>
      </w:r>
      <w:r>
        <w:instrText xml:space="preserve"> PAGEREF _Toc68884620 \h </w:instrText>
      </w:r>
      <w:r>
        <w:fldChar w:fldCharType="separate"/>
      </w:r>
      <w:r>
        <w:t>250</w:t>
      </w:r>
      <w:r>
        <w:fldChar w:fldCharType="end"/>
      </w:r>
    </w:p>
    <w:p w14:paraId="7CF16887" w14:textId="285F6036" w:rsidR="00787159" w:rsidRPr="00787159" w:rsidRDefault="00787159">
      <w:pPr>
        <w:pStyle w:val="TOC3"/>
        <w:rPr>
          <w:rFonts w:ascii="Calibri" w:hAnsi="Calibri" w:cs="Vrinda"/>
          <w:sz w:val="22"/>
          <w:szCs w:val="28"/>
          <w:lang w:eastAsia="en-GB" w:bidi="bn-IN"/>
        </w:rPr>
      </w:pPr>
      <w:r>
        <w:t>A.12.1.3</w:t>
      </w:r>
      <w:r w:rsidRPr="00787159">
        <w:rPr>
          <w:rFonts w:ascii="Calibri" w:hAnsi="Calibri" w:cs="Vrinda"/>
          <w:sz w:val="22"/>
          <w:szCs w:val="28"/>
          <w:lang w:eastAsia="en-GB" w:bidi="bn-IN"/>
        </w:rPr>
        <w:tab/>
      </w:r>
      <w:r>
        <w:t>With RTCP ECN feedback messages and RTCP XR ECN summary reports for inter-working with non-MTSI clients</w:t>
      </w:r>
      <w:r>
        <w:tab/>
      </w:r>
      <w:r>
        <w:fldChar w:fldCharType="begin" w:fldLock="1"/>
      </w:r>
      <w:r>
        <w:instrText xml:space="preserve"> PAGEREF _Toc68884621 \h </w:instrText>
      </w:r>
      <w:r>
        <w:fldChar w:fldCharType="separate"/>
      </w:r>
      <w:r>
        <w:t>251</w:t>
      </w:r>
      <w:r>
        <w:fldChar w:fldCharType="end"/>
      </w:r>
    </w:p>
    <w:p w14:paraId="54440FFB" w14:textId="56875BD2" w:rsidR="00787159" w:rsidRPr="00787159" w:rsidRDefault="00787159">
      <w:pPr>
        <w:pStyle w:val="TOC2"/>
        <w:rPr>
          <w:rFonts w:ascii="Calibri" w:hAnsi="Calibri" w:cs="Vrinda"/>
          <w:sz w:val="22"/>
          <w:szCs w:val="28"/>
          <w:lang w:eastAsia="en-GB" w:bidi="bn-IN"/>
        </w:rPr>
      </w:pPr>
      <w:r>
        <w:t>A.12.2</w:t>
      </w:r>
      <w:r w:rsidRPr="00787159">
        <w:rPr>
          <w:rFonts w:ascii="Calibri" w:hAnsi="Calibri" w:cs="Vrinda"/>
          <w:sz w:val="22"/>
          <w:szCs w:val="28"/>
          <w:lang w:eastAsia="en-GB" w:bidi="bn-IN"/>
        </w:rPr>
        <w:tab/>
      </w:r>
      <w:r>
        <w:t>SDP examples when using ECN for video in RTP</w:t>
      </w:r>
      <w:r>
        <w:tab/>
      </w:r>
      <w:r>
        <w:fldChar w:fldCharType="begin" w:fldLock="1"/>
      </w:r>
      <w:r>
        <w:instrText xml:space="preserve"> PAGEREF _Toc68884622 \h </w:instrText>
      </w:r>
      <w:r>
        <w:fldChar w:fldCharType="separate"/>
      </w:r>
      <w:r>
        <w:t>251</w:t>
      </w:r>
      <w:r>
        <w:fldChar w:fldCharType="end"/>
      </w:r>
    </w:p>
    <w:p w14:paraId="522603A6" w14:textId="38A64535" w:rsidR="00787159" w:rsidRPr="00787159" w:rsidRDefault="00787159">
      <w:pPr>
        <w:pStyle w:val="TOC3"/>
        <w:rPr>
          <w:rFonts w:ascii="Calibri" w:hAnsi="Calibri" w:cs="Vrinda"/>
          <w:sz w:val="22"/>
          <w:szCs w:val="28"/>
          <w:lang w:eastAsia="en-GB" w:bidi="bn-IN"/>
        </w:rPr>
      </w:pPr>
      <w:r>
        <w:t>A.12.2.1</w:t>
      </w:r>
      <w:r w:rsidRPr="00787159">
        <w:rPr>
          <w:rFonts w:ascii="Calibri" w:hAnsi="Calibri" w:cs="Vrinda"/>
          <w:sz w:val="22"/>
          <w:szCs w:val="28"/>
          <w:lang w:eastAsia="en-GB" w:bidi="bn-IN"/>
        </w:rPr>
        <w:tab/>
      </w:r>
      <w:r>
        <w:t>Without RTCP AVPF ECN feedback messages and RTCP XR ECN summary reports</w:t>
      </w:r>
      <w:r>
        <w:tab/>
      </w:r>
      <w:r>
        <w:fldChar w:fldCharType="begin" w:fldLock="1"/>
      </w:r>
      <w:r>
        <w:instrText xml:space="preserve"> PAGEREF _Toc68884623 \h </w:instrText>
      </w:r>
      <w:r>
        <w:fldChar w:fldCharType="separate"/>
      </w:r>
      <w:r>
        <w:t>251</w:t>
      </w:r>
      <w:r>
        <w:fldChar w:fldCharType="end"/>
      </w:r>
    </w:p>
    <w:p w14:paraId="1766CDA0" w14:textId="65A970C8" w:rsidR="00787159" w:rsidRPr="00787159" w:rsidRDefault="00787159">
      <w:pPr>
        <w:pStyle w:val="TOC3"/>
        <w:rPr>
          <w:rFonts w:ascii="Calibri" w:hAnsi="Calibri" w:cs="Vrinda"/>
          <w:sz w:val="22"/>
          <w:szCs w:val="28"/>
          <w:lang w:eastAsia="en-GB" w:bidi="bn-IN"/>
        </w:rPr>
      </w:pPr>
      <w:r>
        <w:t>A.12.2.2</w:t>
      </w:r>
      <w:r w:rsidRPr="00787159">
        <w:rPr>
          <w:rFonts w:ascii="Calibri" w:hAnsi="Calibri" w:cs="Vrinda"/>
          <w:sz w:val="22"/>
          <w:szCs w:val="28"/>
          <w:lang w:eastAsia="en-GB" w:bidi="bn-IN"/>
        </w:rPr>
        <w:tab/>
      </w:r>
      <w:r>
        <w:t>With RTCP AVPF ECN feedback messages and RTCP XR ECN summary reports for inter-working with non-MTSI clients</w:t>
      </w:r>
      <w:r>
        <w:tab/>
      </w:r>
      <w:r>
        <w:fldChar w:fldCharType="begin" w:fldLock="1"/>
      </w:r>
      <w:r>
        <w:instrText xml:space="preserve"> PAGEREF _Toc68884624 \h </w:instrText>
      </w:r>
      <w:r>
        <w:fldChar w:fldCharType="separate"/>
      </w:r>
      <w:r>
        <w:t>252</w:t>
      </w:r>
      <w:r>
        <w:fldChar w:fldCharType="end"/>
      </w:r>
    </w:p>
    <w:p w14:paraId="5DEB3031" w14:textId="02438F31" w:rsidR="00787159" w:rsidRPr="00787159" w:rsidRDefault="00787159">
      <w:pPr>
        <w:pStyle w:val="TOC1"/>
        <w:rPr>
          <w:rFonts w:ascii="Calibri" w:hAnsi="Calibri" w:cs="Vrinda"/>
          <w:szCs w:val="28"/>
          <w:lang w:eastAsia="en-GB" w:bidi="bn-IN"/>
        </w:rPr>
      </w:pPr>
      <w:r>
        <w:t>A.13</w:t>
      </w:r>
      <w:r w:rsidRPr="00787159">
        <w:rPr>
          <w:rFonts w:ascii="Calibri" w:hAnsi="Calibri" w:cs="Vrinda"/>
          <w:szCs w:val="28"/>
          <w:lang w:eastAsia="en-GB" w:bidi="bn-IN"/>
        </w:rPr>
        <w:tab/>
      </w:r>
      <w:r>
        <w:t>SDP examples for MTSI client in terminal using fixed access</w:t>
      </w:r>
      <w:r>
        <w:tab/>
      </w:r>
      <w:r>
        <w:fldChar w:fldCharType="begin" w:fldLock="1"/>
      </w:r>
      <w:r>
        <w:instrText xml:space="preserve"> PAGEREF _Toc68884625 \h </w:instrText>
      </w:r>
      <w:r>
        <w:fldChar w:fldCharType="separate"/>
      </w:r>
      <w:r>
        <w:t>254</w:t>
      </w:r>
      <w:r>
        <w:fldChar w:fldCharType="end"/>
      </w:r>
    </w:p>
    <w:p w14:paraId="22A4A311" w14:textId="2244334E" w:rsidR="00787159" w:rsidRPr="00787159" w:rsidRDefault="00787159">
      <w:pPr>
        <w:pStyle w:val="TOC2"/>
        <w:rPr>
          <w:rFonts w:ascii="Calibri" w:hAnsi="Calibri" w:cs="Vrinda"/>
          <w:sz w:val="22"/>
          <w:szCs w:val="28"/>
          <w:lang w:eastAsia="en-GB" w:bidi="bn-IN"/>
        </w:rPr>
      </w:pPr>
      <w:r>
        <w:t>A.13.1</w:t>
      </w:r>
      <w:r w:rsidRPr="00787159">
        <w:rPr>
          <w:rFonts w:ascii="Calibri" w:hAnsi="Calibri" w:cs="Vrinda"/>
          <w:sz w:val="22"/>
          <w:szCs w:val="28"/>
          <w:lang w:eastAsia="en-GB" w:bidi="bn-IN"/>
        </w:rPr>
        <w:tab/>
      </w:r>
      <w:r>
        <w:t>General</w:t>
      </w:r>
      <w:r>
        <w:tab/>
      </w:r>
      <w:r>
        <w:fldChar w:fldCharType="begin" w:fldLock="1"/>
      </w:r>
      <w:r>
        <w:instrText xml:space="preserve"> PAGEREF _Toc68884626 \h </w:instrText>
      </w:r>
      <w:r>
        <w:fldChar w:fldCharType="separate"/>
      </w:r>
      <w:r>
        <w:t>254</w:t>
      </w:r>
      <w:r>
        <w:fldChar w:fldCharType="end"/>
      </w:r>
    </w:p>
    <w:p w14:paraId="21107FCC" w14:textId="1828AE8D" w:rsidR="00787159" w:rsidRPr="00787159" w:rsidRDefault="00787159">
      <w:pPr>
        <w:pStyle w:val="TOC2"/>
        <w:rPr>
          <w:rFonts w:ascii="Calibri" w:hAnsi="Calibri" w:cs="Vrinda"/>
          <w:sz w:val="22"/>
          <w:szCs w:val="28"/>
          <w:lang w:eastAsia="en-GB" w:bidi="bn-IN"/>
        </w:rPr>
      </w:pPr>
      <w:r>
        <w:t>A.13.2</w:t>
      </w:r>
      <w:r w:rsidRPr="00787159">
        <w:rPr>
          <w:rFonts w:ascii="Calibri" w:hAnsi="Calibri" w:cs="Vrinda"/>
          <w:sz w:val="22"/>
          <w:szCs w:val="28"/>
          <w:lang w:eastAsia="en-GB" w:bidi="bn-IN"/>
        </w:rPr>
        <w:tab/>
      </w:r>
      <w:r>
        <w:t>SDP examples for PCM</w:t>
      </w:r>
      <w:r>
        <w:tab/>
      </w:r>
      <w:r>
        <w:fldChar w:fldCharType="begin" w:fldLock="1"/>
      </w:r>
      <w:r>
        <w:instrText xml:space="preserve"> PAGEREF _Toc68884627 \h </w:instrText>
      </w:r>
      <w:r>
        <w:fldChar w:fldCharType="separate"/>
      </w:r>
      <w:r>
        <w:t>254</w:t>
      </w:r>
      <w:r>
        <w:fldChar w:fldCharType="end"/>
      </w:r>
    </w:p>
    <w:p w14:paraId="11036691" w14:textId="02B40351" w:rsidR="00787159" w:rsidRPr="00787159" w:rsidRDefault="00787159">
      <w:pPr>
        <w:pStyle w:val="TOC2"/>
        <w:rPr>
          <w:rFonts w:ascii="Calibri" w:hAnsi="Calibri" w:cs="Vrinda"/>
          <w:sz w:val="22"/>
          <w:szCs w:val="28"/>
          <w:lang w:eastAsia="en-GB" w:bidi="bn-IN"/>
        </w:rPr>
      </w:pPr>
      <w:r>
        <w:t>A.13.3</w:t>
      </w:r>
      <w:r w:rsidRPr="00787159">
        <w:rPr>
          <w:rFonts w:ascii="Calibri" w:hAnsi="Calibri" w:cs="Vrinda"/>
          <w:sz w:val="22"/>
          <w:szCs w:val="28"/>
          <w:lang w:eastAsia="en-GB" w:bidi="bn-IN"/>
        </w:rPr>
        <w:tab/>
      </w:r>
      <w:r>
        <w:t>SDP example for G.722</w:t>
      </w:r>
      <w:r>
        <w:tab/>
      </w:r>
      <w:r>
        <w:fldChar w:fldCharType="begin" w:fldLock="1"/>
      </w:r>
      <w:r>
        <w:instrText xml:space="preserve"> PAGEREF _Toc68884628 \h </w:instrText>
      </w:r>
      <w:r>
        <w:fldChar w:fldCharType="separate"/>
      </w:r>
      <w:r>
        <w:t>255</w:t>
      </w:r>
      <w:r>
        <w:fldChar w:fldCharType="end"/>
      </w:r>
    </w:p>
    <w:p w14:paraId="4A8277A8" w14:textId="0E881F9E" w:rsidR="00787159" w:rsidRPr="00787159" w:rsidRDefault="00787159">
      <w:pPr>
        <w:pStyle w:val="TOC2"/>
        <w:rPr>
          <w:rFonts w:ascii="Calibri" w:hAnsi="Calibri" w:cs="Vrinda"/>
          <w:sz w:val="22"/>
          <w:szCs w:val="28"/>
          <w:lang w:eastAsia="en-GB" w:bidi="bn-IN"/>
        </w:rPr>
      </w:pPr>
      <w:r>
        <w:t>A.13.4</w:t>
      </w:r>
      <w:r w:rsidRPr="00787159">
        <w:rPr>
          <w:rFonts w:ascii="Calibri" w:hAnsi="Calibri" w:cs="Vrinda"/>
          <w:sz w:val="22"/>
          <w:szCs w:val="28"/>
          <w:lang w:eastAsia="en-GB" w:bidi="bn-IN"/>
        </w:rPr>
        <w:tab/>
      </w:r>
      <w:r>
        <w:t>SDP example for EVS, AMR-WB, G.722, AMR, PCM and DTMF</w:t>
      </w:r>
      <w:r>
        <w:tab/>
      </w:r>
      <w:r>
        <w:fldChar w:fldCharType="begin" w:fldLock="1"/>
      </w:r>
      <w:r>
        <w:instrText xml:space="preserve"> PAGEREF _Toc68884629 \h </w:instrText>
      </w:r>
      <w:r>
        <w:fldChar w:fldCharType="separate"/>
      </w:r>
      <w:r>
        <w:t>255</w:t>
      </w:r>
      <w:r>
        <w:fldChar w:fldCharType="end"/>
      </w:r>
    </w:p>
    <w:p w14:paraId="0A353D9A" w14:textId="19F1F62D" w:rsidR="00787159" w:rsidRPr="00787159" w:rsidRDefault="00787159">
      <w:pPr>
        <w:pStyle w:val="TOC1"/>
        <w:rPr>
          <w:rFonts w:ascii="Calibri" w:hAnsi="Calibri" w:cs="Vrinda"/>
          <w:szCs w:val="28"/>
          <w:lang w:eastAsia="en-GB" w:bidi="bn-IN"/>
        </w:rPr>
      </w:pPr>
      <w:r>
        <w:t>A.</w:t>
      </w:r>
      <w:r>
        <w:rPr>
          <w:lang w:eastAsia="ko-KR"/>
        </w:rPr>
        <w:t>14</w:t>
      </w:r>
      <w:r w:rsidRPr="00787159">
        <w:rPr>
          <w:rFonts w:ascii="Calibri" w:hAnsi="Calibri" w:cs="Vrinda"/>
          <w:szCs w:val="28"/>
          <w:lang w:eastAsia="en-GB" w:bidi="bn-IN"/>
        </w:rPr>
        <w:tab/>
      </w:r>
      <w:r>
        <w:t xml:space="preserve">SDP offers </w:t>
      </w:r>
      <w:r>
        <w:rPr>
          <w:lang w:eastAsia="ko-KR"/>
        </w:rPr>
        <w:t>and answers for speech sessions with EVS</w:t>
      </w:r>
      <w:r>
        <w:tab/>
      </w:r>
      <w:r>
        <w:fldChar w:fldCharType="begin" w:fldLock="1"/>
      </w:r>
      <w:r>
        <w:instrText xml:space="preserve"> PAGEREF _Toc68884630 \h </w:instrText>
      </w:r>
      <w:r>
        <w:fldChar w:fldCharType="separate"/>
      </w:r>
      <w:r>
        <w:t>256</w:t>
      </w:r>
      <w:r>
        <w:fldChar w:fldCharType="end"/>
      </w:r>
    </w:p>
    <w:p w14:paraId="3789010E" w14:textId="67C01735" w:rsidR="00787159" w:rsidRPr="00787159" w:rsidRDefault="00787159">
      <w:pPr>
        <w:pStyle w:val="TOC2"/>
        <w:rPr>
          <w:rFonts w:ascii="Calibri" w:hAnsi="Calibri" w:cs="Vrinda"/>
          <w:sz w:val="22"/>
          <w:szCs w:val="28"/>
          <w:lang w:eastAsia="en-GB" w:bidi="bn-IN"/>
        </w:rPr>
      </w:pPr>
      <w:r>
        <w:t>A.</w:t>
      </w:r>
      <w:r>
        <w:rPr>
          <w:lang w:eastAsia="ko-KR"/>
        </w:rPr>
        <w:t>14</w:t>
      </w:r>
      <w:r>
        <w:t>.</w:t>
      </w:r>
      <w:r>
        <w:rPr>
          <w:lang w:eastAsia="ko-KR"/>
        </w:rPr>
        <w:t>1</w:t>
      </w:r>
      <w:r w:rsidRPr="00787159">
        <w:rPr>
          <w:rFonts w:ascii="Calibri" w:hAnsi="Calibri" w:cs="Vrinda"/>
          <w:sz w:val="22"/>
          <w:szCs w:val="28"/>
          <w:lang w:eastAsia="en-GB" w:bidi="bn-IN"/>
        </w:rPr>
        <w:tab/>
      </w:r>
      <w:r>
        <w:rPr>
          <w:lang w:eastAsia="ko-KR"/>
        </w:rPr>
        <w:t>SDP offers initiated by MTSI client in terminal</w:t>
      </w:r>
      <w:r>
        <w:tab/>
      </w:r>
      <w:r>
        <w:fldChar w:fldCharType="begin" w:fldLock="1"/>
      </w:r>
      <w:r>
        <w:instrText xml:space="preserve"> PAGEREF _Toc68884631 \h </w:instrText>
      </w:r>
      <w:r>
        <w:fldChar w:fldCharType="separate"/>
      </w:r>
      <w:r>
        <w:t>256</w:t>
      </w:r>
      <w:r>
        <w:fldChar w:fldCharType="end"/>
      </w:r>
    </w:p>
    <w:p w14:paraId="1DFA5433" w14:textId="0CEA4D10"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1</w:t>
      </w:r>
      <w:r>
        <w:t>.1</w:t>
      </w:r>
      <w:r w:rsidRPr="00787159">
        <w:rPr>
          <w:rFonts w:ascii="Calibri" w:hAnsi="Calibri" w:cs="Vrinda"/>
          <w:sz w:val="22"/>
          <w:szCs w:val="28"/>
          <w:lang w:eastAsia="en-GB" w:bidi="bn-IN"/>
        </w:rPr>
        <w:tab/>
      </w:r>
      <w:r>
        <w:rPr>
          <w:lang w:eastAsia="ko-KR"/>
        </w:rPr>
        <w:t>Unknown access technology</w:t>
      </w:r>
      <w:r>
        <w:tab/>
      </w:r>
      <w:r>
        <w:fldChar w:fldCharType="begin" w:fldLock="1"/>
      </w:r>
      <w:r>
        <w:instrText xml:space="preserve"> PAGEREF _Toc68884632 \h </w:instrText>
      </w:r>
      <w:r>
        <w:fldChar w:fldCharType="separate"/>
      </w:r>
      <w:r>
        <w:t>256</w:t>
      </w:r>
      <w:r>
        <w:fldChar w:fldCharType="end"/>
      </w:r>
    </w:p>
    <w:p w14:paraId="277CE166" w14:textId="01B1865A"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1</w:t>
      </w:r>
      <w:r>
        <w:t>.</w:t>
      </w:r>
      <w:r>
        <w:rPr>
          <w:lang w:eastAsia="ko-KR"/>
        </w:rPr>
        <w:t>2</w:t>
      </w:r>
      <w:r w:rsidRPr="00787159">
        <w:rPr>
          <w:rFonts w:ascii="Calibri" w:hAnsi="Calibri" w:cs="Vrinda"/>
          <w:sz w:val="22"/>
          <w:szCs w:val="28"/>
          <w:lang w:eastAsia="en-GB" w:bidi="bn-IN"/>
        </w:rPr>
        <w:tab/>
      </w:r>
      <w:r>
        <w:rPr>
          <w:lang w:eastAsia="ko-KR"/>
        </w:rPr>
        <w:t>EGPRS</w:t>
      </w:r>
      <w:r>
        <w:tab/>
      </w:r>
      <w:r>
        <w:fldChar w:fldCharType="begin" w:fldLock="1"/>
      </w:r>
      <w:r>
        <w:instrText xml:space="preserve"> PAGEREF _Toc68884633 \h </w:instrText>
      </w:r>
      <w:r>
        <w:fldChar w:fldCharType="separate"/>
      </w:r>
      <w:r>
        <w:t>257</w:t>
      </w:r>
      <w:r>
        <w:fldChar w:fldCharType="end"/>
      </w:r>
    </w:p>
    <w:p w14:paraId="7CDFDAB8" w14:textId="341B243F" w:rsidR="00787159" w:rsidRPr="00787159" w:rsidRDefault="00787159">
      <w:pPr>
        <w:pStyle w:val="TOC3"/>
        <w:rPr>
          <w:rFonts w:ascii="Calibri" w:hAnsi="Calibri" w:cs="Vrinda"/>
          <w:sz w:val="22"/>
          <w:szCs w:val="28"/>
          <w:lang w:eastAsia="en-GB" w:bidi="bn-IN"/>
        </w:rPr>
      </w:pPr>
      <w:r>
        <w:lastRenderedPageBreak/>
        <w:t>A.1</w:t>
      </w:r>
      <w:r>
        <w:rPr>
          <w:lang w:eastAsia="ko-KR"/>
        </w:rPr>
        <w:t>4</w:t>
      </w:r>
      <w:r>
        <w:t>.</w:t>
      </w:r>
      <w:r>
        <w:rPr>
          <w:lang w:eastAsia="ko-KR"/>
        </w:rPr>
        <w:t>1</w:t>
      </w:r>
      <w:r>
        <w:t>.</w:t>
      </w:r>
      <w:r>
        <w:rPr>
          <w:lang w:eastAsia="ko-KR"/>
        </w:rPr>
        <w:t>3</w:t>
      </w:r>
      <w:r w:rsidRPr="00787159">
        <w:rPr>
          <w:rFonts w:ascii="Calibri" w:hAnsi="Calibri" w:cs="Vrinda"/>
          <w:sz w:val="22"/>
          <w:szCs w:val="28"/>
          <w:lang w:eastAsia="en-GB" w:bidi="bn-IN"/>
        </w:rPr>
        <w:tab/>
      </w:r>
      <w:r>
        <w:rPr>
          <w:lang w:eastAsia="ko-KR"/>
        </w:rPr>
        <w:t>E-UTRAN/HSPA</w:t>
      </w:r>
      <w:r>
        <w:tab/>
      </w:r>
      <w:r>
        <w:fldChar w:fldCharType="begin" w:fldLock="1"/>
      </w:r>
      <w:r>
        <w:instrText xml:space="preserve"> PAGEREF _Toc68884634 \h </w:instrText>
      </w:r>
      <w:r>
        <w:fldChar w:fldCharType="separate"/>
      </w:r>
      <w:r>
        <w:t>257</w:t>
      </w:r>
      <w:r>
        <w:fldChar w:fldCharType="end"/>
      </w:r>
    </w:p>
    <w:p w14:paraId="32D6CECA" w14:textId="7A80883C"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1</w:t>
      </w:r>
      <w:r>
        <w:t>.</w:t>
      </w:r>
      <w:r>
        <w:rPr>
          <w:lang w:eastAsia="ko-KR"/>
        </w:rPr>
        <w:t>4</w:t>
      </w:r>
      <w:r w:rsidRPr="00787159">
        <w:rPr>
          <w:rFonts w:ascii="Calibri" w:hAnsi="Calibri" w:cs="Vrinda"/>
          <w:sz w:val="22"/>
          <w:szCs w:val="28"/>
          <w:lang w:eastAsia="en-GB" w:bidi="bn-IN"/>
        </w:rPr>
        <w:tab/>
      </w:r>
      <w:r>
        <w:rPr>
          <w:lang w:eastAsia="ko-KR"/>
        </w:rPr>
        <w:t>Dual-mono</w:t>
      </w:r>
      <w:r>
        <w:tab/>
      </w:r>
      <w:r>
        <w:fldChar w:fldCharType="begin" w:fldLock="1"/>
      </w:r>
      <w:r>
        <w:instrText xml:space="preserve"> PAGEREF _Toc68884635 \h </w:instrText>
      </w:r>
      <w:r>
        <w:fldChar w:fldCharType="separate"/>
      </w:r>
      <w:r>
        <w:t>258</w:t>
      </w:r>
      <w:r>
        <w:fldChar w:fldCharType="end"/>
      </w:r>
    </w:p>
    <w:p w14:paraId="75C7DE4A" w14:textId="39719C57" w:rsidR="00787159" w:rsidRPr="00787159" w:rsidRDefault="00787159">
      <w:pPr>
        <w:pStyle w:val="TOC2"/>
        <w:rPr>
          <w:rFonts w:ascii="Calibri" w:hAnsi="Calibri" w:cs="Vrinda"/>
          <w:sz w:val="22"/>
          <w:szCs w:val="28"/>
          <w:lang w:eastAsia="en-GB" w:bidi="bn-IN"/>
        </w:rPr>
      </w:pPr>
      <w:r>
        <w:t>A.</w:t>
      </w:r>
      <w:r>
        <w:rPr>
          <w:lang w:eastAsia="ko-KR"/>
        </w:rPr>
        <w:t>14</w:t>
      </w:r>
      <w:r>
        <w:t>.</w:t>
      </w:r>
      <w:r>
        <w:rPr>
          <w:lang w:eastAsia="ko-KR"/>
        </w:rPr>
        <w:t>2</w:t>
      </w:r>
      <w:r w:rsidRPr="00787159">
        <w:rPr>
          <w:rFonts w:ascii="Calibri" w:hAnsi="Calibri" w:cs="Vrinda"/>
          <w:sz w:val="22"/>
          <w:szCs w:val="28"/>
          <w:lang w:eastAsia="en-GB" w:bidi="bn-IN"/>
        </w:rPr>
        <w:tab/>
      </w:r>
      <w:r>
        <w:rPr>
          <w:lang w:eastAsia="ko-KR"/>
        </w:rPr>
        <w:t>SDP offers initiated by media gateway</w:t>
      </w:r>
      <w:r>
        <w:tab/>
      </w:r>
      <w:r>
        <w:fldChar w:fldCharType="begin" w:fldLock="1"/>
      </w:r>
      <w:r>
        <w:instrText xml:space="preserve"> PAGEREF _Toc68884636 \h </w:instrText>
      </w:r>
      <w:r>
        <w:fldChar w:fldCharType="separate"/>
      </w:r>
      <w:r>
        <w:t>259</w:t>
      </w:r>
      <w:r>
        <w:fldChar w:fldCharType="end"/>
      </w:r>
    </w:p>
    <w:p w14:paraId="0FA7C4F5" w14:textId="07B7FA52"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2</w:t>
      </w:r>
      <w:r>
        <w:t>.</w:t>
      </w:r>
      <w:r>
        <w:rPr>
          <w:lang w:eastAsia="ko-KR"/>
        </w:rPr>
        <w:t>1</w:t>
      </w:r>
      <w:r w:rsidRPr="00787159">
        <w:rPr>
          <w:rFonts w:ascii="Calibri" w:hAnsi="Calibri" w:cs="Vrinda"/>
          <w:sz w:val="22"/>
          <w:szCs w:val="28"/>
          <w:lang w:eastAsia="en-GB" w:bidi="bn-IN"/>
        </w:rPr>
        <w:tab/>
      </w:r>
      <w:r>
        <w:rPr>
          <w:lang w:eastAsia="ko-KR"/>
        </w:rPr>
        <w:t>Network between MTSI using fixed access and MTSI modifying SDP offer to configure EVS AMR-WB IO mode</w:t>
      </w:r>
      <w:r>
        <w:tab/>
      </w:r>
      <w:r>
        <w:fldChar w:fldCharType="begin" w:fldLock="1"/>
      </w:r>
      <w:r>
        <w:instrText xml:space="preserve"> PAGEREF _Toc68884637 \h </w:instrText>
      </w:r>
      <w:r>
        <w:fldChar w:fldCharType="separate"/>
      </w:r>
      <w:r>
        <w:t>259</w:t>
      </w:r>
      <w:r>
        <w:fldChar w:fldCharType="end"/>
      </w:r>
    </w:p>
    <w:p w14:paraId="323B9916" w14:textId="2FBD56E7" w:rsidR="00787159" w:rsidRPr="00787159" w:rsidRDefault="00787159">
      <w:pPr>
        <w:pStyle w:val="TOC2"/>
        <w:rPr>
          <w:rFonts w:ascii="Calibri" w:hAnsi="Calibri" w:cs="Vrinda"/>
          <w:sz w:val="22"/>
          <w:szCs w:val="28"/>
          <w:lang w:eastAsia="en-GB" w:bidi="bn-IN"/>
        </w:rPr>
      </w:pPr>
      <w:r>
        <w:t>A.</w:t>
      </w:r>
      <w:r>
        <w:rPr>
          <w:lang w:eastAsia="ko-KR"/>
        </w:rPr>
        <w:t>14</w:t>
      </w:r>
      <w:r>
        <w:t>.</w:t>
      </w:r>
      <w:r>
        <w:rPr>
          <w:lang w:eastAsia="ko-KR"/>
        </w:rPr>
        <w:t>3</w:t>
      </w:r>
      <w:r w:rsidRPr="00787159">
        <w:rPr>
          <w:rFonts w:ascii="Calibri" w:hAnsi="Calibri" w:cs="Vrinda"/>
          <w:sz w:val="22"/>
          <w:szCs w:val="28"/>
          <w:lang w:eastAsia="en-GB" w:bidi="bn-IN"/>
        </w:rPr>
        <w:tab/>
      </w:r>
      <w:r>
        <w:rPr>
          <w:lang w:eastAsia="ko-KR"/>
        </w:rPr>
        <w:t>SDP answers from MTSI client in terminal</w:t>
      </w:r>
      <w:r>
        <w:tab/>
      </w:r>
      <w:r>
        <w:fldChar w:fldCharType="begin" w:fldLock="1"/>
      </w:r>
      <w:r>
        <w:instrText xml:space="preserve"> PAGEREF _Toc68884638 \h </w:instrText>
      </w:r>
      <w:r>
        <w:fldChar w:fldCharType="separate"/>
      </w:r>
      <w:r>
        <w:t>260</w:t>
      </w:r>
      <w:r>
        <w:fldChar w:fldCharType="end"/>
      </w:r>
    </w:p>
    <w:p w14:paraId="336CAFAB" w14:textId="62AC6756"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1</w:t>
      </w:r>
      <w:r w:rsidRPr="00787159">
        <w:rPr>
          <w:rFonts w:ascii="Calibri" w:hAnsi="Calibri" w:cs="Vrinda"/>
          <w:sz w:val="22"/>
          <w:szCs w:val="28"/>
          <w:lang w:eastAsia="en-GB" w:bidi="bn-IN"/>
        </w:rPr>
        <w:tab/>
      </w:r>
      <w:r>
        <w:rPr>
          <w:lang w:eastAsia="ko-KR"/>
        </w:rPr>
        <w:t>SDP answer from MTSI client in terminal when narrowband speech is negotiated</w:t>
      </w:r>
      <w:r>
        <w:tab/>
      </w:r>
      <w:r>
        <w:fldChar w:fldCharType="begin" w:fldLock="1"/>
      </w:r>
      <w:r>
        <w:instrText xml:space="preserve"> PAGEREF _Toc68884639 \h </w:instrText>
      </w:r>
      <w:r>
        <w:fldChar w:fldCharType="separate"/>
      </w:r>
      <w:r>
        <w:t>260</w:t>
      </w:r>
      <w:r>
        <w:fldChar w:fldCharType="end"/>
      </w:r>
    </w:p>
    <w:p w14:paraId="6B9C0251" w14:textId="68BE8AFD"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2</w:t>
      </w:r>
      <w:r w:rsidRPr="00787159">
        <w:rPr>
          <w:rFonts w:ascii="Calibri" w:hAnsi="Calibri" w:cs="Vrinda"/>
          <w:sz w:val="22"/>
          <w:szCs w:val="28"/>
          <w:lang w:eastAsia="en-GB" w:bidi="bn-IN"/>
        </w:rPr>
        <w:tab/>
      </w:r>
      <w:r>
        <w:rPr>
          <w:lang w:eastAsia="ko-KR"/>
        </w:rPr>
        <w:t>SDP answer from MTSI client in terminal when up to wideband speech is negotiated</w:t>
      </w:r>
      <w:r>
        <w:tab/>
      </w:r>
      <w:r>
        <w:fldChar w:fldCharType="begin" w:fldLock="1"/>
      </w:r>
      <w:r>
        <w:instrText xml:space="preserve"> PAGEREF _Toc68884640 \h </w:instrText>
      </w:r>
      <w:r>
        <w:fldChar w:fldCharType="separate"/>
      </w:r>
      <w:r>
        <w:t>260</w:t>
      </w:r>
      <w:r>
        <w:fldChar w:fldCharType="end"/>
      </w:r>
    </w:p>
    <w:p w14:paraId="5B11DD67" w14:textId="5762AACA"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3</w:t>
      </w:r>
      <w:r w:rsidRPr="00787159">
        <w:rPr>
          <w:rFonts w:ascii="Calibri" w:hAnsi="Calibri" w:cs="Vrinda"/>
          <w:sz w:val="22"/>
          <w:szCs w:val="28"/>
          <w:lang w:eastAsia="en-GB" w:bidi="bn-IN"/>
        </w:rPr>
        <w:tab/>
      </w:r>
      <w:r>
        <w:rPr>
          <w:lang w:eastAsia="ko-KR"/>
        </w:rPr>
        <w:t>SDP answer from MTSI client in terminal when only wideband speech is negotiated</w:t>
      </w:r>
      <w:r>
        <w:tab/>
      </w:r>
      <w:r>
        <w:fldChar w:fldCharType="begin" w:fldLock="1"/>
      </w:r>
      <w:r>
        <w:instrText xml:space="preserve"> PAGEREF _Toc68884641 \h </w:instrText>
      </w:r>
      <w:r>
        <w:fldChar w:fldCharType="separate"/>
      </w:r>
      <w:r>
        <w:t>261</w:t>
      </w:r>
      <w:r>
        <w:fldChar w:fldCharType="end"/>
      </w:r>
    </w:p>
    <w:p w14:paraId="57679B8C" w14:textId="19715CE3"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4</w:t>
      </w:r>
      <w:r w:rsidRPr="00787159">
        <w:rPr>
          <w:rFonts w:ascii="Calibri" w:hAnsi="Calibri" w:cs="Vrinda"/>
          <w:sz w:val="22"/>
          <w:szCs w:val="28"/>
          <w:lang w:eastAsia="en-GB" w:bidi="bn-IN"/>
        </w:rPr>
        <w:tab/>
      </w:r>
      <w:r>
        <w:rPr>
          <w:lang w:eastAsia="ko-KR"/>
        </w:rPr>
        <w:t>SDP answer from MTSI client in terminal when up to super-wideband speech is negotiated</w:t>
      </w:r>
      <w:r>
        <w:tab/>
      </w:r>
      <w:r>
        <w:fldChar w:fldCharType="begin" w:fldLock="1"/>
      </w:r>
      <w:r>
        <w:instrText xml:space="preserve"> PAGEREF _Toc68884642 \h </w:instrText>
      </w:r>
      <w:r>
        <w:fldChar w:fldCharType="separate"/>
      </w:r>
      <w:r>
        <w:t>261</w:t>
      </w:r>
      <w:r>
        <w:fldChar w:fldCharType="end"/>
      </w:r>
    </w:p>
    <w:p w14:paraId="3CC72F9D" w14:textId="1BAFF6BE"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5</w:t>
      </w:r>
      <w:r w:rsidRPr="00787159">
        <w:rPr>
          <w:rFonts w:ascii="Calibri" w:hAnsi="Calibri" w:cs="Vrinda"/>
          <w:sz w:val="22"/>
          <w:szCs w:val="28"/>
          <w:lang w:eastAsia="en-GB" w:bidi="bn-IN"/>
        </w:rPr>
        <w:tab/>
      </w:r>
      <w:r>
        <w:rPr>
          <w:lang w:eastAsia="ko-KR"/>
        </w:rPr>
        <w:t>SDP answer from MTSI client in terminal when only super-wideband speech is negotiated</w:t>
      </w:r>
      <w:r>
        <w:tab/>
      </w:r>
      <w:r>
        <w:fldChar w:fldCharType="begin" w:fldLock="1"/>
      </w:r>
      <w:r>
        <w:instrText xml:space="preserve"> PAGEREF _Toc68884643 \h </w:instrText>
      </w:r>
      <w:r>
        <w:fldChar w:fldCharType="separate"/>
      </w:r>
      <w:r>
        <w:t>262</w:t>
      </w:r>
      <w:r>
        <w:fldChar w:fldCharType="end"/>
      </w:r>
    </w:p>
    <w:p w14:paraId="407A6723" w14:textId="4BE40588"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6</w:t>
      </w:r>
      <w:r w:rsidRPr="00787159">
        <w:rPr>
          <w:rFonts w:ascii="Calibri" w:hAnsi="Calibri" w:cs="Vrinda"/>
          <w:sz w:val="22"/>
          <w:szCs w:val="28"/>
          <w:lang w:eastAsia="en-GB" w:bidi="bn-IN"/>
        </w:rPr>
        <w:tab/>
      </w:r>
      <w:r>
        <w:rPr>
          <w:lang w:eastAsia="ko-KR"/>
        </w:rPr>
        <w:t>SDP answer from MTSI client in terminal using WLAN</w:t>
      </w:r>
      <w:r>
        <w:tab/>
      </w:r>
      <w:r>
        <w:fldChar w:fldCharType="begin" w:fldLock="1"/>
      </w:r>
      <w:r>
        <w:instrText xml:space="preserve"> PAGEREF _Toc68884644 \h </w:instrText>
      </w:r>
      <w:r>
        <w:fldChar w:fldCharType="separate"/>
      </w:r>
      <w:r>
        <w:t>262</w:t>
      </w:r>
      <w:r>
        <w:fldChar w:fldCharType="end"/>
      </w:r>
    </w:p>
    <w:p w14:paraId="32D38009" w14:textId="6C2AB315"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3</w:t>
      </w:r>
      <w:r>
        <w:t>.7</w:t>
      </w:r>
      <w:r w:rsidRPr="00787159">
        <w:rPr>
          <w:rFonts w:ascii="Calibri" w:hAnsi="Calibri" w:cs="Vrinda"/>
          <w:sz w:val="22"/>
          <w:szCs w:val="28"/>
          <w:lang w:eastAsia="en-GB" w:bidi="bn-IN"/>
        </w:rPr>
        <w:tab/>
      </w:r>
      <w:r>
        <w:rPr>
          <w:lang w:eastAsia="ko-KR"/>
        </w:rPr>
        <w:t>SDP answer from MTSI client in terminal supporting dual-mono</w:t>
      </w:r>
      <w:r>
        <w:tab/>
      </w:r>
      <w:r>
        <w:fldChar w:fldCharType="begin" w:fldLock="1"/>
      </w:r>
      <w:r>
        <w:instrText xml:space="preserve"> PAGEREF _Toc68884645 \h </w:instrText>
      </w:r>
      <w:r>
        <w:fldChar w:fldCharType="separate"/>
      </w:r>
      <w:r>
        <w:t>262</w:t>
      </w:r>
      <w:r>
        <w:fldChar w:fldCharType="end"/>
      </w:r>
    </w:p>
    <w:p w14:paraId="76E39655" w14:textId="5AA28899"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8</w:t>
      </w:r>
      <w:r w:rsidRPr="00787159">
        <w:rPr>
          <w:rFonts w:ascii="Calibri" w:hAnsi="Calibri" w:cs="Vrinda"/>
          <w:sz w:val="22"/>
          <w:szCs w:val="28"/>
          <w:lang w:eastAsia="en-GB" w:bidi="bn-IN"/>
        </w:rPr>
        <w:tab/>
      </w:r>
      <w:r>
        <w:rPr>
          <w:lang w:eastAsia="ko-KR"/>
        </w:rPr>
        <w:t>SDP answer from MTSI client in terminal supporting dual-mono for send direction</w:t>
      </w:r>
      <w:r>
        <w:tab/>
      </w:r>
      <w:r>
        <w:fldChar w:fldCharType="begin" w:fldLock="1"/>
      </w:r>
      <w:r>
        <w:instrText xml:space="preserve"> PAGEREF _Toc68884646 \h </w:instrText>
      </w:r>
      <w:r>
        <w:fldChar w:fldCharType="separate"/>
      </w:r>
      <w:r>
        <w:t>263</w:t>
      </w:r>
      <w:r>
        <w:fldChar w:fldCharType="end"/>
      </w:r>
    </w:p>
    <w:p w14:paraId="140B3C82" w14:textId="43D145C6"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9</w:t>
      </w:r>
      <w:r w:rsidRPr="00787159">
        <w:rPr>
          <w:rFonts w:ascii="Calibri" w:hAnsi="Calibri" w:cs="Vrinda"/>
          <w:sz w:val="22"/>
          <w:szCs w:val="28"/>
          <w:lang w:eastAsia="en-GB" w:bidi="bn-IN"/>
        </w:rPr>
        <w:tab/>
      </w:r>
      <w:r>
        <w:rPr>
          <w:lang w:eastAsia="ko-KR"/>
        </w:rPr>
        <w:t>SDP answer from MTSI client in terminal when SC-VBR is negotiated</w:t>
      </w:r>
      <w:r>
        <w:tab/>
      </w:r>
      <w:r>
        <w:fldChar w:fldCharType="begin" w:fldLock="1"/>
      </w:r>
      <w:r>
        <w:instrText xml:space="preserve"> PAGEREF _Toc68884647 \h </w:instrText>
      </w:r>
      <w:r>
        <w:fldChar w:fldCharType="separate"/>
      </w:r>
      <w:r>
        <w:t>263</w:t>
      </w:r>
      <w:r>
        <w:fldChar w:fldCharType="end"/>
      </w:r>
    </w:p>
    <w:p w14:paraId="0E1D03FF" w14:textId="5DFA76F9" w:rsidR="00787159" w:rsidRPr="00787159" w:rsidRDefault="00787159">
      <w:pPr>
        <w:pStyle w:val="TOC2"/>
        <w:rPr>
          <w:rFonts w:ascii="Calibri" w:hAnsi="Calibri" w:cs="Vrinda"/>
          <w:sz w:val="22"/>
          <w:szCs w:val="28"/>
          <w:lang w:eastAsia="en-GB" w:bidi="bn-IN"/>
        </w:rPr>
      </w:pPr>
      <w:r>
        <w:t>A.</w:t>
      </w:r>
      <w:r>
        <w:rPr>
          <w:lang w:eastAsia="ko-KR"/>
        </w:rPr>
        <w:t>14</w:t>
      </w:r>
      <w:r>
        <w:t>.</w:t>
      </w:r>
      <w:r>
        <w:rPr>
          <w:lang w:eastAsia="ko-KR"/>
        </w:rPr>
        <w:t>4</w:t>
      </w:r>
      <w:r w:rsidRPr="00787159">
        <w:rPr>
          <w:rFonts w:ascii="Calibri" w:hAnsi="Calibri" w:cs="Vrinda"/>
          <w:sz w:val="22"/>
          <w:szCs w:val="28"/>
          <w:lang w:eastAsia="en-GB" w:bidi="bn-IN"/>
        </w:rPr>
        <w:tab/>
      </w:r>
      <w:r>
        <w:rPr>
          <w:lang w:eastAsia="ko-KR"/>
        </w:rPr>
        <w:t>SDP answers from MTSI client in terminal using fixed access</w:t>
      </w:r>
      <w:r>
        <w:tab/>
      </w:r>
      <w:r>
        <w:fldChar w:fldCharType="begin" w:fldLock="1"/>
      </w:r>
      <w:r>
        <w:instrText xml:space="preserve"> PAGEREF _Toc68884648 \h </w:instrText>
      </w:r>
      <w:r>
        <w:fldChar w:fldCharType="separate"/>
      </w:r>
      <w:r>
        <w:t>264</w:t>
      </w:r>
      <w:r>
        <w:fldChar w:fldCharType="end"/>
      </w:r>
    </w:p>
    <w:p w14:paraId="0A2F0D08" w14:textId="1BBB89C4"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4</w:t>
      </w:r>
      <w:r>
        <w:t>.</w:t>
      </w:r>
      <w:r>
        <w:rPr>
          <w:lang w:eastAsia="ko-KR"/>
        </w:rPr>
        <w:t>1</w:t>
      </w:r>
      <w:r w:rsidRPr="00787159">
        <w:rPr>
          <w:rFonts w:ascii="Calibri" w:hAnsi="Calibri" w:cs="Vrinda"/>
          <w:sz w:val="22"/>
          <w:szCs w:val="28"/>
          <w:lang w:eastAsia="en-GB" w:bidi="bn-IN"/>
        </w:rPr>
        <w:tab/>
      </w:r>
      <w:r>
        <w:rPr>
          <w:lang w:eastAsia="ko-KR"/>
        </w:rPr>
        <w:t>SDP answer from MTSI client in terminal using fixed access when narrowband speech is negotiated</w:t>
      </w:r>
      <w:r>
        <w:tab/>
      </w:r>
      <w:r>
        <w:fldChar w:fldCharType="begin" w:fldLock="1"/>
      </w:r>
      <w:r>
        <w:instrText xml:space="preserve"> PAGEREF _Toc68884649 \h </w:instrText>
      </w:r>
      <w:r>
        <w:fldChar w:fldCharType="separate"/>
      </w:r>
      <w:r>
        <w:t>264</w:t>
      </w:r>
      <w:r>
        <w:fldChar w:fldCharType="end"/>
      </w:r>
    </w:p>
    <w:p w14:paraId="4A1392A5" w14:textId="3765366A"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4</w:t>
      </w:r>
      <w:r>
        <w:t>.</w:t>
      </w:r>
      <w:r>
        <w:rPr>
          <w:lang w:eastAsia="ko-KR"/>
        </w:rPr>
        <w:t>2</w:t>
      </w:r>
      <w:r w:rsidRPr="00787159">
        <w:rPr>
          <w:rFonts w:ascii="Calibri" w:hAnsi="Calibri" w:cs="Vrinda"/>
          <w:sz w:val="22"/>
          <w:szCs w:val="28"/>
          <w:lang w:eastAsia="en-GB" w:bidi="bn-IN"/>
        </w:rPr>
        <w:tab/>
      </w:r>
      <w:r>
        <w:rPr>
          <w:lang w:eastAsia="ko-KR"/>
        </w:rPr>
        <w:t>SDP answer from MTSI client in terminal using fixed access when only wideband speech is negotiated</w:t>
      </w:r>
      <w:r>
        <w:tab/>
      </w:r>
      <w:r>
        <w:fldChar w:fldCharType="begin" w:fldLock="1"/>
      </w:r>
      <w:r>
        <w:instrText xml:space="preserve"> PAGEREF _Toc68884650 \h </w:instrText>
      </w:r>
      <w:r>
        <w:fldChar w:fldCharType="separate"/>
      </w:r>
      <w:r>
        <w:t>264</w:t>
      </w:r>
      <w:r>
        <w:fldChar w:fldCharType="end"/>
      </w:r>
    </w:p>
    <w:p w14:paraId="6BED9A42" w14:textId="6A826050" w:rsidR="00787159" w:rsidRPr="00787159" w:rsidRDefault="00787159">
      <w:pPr>
        <w:pStyle w:val="TOC3"/>
        <w:rPr>
          <w:rFonts w:ascii="Calibri" w:hAnsi="Calibri" w:cs="Vrinda"/>
          <w:sz w:val="22"/>
          <w:szCs w:val="28"/>
          <w:lang w:eastAsia="en-GB" w:bidi="bn-IN"/>
        </w:rPr>
      </w:pPr>
      <w:r>
        <w:t>A.1</w:t>
      </w:r>
      <w:r>
        <w:rPr>
          <w:lang w:eastAsia="ko-KR"/>
        </w:rPr>
        <w:t>4</w:t>
      </w:r>
      <w:r>
        <w:t>.</w:t>
      </w:r>
      <w:r>
        <w:rPr>
          <w:lang w:eastAsia="ko-KR"/>
        </w:rPr>
        <w:t>4</w:t>
      </w:r>
      <w:r>
        <w:t>.</w:t>
      </w:r>
      <w:r>
        <w:rPr>
          <w:lang w:eastAsia="ko-KR"/>
        </w:rPr>
        <w:t>3</w:t>
      </w:r>
      <w:r w:rsidRPr="00787159">
        <w:rPr>
          <w:rFonts w:ascii="Calibri" w:hAnsi="Calibri" w:cs="Vrinda"/>
          <w:sz w:val="22"/>
          <w:szCs w:val="28"/>
          <w:lang w:eastAsia="en-GB" w:bidi="bn-IN"/>
        </w:rPr>
        <w:tab/>
      </w:r>
      <w:r>
        <w:rPr>
          <w:lang w:eastAsia="ko-KR"/>
        </w:rPr>
        <w:t>SDP answer from MTSI client in terminal using fixed access when only super-wideband speech is negotiated</w:t>
      </w:r>
      <w:r>
        <w:tab/>
      </w:r>
      <w:r>
        <w:fldChar w:fldCharType="begin" w:fldLock="1"/>
      </w:r>
      <w:r>
        <w:instrText xml:space="preserve"> PAGEREF _Toc68884651 \h </w:instrText>
      </w:r>
      <w:r>
        <w:fldChar w:fldCharType="separate"/>
      </w:r>
      <w:r>
        <w:t>264</w:t>
      </w:r>
      <w:r>
        <w:fldChar w:fldCharType="end"/>
      </w:r>
    </w:p>
    <w:p w14:paraId="1543B969" w14:textId="63839647" w:rsidR="00787159" w:rsidRPr="00787159" w:rsidRDefault="00787159" w:rsidP="00787159">
      <w:pPr>
        <w:pStyle w:val="TOC8"/>
        <w:rPr>
          <w:rFonts w:ascii="Calibri" w:hAnsi="Calibri" w:cs="Vrinda"/>
          <w:b w:val="0"/>
          <w:szCs w:val="28"/>
          <w:lang w:eastAsia="en-GB" w:bidi="bn-IN"/>
        </w:rPr>
      </w:pPr>
      <w:r>
        <w:t>Annex B (informative):</w:t>
      </w:r>
      <w:r>
        <w:tab/>
        <w:t>Examples of adaptation scenarios</w:t>
      </w:r>
      <w:r>
        <w:tab/>
      </w:r>
      <w:r>
        <w:fldChar w:fldCharType="begin" w:fldLock="1"/>
      </w:r>
      <w:r>
        <w:instrText xml:space="preserve"> PAGEREF _Toc68884652 \h </w:instrText>
      </w:r>
      <w:r>
        <w:fldChar w:fldCharType="separate"/>
      </w:r>
      <w:r>
        <w:t>265</w:t>
      </w:r>
      <w:r>
        <w:fldChar w:fldCharType="end"/>
      </w:r>
    </w:p>
    <w:p w14:paraId="622CA61E" w14:textId="753AAC2B" w:rsidR="00787159" w:rsidRPr="00787159" w:rsidRDefault="00787159">
      <w:pPr>
        <w:pStyle w:val="TOC1"/>
        <w:rPr>
          <w:rFonts w:ascii="Calibri" w:hAnsi="Calibri" w:cs="Vrinda"/>
          <w:szCs w:val="28"/>
          <w:lang w:eastAsia="en-GB" w:bidi="bn-IN"/>
        </w:rPr>
      </w:pPr>
      <w:r>
        <w:t>B.1</w:t>
      </w:r>
      <w:r w:rsidRPr="00787159">
        <w:rPr>
          <w:rFonts w:ascii="Calibri" w:hAnsi="Calibri" w:cs="Vrinda"/>
          <w:szCs w:val="28"/>
          <w:lang w:eastAsia="en-GB" w:bidi="bn-IN"/>
        </w:rPr>
        <w:tab/>
      </w:r>
      <w:r>
        <w:t>Video bitrate adaptation</w:t>
      </w:r>
      <w:r>
        <w:tab/>
      </w:r>
      <w:r>
        <w:fldChar w:fldCharType="begin" w:fldLock="1"/>
      </w:r>
      <w:r>
        <w:instrText xml:space="preserve"> PAGEREF _Toc68884653 \h </w:instrText>
      </w:r>
      <w:r>
        <w:fldChar w:fldCharType="separate"/>
      </w:r>
      <w:r>
        <w:t>265</w:t>
      </w:r>
      <w:r>
        <w:fldChar w:fldCharType="end"/>
      </w:r>
    </w:p>
    <w:p w14:paraId="65EDB6D8" w14:textId="220E472D" w:rsidR="00787159" w:rsidRPr="00787159" w:rsidRDefault="00787159" w:rsidP="00787159">
      <w:pPr>
        <w:pStyle w:val="TOC8"/>
        <w:rPr>
          <w:rFonts w:ascii="Calibri" w:hAnsi="Calibri" w:cs="Vrinda"/>
          <w:b w:val="0"/>
          <w:szCs w:val="28"/>
          <w:lang w:eastAsia="en-GB" w:bidi="bn-IN"/>
        </w:rPr>
      </w:pPr>
      <w:r>
        <w:t>Annex C (informative):</w:t>
      </w:r>
      <w:r>
        <w:tab/>
        <w:t>Example adaptation mechanisms for speech</w:t>
      </w:r>
      <w:r>
        <w:tab/>
      </w:r>
      <w:r>
        <w:fldChar w:fldCharType="begin" w:fldLock="1"/>
      </w:r>
      <w:r>
        <w:instrText xml:space="preserve"> PAGEREF _Toc68884654 \h </w:instrText>
      </w:r>
      <w:r>
        <w:fldChar w:fldCharType="separate"/>
      </w:r>
      <w:r>
        <w:t>266</w:t>
      </w:r>
      <w:r>
        <w:fldChar w:fldCharType="end"/>
      </w:r>
    </w:p>
    <w:p w14:paraId="6B8C7686" w14:textId="66EFE412" w:rsidR="00787159" w:rsidRPr="00787159" w:rsidRDefault="00787159">
      <w:pPr>
        <w:pStyle w:val="TOC1"/>
        <w:rPr>
          <w:rFonts w:ascii="Calibri" w:hAnsi="Calibri" w:cs="Vrinda"/>
          <w:szCs w:val="28"/>
          <w:lang w:eastAsia="en-GB" w:bidi="bn-IN"/>
        </w:rPr>
      </w:pPr>
      <w:r>
        <w:t>C.1</w:t>
      </w:r>
      <w:r w:rsidRPr="00787159">
        <w:rPr>
          <w:rFonts w:ascii="Calibri" w:hAnsi="Calibri" w:cs="Vrinda"/>
          <w:szCs w:val="28"/>
          <w:lang w:eastAsia="en-GB" w:bidi="bn-IN"/>
        </w:rPr>
        <w:tab/>
      </w:r>
      <w:r>
        <w:t>Example of feedback and adaptation for speech and video</w:t>
      </w:r>
      <w:r>
        <w:tab/>
      </w:r>
      <w:r>
        <w:fldChar w:fldCharType="begin" w:fldLock="1"/>
      </w:r>
      <w:r>
        <w:instrText xml:space="preserve"> PAGEREF _Toc68884655 \h </w:instrText>
      </w:r>
      <w:r>
        <w:fldChar w:fldCharType="separate"/>
      </w:r>
      <w:r>
        <w:t>266</w:t>
      </w:r>
      <w:r>
        <w:fldChar w:fldCharType="end"/>
      </w:r>
    </w:p>
    <w:p w14:paraId="06ABEEC4" w14:textId="64837E66" w:rsidR="00787159" w:rsidRPr="00787159" w:rsidRDefault="00787159">
      <w:pPr>
        <w:pStyle w:val="TOC2"/>
        <w:rPr>
          <w:rFonts w:ascii="Calibri" w:hAnsi="Calibri" w:cs="Vrinda"/>
          <w:sz w:val="22"/>
          <w:szCs w:val="28"/>
          <w:lang w:eastAsia="en-GB" w:bidi="bn-IN"/>
        </w:rPr>
      </w:pPr>
      <w:r>
        <w:t>C.1.1</w:t>
      </w:r>
      <w:r w:rsidRPr="00787159">
        <w:rPr>
          <w:rFonts w:ascii="Calibri" w:hAnsi="Calibri" w:cs="Vrinda"/>
          <w:sz w:val="22"/>
          <w:szCs w:val="28"/>
          <w:lang w:eastAsia="en-GB" w:bidi="bn-IN"/>
        </w:rPr>
        <w:tab/>
      </w:r>
      <w:r>
        <w:t>Introduction</w:t>
      </w:r>
      <w:r>
        <w:tab/>
      </w:r>
      <w:r>
        <w:fldChar w:fldCharType="begin" w:fldLock="1"/>
      </w:r>
      <w:r>
        <w:instrText xml:space="preserve"> PAGEREF _Toc68884656 \h </w:instrText>
      </w:r>
      <w:r>
        <w:fldChar w:fldCharType="separate"/>
      </w:r>
      <w:r>
        <w:t>266</w:t>
      </w:r>
      <w:r>
        <w:fldChar w:fldCharType="end"/>
      </w:r>
    </w:p>
    <w:p w14:paraId="0CF380E4" w14:textId="792709ED" w:rsidR="00787159" w:rsidRPr="00787159" w:rsidRDefault="00787159">
      <w:pPr>
        <w:pStyle w:val="TOC2"/>
        <w:rPr>
          <w:rFonts w:ascii="Calibri" w:hAnsi="Calibri" w:cs="Vrinda"/>
          <w:sz w:val="22"/>
          <w:szCs w:val="28"/>
          <w:lang w:eastAsia="en-GB" w:bidi="bn-IN"/>
        </w:rPr>
      </w:pPr>
      <w:r>
        <w:t>C.1.2</w:t>
      </w:r>
      <w:r w:rsidRPr="00787159">
        <w:rPr>
          <w:rFonts w:ascii="Calibri" w:hAnsi="Calibri" w:cs="Vrinda"/>
          <w:sz w:val="22"/>
          <w:szCs w:val="28"/>
          <w:lang w:eastAsia="en-GB" w:bidi="bn-IN"/>
        </w:rPr>
        <w:tab/>
      </w:r>
      <w:r>
        <w:t>Signalling state considerations</w:t>
      </w:r>
      <w:r>
        <w:tab/>
      </w:r>
      <w:r>
        <w:fldChar w:fldCharType="begin" w:fldLock="1"/>
      </w:r>
      <w:r>
        <w:instrText xml:space="preserve"> PAGEREF _Toc68884657 \h </w:instrText>
      </w:r>
      <w:r>
        <w:fldChar w:fldCharType="separate"/>
      </w:r>
      <w:r>
        <w:t>267</w:t>
      </w:r>
      <w:r>
        <w:fldChar w:fldCharType="end"/>
      </w:r>
    </w:p>
    <w:p w14:paraId="74A45A54" w14:textId="536B5F89" w:rsidR="00787159" w:rsidRPr="00787159" w:rsidRDefault="00787159">
      <w:pPr>
        <w:pStyle w:val="TOC2"/>
        <w:rPr>
          <w:rFonts w:ascii="Calibri" w:hAnsi="Calibri" w:cs="Vrinda"/>
          <w:sz w:val="22"/>
          <w:szCs w:val="28"/>
          <w:lang w:eastAsia="en-GB" w:bidi="bn-IN"/>
        </w:rPr>
      </w:pPr>
      <w:r>
        <w:t>C.1.3</w:t>
      </w:r>
      <w:r w:rsidRPr="00787159">
        <w:rPr>
          <w:rFonts w:ascii="Calibri" w:hAnsi="Calibri" w:cs="Vrinda"/>
          <w:sz w:val="22"/>
          <w:szCs w:val="28"/>
          <w:lang w:eastAsia="en-GB" w:bidi="bn-IN"/>
        </w:rPr>
        <w:tab/>
      </w:r>
      <w:r>
        <w:t>Adaptation state machine implementations</w:t>
      </w:r>
      <w:r>
        <w:tab/>
      </w:r>
      <w:r>
        <w:fldChar w:fldCharType="begin" w:fldLock="1"/>
      </w:r>
      <w:r>
        <w:instrText xml:space="preserve"> PAGEREF _Toc68884658 \h </w:instrText>
      </w:r>
      <w:r>
        <w:fldChar w:fldCharType="separate"/>
      </w:r>
      <w:r>
        <w:t>269</w:t>
      </w:r>
      <w:r>
        <w:fldChar w:fldCharType="end"/>
      </w:r>
    </w:p>
    <w:p w14:paraId="602A4EDC" w14:textId="5A10B754" w:rsidR="00787159" w:rsidRPr="00787159" w:rsidRDefault="00787159">
      <w:pPr>
        <w:pStyle w:val="TOC3"/>
        <w:rPr>
          <w:rFonts w:ascii="Calibri" w:hAnsi="Calibri" w:cs="Vrinda"/>
          <w:sz w:val="22"/>
          <w:szCs w:val="28"/>
          <w:lang w:eastAsia="en-GB" w:bidi="bn-IN"/>
        </w:rPr>
      </w:pPr>
      <w:r>
        <w:t>C.1.3.1</w:t>
      </w:r>
      <w:r w:rsidRPr="00787159">
        <w:rPr>
          <w:rFonts w:ascii="Calibri" w:hAnsi="Calibri" w:cs="Vrinda"/>
          <w:sz w:val="22"/>
          <w:szCs w:val="28"/>
          <w:lang w:eastAsia="en-GB" w:bidi="bn-IN"/>
        </w:rPr>
        <w:tab/>
      </w:r>
      <w:r>
        <w:t>General</w:t>
      </w:r>
      <w:r>
        <w:tab/>
      </w:r>
      <w:r>
        <w:fldChar w:fldCharType="begin" w:fldLock="1"/>
      </w:r>
      <w:r>
        <w:instrText xml:space="preserve"> PAGEREF _Toc68884659 \h </w:instrText>
      </w:r>
      <w:r>
        <w:fldChar w:fldCharType="separate"/>
      </w:r>
      <w:r>
        <w:t>269</w:t>
      </w:r>
      <w:r>
        <w:fldChar w:fldCharType="end"/>
      </w:r>
    </w:p>
    <w:p w14:paraId="522041FC" w14:textId="4C96E922" w:rsidR="00787159" w:rsidRPr="00787159" w:rsidRDefault="00787159">
      <w:pPr>
        <w:pStyle w:val="TOC3"/>
        <w:rPr>
          <w:rFonts w:ascii="Calibri" w:hAnsi="Calibri" w:cs="Vrinda"/>
          <w:sz w:val="22"/>
          <w:szCs w:val="28"/>
          <w:lang w:eastAsia="en-GB" w:bidi="bn-IN"/>
        </w:rPr>
      </w:pPr>
      <w:r>
        <w:t>C.1.3.2</w:t>
      </w:r>
      <w:r w:rsidRPr="00787159">
        <w:rPr>
          <w:rFonts w:ascii="Calibri" w:hAnsi="Calibri" w:cs="Vrinda"/>
          <w:sz w:val="22"/>
          <w:szCs w:val="28"/>
          <w:lang w:eastAsia="en-GB" w:bidi="bn-IN"/>
        </w:rPr>
        <w:tab/>
      </w:r>
      <w:r>
        <w:t>Adaptation state machine with four states</w:t>
      </w:r>
      <w:r>
        <w:tab/>
      </w:r>
      <w:r>
        <w:fldChar w:fldCharType="begin" w:fldLock="1"/>
      </w:r>
      <w:r>
        <w:instrText xml:space="preserve"> PAGEREF _Toc68884660 \h </w:instrText>
      </w:r>
      <w:r>
        <w:fldChar w:fldCharType="separate"/>
      </w:r>
      <w:r>
        <w:t>271</w:t>
      </w:r>
      <w:r>
        <w:fldChar w:fldCharType="end"/>
      </w:r>
    </w:p>
    <w:p w14:paraId="3A904840" w14:textId="4460E84B" w:rsidR="00787159" w:rsidRPr="00787159" w:rsidRDefault="00787159">
      <w:pPr>
        <w:pStyle w:val="TOC3"/>
        <w:rPr>
          <w:rFonts w:ascii="Calibri" w:hAnsi="Calibri" w:cs="Vrinda"/>
          <w:sz w:val="22"/>
          <w:szCs w:val="28"/>
          <w:lang w:eastAsia="en-GB" w:bidi="bn-IN"/>
        </w:rPr>
      </w:pPr>
      <w:r>
        <w:t>C.1.3.3</w:t>
      </w:r>
      <w:r w:rsidRPr="00787159">
        <w:rPr>
          <w:rFonts w:ascii="Calibri" w:hAnsi="Calibri" w:cs="Vrinda"/>
          <w:sz w:val="22"/>
          <w:szCs w:val="28"/>
          <w:lang w:eastAsia="en-GB" w:bidi="bn-IN"/>
        </w:rPr>
        <w:tab/>
      </w:r>
      <w:r>
        <w:t>Adaptation state machine with four states (simplified version without frame aggregation)</w:t>
      </w:r>
      <w:r>
        <w:tab/>
      </w:r>
      <w:r>
        <w:fldChar w:fldCharType="begin" w:fldLock="1"/>
      </w:r>
      <w:r>
        <w:instrText xml:space="preserve"> PAGEREF _Toc68884661 \h </w:instrText>
      </w:r>
      <w:r>
        <w:fldChar w:fldCharType="separate"/>
      </w:r>
      <w:r>
        <w:t>274</w:t>
      </w:r>
      <w:r>
        <w:fldChar w:fldCharType="end"/>
      </w:r>
    </w:p>
    <w:p w14:paraId="4C3081B6" w14:textId="2159EF03" w:rsidR="00787159" w:rsidRPr="00787159" w:rsidRDefault="00787159">
      <w:pPr>
        <w:pStyle w:val="TOC3"/>
        <w:rPr>
          <w:rFonts w:ascii="Calibri" w:hAnsi="Calibri" w:cs="Vrinda"/>
          <w:sz w:val="22"/>
          <w:szCs w:val="28"/>
          <w:lang w:eastAsia="en-GB" w:bidi="bn-IN"/>
        </w:rPr>
      </w:pPr>
      <w:r>
        <w:t>C.1.3.4</w:t>
      </w:r>
      <w:r w:rsidRPr="00787159">
        <w:rPr>
          <w:rFonts w:ascii="Calibri" w:hAnsi="Calibri" w:cs="Vrinda"/>
          <w:sz w:val="22"/>
          <w:szCs w:val="28"/>
          <w:lang w:eastAsia="en-GB" w:bidi="bn-IN"/>
        </w:rPr>
        <w:tab/>
      </w:r>
      <w:r>
        <w:t>Adaptation state machine with two states</w:t>
      </w:r>
      <w:r>
        <w:tab/>
      </w:r>
      <w:r>
        <w:fldChar w:fldCharType="begin" w:fldLock="1"/>
      </w:r>
      <w:r>
        <w:instrText xml:space="preserve"> PAGEREF _Toc68884662 \h </w:instrText>
      </w:r>
      <w:r>
        <w:fldChar w:fldCharType="separate"/>
      </w:r>
      <w:r>
        <w:t>276</w:t>
      </w:r>
      <w:r>
        <w:fldChar w:fldCharType="end"/>
      </w:r>
    </w:p>
    <w:p w14:paraId="7BED0160" w14:textId="7AEDD847" w:rsidR="00787159" w:rsidRPr="00787159" w:rsidRDefault="00787159">
      <w:pPr>
        <w:pStyle w:val="TOC3"/>
        <w:rPr>
          <w:rFonts w:ascii="Calibri" w:hAnsi="Calibri" w:cs="Vrinda"/>
          <w:sz w:val="22"/>
          <w:szCs w:val="28"/>
          <w:lang w:eastAsia="en-GB" w:bidi="bn-IN"/>
        </w:rPr>
      </w:pPr>
      <w:r>
        <w:t>C.1.3.5</w:t>
      </w:r>
      <w:r w:rsidRPr="00787159">
        <w:rPr>
          <w:rFonts w:ascii="Calibri" w:hAnsi="Calibri" w:cs="Vrinda"/>
          <w:sz w:val="22"/>
          <w:szCs w:val="28"/>
          <w:lang w:eastAsia="en-GB" w:bidi="bn-IN"/>
        </w:rPr>
        <w:tab/>
      </w:r>
      <w:r>
        <w:t>Adaptation when using ECN</w:t>
      </w:r>
      <w:r>
        <w:tab/>
      </w:r>
      <w:r>
        <w:fldChar w:fldCharType="begin" w:fldLock="1"/>
      </w:r>
      <w:r>
        <w:instrText xml:space="preserve"> PAGEREF _Toc68884663 \h </w:instrText>
      </w:r>
      <w:r>
        <w:fldChar w:fldCharType="separate"/>
      </w:r>
      <w:r>
        <w:t>277</w:t>
      </w:r>
      <w:r>
        <w:fldChar w:fldCharType="end"/>
      </w:r>
    </w:p>
    <w:p w14:paraId="4E5AAD0C" w14:textId="58F50F54" w:rsidR="00787159" w:rsidRPr="00787159" w:rsidRDefault="00787159">
      <w:pPr>
        <w:pStyle w:val="TOC1"/>
        <w:rPr>
          <w:rFonts w:ascii="Calibri" w:hAnsi="Calibri" w:cs="Vrinda"/>
          <w:szCs w:val="28"/>
          <w:lang w:eastAsia="en-GB" w:bidi="bn-IN"/>
        </w:rPr>
      </w:pPr>
      <w:r>
        <w:t>C.2</w:t>
      </w:r>
      <w:r w:rsidRPr="00787159">
        <w:rPr>
          <w:rFonts w:ascii="Calibri" w:hAnsi="Calibri" w:cs="Vrinda"/>
          <w:szCs w:val="28"/>
          <w:lang w:eastAsia="en-GB" w:bidi="bn-IN"/>
        </w:rPr>
        <w:tab/>
      </w:r>
      <w:r>
        <w:t>Example criteria for video bit rate feedback and adaptation</w:t>
      </w:r>
      <w:r>
        <w:tab/>
      </w:r>
      <w:r>
        <w:fldChar w:fldCharType="begin" w:fldLock="1"/>
      </w:r>
      <w:r>
        <w:instrText xml:space="preserve"> PAGEREF _Toc68884664 \h </w:instrText>
      </w:r>
      <w:r>
        <w:fldChar w:fldCharType="separate"/>
      </w:r>
      <w:r>
        <w:t>279</w:t>
      </w:r>
      <w:r>
        <w:fldChar w:fldCharType="end"/>
      </w:r>
    </w:p>
    <w:p w14:paraId="07AD71DD" w14:textId="3604AA4D" w:rsidR="00787159" w:rsidRPr="00787159" w:rsidRDefault="00787159">
      <w:pPr>
        <w:pStyle w:val="TOC2"/>
        <w:rPr>
          <w:rFonts w:ascii="Calibri" w:hAnsi="Calibri" w:cs="Vrinda"/>
          <w:sz w:val="22"/>
          <w:szCs w:val="28"/>
          <w:lang w:eastAsia="en-GB" w:bidi="bn-IN"/>
        </w:rPr>
      </w:pPr>
      <w:r>
        <w:t>C.2.1</w:t>
      </w:r>
      <w:r w:rsidRPr="00787159">
        <w:rPr>
          <w:rFonts w:ascii="Calibri" w:hAnsi="Calibri" w:cs="Vrinda"/>
          <w:sz w:val="22"/>
          <w:szCs w:val="28"/>
          <w:lang w:eastAsia="en-GB" w:bidi="bn-IN"/>
        </w:rPr>
        <w:tab/>
      </w:r>
      <w:r>
        <w:t>Introduction</w:t>
      </w:r>
      <w:r>
        <w:tab/>
      </w:r>
      <w:r>
        <w:fldChar w:fldCharType="begin" w:fldLock="1"/>
      </w:r>
      <w:r>
        <w:instrText xml:space="preserve"> PAGEREF _Toc68884665 \h </w:instrText>
      </w:r>
      <w:r>
        <w:fldChar w:fldCharType="separate"/>
      </w:r>
      <w:r>
        <w:t>279</w:t>
      </w:r>
      <w:r>
        <w:fldChar w:fldCharType="end"/>
      </w:r>
    </w:p>
    <w:p w14:paraId="23F5F039" w14:textId="048F7E37" w:rsidR="00787159" w:rsidRPr="00787159" w:rsidRDefault="00787159">
      <w:pPr>
        <w:pStyle w:val="TOC2"/>
        <w:rPr>
          <w:rFonts w:ascii="Calibri" w:hAnsi="Calibri" w:cs="Vrinda"/>
          <w:sz w:val="22"/>
          <w:szCs w:val="28"/>
          <w:lang w:eastAsia="en-GB" w:bidi="bn-IN"/>
        </w:rPr>
      </w:pPr>
      <w:r>
        <w:t>C.2.2</w:t>
      </w:r>
      <w:r w:rsidRPr="00787159">
        <w:rPr>
          <w:rFonts w:ascii="Calibri" w:hAnsi="Calibri" w:cs="Vrinda"/>
          <w:sz w:val="22"/>
          <w:szCs w:val="28"/>
          <w:lang w:eastAsia="en-GB" w:bidi="bn-IN"/>
        </w:rPr>
        <w:tab/>
      </w:r>
      <w:r>
        <w:t>Media sender side</w:t>
      </w:r>
      <w:r>
        <w:tab/>
      </w:r>
      <w:r>
        <w:fldChar w:fldCharType="begin" w:fldLock="1"/>
      </w:r>
      <w:r>
        <w:instrText xml:space="preserve"> PAGEREF _Toc68884666 \h </w:instrText>
      </w:r>
      <w:r>
        <w:fldChar w:fldCharType="separate"/>
      </w:r>
      <w:r>
        <w:t>280</w:t>
      </w:r>
      <w:r>
        <w:fldChar w:fldCharType="end"/>
      </w:r>
    </w:p>
    <w:p w14:paraId="2D0D7261" w14:textId="29983FB9" w:rsidR="00787159" w:rsidRPr="00787159" w:rsidRDefault="00787159">
      <w:pPr>
        <w:pStyle w:val="TOC2"/>
        <w:rPr>
          <w:rFonts w:ascii="Calibri" w:hAnsi="Calibri" w:cs="Vrinda"/>
          <w:sz w:val="22"/>
          <w:szCs w:val="28"/>
          <w:lang w:eastAsia="en-GB" w:bidi="bn-IN"/>
        </w:rPr>
      </w:pPr>
      <w:r>
        <w:t>C.2.3</w:t>
      </w:r>
      <w:r w:rsidRPr="00787159">
        <w:rPr>
          <w:rFonts w:ascii="Calibri" w:hAnsi="Calibri" w:cs="Vrinda"/>
          <w:sz w:val="22"/>
          <w:szCs w:val="28"/>
          <w:lang w:eastAsia="en-GB" w:bidi="bn-IN"/>
        </w:rPr>
        <w:tab/>
      </w:r>
      <w:r>
        <w:t>Media receiver side</w:t>
      </w:r>
      <w:r>
        <w:tab/>
      </w:r>
      <w:r>
        <w:fldChar w:fldCharType="begin" w:fldLock="1"/>
      </w:r>
      <w:r>
        <w:instrText xml:space="preserve"> PAGEREF _Toc68884667 \h </w:instrText>
      </w:r>
      <w:r>
        <w:fldChar w:fldCharType="separate"/>
      </w:r>
      <w:r>
        <w:t>280</w:t>
      </w:r>
      <w:r>
        <w:fldChar w:fldCharType="end"/>
      </w:r>
    </w:p>
    <w:p w14:paraId="77E9CB80" w14:textId="16625E2A" w:rsidR="00787159" w:rsidRPr="00787159" w:rsidRDefault="00787159">
      <w:pPr>
        <w:pStyle w:val="TOC2"/>
        <w:rPr>
          <w:rFonts w:ascii="Calibri" w:hAnsi="Calibri" w:cs="Vrinda"/>
          <w:sz w:val="22"/>
          <w:szCs w:val="28"/>
          <w:lang w:eastAsia="en-GB" w:bidi="bn-IN"/>
        </w:rPr>
      </w:pPr>
      <w:r>
        <w:t>C.2.4</w:t>
      </w:r>
      <w:r w:rsidRPr="00787159">
        <w:rPr>
          <w:rFonts w:ascii="Calibri" w:hAnsi="Calibri" w:cs="Vrinda"/>
          <w:sz w:val="22"/>
          <w:szCs w:val="28"/>
          <w:lang w:eastAsia="en-GB" w:bidi="bn-IN"/>
        </w:rPr>
        <w:tab/>
      </w:r>
      <w:r>
        <w:t>Video encoder bitrate adaptation, down-switch</w:t>
      </w:r>
      <w:r>
        <w:tab/>
      </w:r>
      <w:r>
        <w:fldChar w:fldCharType="begin" w:fldLock="1"/>
      </w:r>
      <w:r>
        <w:instrText xml:space="preserve"> PAGEREF _Toc68884668 \h </w:instrText>
      </w:r>
      <w:r>
        <w:fldChar w:fldCharType="separate"/>
      </w:r>
      <w:r>
        <w:t>280</w:t>
      </w:r>
      <w:r>
        <w:fldChar w:fldCharType="end"/>
      </w:r>
    </w:p>
    <w:p w14:paraId="5F30ECA7" w14:textId="3A3AC8D4" w:rsidR="00787159" w:rsidRPr="00787159" w:rsidRDefault="00787159">
      <w:pPr>
        <w:pStyle w:val="TOC2"/>
        <w:rPr>
          <w:rFonts w:ascii="Calibri" w:hAnsi="Calibri" w:cs="Vrinda"/>
          <w:sz w:val="22"/>
          <w:szCs w:val="28"/>
          <w:lang w:eastAsia="en-GB" w:bidi="bn-IN"/>
        </w:rPr>
      </w:pPr>
      <w:r>
        <w:t>C.2.5</w:t>
      </w:r>
      <w:r w:rsidRPr="00787159">
        <w:rPr>
          <w:rFonts w:ascii="Calibri" w:hAnsi="Calibri" w:cs="Vrinda"/>
          <w:sz w:val="22"/>
          <w:szCs w:val="28"/>
          <w:lang w:eastAsia="en-GB" w:bidi="bn-IN"/>
        </w:rPr>
        <w:tab/>
      </w:r>
      <w:r>
        <w:t>Video encoder bitrate adaptation, receiver-driven up-switch</w:t>
      </w:r>
      <w:r>
        <w:tab/>
      </w:r>
      <w:r>
        <w:fldChar w:fldCharType="begin" w:fldLock="1"/>
      </w:r>
      <w:r>
        <w:instrText xml:space="preserve"> PAGEREF _Toc68884669 \h </w:instrText>
      </w:r>
      <w:r>
        <w:fldChar w:fldCharType="separate"/>
      </w:r>
      <w:r>
        <w:t>282</w:t>
      </w:r>
      <w:r>
        <w:fldChar w:fldCharType="end"/>
      </w:r>
    </w:p>
    <w:p w14:paraId="72F3A5F2" w14:textId="72F89A67" w:rsidR="00787159" w:rsidRPr="00787159" w:rsidRDefault="00787159">
      <w:pPr>
        <w:pStyle w:val="TOC2"/>
        <w:rPr>
          <w:rFonts w:ascii="Calibri" w:hAnsi="Calibri" w:cs="Vrinda"/>
          <w:sz w:val="22"/>
          <w:szCs w:val="28"/>
          <w:lang w:eastAsia="en-GB" w:bidi="bn-IN"/>
        </w:rPr>
      </w:pPr>
      <w:r>
        <w:t>C.2.6</w:t>
      </w:r>
      <w:r w:rsidRPr="00787159">
        <w:rPr>
          <w:rFonts w:ascii="Calibri" w:hAnsi="Calibri" w:cs="Vrinda"/>
          <w:sz w:val="22"/>
          <w:szCs w:val="28"/>
          <w:lang w:eastAsia="en-GB" w:bidi="bn-IN"/>
        </w:rPr>
        <w:tab/>
      </w:r>
      <w:r>
        <w:t>Video encoder bitrate adaptation, recovery phase</w:t>
      </w:r>
      <w:r>
        <w:tab/>
      </w:r>
      <w:r>
        <w:fldChar w:fldCharType="begin" w:fldLock="1"/>
      </w:r>
      <w:r>
        <w:instrText xml:space="preserve"> PAGEREF _Toc68884670 \h </w:instrText>
      </w:r>
      <w:r>
        <w:fldChar w:fldCharType="separate"/>
      </w:r>
      <w:r>
        <w:t>282</w:t>
      </w:r>
      <w:r>
        <w:fldChar w:fldCharType="end"/>
      </w:r>
    </w:p>
    <w:p w14:paraId="0832289B" w14:textId="24F4133E" w:rsidR="00787159" w:rsidRPr="00787159" w:rsidRDefault="00787159" w:rsidP="00787159">
      <w:pPr>
        <w:pStyle w:val="TOC8"/>
        <w:rPr>
          <w:rFonts w:ascii="Calibri" w:hAnsi="Calibri" w:cs="Vrinda"/>
          <w:b w:val="0"/>
          <w:szCs w:val="28"/>
          <w:lang w:eastAsia="en-GB" w:bidi="bn-IN"/>
        </w:rPr>
      </w:pPr>
      <w:r>
        <w:t>Annex D (informative):</w:t>
      </w:r>
      <w:r>
        <w:tab/>
        <w:t>Reference delay computation algorithm</w:t>
      </w:r>
      <w:r>
        <w:tab/>
      </w:r>
      <w:r>
        <w:fldChar w:fldCharType="begin" w:fldLock="1"/>
      </w:r>
      <w:r>
        <w:instrText xml:space="preserve"> PAGEREF _Toc68884671 \h </w:instrText>
      </w:r>
      <w:r>
        <w:fldChar w:fldCharType="separate"/>
      </w:r>
      <w:r>
        <w:t>284</w:t>
      </w:r>
      <w:r>
        <w:fldChar w:fldCharType="end"/>
      </w:r>
    </w:p>
    <w:p w14:paraId="074C872C" w14:textId="5D791E92" w:rsidR="00787159" w:rsidRPr="00787159" w:rsidRDefault="00787159" w:rsidP="00787159">
      <w:pPr>
        <w:pStyle w:val="TOC8"/>
        <w:rPr>
          <w:rFonts w:ascii="Calibri" w:hAnsi="Calibri" w:cs="Vrinda"/>
          <w:b w:val="0"/>
          <w:szCs w:val="28"/>
          <w:lang w:eastAsia="en-GB" w:bidi="bn-IN"/>
        </w:rPr>
      </w:pPr>
      <w:r w:rsidRPr="00787159">
        <w:t>Annex E (informative):</w:t>
      </w:r>
      <w:r>
        <w:tab/>
      </w:r>
      <w:r w:rsidRPr="00787159">
        <w:t>QoS profiles</w:t>
      </w:r>
      <w:r w:rsidRPr="00787159">
        <w:tab/>
      </w:r>
      <w:r>
        <w:fldChar w:fldCharType="begin" w:fldLock="1"/>
      </w:r>
      <w:r>
        <w:instrText xml:space="preserve"> PAGEREF _Toc68884672 \h </w:instrText>
      </w:r>
      <w:r>
        <w:fldChar w:fldCharType="separate"/>
      </w:r>
      <w:r>
        <w:t>286</w:t>
      </w:r>
      <w:r>
        <w:fldChar w:fldCharType="end"/>
      </w:r>
    </w:p>
    <w:p w14:paraId="1DEA53B1" w14:textId="3B0581CB" w:rsidR="00787159" w:rsidRPr="00787159" w:rsidRDefault="00787159">
      <w:pPr>
        <w:pStyle w:val="TOC1"/>
        <w:rPr>
          <w:rFonts w:ascii="Calibri" w:hAnsi="Calibri" w:cs="Vrinda"/>
          <w:szCs w:val="28"/>
          <w:lang w:eastAsia="en-GB" w:bidi="bn-IN"/>
        </w:rPr>
      </w:pPr>
      <w:r w:rsidRPr="00787159">
        <w:t>E.1</w:t>
      </w:r>
      <w:r w:rsidRPr="00787159">
        <w:rPr>
          <w:rFonts w:ascii="Calibri" w:hAnsi="Calibri" w:cs="Vrinda"/>
          <w:szCs w:val="28"/>
          <w:lang w:eastAsia="en-GB" w:bidi="bn-IN"/>
        </w:rPr>
        <w:tab/>
      </w:r>
      <w:r w:rsidRPr="00A10D2E">
        <w:rPr>
          <w:lang w:val="fr-FR"/>
        </w:rPr>
        <w:t>General</w:t>
      </w:r>
      <w:r>
        <w:tab/>
      </w:r>
      <w:r>
        <w:fldChar w:fldCharType="begin" w:fldLock="1"/>
      </w:r>
      <w:r>
        <w:instrText xml:space="preserve"> PAGEREF _Toc68884673 \h </w:instrText>
      </w:r>
      <w:r>
        <w:fldChar w:fldCharType="separate"/>
      </w:r>
      <w:r>
        <w:t>286</w:t>
      </w:r>
      <w:r>
        <w:fldChar w:fldCharType="end"/>
      </w:r>
    </w:p>
    <w:p w14:paraId="41996353" w14:textId="257FDDA1" w:rsidR="00787159" w:rsidRPr="00787159" w:rsidRDefault="00787159">
      <w:pPr>
        <w:pStyle w:val="TOC1"/>
        <w:rPr>
          <w:rFonts w:ascii="Calibri" w:hAnsi="Calibri" w:cs="Vrinda"/>
          <w:szCs w:val="28"/>
          <w:lang w:eastAsia="en-GB" w:bidi="bn-IN"/>
        </w:rPr>
      </w:pPr>
      <w:r>
        <w:t>E.2</w:t>
      </w:r>
      <w:r w:rsidRPr="00787159">
        <w:rPr>
          <w:rFonts w:ascii="Calibri" w:hAnsi="Calibri" w:cs="Vrinda"/>
          <w:szCs w:val="28"/>
          <w:lang w:eastAsia="en-GB" w:bidi="bn-IN"/>
        </w:rPr>
        <w:tab/>
      </w:r>
      <w:r>
        <w:t>Bi-directional speech (AMR12.2, IPv4, RTCP and MBR=GBR bearer)</w:t>
      </w:r>
      <w:r>
        <w:tab/>
      </w:r>
      <w:r>
        <w:fldChar w:fldCharType="begin" w:fldLock="1"/>
      </w:r>
      <w:r>
        <w:instrText xml:space="preserve"> PAGEREF _Toc68884674 \h </w:instrText>
      </w:r>
      <w:r>
        <w:fldChar w:fldCharType="separate"/>
      </w:r>
      <w:r>
        <w:t>286</w:t>
      </w:r>
      <w:r>
        <w:fldChar w:fldCharType="end"/>
      </w:r>
    </w:p>
    <w:p w14:paraId="34843F92" w14:textId="32FABB72" w:rsidR="00787159" w:rsidRPr="00787159" w:rsidRDefault="00787159">
      <w:pPr>
        <w:pStyle w:val="TOC1"/>
        <w:rPr>
          <w:rFonts w:ascii="Calibri" w:hAnsi="Calibri" w:cs="Vrinda"/>
          <w:szCs w:val="28"/>
          <w:lang w:eastAsia="en-GB" w:bidi="bn-IN"/>
        </w:rPr>
      </w:pPr>
      <w:r>
        <w:t>E.3</w:t>
      </w:r>
      <w:r w:rsidRPr="00787159">
        <w:rPr>
          <w:rFonts w:ascii="Calibri" w:hAnsi="Calibri" w:cs="Vrinda"/>
          <w:szCs w:val="28"/>
          <w:lang w:eastAsia="en-GB" w:bidi="bn-IN"/>
        </w:rPr>
        <w:tab/>
      </w:r>
      <w:r>
        <w:t>Void</w:t>
      </w:r>
      <w:r>
        <w:tab/>
      </w:r>
      <w:r>
        <w:fldChar w:fldCharType="begin" w:fldLock="1"/>
      </w:r>
      <w:r>
        <w:instrText xml:space="preserve"> PAGEREF _Toc68884675 \h </w:instrText>
      </w:r>
      <w:r>
        <w:fldChar w:fldCharType="separate"/>
      </w:r>
      <w:r>
        <w:t>287</w:t>
      </w:r>
      <w:r>
        <w:fldChar w:fldCharType="end"/>
      </w:r>
    </w:p>
    <w:p w14:paraId="50878467" w14:textId="468FB8B2" w:rsidR="00787159" w:rsidRPr="00787159" w:rsidRDefault="00787159">
      <w:pPr>
        <w:pStyle w:val="TOC1"/>
        <w:rPr>
          <w:rFonts w:ascii="Calibri" w:hAnsi="Calibri" w:cs="Vrinda"/>
          <w:szCs w:val="28"/>
          <w:lang w:eastAsia="en-GB" w:bidi="bn-IN"/>
        </w:rPr>
      </w:pPr>
      <w:r>
        <w:t>E.4</w:t>
      </w:r>
      <w:r w:rsidRPr="00787159">
        <w:rPr>
          <w:rFonts w:ascii="Calibri" w:hAnsi="Calibri" w:cs="Vrinda"/>
          <w:szCs w:val="28"/>
          <w:lang w:eastAsia="en-GB" w:bidi="bn-IN"/>
        </w:rPr>
        <w:tab/>
      </w:r>
      <w:r>
        <w:t>Bi-directional real-time text (3 kbps, IPv4 or IPv6, RTCP and MBR=GBR bearer)</w:t>
      </w:r>
      <w:r>
        <w:tab/>
      </w:r>
      <w:r>
        <w:fldChar w:fldCharType="begin" w:fldLock="1"/>
      </w:r>
      <w:r>
        <w:instrText xml:space="preserve"> PAGEREF _Toc68884676 \h </w:instrText>
      </w:r>
      <w:r>
        <w:fldChar w:fldCharType="separate"/>
      </w:r>
      <w:r>
        <w:t>288</w:t>
      </w:r>
      <w:r>
        <w:fldChar w:fldCharType="end"/>
      </w:r>
    </w:p>
    <w:p w14:paraId="79EF3E61" w14:textId="621D98C3" w:rsidR="00787159" w:rsidRPr="00787159" w:rsidRDefault="00787159">
      <w:pPr>
        <w:pStyle w:val="TOC1"/>
        <w:rPr>
          <w:rFonts w:ascii="Calibri" w:hAnsi="Calibri" w:cs="Vrinda"/>
          <w:szCs w:val="28"/>
          <w:lang w:eastAsia="en-GB" w:bidi="bn-IN"/>
        </w:rPr>
      </w:pPr>
      <w:r>
        <w:t>E.5</w:t>
      </w:r>
      <w:r w:rsidRPr="00787159">
        <w:rPr>
          <w:rFonts w:ascii="Calibri" w:hAnsi="Calibri" w:cs="Vrinda"/>
          <w:szCs w:val="28"/>
          <w:lang w:eastAsia="en-GB" w:bidi="bn-IN"/>
        </w:rPr>
        <w:tab/>
      </w:r>
      <w:r>
        <w:t>Bi-directional speech (AMR-WB23.85, IPv4, RTCP and MBR=GBR bearer)</w:t>
      </w:r>
      <w:r>
        <w:tab/>
      </w:r>
      <w:r>
        <w:fldChar w:fldCharType="begin" w:fldLock="1"/>
      </w:r>
      <w:r>
        <w:instrText xml:space="preserve"> PAGEREF _Toc68884677 \h </w:instrText>
      </w:r>
      <w:r>
        <w:fldChar w:fldCharType="separate"/>
      </w:r>
      <w:r>
        <w:t>290</w:t>
      </w:r>
      <w:r>
        <w:fldChar w:fldCharType="end"/>
      </w:r>
    </w:p>
    <w:p w14:paraId="6A38FCB5" w14:textId="6EBC64A7" w:rsidR="00787159" w:rsidRPr="00787159" w:rsidRDefault="00787159">
      <w:pPr>
        <w:pStyle w:val="TOC1"/>
        <w:rPr>
          <w:rFonts w:ascii="Calibri" w:hAnsi="Calibri" w:cs="Vrinda"/>
          <w:szCs w:val="28"/>
          <w:lang w:eastAsia="en-GB" w:bidi="bn-IN"/>
        </w:rPr>
      </w:pPr>
      <w:r>
        <w:t>E.6</w:t>
      </w:r>
      <w:r w:rsidRPr="00787159">
        <w:rPr>
          <w:rFonts w:ascii="Calibri" w:hAnsi="Calibri" w:cs="Vrinda"/>
          <w:szCs w:val="28"/>
          <w:lang w:eastAsia="en-GB" w:bidi="bn-IN"/>
        </w:rPr>
        <w:tab/>
      </w:r>
      <w:r>
        <w:t>Bi-directional video (H.264</w:t>
      </w:r>
      <w:r w:rsidRPr="00A10D2E">
        <w:rPr>
          <w:rFonts w:eastAsia="SimSun"/>
        </w:rPr>
        <w:t xml:space="preserve"> AVC level 1.1</w:t>
      </w:r>
      <w:r>
        <w:t>, 192 kbps, IPv4, RTCP and MBR=GBR bearer)</w:t>
      </w:r>
      <w:r>
        <w:tab/>
      </w:r>
      <w:r>
        <w:fldChar w:fldCharType="begin" w:fldLock="1"/>
      </w:r>
      <w:r>
        <w:instrText xml:space="preserve"> PAGEREF _Toc68884678 \h </w:instrText>
      </w:r>
      <w:r>
        <w:fldChar w:fldCharType="separate"/>
      </w:r>
      <w:r>
        <w:t>290</w:t>
      </w:r>
      <w:r>
        <w:fldChar w:fldCharType="end"/>
      </w:r>
    </w:p>
    <w:p w14:paraId="27439421" w14:textId="26143D6F" w:rsidR="00787159" w:rsidRPr="00787159" w:rsidRDefault="00787159">
      <w:pPr>
        <w:pStyle w:val="TOC1"/>
        <w:rPr>
          <w:rFonts w:ascii="Calibri" w:hAnsi="Calibri" w:cs="Vrinda"/>
          <w:szCs w:val="28"/>
          <w:lang w:eastAsia="en-GB" w:bidi="bn-IN"/>
        </w:rPr>
      </w:pPr>
      <w:r>
        <w:t>E.7</w:t>
      </w:r>
      <w:r w:rsidRPr="00787159">
        <w:rPr>
          <w:rFonts w:ascii="Calibri" w:hAnsi="Calibri" w:cs="Vrinda"/>
          <w:szCs w:val="28"/>
          <w:lang w:eastAsia="en-GB" w:bidi="bn-IN"/>
        </w:rPr>
        <w:tab/>
      </w:r>
      <w:r>
        <w:t>Bi-directional speech (AMR12.2, IPv6, RTCP and MBR=GBR bearer)</w:t>
      </w:r>
      <w:r>
        <w:tab/>
      </w:r>
      <w:r>
        <w:fldChar w:fldCharType="begin" w:fldLock="1"/>
      </w:r>
      <w:r>
        <w:instrText xml:space="preserve"> PAGEREF _Toc68884679 \h </w:instrText>
      </w:r>
      <w:r>
        <w:fldChar w:fldCharType="separate"/>
      </w:r>
      <w:r>
        <w:t>291</w:t>
      </w:r>
      <w:r>
        <w:fldChar w:fldCharType="end"/>
      </w:r>
    </w:p>
    <w:p w14:paraId="669690CD" w14:textId="495FA10A" w:rsidR="00787159" w:rsidRPr="00787159" w:rsidRDefault="00787159">
      <w:pPr>
        <w:pStyle w:val="TOC1"/>
        <w:rPr>
          <w:rFonts w:ascii="Calibri" w:hAnsi="Calibri" w:cs="Vrinda"/>
          <w:szCs w:val="28"/>
          <w:lang w:eastAsia="en-GB" w:bidi="bn-IN"/>
        </w:rPr>
      </w:pPr>
      <w:r>
        <w:t>E.8</w:t>
      </w:r>
      <w:r w:rsidRPr="00787159">
        <w:rPr>
          <w:rFonts w:ascii="Calibri" w:hAnsi="Calibri" w:cs="Vrinda"/>
          <w:szCs w:val="28"/>
          <w:lang w:eastAsia="en-GB" w:bidi="bn-IN"/>
        </w:rPr>
        <w:tab/>
      </w:r>
      <w:r>
        <w:t>Bi-directional speech (AMR-WB23.85, IPv6, RTCP and MBR=GBR bearer)</w:t>
      </w:r>
      <w:r>
        <w:tab/>
      </w:r>
      <w:r>
        <w:fldChar w:fldCharType="begin" w:fldLock="1"/>
      </w:r>
      <w:r>
        <w:instrText xml:space="preserve"> PAGEREF _Toc68884680 \h </w:instrText>
      </w:r>
      <w:r>
        <w:fldChar w:fldCharType="separate"/>
      </w:r>
      <w:r>
        <w:t>292</w:t>
      </w:r>
      <w:r>
        <w:fldChar w:fldCharType="end"/>
      </w:r>
    </w:p>
    <w:p w14:paraId="393DE802" w14:textId="58484DB6" w:rsidR="00787159" w:rsidRPr="00787159" w:rsidRDefault="00787159">
      <w:pPr>
        <w:pStyle w:val="TOC1"/>
        <w:rPr>
          <w:rFonts w:ascii="Calibri" w:hAnsi="Calibri" w:cs="Vrinda"/>
          <w:szCs w:val="28"/>
          <w:lang w:eastAsia="en-GB" w:bidi="bn-IN"/>
        </w:rPr>
      </w:pPr>
      <w:r>
        <w:t>E.9</w:t>
      </w:r>
      <w:r w:rsidRPr="00787159">
        <w:rPr>
          <w:rFonts w:ascii="Calibri" w:hAnsi="Calibri" w:cs="Vrinda"/>
          <w:szCs w:val="28"/>
          <w:lang w:eastAsia="en-GB" w:bidi="bn-IN"/>
        </w:rPr>
        <w:tab/>
      </w:r>
      <w:r>
        <w:t>Void</w:t>
      </w:r>
      <w:r>
        <w:tab/>
      </w:r>
      <w:r>
        <w:fldChar w:fldCharType="begin" w:fldLock="1"/>
      </w:r>
      <w:r>
        <w:instrText xml:space="preserve"> PAGEREF _Toc68884681 \h </w:instrText>
      </w:r>
      <w:r>
        <w:fldChar w:fldCharType="separate"/>
      </w:r>
      <w:r>
        <w:t>293</w:t>
      </w:r>
      <w:r>
        <w:fldChar w:fldCharType="end"/>
      </w:r>
    </w:p>
    <w:p w14:paraId="16FA5EE9" w14:textId="1925E5D5" w:rsidR="00787159" w:rsidRPr="00787159" w:rsidRDefault="00787159">
      <w:pPr>
        <w:pStyle w:val="TOC1"/>
        <w:rPr>
          <w:rFonts w:ascii="Calibri" w:hAnsi="Calibri" w:cs="Vrinda"/>
          <w:szCs w:val="28"/>
          <w:lang w:eastAsia="en-GB" w:bidi="bn-IN"/>
        </w:rPr>
      </w:pPr>
      <w:r>
        <w:lastRenderedPageBreak/>
        <w:t>E.10</w:t>
      </w:r>
      <w:r w:rsidRPr="00787159">
        <w:rPr>
          <w:rFonts w:ascii="Calibri" w:hAnsi="Calibri" w:cs="Vrinda"/>
          <w:szCs w:val="28"/>
          <w:lang w:eastAsia="en-GB" w:bidi="bn-IN"/>
        </w:rPr>
        <w:tab/>
      </w:r>
      <w:r>
        <w:t>Bi-directional video (H.264</w:t>
      </w:r>
      <w:r w:rsidRPr="00A10D2E">
        <w:rPr>
          <w:rFonts w:eastAsia="SimSun"/>
        </w:rPr>
        <w:t xml:space="preserve"> AVC level 1.1</w:t>
      </w:r>
      <w:r>
        <w:t>, 192 kbps, IPv6, RTCP and MBR=GBR bearer)</w:t>
      </w:r>
      <w:r>
        <w:tab/>
      </w:r>
      <w:r>
        <w:fldChar w:fldCharType="begin" w:fldLock="1"/>
      </w:r>
      <w:r>
        <w:instrText xml:space="preserve"> PAGEREF _Toc68884682 \h </w:instrText>
      </w:r>
      <w:r>
        <w:fldChar w:fldCharType="separate"/>
      </w:r>
      <w:r>
        <w:t>293</w:t>
      </w:r>
      <w:r>
        <w:fldChar w:fldCharType="end"/>
      </w:r>
    </w:p>
    <w:p w14:paraId="1E17BD61" w14:textId="2C06DB1C" w:rsidR="00787159" w:rsidRPr="00787159" w:rsidRDefault="00787159">
      <w:pPr>
        <w:pStyle w:val="TOC1"/>
        <w:rPr>
          <w:rFonts w:ascii="Calibri" w:hAnsi="Calibri" w:cs="Vrinda"/>
          <w:szCs w:val="28"/>
          <w:lang w:eastAsia="en-GB" w:bidi="bn-IN"/>
        </w:rPr>
      </w:pPr>
      <w:r>
        <w:t>E.11</w:t>
      </w:r>
      <w:r w:rsidRPr="00787159">
        <w:rPr>
          <w:rFonts w:ascii="Calibri" w:hAnsi="Calibri" w:cs="Vrinda"/>
          <w:szCs w:val="28"/>
          <w:lang w:eastAsia="en-GB" w:bidi="bn-IN"/>
        </w:rPr>
        <w:tab/>
      </w:r>
      <w:r>
        <w:t>Bi-directional speech (AMR, IPv4, RTCP and MBR&gt;GBR bearer)</w:t>
      </w:r>
      <w:r>
        <w:tab/>
      </w:r>
      <w:r>
        <w:fldChar w:fldCharType="begin" w:fldLock="1"/>
      </w:r>
      <w:r>
        <w:instrText xml:space="preserve"> PAGEREF _Toc68884683 \h </w:instrText>
      </w:r>
      <w:r>
        <w:fldChar w:fldCharType="separate"/>
      </w:r>
      <w:r>
        <w:t>294</w:t>
      </w:r>
      <w:r>
        <w:fldChar w:fldCharType="end"/>
      </w:r>
    </w:p>
    <w:p w14:paraId="0FC8F693" w14:textId="2A83102E" w:rsidR="00787159" w:rsidRPr="00787159" w:rsidRDefault="00787159">
      <w:pPr>
        <w:pStyle w:val="TOC1"/>
        <w:rPr>
          <w:rFonts w:ascii="Calibri" w:hAnsi="Calibri" w:cs="Vrinda"/>
          <w:szCs w:val="28"/>
          <w:lang w:eastAsia="en-GB" w:bidi="bn-IN"/>
        </w:rPr>
      </w:pPr>
      <w:r>
        <w:t>E.12</w:t>
      </w:r>
      <w:r w:rsidRPr="00787159">
        <w:rPr>
          <w:rFonts w:ascii="Calibri" w:hAnsi="Calibri" w:cs="Vrinda"/>
          <w:szCs w:val="28"/>
          <w:lang w:eastAsia="en-GB" w:bidi="bn-IN"/>
        </w:rPr>
        <w:tab/>
      </w:r>
      <w:r>
        <w:t>Bi-directional speech (AMR-WB, IPv4, RTCP and MBR&gt;GBR bearer)</w:t>
      </w:r>
      <w:r>
        <w:tab/>
      </w:r>
      <w:r>
        <w:fldChar w:fldCharType="begin" w:fldLock="1"/>
      </w:r>
      <w:r>
        <w:instrText xml:space="preserve"> PAGEREF _Toc68884684 \h </w:instrText>
      </w:r>
      <w:r>
        <w:fldChar w:fldCharType="separate"/>
      </w:r>
      <w:r>
        <w:t>295</w:t>
      </w:r>
      <w:r>
        <w:fldChar w:fldCharType="end"/>
      </w:r>
    </w:p>
    <w:p w14:paraId="2BA8320E" w14:textId="6FDEE628" w:rsidR="00787159" w:rsidRPr="00787159" w:rsidRDefault="00787159">
      <w:pPr>
        <w:pStyle w:val="TOC1"/>
        <w:rPr>
          <w:rFonts w:ascii="Calibri" w:hAnsi="Calibri" w:cs="Vrinda"/>
          <w:szCs w:val="28"/>
          <w:lang w:eastAsia="en-GB" w:bidi="bn-IN"/>
        </w:rPr>
      </w:pPr>
      <w:r>
        <w:t>E.13</w:t>
      </w:r>
      <w:r w:rsidRPr="00787159">
        <w:rPr>
          <w:rFonts w:ascii="Calibri" w:hAnsi="Calibri" w:cs="Vrinda"/>
          <w:szCs w:val="28"/>
          <w:lang w:eastAsia="en-GB" w:bidi="bn-IN"/>
        </w:rPr>
        <w:tab/>
      </w:r>
      <w:r>
        <w:t>Void</w:t>
      </w:r>
      <w:r>
        <w:tab/>
      </w:r>
      <w:r>
        <w:fldChar w:fldCharType="begin" w:fldLock="1"/>
      </w:r>
      <w:r>
        <w:instrText xml:space="preserve"> PAGEREF _Toc68884685 \h </w:instrText>
      </w:r>
      <w:r>
        <w:fldChar w:fldCharType="separate"/>
      </w:r>
      <w:r>
        <w:t>296</w:t>
      </w:r>
      <w:r>
        <w:fldChar w:fldCharType="end"/>
      </w:r>
    </w:p>
    <w:p w14:paraId="6E9515F4" w14:textId="2D12CA73" w:rsidR="00787159" w:rsidRPr="00787159" w:rsidRDefault="00787159">
      <w:pPr>
        <w:pStyle w:val="TOC1"/>
        <w:rPr>
          <w:rFonts w:ascii="Calibri" w:hAnsi="Calibri" w:cs="Vrinda"/>
          <w:szCs w:val="28"/>
          <w:lang w:eastAsia="en-GB" w:bidi="bn-IN"/>
        </w:rPr>
      </w:pPr>
      <w:r>
        <w:t>E.14</w:t>
      </w:r>
      <w:r w:rsidRPr="00787159">
        <w:rPr>
          <w:rFonts w:ascii="Calibri" w:hAnsi="Calibri" w:cs="Vrinda"/>
          <w:szCs w:val="28"/>
          <w:lang w:eastAsia="en-GB" w:bidi="bn-IN"/>
        </w:rPr>
        <w:tab/>
      </w:r>
      <w:r>
        <w:t>Bi-directional video (H.264</w:t>
      </w:r>
      <w:r w:rsidRPr="00A10D2E">
        <w:rPr>
          <w:rFonts w:eastAsia="SimSun"/>
        </w:rPr>
        <w:t xml:space="preserve"> AVC level 1.1</w:t>
      </w:r>
      <w:r>
        <w:t>, IPv4, RTCP and MBR&gt;GBR bearer)</w:t>
      </w:r>
      <w:r>
        <w:tab/>
      </w:r>
      <w:r>
        <w:fldChar w:fldCharType="begin" w:fldLock="1"/>
      </w:r>
      <w:r>
        <w:instrText xml:space="preserve"> PAGEREF _Toc68884686 \h </w:instrText>
      </w:r>
      <w:r>
        <w:fldChar w:fldCharType="separate"/>
      </w:r>
      <w:r>
        <w:t>296</w:t>
      </w:r>
      <w:r>
        <w:fldChar w:fldCharType="end"/>
      </w:r>
    </w:p>
    <w:p w14:paraId="68782DCB" w14:textId="6DFCDF6C" w:rsidR="00787159" w:rsidRPr="00787159" w:rsidRDefault="00787159">
      <w:pPr>
        <w:pStyle w:val="TOC1"/>
        <w:rPr>
          <w:rFonts w:ascii="Calibri" w:hAnsi="Calibri" w:cs="Vrinda"/>
          <w:szCs w:val="28"/>
          <w:lang w:eastAsia="en-GB" w:bidi="bn-IN"/>
        </w:rPr>
      </w:pPr>
      <w:r>
        <w:t>E.15</w:t>
      </w:r>
      <w:r w:rsidRPr="00787159">
        <w:rPr>
          <w:rFonts w:ascii="Calibri" w:hAnsi="Calibri" w:cs="Vrinda"/>
          <w:szCs w:val="28"/>
          <w:lang w:eastAsia="en-GB" w:bidi="bn-IN"/>
        </w:rPr>
        <w:tab/>
      </w:r>
      <w:r>
        <w:t>Bi-directional speech (AMR, IPv6, RTCP and MBR&gt;GBR bearer)</w:t>
      </w:r>
      <w:r>
        <w:tab/>
      </w:r>
      <w:r>
        <w:fldChar w:fldCharType="begin" w:fldLock="1"/>
      </w:r>
      <w:r>
        <w:instrText xml:space="preserve"> PAGEREF _Toc68884687 \h </w:instrText>
      </w:r>
      <w:r>
        <w:fldChar w:fldCharType="separate"/>
      </w:r>
      <w:r>
        <w:t>297</w:t>
      </w:r>
      <w:r>
        <w:fldChar w:fldCharType="end"/>
      </w:r>
    </w:p>
    <w:p w14:paraId="6581C432" w14:textId="24A394C4" w:rsidR="00787159" w:rsidRPr="00787159" w:rsidRDefault="00787159">
      <w:pPr>
        <w:pStyle w:val="TOC1"/>
        <w:rPr>
          <w:rFonts w:ascii="Calibri" w:hAnsi="Calibri" w:cs="Vrinda"/>
          <w:szCs w:val="28"/>
          <w:lang w:eastAsia="en-GB" w:bidi="bn-IN"/>
        </w:rPr>
      </w:pPr>
      <w:r>
        <w:t>E.16</w:t>
      </w:r>
      <w:r w:rsidRPr="00787159">
        <w:rPr>
          <w:rFonts w:ascii="Calibri" w:hAnsi="Calibri" w:cs="Vrinda"/>
          <w:szCs w:val="28"/>
          <w:lang w:eastAsia="en-GB" w:bidi="bn-IN"/>
        </w:rPr>
        <w:tab/>
      </w:r>
      <w:r>
        <w:t>Bi-directional speech (AMR-WB, IPv6, RTCP and MBR&gt;GBR bearer)</w:t>
      </w:r>
      <w:r>
        <w:tab/>
      </w:r>
      <w:r>
        <w:fldChar w:fldCharType="begin" w:fldLock="1"/>
      </w:r>
      <w:r>
        <w:instrText xml:space="preserve"> PAGEREF _Toc68884688 \h </w:instrText>
      </w:r>
      <w:r>
        <w:fldChar w:fldCharType="separate"/>
      </w:r>
      <w:r>
        <w:t>298</w:t>
      </w:r>
      <w:r>
        <w:fldChar w:fldCharType="end"/>
      </w:r>
    </w:p>
    <w:p w14:paraId="3E50B13E" w14:textId="3234CC62" w:rsidR="00787159" w:rsidRPr="00787159" w:rsidRDefault="00787159">
      <w:pPr>
        <w:pStyle w:val="TOC1"/>
        <w:rPr>
          <w:rFonts w:ascii="Calibri" w:hAnsi="Calibri" w:cs="Vrinda"/>
          <w:szCs w:val="28"/>
          <w:lang w:eastAsia="en-GB" w:bidi="bn-IN"/>
        </w:rPr>
      </w:pPr>
      <w:r>
        <w:t>E.17</w:t>
      </w:r>
      <w:r w:rsidRPr="00787159">
        <w:rPr>
          <w:rFonts w:ascii="Calibri" w:hAnsi="Calibri" w:cs="Vrinda"/>
          <w:szCs w:val="28"/>
          <w:lang w:eastAsia="en-GB" w:bidi="bn-IN"/>
        </w:rPr>
        <w:tab/>
      </w:r>
      <w:r>
        <w:t>Void</w:t>
      </w:r>
      <w:r>
        <w:tab/>
      </w:r>
      <w:r>
        <w:fldChar w:fldCharType="begin" w:fldLock="1"/>
      </w:r>
      <w:r>
        <w:instrText xml:space="preserve"> PAGEREF _Toc68884689 \h </w:instrText>
      </w:r>
      <w:r>
        <w:fldChar w:fldCharType="separate"/>
      </w:r>
      <w:r>
        <w:t>299</w:t>
      </w:r>
      <w:r>
        <w:fldChar w:fldCharType="end"/>
      </w:r>
    </w:p>
    <w:p w14:paraId="38AC73C3" w14:textId="7FE4F83C" w:rsidR="00787159" w:rsidRPr="00787159" w:rsidRDefault="00787159">
      <w:pPr>
        <w:pStyle w:val="TOC1"/>
        <w:rPr>
          <w:rFonts w:ascii="Calibri" w:hAnsi="Calibri" w:cs="Vrinda"/>
          <w:szCs w:val="28"/>
          <w:lang w:eastAsia="en-GB" w:bidi="bn-IN"/>
        </w:rPr>
      </w:pPr>
      <w:r>
        <w:t>E.18</w:t>
      </w:r>
      <w:r w:rsidRPr="00787159">
        <w:rPr>
          <w:rFonts w:ascii="Calibri" w:hAnsi="Calibri" w:cs="Vrinda"/>
          <w:szCs w:val="28"/>
          <w:lang w:eastAsia="en-GB" w:bidi="bn-IN"/>
        </w:rPr>
        <w:tab/>
      </w:r>
      <w:r>
        <w:t>Bi-directional video (H.264</w:t>
      </w:r>
      <w:r w:rsidRPr="00A10D2E">
        <w:rPr>
          <w:rFonts w:eastAsia="SimSun"/>
        </w:rPr>
        <w:t xml:space="preserve"> AVC level 1.1</w:t>
      </w:r>
      <w:r>
        <w:t>, IPv6, RTCP and MBR&gt;GBR bearer)</w:t>
      </w:r>
      <w:r>
        <w:tab/>
      </w:r>
      <w:r>
        <w:fldChar w:fldCharType="begin" w:fldLock="1"/>
      </w:r>
      <w:r>
        <w:instrText xml:space="preserve"> PAGEREF _Toc68884690 \h </w:instrText>
      </w:r>
      <w:r>
        <w:fldChar w:fldCharType="separate"/>
      </w:r>
      <w:r>
        <w:t>299</w:t>
      </w:r>
      <w:r>
        <w:fldChar w:fldCharType="end"/>
      </w:r>
    </w:p>
    <w:p w14:paraId="4AE1CA51" w14:textId="1FC65138" w:rsidR="00787159" w:rsidRPr="00787159" w:rsidRDefault="00787159">
      <w:pPr>
        <w:pStyle w:val="TOC1"/>
        <w:rPr>
          <w:rFonts w:ascii="Calibri" w:hAnsi="Calibri" w:cs="Vrinda"/>
          <w:szCs w:val="28"/>
          <w:lang w:eastAsia="en-GB" w:bidi="bn-IN"/>
        </w:rPr>
      </w:pPr>
      <w:r w:rsidRPr="00787159">
        <w:t>E.19</w:t>
      </w:r>
      <w:r w:rsidRPr="00787159">
        <w:rPr>
          <w:rFonts w:ascii="Calibri" w:hAnsi="Calibri" w:cs="Vrinda"/>
          <w:szCs w:val="28"/>
          <w:lang w:eastAsia="en-GB" w:bidi="bn-IN"/>
        </w:rPr>
        <w:tab/>
      </w:r>
      <w:r w:rsidRPr="00A10D2E">
        <w:rPr>
          <w:rFonts w:eastAsia="SimSun"/>
        </w:rPr>
        <w:t>Bi-directional video (H.264 AVC level 1.2, 384 kbps, IPv4, RTCP and MBR=GBR bearer)</w:t>
      </w:r>
      <w:r>
        <w:tab/>
      </w:r>
      <w:r>
        <w:fldChar w:fldCharType="begin" w:fldLock="1"/>
      </w:r>
      <w:r>
        <w:instrText xml:space="preserve"> PAGEREF _Toc68884691 \h </w:instrText>
      </w:r>
      <w:r>
        <w:fldChar w:fldCharType="separate"/>
      </w:r>
      <w:r>
        <w:t>300</w:t>
      </w:r>
      <w:r>
        <w:fldChar w:fldCharType="end"/>
      </w:r>
    </w:p>
    <w:p w14:paraId="531B7465" w14:textId="786614DD" w:rsidR="00787159" w:rsidRPr="00787159" w:rsidRDefault="00787159">
      <w:pPr>
        <w:pStyle w:val="TOC1"/>
        <w:rPr>
          <w:rFonts w:ascii="Calibri" w:hAnsi="Calibri" w:cs="Vrinda"/>
          <w:szCs w:val="28"/>
          <w:lang w:eastAsia="en-GB" w:bidi="bn-IN"/>
        </w:rPr>
      </w:pPr>
      <w:r w:rsidRPr="00787159">
        <w:t>E.20</w:t>
      </w:r>
      <w:r w:rsidRPr="00787159">
        <w:rPr>
          <w:rFonts w:ascii="Calibri" w:hAnsi="Calibri" w:cs="Vrinda"/>
          <w:szCs w:val="28"/>
          <w:lang w:eastAsia="en-GB" w:bidi="bn-IN"/>
        </w:rPr>
        <w:tab/>
      </w:r>
      <w:r w:rsidRPr="00A10D2E">
        <w:rPr>
          <w:rFonts w:eastAsia="SimSun"/>
        </w:rPr>
        <w:t>Bi-directional video (H.264 AVC level 1.2, 384 kbps, IPv6, RTCP and MBR=GBR bearer)</w:t>
      </w:r>
      <w:r>
        <w:tab/>
      </w:r>
      <w:r>
        <w:fldChar w:fldCharType="begin" w:fldLock="1"/>
      </w:r>
      <w:r>
        <w:instrText xml:space="preserve"> PAGEREF _Toc68884692 \h </w:instrText>
      </w:r>
      <w:r>
        <w:fldChar w:fldCharType="separate"/>
      </w:r>
      <w:r>
        <w:t>301</w:t>
      </w:r>
      <w:r>
        <w:fldChar w:fldCharType="end"/>
      </w:r>
    </w:p>
    <w:p w14:paraId="5F4D20E7" w14:textId="72DA98D8" w:rsidR="00787159" w:rsidRPr="00787159" w:rsidRDefault="00787159">
      <w:pPr>
        <w:pStyle w:val="TOC1"/>
        <w:rPr>
          <w:rFonts w:ascii="Calibri" w:hAnsi="Calibri" w:cs="Vrinda"/>
          <w:szCs w:val="28"/>
          <w:lang w:eastAsia="en-GB" w:bidi="bn-IN"/>
        </w:rPr>
      </w:pPr>
      <w:r w:rsidRPr="00787159">
        <w:t>E.21</w:t>
      </w:r>
      <w:r w:rsidRPr="00787159">
        <w:rPr>
          <w:rFonts w:ascii="Calibri" w:hAnsi="Calibri" w:cs="Vrinda"/>
          <w:szCs w:val="28"/>
          <w:lang w:eastAsia="en-GB" w:bidi="bn-IN"/>
        </w:rPr>
        <w:tab/>
      </w:r>
      <w:r w:rsidRPr="00A10D2E">
        <w:rPr>
          <w:rFonts w:eastAsia="SimSun"/>
        </w:rPr>
        <w:t>Bi-directional video (H.264 AVC level 1.2, IPv4, RTCP and MBR&gt;GBR bearer)</w:t>
      </w:r>
      <w:r>
        <w:tab/>
      </w:r>
      <w:r>
        <w:fldChar w:fldCharType="begin" w:fldLock="1"/>
      </w:r>
      <w:r>
        <w:instrText xml:space="preserve"> PAGEREF _Toc68884693 \h </w:instrText>
      </w:r>
      <w:r>
        <w:fldChar w:fldCharType="separate"/>
      </w:r>
      <w:r>
        <w:t>303</w:t>
      </w:r>
      <w:r>
        <w:fldChar w:fldCharType="end"/>
      </w:r>
    </w:p>
    <w:p w14:paraId="2CF4326F" w14:textId="39759EF3" w:rsidR="00787159" w:rsidRPr="00787159" w:rsidRDefault="00787159">
      <w:pPr>
        <w:pStyle w:val="TOC1"/>
        <w:rPr>
          <w:rFonts w:ascii="Calibri" w:hAnsi="Calibri" w:cs="Vrinda"/>
          <w:szCs w:val="28"/>
          <w:lang w:eastAsia="en-GB" w:bidi="bn-IN"/>
        </w:rPr>
      </w:pPr>
      <w:r w:rsidRPr="00787159">
        <w:t>E.22</w:t>
      </w:r>
      <w:r w:rsidRPr="00787159">
        <w:rPr>
          <w:rFonts w:ascii="Calibri" w:hAnsi="Calibri" w:cs="Vrinda"/>
          <w:szCs w:val="28"/>
          <w:lang w:eastAsia="en-GB" w:bidi="bn-IN"/>
        </w:rPr>
        <w:tab/>
      </w:r>
      <w:r w:rsidRPr="00A10D2E">
        <w:rPr>
          <w:rFonts w:eastAsia="SimSun"/>
        </w:rPr>
        <w:t>Bi-directional video (H.264 AVC level 1.2, IPv6, RTCP and MBR&gt;GBR bearer)</w:t>
      </w:r>
      <w:r>
        <w:tab/>
      </w:r>
      <w:r>
        <w:fldChar w:fldCharType="begin" w:fldLock="1"/>
      </w:r>
      <w:r>
        <w:instrText xml:space="preserve"> PAGEREF _Toc68884694 \h </w:instrText>
      </w:r>
      <w:r>
        <w:fldChar w:fldCharType="separate"/>
      </w:r>
      <w:r>
        <w:t>305</w:t>
      </w:r>
      <w:r>
        <w:fldChar w:fldCharType="end"/>
      </w:r>
    </w:p>
    <w:p w14:paraId="2F3F911C" w14:textId="677B61EA" w:rsidR="00787159" w:rsidRPr="00787159" w:rsidRDefault="00787159">
      <w:pPr>
        <w:pStyle w:val="TOC1"/>
        <w:rPr>
          <w:rFonts w:ascii="Calibri" w:hAnsi="Calibri" w:cs="Vrinda"/>
          <w:szCs w:val="28"/>
          <w:lang w:eastAsia="en-GB" w:bidi="bn-IN"/>
        </w:rPr>
      </w:pPr>
      <w:r w:rsidRPr="00787159">
        <w:t>E.23</w:t>
      </w:r>
      <w:r w:rsidRPr="00787159">
        <w:rPr>
          <w:rFonts w:ascii="Calibri" w:hAnsi="Calibri" w:cs="Vrinda"/>
          <w:szCs w:val="28"/>
          <w:lang w:eastAsia="en-GB" w:bidi="bn-IN"/>
        </w:rPr>
        <w:tab/>
      </w:r>
      <w:r w:rsidRPr="00A10D2E">
        <w:rPr>
          <w:rFonts w:eastAsia="SimSun"/>
          <w:lang w:val="en-US"/>
        </w:rPr>
        <w:t>Bi-directional video (H.265 (HEVC) Main profile, Main tier, level 3.1, 500 kbps, IPv6, RTCP and MBR=GBR bearer)</w:t>
      </w:r>
      <w:r>
        <w:tab/>
      </w:r>
      <w:r>
        <w:fldChar w:fldCharType="begin" w:fldLock="1"/>
      </w:r>
      <w:r>
        <w:instrText xml:space="preserve"> PAGEREF _Toc68884695 \h </w:instrText>
      </w:r>
      <w:r>
        <w:fldChar w:fldCharType="separate"/>
      </w:r>
      <w:r>
        <w:t>306</w:t>
      </w:r>
      <w:r>
        <w:fldChar w:fldCharType="end"/>
      </w:r>
    </w:p>
    <w:p w14:paraId="34AEAF45" w14:textId="30D47894" w:rsidR="00787159" w:rsidRPr="00787159" w:rsidRDefault="00787159">
      <w:pPr>
        <w:pStyle w:val="TOC1"/>
        <w:rPr>
          <w:rFonts w:ascii="Calibri" w:hAnsi="Calibri" w:cs="Vrinda"/>
          <w:szCs w:val="28"/>
          <w:lang w:eastAsia="en-GB" w:bidi="bn-IN"/>
        </w:rPr>
      </w:pPr>
      <w:r w:rsidRPr="00787159">
        <w:t>E.24</w:t>
      </w:r>
      <w:r w:rsidRPr="00787159">
        <w:rPr>
          <w:rFonts w:ascii="Calibri" w:hAnsi="Calibri" w:cs="Vrinda"/>
          <w:szCs w:val="28"/>
          <w:lang w:eastAsia="en-GB" w:bidi="bn-IN"/>
        </w:rPr>
        <w:tab/>
      </w:r>
      <w:r w:rsidRPr="00A10D2E">
        <w:rPr>
          <w:rFonts w:eastAsia="SimSun"/>
          <w:lang w:val="en-US"/>
        </w:rPr>
        <w:t>Bi-directional video (H.265 (HEVC) Main profile, Main tier, level 3.1, 500/40 kbps, IPv6, RTCP and MBR&gt;GBR bearer)</w:t>
      </w:r>
      <w:r>
        <w:tab/>
      </w:r>
      <w:r>
        <w:fldChar w:fldCharType="begin" w:fldLock="1"/>
      </w:r>
      <w:r>
        <w:instrText xml:space="preserve"> PAGEREF _Toc68884696 \h </w:instrText>
      </w:r>
      <w:r>
        <w:fldChar w:fldCharType="separate"/>
      </w:r>
      <w:r>
        <w:t>307</w:t>
      </w:r>
      <w:r>
        <w:fldChar w:fldCharType="end"/>
      </w:r>
    </w:p>
    <w:p w14:paraId="2C86CA93" w14:textId="496C13BD" w:rsidR="00787159" w:rsidRPr="00787159" w:rsidRDefault="00787159">
      <w:pPr>
        <w:pStyle w:val="TOC1"/>
        <w:rPr>
          <w:rFonts w:ascii="Calibri" w:hAnsi="Calibri" w:cs="Vrinda"/>
          <w:szCs w:val="28"/>
          <w:lang w:eastAsia="en-GB" w:bidi="bn-IN"/>
        </w:rPr>
      </w:pPr>
      <w:r w:rsidRPr="00787159">
        <w:t>E.25</w:t>
      </w:r>
      <w:r w:rsidRPr="00787159">
        <w:rPr>
          <w:rFonts w:ascii="Calibri" w:hAnsi="Calibri" w:cs="Vrinda"/>
          <w:szCs w:val="28"/>
          <w:lang w:eastAsia="en-GB" w:bidi="bn-IN"/>
        </w:rPr>
        <w:tab/>
      </w:r>
      <w:r w:rsidRPr="00A10D2E">
        <w:rPr>
          <w:rFonts w:eastAsia="SimSun"/>
          <w:lang w:val="en-US"/>
        </w:rPr>
        <w:t>Bi-directional video (H.265 (HEVC) Main profile, Main tier, level 3.1, 600 kbps, IPv6, RTCP and MBR=GBR bearer)</w:t>
      </w:r>
      <w:r>
        <w:tab/>
      </w:r>
      <w:r>
        <w:fldChar w:fldCharType="begin" w:fldLock="1"/>
      </w:r>
      <w:r>
        <w:instrText xml:space="preserve"> PAGEREF _Toc68884697 \h </w:instrText>
      </w:r>
      <w:r>
        <w:fldChar w:fldCharType="separate"/>
      </w:r>
      <w:r>
        <w:t>308</w:t>
      </w:r>
      <w:r>
        <w:fldChar w:fldCharType="end"/>
      </w:r>
    </w:p>
    <w:p w14:paraId="4A164171" w14:textId="23A9939A" w:rsidR="00787159" w:rsidRPr="00787159" w:rsidRDefault="00787159">
      <w:pPr>
        <w:pStyle w:val="TOC1"/>
        <w:rPr>
          <w:rFonts w:ascii="Calibri" w:hAnsi="Calibri" w:cs="Vrinda"/>
          <w:szCs w:val="28"/>
          <w:lang w:eastAsia="en-GB" w:bidi="bn-IN"/>
        </w:rPr>
      </w:pPr>
      <w:r w:rsidRPr="00787159">
        <w:t>E.26</w:t>
      </w:r>
      <w:r w:rsidRPr="00787159">
        <w:rPr>
          <w:rFonts w:ascii="Calibri" w:hAnsi="Calibri" w:cs="Vrinda"/>
          <w:szCs w:val="28"/>
          <w:lang w:eastAsia="en-GB" w:bidi="bn-IN"/>
        </w:rPr>
        <w:tab/>
      </w:r>
      <w:r w:rsidRPr="00A10D2E">
        <w:rPr>
          <w:rFonts w:eastAsia="SimSun"/>
          <w:lang w:val="en-US"/>
        </w:rPr>
        <w:t>Bi-directional video (H.265 (HEVC) Main profile, Main tier, level 3.1, 600/40 kbps, IPv6, RTCP and MBR&gt;GBR bearer)</w:t>
      </w:r>
      <w:r>
        <w:tab/>
      </w:r>
      <w:r>
        <w:fldChar w:fldCharType="begin" w:fldLock="1"/>
      </w:r>
      <w:r>
        <w:instrText xml:space="preserve"> PAGEREF _Toc68884698 \h </w:instrText>
      </w:r>
      <w:r>
        <w:fldChar w:fldCharType="separate"/>
      </w:r>
      <w:r>
        <w:t>309</w:t>
      </w:r>
      <w:r>
        <w:fldChar w:fldCharType="end"/>
      </w:r>
    </w:p>
    <w:p w14:paraId="52D9764C" w14:textId="20D69887" w:rsidR="00787159" w:rsidRPr="00787159" w:rsidRDefault="00787159">
      <w:pPr>
        <w:pStyle w:val="TOC1"/>
        <w:rPr>
          <w:rFonts w:ascii="Calibri" w:hAnsi="Calibri" w:cs="Vrinda"/>
          <w:szCs w:val="28"/>
          <w:lang w:eastAsia="en-GB" w:bidi="bn-IN"/>
        </w:rPr>
      </w:pPr>
      <w:r w:rsidRPr="00787159">
        <w:t>E.27</w:t>
      </w:r>
      <w:r w:rsidRPr="00787159">
        <w:rPr>
          <w:rFonts w:ascii="Calibri" w:hAnsi="Calibri" w:cs="Vrinda"/>
          <w:szCs w:val="28"/>
          <w:lang w:eastAsia="en-GB" w:bidi="bn-IN"/>
        </w:rPr>
        <w:tab/>
      </w:r>
      <w:r w:rsidRPr="00A10D2E">
        <w:rPr>
          <w:rFonts w:eastAsia="SimSun"/>
          <w:lang w:val="en-US"/>
        </w:rPr>
        <w:t>Bi-directional video (H.265 (HEVC) Main profile, Main tier, level 3.1, 650 kbps, IPv6, RTCP and MBR=GBR bearer)</w:t>
      </w:r>
      <w:r>
        <w:tab/>
      </w:r>
      <w:r>
        <w:fldChar w:fldCharType="begin" w:fldLock="1"/>
      </w:r>
      <w:r>
        <w:instrText xml:space="preserve"> PAGEREF _Toc68884699 \h </w:instrText>
      </w:r>
      <w:r>
        <w:fldChar w:fldCharType="separate"/>
      </w:r>
      <w:r>
        <w:t>310</w:t>
      </w:r>
      <w:r>
        <w:fldChar w:fldCharType="end"/>
      </w:r>
    </w:p>
    <w:p w14:paraId="7B9C312D" w14:textId="793F35BE" w:rsidR="00787159" w:rsidRPr="00787159" w:rsidRDefault="00787159">
      <w:pPr>
        <w:pStyle w:val="TOC1"/>
        <w:rPr>
          <w:rFonts w:ascii="Calibri" w:hAnsi="Calibri" w:cs="Vrinda"/>
          <w:szCs w:val="28"/>
          <w:lang w:eastAsia="en-GB" w:bidi="bn-IN"/>
        </w:rPr>
      </w:pPr>
      <w:r w:rsidRPr="00787159">
        <w:t>E.28</w:t>
      </w:r>
      <w:r w:rsidRPr="00787159">
        <w:rPr>
          <w:rFonts w:ascii="Calibri" w:hAnsi="Calibri" w:cs="Vrinda"/>
          <w:szCs w:val="28"/>
          <w:lang w:eastAsia="en-GB" w:bidi="bn-IN"/>
        </w:rPr>
        <w:tab/>
      </w:r>
      <w:r w:rsidRPr="00A10D2E">
        <w:rPr>
          <w:rFonts w:eastAsia="SimSun"/>
          <w:lang w:val="en-US"/>
        </w:rPr>
        <w:t>Bi-directional video (H.265 (HEVC) Main profile, Main tier, level 3.1, 650/40 kbps, IPv6, RTCP and MBR&gt;GBR bearer)</w:t>
      </w:r>
      <w:r>
        <w:tab/>
      </w:r>
      <w:r>
        <w:fldChar w:fldCharType="begin" w:fldLock="1"/>
      </w:r>
      <w:r>
        <w:instrText xml:space="preserve"> PAGEREF _Toc68884700 \h </w:instrText>
      </w:r>
      <w:r>
        <w:fldChar w:fldCharType="separate"/>
      </w:r>
      <w:r>
        <w:t>311</w:t>
      </w:r>
      <w:r>
        <w:fldChar w:fldCharType="end"/>
      </w:r>
    </w:p>
    <w:p w14:paraId="321776F2" w14:textId="5FBA7D8E" w:rsidR="00787159" w:rsidRPr="00787159" w:rsidRDefault="00787159">
      <w:pPr>
        <w:pStyle w:val="TOC1"/>
        <w:rPr>
          <w:rFonts w:ascii="Calibri" w:hAnsi="Calibri" w:cs="Vrinda"/>
          <w:szCs w:val="28"/>
          <w:lang w:eastAsia="en-GB" w:bidi="bn-IN"/>
        </w:rPr>
      </w:pPr>
      <w:r w:rsidRPr="00787159">
        <w:t>E.29</w:t>
      </w:r>
      <w:r w:rsidRPr="00787159">
        <w:rPr>
          <w:rFonts w:ascii="Calibri" w:hAnsi="Calibri" w:cs="Vrinda"/>
          <w:szCs w:val="28"/>
          <w:lang w:eastAsia="en-GB" w:bidi="bn-IN"/>
        </w:rPr>
        <w:tab/>
      </w:r>
      <w:r w:rsidRPr="00A10D2E">
        <w:rPr>
          <w:rFonts w:eastAsia="SimSun"/>
          <w:lang w:val="en-US"/>
        </w:rPr>
        <w:t>Bi-directional video (H.265 (HEVC) Main profile, Main tier, level 3.1, 750 kbps, IPv6, RTCP and MBR=GBR bearer)</w:t>
      </w:r>
      <w:r>
        <w:tab/>
      </w:r>
      <w:r>
        <w:fldChar w:fldCharType="begin" w:fldLock="1"/>
      </w:r>
      <w:r>
        <w:instrText xml:space="preserve"> PAGEREF _Toc68884701 \h </w:instrText>
      </w:r>
      <w:r>
        <w:fldChar w:fldCharType="separate"/>
      </w:r>
      <w:r>
        <w:t>312</w:t>
      </w:r>
      <w:r>
        <w:fldChar w:fldCharType="end"/>
      </w:r>
    </w:p>
    <w:p w14:paraId="493AF575" w14:textId="55AF2CF0" w:rsidR="00787159" w:rsidRPr="00787159" w:rsidRDefault="00787159">
      <w:pPr>
        <w:pStyle w:val="TOC1"/>
        <w:rPr>
          <w:rFonts w:ascii="Calibri" w:hAnsi="Calibri" w:cs="Vrinda"/>
          <w:szCs w:val="28"/>
          <w:lang w:eastAsia="en-GB" w:bidi="bn-IN"/>
        </w:rPr>
      </w:pPr>
      <w:r w:rsidRPr="00787159">
        <w:t>E.30</w:t>
      </w:r>
      <w:r w:rsidRPr="00787159">
        <w:rPr>
          <w:rFonts w:ascii="Calibri" w:hAnsi="Calibri" w:cs="Vrinda"/>
          <w:szCs w:val="28"/>
          <w:lang w:eastAsia="en-GB" w:bidi="bn-IN"/>
        </w:rPr>
        <w:tab/>
      </w:r>
      <w:r w:rsidRPr="00A10D2E">
        <w:rPr>
          <w:rFonts w:eastAsia="SimSun"/>
          <w:lang w:val="en-US"/>
        </w:rPr>
        <w:t>Bi-directional video (H.265 (HEVC) Main profile, Main tier, level 3.1, 750/40 kbps, IPv6, RTCP and MBR&gt;GBR bearer)</w:t>
      </w:r>
      <w:r>
        <w:tab/>
      </w:r>
      <w:r>
        <w:fldChar w:fldCharType="begin" w:fldLock="1"/>
      </w:r>
      <w:r>
        <w:instrText xml:space="preserve"> PAGEREF _Toc68884702 \h </w:instrText>
      </w:r>
      <w:r>
        <w:fldChar w:fldCharType="separate"/>
      </w:r>
      <w:r>
        <w:t>313</w:t>
      </w:r>
      <w:r>
        <w:fldChar w:fldCharType="end"/>
      </w:r>
    </w:p>
    <w:p w14:paraId="75E777A5" w14:textId="5F91B97D" w:rsidR="00787159" w:rsidRPr="00787159" w:rsidRDefault="00787159">
      <w:pPr>
        <w:pStyle w:val="TOC1"/>
        <w:rPr>
          <w:rFonts w:ascii="Calibri" w:hAnsi="Calibri" w:cs="Vrinda"/>
          <w:szCs w:val="28"/>
          <w:lang w:eastAsia="en-GB" w:bidi="bn-IN"/>
        </w:rPr>
      </w:pPr>
      <w:r>
        <w:t>E.</w:t>
      </w:r>
      <w:r>
        <w:rPr>
          <w:lang w:eastAsia="ko-KR"/>
        </w:rPr>
        <w:t>31</w:t>
      </w:r>
      <w:r w:rsidRPr="00787159">
        <w:rPr>
          <w:rFonts w:ascii="Calibri" w:hAnsi="Calibri" w:cs="Vrinda"/>
          <w:szCs w:val="28"/>
          <w:lang w:eastAsia="en-GB" w:bidi="bn-IN"/>
        </w:rPr>
        <w:tab/>
      </w:r>
      <w:r>
        <w:t>Bi-directional speech (</w:t>
      </w:r>
      <w:r>
        <w:rPr>
          <w:lang w:eastAsia="ko-KR"/>
        </w:rPr>
        <w:t xml:space="preserve">EVS </w:t>
      </w:r>
      <w:r>
        <w:t>1</w:t>
      </w:r>
      <w:r>
        <w:rPr>
          <w:lang w:eastAsia="ko-KR"/>
        </w:rPr>
        <w:t>3</w:t>
      </w:r>
      <w:r>
        <w:t>.2, IPv4, RTCP and MBR=GBR bearer)</w:t>
      </w:r>
      <w:r>
        <w:tab/>
      </w:r>
      <w:r>
        <w:fldChar w:fldCharType="begin" w:fldLock="1"/>
      </w:r>
      <w:r>
        <w:instrText xml:space="preserve"> PAGEREF _Toc68884703 \h </w:instrText>
      </w:r>
      <w:r>
        <w:fldChar w:fldCharType="separate"/>
      </w:r>
      <w:r>
        <w:t>314</w:t>
      </w:r>
      <w:r>
        <w:fldChar w:fldCharType="end"/>
      </w:r>
    </w:p>
    <w:p w14:paraId="4BE5F598" w14:textId="1264DD9F" w:rsidR="00787159" w:rsidRPr="00787159" w:rsidRDefault="00787159">
      <w:pPr>
        <w:pStyle w:val="TOC1"/>
        <w:rPr>
          <w:rFonts w:ascii="Calibri" w:hAnsi="Calibri" w:cs="Vrinda"/>
          <w:szCs w:val="28"/>
          <w:lang w:eastAsia="en-GB" w:bidi="bn-IN"/>
        </w:rPr>
      </w:pPr>
      <w:r>
        <w:t>E.</w:t>
      </w:r>
      <w:r>
        <w:rPr>
          <w:lang w:eastAsia="ko-KR"/>
        </w:rPr>
        <w:t>32</w:t>
      </w:r>
      <w:r w:rsidRPr="00787159">
        <w:rPr>
          <w:rFonts w:ascii="Calibri" w:hAnsi="Calibri" w:cs="Vrinda"/>
          <w:szCs w:val="28"/>
          <w:lang w:eastAsia="en-GB" w:bidi="bn-IN"/>
        </w:rPr>
        <w:tab/>
      </w:r>
      <w:r>
        <w:t>Bi-directional speech (</w:t>
      </w:r>
      <w:r>
        <w:rPr>
          <w:lang w:eastAsia="ko-KR"/>
        </w:rPr>
        <w:t xml:space="preserve">EVS </w:t>
      </w:r>
      <w:r>
        <w:t>2</w:t>
      </w:r>
      <w:r>
        <w:rPr>
          <w:lang w:eastAsia="ko-KR"/>
        </w:rPr>
        <w:t>4</w:t>
      </w:r>
      <w:r>
        <w:t>.</w:t>
      </w:r>
      <w:r>
        <w:rPr>
          <w:lang w:eastAsia="ko-KR"/>
        </w:rPr>
        <w:t>4</w:t>
      </w:r>
      <w:r>
        <w:t>, IPv4, RTCP and MBR=GBR bearer)</w:t>
      </w:r>
      <w:r>
        <w:tab/>
      </w:r>
      <w:r>
        <w:fldChar w:fldCharType="begin" w:fldLock="1"/>
      </w:r>
      <w:r>
        <w:instrText xml:space="preserve"> PAGEREF _Toc68884704 \h </w:instrText>
      </w:r>
      <w:r>
        <w:fldChar w:fldCharType="separate"/>
      </w:r>
      <w:r>
        <w:t>315</w:t>
      </w:r>
      <w:r>
        <w:fldChar w:fldCharType="end"/>
      </w:r>
    </w:p>
    <w:p w14:paraId="500B9D69" w14:textId="5C4910C3" w:rsidR="00787159" w:rsidRPr="00787159" w:rsidRDefault="00787159">
      <w:pPr>
        <w:pStyle w:val="TOC1"/>
        <w:rPr>
          <w:rFonts w:ascii="Calibri" w:hAnsi="Calibri" w:cs="Vrinda"/>
          <w:szCs w:val="28"/>
          <w:lang w:eastAsia="en-GB" w:bidi="bn-IN"/>
        </w:rPr>
      </w:pPr>
      <w:r>
        <w:t>E.</w:t>
      </w:r>
      <w:r>
        <w:rPr>
          <w:lang w:eastAsia="ko-KR"/>
        </w:rPr>
        <w:t>33</w:t>
      </w:r>
      <w:r w:rsidRPr="00787159">
        <w:rPr>
          <w:rFonts w:ascii="Calibri" w:hAnsi="Calibri" w:cs="Vrinda"/>
          <w:szCs w:val="28"/>
          <w:lang w:eastAsia="en-GB" w:bidi="bn-IN"/>
        </w:rPr>
        <w:tab/>
      </w:r>
      <w:r>
        <w:t>Bi-directional speech (</w:t>
      </w:r>
      <w:r>
        <w:rPr>
          <w:lang w:eastAsia="ko-KR"/>
        </w:rPr>
        <w:t xml:space="preserve">EVS </w:t>
      </w:r>
      <w:r>
        <w:t>1</w:t>
      </w:r>
      <w:r>
        <w:rPr>
          <w:lang w:eastAsia="ko-KR"/>
        </w:rPr>
        <w:t>3</w:t>
      </w:r>
      <w:r>
        <w:t>.2, IPv6, RTCP and MBR=GBR bearer)</w:t>
      </w:r>
      <w:r>
        <w:tab/>
      </w:r>
      <w:r>
        <w:fldChar w:fldCharType="begin" w:fldLock="1"/>
      </w:r>
      <w:r>
        <w:instrText xml:space="preserve"> PAGEREF _Toc68884705 \h </w:instrText>
      </w:r>
      <w:r>
        <w:fldChar w:fldCharType="separate"/>
      </w:r>
      <w:r>
        <w:t>316</w:t>
      </w:r>
      <w:r>
        <w:fldChar w:fldCharType="end"/>
      </w:r>
    </w:p>
    <w:p w14:paraId="68A2B323" w14:textId="1B4279EF" w:rsidR="00787159" w:rsidRPr="00787159" w:rsidRDefault="00787159">
      <w:pPr>
        <w:pStyle w:val="TOC1"/>
        <w:rPr>
          <w:rFonts w:ascii="Calibri" w:hAnsi="Calibri" w:cs="Vrinda"/>
          <w:szCs w:val="28"/>
          <w:lang w:eastAsia="en-GB" w:bidi="bn-IN"/>
        </w:rPr>
      </w:pPr>
      <w:r>
        <w:t>E.</w:t>
      </w:r>
      <w:r>
        <w:rPr>
          <w:lang w:eastAsia="ko-KR"/>
        </w:rPr>
        <w:t>34</w:t>
      </w:r>
      <w:r w:rsidRPr="00787159">
        <w:rPr>
          <w:rFonts w:ascii="Calibri" w:hAnsi="Calibri" w:cs="Vrinda"/>
          <w:szCs w:val="28"/>
          <w:lang w:eastAsia="en-GB" w:bidi="bn-IN"/>
        </w:rPr>
        <w:tab/>
      </w:r>
      <w:r>
        <w:t>Bi-directional speech (</w:t>
      </w:r>
      <w:r>
        <w:rPr>
          <w:lang w:eastAsia="ko-KR"/>
        </w:rPr>
        <w:t xml:space="preserve">EVS </w:t>
      </w:r>
      <w:r>
        <w:t>2</w:t>
      </w:r>
      <w:r>
        <w:rPr>
          <w:lang w:eastAsia="ko-KR"/>
        </w:rPr>
        <w:t>4</w:t>
      </w:r>
      <w:r>
        <w:t>.</w:t>
      </w:r>
      <w:r>
        <w:rPr>
          <w:lang w:eastAsia="ko-KR"/>
        </w:rPr>
        <w:t>4</w:t>
      </w:r>
      <w:r>
        <w:t>, IPv6, RTCP and MBR=GBR bearer)</w:t>
      </w:r>
      <w:r>
        <w:tab/>
      </w:r>
      <w:r>
        <w:fldChar w:fldCharType="begin" w:fldLock="1"/>
      </w:r>
      <w:r>
        <w:instrText xml:space="preserve"> PAGEREF _Toc68884706 \h </w:instrText>
      </w:r>
      <w:r>
        <w:fldChar w:fldCharType="separate"/>
      </w:r>
      <w:r>
        <w:t>317</w:t>
      </w:r>
      <w:r>
        <w:fldChar w:fldCharType="end"/>
      </w:r>
    </w:p>
    <w:p w14:paraId="44BF386E" w14:textId="1690B4E5" w:rsidR="00787159" w:rsidRPr="00787159" w:rsidRDefault="00787159" w:rsidP="00787159">
      <w:pPr>
        <w:pStyle w:val="TOC8"/>
        <w:rPr>
          <w:rFonts w:ascii="Calibri" w:hAnsi="Calibri" w:cs="Vrinda"/>
          <w:b w:val="0"/>
          <w:szCs w:val="28"/>
          <w:lang w:eastAsia="en-GB" w:bidi="bn-IN"/>
        </w:rPr>
      </w:pPr>
      <w:r>
        <w:t>Annex F (Normative):</w:t>
      </w:r>
      <w:r>
        <w:tab/>
        <w:t>Void</w:t>
      </w:r>
      <w:r>
        <w:tab/>
      </w:r>
      <w:r>
        <w:fldChar w:fldCharType="begin" w:fldLock="1"/>
      </w:r>
      <w:r>
        <w:instrText xml:space="preserve"> PAGEREF _Toc68884707 \h </w:instrText>
      </w:r>
      <w:r>
        <w:fldChar w:fldCharType="separate"/>
      </w:r>
      <w:r>
        <w:t>319</w:t>
      </w:r>
      <w:r>
        <w:fldChar w:fldCharType="end"/>
      </w:r>
    </w:p>
    <w:p w14:paraId="76E4B152" w14:textId="28B34173" w:rsidR="00787159" w:rsidRPr="00787159" w:rsidRDefault="00787159" w:rsidP="00787159">
      <w:pPr>
        <w:pStyle w:val="TOC8"/>
        <w:rPr>
          <w:rFonts w:ascii="Calibri" w:hAnsi="Calibri" w:cs="Vrinda"/>
          <w:b w:val="0"/>
          <w:szCs w:val="28"/>
          <w:lang w:eastAsia="en-GB" w:bidi="bn-IN"/>
        </w:rPr>
      </w:pPr>
      <w:r>
        <w:t>Annex G (Normative):</w:t>
      </w:r>
      <w:r>
        <w:tab/>
        <w:t>DTMF events</w:t>
      </w:r>
      <w:r>
        <w:tab/>
      </w:r>
      <w:r>
        <w:fldChar w:fldCharType="begin" w:fldLock="1"/>
      </w:r>
      <w:r>
        <w:instrText xml:space="preserve"> PAGEREF _Toc68884708 \h </w:instrText>
      </w:r>
      <w:r>
        <w:fldChar w:fldCharType="separate"/>
      </w:r>
      <w:r>
        <w:t>320</w:t>
      </w:r>
      <w:r>
        <w:fldChar w:fldCharType="end"/>
      </w:r>
    </w:p>
    <w:p w14:paraId="3E737D11" w14:textId="03D71BBB" w:rsidR="00787159" w:rsidRPr="00787159" w:rsidRDefault="00787159">
      <w:pPr>
        <w:pStyle w:val="TOC1"/>
        <w:rPr>
          <w:rFonts w:ascii="Calibri" w:hAnsi="Calibri" w:cs="Vrinda"/>
          <w:szCs w:val="28"/>
          <w:lang w:eastAsia="en-GB" w:bidi="bn-IN"/>
        </w:rPr>
      </w:pPr>
      <w:r>
        <w:t>G.1</w:t>
      </w:r>
      <w:r w:rsidRPr="00787159">
        <w:rPr>
          <w:rFonts w:ascii="Calibri" w:hAnsi="Calibri" w:cs="Vrinda"/>
          <w:szCs w:val="28"/>
          <w:lang w:eastAsia="en-GB" w:bidi="bn-IN"/>
        </w:rPr>
        <w:tab/>
      </w:r>
      <w:r>
        <w:t>General</w:t>
      </w:r>
      <w:r>
        <w:tab/>
      </w:r>
      <w:r>
        <w:fldChar w:fldCharType="begin" w:fldLock="1"/>
      </w:r>
      <w:r>
        <w:instrText xml:space="preserve"> PAGEREF _Toc68884709 \h </w:instrText>
      </w:r>
      <w:r>
        <w:fldChar w:fldCharType="separate"/>
      </w:r>
      <w:r>
        <w:t>320</w:t>
      </w:r>
      <w:r>
        <w:fldChar w:fldCharType="end"/>
      </w:r>
    </w:p>
    <w:p w14:paraId="6F91CCC4" w14:textId="5F8D8267" w:rsidR="00787159" w:rsidRPr="00787159" w:rsidRDefault="00787159">
      <w:pPr>
        <w:pStyle w:val="TOC1"/>
        <w:rPr>
          <w:rFonts w:ascii="Calibri" w:hAnsi="Calibri" w:cs="Vrinda"/>
          <w:szCs w:val="28"/>
          <w:lang w:eastAsia="en-GB" w:bidi="bn-IN"/>
        </w:rPr>
      </w:pPr>
      <w:r>
        <w:t>G.2</w:t>
      </w:r>
      <w:r w:rsidRPr="00787159">
        <w:rPr>
          <w:rFonts w:ascii="Calibri" w:hAnsi="Calibri" w:cs="Vrinda"/>
          <w:szCs w:val="28"/>
          <w:lang w:eastAsia="en-GB" w:bidi="bn-IN"/>
        </w:rPr>
        <w:tab/>
      </w:r>
      <w:r>
        <w:t>Encoding of DTMF events</w:t>
      </w:r>
      <w:r>
        <w:tab/>
      </w:r>
      <w:r>
        <w:fldChar w:fldCharType="begin" w:fldLock="1"/>
      </w:r>
      <w:r>
        <w:instrText xml:space="preserve"> PAGEREF _Toc68884710 \h </w:instrText>
      </w:r>
      <w:r>
        <w:fldChar w:fldCharType="separate"/>
      </w:r>
      <w:r>
        <w:t>320</w:t>
      </w:r>
      <w:r>
        <w:fldChar w:fldCharType="end"/>
      </w:r>
    </w:p>
    <w:p w14:paraId="47696201" w14:textId="76FAFA04" w:rsidR="00787159" w:rsidRPr="00787159" w:rsidRDefault="00787159">
      <w:pPr>
        <w:pStyle w:val="TOC1"/>
        <w:rPr>
          <w:rFonts w:ascii="Calibri" w:hAnsi="Calibri" w:cs="Vrinda"/>
          <w:szCs w:val="28"/>
          <w:lang w:eastAsia="en-GB" w:bidi="bn-IN"/>
        </w:rPr>
      </w:pPr>
      <w:r>
        <w:t>G.3</w:t>
      </w:r>
      <w:r w:rsidRPr="00787159">
        <w:rPr>
          <w:rFonts w:ascii="Calibri" w:hAnsi="Calibri" w:cs="Vrinda"/>
          <w:szCs w:val="28"/>
          <w:lang w:eastAsia="en-GB" w:bidi="bn-IN"/>
        </w:rPr>
        <w:tab/>
      </w:r>
      <w:r>
        <w:t>Session setup</w:t>
      </w:r>
      <w:r>
        <w:tab/>
      </w:r>
      <w:r>
        <w:fldChar w:fldCharType="begin" w:fldLock="1"/>
      </w:r>
      <w:r>
        <w:instrText xml:space="preserve"> PAGEREF _Toc68884711 \h </w:instrText>
      </w:r>
      <w:r>
        <w:fldChar w:fldCharType="separate"/>
      </w:r>
      <w:r>
        <w:t>320</w:t>
      </w:r>
      <w:r>
        <w:fldChar w:fldCharType="end"/>
      </w:r>
    </w:p>
    <w:p w14:paraId="30E1A24C" w14:textId="371B8AA7" w:rsidR="00787159" w:rsidRPr="00787159" w:rsidRDefault="00787159">
      <w:pPr>
        <w:pStyle w:val="TOC1"/>
        <w:rPr>
          <w:rFonts w:ascii="Calibri" w:hAnsi="Calibri" w:cs="Vrinda"/>
          <w:szCs w:val="28"/>
          <w:lang w:eastAsia="en-GB" w:bidi="bn-IN"/>
        </w:rPr>
      </w:pPr>
      <w:r>
        <w:t>G.4</w:t>
      </w:r>
      <w:r w:rsidRPr="00787159">
        <w:rPr>
          <w:rFonts w:ascii="Calibri" w:hAnsi="Calibri" w:cs="Vrinda"/>
          <w:szCs w:val="28"/>
          <w:lang w:eastAsia="en-GB" w:bidi="bn-IN"/>
        </w:rPr>
        <w:tab/>
      </w:r>
      <w:r>
        <w:t>Data transport for DTMF events</w:t>
      </w:r>
      <w:r>
        <w:tab/>
      </w:r>
      <w:r>
        <w:fldChar w:fldCharType="begin" w:fldLock="1"/>
      </w:r>
      <w:r>
        <w:instrText xml:space="preserve"> PAGEREF _Toc68884712 \h </w:instrText>
      </w:r>
      <w:r>
        <w:fldChar w:fldCharType="separate"/>
      </w:r>
      <w:r>
        <w:t>322</w:t>
      </w:r>
      <w:r>
        <w:fldChar w:fldCharType="end"/>
      </w:r>
    </w:p>
    <w:p w14:paraId="5B1C0098" w14:textId="52AF4C14" w:rsidR="00787159" w:rsidRPr="00787159" w:rsidRDefault="00787159" w:rsidP="00787159">
      <w:pPr>
        <w:pStyle w:val="TOC8"/>
        <w:rPr>
          <w:rFonts w:ascii="Calibri" w:hAnsi="Calibri" w:cs="Vrinda"/>
          <w:b w:val="0"/>
          <w:szCs w:val="28"/>
          <w:lang w:eastAsia="en-GB" w:bidi="bn-IN"/>
        </w:rPr>
      </w:pPr>
      <w:r>
        <w:t>Annex H (informative):</w:t>
      </w:r>
      <w:r>
        <w:tab/>
        <w:t>Network Preference Management Object Device Description Framework</w:t>
      </w:r>
      <w:r>
        <w:tab/>
      </w:r>
      <w:r>
        <w:fldChar w:fldCharType="begin" w:fldLock="1"/>
      </w:r>
      <w:r>
        <w:instrText xml:space="preserve"> PAGEREF _Toc68884713 \h </w:instrText>
      </w:r>
      <w:r>
        <w:fldChar w:fldCharType="separate"/>
      </w:r>
      <w:r>
        <w:t>324</w:t>
      </w:r>
      <w:r>
        <w:fldChar w:fldCharType="end"/>
      </w:r>
    </w:p>
    <w:p w14:paraId="5C4FAFE4" w14:textId="0CD08BB6" w:rsidR="00787159" w:rsidRPr="00787159" w:rsidRDefault="00787159" w:rsidP="00787159">
      <w:pPr>
        <w:pStyle w:val="TOC8"/>
        <w:rPr>
          <w:rFonts w:ascii="Calibri" w:hAnsi="Calibri" w:cs="Vrinda"/>
          <w:b w:val="0"/>
          <w:szCs w:val="28"/>
          <w:lang w:eastAsia="en-GB" w:bidi="bn-IN"/>
        </w:rPr>
      </w:pPr>
      <w:r>
        <w:lastRenderedPageBreak/>
        <w:t>Annex I (informative):</w:t>
      </w:r>
      <w:r>
        <w:tab/>
        <w:t>QoE Reporting Management Object Device Description Framework</w:t>
      </w:r>
      <w:r>
        <w:tab/>
      </w:r>
      <w:r>
        <w:fldChar w:fldCharType="begin" w:fldLock="1"/>
      </w:r>
      <w:r>
        <w:instrText xml:space="preserve"> PAGEREF _Toc68884714 \h </w:instrText>
      </w:r>
      <w:r>
        <w:fldChar w:fldCharType="separate"/>
      </w:r>
      <w:r>
        <w:t>325</w:t>
      </w:r>
      <w:r>
        <w:fldChar w:fldCharType="end"/>
      </w:r>
    </w:p>
    <w:p w14:paraId="781BB483" w14:textId="6F7C88CD" w:rsidR="00787159" w:rsidRPr="00787159" w:rsidRDefault="00787159" w:rsidP="00787159">
      <w:pPr>
        <w:pStyle w:val="TOC8"/>
        <w:rPr>
          <w:rFonts w:ascii="Calibri" w:hAnsi="Calibri" w:cs="Vrinda"/>
          <w:b w:val="0"/>
          <w:szCs w:val="28"/>
          <w:lang w:eastAsia="en-GB" w:bidi="bn-IN"/>
        </w:rPr>
      </w:pPr>
      <w:r>
        <w:t>Annex J (informative):</w:t>
      </w:r>
      <w:r>
        <w:tab/>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_Toc68884715 \h </w:instrText>
      </w:r>
      <w:r>
        <w:fldChar w:fldCharType="separate"/>
      </w:r>
      <w:r>
        <w:t>326</w:t>
      </w:r>
      <w:r>
        <w:fldChar w:fldCharType="end"/>
      </w:r>
    </w:p>
    <w:p w14:paraId="59E8FB00" w14:textId="7A8BB00D" w:rsidR="00787159" w:rsidRPr="00787159" w:rsidRDefault="00787159" w:rsidP="00787159">
      <w:pPr>
        <w:pStyle w:val="TOC8"/>
        <w:rPr>
          <w:rFonts w:ascii="Calibri" w:hAnsi="Calibri" w:cs="Vrinda"/>
          <w:b w:val="0"/>
          <w:szCs w:val="28"/>
          <w:lang w:eastAsia="en-GB" w:bidi="bn-IN"/>
        </w:rPr>
      </w:pPr>
      <w:r>
        <w:t xml:space="preserve">Annex </w:t>
      </w:r>
      <w:r>
        <w:rPr>
          <w:lang w:eastAsia="ko-KR"/>
        </w:rPr>
        <w:t>K</w:t>
      </w:r>
      <w:r>
        <w:t xml:space="preserve"> (informative):</w:t>
      </w:r>
      <w:r>
        <w:tab/>
      </w:r>
      <w:r>
        <w:rPr>
          <w:lang w:eastAsia="ko-KR"/>
        </w:rPr>
        <w:t>Computation of b=AS for AMR and AMR-WB</w:t>
      </w:r>
      <w:r>
        <w:tab/>
      </w:r>
      <w:r>
        <w:fldChar w:fldCharType="begin" w:fldLock="1"/>
      </w:r>
      <w:r>
        <w:instrText xml:space="preserve"> PAGEREF _Toc68884716 \h </w:instrText>
      </w:r>
      <w:r>
        <w:fldChar w:fldCharType="separate"/>
      </w:r>
      <w:r>
        <w:t>327</w:t>
      </w:r>
      <w:r>
        <w:fldChar w:fldCharType="end"/>
      </w:r>
    </w:p>
    <w:p w14:paraId="59F2211D" w14:textId="59BFD063" w:rsidR="00787159" w:rsidRPr="00787159" w:rsidRDefault="00787159">
      <w:pPr>
        <w:pStyle w:val="TOC1"/>
        <w:rPr>
          <w:rFonts w:ascii="Calibri" w:hAnsi="Calibri" w:cs="Vrinda"/>
          <w:szCs w:val="28"/>
          <w:lang w:eastAsia="en-GB" w:bidi="bn-IN"/>
        </w:rPr>
      </w:pPr>
      <w:r>
        <w:t>K.1</w:t>
      </w:r>
      <w:r w:rsidRPr="00787159">
        <w:rPr>
          <w:rFonts w:ascii="Calibri" w:hAnsi="Calibri" w:cs="Vrinda"/>
          <w:szCs w:val="28"/>
          <w:lang w:bidi="bn-IN"/>
        </w:rPr>
        <w:tab/>
      </w:r>
      <w:r>
        <w:rPr>
          <w:lang w:eastAsia="ko-KR"/>
        </w:rPr>
        <w:t>General</w:t>
      </w:r>
      <w:r>
        <w:tab/>
      </w:r>
      <w:r>
        <w:fldChar w:fldCharType="begin" w:fldLock="1"/>
      </w:r>
      <w:r>
        <w:instrText xml:space="preserve"> PAGEREF _Toc68884717 \h </w:instrText>
      </w:r>
      <w:r>
        <w:fldChar w:fldCharType="separate"/>
      </w:r>
      <w:r>
        <w:t>327</w:t>
      </w:r>
      <w:r>
        <w:fldChar w:fldCharType="end"/>
      </w:r>
    </w:p>
    <w:p w14:paraId="38ED47E0" w14:textId="72972643" w:rsidR="00787159" w:rsidRPr="00787159" w:rsidRDefault="00787159">
      <w:pPr>
        <w:pStyle w:val="TOC1"/>
        <w:rPr>
          <w:rFonts w:ascii="Calibri" w:hAnsi="Calibri" w:cs="Vrinda"/>
          <w:szCs w:val="28"/>
          <w:lang w:eastAsia="en-GB" w:bidi="bn-IN"/>
        </w:rPr>
      </w:pPr>
      <w:r>
        <w:t>K.2</w:t>
      </w:r>
      <w:r w:rsidRPr="00787159">
        <w:rPr>
          <w:rFonts w:ascii="Calibri" w:hAnsi="Calibri" w:cs="Vrinda"/>
          <w:szCs w:val="28"/>
          <w:lang w:bidi="bn-IN"/>
        </w:rPr>
        <w:tab/>
      </w:r>
      <w:r>
        <w:rPr>
          <w:lang w:eastAsia="ko-KR"/>
        </w:rPr>
        <w:t>Procedure for computing the bandwidth</w:t>
      </w:r>
      <w:r>
        <w:tab/>
      </w:r>
      <w:r>
        <w:fldChar w:fldCharType="begin" w:fldLock="1"/>
      </w:r>
      <w:r>
        <w:instrText xml:space="preserve"> PAGEREF _Toc68884718 \h </w:instrText>
      </w:r>
      <w:r>
        <w:fldChar w:fldCharType="separate"/>
      </w:r>
      <w:r>
        <w:t>327</w:t>
      </w:r>
      <w:r>
        <w:fldChar w:fldCharType="end"/>
      </w:r>
    </w:p>
    <w:p w14:paraId="01EB3D43" w14:textId="710991E3" w:rsidR="00787159" w:rsidRPr="00787159" w:rsidRDefault="00787159">
      <w:pPr>
        <w:pStyle w:val="TOC1"/>
        <w:rPr>
          <w:rFonts w:ascii="Calibri" w:hAnsi="Calibri" w:cs="Vrinda"/>
          <w:szCs w:val="28"/>
          <w:lang w:eastAsia="en-GB" w:bidi="bn-IN"/>
        </w:rPr>
      </w:pPr>
      <w:r>
        <w:t>K.3</w:t>
      </w:r>
      <w:r w:rsidRPr="00787159">
        <w:rPr>
          <w:rFonts w:ascii="Calibri" w:hAnsi="Calibri" w:cs="Vrinda"/>
          <w:szCs w:val="28"/>
          <w:lang w:bidi="bn-IN"/>
        </w:rPr>
        <w:tab/>
      </w:r>
      <w:r>
        <w:rPr>
          <w:lang w:eastAsia="ko-KR"/>
        </w:rPr>
        <w:t>Computation of RTP payload size</w:t>
      </w:r>
      <w:r>
        <w:tab/>
      </w:r>
      <w:r>
        <w:fldChar w:fldCharType="begin" w:fldLock="1"/>
      </w:r>
      <w:r>
        <w:instrText xml:space="preserve"> PAGEREF _Toc68884719 \h </w:instrText>
      </w:r>
      <w:r>
        <w:fldChar w:fldCharType="separate"/>
      </w:r>
      <w:r>
        <w:t>327</w:t>
      </w:r>
      <w:r>
        <w:fldChar w:fldCharType="end"/>
      </w:r>
    </w:p>
    <w:p w14:paraId="3899E17F" w14:textId="3532AFDB" w:rsidR="00787159" w:rsidRPr="00787159" w:rsidRDefault="00787159">
      <w:pPr>
        <w:pStyle w:val="TOC1"/>
        <w:rPr>
          <w:rFonts w:ascii="Calibri" w:hAnsi="Calibri" w:cs="Vrinda"/>
          <w:szCs w:val="28"/>
          <w:lang w:eastAsia="en-GB" w:bidi="bn-IN"/>
        </w:rPr>
      </w:pPr>
      <w:r>
        <w:t>K.4</w:t>
      </w:r>
      <w:r w:rsidRPr="00787159">
        <w:rPr>
          <w:rFonts w:ascii="Calibri" w:hAnsi="Calibri" w:cs="Vrinda"/>
          <w:szCs w:val="28"/>
          <w:lang w:bidi="bn-IN"/>
        </w:rPr>
        <w:tab/>
      </w:r>
      <w:r>
        <w:rPr>
          <w:lang w:eastAsia="ko-KR"/>
        </w:rPr>
        <w:t>Detailed computation</w:t>
      </w:r>
      <w:r>
        <w:tab/>
      </w:r>
      <w:r>
        <w:fldChar w:fldCharType="begin" w:fldLock="1"/>
      </w:r>
      <w:r>
        <w:instrText xml:space="preserve"> PAGEREF _Toc68884720 \h </w:instrText>
      </w:r>
      <w:r>
        <w:fldChar w:fldCharType="separate"/>
      </w:r>
      <w:r>
        <w:t>328</w:t>
      </w:r>
      <w:r>
        <w:fldChar w:fldCharType="end"/>
      </w:r>
    </w:p>
    <w:p w14:paraId="026C9AC9" w14:textId="020C1F0E" w:rsidR="00787159" w:rsidRPr="00787159" w:rsidRDefault="00787159" w:rsidP="00787159">
      <w:pPr>
        <w:pStyle w:val="TOC8"/>
        <w:rPr>
          <w:rFonts w:ascii="Calibri" w:hAnsi="Calibri" w:cs="Vrinda"/>
          <w:b w:val="0"/>
          <w:szCs w:val="28"/>
          <w:lang w:eastAsia="en-GB" w:bidi="bn-IN"/>
        </w:rPr>
      </w:pPr>
      <w:r>
        <w:t>Annex L (Normative):</w:t>
      </w:r>
      <w:r>
        <w:tab/>
        <w:t>Facsimile transmission</w:t>
      </w:r>
      <w:r>
        <w:tab/>
      </w:r>
      <w:r>
        <w:fldChar w:fldCharType="begin" w:fldLock="1"/>
      </w:r>
      <w:r>
        <w:instrText xml:space="preserve"> PAGEREF _Toc68884721 \h </w:instrText>
      </w:r>
      <w:r>
        <w:fldChar w:fldCharType="separate"/>
      </w:r>
      <w:r>
        <w:t>337</w:t>
      </w:r>
      <w:r>
        <w:fldChar w:fldCharType="end"/>
      </w:r>
    </w:p>
    <w:p w14:paraId="1B7ACCBD" w14:textId="44349796" w:rsidR="00787159" w:rsidRPr="00787159" w:rsidRDefault="00787159">
      <w:pPr>
        <w:pStyle w:val="TOC1"/>
        <w:rPr>
          <w:rFonts w:ascii="Calibri" w:hAnsi="Calibri" w:cs="Vrinda"/>
          <w:szCs w:val="28"/>
          <w:lang w:eastAsia="en-GB" w:bidi="bn-IN"/>
        </w:rPr>
      </w:pPr>
      <w:r>
        <w:t>L.1</w:t>
      </w:r>
      <w:r w:rsidRPr="00787159">
        <w:rPr>
          <w:rFonts w:ascii="Calibri" w:hAnsi="Calibri" w:cs="Vrinda"/>
          <w:szCs w:val="28"/>
          <w:lang w:eastAsia="en-GB" w:bidi="bn-IN"/>
        </w:rPr>
        <w:tab/>
      </w:r>
      <w:r>
        <w:t>General</w:t>
      </w:r>
      <w:r>
        <w:tab/>
      </w:r>
      <w:r>
        <w:fldChar w:fldCharType="begin" w:fldLock="1"/>
      </w:r>
      <w:r>
        <w:instrText xml:space="preserve"> PAGEREF _Toc68884722 \h </w:instrText>
      </w:r>
      <w:r>
        <w:fldChar w:fldCharType="separate"/>
      </w:r>
      <w:r>
        <w:t>337</w:t>
      </w:r>
      <w:r>
        <w:fldChar w:fldCharType="end"/>
      </w:r>
    </w:p>
    <w:p w14:paraId="510D3F96" w14:textId="7294980F" w:rsidR="00787159" w:rsidRPr="00787159" w:rsidRDefault="00787159">
      <w:pPr>
        <w:pStyle w:val="TOC1"/>
        <w:rPr>
          <w:rFonts w:ascii="Calibri" w:hAnsi="Calibri" w:cs="Vrinda"/>
          <w:szCs w:val="28"/>
          <w:lang w:eastAsia="en-GB" w:bidi="bn-IN"/>
        </w:rPr>
      </w:pPr>
      <w:r>
        <w:t>L.2</w:t>
      </w:r>
      <w:r w:rsidRPr="00787159">
        <w:rPr>
          <w:rFonts w:ascii="Calibri" w:hAnsi="Calibri" w:cs="Vrinda"/>
          <w:szCs w:val="28"/>
          <w:lang w:eastAsia="en-GB" w:bidi="bn-IN"/>
        </w:rPr>
        <w:tab/>
      </w:r>
      <w:r>
        <w:t>FoIP support in MTSI clients</w:t>
      </w:r>
      <w:r>
        <w:tab/>
      </w:r>
      <w:r>
        <w:fldChar w:fldCharType="begin" w:fldLock="1"/>
      </w:r>
      <w:r>
        <w:instrText xml:space="preserve"> PAGEREF _Toc68884723 \h </w:instrText>
      </w:r>
      <w:r>
        <w:fldChar w:fldCharType="separate"/>
      </w:r>
      <w:r>
        <w:t>337</w:t>
      </w:r>
      <w:r>
        <w:fldChar w:fldCharType="end"/>
      </w:r>
    </w:p>
    <w:p w14:paraId="044D2E92" w14:textId="1FBFF8DD" w:rsidR="00787159" w:rsidRPr="00787159" w:rsidRDefault="00787159">
      <w:pPr>
        <w:pStyle w:val="TOC2"/>
        <w:rPr>
          <w:rFonts w:ascii="Calibri" w:hAnsi="Calibri" w:cs="Vrinda"/>
          <w:sz w:val="22"/>
          <w:szCs w:val="28"/>
          <w:lang w:eastAsia="en-GB" w:bidi="bn-IN"/>
        </w:rPr>
      </w:pPr>
      <w:r>
        <w:t>L.2.1</w:t>
      </w:r>
      <w:r w:rsidRPr="00787159">
        <w:rPr>
          <w:rFonts w:ascii="Calibri" w:hAnsi="Calibri" w:cs="Vrinda"/>
          <w:sz w:val="22"/>
          <w:szCs w:val="28"/>
          <w:lang w:eastAsia="en-GB" w:bidi="bn-IN"/>
        </w:rPr>
        <w:tab/>
      </w:r>
      <w:r>
        <w:t>FoIP support in MTSI client in terminal</w:t>
      </w:r>
      <w:r>
        <w:tab/>
      </w:r>
      <w:r>
        <w:fldChar w:fldCharType="begin" w:fldLock="1"/>
      </w:r>
      <w:r>
        <w:instrText xml:space="preserve"> PAGEREF _Toc68884724 \h </w:instrText>
      </w:r>
      <w:r>
        <w:fldChar w:fldCharType="separate"/>
      </w:r>
      <w:r>
        <w:t>337</w:t>
      </w:r>
      <w:r>
        <w:fldChar w:fldCharType="end"/>
      </w:r>
    </w:p>
    <w:p w14:paraId="200038AF" w14:textId="152B0DEE" w:rsidR="00787159" w:rsidRPr="00787159" w:rsidRDefault="00787159">
      <w:pPr>
        <w:pStyle w:val="TOC2"/>
        <w:rPr>
          <w:rFonts w:ascii="Calibri" w:hAnsi="Calibri" w:cs="Vrinda"/>
          <w:sz w:val="22"/>
          <w:szCs w:val="28"/>
          <w:lang w:eastAsia="en-GB" w:bidi="bn-IN"/>
        </w:rPr>
      </w:pPr>
      <w:r>
        <w:t>L.2.2</w:t>
      </w:r>
      <w:r w:rsidRPr="00787159">
        <w:rPr>
          <w:rFonts w:ascii="Calibri" w:hAnsi="Calibri" w:cs="Vrinda"/>
          <w:sz w:val="22"/>
          <w:szCs w:val="28"/>
          <w:lang w:eastAsia="en-GB" w:bidi="bn-IN"/>
        </w:rPr>
        <w:tab/>
      </w:r>
      <w:r>
        <w:t>FoIP support in MTSI MGW</w:t>
      </w:r>
      <w:r>
        <w:tab/>
      </w:r>
      <w:r>
        <w:fldChar w:fldCharType="begin" w:fldLock="1"/>
      </w:r>
      <w:r>
        <w:instrText xml:space="preserve"> PAGEREF _Toc68884725 \h </w:instrText>
      </w:r>
      <w:r>
        <w:fldChar w:fldCharType="separate"/>
      </w:r>
      <w:r>
        <w:t>337</w:t>
      </w:r>
      <w:r>
        <w:fldChar w:fldCharType="end"/>
      </w:r>
    </w:p>
    <w:p w14:paraId="438B5A68" w14:textId="53C37BD7" w:rsidR="00787159" w:rsidRPr="00787159" w:rsidRDefault="00787159">
      <w:pPr>
        <w:pStyle w:val="TOC2"/>
        <w:rPr>
          <w:rFonts w:ascii="Calibri" w:hAnsi="Calibri" w:cs="Vrinda"/>
          <w:sz w:val="22"/>
          <w:szCs w:val="28"/>
          <w:lang w:eastAsia="en-GB" w:bidi="bn-IN"/>
        </w:rPr>
      </w:pPr>
      <w:r>
        <w:t>L.2.3</w:t>
      </w:r>
      <w:r w:rsidRPr="00787159">
        <w:rPr>
          <w:rFonts w:ascii="Calibri" w:hAnsi="Calibri" w:cs="Vrinda"/>
          <w:sz w:val="22"/>
          <w:szCs w:val="28"/>
          <w:lang w:eastAsia="en-GB" w:bidi="bn-IN"/>
        </w:rPr>
        <w:tab/>
      </w:r>
      <w:r>
        <w:t>Recommended configuration</w:t>
      </w:r>
      <w:r>
        <w:tab/>
      </w:r>
      <w:r>
        <w:fldChar w:fldCharType="begin" w:fldLock="1"/>
      </w:r>
      <w:r>
        <w:instrText xml:space="preserve"> PAGEREF _Toc68884726 \h </w:instrText>
      </w:r>
      <w:r>
        <w:fldChar w:fldCharType="separate"/>
      </w:r>
      <w:r>
        <w:t>337</w:t>
      </w:r>
      <w:r>
        <w:fldChar w:fldCharType="end"/>
      </w:r>
    </w:p>
    <w:p w14:paraId="54181089" w14:textId="4D0AD168" w:rsidR="00787159" w:rsidRPr="00787159" w:rsidRDefault="00787159">
      <w:pPr>
        <w:pStyle w:val="TOC1"/>
        <w:rPr>
          <w:rFonts w:ascii="Calibri" w:hAnsi="Calibri" w:cs="Vrinda"/>
          <w:szCs w:val="28"/>
          <w:lang w:eastAsia="en-GB" w:bidi="bn-IN"/>
        </w:rPr>
      </w:pPr>
      <w:r>
        <w:t>L.3</w:t>
      </w:r>
      <w:r w:rsidRPr="00787159">
        <w:rPr>
          <w:rFonts w:ascii="Calibri" w:hAnsi="Calibri" w:cs="Vrinda"/>
          <w:szCs w:val="28"/>
          <w:lang w:eastAsia="en-GB" w:bidi="bn-IN"/>
        </w:rPr>
        <w:tab/>
      </w:r>
      <w:r>
        <w:t>Session setup</w:t>
      </w:r>
      <w:r>
        <w:tab/>
      </w:r>
      <w:r>
        <w:fldChar w:fldCharType="begin" w:fldLock="1"/>
      </w:r>
      <w:r>
        <w:instrText xml:space="preserve"> PAGEREF _Toc68884727 \h </w:instrText>
      </w:r>
      <w:r>
        <w:fldChar w:fldCharType="separate"/>
      </w:r>
      <w:r>
        <w:t>338</w:t>
      </w:r>
      <w:r>
        <w:fldChar w:fldCharType="end"/>
      </w:r>
    </w:p>
    <w:p w14:paraId="3A3F3FEC" w14:textId="5797AD21" w:rsidR="00787159" w:rsidRPr="00787159" w:rsidRDefault="00787159">
      <w:pPr>
        <w:pStyle w:val="TOC2"/>
        <w:rPr>
          <w:rFonts w:ascii="Calibri" w:hAnsi="Calibri" w:cs="Vrinda"/>
          <w:sz w:val="22"/>
          <w:szCs w:val="28"/>
          <w:lang w:eastAsia="en-GB" w:bidi="bn-IN"/>
        </w:rPr>
      </w:pPr>
      <w:r>
        <w:t>L.3.1</w:t>
      </w:r>
      <w:r w:rsidRPr="00787159">
        <w:rPr>
          <w:rFonts w:ascii="Calibri" w:hAnsi="Calibri" w:cs="Vrinda"/>
          <w:sz w:val="22"/>
          <w:szCs w:val="28"/>
          <w:lang w:eastAsia="en-GB" w:bidi="bn-IN"/>
        </w:rPr>
        <w:tab/>
      </w:r>
      <w:r>
        <w:t>Session setup for any MTSI client supporting facsimile transmission</w:t>
      </w:r>
      <w:r>
        <w:tab/>
      </w:r>
      <w:r>
        <w:fldChar w:fldCharType="begin" w:fldLock="1"/>
      </w:r>
      <w:r>
        <w:instrText xml:space="preserve"> PAGEREF _Toc68884728 \h </w:instrText>
      </w:r>
      <w:r>
        <w:fldChar w:fldCharType="separate"/>
      </w:r>
      <w:r>
        <w:t>338</w:t>
      </w:r>
      <w:r>
        <w:fldChar w:fldCharType="end"/>
      </w:r>
    </w:p>
    <w:p w14:paraId="278406A5" w14:textId="742AAD5D" w:rsidR="00787159" w:rsidRPr="00787159" w:rsidRDefault="00787159">
      <w:pPr>
        <w:pStyle w:val="TOC2"/>
        <w:rPr>
          <w:rFonts w:ascii="Calibri" w:hAnsi="Calibri" w:cs="Vrinda"/>
          <w:sz w:val="22"/>
          <w:szCs w:val="28"/>
          <w:lang w:eastAsia="en-GB" w:bidi="bn-IN"/>
        </w:rPr>
      </w:pPr>
      <w:r>
        <w:t>L.3.2</w:t>
      </w:r>
      <w:r w:rsidRPr="00787159">
        <w:rPr>
          <w:rFonts w:ascii="Calibri" w:hAnsi="Calibri" w:cs="Vrinda"/>
          <w:sz w:val="22"/>
          <w:szCs w:val="28"/>
          <w:lang w:eastAsia="en-GB" w:bidi="bn-IN"/>
        </w:rPr>
        <w:tab/>
      </w:r>
      <w:r>
        <w:t>Session setup when the recommended profile is supported</w:t>
      </w:r>
      <w:r>
        <w:tab/>
      </w:r>
      <w:r>
        <w:fldChar w:fldCharType="begin" w:fldLock="1"/>
      </w:r>
      <w:r>
        <w:instrText xml:space="preserve"> PAGEREF _Toc68884729 \h </w:instrText>
      </w:r>
      <w:r>
        <w:fldChar w:fldCharType="separate"/>
      </w:r>
      <w:r>
        <w:t>338</w:t>
      </w:r>
      <w:r>
        <w:fldChar w:fldCharType="end"/>
      </w:r>
    </w:p>
    <w:p w14:paraId="0EFFAD7A" w14:textId="60669BB3" w:rsidR="00787159" w:rsidRPr="00787159" w:rsidRDefault="00787159">
      <w:pPr>
        <w:pStyle w:val="TOC1"/>
        <w:rPr>
          <w:rFonts w:ascii="Calibri" w:hAnsi="Calibri" w:cs="Vrinda"/>
          <w:szCs w:val="28"/>
          <w:lang w:eastAsia="en-GB" w:bidi="bn-IN"/>
        </w:rPr>
      </w:pPr>
      <w:r>
        <w:t>L.4</w:t>
      </w:r>
      <w:r w:rsidRPr="00787159">
        <w:rPr>
          <w:rFonts w:ascii="Calibri" w:hAnsi="Calibri" w:cs="Vrinda"/>
          <w:szCs w:val="28"/>
          <w:lang w:eastAsia="en-GB" w:bidi="bn-IN"/>
        </w:rPr>
        <w:tab/>
      </w:r>
      <w:r>
        <w:t>Data transport using UDP/IP</w:t>
      </w:r>
      <w:r>
        <w:tab/>
      </w:r>
      <w:r>
        <w:fldChar w:fldCharType="begin" w:fldLock="1"/>
      </w:r>
      <w:r>
        <w:instrText xml:space="preserve"> PAGEREF _Toc68884730 \h </w:instrText>
      </w:r>
      <w:r>
        <w:fldChar w:fldCharType="separate"/>
      </w:r>
      <w:r>
        <w:t>339</w:t>
      </w:r>
      <w:r>
        <w:fldChar w:fldCharType="end"/>
      </w:r>
    </w:p>
    <w:p w14:paraId="01AEEA61" w14:textId="125C4EDA" w:rsidR="00787159" w:rsidRPr="00787159" w:rsidRDefault="00787159">
      <w:pPr>
        <w:pStyle w:val="TOC1"/>
        <w:rPr>
          <w:rFonts w:ascii="Calibri" w:hAnsi="Calibri" w:cs="Vrinda"/>
          <w:szCs w:val="28"/>
          <w:lang w:eastAsia="en-GB" w:bidi="bn-IN"/>
        </w:rPr>
      </w:pPr>
      <w:r>
        <w:t>L.5</w:t>
      </w:r>
      <w:r w:rsidRPr="00787159">
        <w:rPr>
          <w:rFonts w:ascii="Calibri" w:hAnsi="Calibri" w:cs="Vrinda"/>
          <w:szCs w:val="28"/>
          <w:lang w:eastAsia="en-GB" w:bidi="bn-IN"/>
        </w:rPr>
        <w:tab/>
      </w:r>
      <w:r>
        <w:t>CS GERAN inter-working</w:t>
      </w:r>
      <w:r>
        <w:tab/>
      </w:r>
      <w:r>
        <w:fldChar w:fldCharType="begin" w:fldLock="1"/>
      </w:r>
      <w:r>
        <w:instrText xml:space="preserve"> PAGEREF _Toc68884731 \h </w:instrText>
      </w:r>
      <w:r>
        <w:fldChar w:fldCharType="separate"/>
      </w:r>
      <w:r>
        <w:t>339</w:t>
      </w:r>
      <w:r>
        <w:fldChar w:fldCharType="end"/>
      </w:r>
    </w:p>
    <w:p w14:paraId="2E624289" w14:textId="0D33E429" w:rsidR="00787159" w:rsidRPr="00787159" w:rsidRDefault="00787159">
      <w:pPr>
        <w:pStyle w:val="TOC1"/>
        <w:rPr>
          <w:rFonts w:ascii="Calibri" w:hAnsi="Calibri" w:cs="Vrinda"/>
          <w:szCs w:val="28"/>
          <w:lang w:eastAsia="en-GB" w:bidi="bn-IN"/>
        </w:rPr>
      </w:pPr>
      <w:r>
        <w:t>L.6</w:t>
      </w:r>
      <w:r w:rsidRPr="00787159">
        <w:rPr>
          <w:rFonts w:ascii="Calibri" w:hAnsi="Calibri" w:cs="Vrinda"/>
          <w:szCs w:val="28"/>
          <w:lang w:eastAsia="en-GB" w:bidi="bn-IN"/>
        </w:rPr>
        <w:tab/>
      </w:r>
      <w:r>
        <w:t>PSTN inter-working</w:t>
      </w:r>
      <w:r>
        <w:tab/>
      </w:r>
      <w:r>
        <w:fldChar w:fldCharType="begin" w:fldLock="1"/>
      </w:r>
      <w:r>
        <w:instrText xml:space="preserve"> PAGEREF _Toc68884732 \h </w:instrText>
      </w:r>
      <w:r>
        <w:fldChar w:fldCharType="separate"/>
      </w:r>
      <w:r>
        <w:t>339</w:t>
      </w:r>
      <w:r>
        <w:fldChar w:fldCharType="end"/>
      </w:r>
    </w:p>
    <w:p w14:paraId="0A9F5D90" w14:textId="4E69ACB7" w:rsidR="00787159" w:rsidRPr="00787159" w:rsidRDefault="00787159">
      <w:pPr>
        <w:pStyle w:val="TOC1"/>
        <w:rPr>
          <w:rFonts w:ascii="Calibri" w:hAnsi="Calibri" w:cs="Vrinda"/>
          <w:szCs w:val="28"/>
          <w:lang w:eastAsia="en-GB" w:bidi="bn-IN"/>
        </w:rPr>
      </w:pPr>
      <w:r>
        <w:t>L.7</w:t>
      </w:r>
      <w:r w:rsidRPr="00787159">
        <w:rPr>
          <w:rFonts w:ascii="Calibri" w:hAnsi="Calibri" w:cs="Vrinda"/>
          <w:szCs w:val="28"/>
          <w:lang w:eastAsia="en-GB" w:bidi="bn-IN"/>
        </w:rPr>
        <w:tab/>
      </w:r>
      <w:r>
        <w:t>SDP examples</w:t>
      </w:r>
      <w:r>
        <w:tab/>
      </w:r>
      <w:r>
        <w:fldChar w:fldCharType="begin" w:fldLock="1"/>
      </w:r>
      <w:r>
        <w:instrText xml:space="preserve"> PAGEREF _Toc68884733 \h </w:instrText>
      </w:r>
      <w:r>
        <w:fldChar w:fldCharType="separate"/>
      </w:r>
      <w:r>
        <w:t>340</w:t>
      </w:r>
      <w:r>
        <w:fldChar w:fldCharType="end"/>
      </w:r>
    </w:p>
    <w:p w14:paraId="1ED514FD" w14:textId="7CA449FA" w:rsidR="00787159" w:rsidRPr="00787159" w:rsidRDefault="00787159">
      <w:pPr>
        <w:pStyle w:val="TOC2"/>
        <w:rPr>
          <w:rFonts w:ascii="Calibri" w:hAnsi="Calibri" w:cs="Vrinda"/>
          <w:sz w:val="22"/>
          <w:szCs w:val="28"/>
          <w:lang w:eastAsia="en-GB" w:bidi="bn-IN"/>
        </w:rPr>
      </w:pPr>
      <w:r>
        <w:t>L.7.1</w:t>
      </w:r>
      <w:r w:rsidRPr="00787159">
        <w:rPr>
          <w:rFonts w:ascii="Calibri" w:hAnsi="Calibri" w:cs="Vrinda"/>
          <w:sz w:val="22"/>
          <w:szCs w:val="28"/>
          <w:lang w:eastAsia="en-GB" w:bidi="bn-IN"/>
        </w:rPr>
        <w:tab/>
      </w:r>
      <w:r>
        <w:t>Facsimile-only session</w:t>
      </w:r>
      <w:r>
        <w:tab/>
      </w:r>
      <w:r>
        <w:fldChar w:fldCharType="begin" w:fldLock="1"/>
      </w:r>
      <w:r>
        <w:instrText xml:space="preserve"> PAGEREF _Toc68884734 \h </w:instrText>
      </w:r>
      <w:r>
        <w:fldChar w:fldCharType="separate"/>
      </w:r>
      <w:r>
        <w:t>340</w:t>
      </w:r>
      <w:r>
        <w:fldChar w:fldCharType="end"/>
      </w:r>
    </w:p>
    <w:p w14:paraId="6F92DFCF" w14:textId="60540EBD" w:rsidR="00787159" w:rsidRPr="00787159" w:rsidRDefault="00787159" w:rsidP="00787159">
      <w:pPr>
        <w:pStyle w:val="TOC8"/>
        <w:rPr>
          <w:rFonts w:ascii="Calibri" w:hAnsi="Calibri" w:cs="Vrinda"/>
          <w:b w:val="0"/>
          <w:szCs w:val="28"/>
          <w:lang w:eastAsia="en-GB" w:bidi="bn-IN"/>
        </w:rPr>
      </w:pPr>
      <w:r>
        <w:t>Annex M (informative):</w:t>
      </w:r>
      <w:r>
        <w:tab/>
        <w:t>IANA registration information for SDP attributes</w:t>
      </w:r>
      <w:r>
        <w:tab/>
      </w:r>
      <w:r>
        <w:fldChar w:fldCharType="begin" w:fldLock="1"/>
      </w:r>
      <w:r>
        <w:instrText xml:space="preserve"> PAGEREF _Toc68884735 \h </w:instrText>
      </w:r>
      <w:r>
        <w:fldChar w:fldCharType="separate"/>
      </w:r>
      <w:r>
        <w:t>342</w:t>
      </w:r>
      <w:r>
        <w:fldChar w:fldCharType="end"/>
      </w:r>
    </w:p>
    <w:p w14:paraId="70A1075A" w14:textId="5680F7BA" w:rsidR="00787159" w:rsidRPr="00787159" w:rsidRDefault="00787159">
      <w:pPr>
        <w:pStyle w:val="TOC1"/>
        <w:rPr>
          <w:rFonts w:ascii="Calibri" w:hAnsi="Calibri" w:cs="Vrinda"/>
          <w:szCs w:val="28"/>
          <w:lang w:eastAsia="en-GB" w:bidi="bn-IN"/>
        </w:rPr>
      </w:pPr>
      <w:r>
        <w:t>M.1</w:t>
      </w:r>
      <w:r w:rsidRPr="00787159">
        <w:rPr>
          <w:rFonts w:ascii="Calibri" w:hAnsi="Calibri" w:cs="Vrinda"/>
          <w:szCs w:val="28"/>
          <w:lang w:eastAsia="en-GB" w:bidi="bn-IN"/>
        </w:rPr>
        <w:tab/>
      </w:r>
      <w:r>
        <w:t>Introduction</w:t>
      </w:r>
      <w:r>
        <w:tab/>
      </w:r>
      <w:r>
        <w:fldChar w:fldCharType="begin" w:fldLock="1"/>
      </w:r>
      <w:r>
        <w:instrText xml:space="preserve"> PAGEREF _Toc68884736 \h </w:instrText>
      </w:r>
      <w:r>
        <w:fldChar w:fldCharType="separate"/>
      </w:r>
      <w:r>
        <w:t>342</w:t>
      </w:r>
      <w:r>
        <w:fldChar w:fldCharType="end"/>
      </w:r>
    </w:p>
    <w:p w14:paraId="6CA3EAF9" w14:textId="67CBEE7E" w:rsidR="00787159" w:rsidRPr="00787159" w:rsidRDefault="00787159">
      <w:pPr>
        <w:pStyle w:val="TOC1"/>
        <w:rPr>
          <w:rFonts w:ascii="Calibri" w:hAnsi="Calibri" w:cs="Vrinda"/>
          <w:szCs w:val="28"/>
          <w:lang w:eastAsia="en-GB" w:bidi="bn-IN"/>
        </w:rPr>
      </w:pPr>
      <w:r>
        <w:t>M.2</w:t>
      </w:r>
      <w:r w:rsidRPr="00787159">
        <w:rPr>
          <w:rFonts w:ascii="Calibri" w:hAnsi="Calibri" w:cs="Vrinda"/>
          <w:szCs w:val="28"/>
          <w:lang w:eastAsia="en-GB" w:bidi="bn-IN"/>
        </w:rPr>
        <w:tab/>
      </w:r>
      <w:r>
        <w:t>3gpp_sync_info</w:t>
      </w:r>
      <w:r>
        <w:tab/>
      </w:r>
      <w:r>
        <w:fldChar w:fldCharType="begin" w:fldLock="1"/>
      </w:r>
      <w:r>
        <w:instrText xml:space="preserve"> PAGEREF _Toc68884737 \h </w:instrText>
      </w:r>
      <w:r>
        <w:fldChar w:fldCharType="separate"/>
      </w:r>
      <w:r>
        <w:t>342</w:t>
      </w:r>
      <w:r>
        <w:fldChar w:fldCharType="end"/>
      </w:r>
    </w:p>
    <w:p w14:paraId="677A4638" w14:textId="438E9745" w:rsidR="00787159" w:rsidRPr="00787159" w:rsidRDefault="00787159">
      <w:pPr>
        <w:pStyle w:val="TOC1"/>
        <w:rPr>
          <w:rFonts w:ascii="Calibri" w:hAnsi="Calibri" w:cs="Vrinda"/>
          <w:szCs w:val="28"/>
          <w:lang w:eastAsia="en-GB" w:bidi="bn-IN"/>
        </w:rPr>
      </w:pPr>
      <w:r>
        <w:t>M.3</w:t>
      </w:r>
      <w:r w:rsidRPr="00787159">
        <w:rPr>
          <w:rFonts w:ascii="Calibri" w:hAnsi="Calibri" w:cs="Vrinda"/>
          <w:szCs w:val="28"/>
          <w:lang w:eastAsia="en-GB" w:bidi="bn-IN"/>
        </w:rPr>
        <w:tab/>
      </w:r>
      <w:r>
        <w:t>3gpp_MaxRecvSDUSize</w:t>
      </w:r>
      <w:r>
        <w:tab/>
      </w:r>
      <w:r>
        <w:fldChar w:fldCharType="begin" w:fldLock="1"/>
      </w:r>
      <w:r>
        <w:instrText xml:space="preserve"> PAGEREF _Toc68884738 \h </w:instrText>
      </w:r>
      <w:r>
        <w:fldChar w:fldCharType="separate"/>
      </w:r>
      <w:r>
        <w:t>342</w:t>
      </w:r>
      <w:r>
        <w:fldChar w:fldCharType="end"/>
      </w:r>
    </w:p>
    <w:p w14:paraId="58E4C49C" w14:textId="6A35DF85" w:rsidR="00787159" w:rsidRPr="00787159" w:rsidRDefault="00787159">
      <w:pPr>
        <w:pStyle w:val="TOC1"/>
        <w:rPr>
          <w:rFonts w:ascii="Calibri" w:hAnsi="Calibri" w:cs="Vrinda"/>
          <w:szCs w:val="28"/>
          <w:lang w:eastAsia="en-GB" w:bidi="bn-IN"/>
        </w:rPr>
      </w:pPr>
      <w:r w:rsidRPr="00787159">
        <w:t>M.4</w:t>
      </w:r>
      <w:r w:rsidRPr="00787159">
        <w:rPr>
          <w:rFonts w:ascii="Calibri" w:hAnsi="Calibri" w:cs="Vrinda"/>
          <w:szCs w:val="28"/>
          <w:lang w:eastAsia="en-GB" w:bidi="bn-IN"/>
        </w:rPr>
        <w:tab/>
      </w:r>
      <w:r w:rsidRPr="00A10D2E">
        <w:rPr>
          <w:lang w:val="sv-SE"/>
        </w:rPr>
        <w:t>3gpp_mtsi_app_adapt</w:t>
      </w:r>
      <w:r>
        <w:tab/>
      </w:r>
      <w:r>
        <w:fldChar w:fldCharType="begin" w:fldLock="1"/>
      </w:r>
      <w:r>
        <w:instrText xml:space="preserve"> PAGEREF _Toc68884739 \h </w:instrText>
      </w:r>
      <w:r>
        <w:fldChar w:fldCharType="separate"/>
      </w:r>
      <w:r>
        <w:t>343</w:t>
      </w:r>
      <w:r>
        <w:fldChar w:fldCharType="end"/>
      </w:r>
    </w:p>
    <w:p w14:paraId="5B576E96" w14:textId="2B4403C4" w:rsidR="00787159" w:rsidRPr="00787159" w:rsidRDefault="00787159">
      <w:pPr>
        <w:pStyle w:val="TOC1"/>
        <w:rPr>
          <w:rFonts w:ascii="Calibri" w:hAnsi="Calibri" w:cs="Vrinda"/>
          <w:szCs w:val="28"/>
          <w:lang w:eastAsia="en-GB" w:bidi="bn-IN"/>
        </w:rPr>
      </w:pPr>
      <w:r w:rsidRPr="00787159">
        <w:t>M.5</w:t>
      </w:r>
      <w:r w:rsidRPr="00787159">
        <w:rPr>
          <w:rFonts w:ascii="Calibri" w:hAnsi="Calibri" w:cs="Vrinda"/>
          <w:szCs w:val="28"/>
          <w:lang w:eastAsia="en-GB" w:bidi="bn-IN"/>
        </w:rPr>
        <w:tab/>
      </w:r>
      <w:r w:rsidRPr="00A10D2E">
        <w:rPr>
          <w:lang w:val="sv-SE"/>
        </w:rPr>
        <w:t>predefined_ROI</w:t>
      </w:r>
      <w:r>
        <w:tab/>
      </w:r>
      <w:r>
        <w:fldChar w:fldCharType="begin" w:fldLock="1"/>
      </w:r>
      <w:r>
        <w:instrText xml:space="preserve"> PAGEREF _Toc68884740 \h </w:instrText>
      </w:r>
      <w:r>
        <w:fldChar w:fldCharType="separate"/>
      </w:r>
      <w:r>
        <w:t>343</w:t>
      </w:r>
      <w:r>
        <w:fldChar w:fldCharType="end"/>
      </w:r>
    </w:p>
    <w:p w14:paraId="443A4922" w14:textId="6CFA2352" w:rsidR="00787159" w:rsidRPr="00787159" w:rsidRDefault="00787159">
      <w:pPr>
        <w:pStyle w:val="TOC1"/>
        <w:rPr>
          <w:rFonts w:ascii="Calibri" w:hAnsi="Calibri" w:cs="Vrinda"/>
          <w:szCs w:val="28"/>
          <w:lang w:eastAsia="en-GB" w:bidi="bn-IN"/>
        </w:rPr>
      </w:pPr>
      <w:r w:rsidRPr="00787159">
        <w:t>M.6</w:t>
      </w:r>
      <w:r w:rsidRPr="00787159">
        <w:rPr>
          <w:rFonts w:ascii="Calibri" w:hAnsi="Calibri" w:cs="Vrinda"/>
          <w:szCs w:val="28"/>
          <w:lang w:eastAsia="en-GB" w:bidi="bn-IN"/>
        </w:rPr>
        <w:tab/>
      </w:r>
      <w:r w:rsidRPr="00A10D2E">
        <w:rPr>
          <w:lang w:val="en-US"/>
        </w:rPr>
        <w:t>bw-info</w:t>
      </w:r>
      <w:r>
        <w:tab/>
      </w:r>
      <w:r>
        <w:fldChar w:fldCharType="begin" w:fldLock="1"/>
      </w:r>
      <w:r>
        <w:instrText xml:space="preserve"> PAGEREF _Toc68884741 \h </w:instrText>
      </w:r>
      <w:r>
        <w:fldChar w:fldCharType="separate"/>
      </w:r>
      <w:r>
        <w:t>344</w:t>
      </w:r>
      <w:r>
        <w:fldChar w:fldCharType="end"/>
      </w:r>
    </w:p>
    <w:p w14:paraId="0B1472A0" w14:textId="7F89B1E9" w:rsidR="00787159" w:rsidRPr="00787159" w:rsidRDefault="00787159">
      <w:pPr>
        <w:pStyle w:val="TOC1"/>
        <w:rPr>
          <w:rFonts w:ascii="Calibri" w:hAnsi="Calibri" w:cs="Vrinda"/>
          <w:szCs w:val="28"/>
          <w:lang w:eastAsia="en-GB" w:bidi="bn-IN"/>
        </w:rPr>
      </w:pPr>
      <w:r w:rsidRPr="00787159">
        <w:t>M.7</w:t>
      </w:r>
      <w:r w:rsidRPr="00787159">
        <w:rPr>
          <w:rFonts w:ascii="Calibri" w:hAnsi="Calibri" w:cs="Vrinda"/>
          <w:szCs w:val="28"/>
          <w:lang w:eastAsia="en-GB" w:bidi="bn-IN"/>
        </w:rPr>
        <w:tab/>
      </w:r>
      <w:r w:rsidRPr="00A10D2E">
        <w:rPr>
          <w:lang w:val="sv-SE"/>
        </w:rPr>
        <w:t>ccc_list</w:t>
      </w:r>
      <w:r>
        <w:tab/>
      </w:r>
      <w:r>
        <w:fldChar w:fldCharType="begin" w:fldLock="1"/>
      </w:r>
      <w:r>
        <w:instrText xml:space="preserve"> PAGEREF _Toc68884742 \h </w:instrText>
      </w:r>
      <w:r>
        <w:fldChar w:fldCharType="separate"/>
      </w:r>
      <w:r>
        <w:t>345</w:t>
      </w:r>
      <w:r>
        <w:fldChar w:fldCharType="end"/>
      </w:r>
    </w:p>
    <w:p w14:paraId="2A7E0C5D" w14:textId="1A6614D2" w:rsidR="00787159" w:rsidRPr="00787159" w:rsidRDefault="00787159" w:rsidP="00787159">
      <w:pPr>
        <w:pStyle w:val="TOC8"/>
        <w:rPr>
          <w:rFonts w:ascii="Calibri" w:hAnsi="Calibri" w:cs="Vrinda"/>
          <w:b w:val="0"/>
          <w:szCs w:val="28"/>
          <w:lang w:eastAsia="en-GB" w:bidi="bn-IN"/>
        </w:rPr>
      </w:pPr>
      <w:r w:rsidRPr="00787159">
        <w:t>Annex N (informative):</w:t>
      </w:r>
      <w:r>
        <w:tab/>
      </w:r>
      <w:r w:rsidRPr="00787159">
        <w:t xml:space="preserve"> Computation of b=AS for Video Codec</w:t>
      </w:r>
      <w:r w:rsidRPr="00787159">
        <w:tab/>
      </w:r>
      <w:r>
        <w:fldChar w:fldCharType="begin" w:fldLock="1"/>
      </w:r>
      <w:r>
        <w:instrText xml:space="preserve"> PAGEREF _Toc68884743 \h </w:instrText>
      </w:r>
      <w:r>
        <w:fldChar w:fldCharType="separate"/>
      </w:r>
      <w:r>
        <w:t>346</w:t>
      </w:r>
      <w:r>
        <w:fldChar w:fldCharType="end"/>
      </w:r>
    </w:p>
    <w:p w14:paraId="40AD1404" w14:textId="213ED300" w:rsidR="00787159" w:rsidRPr="00787159" w:rsidRDefault="00787159">
      <w:pPr>
        <w:pStyle w:val="TOC1"/>
        <w:rPr>
          <w:rFonts w:ascii="Calibri" w:hAnsi="Calibri" w:cs="Vrinda"/>
          <w:szCs w:val="28"/>
          <w:lang w:eastAsia="en-GB" w:bidi="bn-IN"/>
        </w:rPr>
      </w:pPr>
      <w:r>
        <w:t>N.1</w:t>
      </w:r>
      <w:r w:rsidRPr="00787159">
        <w:rPr>
          <w:rFonts w:ascii="Calibri" w:hAnsi="Calibri" w:cs="Vrinda"/>
          <w:szCs w:val="28"/>
          <w:lang w:bidi="bn-IN"/>
        </w:rPr>
        <w:tab/>
      </w:r>
      <w:r>
        <w:rPr>
          <w:lang w:eastAsia="ko-KR"/>
        </w:rPr>
        <w:t>General</w:t>
      </w:r>
      <w:r>
        <w:tab/>
      </w:r>
      <w:r>
        <w:fldChar w:fldCharType="begin" w:fldLock="1"/>
      </w:r>
      <w:r>
        <w:instrText xml:space="preserve"> PAGEREF _Toc68884744 \h </w:instrText>
      </w:r>
      <w:r>
        <w:fldChar w:fldCharType="separate"/>
      </w:r>
      <w:r>
        <w:t>346</w:t>
      </w:r>
      <w:r>
        <w:fldChar w:fldCharType="end"/>
      </w:r>
    </w:p>
    <w:p w14:paraId="4AE5BB30" w14:textId="122C5544" w:rsidR="00787159" w:rsidRPr="00787159" w:rsidRDefault="00787159">
      <w:pPr>
        <w:pStyle w:val="TOC1"/>
        <w:rPr>
          <w:rFonts w:ascii="Calibri" w:hAnsi="Calibri" w:cs="Vrinda"/>
          <w:szCs w:val="28"/>
          <w:lang w:eastAsia="en-GB" w:bidi="bn-IN"/>
        </w:rPr>
      </w:pPr>
      <w:r>
        <w:t>N.2</w:t>
      </w:r>
      <w:r w:rsidRPr="00787159">
        <w:rPr>
          <w:rFonts w:ascii="Calibri" w:hAnsi="Calibri" w:cs="Vrinda"/>
          <w:szCs w:val="28"/>
          <w:lang w:bidi="bn-IN"/>
        </w:rPr>
        <w:tab/>
      </w:r>
      <w:r>
        <w:rPr>
          <w:lang w:eastAsia="ko-KR"/>
        </w:rPr>
        <w:t>Examples</w:t>
      </w:r>
      <w:r>
        <w:tab/>
      </w:r>
      <w:r>
        <w:fldChar w:fldCharType="begin" w:fldLock="1"/>
      </w:r>
      <w:r>
        <w:instrText xml:space="preserve"> PAGEREF _Toc68884745 \h </w:instrText>
      </w:r>
      <w:r>
        <w:fldChar w:fldCharType="separate"/>
      </w:r>
      <w:r>
        <w:t>346</w:t>
      </w:r>
      <w:r>
        <w:fldChar w:fldCharType="end"/>
      </w:r>
    </w:p>
    <w:p w14:paraId="6A4B0331" w14:textId="6334DCB4" w:rsidR="00787159" w:rsidRPr="00787159" w:rsidRDefault="00787159" w:rsidP="00787159">
      <w:pPr>
        <w:pStyle w:val="TOC8"/>
        <w:rPr>
          <w:rFonts w:ascii="Calibri" w:hAnsi="Calibri" w:cs="Vrinda"/>
          <w:b w:val="0"/>
          <w:szCs w:val="28"/>
          <w:lang w:eastAsia="en-GB" w:bidi="bn-IN"/>
        </w:rPr>
      </w:pPr>
      <w:r>
        <w:t>Annex O (informative):</w:t>
      </w:r>
      <w:r>
        <w:tab/>
        <w:t>IANA registration information for RTP Header Extensions</w:t>
      </w:r>
      <w:r>
        <w:tab/>
      </w:r>
      <w:r>
        <w:fldChar w:fldCharType="begin" w:fldLock="1"/>
      </w:r>
      <w:r>
        <w:instrText xml:space="preserve"> PAGEREF _Toc68884746 \h </w:instrText>
      </w:r>
      <w:r>
        <w:fldChar w:fldCharType="separate"/>
      </w:r>
      <w:r>
        <w:t>347</w:t>
      </w:r>
      <w:r>
        <w:fldChar w:fldCharType="end"/>
      </w:r>
    </w:p>
    <w:p w14:paraId="5AC65813" w14:textId="3427642C" w:rsidR="00787159" w:rsidRPr="00787159" w:rsidRDefault="00787159">
      <w:pPr>
        <w:pStyle w:val="TOC1"/>
        <w:rPr>
          <w:rFonts w:ascii="Calibri" w:hAnsi="Calibri" w:cs="Vrinda"/>
          <w:szCs w:val="28"/>
          <w:lang w:eastAsia="en-GB" w:bidi="bn-IN"/>
        </w:rPr>
      </w:pPr>
      <w:r>
        <w:t>O.1</w:t>
      </w:r>
      <w:r w:rsidRPr="00787159">
        <w:rPr>
          <w:rFonts w:ascii="Calibri" w:hAnsi="Calibri" w:cs="Vrinda"/>
          <w:szCs w:val="28"/>
          <w:lang w:eastAsia="en-GB" w:bidi="bn-IN"/>
        </w:rPr>
        <w:tab/>
      </w:r>
      <w:r>
        <w:t>Introduction</w:t>
      </w:r>
      <w:r>
        <w:tab/>
      </w:r>
      <w:r>
        <w:fldChar w:fldCharType="begin" w:fldLock="1"/>
      </w:r>
      <w:r>
        <w:instrText xml:space="preserve"> PAGEREF _Toc68884747 \h </w:instrText>
      </w:r>
      <w:r>
        <w:fldChar w:fldCharType="separate"/>
      </w:r>
      <w:r>
        <w:t>347</w:t>
      </w:r>
      <w:r>
        <w:fldChar w:fldCharType="end"/>
      </w:r>
    </w:p>
    <w:p w14:paraId="062DB29D" w14:textId="002F44C3" w:rsidR="00787159" w:rsidRPr="00787159" w:rsidRDefault="00787159">
      <w:pPr>
        <w:pStyle w:val="TOC1"/>
        <w:rPr>
          <w:rFonts w:ascii="Calibri" w:hAnsi="Calibri" w:cs="Vrinda"/>
          <w:szCs w:val="28"/>
          <w:lang w:eastAsia="en-GB" w:bidi="bn-IN"/>
        </w:rPr>
      </w:pPr>
      <w:r w:rsidRPr="00787159">
        <w:t>O.2</w:t>
      </w:r>
      <w:r w:rsidRPr="00787159">
        <w:rPr>
          <w:rFonts w:ascii="Calibri" w:hAnsi="Calibri"/>
          <w:szCs w:val="28"/>
          <w:lang w:eastAsia="en-GB" w:bidi="bn-IN"/>
        </w:rPr>
        <w:tab/>
      </w:r>
      <w:r w:rsidRPr="00A10D2E">
        <w:rPr>
          <w:rFonts w:cs="Arial"/>
          <w:lang w:val="en-US"/>
        </w:rPr>
        <w:t>urn:3gpp:video-orientation</w:t>
      </w:r>
      <w:r>
        <w:tab/>
      </w:r>
      <w:r>
        <w:fldChar w:fldCharType="begin" w:fldLock="1"/>
      </w:r>
      <w:r>
        <w:instrText xml:space="preserve"> PAGEREF _Toc68884748 \h </w:instrText>
      </w:r>
      <w:r>
        <w:fldChar w:fldCharType="separate"/>
      </w:r>
      <w:r>
        <w:t>347</w:t>
      </w:r>
      <w:r>
        <w:fldChar w:fldCharType="end"/>
      </w:r>
    </w:p>
    <w:p w14:paraId="2229DF1E" w14:textId="02009BC8" w:rsidR="00787159" w:rsidRPr="00787159" w:rsidRDefault="00787159">
      <w:pPr>
        <w:pStyle w:val="TOC1"/>
        <w:rPr>
          <w:rFonts w:ascii="Calibri" w:hAnsi="Calibri" w:cs="Vrinda"/>
          <w:szCs w:val="28"/>
          <w:lang w:eastAsia="en-GB" w:bidi="bn-IN"/>
        </w:rPr>
      </w:pPr>
      <w:r w:rsidRPr="00787159">
        <w:t>O.3</w:t>
      </w:r>
      <w:r w:rsidRPr="00787159">
        <w:rPr>
          <w:rFonts w:ascii="Calibri" w:hAnsi="Calibri"/>
          <w:szCs w:val="28"/>
          <w:lang w:eastAsia="en-GB" w:bidi="bn-IN"/>
        </w:rPr>
        <w:tab/>
      </w:r>
      <w:r w:rsidRPr="00A10D2E">
        <w:rPr>
          <w:rFonts w:cs="Arial"/>
          <w:lang w:val="en-US"/>
        </w:rPr>
        <w:t>urn:3gpp:video-orientation:6</w:t>
      </w:r>
      <w:r>
        <w:tab/>
      </w:r>
      <w:r>
        <w:fldChar w:fldCharType="begin" w:fldLock="1"/>
      </w:r>
      <w:r>
        <w:instrText xml:space="preserve"> PAGEREF _Toc68884749 \h </w:instrText>
      </w:r>
      <w:r>
        <w:fldChar w:fldCharType="separate"/>
      </w:r>
      <w:r>
        <w:t>347</w:t>
      </w:r>
      <w:r>
        <w:fldChar w:fldCharType="end"/>
      </w:r>
    </w:p>
    <w:p w14:paraId="3B615093" w14:textId="32747FE2" w:rsidR="00787159" w:rsidRPr="00787159" w:rsidRDefault="00787159">
      <w:pPr>
        <w:pStyle w:val="TOC1"/>
        <w:rPr>
          <w:rFonts w:ascii="Calibri" w:hAnsi="Calibri" w:cs="Vrinda"/>
          <w:szCs w:val="28"/>
          <w:lang w:eastAsia="en-GB" w:bidi="bn-IN"/>
        </w:rPr>
      </w:pPr>
      <w:r w:rsidRPr="00787159">
        <w:t>O.4</w:t>
      </w:r>
      <w:r w:rsidRPr="00787159">
        <w:rPr>
          <w:rFonts w:ascii="Calibri" w:hAnsi="Calibri"/>
          <w:szCs w:val="28"/>
          <w:lang w:eastAsia="en-GB" w:bidi="bn-IN"/>
        </w:rPr>
        <w:tab/>
      </w:r>
      <w:r w:rsidRPr="00A10D2E">
        <w:rPr>
          <w:rFonts w:cs="Arial"/>
          <w:lang w:val="en-US"/>
        </w:rPr>
        <w:t>urn:3gpp:roi-sent</w:t>
      </w:r>
      <w:r>
        <w:tab/>
      </w:r>
      <w:r>
        <w:fldChar w:fldCharType="begin" w:fldLock="1"/>
      </w:r>
      <w:r>
        <w:instrText xml:space="preserve"> PAGEREF _Toc68884750 \h </w:instrText>
      </w:r>
      <w:r>
        <w:fldChar w:fldCharType="separate"/>
      </w:r>
      <w:r>
        <w:t>348</w:t>
      </w:r>
      <w:r>
        <w:fldChar w:fldCharType="end"/>
      </w:r>
    </w:p>
    <w:p w14:paraId="1F5CE69B" w14:textId="15D34E9F" w:rsidR="00787159" w:rsidRPr="00787159" w:rsidRDefault="00787159">
      <w:pPr>
        <w:pStyle w:val="TOC1"/>
        <w:rPr>
          <w:rFonts w:ascii="Calibri" w:hAnsi="Calibri" w:cs="Vrinda"/>
          <w:szCs w:val="28"/>
          <w:lang w:eastAsia="en-GB" w:bidi="bn-IN"/>
        </w:rPr>
      </w:pPr>
      <w:r w:rsidRPr="00787159">
        <w:t>O.5</w:t>
      </w:r>
      <w:r w:rsidRPr="00787159">
        <w:rPr>
          <w:rFonts w:ascii="Calibri" w:hAnsi="Calibri"/>
          <w:szCs w:val="28"/>
          <w:lang w:eastAsia="en-GB" w:bidi="bn-IN"/>
        </w:rPr>
        <w:tab/>
      </w:r>
      <w:r w:rsidRPr="00A10D2E">
        <w:rPr>
          <w:rFonts w:cs="Arial"/>
          <w:lang w:val="en-US"/>
        </w:rPr>
        <w:t>urn:3gpp:predefined-roi-sent</w:t>
      </w:r>
      <w:r>
        <w:tab/>
      </w:r>
      <w:r>
        <w:fldChar w:fldCharType="begin" w:fldLock="1"/>
      </w:r>
      <w:r>
        <w:instrText xml:space="preserve"> PAGEREF _Toc68884751 \h </w:instrText>
      </w:r>
      <w:r>
        <w:fldChar w:fldCharType="separate"/>
      </w:r>
      <w:r>
        <w:t>348</w:t>
      </w:r>
      <w:r>
        <w:fldChar w:fldCharType="end"/>
      </w:r>
    </w:p>
    <w:p w14:paraId="4A077B8F" w14:textId="18831D70" w:rsidR="00787159" w:rsidRPr="00787159" w:rsidRDefault="00787159" w:rsidP="00787159">
      <w:pPr>
        <w:pStyle w:val="TOC8"/>
        <w:rPr>
          <w:rFonts w:ascii="Calibri" w:hAnsi="Calibri" w:cs="Vrinda"/>
          <w:b w:val="0"/>
          <w:szCs w:val="28"/>
          <w:lang w:eastAsia="en-GB" w:bidi="bn-IN"/>
        </w:rPr>
      </w:pPr>
      <w:r>
        <w:t xml:space="preserve">Annex </w:t>
      </w:r>
      <w:r>
        <w:rPr>
          <w:lang w:eastAsia="ko-KR"/>
        </w:rPr>
        <w:t>P</w:t>
      </w:r>
      <w:r>
        <w:t xml:space="preserve"> (informative):</w:t>
      </w:r>
      <w:r>
        <w:tab/>
      </w:r>
      <w:r>
        <w:rPr>
          <w:lang w:eastAsia="ko-KR"/>
        </w:rPr>
        <w:t>Video packet loss handling operation principles and examples</w:t>
      </w:r>
      <w:r>
        <w:tab/>
      </w:r>
      <w:r>
        <w:fldChar w:fldCharType="begin" w:fldLock="1"/>
      </w:r>
      <w:r>
        <w:instrText xml:space="preserve"> PAGEREF _Toc68884752 \h </w:instrText>
      </w:r>
      <w:r>
        <w:fldChar w:fldCharType="separate"/>
      </w:r>
      <w:r>
        <w:t>348</w:t>
      </w:r>
      <w:r>
        <w:fldChar w:fldCharType="end"/>
      </w:r>
    </w:p>
    <w:p w14:paraId="1C1C0015" w14:textId="5379C48F" w:rsidR="00787159" w:rsidRPr="00787159" w:rsidRDefault="00787159">
      <w:pPr>
        <w:pStyle w:val="TOC1"/>
        <w:rPr>
          <w:rFonts w:ascii="Calibri" w:hAnsi="Calibri" w:cs="Vrinda"/>
          <w:szCs w:val="28"/>
          <w:lang w:eastAsia="en-GB" w:bidi="bn-IN"/>
        </w:rPr>
      </w:pPr>
      <w:r>
        <w:lastRenderedPageBreak/>
        <w:t>P.1</w:t>
      </w:r>
      <w:r w:rsidRPr="00787159">
        <w:rPr>
          <w:rFonts w:ascii="Calibri" w:hAnsi="Calibri" w:cs="Vrinda"/>
          <w:szCs w:val="28"/>
          <w:lang w:bidi="bn-IN"/>
        </w:rPr>
        <w:tab/>
      </w:r>
      <w:r>
        <w:rPr>
          <w:lang w:eastAsia="ko-KR"/>
        </w:rPr>
        <w:t>General</w:t>
      </w:r>
      <w:r>
        <w:tab/>
      </w:r>
      <w:r>
        <w:fldChar w:fldCharType="begin" w:fldLock="1"/>
      </w:r>
      <w:r>
        <w:instrText xml:space="preserve"> PAGEREF _Toc68884753 \h </w:instrText>
      </w:r>
      <w:r>
        <w:fldChar w:fldCharType="separate"/>
      </w:r>
      <w:r>
        <w:t>348</w:t>
      </w:r>
      <w:r>
        <w:fldChar w:fldCharType="end"/>
      </w:r>
    </w:p>
    <w:p w14:paraId="793BE504" w14:textId="6262D324" w:rsidR="00787159" w:rsidRPr="00787159" w:rsidRDefault="00787159">
      <w:pPr>
        <w:pStyle w:val="TOC1"/>
        <w:rPr>
          <w:rFonts w:ascii="Calibri" w:hAnsi="Calibri" w:cs="Vrinda"/>
          <w:szCs w:val="28"/>
          <w:lang w:eastAsia="en-GB" w:bidi="bn-IN"/>
        </w:rPr>
      </w:pPr>
      <w:r>
        <w:t>P.2</w:t>
      </w:r>
      <w:r w:rsidRPr="00787159">
        <w:rPr>
          <w:rFonts w:ascii="Calibri" w:hAnsi="Calibri" w:cs="Vrinda"/>
          <w:szCs w:val="28"/>
          <w:lang w:bidi="bn-IN"/>
        </w:rPr>
        <w:tab/>
      </w:r>
      <w:r>
        <w:rPr>
          <w:lang w:eastAsia="ko-KR"/>
        </w:rPr>
        <w:t>Video error recovery</w:t>
      </w:r>
      <w:r>
        <w:tab/>
      </w:r>
      <w:r>
        <w:fldChar w:fldCharType="begin" w:fldLock="1"/>
      </w:r>
      <w:r>
        <w:instrText xml:space="preserve"> PAGEREF _Toc68884754 \h </w:instrText>
      </w:r>
      <w:r>
        <w:fldChar w:fldCharType="separate"/>
      </w:r>
      <w:r>
        <w:t>349</w:t>
      </w:r>
      <w:r>
        <w:fldChar w:fldCharType="end"/>
      </w:r>
    </w:p>
    <w:p w14:paraId="09CDBDEC" w14:textId="747361BA" w:rsidR="00787159" w:rsidRPr="00787159" w:rsidRDefault="00787159">
      <w:pPr>
        <w:pStyle w:val="TOC1"/>
        <w:rPr>
          <w:rFonts w:ascii="Calibri" w:hAnsi="Calibri" w:cs="Vrinda"/>
          <w:szCs w:val="28"/>
          <w:lang w:eastAsia="en-GB" w:bidi="bn-IN"/>
        </w:rPr>
      </w:pPr>
      <w:r>
        <w:t>P.3</w:t>
      </w:r>
      <w:r w:rsidRPr="00787159">
        <w:rPr>
          <w:rFonts w:ascii="Calibri" w:hAnsi="Calibri" w:cs="Vrinda"/>
          <w:szCs w:val="28"/>
          <w:lang w:bidi="bn-IN"/>
        </w:rPr>
        <w:tab/>
      </w:r>
      <w:r>
        <w:rPr>
          <w:lang w:eastAsia="ko-KR"/>
        </w:rPr>
        <w:t>RTP Retransmission</w:t>
      </w:r>
      <w:r>
        <w:tab/>
      </w:r>
      <w:r>
        <w:fldChar w:fldCharType="begin" w:fldLock="1"/>
      </w:r>
      <w:r>
        <w:instrText xml:space="preserve"> PAGEREF _Toc68884755 \h </w:instrText>
      </w:r>
      <w:r>
        <w:fldChar w:fldCharType="separate"/>
      </w:r>
      <w:r>
        <w:t>351</w:t>
      </w:r>
      <w:r>
        <w:fldChar w:fldCharType="end"/>
      </w:r>
    </w:p>
    <w:p w14:paraId="34FBB6C4" w14:textId="6C45D585" w:rsidR="00787159" w:rsidRPr="00787159" w:rsidRDefault="00787159" w:rsidP="00787159">
      <w:pPr>
        <w:pStyle w:val="TOC8"/>
        <w:rPr>
          <w:rFonts w:ascii="Calibri" w:hAnsi="Calibri" w:cs="Vrinda"/>
          <w:b w:val="0"/>
          <w:szCs w:val="28"/>
          <w:lang w:eastAsia="en-GB" w:bidi="bn-IN"/>
        </w:rPr>
      </w:pPr>
      <w:r>
        <w:t xml:space="preserve">Annex </w:t>
      </w:r>
      <w:r>
        <w:rPr>
          <w:lang w:eastAsia="ko-KR"/>
        </w:rPr>
        <w:t>Q</w:t>
      </w:r>
      <w:r>
        <w:t xml:space="preserve"> (informative):</w:t>
      </w:r>
      <w:r>
        <w:tab/>
      </w:r>
      <w:r>
        <w:rPr>
          <w:lang w:eastAsia="ko-KR"/>
        </w:rPr>
        <w:t>Computation of b=AS for EVS</w:t>
      </w:r>
      <w:r>
        <w:tab/>
      </w:r>
      <w:r>
        <w:fldChar w:fldCharType="begin" w:fldLock="1"/>
      </w:r>
      <w:r>
        <w:instrText xml:space="preserve"> PAGEREF _Toc68884756 \h </w:instrText>
      </w:r>
      <w:r>
        <w:fldChar w:fldCharType="separate"/>
      </w:r>
      <w:r>
        <w:t>352</w:t>
      </w:r>
      <w:r>
        <w:fldChar w:fldCharType="end"/>
      </w:r>
    </w:p>
    <w:p w14:paraId="379F413D" w14:textId="684397A5" w:rsidR="00787159" w:rsidRPr="00787159" w:rsidRDefault="00787159">
      <w:pPr>
        <w:pStyle w:val="TOC1"/>
        <w:rPr>
          <w:rFonts w:ascii="Calibri" w:hAnsi="Calibri" w:cs="Vrinda"/>
          <w:szCs w:val="28"/>
          <w:lang w:eastAsia="en-GB" w:bidi="bn-IN"/>
        </w:rPr>
      </w:pPr>
      <w:r>
        <w:t>Q.1</w:t>
      </w:r>
      <w:r w:rsidRPr="00787159">
        <w:rPr>
          <w:rFonts w:ascii="Calibri" w:hAnsi="Calibri" w:cs="Vrinda"/>
          <w:szCs w:val="28"/>
          <w:lang w:bidi="bn-IN"/>
        </w:rPr>
        <w:tab/>
      </w:r>
      <w:r>
        <w:rPr>
          <w:lang w:eastAsia="ko-KR"/>
        </w:rPr>
        <w:t>General</w:t>
      </w:r>
      <w:r>
        <w:tab/>
      </w:r>
      <w:r>
        <w:fldChar w:fldCharType="begin" w:fldLock="1"/>
      </w:r>
      <w:r>
        <w:instrText xml:space="preserve"> PAGEREF _Toc68884757 \h </w:instrText>
      </w:r>
      <w:r>
        <w:fldChar w:fldCharType="separate"/>
      </w:r>
      <w:r>
        <w:t>352</w:t>
      </w:r>
      <w:r>
        <w:fldChar w:fldCharType="end"/>
      </w:r>
    </w:p>
    <w:p w14:paraId="7396984D" w14:textId="15BE06B2" w:rsidR="00787159" w:rsidRPr="00787159" w:rsidRDefault="00787159">
      <w:pPr>
        <w:pStyle w:val="TOC1"/>
        <w:rPr>
          <w:rFonts w:ascii="Calibri" w:hAnsi="Calibri" w:cs="Vrinda"/>
          <w:szCs w:val="28"/>
          <w:lang w:eastAsia="en-GB" w:bidi="bn-IN"/>
        </w:rPr>
      </w:pPr>
      <w:r>
        <w:t>Q.2</w:t>
      </w:r>
      <w:r w:rsidRPr="00787159">
        <w:rPr>
          <w:rFonts w:ascii="Calibri" w:hAnsi="Calibri" w:cs="Vrinda"/>
          <w:szCs w:val="28"/>
          <w:lang w:bidi="bn-IN"/>
        </w:rPr>
        <w:tab/>
      </w:r>
      <w:r>
        <w:rPr>
          <w:lang w:eastAsia="ko-KR"/>
        </w:rPr>
        <w:t>Procedure for computing the bandwidth</w:t>
      </w:r>
      <w:r>
        <w:tab/>
      </w:r>
      <w:r>
        <w:fldChar w:fldCharType="begin" w:fldLock="1"/>
      </w:r>
      <w:r>
        <w:instrText xml:space="preserve"> PAGEREF _Toc68884758 \h </w:instrText>
      </w:r>
      <w:r>
        <w:fldChar w:fldCharType="separate"/>
      </w:r>
      <w:r>
        <w:t>352</w:t>
      </w:r>
      <w:r>
        <w:fldChar w:fldCharType="end"/>
      </w:r>
    </w:p>
    <w:p w14:paraId="735DA553" w14:textId="271F39C4" w:rsidR="00787159" w:rsidRPr="00787159" w:rsidRDefault="00787159">
      <w:pPr>
        <w:pStyle w:val="TOC1"/>
        <w:rPr>
          <w:rFonts w:ascii="Calibri" w:hAnsi="Calibri" w:cs="Vrinda"/>
          <w:szCs w:val="28"/>
          <w:lang w:eastAsia="en-GB" w:bidi="bn-IN"/>
        </w:rPr>
      </w:pPr>
      <w:r>
        <w:t>Q.3</w:t>
      </w:r>
      <w:r w:rsidRPr="00787159">
        <w:rPr>
          <w:rFonts w:ascii="Calibri" w:hAnsi="Calibri" w:cs="Vrinda"/>
          <w:szCs w:val="28"/>
          <w:lang w:bidi="bn-IN"/>
        </w:rPr>
        <w:tab/>
      </w:r>
      <w:r>
        <w:rPr>
          <w:lang w:eastAsia="ko-KR"/>
        </w:rPr>
        <w:t>Computation of RTP payload size</w:t>
      </w:r>
      <w:r>
        <w:tab/>
      </w:r>
      <w:r>
        <w:fldChar w:fldCharType="begin" w:fldLock="1"/>
      </w:r>
      <w:r>
        <w:instrText xml:space="preserve"> PAGEREF _Toc68884759 \h </w:instrText>
      </w:r>
      <w:r>
        <w:fldChar w:fldCharType="separate"/>
      </w:r>
      <w:r>
        <w:t>352</w:t>
      </w:r>
      <w:r>
        <w:fldChar w:fldCharType="end"/>
      </w:r>
    </w:p>
    <w:p w14:paraId="6A9C5BF5" w14:textId="44E4A1F4" w:rsidR="00787159" w:rsidRPr="00787159" w:rsidRDefault="00787159">
      <w:pPr>
        <w:pStyle w:val="TOC1"/>
        <w:rPr>
          <w:rFonts w:ascii="Calibri" w:hAnsi="Calibri" w:cs="Vrinda"/>
          <w:szCs w:val="28"/>
          <w:lang w:eastAsia="en-GB" w:bidi="bn-IN"/>
        </w:rPr>
      </w:pPr>
      <w:r>
        <w:t>Q.4</w:t>
      </w:r>
      <w:r w:rsidRPr="00787159">
        <w:rPr>
          <w:rFonts w:ascii="Calibri" w:hAnsi="Calibri" w:cs="Vrinda"/>
          <w:szCs w:val="28"/>
          <w:lang w:bidi="bn-IN"/>
        </w:rPr>
        <w:tab/>
      </w:r>
      <w:r>
        <w:rPr>
          <w:lang w:eastAsia="ko-KR"/>
        </w:rPr>
        <w:t>Detailed computation</w:t>
      </w:r>
      <w:r>
        <w:tab/>
      </w:r>
      <w:r>
        <w:fldChar w:fldCharType="begin" w:fldLock="1"/>
      </w:r>
      <w:r>
        <w:instrText xml:space="preserve"> PAGEREF _Toc68884760 \h </w:instrText>
      </w:r>
      <w:r>
        <w:fldChar w:fldCharType="separate"/>
      </w:r>
      <w:r>
        <w:t>353</w:t>
      </w:r>
      <w:r>
        <w:fldChar w:fldCharType="end"/>
      </w:r>
    </w:p>
    <w:p w14:paraId="0B80BB1F" w14:textId="4F30B23D" w:rsidR="00787159" w:rsidRPr="00787159" w:rsidRDefault="00787159" w:rsidP="00787159">
      <w:pPr>
        <w:pStyle w:val="TOC8"/>
        <w:rPr>
          <w:rFonts w:ascii="Calibri" w:hAnsi="Calibri" w:cs="Vrinda"/>
          <w:b w:val="0"/>
          <w:szCs w:val="28"/>
          <w:lang w:eastAsia="en-GB" w:bidi="bn-IN"/>
        </w:rPr>
      </w:pPr>
      <w:r>
        <w:t>Annex R (informative):</w:t>
      </w:r>
      <w:r>
        <w:tab/>
        <w:t>IANA registration information for RTCP Feedback Message Types</w:t>
      </w:r>
      <w:r>
        <w:tab/>
      </w:r>
      <w:r>
        <w:fldChar w:fldCharType="begin" w:fldLock="1"/>
      </w:r>
      <w:r>
        <w:instrText xml:space="preserve"> PAGEREF _Toc68884761 \h </w:instrText>
      </w:r>
      <w:r>
        <w:fldChar w:fldCharType="separate"/>
      </w:r>
      <w:r>
        <w:t>356</w:t>
      </w:r>
      <w:r>
        <w:fldChar w:fldCharType="end"/>
      </w:r>
    </w:p>
    <w:p w14:paraId="64974410" w14:textId="56C49806" w:rsidR="00787159" w:rsidRPr="00787159" w:rsidRDefault="00787159">
      <w:pPr>
        <w:pStyle w:val="TOC1"/>
        <w:rPr>
          <w:rFonts w:ascii="Calibri" w:hAnsi="Calibri" w:cs="Vrinda"/>
          <w:szCs w:val="28"/>
          <w:lang w:eastAsia="en-GB" w:bidi="bn-IN"/>
        </w:rPr>
      </w:pPr>
      <w:r w:rsidRPr="00787159">
        <w:t>R.1</w:t>
      </w:r>
      <w:r w:rsidRPr="00787159">
        <w:rPr>
          <w:rFonts w:ascii="Calibri" w:hAnsi="Calibri"/>
          <w:szCs w:val="28"/>
          <w:lang w:eastAsia="en-GB" w:bidi="bn-IN"/>
        </w:rPr>
        <w:tab/>
      </w:r>
      <w:r w:rsidRPr="00A10D2E">
        <w:rPr>
          <w:rFonts w:cs="Arial"/>
        </w:rPr>
        <w:t>Video Region-of-Interest (ROI)</w:t>
      </w:r>
      <w:r>
        <w:tab/>
      </w:r>
      <w:r>
        <w:fldChar w:fldCharType="begin" w:fldLock="1"/>
      </w:r>
      <w:r>
        <w:instrText xml:space="preserve"> PAGEREF _Toc68884762 \h </w:instrText>
      </w:r>
      <w:r>
        <w:fldChar w:fldCharType="separate"/>
      </w:r>
      <w:r>
        <w:t>356</w:t>
      </w:r>
      <w:r>
        <w:fldChar w:fldCharType="end"/>
      </w:r>
    </w:p>
    <w:p w14:paraId="1A1B15AC" w14:textId="65D1E17D" w:rsidR="00787159" w:rsidRPr="00787159" w:rsidRDefault="00787159" w:rsidP="00787159">
      <w:pPr>
        <w:pStyle w:val="TOC8"/>
        <w:rPr>
          <w:rFonts w:ascii="Calibri" w:hAnsi="Calibri" w:cs="Vrinda"/>
          <w:b w:val="0"/>
          <w:szCs w:val="28"/>
          <w:lang w:eastAsia="en-GB" w:bidi="bn-IN"/>
        </w:rPr>
      </w:pPr>
      <w:r>
        <w:t>Annex S (normative):</w:t>
      </w:r>
      <w:r>
        <w:tab/>
        <w:t>Multi-party Multimedia Conference Media Handling</w:t>
      </w:r>
      <w:r>
        <w:tab/>
      </w:r>
      <w:r>
        <w:fldChar w:fldCharType="begin" w:fldLock="1"/>
      </w:r>
      <w:r>
        <w:instrText xml:space="preserve"> PAGEREF _Toc68884763 \h </w:instrText>
      </w:r>
      <w:r>
        <w:fldChar w:fldCharType="separate"/>
      </w:r>
      <w:r>
        <w:t>357</w:t>
      </w:r>
      <w:r>
        <w:fldChar w:fldCharType="end"/>
      </w:r>
    </w:p>
    <w:p w14:paraId="1C1B24A1" w14:textId="1712CC67" w:rsidR="00787159" w:rsidRPr="00787159" w:rsidRDefault="00787159">
      <w:pPr>
        <w:pStyle w:val="TOC1"/>
        <w:rPr>
          <w:rFonts w:ascii="Calibri" w:hAnsi="Calibri" w:cs="Vrinda"/>
          <w:szCs w:val="28"/>
          <w:lang w:eastAsia="en-GB" w:bidi="bn-IN"/>
        </w:rPr>
      </w:pPr>
      <w:r>
        <w:t>S.1</w:t>
      </w:r>
      <w:r w:rsidRPr="00787159">
        <w:rPr>
          <w:rFonts w:ascii="Calibri" w:hAnsi="Calibri" w:cs="Vrinda"/>
          <w:szCs w:val="28"/>
          <w:lang w:bidi="bn-IN"/>
        </w:rPr>
        <w:tab/>
      </w:r>
      <w:r>
        <w:rPr>
          <w:lang w:eastAsia="ko-KR"/>
        </w:rPr>
        <w:t>General</w:t>
      </w:r>
      <w:r>
        <w:tab/>
      </w:r>
      <w:r>
        <w:fldChar w:fldCharType="begin" w:fldLock="1"/>
      </w:r>
      <w:r>
        <w:instrText xml:space="preserve"> PAGEREF _Toc68884764 \h </w:instrText>
      </w:r>
      <w:r>
        <w:fldChar w:fldCharType="separate"/>
      </w:r>
      <w:r>
        <w:t>357</w:t>
      </w:r>
      <w:r>
        <w:fldChar w:fldCharType="end"/>
      </w:r>
    </w:p>
    <w:p w14:paraId="5858F05B" w14:textId="1A35F5DF" w:rsidR="00787159" w:rsidRPr="00787159" w:rsidRDefault="00787159">
      <w:pPr>
        <w:pStyle w:val="TOC1"/>
        <w:rPr>
          <w:rFonts w:ascii="Calibri" w:hAnsi="Calibri" w:cs="Vrinda"/>
          <w:szCs w:val="28"/>
          <w:lang w:eastAsia="en-GB" w:bidi="bn-IN"/>
        </w:rPr>
      </w:pPr>
      <w:r>
        <w:t>S.2</w:t>
      </w:r>
      <w:r w:rsidRPr="00787159">
        <w:rPr>
          <w:rFonts w:ascii="Calibri" w:hAnsi="Calibri" w:cs="Vrinda"/>
          <w:szCs w:val="28"/>
          <w:lang w:bidi="bn-IN"/>
        </w:rPr>
        <w:tab/>
      </w:r>
      <w:r>
        <w:rPr>
          <w:lang w:eastAsia="ko-KR"/>
        </w:rPr>
        <w:t>Video</w:t>
      </w:r>
      <w:r>
        <w:tab/>
      </w:r>
      <w:r>
        <w:fldChar w:fldCharType="begin" w:fldLock="1"/>
      </w:r>
      <w:r>
        <w:instrText xml:space="preserve"> PAGEREF _Toc68884765 \h </w:instrText>
      </w:r>
      <w:r>
        <w:fldChar w:fldCharType="separate"/>
      </w:r>
      <w:r>
        <w:t>357</w:t>
      </w:r>
      <w:r>
        <w:fldChar w:fldCharType="end"/>
      </w:r>
    </w:p>
    <w:p w14:paraId="6709B1EA" w14:textId="0A8EA69E" w:rsidR="00787159" w:rsidRPr="00787159" w:rsidRDefault="00787159">
      <w:pPr>
        <w:pStyle w:val="TOC2"/>
        <w:rPr>
          <w:rFonts w:ascii="Calibri" w:hAnsi="Calibri" w:cs="Vrinda"/>
          <w:sz w:val="22"/>
          <w:szCs w:val="28"/>
          <w:lang w:eastAsia="en-GB" w:bidi="bn-IN"/>
        </w:rPr>
      </w:pPr>
      <w:r>
        <w:t>S.2.1</w:t>
      </w:r>
      <w:r w:rsidRPr="00787159">
        <w:rPr>
          <w:rFonts w:ascii="Calibri" w:hAnsi="Calibri" w:cs="Vrinda"/>
          <w:sz w:val="22"/>
          <w:szCs w:val="28"/>
          <w:lang w:bidi="bn-IN"/>
        </w:rPr>
        <w:tab/>
      </w:r>
      <w:r>
        <w:rPr>
          <w:lang w:eastAsia="ko-KR"/>
        </w:rPr>
        <w:t>Conversational video</w:t>
      </w:r>
      <w:r>
        <w:tab/>
      </w:r>
      <w:r>
        <w:fldChar w:fldCharType="begin" w:fldLock="1"/>
      </w:r>
      <w:r>
        <w:instrText xml:space="preserve"> PAGEREF _Toc68884766 \h </w:instrText>
      </w:r>
      <w:r>
        <w:fldChar w:fldCharType="separate"/>
      </w:r>
      <w:r>
        <w:t>357</w:t>
      </w:r>
      <w:r>
        <w:fldChar w:fldCharType="end"/>
      </w:r>
    </w:p>
    <w:p w14:paraId="79FB5C8F" w14:textId="04E9D901" w:rsidR="00787159" w:rsidRPr="00787159" w:rsidRDefault="00787159">
      <w:pPr>
        <w:pStyle w:val="TOC2"/>
        <w:rPr>
          <w:rFonts w:ascii="Calibri" w:hAnsi="Calibri" w:cs="Vrinda"/>
          <w:sz w:val="22"/>
          <w:szCs w:val="28"/>
          <w:lang w:eastAsia="en-GB" w:bidi="bn-IN"/>
        </w:rPr>
      </w:pPr>
      <w:r>
        <w:t>S.2.2</w:t>
      </w:r>
      <w:r w:rsidRPr="00787159">
        <w:rPr>
          <w:rFonts w:ascii="Calibri" w:hAnsi="Calibri" w:cs="Vrinda"/>
          <w:sz w:val="22"/>
          <w:szCs w:val="28"/>
          <w:lang w:bidi="bn-IN"/>
        </w:rPr>
        <w:tab/>
      </w:r>
      <w:r>
        <w:rPr>
          <w:lang w:eastAsia="ko-KR"/>
        </w:rPr>
        <w:t>Non-conversational (screenshare) video</w:t>
      </w:r>
      <w:r>
        <w:tab/>
      </w:r>
      <w:r>
        <w:fldChar w:fldCharType="begin" w:fldLock="1"/>
      </w:r>
      <w:r>
        <w:instrText xml:space="preserve"> PAGEREF _Toc68884767 \h </w:instrText>
      </w:r>
      <w:r>
        <w:fldChar w:fldCharType="separate"/>
      </w:r>
      <w:r>
        <w:t>357</w:t>
      </w:r>
      <w:r>
        <w:fldChar w:fldCharType="end"/>
      </w:r>
    </w:p>
    <w:p w14:paraId="3B1AD223" w14:textId="21FACF98" w:rsidR="00787159" w:rsidRPr="00787159" w:rsidRDefault="00787159">
      <w:pPr>
        <w:pStyle w:val="TOC1"/>
        <w:rPr>
          <w:rFonts w:ascii="Calibri" w:hAnsi="Calibri" w:cs="Vrinda"/>
          <w:szCs w:val="28"/>
          <w:lang w:eastAsia="en-GB" w:bidi="bn-IN"/>
        </w:rPr>
      </w:pPr>
      <w:r>
        <w:t>S.3</w:t>
      </w:r>
      <w:r w:rsidRPr="00787159">
        <w:rPr>
          <w:rFonts w:ascii="Calibri" w:hAnsi="Calibri" w:cs="Vrinda"/>
          <w:szCs w:val="28"/>
          <w:lang w:bidi="bn-IN"/>
        </w:rPr>
        <w:tab/>
      </w:r>
      <w:r>
        <w:rPr>
          <w:lang w:eastAsia="ko-KR"/>
        </w:rPr>
        <w:t>Audio</w:t>
      </w:r>
      <w:r>
        <w:tab/>
      </w:r>
      <w:r>
        <w:fldChar w:fldCharType="begin" w:fldLock="1"/>
      </w:r>
      <w:r>
        <w:instrText xml:space="preserve"> PAGEREF _Toc68884768 \h </w:instrText>
      </w:r>
      <w:r>
        <w:fldChar w:fldCharType="separate"/>
      </w:r>
      <w:r>
        <w:t>357</w:t>
      </w:r>
      <w:r>
        <w:fldChar w:fldCharType="end"/>
      </w:r>
    </w:p>
    <w:p w14:paraId="0EFC49AE" w14:textId="018E1C12" w:rsidR="00787159" w:rsidRPr="00787159" w:rsidRDefault="00787159">
      <w:pPr>
        <w:pStyle w:val="TOC2"/>
        <w:rPr>
          <w:rFonts w:ascii="Calibri" w:hAnsi="Calibri" w:cs="Vrinda"/>
          <w:sz w:val="22"/>
          <w:szCs w:val="28"/>
          <w:lang w:eastAsia="en-GB" w:bidi="bn-IN"/>
        </w:rPr>
      </w:pPr>
      <w:r>
        <w:t>S.3.1</w:t>
      </w:r>
      <w:r w:rsidRPr="00787159">
        <w:rPr>
          <w:rFonts w:ascii="Calibri" w:hAnsi="Calibri" w:cs="Vrinda"/>
          <w:sz w:val="22"/>
          <w:szCs w:val="28"/>
          <w:lang w:bidi="bn-IN"/>
        </w:rPr>
        <w:tab/>
      </w:r>
      <w:r>
        <w:rPr>
          <w:lang w:eastAsia="ko-KR"/>
        </w:rPr>
        <w:t>General</w:t>
      </w:r>
      <w:r>
        <w:tab/>
      </w:r>
      <w:r>
        <w:fldChar w:fldCharType="begin" w:fldLock="1"/>
      </w:r>
      <w:r>
        <w:instrText xml:space="preserve"> PAGEREF _Toc68884769 \h </w:instrText>
      </w:r>
      <w:r>
        <w:fldChar w:fldCharType="separate"/>
      </w:r>
      <w:r>
        <w:t>357</w:t>
      </w:r>
      <w:r>
        <w:fldChar w:fldCharType="end"/>
      </w:r>
    </w:p>
    <w:p w14:paraId="7FA35E31" w14:textId="3C7BDA44" w:rsidR="00787159" w:rsidRPr="00787159" w:rsidRDefault="00787159">
      <w:pPr>
        <w:pStyle w:val="TOC2"/>
        <w:rPr>
          <w:rFonts w:ascii="Calibri" w:hAnsi="Calibri" w:cs="Vrinda"/>
          <w:sz w:val="22"/>
          <w:szCs w:val="28"/>
          <w:lang w:eastAsia="en-GB" w:bidi="bn-IN"/>
        </w:rPr>
      </w:pPr>
      <w:r>
        <w:t>S.3.2</w:t>
      </w:r>
      <w:r w:rsidRPr="00787159">
        <w:rPr>
          <w:rFonts w:ascii="Calibri" w:hAnsi="Calibri" w:cs="Vrinda"/>
          <w:sz w:val="22"/>
          <w:szCs w:val="28"/>
          <w:lang w:bidi="bn-IN"/>
        </w:rPr>
        <w:tab/>
      </w:r>
      <w:r>
        <w:rPr>
          <w:lang w:eastAsia="ko-KR"/>
        </w:rPr>
        <w:t>De-jitter buffer</w:t>
      </w:r>
      <w:r>
        <w:tab/>
      </w:r>
      <w:r>
        <w:fldChar w:fldCharType="begin" w:fldLock="1"/>
      </w:r>
      <w:r>
        <w:instrText xml:space="preserve"> PAGEREF _Toc68884770 \h </w:instrText>
      </w:r>
      <w:r>
        <w:fldChar w:fldCharType="separate"/>
      </w:r>
      <w:r>
        <w:t>358</w:t>
      </w:r>
      <w:r>
        <w:fldChar w:fldCharType="end"/>
      </w:r>
    </w:p>
    <w:p w14:paraId="396170AB" w14:textId="4FAAF710" w:rsidR="00787159" w:rsidRPr="00787159" w:rsidRDefault="00787159">
      <w:pPr>
        <w:pStyle w:val="TOC1"/>
        <w:rPr>
          <w:rFonts w:ascii="Calibri" w:hAnsi="Calibri" w:cs="Vrinda"/>
          <w:szCs w:val="28"/>
          <w:lang w:eastAsia="en-GB" w:bidi="bn-IN"/>
        </w:rPr>
      </w:pPr>
      <w:r>
        <w:t>S.4</w:t>
      </w:r>
      <w:r w:rsidRPr="00787159">
        <w:rPr>
          <w:rFonts w:ascii="Calibri" w:hAnsi="Calibri" w:cs="Vrinda"/>
          <w:szCs w:val="28"/>
          <w:lang w:bidi="bn-IN"/>
        </w:rPr>
        <w:tab/>
      </w:r>
      <w:r>
        <w:rPr>
          <w:lang w:eastAsia="ko-KR"/>
        </w:rPr>
        <w:t>SIP</w:t>
      </w:r>
      <w:r>
        <w:tab/>
      </w:r>
      <w:r>
        <w:fldChar w:fldCharType="begin" w:fldLock="1"/>
      </w:r>
      <w:r>
        <w:instrText xml:space="preserve"> PAGEREF _Toc68884771 \h </w:instrText>
      </w:r>
      <w:r>
        <w:fldChar w:fldCharType="separate"/>
      </w:r>
      <w:r>
        <w:t>358</w:t>
      </w:r>
      <w:r>
        <w:fldChar w:fldCharType="end"/>
      </w:r>
    </w:p>
    <w:p w14:paraId="6A2C1521" w14:textId="6B497E11" w:rsidR="00787159" w:rsidRPr="00787159" w:rsidRDefault="00787159">
      <w:pPr>
        <w:pStyle w:val="TOC2"/>
        <w:rPr>
          <w:rFonts w:ascii="Calibri" w:hAnsi="Calibri" w:cs="Vrinda"/>
          <w:sz w:val="22"/>
          <w:szCs w:val="28"/>
          <w:lang w:eastAsia="en-GB" w:bidi="bn-IN"/>
        </w:rPr>
      </w:pPr>
      <w:r>
        <w:t>S.4.1</w:t>
      </w:r>
      <w:r w:rsidRPr="00787159">
        <w:rPr>
          <w:rFonts w:ascii="Calibri" w:hAnsi="Calibri" w:cs="Vrinda"/>
          <w:sz w:val="22"/>
          <w:szCs w:val="28"/>
          <w:lang w:bidi="bn-IN"/>
        </w:rPr>
        <w:tab/>
      </w:r>
      <w:r>
        <w:rPr>
          <w:lang w:eastAsia="ko-KR"/>
        </w:rPr>
        <w:t>MSMTSI client in terminal</w:t>
      </w:r>
      <w:r>
        <w:tab/>
      </w:r>
      <w:r>
        <w:fldChar w:fldCharType="begin" w:fldLock="1"/>
      </w:r>
      <w:r>
        <w:instrText xml:space="preserve"> PAGEREF _Toc68884772 \h </w:instrText>
      </w:r>
      <w:r>
        <w:fldChar w:fldCharType="separate"/>
      </w:r>
      <w:r>
        <w:t>358</w:t>
      </w:r>
      <w:r>
        <w:fldChar w:fldCharType="end"/>
      </w:r>
    </w:p>
    <w:p w14:paraId="383377FE" w14:textId="281DAA18" w:rsidR="00787159" w:rsidRPr="00787159" w:rsidRDefault="00787159">
      <w:pPr>
        <w:pStyle w:val="TOC2"/>
        <w:rPr>
          <w:rFonts w:ascii="Calibri" w:hAnsi="Calibri" w:cs="Vrinda"/>
          <w:sz w:val="22"/>
          <w:szCs w:val="28"/>
          <w:lang w:eastAsia="en-GB" w:bidi="bn-IN"/>
        </w:rPr>
      </w:pPr>
      <w:r>
        <w:t>S.4.2</w:t>
      </w:r>
      <w:r w:rsidRPr="00787159">
        <w:rPr>
          <w:rFonts w:ascii="Calibri" w:hAnsi="Calibri" w:cs="Vrinda"/>
          <w:sz w:val="22"/>
          <w:szCs w:val="28"/>
          <w:lang w:bidi="bn-IN"/>
        </w:rPr>
        <w:tab/>
      </w:r>
      <w:r>
        <w:rPr>
          <w:lang w:eastAsia="ko-KR"/>
        </w:rPr>
        <w:t>MSMTSI MRF</w:t>
      </w:r>
      <w:r>
        <w:tab/>
      </w:r>
      <w:r>
        <w:fldChar w:fldCharType="begin" w:fldLock="1"/>
      </w:r>
      <w:r>
        <w:instrText xml:space="preserve"> PAGEREF _Toc68884773 \h </w:instrText>
      </w:r>
      <w:r>
        <w:fldChar w:fldCharType="separate"/>
      </w:r>
      <w:r>
        <w:t>358</w:t>
      </w:r>
      <w:r>
        <w:fldChar w:fldCharType="end"/>
      </w:r>
    </w:p>
    <w:p w14:paraId="298F1F6B" w14:textId="794D3037" w:rsidR="00787159" w:rsidRPr="00787159" w:rsidRDefault="00787159">
      <w:pPr>
        <w:pStyle w:val="TOC1"/>
        <w:rPr>
          <w:rFonts w:ascii="Calibri" w:hAnsi="Calibri" w:cs="Vrinda"/>
          <w:szCs w:val="28"/>
          <w:lang w:eastAsia="en-GB" w:bidi="bn-IN"/>
        </w:rPr>
      </w:pPr>
      <w:r>
        <w:t>S.5</w:t>
      </w:r>
      <w:r w:rsidRPr="00787159">
        <w:rPr>
          <w:rFonts w:ascii="Calibri" w:hAnsi="Calibri" w:cs="Vrinda"/>
          <w:szCs w:val="28"/>
          <w:lang w:bidi="bn-IN"/>
        </w:rPr>
        <w:tab/>
      </w:r>
      <w:r>
        <w:rPr>
          <w:lang w:eastAsia="ko-KR"/>
        </w:rPr>
        <w:t>Media configuration</w:t>
      </w:r>
      <w:r>
        <w:tab/>
      </w:r>
      <w:r>
        <w:fldChar w:fldCharType="begin" w:fldLock="1"/>
      </w:r>
      <w:r>
        <w:instrText xml:space="preserve"> PAGEREF _Toc68884774 \h </w:instrText>
      </w:r>
      <w:r>
        <w:fldChar w:fldCharType="separate"/>
      </w:r>
      <w:r>
        <w:t>358</w:t>
      </w:r>
      <w:r>
        <w:fldChar w:fldCharType="end"/>
      </w:r>
    </w:p>
    <w:p w14:paraId="72B52508" w14:textId="229BC7BC" w:rsidR="00787159" w:rsidRPr="00787159" w:rsidRDefault="00787159">
      <w:pPr>
        <w:pStyle w:val="TOC2"/>
        <w:rPr>
          <w:rFonts w:ascii="Calibri" w:hAnsi="Calibri" w:cs="Vrinda"/>
          <w:sz w:val="22"/>
          <w:szCs w:val="28"/>
          <w:lang w:eastAsia="en-GB" w:bidi="bn-IN"/>
        </w:rPr>
      </w:pPr>
      <w:r>
        <w:t>S.5.1</w:t>
      </w:r>
      <w:r w:rsidRPr="00787159">
        <w:rPr>
          <w:rFonts w:ascii="Calibri" w:hAnsi="Calibri" w:cs="Vrinda"/>
          <w:sz w:val="22"/>
          <w:szCs w:val="28"/>
          <w:lang w:bidi="bn-IN"/>
        </w:rPr>
        <w:tab/>
      </w:r>
      <w:r>
        <w:rPr>
          <w:lang w:eastAsia="ko-KR"/>
        </w:rPr>
        <w:t>General</w:t>
      </w:r>
      <w:r>
        <w:tab/>
      </w:r>
      <w:r>
        <w:fldChar w:fldCharType="begin" w:fldLock="1"/>
      </w:r>
      <w:r>
        <w:instrText xml:space="preserve"> PAGEREF _Toc68884775 \h </w:instrText>
      </w:r>
      <w:r>
        <w:fldChar w:fldCharType="separate"/>
      </w:r>
      <w:r>
        <w:t>358</w:t>
      </w:r>
      <w:r>
        <w:fldChar w:fldCharType="end"/>
      </w:r>
    </w:p>
    <w:p w14:paraId="2A5AA9F4" w14:textId="159C8946" w:rsidR="00787159" w:rsidRPr="00787159" w:rsidRDefault="00787159">
      <w:pPr>
        <w:pStyle w:val="TOC2"/>
        <w:rPr>
          <w:rFonts w:ascii="Calibri" w:hAnsi="Calibri" w:cs="Vrinda"/>
          <w:sz w:val="22"/>
          <w:szCs w:val="28"/>
          <w:lang w:eastAsia="en-GB" w:bidi="bn-IN"/>
        </w:rPr>
      </w:pPr>
      <w:r>
        <w:t>S.5.2</w:t>
      </w:r>
      <w:r w:rsidRPr="00787159">
        <w:rPr>
          <w:rFonts w:ascii="Calibri" w:hAnsi="Calibri" w:cs="Vrinda"/>
          <w:sz w:val="22"/>
          <w:szCs w:val="28"/>
          <w:lang w:bidi="bn-IN"/>
        </w:rPr>
        <w:tab/>
      </w:r>
      <w:r>
        <w:rPr>
          <w:lang w:eastAsia="ko-KR"/>
        </w:rPr>
        <w:t>Main video</w:t>
      </w:r>
      <w:r>
        <w:tab/>
      </w:r>
      <w:r>
        <w:fldChar w:fldCharType="begin" w:fldLock="1"/>
      </w:r>
      <w:r>
        <w:instrText xml:space="preserve"> PAGEREF _Toc68884776 \h </w:instrText>
      </w:r>
      <w:r>
        <w:fldChar w:fldCharType="separate"/>
      </w:r>
      <w:r>
        <w:t>360</w:t>
      </w:r>
      <w:r>
        <w:fldChar w:fldCharType="end"/>
      </w:r>
    </w:p>
    <w:p w14:paraId="7336CDD4" w14:textId="1A6D8F98" w:rsidR="00787159" w:rsidRPr="00787159" w:rsidRDefault="00787159">
      <w:pPr>
        <w:pStyle w:val="TOC2"/>
        <w:rPr>
          <w:rFonts w:ascii="Calibri" w:hAnsi="Calibri" w:cs="Vrinda"/>
          <w:sz w:val="22"/>
          <w:szCs w:val="28"/>
          <w:lang w:eastAsia="en-GB" w:bidi="bn-IN"/>
        </w:rPr>
      </w:pPr>
      <w:r>
        <w:t>S.5.3</w:t>
      </w:r>
      <w:r w:rsidRPr="00787159">
        <w:rPr>
          <w:rFonts w:ascii="Calibri" w:hAnsi="Calibri" w:cs="Vrinda"/>
          <w:sz w:val="22"/>
          <w:szCs w:val="28"/>
          <w:lang w:bidi="bn-IN"/>
        </w:rPr>
        <w:tab/>
      </w:r>
      <w:r>
        <w:rPr>
          <w:lang w:eastAsia="ko-KR"/>
        </w:rPr>
        <w:t>Thumbnail video</w:t>
      </w:r>
      <w:r>
        <w:tab/>
      </w:r>
      <w:r>
        <w:fldChar w:fldCharType="begin" w:fldLock="1"/>
      </w:r>
      <w:r>
        <w:instrText xml:space="preserve"> PAGEREF _Toc68884777 \h </w:instrText>
      </w:r>
      <w:r>
        <w:fldChar w:fldCharType="separate"/>
      </w:r>
      <w:r>
        <w:t>360</w:t>
      </w:r>
      <w:r>
        <w:fldChar w:fldCharType="end"/>
      </w:r>
    </w:p>
    <w:p w14:paraId="18833634" w14:textId="39A1087D" w:rsidR="00787159" w:rsidRPr="00787159" w:rsidRDefault="00787159">
      <w:pPr>
        <w:pStyle w:val="TOC2"/>
        <w:rPr>
          <w:rFonts w:ascii="Calibri" w:hAnsi="Calibri" w:cs="Vrinda"/>
          <w:sz w:val="22"/>
          <w:szCs w:val="28"/>
          <w:lang w:eastAsia="en-GB" w:bidi="bn-IN"/>
        </w:rPr>
      </w:pPr>
      <w:r>
        <w:t>S.5.4</w:t>
      </w:r>
      <w:r w:rsidRPr="00787159">
        <w:rPr>
          <w:rFonts w:ascii="Calibri" w:hAnsi="Calibri" w:cs="Vrinda"/>
          <w:sz w:val="22"/>
          <w:szCs w:val="28"/>
          <w:lang w:bidi="bn-IN"/>
        </w:rPr>
        <w:tab/>
      </w:r>
      <w:r>
        <w:rPr>
          <w:lang w:eastAsia="ko-KR"/>
        </w:rPr>
        <w:t>Screenshare video</w:t>
      </w:r>
      <w:r>
        <w:tab/>
      </w:r>
      <w:r>
        <w:fldChar w:fldCharType="begin" w:fldLock="1"/>
      </w:r>
      <w:r>
        <w:instrText xml:space="preserve"> PAGEREF _Toc68884778 \h </w:instrText>
      </w:r>
      <w:r>
        <w:fldChar w:fldCharType="separate"/>
      </w:r>
      <w:r>
        <w:t>360</w:t>
      </w:r>
      <w:r>
        <w:fldChar w:fldCharType="end"/>
      </w:r>
    </w:p>
    <w:p w14:paraId="7CC329DA" w14:textId="281312CD" w:rsidR="00787159" w:rsidRPr="00787159" w:rsidRDefault="00787159">
      <w:pPr>
        <w:pStyle w:val="TOC2"/>
        <w:rPr>
          <w:rFonts w:ascii="Calibri" w:hAnsi="Calibri" w:cs="Vrinda"/>
          <w:sz w:val="22"/>
          <w:szCs w:val="28"/>
          <w:lang w:eastAsia="en-GB" w:bidi="bn-IN"/>
        </w:rPr>
      </w:pPr>
      <w:r>
        <w:t>S.5.5</w:t>
      </w:r>
      <w:r w:rsidRPr="00787159">
        <w:rPr>
          <w:rFonts w:ascii="Calibri" w:hAnsi="Calibri" w:cs="Vrinda"/>
          <w:sz w:val="22"/>
          <w:szCs w:val="28"/>
          <w:lang w:bidi="bn-IN"/>
        </w:rPr>
        <w:tab/>
      </w:r>
      <w:r>
        <w:rPr>
          <w:lang w:eastAsia="ko-KR"/>
        </w:rPr>
        <w:t>Audio</w:t>
      </w:r>
      <w:r>
        <w:tab/>
      </w:r>
      <w:r>
        <w:fldChar w:fldCharType="begin" w:fldLock="1"/>
      </w:r>
      <w:r>
        <w:instrText xml:space="preserve"> PAGEREF _Toc68884779 \h </w:instrText>
      </w:r>
      <w:r>
        <w:fldChar w:fldCharType="separate"/>
      </w:r>
      <w:r>
        <w:t>360</w:t>
      </w:r>
      <w:r>
        <w:fldChar w:fldCharType="end"/>
      </w:r>
    </w:p>
    <w:p w14:paraId="66297C8A" w14:textId="5D596B95" w:rsidR="00787159" w:rsidRPr="00787159" w:rsidRDefault="00787159">
      <w:pPr>
        <w:pStyle w:val="TOC2"/>
        <w:rPr>
          <w:rFonts w:ascii="Calibri" w:hAnsi="Calibri" w:cs="Vrinda"/>
          <w:sz w:val="22"/>
          <w:szCs w:val="28"/>
          <w:lang w:eastAsia="en-GB" w:bidi="bn-IN"/>
        </w:rPr>
      </w:pPr>
      <w:r>
        <w:t>S.5.6</w:t>
      </w:r>
      <w:r w:rsidRPr="00787159">
        <w:rPr>
          <w:rFonts w:ascii="Calibri" w:hAnsi="Calibri" w:cs="Vrinda"/>
          <w:sz w:val="22"/>
          <w:szCs w:val="28"/>
          <w:lang w:bidi="bn-IN"/>
        </w:rPr>
        <w:tab/>
      </w:r>
      <w:r>
        <w:rPr>
          <w:lang w:eastAsia="ko-KR"/>
        </w:rPr>
        <w:t>BFCP</w:t>
      </w:r>
      <w:r>
        <w:tab/>
      </w:r>
      <w:r>
        <w:fldChar w:fldCharType="begin" w:fldLock="1"/>
      </w:r>
      <w:r>
        <w:instrText xml:space="preserve"> PAGEREF _Toc68884780 \h </w:instrText>
      </w:r>
      <w:r>
        <w:fldChar w:fldCharType="separate"/>
      </w:r>
      <w:r>
        <w:t>361</w:t>
      </w:r>
      <w:r>
        <w:fldChar w:fldCharType="end"/>
      </w:r>
    </w:p>
    <w:p w14:paraId="609BAD25" w14:textId="7331A184" w:rsidR="00787159" w:rsidRPr="00787159" w:rsidRDefault="00787159">
      <w:pPr>
        <w:pStyle w:val="TOC2"/>
        <w:rPr>
          <w:rFonts w:ascii="Calibri" w:hAnsi="Calibri" w:cs="Vrinda"/>
          <w:sz w:val="22"/>
          <w:szCs w:val="28"/>
          <w:lang w:eastAsia="en-GB" w:bidi="bn-IN"/>
        </w:rPr>
      </w:pPr>
      <w:r>
        <w:t>S.5.7</w:t>
      </w:r>
      <w:r w:rsidRPr="00787159">
        <w:rPr>
          <w:rFonts w:ascii="Calibri" w:hAnsi="Calibri" w:cs="Vrinda"/>
          <w:sz w:val="22"/>
          <w:szCs w:val="28"/>
          <w:lang w:bidi="bn-IN"/>
        </w:rPr>
        <w:tab/>
      </w:r>
      <w:r>
        <w:rPr>
          <w:lang w:eastAsia="ko-KR"/>
        </w:rPr>
        <w:t>Compact Concurrent Codec Negotiation and Capabilities</w:t>
      </w:r>
      <w:r>
        <w:tab/>
      </w:r>
      <w:r>
        <w:fldChar w:fldCharType="begin" w:fldLock="1"/>
      </w:r>
      <w:r>
        <w:instrText xml:space="preserve"> PAGEREF _Toc68884781 \h </w:instrText>
      </w:r>
      <w:r>
        <w:fldChar w:fldCharType="separate"/>
      </w:r>
      <w:r>
        <w:t>361</w:t>
      </w:r>
      <w:r>
        <w:fldChar w:fldCharType="end"/>
      </w:r>
    </w:p>
    <w:p w14:paraId="4F4E5DAD" w14:textId="77A661B6" w:rsidR="00787159" w:rsidRPr="00787159" w:rsidRDefault="00787159">
      <w:pPr>
        <w:pStyle w:val="TOC3"/>
        <w:rPr>
          <w:rFonts w:ascii="Calibri" w:hAnsi="Calibri" w:cs="Vrinda"/>
          <w:sz w:val="22"/>
          <w:szCs w:val="28"/>
          <w:lang w:eastAsia="en-GB" w:bidi="bn-IN"/>
        </w:rPr>
      </w:pPr>
      <w:r>
        <w:t>S.5.7.1</w:t>
      </w:r>
      <w:r w:rsidRPr="00787159">
        <w:rPr>
          <w:rFonts w:ascii="Calibri" w:hAnsi="Calibri" w:cs="Vrinda"/>
          <w:sz w:val="22"/>
          <w:szCs w:val="28"/>
          <w:lang w:bidi="bn-IN"/>
        </w:rPr>
        <w:tab/>
      </w:r>
      <w:r>
        <w:rPr>
          <w:lang w:eastAsia="ko-KR"/>
        </w:rPr>
        <w:t>General</w:t>
      </w:r>
      <w:r>
        <w:tab/>
      </w:r>
      <w:r>
        <w:fldChar w:fldCharType="begin" w:fldLock="1"/>
      </w:r>
      <w:r>
        <w:instrText xml:space="preserve"> PAGEREF _Toc68884782 \h </w:instrText>
      </w:r>
      <w:r>
        <w:fldChar w:fldCharType="separate"/>
      </w:r>
      <w:r>
        <w:t>361</w:t>
      </w:r>
      <w:r>
        <w:fldChar w:fldCharType="end"/>
      </w:r>
    </w:p>
    <w:p w14:paraId="0C6C8BA5" w14:textId="3A58D7EA" w:rsidR="00787159" w:rsidRPr="00787159" w:rsidRDefault="00787159">
      <w:pPr>
        <w:pStyle w:val="TOC3"/>
        <w:rPr>
          <w:rFonts w:ascii="Calibri" w:hAnsi="Calibri" w:cs="Vrinda"/>
          <w:sz w:val="22"/>
          <w:szCs w:val="28"/>
          <w:lang w:eastAsia="en-GB" w:bidi="bn-IN"/>
        </w:rPr>
      </w:pPr>
      <w:r>
        <w:t>S.5.7.2</w:t>
      </w:r>
      <w:r w:rsidRPr="00787159">
        <w:rPr>
          <w:rFonts w:ascii="Calibri" w:hAnsi="Calibri" w:cs="Vrinda"/>
          <w:sz w:val="22"/>
          <w:szCs w:val="28"/>
          <w:lang w:bidi="bn-IN"/>
        </w:rPr>
        <w:tab/>
      </w:r>
      <w:r>
        <w:rPr>
          <w:lang w:eastAsia="ko-KR"/>
        </w:rPr>
        <w:t>The Compact CCC SDP Attribute</w:t>
      </w:r>
      <w:r>
        <w:tab/>
      </w:r>
      <w:r>
        <w:fldChar w:fldCharType="begin" w:fldLock="1"/>
      </w:r>
      <w:r>
        <w:instrText xml:space="preserve"> PAGEREF _Toc68884783 \h </w:instrText>
      </w:r>
      <w:r>
        <w:fldChar w:fldCharType="separate"/>
      </w:r>
      <w:r>
        <w:t>361</w:t>
      </w:r>
      <w:r>
        <w:fldChar w:fldCharType="end"/>
      </w:r>
    </w:p>
    <w:p w14:paraId="3B35EB98" w14:textId="40A39146" w:rsidR="00787159" w:rsidRPr="00787159" w:rsidRDefault="00787159">
      <w:pPr>
        <w:pStyle w:val="TOC3"/>
        <w:rPr>
          <w:rFonts w:ascii="Calibri" w:hAnsi="Calibri" w:cs="Vrinda"/>
          <w:sz w:val="22"/>
          <w:szCs w:val="28"/>
          <w:lang w:eastAsia="en-GB" w:bidi="bn-IN"/>
        </w:rPr>
      </w:pPr>
      <w:r>
        <w:t>S.5.7.3</w:t>
      </w:r>
      <w:r w:rsidRPr="00787159">
        <w:rPr>
          <w:rFonts w:ascii="Calibri" w:hAnsi="Calibri" w:cs="Vrinda"/>
          <w:sz w:val="22"/>
          <w:szCs w:val="28"/>
          <w:lang w:bidi="bn-IN"/>
        </w:rPr>
        <w:tab/>
      </w:r>
      <w:r>
        <w:rPr>
          <w:lang w:eastAsia="ko-KR"/>
        </w:rPr>
        <w:t>Using the Compact CCC SDP Attribute for CCC Exchange</w:t>
      </w:r>
      <w:r>
        <w:tab/>
      </w:r>
      <w:r>
        <w:fldChar w:fldCharType="begin" w:fldLock="1"/>
      </w:r>
      <w:r>
        <w:instrText xml:space="preserve"> PAGEREF _Toc68884784 \h </w:instrText>
      </w:r>
      <w:r>
        <w:fldChar w:fldCharType="separate"/>
      </w:r>
      <w:r>
        <w:t>362</w:t>
      </w:r>
      <w:r>
        <w:fldChar w:fldCharType="end"/>
      </w:r>
    </w:p>
    <w:p w14:paraId="1E9BF7F8" w14:textId="2FE08A0B" w:rsidR="00787159" w:rsidRPr="00787159" w:rsidRDefault="00787159">
      <w:pPr>
        <w:pStyle w:val="TOC3"/>
        <w:rPr>
          <w:rFonts w:ascii="Calibri" w:hAnsi="Calibri" w:cs="Vrinda"/>
          <w:sz w:val="22"/>
          <w:szCs w:val="28"/>
          <w:lang w:eastAsia="en-GB" w:bidi="bn-IN"/>
        </w:rPr>
      </w:pPr>
      <w:r>
        <w:t>S.5.7.4</w:t>
      </w:r>
      <w:r w:rsidRPr="00787159">
        <w:rPr>
          <w:rFonts w:ascii="Calibri" w:hAnsi="Calibri" w:cs="Vrinda"/>
          <w:sz w:val="22"/>
          <w:szCs w:val="28"/>
          <w:lang w:bidi="bn-IN"/>
        </w:rPr>
        <w:tab/>
      </w:r>
      <w:r>
        <w:rPr>
          <w:lang w:eastAsia="ko-KR"/>
        </w:rPr>
        <w:t>Using the Compact CCC SDP Attribute for Session Initiation</w:t>
      </w:r>
      <w:r>
        <w:tab/>
      </w:r>
      <w:r>
        <w:fldChar w:fldCharType="begin" w:fldLock="1"/>
      </w:r>
      <w:r>
        <w:instrText xml:space="preserve"> PAGEREF _Toc68884785 \h </w:instrText>
      </w:r>
      <w:r>
        <w:fldChar w:fldCharType="separate"/>
      </w:r>
      <w:r>
        <w:t>362</w:t>
      </w:r>
      <w:r>
        <w:fldChar w:fldCharType="end"/>
      </w:r>
    </w:p>
    <w:p w14:paraId="60849F16" w14:textId="37D768C3" w:rsidR="00787159" w:rsidRPr="00787159" w:rsidRDefault="00787159">
      <w:pPr>
        <w:pStyle w:val="TOC4"/>
        <w:rPr>
          <w:rFonts w:ascii="Calibri" w:hAnsi="Calibri" w:cs="Vrinda"/>
          <w:sz w:val="22"/>
          <w:szCs w:val="28"/>
          <w:lang w:eastAsia="en-GB" w:bidi="bn-IN"/>
        </w:rPr>
      </w:pPr>
      <w:r>
        <w:t>S.5.7.4.1</w:t>
      </w:r>
      <w:r w:rsidRPr="00787159">
        <w:rPr>
          <w:rFonts w:ascii="Calibri" w:hAnsi="Calibri" w:cs="Vrinda"/>
          <w:sz w:val="22"/>
          <w:szCs w:val="28"/>
          <w:lang w:bidi="bn-IN"/>
        </w:rPr>
        <w:tab/>
      </w:r>
      <w:r>
        <w:rPr>
          <w:lang w:eastAsia="ko-KR"/>
        </w:rPr>
        <w:t>General</w:t>
      </w:r>
      <w:r>
        <w:tab/>
      </w:r>
      <w:r>
        <w:fldChar w:fldCharType="begin" w:fldLock="1"/>
      </w:r>
      <w:r>
        <w:instrText xml:space="preserve"> PAGEREF _Toc68884786 \h </w:instrText>
      </w:r>
      <w:r>
        <w:fldChar w:fldCharType="separate"/>
      </w:r>
      <w:r>
        <w:t>362</w:t>
      </w:r>
      <w:r>
        <w:fldChar w:fldCharType="end"/>
      </w:r>
    </w:p>
    <w:p w14:paraId="5AD7FF75" w14:textId="6EB5F0D2" w:rsidR="00787159" w:rsidRPr="00787159" w:rsidRDefault="00787159">
      <w:pPr>
        <w:pStyle w:val="TOC4"/>
        <w:rPr>
          <w:rFonts w:ascii="Calibri" w:hAnsi="Calibri" w:cs="Vrinda"/>
          <w:sz w:val="22"/>
          <w:szCs w:val="28"/>
          <w:lang w:eastAsia="en-GB" w:bidi="bn-IN"/>
        </w:rPr>
      </w:pPr>
      <w:r>
        <w:t>S.5.7.4.2</w:t>
      </w:r>
      <w:r w:rsidRPr="00787159">
        <w:rPr>
          <w:rFonts w:ascii="Calibri" w:hAnsi="Calibri" w:cs="Vrinda"/>
          <w:sz w:val="22"/>
          <w:szCs w:val="28"/>
          <w:lang w:bidi="bn-IN"/>
        </w:rPr>
        <w:tab/>
      </w:r>
      <w:r>
        <w:rPr>
          <w:lang w:eastAsia="ko-KR"/>
        </w:rPr>
        <w:t>SDP Offer Rules</w:t>
      </w:r>
      <w:r>
        <w:tab/>
      </w:r>
      <w:r>
        <w:fldChar w:fldCharType="begin" w:fldLock="1"/>
      </w:r>
      <w:r>
        <w:instrText xml:space="preserve"> PAGEREF _Toc68884787 \h </w:instrText>
      </w:r>
      <w:r>
        <w:fldChar w:fldCharType="separate"/>
      </w:r>
      <w:r>
        <w:t>362</w:t>
      </w:r>
      <w:r>
        <w:fldChar w:fldCharType="end"/>
      </w:r>
    </w:p>
    <w:p w14:paraId="2B701DFF" w14:textId="0A350142" w:rsidR="00787159" w:rsidRPr="00787159" w:rsidRDefault="00787159">
      <w:pPr>
        <w:pStyle w:val="TOC4"/>
        <w:rPr>
          <w:rFonts w:ascii="Calibri" w:hAnsi="Calibri" w:cs="Vrinda"/>
          <w:sz w:val="22"/>
          <w:szCs w:val="28"/>
          <w:lang w:eastAsia="en-GB" w:bidi="bn-IN"/>
        </w:rPr>
      </w:pPr>
      <w:r>
        <w:t>S.5.7.4.3</w:t>
      </w:r>
      <w:r w:rsidRPr="00787159">
        <w:rPr>
          <w:rFonts w:ascii="Calibri" w:hAnsi="Calibri" w:cs="Vrinda"/>
          <w:sz w:val="22"/>
          <w:szCs w:val="28"/>
          <w:lang w:bidi="bn-IN"/>
        </w:rPr>
        <w:tab/>
      </w:r>
      <w:r>
        <w:rPr>
          <w:lang w:eastAsia="ko-KR"/>
        </w:rPr>
        <w:t>SDP Answer Rules</w:t>
      </w:r>
      <w:r>
        <w:tab/>
      </w:r>
      <w:r>
        <w:fldChar w:fldCharType="begin" w:fldLock="1"/>
      </w:r>
      <w:r>
        <w:instrText xml:space="preserve"> PAGEREF _Toc68884788 \h </w:instrText>
      </w:r>
      <w:r>
        <w:fldChar w:fldCharType="separate"/>
      </w:r>
      <w:r>
        <w:t>363</w:t>
      </w:r>
      <w:r>
        <w:fldChar w:fldCharType="end"/>
      </w:r>
    </w:p>
    <w:p w14:paraId="073B8819" w14:textId="6F059225" w:rsidR="00787159" w:rsidRPr="00787159" w:rsidRDefault="00787159">
      <w:pPr>
        <w:pStyle w:val="TOC1"/>
        <w:rPr>
          <w:rFonts w:ascii="Calibri" w:hAnsi="Calibri" w:cs="Vrinda"/>
          <w:szCs w:val="28"/>
          <w:lang w:eastAsia="en-GB" w:bidi="bn-IN"/>
        </w:rPr>
      </w:pPr>
      <w:r>
        <w:t>S.6</w:t>
      </w:r>
      <w:r w:rsidRPr="00787159">
        <w:rPr>
          <w:rFonts w:ascii="Calibri" w:hAnsi="Calibri" w:cs="Vrinda"/>
          <w:szCs w:val="28"/>
          <w:lang w:bidi="bn-IN"/>
        </w:rPr>
        <w:tab/>
      </w:r>
      <w:r>
        <w:rPr>
          <w:lang w:eastAsia="ko-KR"/>
        </w:rPr>
        <w:t>Media transport</w:t>
      </w:r>
      <w:r>
        <w:tab/>
      </w:r>
      <w:r>
        <w:fldChar w:fldCharType="begin" w:fldLock="1"/>
      </w:r>
      <w:r>
        <w:instrText xml:space="preserve"> PAGEREF _Toc68884789 \h </w:instrText>
      </w:r>
      <w:r>
        <w:fldChar w:fldCharType="separate"/>
      </w:r>
      <w:r>
        <w:t>363</w:t>
      </w:r>
      <w:r>
        <w:fldChar w:fldCharType="end"/>
      </w:r>
    </w:p>
    <w:p w14:paraId="11E0CD00" w14:textId="6D83C5D9" w:rsidR="00787159" w:rsidRPr="00787159" w:rsidRDefault="00787159">
      <w:pPr>
        <w:pStyle w:val="TOC2"/>
        <w:rPr>
          <w:rFonts w:ascii="Calibri" w:hAnsi="Calibri" w:cs="Vrinda"/>
          <w:sz w:val="22"/>
          <w:szCs w:val="28"/>
          <w:lang w:eastAsia="en-GB" w:bidi="bn-IN"/>
        </w:rPr>
      </w:pPr>
      <w:r>
        <w:t>S.6.1</w:t>
      </w:r>
      <w:r w:rsidRPr="00787159">
        <w:rPr>
          <w:rFonts w:ascii="Calibri" w:hAnsi="Calibri" w:cs="Vrinda"/>
          <w:sz w:val="22"/>
          <w:szCs w:val="28"/>
          <w:lang w:bidi="bn-IN"/>
        </w:rPr>
        <w:tab/>
      </w:r>
      <w:r>
        <w:rPr>
          <w:lang w:eastAsia="ko-KR"/>
        </w:rPr>
        <w:t>RTP</w:t>
      </w:r>
      <w:r>
        <w:tab/>
      </w:r>
      <w:r>
        <w:fldChar w:fldCharType="begin" w:fldLock="1"/>
      </w:r>
      <w:r>
        <w:instrText xml:space="preserve"> PAGEREF _Toc68884790 \h </w:instrText>
      </w:r>
      <w:r>
        <w:fldChar w:fldCharType="separate"/>
      </w:r>
      <w:r>
        <w:t>363</w:t>
      </w:r>
      <w:r>
        <w:fldChar w:fldCharType="end"/>
      </w:r>
    </w:p>
    <w:p w14:paraId="78252907" w14:textId="275293BD" w:rsidR="00787159" w:rsidRPr="00787159" w:rsidRDefault="00787159">
      <w:pPr>
        <w:pStyle w:val="TOC2"/>
        <w:rPr>
          <w:rFonts w:ascii="Calibri" w:hAnsi="Calibri" w:cs="Vrinda"/>
          <w:sz w:val="22"/>
          <w:szCs w:val="28"/>
          <w:lang w:eastAsia="en-GB" w:bidi="bn-IN"/>
        </w:rPr>
      </w:pPr>
      <w:r>
        <w:t>S.6.2</w:t>
      </w:r>
      <w:r w:rsidRPr="00787159">
        <w:rPr>
          <w:rFonts w:ascii="Calibri" w:hAnsi="Calibri" w:cs="Vrinda"/>
          <w:sz w:val="22"/>
          <w:szCs w:val="28"/>
          <w:lang w:bidi="bn-IN"/>
        </w:rPr>
        <w:tab/>
      </w:r>
      <w:r>
        <w:rPr>
          <w:lang w:eastAsia="ko-KR"/>
        </w:rPr>
        <w:t>RTCP</w:t>
      </w:r>
      <w:r>
        <w:tab/>
      </w:r>
      <w:r>
        <w:fldChar w:fldCharType="begin" w:fldLock="1"/>
      </w:r>
      <w:r>
        <w:instrText xml:space="preserve"> PAGEREF _Toc68884791 \h </w:instrText>
      </w:r>
      <w:r>
        <w:fldChar w:fldCharType="separate"/>
      </w:r>
      <w:r>
        <w:t>363</w:t>
      </w:r>
      <w:r>
        <w:fldChar w:fldCharType="end"/>
      </w:r>
    </w:p>
    <w:p w14:paraId="44A3DBF1" w14:textId="045991FD" w:rsidR="00787159" w:rsidRPr="00787159" w:rsidRDefault="00787159">
      <w:pPr>
        <w:pStyle w:val="TOC2"/>
        <w:rPr>
          <w:rFonts w:ascii="Calibri" w:hAnsi="Calibri" w:cs="Vrinda"/>
          <w:sz w:val="22"/>
          <w:szCs w:val="28"/>
          <w:lang w:eastAsia="en-GB" w:bidi="bn-IN"/>
        </w:rPr>
      </w:pPr>
      <w:r>
        <w:t>S.6.3</w:t>
      </w:r>
      <w:r w:rsidRPr="00787159">
        <w:rPr>
          <w:rFonts w:ascii="Calibri" w:hAnsi="Calibri" w:cs="Vrinda"/>
          <w:sz w:val="22"/>
          <w:szCs w:val="28"/>
          <w:lang w:bidi="bn-IN"/>
        </w:rPr>
        <w:tab/>
      </w:r>
      <w:r>
        <w:rPr>
          <w:lang w:eastAsia="ko-KR"/>
        </w:rPr>
        <w:t>RTP Stream Selective Forwarding</w:t>
      </w:r>
      <w:r>
        <w:tab/>
      </w:r>
      <w:r>
        <w:fldChar w:fldCharType="begin" w:fldLock="1"/>
      </w:r>
      <w:r>
        <w:instrText xml:space="preserve"> PAGEREF _Toc68884792 \h </w:instrText>
      </w:r>
      <w:r>
        <w:fldChar w:fldCharType="separate"/>
      </w:r>
      <w:r>
        <w:t>364</w:t>
      </w:r>
      <w:r>
        <w:fldChar w:fldCharType="end"/>
      </w:r>
    </w:p>
    <w:p w14:paraId="5D3983B1" w14:textId="73269DC7" w:rsidR="00787159" w:rsidRPr="00787159" w:rsidRDefault="00787159">
      <w:pPr>
        <w:pStyle w:val="TOC1"/>
        <w:rPr>
          <w:rFonts w:ascii="Calibri" w:hAnsi="Calibri" w:cs="Vrinda"/>
          <w:szCs w:val="28"/>
          <w:lang w:eastAsia="en-GB" w:bidi="bn-IN"/>
        </w:rPr>
      </w:pPr>
      <w:r>
        <w:t>S.7</w:t>
      </w:r>
      <w:r w:rsidRPr="00787159">
        <w:rPr>
          <w:rFonts w:ascii="Calibri" w:hAnsi="Calibri" w:cs="Vrinda"/>
          <w:szCs w:val="28"/>
          <w:lang w:bidi="bn-IN"/>
        </w:rPr>
        <w:tab/>
      </w:r>
      <w:r>
        <w:rPr>
          <w:lang w:eastAsia="ko-KR"/>
        </w:rPr>
        <w:t>BFCP</w:t>
      </w:r>
      <w:r>
        <w:tab/>
      </w:r>
      <w:r>
        <w:fldChar w:fldCharType="begin" w:fldLock="1"/>
      </w:r>
      <w:r>
        <w:instrText xml:space="preserve"> PAGEREF _Toc68884793 \h </w:instrText>
      </w:r>
      <w:r>
        <w:fldChar w:fldCharType="separate"/>
      </w:r>
      <w:r>
        <w:t>365</w:t>
      </w:r>
      <w:r>
        <w:fldChar w:fldCharType="end"/>
      </w:r>
    </w:p>
    <w:p w14:paraId="027E00A9" w14:textId="4B0D24AD" w:rsidR="00787159" w:rsidRPr="00787159" w:rsidRDefault="00787159">
      <w:pPr>
        <w:pStyle w:val="TOC2"/>
        <w:rPr>
          <w:rFonts w:ascii="Calibri" w:hAnsi="Calibri" w:cs="Vrinda"/>
          <w:sz w:val="22"/>
          <w:szCs w:val="28"/>
          <w:lang w:eastAsia="en-GB" w:bidi="bn-IN"/>
        </w:rPr>
      </w:pPr>
      <w:r>
        <w:t>S.7.1</w:t>
      </w:r>
      <w:r w:rsidRPr="00787159">
        <w:rPr>
          <w:rFonts w:ascii="Calibri" w:hAnsi="Calibri" w:cs="Vrinda"/>
          <w:sz w:val="22"/>
          <w:szCs w:val="28"/>
          <w:lang w:bidi="bn-IN"/>
        </w:rPr>
        <w:tab/>
      </w:r>
      <w:r>
        <w:rPr>
          <w:lang w:eastAsia="ko-KR"/>
        </w:rPr>
        <w:t>General</w:t>
      </w:r>
      <w:r>
        <w:tab/>
      </w:r>
      <w:r>
        <w:fldChar w:fldCharType="begin" w:fldLock="1"/>
      </w:r>
      <w:r>
        <w:instrText xml:space="preserve"> PAGEREF _Toc68884794 \h </w:instrText>
      </w:r>
      <w:r>
        <w:fldChar w:fldCharType="separate"/>
      </w:r>
      <w:r>
        <w:t>365</w:t>
      </w:r>
      <w:r>
        <w:fldChar w:fldCharType="end"/>
      </w:r>
    </w:p>
    <w:p w14:paraId="36EC0154" w14:textId="214A4E1E" w:rsidR="00787159" w:rsidRPr="00787159" w:rsidRDefault="00787159">
      <w:pPr>
        <w:pStyle w:val="TOC2"/>
        <w:rPr>
          <w:rFonts w:ascii="Calibri" w:hAnsi="Calibri" w:cs="Vrinda"/>
          <w:sz w:val="22"/>
          <w:szCs w:val="28"/>
          <w:lang w:eastAsia="en-GB" w:bidi="bn-IN"/>
        </w:rPr>
      </w:pPr>
      <w:r>
        <w:t>S.7.2</w:t>
      </w:r>
      <w:r w:rsidRPr="00787159">
        <w:rPr>
          <w:rFonts w:ascii="Calibri" w:hAnsi="Calibri" w:cs="Vrinda"/>
          <w:sz w:val="22"/>
          <w:szCs w:val="28"/>
          <w:lang w:bidi="bn-IN"/>
        </w:rPr>
        <w:tab/>
      </w:r>
      <w:r>
        <w:rPr>
          <w:lang w:eastAsia="ko-KR"/>
        </w:rPr>
        <w:t>Floor controlled main video</w:t>
      </w:r>
      <w:r>
        <w:tab/>
      </w:r>
      <w:r>
        <w:fldChar w:fldCharType="begin" w:fldLock="1"/>
      </w:r>
      <w:r>
        <w:instrText xml:space="preserve"> PAGEREF _Toc68884795 \h </w:instrText>
      </w:r>
      <w:r>
        <w:fldChar w:fldCharType="separate"/>
      </w:r>
      <w:r>
        <w:t>365</w:t>
      </w:r>
      <w:r>
        <w:fldChar w:fldCharType="end"/>
      </w:r>
    </w:p>
    <w:p w14:paraId="16FBB442" w14:textId="413E2C71" w:rsidR="00787159" w:rsidRPr="00787159" w:rsidRDefault="00787159">
      <w:pPr>
        <w:pStyle w:val="TOC2"/>
        <w:rPr>
          <w:rFonts w:ascii="Calibri" w:hAnsi="Calibri" w:cs="Vrinda"/>
          <w:sz w:val="22"/>
          <w:szCs w:val="28"/>
          <w:lang w:eastAsia="en-GB" w:bidi="bn-IN"/>
        </w:rPr>
      </w:pPr>
      <w:r>
        <w:t>S.7.3</w:t>
      </w:r>
      <w:r w:rsidRPr="00787159">
        <w:rPr>
          <w:rFonts w:ascii="Calibri" w:hAnsi="Calibri" w:cs="Vrinda"/>
          <w:sz w:val="22"/>
          <w:szCs w:val="28"/>
          <w:lang w:bidi="bn-IN"/>
        </w:rPr>
        <w:tab/>
      </w:r>
      <w:r>
        <w:rPr>
          <w:lang w:eastAsia="ko-KR"/>
        </w:rPr>
        <w:t>Floor controlled screenshare video</w:t>
      </w:r>
      <w:r>
        <w:tab/>
      </w:r>
      <w:r>
        <w:fldChar w:fldCharType="begin" w:fldLock="1"/>
      </w:r>
      <w:r>
        <w:instrText xml:space="preserve"> PAGEREF _Toc68884796 \h </w:instrText>
      </w:r>
      <w:r>
        <w:fldChar w:fldCharType="separate"/>
      </w:r>
      <w:r>
        <w:t>365</w:t>
      </w:r>
      <w:r>
        <w:fldChar w:fldCharType="end"/>
      </w:r>
    </w:p>
    <w:p w14:paraId="513F100F" w14:textId="5B4BEFC6" w:rsidR="00787159" w:rsidRPr="00787159" w:rsidRDefault="00787159">
      <w:pPr>
        <w:pStyle w:val="TOC2"/>
        <w:rPr>
          <w:rFonts w:ascii="Calibri" w:hAnsi="Calibri" w:cs="Vrinda"/>
          <w:sz w:val="22"/>
          <w:szCs w:val="28"/>
          <w:lang w:eastAsia="en-GB" w:bidi="bn-IN"/>
        </w:rPr>
      </w:pPr>
      <w:r>
        <w:t>S.7.4</w:t>
      </w:r>
      <w:r w:rsidRPr="00787159">
        <w:rPr>
          <w:rFonts w:ascii="Calibri" w:hAnsi="Calibri" w:cs="Vrinda"/>
          <w:sz w:val="22"/>
          <w:szCs w:val="28"/>
          <w:lang w:bidi="bn-IN"/>
        </w:rPr>
        <w:tab/>
      </w:r>
      <w:r>
        <w:rPr>
          <w:lang w:eastAsia="ko-KR"/>
        </w:rPr>
        <w:t>Implicit floor control for audio</w:t>
      </w:r>
      <w:r>
        <w:tab/>
      </w:r>
      <w:r>
        <w:fldChar w:fldCharType="begin" w:fldLock="1"/>
      </w:r>
      <w:r>
        <w:instrText xml:space="preserve"> PAGEREF _Toc68884797 \h </w:instrText>
      </w:r>
      <w:r>
        <w:fldChar w:fldCharType="separate"/>
      </w:r>
      <w:r>
        <w:t>365</w:t>
      </w:r>
      <w:r>
        <w:fldChar w:fldCharType="end"/>
      </w:r>
    </w:p>
    <w:p w14:paraId="7B57DF3F" w14:textId="1A857AF8" w:rsidR="00787159" w:rsidRPr="00787159" w:rsidRDefault="00787159">
      <w:pPr>
        <w:pStyle w:val="TOC2"/>
        <w:rPr>
          <w:rFonts w:ascii="Calibri" w:hAnsi="Calibri" w:cs="Vrinda"/>
          <w:sz w:val="22"/>
          <w:szCs w:val="28"/>
          <w:lang w:eastAsia="en-GB" w:bidi="bn-IN"/>
        </w:rPr>
      </w:pPr>
      <w:r>
        <w:t>S.7.5</w:t>
      </w:r>
      <w:r w:rsidRPr="00787159">
        <w:rPr>
          <w:rFonts w:ascii="Calibri" w:hAnsi="Calibri" w:cs="Vrinda"/>
          <w:sz w:val="22"/>
          <w:szCs w:val="28"/>
          <w:lang w:bidi="bn-IN"/>
        </w:rPr>
        <w:tab/>
      </w:r>
      <w:r>
        <w:rPr>
          <w:lang w:eastAsia="ko-KR"/>
        </w:rPr>
        <w:t>Floor control interworking with DTMF-capable MTSI clients</w:t>
      </w:r>
      <w:r>
        <w:tab/>
      </w:r>
      <w:r>
        <w:fldChar w:fldCharType="begin" w:fldLock="1"/>
      </w:r>
      <w:r>
        <w:instrText xml:space="preserve"> PAGEREF _Toc68884798 \h </w:instrText>
      </w:r>
      <w:r>
        <w:fldChar w:fldCharType="separate"/>
      </w:r>
      <w:r>
        <w:t>365</w:t>
      </w:r>
      <w:r>
        <w:fldChar w:fldCharType="end"/>
      </w:r>
    </w:p>
    <w:p w14:paraId="751C5EE2" w14:textId="55F0E693" w:rsidR="00787159" w:rsidRPr="00787159" w:rsidRDefault="00787159">
      <w:pPr>
        <w:pStyle w:val="TOC1"/>
        <w:rPr>
          <w:rFonts w:ascii="Calibri" w:hAnsi="Calibri" w:cs="Vrinda"/>
          <w:szCs w:val="28"/>
          <w:lang w:eastAsia="en-GB" w:bidi="bn-IN"/>
        </w:rPr>
      </w:pPr>
      <w:r>
        <w:t>S.8</w:t>
      </w:r>
      <w:r w:rsidRPr="00787159">
        <w:rPr>
          <w:rFonts w:ascii="Calibri" w:hAnsi="Calibri" w:cs="Vrinda"/>
          <w:szCs w:val="28"/>
          <w:lang w:bidi="bn-IN"/>
        </w:rPr>
        <w:tab/>
      </w:r>
      <w:r>
        <w:rPr>
          <w:lang w:eastAsia="ko-KR"/>
        </w:rPr>
        <w:t>Rate Adaptation</w:t>
      </w:r>
      <w:r>
        <w:tab/>
      </w:r>
      <w:r>
        <w:fldChar w:fldCharType="begin" w:fldLock="1"/>
      </w:r>
      <w:r>
        <w:instrText xml:space="preserve"> PAGEREF _Toc68884799 \h </w:instrText>
      </w:r>
      <w:r>
        <w:fldChar w:fldCharType="separate"/>
      </w:r>
      <w:r>
        <w:t>366</w:t>
      </w:r>
      <w:r>
        <w:fldChar w:fldCharType="end"/>
      </w:r>
    </w:p>
    <w:p w14:paraId="5C70ECA0" w14:textId="09117C7A" w:rsidR="00787159" w:rsidRPr="00787159" w:rsidRDefault="00787159" w:rsidP="00787159">
      <w:pPr>
        <w:pStyle w:val="TOC8"/>
        <w:rPr>
          <w:rFonts w:ascii="Calibri" w:hAnsi="Calibri" w:cs="Vrinda"/>
          <w:b w:val="0"/>
          <w:szCs w:val="28"/>
          <w:lang w:eastAsia="en-GB" w:bidi="bn-IN"/>
        </w:rPr>
      </w:pPr>
      <w:r>
        <w:t>Annex T (informative):</w:t>
      </w:r>
      <w:r>
        <w:tab/>
        <w:t>SDP examples for Multi-party Multimedia Conference Media Handling</w:t>
      </w:r>
      <w:r>
        <w:tab/>
      </w:r>
      <w:r>
        <w:fldChar w:fldCharType="begin" w:fldLock="1"/>
      </w:r>
      <w:r>
        <w:instrText xml:space="preserve"> PAGEREF _Toc68884800 \h </w:instrText>
      </w:r>
      <w:r>
        <w:fldChar w:fldCharType="separate"/>
      </w:r>
      <w:r>
        <w:t>367</w:t>
      </w:r>
      <w:r>
        <w:fldChar w:fldCharType="end"/>
      </w:r>
    </w:p>
    <w:p w14:paraId="73329EF2" w14:textId="06298EDD" w:rsidR="00787159" w:rsidRPr="00787159" w:rsidRDefault="00787159">
      <w:pPr>
        <w:pStyle w:val="TOC1"/>
        <w:rPr>
          <w:rFonts w:ascii="Calibri" w:hAnsi="Calibri" w:cs="Vrinda"/>
          <w:szCs w:val="28"/>
          <w:lang w:eastAsia="en-GB" w:bidi="bn-IN"/>
        </w:rPr>
      </w:pPr>
      <w:r>
        <w:lastRenderedPageBreak/>
        <w:t>T.1</w:t>
      </w:r>
      <w:r w:rsidRPr="00787159">
        <w:rPr>
          <w:rFonts w:ascii="Calibri" w:hAnsi="Calibri" w:cs="Vrinda"/>
          <w:szCs w:val="28"/>
          <w:lang w:bidi="bn-IN"/>
        </w:rPr>
        <w:tab/>
      </w:r>
      <w:r>
        <w:rPr>
          <w:lang w:eastAsia="ko-KR"/>
        </w:rPr>
        <w:t>General</w:t>
      </w:r>
      <w:r>
        <w:tab/>
      </w:r>
      <w:r>
        <w:fldChar w:fldCharType="begin" w:fldLock="1"/>
      </w:r>
      <w:r>
        <w:instrText xml:space="preserve"> PAGEREF _Toc68884801 \h </w:instrText>
      </w:r>
      <w:r>
        <w:fldChar w:fldCharType="separate"/>
      </w:r>
      <w:r>
        <w:t>367</w:t>
      </w:r>
      <w:r>
        <w:fldChar w:fldCharType="end"/>
      </w:r>
    </w:p>
    <w:p w14:paraId="7808AE89" w14:textId="5B214D98" w:rsidR="00787159" w:rsidRPr="00787159" w:rsidRDefault="00787159">
      <w:pPr>
        <w:pStyle w:val="TOC2"/>
        <w:rPr>
          <w:rFonts w:ascii="Calibri" w:hAnsi="Calibri" w:cs="Vrinda"/>
          <w:sz w:val="22"/>
          <w:szCs w:val="28"/>
          <w:lang w:eastAsia="en-GB" w:bidi="bn-IN"/>
        </w:rPr>
      </w:pPr>
      <w:r>
        <w:t>T.1.1</w:t>
      </w:r>
      <w:r w:rsidRPr="00787159">
        <w:rPr>
          <w:rFonts w:ascii="Calibri" w:hAnsi="Calibri" w:cs="Vrinda"/>
          <w:sz w:val="22"/>
          <w:szCs w:val="28"/>
          <w:lang w:eastAsia="en-GB" w:bidi="bn-IN"/>
        </w:rPr>
        <w:tab/>
      </w:r>
      <w:r>
        <w:t>Introduction</w:t>
      </w:r>
      <w:r>
        <w:tab/>
      </w:r>
      <w:r>
        <w:fldChar w:fldCharType="begin" w:fldLock="1"/>
      </w:r>
      <w:r>
        <w:instrText xml:space="preserve"> PAGEREF _Toc68884802 \h </w:instrText>
      </w:r>
      <w:r>
        <w:fldChar w:fldCharType="separate"/>
      </w:r>
      <w:r>
        <w:t>367</w:t>
      </w:r>
      <w:r>
        <w:fldChar w:fldCharType="end"/>
      </w:r>
    </w:p>
    <w:p w14:paraId="001CAB18" w14:textId="438E4797" w:rsidR="00787159" w:rsidRPr="00787159" w:rsidRDefault="00787159">
      <w:pPr>
        <w:pStyle w:val="TOC2"/>
        <w:rPr>
          <w:rFonts w:ascii="Calibri" w:hAnsi="Calibri" w:cs="Vrinda"/>
          <w:sz w:val="22"/>
          <w:szCs w:val="28"/>
          <w:lang w:eastAsia="en-GB" w:bidi="bn-IN"/>
        </w:rPr>
      </w:pPr>
      <w:r>
        <w:t>T.1.2</w:t>
      </w:r>
      <w:r w:rsidRPr="00787159">
        <w:rPr>
          <w:rFonts w:ascii="Calibri" w:hAnsi="Calibri" w:cs="Vrinda"/>
          <w:sz w:val="22"/>
          <w:szCs w:val="28"/>
          <w:lang w:eastAsia="en-GB" w:bidi="bn-IN"/>
        </w:rPr>
        <w:tab/>
      </w:r>
      <w:r>
        <w:t>Quality of Service examples</w:t>
      </w:r>
      <w:r>
        <w:tab/>
      </w:r>
      <w:r>
        <w:fldChar w:fldCharType="begin" w:fldLock="1"/>
      </w:r>
      <w:r>
        <w:instrText xml:space="preserve"> PAGEREF _Toc68884803 \h </w:instrText>
      </w:r>
      <w:r>
        <w:fldChar w:fldCharType="separate"/>
      </w:r>
      <w:r>
        <w:t>367</w:t>
      </w:r>
      <w:r>
        <w:fldChar w:fldCharType="end"/>
      </w:r>
    </w:p>
    <w:p w14:paraId="66DC6BCB" w14:textId="1538DC1D" w:rsidR="00787159" w:rsidRPr="00787159" w:rsidRDefault="00787159">
      <w:pPr>
        <w:pStyle w:val="TOC1"/>
        <w:rPr>
          <w:rFonts w:ascii="Calibri" w:hAnsi="Calibri" w:cs="Vrinda"/>
          <w:szCs w:val="28"/>
          <w:lang w:eastAsia="en-GB" w:bidi="bn-IN"/>
        </w:rPr>
      </w:pPr>
      <w:r>
        <w:t>T.2</w:t>
      </w:r>
      <w:r w:rsidRPr="00787159">
        <w:rPr>
          <w:rFonts w:ascii="Calibri" w:hAnsi="Calibri" w:cs="Vrinda"/>
          <w:szCs w:val="28"/>
          <w:lang w:bidi="bn-IN"/>
        </w:rPr>
        <w:tab/>
      </w:r>
      <w:r>
        <w:rPr>
          <w:lang w:eastAsia="ko-KR"/>
        </w:rPr>
        <w:t>MSMTSI video offer/answer examples</w:t>
      </w:r>
      <w:r>
        <w:tab/>
      </w:r>
      <w:r>
        <w:fldChar w:fldCharType="begin" w:fldLock="1"/>
      </w:r>
      <w:r>
        <w:instrText xml:space="preserve"> PAGEREF _Toc68884804 \h </w:instrText>
      </w:r>
      <w:r>
        <w:fldChar w:fldCharType="separate"/>
      </w:r>
      <w:r>
        <w:t>368</w:t>
      </w:r>
      <w:r>
        <w:fldChar w:fldCharType="end"/>
      </w:r>
    </w:p>
    <w:p w14:paraId="31202DCE" w14:textId="0CC71063" w:rsidR="00787159" w:rsidRPr="00787159" w:rsidRDefault="00787159">
      <w:pPr>
        <w:pStyle w:val="TOC2"/>
        <w:rPr>
          <w:rFonts w:ascii="Calibri" w:hAnsi="Calibri" w:cs="Vrinda"/>
          <w:sz w:val="22"/>
          <w:szCs w:val="28"/>
          <w:lang w:eastAsia="en-GB" w:bidi="bn-IN"/>
        </w:rPr>
      </w:pPr>
      <w:r>
        <w:t>T.2.1</w:t>
      </w:r>
      <w:r w:rsidRPr="00787159">
        <w:rPr>
          <w:rFonts w:ascii="Calibri" w:hAnsi="Calibri" w:cs="Vrinda"/>
          <w:sz w:val="22"/>
          <w:szCs w:val="28"/>
          <w:lang w:bidi="bn-IN"/>
        </w:rPr>
        <w:tab/>
      </w:r>
      <w:r>
        <w:rPr>
          <w:lang w:eastAsia="ko-KR"/>
        </w:rPr>
        <w:t>MSMTSI offer/answer towards an MTSI client</w:t>
      </w:r>
      <w:r>
        <w:tab/>
      </w:r>
      <w:r>
        <w:fldChar w:fldCharType="begin" w:fldLock="1"/>
      </w:r>
      <w:r>
        <w:instrText xml:space="preserve"> PAGEREF _Toc68884805 \h </w:instrText>
      </w:r>
      <w:r>
        <w:fldChar w:fldCharType="separate"/>
      </w:r>
      <w:r>
        <w:t>368</w:t>
      </w:r>
      <w:r>
        <w:fldChar w:fldCharType="end"/>
      </w:r>
    </w:p>
    <w:p w14:paraId="3A89FEA5" w14:textId="042B0762" w:rsidR="00787159" w:rsidRPr="00787159" w:rsidRDefault="00787159">
      <w:pPr>
        <w:pStyle w:val="TOC2"/>
        <w:rPr>
          <w:rFonts w:ascii="Calibri" w:hAnsi="Calibri" w:cs="Vrinda"/>
          <w:sz w:val="22"/>
          <w:szCs w:val="28"/>
          <w:lang w:eastAsia="en-GB" w:bidi="bn-IN"/>
        </w:rPr>
      </w:pPr>
      <w:r>
        <w:t>T.2.2</w:t>
      </w:r>
      <w:r w:rsidRPr="00787159">
        <w:rPr>
          <w:rFonts w:ascii="Calibri" w:hAnsi="Calibri" w:cs="Vrinda"/>
          <w:sz w:val="22"/>
          <w:szCs w:val="28"/>
          <w:lang w:bidi="bn-IN"/>
        </w:rPr>
        <w:tab/>
      </w:r>
      <w:r>
        <w:rPr>
          <w:lang w:eastAsia="ko-KR"/>
        </w:rPr>
        <w:t>MSMTSI answer from an MSMTSI MRF</w:t>
      </w:r>
      <w:r>
        <w:tab/>
      </w:r>
      <w:r>
        <w:fldChar w:fldCharType="begin" w:fldLock="1"/>
      </w:r>
      <w:r>
        <w:instrText xml:space="preserve"> PAGEREF _Toc68884806 \h </w:instrText>
      </w:r>
      <w:r>
        <w:fldChar w:fldCharType="separate"/>
      </w:r>
      <w:r>
        <w:t>370</w:t>
      </w:r>
      <w:r>
        <w:fldChar w:fldCharType="end"/>
      </w:r>
    </w:p>
    <w:p w14:paraId="5AFACC5E" w14:textId="161AAE54" w:rsidR="00787159" w:rsidRPr="00787159" w:rsidRDefault="00787159">
      <w:pPr>
        <w:pStyle w:val="TOC2"/>
        <w:rPr>
          <w:rFonts w:ascii="Calibri" w:hAnsi="Calibri" w:cs="Vrinda"/>
          <w:sz w:val="22"/>
          <w:szCs w:val="28"/>
          <w:lang w:eastAsia="en-GB" w:bidi="bn-IN"/>
        </w:rPr>
      </w:pPr>
      <w:r>
        <w:t>T.2.3</w:t>
      </w:r>
      <w:r w:rsidRPr="00787159">
        <w:rPr>
          <w:rFonts w:ascii="Calibri" w:hAnsi="Calibri" w:cs="Vrinda"/>
          <w:sz w:val="22"/>
          <w:szCs w:val="28"/>
          <w:lang w:bidi="bn-IN"/>
        </w:rPr>
        <w:tab/>
      </w:r>
      <w:r>
        <w:rPr>
          <w:lang w:eastAsia="ko-KR"/>
        </w:rPr>
        <w:t>MSMTSI answer from an MSMTSI client in terminal</w:t>
      </w:r>
      <w:r>
        <w:tab/>
      </w:r>
      <w:r>
        <w:fldChar w:fldCharType="begin" w:fldLock="1"/>
      </w:r>
      <w:r>
        <w:instrText xml:space="preserve"> PAGEREF _Toc68884807 \h </w:instrText>
      </w:r>
      <w:r>
        <w:fldChar w:fldCharType="separate"/>
      </w:r>
      <w:r>
        <w:t>373</w:t>
      </w:r>
      <w:r>
        <w:fldChar w:fldCharType="end"/>
      </w:r>
    </w:p>
    <w:p w14:paraId="627F167A" w14:textId="03E0676E" w:rsidR="00787159" w:rsidRPr="00787159" w:rsidRDefault="00787159">
      <w:pPr>
        <w:pStyle w:val="TOC2"/>
        <w:rPr>
          <w:rFonts w:ascii="Calibri" w:hAnsi="Calibri" w:cs="Vrinda"/>
          <w:sz w:val="22"/>
          <w:szCs w:val="28"/>
          <w:lang w:eastAsia="en-GB" w:bidi="bn-IN"/>
        </w:rPr>
      </w:pPr>
      <w:r>
        <w:t>T.2.4</w:t>
      </w:r>
      <w:r w:rsidRPr="00787159">
        <w:rPr>
          <w:rFonts w:ascii="Calibri" w:hAnsi="Calibri" w:cs="Vrinda"/>
          <w:sz w:val="22"/>
          <w:szCs w:val="28"/>
          <w:lang w:bidi="bn-IN"/>
        </w:rPr>
        <w:tab/>
      </w:r>
      <w:r>
        <w:rPr>
          <w:lang w:eastAsia="ko-KR"/>
        </w:rPr>
        <w:t>MSMTSI simulcast offer using a single payload type</w:t>
      </w:r>
      <w:r>
        <w:tab/>
      </w:r>
      <w:r>
        <w:fldChar w:fldCharType="begin" w:fldLock="1"/>
      </w:r>
      <w:r>
        <w:instrText xml:space="preserve"> PAGEREF _Toc68884808 \h </w:instrText>
      </w:r>
      <w:r>
        <w:fldChar w:fldCharType="separate"/>
      </w:r>
      <w:r>
        <w:t>374</w:t>
      </w:r>
      <w:r>
        <w:fldChar w:fldCharType="end"/>
      </w:r>
    </w:p>
    <w:p w14:paraId="408E287A" w14:textId="345C5865" w:rsidR="00787159" w:rsidRPr="00787159" w:rsidRDefault="00787159">
      <w:pPr>
        <w:pStyle w:val="TOC2"/>
        <w:rPr>
          <w:rFonts w:ascii="Calibri" w:hAnsi="Calibri" w:cs="Vrinda"/>
          <w:sz w:val="22"/>
          <w:szCs w:val="28"/>
          <w:lang w:eastAsia="en-GB" w:bidi="bn-IN"/>
        </w:rPr>
      </w:pPr>
      <w:r>
        <w:t>T.2.5</w:t>
      </w:r>
      <w:r w:rsidRPr="00787159">
        <w:rPr>
          <w:rFonts w:ascii="Calibri" w:hAnsi="Calibri" w:cs="Vrinda"/>
          <w:sz w:val="22"/>
          <w:szCs w:val="28"/>
          <w:lang w:bidi="bn-IN"/>
        </w:rPr>
        <w:tab/>
      </w:r>
      <w:r>
        <w:rPr>
          <w:lang w:eastAsia="ko-KR"/>
        </w:rPr>
        <w:t>MSMTSI simulcast offer using two codecs</w:t>
      </w:r>
      <w:r>
        <w:tab/>
      </w:r>
      <w:r>
        <w:fldChar w:fldCharType="begin" w:fldLock="1"/>
      </w:r>
      <w:r>
        <w:instrText xml:space="preserve"> PAGEREF _Toc68884809 \h </w:instrText>
      </w:r>
      <w:r>
        <w:fldChar w:fldCharType="separate"/>
      </w:r>
      <w:r>
        <w:t>375</w:t>
      </w:r>
      <w:r>
        <w:fldChar w:fldCharType="end"/>
      </w:r>
    </w:p>
    <w:p w14:paraId="28B3A837" w14:textId="3C465358" w:rsidR="00787159" w:rsidRPr="00787159" w:rsidRDefault="00787159">
      <w:pPr>
        <w:pStyle w:val="TOC1"/>
        <w:rPr>
          <w:rFonts w:ascii="Calibri" w:hAnsi="Calibri" w:cs="Vrinda"/>
          <w:szCs w:val="28"/>
          <w:lang w:eastAsia="en-GB" w:bidi="bn-IN"/>
        </w:rPr>
      </w:pPr>
      <w:r>
        <w:t>T.3</w:t>
      </w:r>
      <w:r w:rsidRPr="00787159">
        <w:rPr>
          <w:rFonts w:ascii="Calibri" w:hAnsi="Calibri" w:cs="Vrinda"/>
          <w:szCs w:val="28"/>
          <w:lang w:bidi="bn-IN"/>
        </w:rPr>
        <w:tab/>
      </w:r>
      <w:r>
        <w:rPr>
          <w:lang w:eastAsia="ko-KR"/>
        </w:rPr>
        <w:t>MSMTSI audio offer/answer examples</w:t>
      </w:r>
      <w:r>
        <w:tab/>
      </w:r>
      <w:r>
        <w:fldChar w:fldCharType="begin" w:fldLock="1"/>
      </w:r>
      <w:r>
        <w:instrText xml:space="preserve"> PAGEREF _Toc68884810 \h </w:instrText>
      </w:r>
      <w:r>
        <w:fldChar w:fldCharType="separate"/>
      </w:r>
      <w:r>
        <w:t>376</w:t>
      </w:r>
      <w:r>
        <w:fldChar w:fldCharType="end"/>
      </w:r>
    </w:p>
    <w:p w14:paraId="0F48FBEF" w14:textId="4C07834B" w:rsidR="00787159" w:rsidRPr="00787159" w:rsidRDefault="00787159">
      <w:pPr>
        <w:pStyle w:val="TOC2"/>
        <w:rPr>
          <w:rFonts w:ascii="Calibri" w:hAnsi="Calibri" w:cs="Vrinda"/>
          <w:sz w:val="22"/>
          <w:szCs w:val="28"/>
          <w:lang w:eastAsia="en-GB" w:bidi="bn-IN"/>
        </w:rPr>
      </w:pPr>
      <w:r>
        <w:t>T.3.1</w:t>
      </w:r>
      <w:r w:rsidRPr="00787159">
        <w:rPr>
          <w:rFonts w:ascii="Calibri" w:hAnsi="Calibri" w:cs="Vrinda"/>
          <w:sz w:val="22"/>
          <w:szCs w:val="28"/>
          <w:lang w:bidi="bn-IN"/>
        </w:rPr>
        <w:tab/>
      </w:r>
      <w:r>
        <w:rPr>
          <w:lang w:eastAsia="ko-KR"/>
        </w:rPr>
        <w:t>MSMTSI offer with multi-stream audio support</w:t>
      </w:r>
      <w:r>
        <w:tab/>
      </w:r>
      <w:r>
        <w:fldChar w:fldCharType="begin" w:fldLock="1"/>
      </w:r>
      <w:r>
        <w:instrText xml:space="preserve"> PAGEREF _Toc68884811 \h </w:instrText>
      </w:r>
      <w:r>
        <w:fldChar w:fldCharType="separate"/>
      </w:r>
      <w:r>
        <w:t>376</w:t>
      </w:r>
      <w:r>
        <w:fldChar w:fldCharType="end"/>
      </w:r>
    </w:p>
    <w:p w14:paraId="7DF5AAE8" w14:textId="32012AF8" w:rsidR="00787159" w:rsidRPr="00787159" w:rsidRDefault="00787159">
      <w:pPr>
        <w:pStyle w:val="TOC2"/>
        <w:rPr>
          <w:rFonts w:ascii="Calibri" w:hAnsi="Calibri" w:cs="Vrinda"/>
          <w:sz w:val="22"/>
          <w:szCs w:val="28"/>
          <w:lang w:eastAsia="en-GB" w:bidi="bn-IN"/>
        </w:rPr>
      </w:pPr>
      <w:r>
        <w:t>T.3.2</w:t>
      </w:r>
      <w:r w:rsidRPr="00787159">
        <w:rPr>
          <w:rFonts w:ascii="Calibri" w:hAnsi="Calibri" w:cs="Vrinda"/>
          <w:sz w:val="22"/>
          <w:szCs w:val="28"/>
          <w:lang w:bidi="bn-IN"/>
        </w:rPr>
        <w:tab/>
      </w:r>
      <w:r>
        <w:rPr>
          <w:lang w:eastAsia="ko-KR"/>
        </w:rPr>
        <w:t>MSMTSI answer with multi-stream audio support</w:t>
      </w:r>
      <w:r>
        <w:tab/>
      </w:r>
      <w:r>
        <w:fldChar w:fldCharType="begin" w:fldLock="1"/>
      </w:r>
      <w:r>
        <w:instrText xml:space="preserve"> PAGEREF _Toc68884812 \h </w:instrText>
      </w:r>
      <w:r>
        <w:fldChar w:fldCharType="separate"/>
      </w:r>
      <w:r>
        <w:t>377</w:t>
      </w:r>
      <w:r>
        <w:fldChar w:fldCharType="end"/>
      </w:r>
    </w:p>
    <w:p w14:paraId="54AA7121" w14:textId="78DF27FB" w:rsidR="00787159" w:rsidRPr="00787159" w:rsidRDefault="00787159">
      <w:pPr>
        <w:pStyle w:val="TOC2"/>
        <w:rPr>
          <w:rFonts w:ascii="Calibri" w:hAnsi="Calibri" w:cs="Vrinda"/>
          <w:sz w:val="22"/>
          <w:szCs w:val="28"/>
          <w:lang w:eastAsia="en-GB" w:bidi="bn-IN"/>
        </w:rPr>
      </w:pPr>
      <w:r>
        <w:t>T.3.</w:t>
      </w:r>
      <w:r w:rsidRPr="00A10D2E">
        <w:rPr>
          <w:lang w:val="en-US"/>
        </w:rPr>
        <w:t>3</w:t>
      </w:r>
      <w:r w:rsidRPr="00787159">
        <w:rPr>
          <w:rFonts w:ascii="Calibri" w:hAnsi="Calibri" w:cs="Vrinda"/>
          <w:sz w:val="22"/>
          <w:szCs w:val="28"/>
          <w:lang w:bidi="bn-IN"/>
        </w:rPr>
        <w:tab/>
      </w:r>
      <w:r>
        <w:rPr>
          <w:lang w:eastAsia="ko-KR"/>
        </w:rPr>
        <w:t xml:space="preserve">MSMTSI </w:t>
      </w:r>
      <w:r w:rsidRPr="00A10D2E">
        <w:rPr>
          <w:lang w:val="en-US" w:eastAsia="ko-KR"/>
        </w:rPr>
        <w:t xml:space="preserve">CCCEx SDP </w:t>
      </w:r>
      <w:r>
        <w:rPr>
          <w:lang w:eastAsia="ko-KR"/>
        </w:rPr>
        <w:t>offer</w:t>
      </w:r>
      <w:r w:rsidRPr="00A10D2E">
        <w:rPr>
          <w:lang w:val="en-US" w:eastAsia="ko-KR"/>
        </w:rPr>
        <w:t>/answer example</w:t>
      </w:r>
      <w:r>
        <w:tab/>
      </w:r>
      <w:r>
        <w:fldChar w:fldCharType="begin" w:fldLock="1"/>
      </w:r>
      <w:r>
        <w:instrText xml:space="preserve"> PAGEREF _Toc68884813 \h </w:instrText>
      </w:r>
      <w:r>
        <w:fldChar w:fldCharType="separate"/>
      </w:r>
      <w:r>
        <w:t>379</w:t>
      </w:r>
      <w:r>
        <w:fldChar w:fldCharType="end"/>
      </w:r>
    </w:p>
    <w:p w14:paraId="29C2D9BA" w14:textId="1933C3D5" w:rsidR="00787159" w:rsidRPr="00787159" w:rsidRDefault="00787159">
      <w:pPr>
        <w:pStyle w:val="TOC2"/>
        <w:rPr>
          <w:rFonts w:ascii="Calibri" w:hAnsi="Calibri" w:cs="Vrinda"/>
          <w:sz w:val="22"/>
          <w:szCs w:val="28"/>
          <w:lang w:eastAsia="en-GB" w:bidi="bn-IN"/>
        </w:rPr>
      </w:pPr>
      <w:r>
        <w:t>T.3.</w:t>
      </w:r>
      <w:r w:rsidRPr="00A10D2E">
        <w:rPr>
          <w:lang w:val="en-US"/>
        </w:rPr>
        <w:t>3a</w:t>
      </w:r>
      <w:r w:rsidRPr="00787159">
        <w:rPr>
          <w:rFonts w:ascii="Calibri" w:hAnsi="Calibri" w:cs="Vrinda"/>
          <w:sz w:val="22"/>
          <w:szCs w:val="28"/>
          <w:lang w:bidi="bn-IN"/>
        </w:rPr>
        <w:tab/>
      </w:r>
      <w:r>
        <w:rPr>
          <w:lang w:eastAsia="ko-KR"/>
        </w:rPr>
        <w:t>MSMTSI offer</w:t>
      </w:r>
      <w:r w:rsidRPr="00A10D2E">
        <w:rPr>
          <w:lang w:val="en-US" w:eastAsia="ko-KR"/>
        </w:rPr>
        <w:t>/answer examples using the compact CCC SDP attribute</w:t>
      </w:r>
      <w:r>
        <w:tab/>
      </w:r>
      <w:r>
        <w:fldChar w:fldCharType="begin" w:fldLock="1"/>
      </w:r>
      <w:r>
        <w:instrText xml:space="preserve"> PAGEREF _Toc68884814 \h </w:instrText>
      </w:r>
      <w:r>
        <w:fldChar w:fldCharType="separate"/>
      </w:r>
      <w:r>
        <w:t>383</w:t>
      </w:r>
      <w:r>
        <w:fldChar w:fldCharType="end"/>
      </w:r>
    </w:p>
    <w:p w14:paraId="33278D23" w14:textId="2872243C" w:rsidR="00787159" w:rsidRPr="00787159" w:rsidRDefault="00787159">
      <w:pPr>
        <w:pStyle w:val="TOC2"/>
        <w:rPr>
          <w:rFonts w:ascii="Calibri" w:hAnsi="Calibri" w:cs="Vrinda"/>
          <w:sz w:val="22"/>
          <w:szCs w:val="28"/>
          <w:lang w:eastAsia="en-GB" w:bidi="bn-IN"/>
        </w:rPr>
      </w:pPr>
      <w:r>
        <w:t>T.3.</w:t>
      </w:r>
      <w:r w:rsidRPr="00A10D2E">
        <w:rPr>
          <w:lang w:val="en-US"/>
        </w:rPr>
        <w:t>4</w:t>
      </w:r>
      <w:r w:rsidRPr="00787159">
        <w:rPr>
          <w:rFonts w:ascii="Calibri" w:hAnsi="Calibri" w:cs="Vrinda"/>
          <w:sz w:val="22"/>
          <w:szCs w:val="28"/>
          <w:lang w:bidi="bn-IN"/>
        </w:rPr>
        <w:tab/>
      </w:r>
      <w:r w:rsidRPr="00A10D2E">
        <w:rPr>
          <w:lang w:val="en-US" w:eastAsia="ko-KR"/>
        </w:rPr>
        <w:t xml:space="preserve">SIP OPTIONS request for </w:t>
      </w:r>
      <w:r>
        <w:rPr>
          <w:lang w:eastAsia="ko-KR"/>
        </w:rPr>
        <w:t>multi-stream audio support</w:t>
      </w:r>
      <w:r>
        <w:tab/>
      </w:r>
      <w:r>
        <w:fldChar w:fldCharType="begin" w:fldLock="1"/>
      </w:r>
      <w:r>
        <w:instrText xml:space="preserve"> PAGEREF _Toc68884815 \h </w:instrText>
      </w:r>
      <w:r>
        <w:fldChar w:fldCharType="separate"/>
      </w:r>
      <w:r>
        <w:t>387</w:t>
      </w:r>
      <w:r>
        <w:fldChar w:fldCharType="end"/>
      </w:r>
    </w:p>
    <w:p w14:paraId="0F5E4605" w14:textId="454EEF44" w:rsidR="00787159" w:rsidRPr="00787159" w:rsidRDefault="00787159" w:rsidP="00787159">
      <w:pPr>
        <w:pStyle w:val="TOC8"/>
        <w:rPr>
          <w:rFonts w:ascii="Calibri" w:hAnsi="Calibri" w:cs="Vrinda"/>
          <w:b w:val="0"/>
          <w:szCs w:val="28"/>
          <w:lang w:eastAsia="en-GB" w:bidi="bn-IN"/>
        </w:rPr>
      </w:pPr>
      <w:r>
        <w:t>Annex U (informative):</w:t>
      </w:r>
      <w:r>
        <w:tab/>
        <w:t xml:space="preserve"> IANA registration information for media types</w:t>
      </w:r>
      <w:r>
        <w:tab/>
      </w:r>
      <w:r>
        <w:fldChar w:fldCharType="begin" w:fldLock="1"/>
      </w:r>
      <w:r>
        <w:instrText xml:space="preserve"> PAGEREF _Toc68884816 \h </w:instrText>
      </w:r>
      <w:r>
        <w:fldChar w:fldCharType="separate"/>
      </w:r>
      <w:r>
        <w:t>388</w:t>
      </w:r>
      <w:r>
        <w:fldChar w:fldCharType="end"/>
      </w:r>
    </w:p>
    <w:p w14:paraId="2EB0DA2D" w14:textId="34AB7899" w:rsidR="00787159" w:rsidRPr="00787159" w:rsidRDefault="00787159">
      <w:pPr>
        <w:pStyle w:val="TOC1"/>
        <w:rPr>
          <w:rFonts w:ascii="Calibri" w:hAnsi="Calibri" w:cs="Vrinda"/>
          <w:szCs w:val="28"/>
          <w:lang w:eastAsia="en-GB" w:bidi="bn-IN"/>
        </w:rPr>
      </w:pPr>
      <w:r>
        <w:t>U.1</w:t>
      </w:r>
      <w:r w:rsidRPr="00787159">
        <w:rPr>
          <w:rFonts w:ascii="Calibri" w:hAnsi="Calibri" w:cs="Vrinda"/>
          <w:szCs w:val="28"/>
          <w:lang w:eastAsia="en-GB" w:bidi="bn-IN"/>
        </w:rPr>
        <w:tab/>
      </w:r>
      <w:r>
        <w:t>Introduction</w:t>
      </w:r>
      <w:r>
        <w:tab/>
      </w:r>
      <w:r>
        <w:fldChar w:fldCharType="begin" w:fldLock="1"/>
      </w:r>
      <w:r>
        <w:instrText xml:space="preserve"> PAGEREF _Toc68884817 \h </w:instrText>
      </w:r>
      <w:r>
        <w:fldChar w:fldCharType="separate"/>
      </w:r>
      <w:r>
        <w:t>388</w:t>
      </w:r>
      <w:r>
        <w:fldChar w:fldCharType="end"/>
      </w:r>
    </w:p>
    <w:p w14:paraId="51AEB834" w14:textId="32B9F15F" w:rsidR="00787159" w:rsidRPr="00787159" w:rsidRDefault="00787159">
      <w:pPr>
        <w:pStyle w:val="TOC1"/>
        <w:rPr>
          <w:rFonts w:ascii="Calibri" w:hAnsi="Calibri" w:cs="Vrinda"/>
          <w:szCs w:val="28"/>
          <w:lang w:eastAsia="en-GB" w:bidi="bn-IN"/>
        </w:rPr>
      </w:pPr>
      <w:r>
        <w:t>U.2</w:t>
      </w:r>
      <w:r w:rsidRPr="00787159">
        <w:rPr>
          <w:rFonts w:ascii="Calibri" w:hAnsi="Calibri" w:cs="Vrinda"/>
          <w:szCs w:val="28"/>
          <w:lang w:eastAsia="en-GB" w:bidi="bn-IN"/>
        </w:rPr>
        <w:tab/>
      </w:r>
      <w:r>
        <w:t>application/ccce</w:t>
      </w:r>
      <w:r>
        <w:tab/>
      </w:r>
      <w:r>
        <w:fldChar w:fldCharType="begin" w:fldLock="1"/>
      </w:r>
      <w:r>
        <w:instrText xml:space="preserve"> PAGEREF _Toc68884818 \h </w:instrText>
      </w:r>
      <w:r>
        <w:fldChar w:fldCharType="separate"/>
      </w:r>
      <w:r>
        <w:t>388</w:t>
      </w:r>
      <w:r>
        <w:fldChar w:fldCharType="end"/>
      </w:r>
    </w:p>
    <w:p w14:paraId="36DD8426" w14:textId="6BC5B21D" w:rsidR="00787159" w:rsidRPr="00787159" w:rsidRDefault="00787159" w:rsidP="00787159">
      <w:pPr>
        <w:pStyle w:val="TOC8"/>
        <w:rPr>
          <w:rFonts w:ascii="Calibri" w:hAnsi="Calibri" w:cs="Vrinda"/>
          <w:b w:val="0"/>
          <w:szCs w:val="28"/>
          <w:lang w:eastAsia="en-GB" w:bidi="bn-IN"/>
        </w:rPr>
      </w:pPr>
      <w:r>
        <w:t>Annex V (informative):</w:t>
      </w:r>
      <w:r>
        <w:tab/>
        <w:t>Change history</w:t>
      </w:r>
      <w:r>
        <w:tab/>
      </w:r>
      <w:r>
        <w:fldChar w:fldCharType="begin" w:fldLock="1"/>
      </w:r>
      <w:r>
        <w:instrText xml:space="preserve"> PAGEREF _Toc68884819 \h </w:instrText>
      </w:r>
      <w:r>
        <w:fldChar w:fldCharType="separate"/>
      </w:r>
      <w:r>
        <w:t>390</w:t>
      </w:r>
      <w:r>
        <w:fldChar w:fldCharType="end"/>
      </w:r>
    </w:p>
    <w:p w14:paraId="48EC63EF" w14:textId="6B2376CD" w:rsidR="00B35D29" w:rsidRDefault="007F675E">
      <w:r>
        <w:rPr>
          <w:noProof/>
          <w:sz w:val="22"/>
        </w:rPr>
        <w:fldChar w:fldCharType="end"/>
      </w:r>
    </w:p>
    <w:p w14:paraId="2FC2AA48" w14:textId="77777777" w:rsidR="00B35D29" w:rsidRDefault="00B35D29">
      <w:pPr>
        <w:pStyle w:val="Heading1"/>
      </w:pPr>
      <w:r>
        <w:br w:type="page"/>
      </w:r>
      <w:bookmarkStart w:id="3" w:name="_Toc68884237"/>
      <w:r>
        <w:lastRenderedPageBreak/>
        <w:t>Foreword</w:t>
      </w:r>
      <w:bookmarkEnd w:id="3"/>
    </w:p>
    <w:p w14:paraId="5A0B598E" w14:textId="77777777" w:rsidR="00B35D29" w:rsidRDefault="00B35D29">
      <w:r>
        <w:t>This Technical Specification has been produced by the 3</w:t>
      </w:r>
      <w:r>
        <w:rPr>
          <w:vertAlign w:val="superscript"/>
        </w:rPr>
        <w:t>rd</w:t>
      </w:r>
      <w:r>
        <w:t xml:space="preserve"> Generation Partnership Project (3GPP).</w:t>
      </w:r>
    </w:p>
    <w:p w14:paraId="00778EC8"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AD3B3E" w14:textId="77777777" w:rsidR="00B35D29" w:rsidRDefault="00B35D29">
      <w:pPr>
        <w:pStyle w:val="B1"/>
      </w:pPr>
      <w:r>
        <w:t>Version x.y.z</w:t>
      </w:r>
    </w:p>
    <w:p w14:paraId="61C66FEC" w14:textId="77777777" w:rsidR="00B35D29" w:rsidRDefault="00B35D29">
      <w:pPr>
        <w:pStyle w:val="B1"/>
      </w:pPr>
      <w:r>
        <w:t>where:</w:t>
      </w:r>
    </w:p>
    <w:p w14:paraId="14C09121" w14:textId="77777777" w:rsidR="00B35D29" w:rsidRDefault="00B35D29">
      <w:pPr>
        <w:pStyle w:val="B2"/>
      </w:pPr>
      <w:r>
        <w:t>x</w:t>
      </w:r>
      <w:r>
        <w:tab/>
        <w:t>the first digit:</w:t>
      </w:r>
    </w:p>
    <w:p w14:paraId="3A8C51CA" w14:textId="77777777" w:rsidR="00B35D29" w:rsidRDefault="00B35D29">
      <w:pPr>
        <w:pStyle w:val="B3"/>
      </w:pPr>
      <w:r>
        <w:t>1</w:t>
      </w:r>
      <w:r>
        <w:tab/>
        <w:t>presented to TSG for information;</w:t>
      </w:r>
    </w:p>
    <w:p w14:paraId="342A9211" w14:textId="77777777" w:rsidR="00B35D29" w:rsidRDefault="00B35D29">
      <w:pPr>
        <w:pStyle w:val="B3"/>
      </w:pPr>
      <w:r>
        <w:t>2</w:t>
      </w:r>
      <w:r>
        <w:tab/>
        <w:t>presented to TSG for approval;</w:t>
      </w:r>
    </w:p>
    <w:p w14:paraId="60326E4A" w14:textId="77777777" w:rsidR="00B35D29" w:rsidRDefault="00B35D29">
      <w:pPr>
        <w:pStyle w:val="B3"/>
      </w:pPr>
      <w:r>
        <w:t>3</w:t>
      </w:r>
      <w:r>
        <w:tab/>
        <w:t>or greater indicates TSG approved document under change control.</w:t>
      </w:r>
    </w:p>
    <w:p w14:paraId="09BDFE1A" w14:textId="77777777" w:rsidR="00B35D29" w:rsidRDefault="00B35D29">
      <w:pPr>
        <w:pStyle w:val="B2"/>
      </w:pPr>
      <w:r>
        <w:t>y</w:t>
      </w:r>
      <w:r>
        <w:tab/>
        <w:t>the second digit is incremented for all changes of substance, i.e. technical enhancements, corrections, updates, etc.</w:t>
      </w:r>
    </w:p>
    <w:p w14:paraId="58C9F087" w14:textId="77777777" w:rsidR="00B35D29" w:rsidRDefault="00B35D29">
      <w:pPr>
        <w:pStyle w:val="B2"/>
      </w:pPr>
      <w:r>
        <w:t>z</w:t>
      </w:r>
      <w:r>
        <w:tab/>
        <w:t>the third digit is incremented when editorial only changes have been incorporated in the document.</w:t>
      </w:r>
    </w:p>
    <w:p w14:paraId="561D5703" w14:textId="77777777" w:rsidR="00B35D29" w:rsidRDefault="00B35D29">
      <w:pPr>
        <w:pStyle w:val="Heading1"/>
      </w:pPr>
      <w:bookmarkStart w:id="4" w:name="_Toc68884238"/>
      <w:r>
        <w:t>Introduction</w:t>
      </w:r>
      <w:bookmarkEnd w:id="4"/>
    </w:p>
    <w:p w14:paraId="3EA0047A"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1BD895DD" w14:textId="77777777" w:rsidR="007236DE" w:rsidRDefault="007236DE" w:rsidP="007236DE">
      <w:r w:rsidRPr="00E158BC">
        <w:t>The objective of defining a service is to specify the minimum set of capabilities required in the IP Multimedia Subsystem to secure multi-vendor and multi</w:t>
      </w:r>
      <w:r w:rsidR="00EE7107">
        <w:t>-</w:t>
      </w:r>
      <w:r w:rsidRPr="00E158BC">
        <w:t>operator inter-operability for Multimedia Telephony and related Supplementary Services.</w:t>
      </w:r>
      <w:r>
        <w:t xml:space="preserve"> The objective also includes defining procedures for inter-working between different clients and networks.</w:t>
      </w:r>
    </w:p>
    <w:p w14:paraId="5EF9F515"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63C1081" w14:textId="77777777" w:rsidR="00B35D29" w:rsidRDefault="00B35D29">
      <w:pPr>
        <w:pStyle w:val="Heading1"/>
      </w:pPr>
      <w:r>
        <w:br w:type="page"/>
      </w:r>
      <w:bookmarkStart w:id="5" w:name="_Toc68884239"/>
      <w:r>
        <w:lastRenderedPageBreak/>
        <w:t>1</w:t>
      </w:r>
      <w:r>
        <w:tab/>
        <w:t>Scope</w:t>
      </w:r>
      <w:bookmarkEnd w:id="5"/>
    </w:p>
    <w:p w14:paraId="3951F197" w14:textId="77777777" w:rsidR="00B35D29" w:rsidRDefault="00B35D29">
      <w:r>
        <w:t>The present document specifies a client for the Multimedia Telephony Service for IMS (MTSI) supporting conversational speech (including DTMF), video and text transported over RTP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17AE07B3" w14:textId="77777777" w:rsidR="007236DE" w:rsidRDefault="007236DE" w:rsidP="007236DE">
      <w:r>
        <w:t>The present document describes two client types:</w:t>
      </w:r>
    </w:p>
    <w:p w14:paraId="0A6A0957" w14:textId="77777777" w:rsidR="007236DE" w:rsidRDefault="007236DE" w:rsidP="007236DE">
      <w:pPr>
        <w:pStyle w:val="B1"/>
      </w:pPr>
      <w:r>
        <w:t>-</w:t>
      </w:r>
      <w:r>
        <w:tab/>
        <w:t>An MTSI client in terminal which uses a 3GPP access (LTE, HSPA, or EGPRS) to connect to the IMS. These clients are described in Clauses 5 – 17 and Annexes A – M.</w:t>
      </w:r>
    </w:p>
    <w:p w14:paraId="20F501A2"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724C7213"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9C13504"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041BCCDF"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398F4893" w14:textId="77777777" w:rsidR="00B35D29" w:rsidRDefault="00B35D29">
      <w:r>
        <w:t>The specification is written in a forward-compatible way in order to allow additions of media components and functionality in releases after Release 7.</w:t>
      </w:r>
    </w:p>
    <w:p w14:paraId="48E006C5"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55708576"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58BCEE29"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6309831E"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7EF80922" w14:textId="77777777" w:rsidR="00B35D29" w:rsidRDefault="00B35D29">
      <w:pPr>
        <w:pStyle w:val="Heading1"/>
      </w:pPr>
      <w:bookmarkStart w:id="6" w:name="_Toc68884240"/>
      <w:r>
        <w:t>2</w:t>
      </w:r>
      <w:r>
        <w:tab/>
        <w:t>References</w:t>
      </w:r>
      <w:bookmarkEnd w:id="6"/>
    </w:p>
    <w:p w14:paraId="0C836B7E" w14:textId="77777777" w:rsidR="002356B5" w:rsidRPr="004D3578" w:rsidRDefault="002356B5" w:rsidP="002356B5">
      <w:r w:rsidRPr="004D3578">
        <w:t>The following documents contain provisions which, through reference in this text, constitute provisions of the present document.</w:t>
      </w:r>
    </w:p>
    <w:p w14:paraId="28BF8A48" w14:textId="77777777" w:rsidR="002356B5" w:rsidRPr="004D3578" w:rsidRDefault="002356B5" w:rsidP="002356B5">
      <w:pPr>
        <w:pStyle w:val="B1"/>
      </w:pPr>
      <w:bookmarkStart w:id="7" w:name="OLE_LINK2"/>
      <w:r>
        <w:t>-</w:t>
      </w:r>
      <w:r>
        <w:tab/>
      </w:r>
      <w:r w:rsidRPr="004D3578">
        <w:t>References are either specific (identified by date of publication, edition number, version number, etc.) or non</w:t>
      </w:r>
      <w:r w:rsidRPr="004D3578">
        <w:noBreakHyphen/>
        <w:t>specific.</w:t>
      </w:r>
    </w:p>
    <w:p w14:paraId="5728A6E6" w14:textId="77777777" w:rsidR="002356B5" w:rsidRPr="004D3578" w:rsidRDefault="002356B5" w:rsidP="002356B5">
      <w:pPr>
        <w:pStyle w:val="B1"/>
      </w:pPr>
      <w:r>
        <w:t>-</w:t>
      </w:r>
      <w:r>
        <w:tab/>
      </w:r>
      <w:r w:rsidRPr="004D3578">
        <w:t>For a specific reference, subsequent revisions do not apply.</w:t>
      </w:r>
    </w:p>
    <w:p w14:paraId="4D97AEFA"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7"/>
    <w:p w14:paraId="4F209C76" w14:textId="77777777" w:rsidR="00B35D29" w:rsidRDefault="00B35D29" w:rsidP="002356B5">
      <w:pPr>
        <w:pStyle w:val="EX"/>
      </w:pPr>
      <w:r>
        <w:t>[</w:t>
      </w:r>
      <w:bookmarkStart w:id="8" w:name="REF_3GPPTR21905"/>
      <w:r>
        <w:t>1</w:t>
      </w:r>
      <w:bookmarkEnd w:id="8"/>
      <w:r>
        <w:t>]</w:t>
      </w:r>
      <w:r>
        <w:tab/>
        <w:t>3GPP TR 21.905: "Vocabulary for 3GPP Specifications".</w:t>
      </w:r>
    </w:p>
    <w:p w14:paraId="311F4D6F" w14:textId="77777777" w:rsidR="00B35D29" w:rsidRDefault="00B35D29">
      <w:pPr>
        <w:pStyle w:val="EX"/>
      </w:pPr>
      <w:r>
        <w:lastRenderedPageBreak/>
        <w:t>[</w:t>
      </w:r>
      <w:bookmarkStart w:id="9" w:name="REF_3GPPTS22973"/>
      <w:r>
        <w:t>2</w:t>
      </w:r>
      <w:bookmarkEnd w:id="9"/>
      <w:r>
        <w:t>]</w:t>
      </w:r>
      <w:r>
        <w:tab/>
        <w:t>3GPP TS 22.173: "IP Multimedia Core Network Subsystem (IMS) Multimedia Telephony Service and supplementary services; Stage 1".</w:t>
      </w:r>
    </w:p>
    <w:p w14:paraId="18EA6AC0" w14:textId="77777777" w:rsidR="00B35D29" w:rsidRDefault="00B35D29">
      <w:pPr>
        <w:pStyle w:val="EX"/>
      </w:pPr>
      <w:r>
        <w:t>[</w:t>
      </w:r>
      <w:bookmarkStart w:id="10" w:name="REF_3GPPTS26235"/>
      <w:r>
        <w:t>3</w:t>
      </w:r>
      <w:bookmarkEnd w:id="10"/>
      <w:r>
        <w:t>]</w:t>
      </w:r>
      <w:r>
        <w:tab/>
        <w:t>3GPP TS 26.235: "Packet switched conversational multimedia applications; Default codecs".</w:t>
      </w:r>
    </w:p>
    <w:p w14:paraId="740E0FE7" w14:textId="77777777" w:rsidR="00B35D29" w:rsidRDefault="00B35D29">
      <w:pPr>
        <w:pStyle w:val="EX"/>
      </w:pPr>
      <w:r>
        <w:t>[</w:t>
      </w:r>
      <w:bookmarkStart w:id="11" w:name="REF_3GPPTS26236"/>
      <w:r>
        <w:t>4</w:t>
      </w:r>
      <w:bookmarkEnd w:id="11"/>
      <w:r>
        <w:t>]</w:t>
      </w:r>
      <w:r>
        <w:tab/>
        <w:t>3GPP TS 26.236: "Packet switched conversational multimedia applications; Transport protocols".</w:t>
      </w:r>
    </w:p>
    <w:p w14:paraId="5A850E0C" w14:textId="77777777" w:rsidR="00B35D29" w:rsidRDefault="00B35D29">
      <w:pPr>
        <w:pStyle w:val="EX"/>
      </w:pPr>
      <w:r>
        <w:t>[</w:t>
      </w:r>
      <w:bookmarkStart w:id="12" w:name="REF_3GPPTR26935"/>
      <w:r>
        <w:t>5</w:t>
      </w:r>
      <w:bookmarkEnd w:id="12"/>
      <w:r>
        <w:t>]</w:t>
      </w:r>
      <w:r>
        <w:tab/>
        <w:t>3GPP TR 26.914: "Multimedia telephony over IP Multimedia Subsystem (IMS); Optimization opportunities".</w:t>
      </w:r>
    </w:p>
    <w:p w14:paraId="3D78C963" w14:textId="77777777" w:rsidR="00B35D29" w:rsidRDefault="00B35D29">
      <w:pPr>
        <w:pStyle w:val="EX"/>
      </w:pPr>
      <w:r>
        <w:t>[</w:t>
      </w:r>
      <w:bookmarkStart w:id="13" w:name="REF_3GPPTS26141"/>
      <w:r>
        <w:t>6</w:t>
      </w:r>
      <w:bookmarkEnd w:id="13"/>
      <w:r>
        <w:t>]</w:t>
      </w:r>
      <w:r>
        <w:tab/>
        <w:t>3GPP TR 22.973: "IMS Multimedia Telephony service; and supplementary services".</w:t>
      </w:r>
    </w:p>
    <w:p w14:paraId="5DD2AB70" w14:textId="77777777" w:rsidR="00B35D29" w:rsidRDefault="00B35D29">
      <w:pPr>
        <w:pStyle w:val="EX"/>
      </w:pPr>
      <w:r>
        <w:t>[</w:t>
      </w:r>
      <w:bookmarkStart w:id="14" w:name="REF_3GPPTS43318"/>
      <w:r>
        <w:t>7</w:t>
      </w:r>
      <w:bookmarkEnd w:id="14"/>
      <w:r>
        <w:t>]</w:t>
      </w:r>
      <w:r>
        <w:tab/>
        <w:t>3GPP TS 24.229: "IP multimedia call control protocol based on Session Initiation Protocol (SIP) and Session Description Protocol (SDP); Stage 3".</w:t>
      </w:r>
    </w:p>
    <w:p w14:paraId="7607C4AC" w14:textId="77777777" w:rsidR="00B35D29" w:rsidRDefault="00B35D29">
      <w:pPr>
        <w:pStyle w:val="EX"/>
      </w:pPr>
      <w:r>
        <w:t>[</w:t>
      </w:r>
      <w:bookmarkStart w:id="15" w:name="REF_3GPPTR45912"/>
      <w:r>
        <w:t>8</w:t>
      </w:r>
      <w:bookmarkEnd w:id="15"/>
      <w:r>
        <w:t>]</w:t>
      </w:r>
      <w:r>
        <w:tab/>
        <w:t>IETF RFC 4566 (2006): "SDP: Session Description Protocol", M. Handley, V. Jacobson and C. Perkins.</w:t>
      </w:r>
    </w:p>
    <w:p w14:paraId="2310E449" w14:textId="77777777" w:rsidR="00B35D29" w:rsidRDefault="00B35D29">
      <w:pPr>
        <w:pStyle w:val="EX"/>
      </w:pPr>
      <w:r>
        <w:t>[</w:t>
      </w:r>
      <w:bookmarkStart w:id="16" w:name="REF_RFC3550"/>
      <w:r>
        <w:t>9</w:t>
      </w:r>
      <w:bookmarkEnd w:id="16"/>
      <w:r>
        <w:t>]</w:t>
      </w:r>
      <w:r>
        <w:tab/>
        <w:t>IETF RFC 3550 (2003): "RTP: A Transport Protocol for Real-Time Applications", H. Schulzrinne, S. Casner, R. Frederick and V. Jacobson.</w:t>
      </w:r>
    </w:p>
    <w:p w14:paraId="5A128A47" w14:textId="77777777" w:rsidR="00B35D29" w:rsidRDefault="00B35D29">
      <w:pPr>
        <w:pStyle w:val="EX"/>
      </w:pPr>
      <w:r>
        <w:t>[</w:t>
      </w:r>
      <w:bookmarkStart w:id="17" w:name="REF_RFC3551"/>
      <w:r>
        <w:t>10</w:t>
      </w:r>
      <w:bookmarkEnd w:id="17"/>
      <w:r>
        <w:t>]</w:t>
      </w:r>
      <w:r>
        <w:tab/>
        <w:t>IETF RFC 3551 (2003): "RTP Profile for Audio and Video Conferences with Minimal Control", H. Schulzrinne and S. Casner.</w:t>
      </w:r>
    </w:p>
    <w:p w14:paraId="144FA3C2" w14:textId="77777777" w:rsidR="00B35D29" w:rsidRDefault="00B35D29">
      <w:pPr>
        <w:pStyle w:val="EX"/>
      </w:pPr>
      <w:r>
        <w:t>[</w:t>
      </w:r>
      <w:bookmarkStart w:id="18" w:name="REF_3GPPTS26071"/>
      <w:r>
        <w:t>11</w:t>
      </w:r>
      <w:bookmarkEnd w:id="18"/>
      <w:r>
        <w:t>]</w:t>
      </w:r>
      <w:r>
        <w:tab/>
        <w:t>3GPP TS 26.071: "Mandatory Speech Codec speech processing functions; AMR Speech CODEC; General description".</w:t>
      </w:r>
    </w:p>
    <w:p w14:paraId="4E49F469" w14:textId="77777777" w:rsidR="00B35D29" w:rsidRDefault="00B35D29">
      <w:pPr>
        <w:pStyle w:val="EX"/>
      </w:pPr>
      <w:r>
        <w:t>[</w:t>
      </w:r>
      <w:bookmarkStart w:id="19" w:name="REF_3GPPTS26090"/>
      <w:r>
        <w:t>12</w:t>
      </w:r>
      <w:bookmarkEnd w:id="19"/>
      <w:r>
        <w:t>]</w:t>
      </w:r>
      <w:r>
        <w:tab/>
        <w:t>3GPP TS 26.090: "Mandatory Speech Codec speech processing functions; Adaptive Multi-Rate (AMR) speech codec; Transcoding functions".</w:t>
      </w:r>
    </w:p>
    <w:p w14:paraId="06323D0F" w14:textId="77777777" w:rsidR="00B35D29" w:rsidRDefault="00B35D29">
      <w:pPr>
        <w:pStyle w:val="EX"/>
      </w:pPr>
      <w:r>
        <w:t>[</w:t>
      </w:r>
      <w:bookmarkStart w:id="20" w:name="REF_3GPPTS26073"/>
      <w:r>
        <w:t>13</w:t>
      </w:r>
      <w:bookmarkEnd w:id="20"/>
      <w:r>
        <w:t>]</w:t>
      </w:r>
      <w:r>
        <w:tab/>
        <w:t>3GPP TS 26.073: "ANSI C code for the Adaptive Multi Rate (AMR) speech codec".</w:t>
      </w:r>
    </w:p>
    <w:p w14:paraId="505D24EA" w14:textId="77777777" w:rsidR="00B35D29" w:rsidRDefault="00B35D29">
      <w:pPr>
        <w:pStyle w:val="EX"/>
      </w:pPr>
      <w:r>
        <w:t>[</w:t>
      </w:r>
      <w:bookmarkStart w:id="21" w:name="REF_3GPPTS26104"/>
      <w:r>
        <w:t>14</w:t>
      </w:r>
      <w:bookmarkEnd w:id="21"/>
      <w:r>
        <w:t>]</w:t>
      </w:r>
      <w:r>
        <w:tab/>
        <w:t>3GPP TS 26.104: "ANSI</w:t>
      </w:r>
      <w:r>
        <w:noBreakHyphen/>
        <w:t>C code for the floating-point Adaptive Multi Rate (AMR) speech codec".</w:t>
      </w:r>
    </w:p>
    <w:p w14:paraId="205E1541" w14:textId="77777777" w:rsidR="00B35D29" w:rsidRDefault="00B35D29">
      <w:pPr>
        <w:pStyle w:val="EX"/>
      </w:pPr>
      <w:r>
        <w:t>[15]</w:t>
      </w:r>
      <w:r>
        <w:tab/>
        <w:t>3GPP TS 26.093: "Mandatory speech codec speech processing functions; Adaptive Multi-Rate (AMR) speech codec; Source controlled rate operation".</w:t>
      </w:r>
    </w:p>
    <w:p w14:paraId="546215D6" w14:textId="77777777" w:rsidR="00B35D29" w:rsidRDefault="00B35D29">
      <w:pPr>
        <w:pStyle w:val="EX"/>
      </w:pPr>
      <w:r>
        <w:t>[16]</w:t>
      </w:r>
      <w:r>
        <w:tab/>
        <w:t>3GPP TS 26.103: "Speech codec list for GSM and UMTS".</w:t>
      </w:r>
    </w:p>
    <w:p w14:paraId="51EC878F" w14:textId="77777777" w:rsidR="00B35D29" w:rsidRDefault="00B35D29">
      <w:pPr>
        <w:pStyle w:val="EX"/>
      </w:pPr>
      <w:r>
        <w:t>[</w:t>
      </w:r>
      <w:bookmarkStart w:id="22" w:name="REF_3GPPTS26171"/>
      <w:r>
        <w:t>17</w:t>
      </w:r>
      <w:bookmarkEnd w:id="22"/>
      <w:r>
        <w:t>]</w:t>
      </w:r>
      <w:r>
        <w:tab/>
        <w:t>3GPP TS 26.171: "Speech codec speech processing functions; Adaptive Multi-Rate - Wideband (AMR-WB) speech codec; General description".</w:t>
      </w:r>
    </w:p>
    <w:p w14:paraId="7A196A76" w14:textId="77777777" w:rsidR="00B35D29" w:rsidRDefault="00B35D29">
      <w:pPr>
        <w:pStyle w:val="EX"/>
      </w:pPr>
      <w:r>
        <w:t>[</w:t>
      </w:r>
      <w:bookmarkStart w:id="23" w:name="REF_3GPPTS26190"/>
      <w:r>
        <w:t>18</w:t>
      </w:r>
      <w:bookmarkEnd w:id="23"/>
      <w:r>
        <w:t>]</w:t>
      </w:r>
      <w:r>
        <w:tab/>
        <w:t>3GPP TS 26.190: "Speech codec speech processing functions; Adaptive Multi-Rate - Wideband (AMR-WB) speech codec; Transcoding functions".</w:t>
      </w:r>
    </w:p>
    <w:p w14:paraId="3C163830" w14:textId="77777777" w:rsidR="00B35D29" w:rsidRDefault="00B35D29">
      <w:pPr>
        <w:pStyle w:val="EX"/>
      </w:pPr>
      <w:r>
        <w:t>[</w:t>
      </w:r>
      <w:bookmarkStart w:id="24" w:name="REF_3GPPTS26173"/>
      <w:r>
        <w:t>19</w:t>
      </w:r>
      <w:bookmarkEnd w:id="24"/>
      <w:r>
        <w:t>]</w:t>
      </w:r>
      <w:r>
        <w:tab/>
        <w:t>3GPP TS 26.173: "ANCI-C code for the Adaptive Multi Rate - Wideband (AMR-WB) speech codec".</w:t>
      </w:r>
    </w:p>
    <w:p w14:paraId="3B766513" w14:textId="77777777" w:rsidR="00B35D29" w:rsidRDefault="00B35D29">
      <w:pPr>
        <w:pStyle w:val="EX"/>
      </w:pPr>
      <w:r>
        <w:t>[</w:t>
      </w:r>
      <w:bookmarkStart w:id="25" w:name="REF_3GPPTS26204"/>
      <w:r>
        <w:t>20</w:t>
      </w:r>
      <w:bookmarkEnd w:id="25"/>
      <w:r>
        <w:t>]</w:t>
      </w:r>
      <w:r>
        <w:tab/>
        <w:t>3GPP TS 26.204: "Speech codec speech processing functions; Adaptive Multi-Rate - Wideband (AMR-WB) speech codec; ANSI-C code".</w:t>
      </w:r>
    </w:p>
    <w:p w14:paraId="4810695C" w14:textId="77777777" w:rsidR="00B35D29" w:rsidRDefault="00B35D29">
      <w:pPr>
        <w:pStyle w:val="EX"/>
      </w:pPr>
      <w:r>
        <w:t>[21]</w:t>
      </w:r>
      <w:r>
        <w:tab/>
        <w:t>3GPP TS 26.193: "Speech codec speech processing functions; Adaptive Multi-Rate - Wideband (AMR-WB) speech codec; Source controlled rate operation".</w:t>
      </w:r>
    </w:p>
    <w:p w14:paraId="38A6D7FF" w14:textId="77777777" w:rsidR="00B35D29" w:rsidRDefault="00B35D29">
      <w:pPr>
        <w:pStyle w:val="EX"/>
      </w:pPr>
      <w:r>
        <w:t>[</w:t>
      </w:r>
      <w:bookmarkStart w:id="26" w:name="REF_ITU_TH263"/>
      <w:r>
        <w:t>22</w:t>
      </w:r>
      <w:bookmarkEnd w:id="26"/>
      <w:r>
        <w:t>]</w:t>
      </w:r>
      <w:r>
        <w:tab/>
        <w:t>ITU-T Recommendation H.263 (</w:t>
      </w:r>
      <w:r w:rsidR="00CB11A8">
        <w:t>01/</w:t>
      </w:r>
      <w:r>
        <w:t>2005): "Video coding for low bit rate communication".</w:t>
      </w:r>
    </w:p>
    <w:p w14:paraId="73B928DA" w14:textId="77777777" w:rsidR="00B35D29" w:rsidRDefault="00B35D29">
      <w:pPr>
        <w:pStyle w:val="EX"/>
      </w:pPr>
      <w:r>
        <w:t>[</w:t>
      </w:r>
      <w:bookmarkStart w:id="27" w:name="REF_ISOIEC_14496_2"/>
      <w:r>
        <w:t>23</w:t>
      </w:r>
      <w:bookmarkEnd w:id="27"/>
      <w:r>
        <w:t>]</w:t>
      </w:r>
      <w:r>
        <w:tab/>
        <w:t>ISO/IEC 14496-2:2004: "Information technology - Coding of audio-visual objects - Part 2: Visual".</w:t>
      </w:r>
    </w:p>
    <w:p w14:paraId="21611D85" w14:textId="77777777" w:rsidR="00B35D29" w:rsidRDefault="00B35D29">
      <w:pPr>
        <w:pStyle w:val="EX"/>
      </w:pPr>
      <w:r>
        <w:t>[</w:t>
      </w:r>
      <w:bookmarkStart w:id="28" w:name="REF_ITU_TH264"/>
      <w:r>
        <w:t>24</w:t>
      </w:r>
      <w:bookmarkEnd w:id="28"/>
      <w:r>
        <w:t>]</w:t>
      </w:r>
      <w:r>
        <w:tab/>
        <w:t>ITU-T Recommendation H.264 (</w:t>
      </w:r>
      <w:r w:rsidR="00CB11A8">
        <w:t>04/2013</w:t>
      </w:r>
      <w:r>
        <w:t>): "Advanced video coding for generic audiovisual services".</w:t>
      </w:r>
    </w:p>
    <w:p w14:paraId="25B64791" w14:textId="77777777" w:rsidR="00B35D29" w:rsidRPr="00E76BA3" w:rsidRDefault="00B35D29">
      <w:pPr>
        <w:pStyle w:val="EX"/>
      </w:pPr>
      <w:r w:rsidRPr="00E76BA3">
        <w:t>[</w:t>
      </w:r>
      <w:bookmarkStart w:id="29" w:name="REF_RFC3984"/>
      <w:r w:rsidRPr="00E76BA3">
        <w:t>25</w:t>
      </w:r>
      <w:bookmarkEnd w:id="29"/>
      <w:r w:rsidRPr="00E76BA3">
        <w:t>]</w:t>
      </w:r>
      <w:r w:rsidRPr="00E76BA3">
        <w:tab/>
      </w:r>
      <w:r w:rsidR="006C5ED0" w:rsidRPr="00E76BA3">
        <w:t>IETF RFC 6184 (2011): "RTP Payload Format for H.264 Video", Y.-K. Wang, R. Even, T. Kristensen, R. Jesup.</w:t>
      </w:r>
    </w:p>
    <w:p w14:paraId="5CE44DC1" w14:textId="77777777" w:rsidR="00B35D29" w:rsidRPr="00E76BA3" w:rsidRDefault="00B35D29">
      <w:pPr>
        <w:pStyle w:val="EX"/>
      </w:pPr>
      <w:r w:rsidRPr="00E76BA3">
        <w:t>[</w:t>
      </w:r>
      <w:bookmarkStart w:id="30" w:name="REF_3GPPTS26103"/>
      <w:r w:rsidRPr="00E76BA3">
        <w:t>26</w:t>
      </w:r>
      <w:bookmarkEnd w:id="30"/>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31" w:name="OLE_LINK5"/>
      <w:bookmarkStart w:id="32" w:name="OLE_LINK6"/>
      <w:r w:rsidRPr="00E76BA3">
        <w:rPr>
          <w:color w:val="000000"/>
        </w:rPr>
        <w:t>Protocol for multimedia application text conversation".</w:t>
      </w:r>
      <w:bookmarkEnd w:id="31"/>
      <w:bookmarkEnd w:id="32"/>
    </w:p>
    <w:p w14:paraId="3D87DB47" w14:textId="77777777" w:rsidR="00B35D29" w:rsidRPr="00E76BA3" w:rsidRDefault="00B35D29">
      <w:pPr>
        <w:pStyle w:val="EX"/>
        <w:rPr>
          <w:color w:val="000000"/>
        </w:rPr>
      </w:pPr>
      <w:r w:rsidRPr="00E76BA3">
        <w:rPr>
          <w:color w:val="000000"/>
        </w:rPr>
        <w:lastRenderedPageBreak/>
        <w:t>[</w:t>
      </w:r>
      <w:bookmarkStart w:id="33" w:name="REF_RFC3095"/>
      <w:r w:rsidRPr="00E76BA3">
        <w:t>27</w:t>
      </w:r>
      <w:bookmarkEnd w:id="33"/>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1FF3F76E" w14:textId="77777777" w:rsidR="00B35D29" w:rsidRPr="00E76BA3" w:rsidRDefault="00B35D29">
      <w:pPr>
        <w:pStyle w:val="EX"/>
      </w:pPr>
      <w:r w:rsidRPr="00E76BA3">
        <w:rPr>
          <w:color w:val="000000"/>
        </w:rPr>
        <w:t>[</w:t>
      </w:r>
      <w:bookmarkStart w:id="34" w:name="REF_3GPPTS26234"/>
      <w:r w:rsidRPr="00E76BA3">
        <w:t>28</w:t>
      </w:r>
      <w:bookmarkEnd w:id="34"/>
      <w:r w:rsidRPr="00E76BA3">
        <w:rPr>
          <w:color w:val="000000"/>
        </w:rPr>
        <w:t>]</w:t>
      </w:r>
      <w:r w:rsidRPr="00E76BA3">
        <w:rPr>
          <w:color w:val="000000"/>
        </w:rPr>
        <w:tab/>
      </w:r>
      <w:r w:rsidRPr="00E76BA3">
        <w:t>IETF RFC 4867 (2007): "RTP Payload Format and File Storage Format for the Adaptive Multi-Rate (AMR) and Adaptive Multi-Rate Wideband (AMR-WB) Audio Codecs", J. Sjoberg, M. Westerlund, A. Lakaniemi and Q. Xie.</w:t>
      </w:r>
    </w:p>
    <w:p w14:paraId="6D67F91F" w14:textId="77777777" w:rsidR="00B35D29" w:rsidRDefault="00B35D29">
      <w:pPr>
        <w:pStyle w:val="EX"/>
      </w:pPr>
      <w:r>
        <w:t>[29]</w:t>
      </w:r>
      <w:r>
        <w:tab/>
        <w:t>IETF RFC 4629 (2007): "RTP Payload Format for ITU-T Rec. H.263 Video", J. Ott, C. Bormann, G. Sullivan, S. Wenger and R. Even.</w:t>
      </w:r>
    </w:p>
    <w:p w14:paraId="48CD0303" w14:textId="77777777" w:rsidR="00B35D29" w:rsidRDefault="00B35D29">
      <w:pPr>
        <w:pStyle w:val="EX"/>
      </w:pPr>
      <w:r>
        <w:t>[30]</w:t>
      </w:r>
      <w:r>
        <w:tab/>
      </w:r>
      <w:r w:rsidR="00224636">
        <w:t>Void</w:t>
      </w:r>
      <w:r>
        <w:t>.</w:t>
      </w:r>
    </w:p>
    <w:p w14:paraId="7BF96187" w14:textId="77777777" w:rsidR="00B35D29" w:rsidRDefault="00B35D29">
      <w:pPr>
        <w:pStyle w:val="EX"/>
      </w:pPr>
      <w:r>
        <w:t>[31]</w:t>
      </w:r>
      <w:r>
        <w:tab/>
        <w:t>IETF RFC 4103 (2005): "RTP Payload for Text Conversation", G. Hellstrom and P. Jones.</w:t>
      </w:r>
    </w:p>
    <w:p w14:paraId="291F7746" w14:textId="77777777" w:rsidR="00B35D29" w:rsidRDefault="00B35D29">
      <w:pPr>
        <w:pStyle w:val="EX"/>
      </w:pPr>
      <w:r>
        <w:t>[32]</w:t>
      </w:r>
      <w:r>
        <w:tab/>
        <w:t>IETF RFC 3555 (2003): "MIME Type Registration of RTP Payload Formats", S. Casner and P. Hoschka.</w:t>
      </w:r>
    </w:p>
    <w:p w14:paraId="372F7C64" w14:textId="77777777" w:rsidR="00B35D29" w:rsidRDefault="00B35D29">
      <w:pPr>
        <w:pStyle w:val="EX"/>
      </w:pPr>
      <w:r>
        <w:t>[33]</w:t>
      </w:r>
      <w:r>
        <w:tab/>
        <w:t>3GPP TR 25.993: "Typical examples of Radio Access Bearers (RABs) and Radio Bearers (RBs) supported by Universal Terrestrial Radio Access (UTRA)".</w:t>
      </w:r>
    </w:p>
    <w:p w14:paraId="33C3D881" w14:textId="77777777" w:rsidR="00B35D29" w:rsidRDefault="00B35D29">
      <w:pPr>
        <w:pStyle w:val="EX"/>
      </w:pPr>
      <w:r>
        <w:t>[34]</w:t>
      </w:r>
      <w:r>
        <w:tab/>
        <w:t>3GPP TS 22.105: "Services and service capabilities".</w:t>
      </w:r>
    </w:p>
    <w:p w14:paraId="7B558DF9" w14:textId="77777777" w:rsidR="00B35D29" w:rsidRDefault="00B35D29">
      <w:pPr>
        <w:pStyle w:val="EX"/>
        <w:rPr>
          <w:color w:val="000000"/>
        </w:rPr>
      </w:pPr>
      <w:r>
        <w:t>[35]</w:t>
      </w:r>
      <w:r>
        <w:tab/>
        <w:t>3GPP TS 26.131: "</w:t>
      </w:r>
      <w:r>
        <w:rPr>
          <w:color w:val="000000"/>
        </w:rPr>
        <w:t>Terminal acoustic characteristics for telephony; Requirements".</w:t>
      </w:r>
    </w:p>
    <w:p w14:paraId="1C3483BE" w14:textId="77777777" w:rsidR="00B35D29" w:rsidRDefault="00B35D29">
      <w:pPr>
        <w:pStyle w:val="EX"/>
      </w:pPr>
      <w:r>
        <w:t>[36]</w:t>
      </w:r>
      <w:r>
        <w:tab/>
        <w:t>3GPP TS 26.132: "Speech and video telephony terminal acoustic test specification".</w:t>
      </w:r>
    </w:p>
    <w:p w14:paraId="25AED449" w14:textId="77777777" w:rsidR="00B35D29" w:rsidRDefault="00B35D29">
      <w:pPr>
        <w:pStyle w:val="EX"/>
      </w:pPr>
      <w:r>
        <w:t>[37]</w:t>
      </w:r>
      <w:r>
        <w:tab/>
        <w:t>3GPP TS 28.062: "Inband Tandem Free Operation (TFO) of speech codecs; Service description; Stage 3".</w:t>
      </w:r>
    </w:p>
    <w:p w14:paraId="3F12BA34" w14:textId="77777777" w:rsidR="00B35D29" w:rsidRDefault="00B35D29">
      <w:pPr>
        <w:pStyle w:val="EX"/>
      </w:pPr>
      <w:r>
        <w:t>[38]</w:t>
      </w:r>
      <w:r>
        <w:tab/>
        <w:t>3GPP TS 23.153: "Out of band transcoder control; Stage 2".</w:t>
      </w:r>
    </w:p>
    <w:p w14:paraId="4C7E33E2"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20993A86"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3166DCDB" w14:textId="77777777" w:rsidR="00B35D29" w:rsidRDefault="00B35D29">
      <w:pPr>
        <w:pStyle w:val="EX"/>
      </w:pPr>
      <w:r>
        <w:t>[41]</w:t>
      </w:r>
      <w:r>
        <w:tab/>
        <w:t xml:space="preserve">RTP Tools: </w:t>
      </w:r>
      <w:hyperlink r:id="rId14" w:history="1">
        <w:r>
          <w:rPr>
            <w:rStyle w:val="Hyperlink"/>
          </w:rPr>
          <w:t>http://www.cs.columbia.edu/IRT/software/rtptools/</w:t>
        </w:r>
      </w:hyperlink>
      <w:r>
        <w:t>.</w:t>
      </w:r>
    </w:p>
    <w:p w14:paraId="52337D8C" w14:textId="77777777" w:rsidR="00B35D29" w:rsidRDefault="00B35D29">
      <w:pPr>
        <w:pStyle w:val="EX"/>
      </w:pPr>
      <w:r>
        <w:t>[42]</w:t>
      </w:r>
      <w:r>
        <w:tab/>
        <w:t>IETF RFC 3556 (2003): "Session Description Protocol (SDP) Bandwidth Modifiers for RTP Control Protocol (RTCP) Bandwidth", S. Casner.</w:t>
      </w:r>
    </w:p>
    <w:p w14:paraId="1C644259" w14:textId="77777777" w:rsidR="00B35D29" w:rsidRDefault="00B35D29">
      <w:pPr>
        <w:pStyle w:val="EX"/>
      </w:pPr>
      <w:r>
        <w:t>[43]</w:t>
      </w:r>
      <w:r>
        <w:tab/>
        <w:t>IETF RFC 5104 (2008): "Codec Control Messages in the RTP Audio-Visual Profile with Feedback (AVPF)", S. Wenger, U. Chandra, M. Westerlund and B. Burman.</w:t>
      </w:r>
    </w:p>
    <w:p w14:paraId="4D5205AE" w14:textId="77777777" w:rsidR="00B35D29" w:rsidRDefault="00B35D29">
      <w:pPr>
        <w:pStyle w:val="EX"/>
      </w:pPr>
      <w:r>
        <w:t>[44]</w:t>
      </w:r>
      <w:r>
        <w:tab/>
      </w:r>
      <w:r>
        <w:rPr>
          <w:lang w:eastAsia="zh-CN"/>
        </w:rPr>
        <w:t>Void</w:t>
      </w:r>
      <w:r w:rsidR="008038DC">
        <w:rPr>
          <w:lang w:eastAsia="zh-CN"/>
        </w:rPr>
        <w:t>.</w:t>
      </w:r>
    </w:p>
    <w:p w14:paraId="5EB0CAA3" w14:textId="77777777" w:rsidR="00B35D29" w:rsidRDefault="00B35D29">
      <w:pPr>
        <w:pStyle w:val="EX"/>
      </w:pPr>
      <w:r>
        <w:t>[45]</w:t>
      </w:r>
      <w:r>
        <w:tab/>
        <w:t>3GPP TS 26.111: "Codec for circuit switched multimedia telephony service; Modifications to H.324".</w:t>
      </w:r>
    </w:p>
    <w:p w14:paraId="3F5AB4AB" w14:textId="77777777" w:rsidR="00B35D29" w:rsidRDefault="00B35D29">
      <w:pPr>
        <w:pStyle w:val="EX"/>
      </w:pPr>
      <w:r>
        <w:t>[46]</w:t>
      </w:r>
      <w:r>
        <w:tab/>
        <w:t>3GPP TS 23.172: "Technical realization of Circuit Switched (CS) multimedia service; UDI/RDI fallback and service modification; Stage 2".</w:t>
      </w:r>
    </w:p>
    <w:p w14:paraId="15D1DBB7" w14:textId="77777777" w:rsidR="00B35D29" w:rsidRDefault="00B35D29">
      <w:pPr>
        <w:pStyle w:val="EX"/>
      </w:pPr>
      <w:r>
        <w:t>[47]</w:t>
      </w:r>
      <w:r>
        <w:tab/>
        <w:t>3GPP TS 23.002: "Network Architecture".</w:t>
      </w:r>
    </w:p>
    <w:p w14:paraId="2EE6BBEC" w14:textId="77777777" w:rsidR="00B35D29" w:rsidRDefault="00B35D29">
      <w:pPr>
        <w:pStyle w:val="EX"/>
      </w:pPr>
      <w:r>
        <w:t>[48]</w:t>
      </w:r>
      <w:r>
        <w:tab/>
        <w:t>IETF RFC 3388 (2002): "Grouping of Media Lines in the Session Description Protocol (SDP)", G. Camarillo, G. Eriksson, J. Holler and H. Schulzrinne.</w:t>
      </w:r>
    </w:p>
    <w:p w14:paraId="64C4084D" w14:textId="77777777" w:rsidR="00B35D29" w:rsidRDefault="00B35D29">
      <w:pPr>
        <w:pStyle w:val="EX"/>
      </w:pPr>
      <w:r>
        <w:t>[49]</w:t>
      </w:r>
      <w:r>
        <w:tab/>
        <w:t>IETF RFC 4102 (2005): "Registration of the text/red MIME Sub-Type", P. Jones.</w:t>
      </w:r>
    </w:p>
    <w:p w14:paraId="4F7F5B52" w14:textId="77777777" w:rsidR="00B35D29" w:rsidRDefault="00B35D29">
      <w:pPr>
        <w:pStyle w:val="EX"/>
      </w:pPr>
      <w:r>
        <w:t>[50]</w:t>
      </w:r>
      <w:r>
        <w:tab/>
        <w:t>ITU-T H.248</w:t>
      </w:r>
      <w:r w:rsidR="00CB11A8">
        <w:t xml:space="preserve"> (06/2000)</w:t>
      </w:r>
      <w:r>
        <w:t>: "Packages for text conversation, fax and call discrimination".</w:t>
      </w:r>
    </w:p>
    <w:p w14:paraId="63DF4176" w14:textId="77777777" w:rsidR="00B35D29" w:rsidRDefault="00B35D29">
      <w:pPr>
        <w:pStyle w:val="EX"/>
      </w:pPr>
      <w:r>
        <w:t>[51]</w:t>
      </w:r>
      <w:r>
        <w:tab/>
      </w:r>
      <w:r w:rsidR="00CB11A8">
        <w:t>ETSI EG 202 320, v1.2.1 (2005-10): "Human Factors (HF); Duplex Universal Speech and Text (DUST) communications"</w:t>
      </w:r>
      <w:r>
        <w:t>.</w:t>
      </w:r>
    </w:p>
    <w:p w14:paraId="06DF428F" w14:textId="77777777" w:rsidR="00B35D29" w:rsidRDefault="00B35D29">
      <w:pPr>
        <w:pStyle w:val="EX"/>
      </w:pPr>
      <w:r>
        <w:t>[52]</w:t>
      </w:r>
      <w:r>
        <w:tab/>
        <w:t>3GPP TS 26.226: "Cellular text telephone modem; General description".</w:t>
      </w:r>
    </w:p>
    <w:p w14:paraId="3E0910A3" w14:textId="77777777" w:rsidR="00B35D29" w:rsidRDefault="00B35D29">
      <w:pPr>
        <w:pStyle w:val="EX"/>
      </w:pPr>
      <w:r>
        <w:lastRenderedPageBreak/>
        <w:t>[53]</w:t>
      </w:r>
      <w:r>
        <w:tab/>
        <w:t>IETF RFC 4504 (2006): "SIP Telephony Device Requirements and Configuration", H. Sinnreich, Ed., S. Lass and C. Stredicke.</w:t>
      </w:r>
    </w:p>
    <w:p w14:paraId="7CD008E4" w14:textId="77777777" w:rsidR="00B35D29" w:rsidRDefault="00B35D29">
      <w:pPr>
        <w:pStyle w:val="EX"/>
      </w:pPr>
      <w:r>
        <w:t>[54]</w:t>
      </w:r>
      <w:r>
        <w:tab/>
      </w:r>
      <w:r>
        <w:tab/>
        <w:t>ITU-T Recommendation V.151</w:t>
      </w:r>
      <w:r w:rsidR="00CB11A8">
        <w:t xml:space="preserve"> (05/2006)</w:t>
      </w:r>
      <w:r>
        <w:t>: "Procedures for end-to-end connection of analogue PSTN text telephones over an IP network utilizing text relay".</w:t>
      </w:r>
    </w:p>
    <w:p w14:paraId="53F1FE33" w14:textId="77777777" w:rsidR="00B35D29" w:rsidRDefault="00B35D29">
      <w:pPr>
        <w:pStyle w:val="EX"/>
      </w:pPr>
      <w:r>
        <w:t>[55]</w:t>
      </w:r>
      <w:r>
        <w:tab/>
        <w:t>ITU-T Recommendation V.152</w:t>
      </w:r>
      <w:r w:rsidR="00CB11A8">
        <w:t xml:space="preserve"> (09/2010)</w:t>
      </w:r>
      <w:r>
        <w:t>: "Procedures for supporting Voice Band Data over IP networks".</w:t>
      </w:r>
    </w:p>
    <w:p w14:paraId="05B1CF9C" w14:textId="77777777" w:rsidR="00B35D29" w:rsidRDefault="00B35D29">
      <w:pPr>
        <w:pStyle w:val="EX"/>
      </w:pPr>
      <w:r>
        <w:t>[56]</w:t>
      </w:r>
      <w:r>
        <w:tab/>
        <w:t>IETF RFC 3448 (2003): "TCP Friendly Rate Control (TFRC): Protocol Specification", M. Handley, S. Floyd, J. Padhye and J. Widmer.</w:t>
      </w:r>
    </w:p>
    <w:p w14:paraId="1176486D" w14:textId="77777777" w:rsidR="00B35D29" w:rsidRDefault="00B35D29">
      <w:pPr>
        <w:pStyle w:val="EX"/>
      </w:pPr>
      <w:r>
        <w:t>[57]</w:t>
      </w:r>
      <w:r>
        <w:tab/>
        <w:t>3GPP TS 24.173: "IMS Multimedia Telephony Communication Service and Supplementary Services".</w:t>
      </w:r>
    </w:p>
    <w:p w14:paraId="01C52C48" w14:textId="77777777" w:rsidR="00B35D29" w:rsidRDefault="00B35D29">
      <w:pPr>
        <w:pStyle w:val="EX"/>
      </w:pPr>
      <w:r>
        <w:t>[58]</w:t>
      </w:r>
      <w:r>
        <w:tab/>
        <w:t>IETF RFC 3264 (2002): "An Offer/Answer Model with the Session Description Protocol (SDP)", J. Rosenberg and H. Schulzrinne.</w:t>
      </w:r>
    </w:p>
    <w:p w14:paraId="04407FDB" w14:textId="77777777" w:rsidR="00B35D29" w:rsidRDefault="00B35D29">
      <w:pPr>
        <w:pStyle w:val="EX"/>
      </w:pPr>
      <w:r>
        <w:t>[59]</w:t>
      </w:r>
      <w:r>
        <w:tab/>
        <w:t>3GPP TS 26.141: "IP Multimedia System (IMS) Messaging and Presence; Media formats and codecs".</w:t>
      </w:r>
    </w:p>
    <w:p w14:paraId="3975A2CB" w14:textId="77777777" w:rsidR="00B35D29" w:rsidRDefault="00B35D29">
      <w:pPr>
        <w:pStyle w:val="EX"/>
      </w:pPr>
      <w:r>
        <w:t>[60]</w:t>
      </w:r>
      <w:r>
        <w:tab/>
        <w:t>3GPP TS 26.234: "Transparent end-to-end Packet-switched Streaming Service; Protocols and codecs".</w:t>
      </w:r>
    </w:p>
    <w:p w14:paraId="70F312FC" w14:textId="77777777" w:rsidR="00B35D29" w:rsidRDefault="00B35D29">
      <w:pPr>
        <w:pStyle w:val="EX"/>
      </w:pPr>
      <w:r>
        <w:t>[61]</w:t>
      </w:r>
      <w:r>
        <w:tab/>
        <w:t>IETF RFC 4733 (2006): "RTP Payload for DTMF Digits, Telephony Tones, and Telephony Signals", H. Schulzrinne and T.Taylor.</w:t>
      </w:r>
    </w:p>
    <w:p w14:paraId="382C48E1" w14:textId="77777777" w:rsidR="00B35D29" w:rsidRDefault="00B35D29">
      <w:pPr>
        <w:pStyle w:val="EX"/>
      </w:pPr>
      <w:r>
        <w:t>[62]</w:t>
      </w:r>
      <w:r>
        <w:tab/>
        <w:t>3GPP TS 23.014</w:t>
      </w:r>
      <w:r w:rsidR="00CB11A8">
        <w:t>:</w:t>
      </w:r>
      <w:r>
        <w:t xml:space="preserve"> "Support of Dual Tone Mul</w:t>
      </w:r>
      <w:r w:rsidR="00CB11A8">
        <w:t>ti-Frequency (DTMF) signalling".</w:t>
      </w:r>
    </w:p>
    <w:p w14:paraId="15F4B8FB" w14:textId="77777777" w:rsidR="00B35D29" w:rsidRDefault="00B35D29">
      <w:pPr>
        <w:pStyle w:val="EX"/>
      </w:pPr>
      <w:r>
        <w:t>[63]</w:t>
      </w:r>
      <w:r>
        <w:tab/>
        <w:t>ETSI ES 201 235-2, v1.2.1: "Specification of Dual Tone Multi-Frequency (DTMF); Transmitters and Receivers; Part 2: Transmitters".</w:t>
      </w:r>
    </w:p>
    <w:p w14:paraId="68693578" w14:textId="77777777" w:rsidR="00B35D29" w:rsidRDefault="00B35D29">
      <w:pPr>
        <w:pStyle w:val="EX"/>
      </w:pPr>
      <w:r>
        <w:t>[64]</w:t>
      </w:r>
      <w:r>
        <w:tab/>
        <w:t>3GPP TS 23.107: "Quality of Service (QoS) concept and architecture".</w:t>
      </w:r>
    </w:p>
    <w:p w14:paraId="273536F4"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3F89F9DE"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2B43A193"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5C9A5BC4" w14:textId="77777777" w:rsidR="00B35D29" w:rsidRDefault="00B35D29">
      <w:pPr>
        <w:pStyle w:val="EX"/>
        <w:rPr>
          <w:lang w:eastAsia="zh-CN"/>
        </w:rPr>
      </w:pPr>
      <w:r>
        <w:rPr>
          <w:lang w:eastAsia="zh-CN"/>
        </w:rPr>
        <w:t>[68]</w:t>
      </w:r>
      <w:r>
        <w:rPr>
          <w:lang w:eastAsia="zh-CN"/>
        </w:rPr>
        <w:tab/>
      </w:r>
      <w:r w:rsidR="00E1716F">
        <w:rPr>
          <w:lang w:eastAsia="zh-CN"/>
        </w:rPr>
        <w:t>Void.</w:t>
      </w:r>
    </w:p>
    <w:p w14:paraId="28BF6677" w14:textId="77777777" w:rsidR="00B35D29" w:rsidRDefault="00B35D29" w:rsidP="001C27BB">
      <w:pPr>
        <w:pStyle w:val="EX"/>
        <w:rPr>
          <w:lang w:eastAsia="zh-CN"/>
        </w:rPr>
      </w:pPr>
      <w:r>
        <w:rPr>
          <w:lang w:eastAsia="zh-CN"/>
        </w:rPr>
        <w:t>[69]</w:t>
      </w:r>
      <w:r>
        <w:rPr>
          <w:lang w:eastAsia="zh-CN"/>
        </w:rPr>
        <w:tab/>
      </w:r>
      <w:r w:rsidR="00B42E39" w:rsidRPr="00B42E39">
        <w:rPr>
          <w:lang w:eastAsia="zh-CN"/>
        </w:rPr>
        <w:t>IETF RFC 5939 (2010): “Session Description Protocol (SDP) Capability Negotiation”, F. Andreasen</w:t>
      </w:r>
      <w:r>
        <w:rPr>
          <w:lang w:eastAsia="zh-CN"/>
        </w:rPr>
        <w:t>.</w:t>
      </w:r>
    </w:p>
    <w:p w14:paraId="51CAAB29" w14:textId="77777777" w:rsidR="00B35D29" w:rsidRDefault="00B35D29">
      <w:pPr>
        <w:pStyle w:val="EX"/>
        <w:rPr>
          <w:rFonts w:eastAsia="SimSun"/>
          <w:lang w:eastAsia="zh-CN"/>
        </w:rPr>
      </w:pPr>
      <w:r>
        <w:rPr>
          <w:rFonts w:eastAsia="SimSun"/>
          <w:lang w:eastAsia="zh-CN"/>
        </w:rPr>
        <w:t>[70]</w:t>
      </w:r>
      <w:r>
        <w:rPr>
          <w:rFonts w:eastAsia="SimSun"/>
          <w:lang w:eastAsia="zh-CN"/>
        </w:rPr>
        <w:tab/>
      </w:r>
      <w:r>
        <w:t>3GPP TS 22.042: "Network Identity and Time Zone (NITZ), Stage 1".</w:t>
      </w:r>
    </w:p>
    <w:p w14:paraId="67152C1E"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324A6E24"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6C701C7D"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2401D735" w14:textId="77777777" w:rsidR="00B35D29" w:rsidRDefault="00B35D29">
      <w:pPr>
        <w:pStyle w:val="EX"/>
      </w:pPr>
      <w:r>
        <w:t>[74]</w:t>
      </w:r>
      <w:r>
        <w:tab/>
        <w:t>3GPP TS 26.346 “Multimedia Broadcast/Multicast Service (MBMS); Protocols and codecs”.</w:t>
      </w:r>
    </w:p>
    <w:p w14:paraId="75A9C007" w14:textId="77777777" w:rsidR="00B35D29" w:rsidRDefault="00B35D29">
      <w:pPr>
        <w:pStyle w:val="EX"/>
      </w:pPr>
      <w:r>
        <w:rPr>
          <w:rFonts w:eastAsia="SimSun"/>
          <w:lang w:eastAsia="zh-CN"/>
        </w:rPr>
        <w:t>[75]</w:t>
      </w:r>
      <w:r>
        <w:rPr>
          <w:rFonts w:eastAsia="SimSun"/>
          <w:lang w:eastAsia="zh-CN"/>
        </w:rPr>
        <w:tab/>
      </w:r>
      <w:r>
        <w:t>3GPP TS 23.040: "Technical realization of Short Message Service (SMS)".</w:t>
      </w:r>
    </w:p>
    <w:p w14:paraId="0C38BA17"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7747CD68"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18A012CF"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4FFE44C6"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68A134E5" w14:textId="77777777" w:rsidR="002A03FA" w:rsidRDefault="002A03FA" w:rsidP="002A03FA">
      <w:pPr>
        <w:pStyle w:val="EX"/>
      </w:pPr>
      <w:r>
        <w:lastRenderedPageBreak/>
        <w:t>[80]</w:t>
      </w:r>
      <w:r>
        <w:tab/>
        <w:t>3GPP TS 23.003</w:t>
      </w:r>
      <w:r w:rsidR="00CB11A8">
        <w:t>:</w:t>
      </w:r>
      <w:r>
        <w:t xml:space="preserve"> "</w:t>
      </w:r>
      <w:r w:rsidRPr="00F970ED">
        <w:t>Numbering, addressing and identification</w:t>
      </w:r>
      <w:r>
        <w:t>".</w:t>
      </w:r>
    </w:p>
    <w:p w14:paraId="0B7734A6" w14:textId="77777777" w:rsidR="00235D7E" w:rsidRDefault="00235D7E" w:rsidP="002A03FA">
      <w:pPr>
        <w:pStyle w:val="EX"/>
        <w:rPr>
          <w:lang w:val="en-US"/>
        </w:rPr>
      </w:pPr>
      <w:r>
        <w:rPr>
          <w:lang w:eastAsia="zh-CN"/>
        </w:rPr>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The session description protocol (SDP) content attribute</w:t>
      </w:r>
      <w:r>
        <w:t>"</w:t>
      </w:r>
      <w:r>
        <w:rPr>
          <w:lang w:val="en-US"/>
        </w:rPr>
        <w:t>, J. Hautakorpi and G. Camarillo</w:t>
      </w:r>
      <w:r w:rsidR="00E1716F">
        <w:rPr>
          <w:lang w:val="en-US"/>
        </w:rPr>
        <w:t>.</w:t>
      </w:r>
    </w:p>
    <w:p w14:paraId="772B76A7"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5973E744"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4E7C0C9F"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ver UDP", M. Westerlund, et. al</w:t>
      </w:r>
      <w:r w:rsidRPr="007E3636">
        <w:rPr>
          <w:lang w:eastAsia="zh-CN"/>
        </w:rPr>
        <w:t>.</w:t>
      </w:r>
    </w:p>
    <w:p w14:paraId="07FCFF57"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0FDC5C57" w14:textId="77777777" w:rsidR="00E95F81" w:rsidRPr="00E95F81" w:rsidRDefault="00E95F81" w:rsidP="00E95F81">
      <w:pPr>
        <w:pStyle w:val="EX"/>
        <w:rPr>
          <w:lang w:eastAsia="zh-CN"/>
        </w:rPr>
      </w:pPr>
      <w:r w:rsidRPr="007E3636">
        <w:rPr>
          <w:lang w:eastAsia="zh-CN"/>
        </w:rPr>
        <w:t>[</w:t>
      </w:r>
      <w:r>
        <w:rPr>
          <w:lang w:eastAsia="zh-CN"/>
        </w:rPr>
        <w:t>86</w:t>
      </w:r>
      <w:r w:rsidRPr="007E3636">
        <w:rPr>
          <w:lang w:eastAsia="zh-CN"/>
        </w:rPr>
        <w:t>]</w:t>
      </w:r>
      <w:r w:rsidRPr="007E3636">
        <w:rPr>
          <w:lang w:eastAsia="zh-CN"/>
        </w:rPr>
        <w:tab/>
        <w:t>3GPP TS 23.401: "General Packet Radio Service (GPRS) enhancements for  Evolved Universal Terrestrial Radio Access Network (E-UTRAN) access".</w:t>
      </w:r>
    </w:p>
    <w:p w14:paraId="13CF1DC5"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0BB5CFD5"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58F2D9DF"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779D2264"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623D431F"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6344F292"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671AC3F9"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08DD07BE"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227EC729" w14:textId="77777777" w:rsidR="00FD5B97" w:rsidRDefault="00FD5B97" w:rsidP="00E95F81">
      <w:pPr>
        <w:pStyle w:val="EX"/>
        <w:rPr>
          <w:lang w:eastAsia="zh-CN"/>
        </w:rPr>
      </w:pPr>
      <w:r>
        <w:rPr>
          <w:lang w:eastAsia="zh-CN"/>
        </w:rPr>
        <w:t>[95]</w:t>
      </w:r>
      <w:r>
        <w:rPr>
          <w:lang w:eastAsia="zh-CN"/>
        </w:rPr>
        <w:tab/>
        <w:t>IETF RFC 5285 (2008): "A General Mechanism for RTP Header Extensions", D. Singer, H. Desineni.</w:t>
      </w:r>
    </w:p>
    <w:p w14:paraId="74AB4024"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O. Levin, R. Even and P. Hagendorf.</w:t>
      </w:r>
    </w:p>
    <w:p w14:paraId="68C89385"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71D04BA0"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5EF2320F"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0C7749E3"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575A342C"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3A906A5B"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514CEDE3"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0F4F0C96"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66A29847" w14:textId="77777777" w:rsidR="00AD1A2D" w:rsidRDefault="00AD1A2D" w:rsidP="00AD1A2D">
      <w:pPr>
        <w:pStyle w:val="EX"/>
      </w:pPr>
      <w:r>
        <w:lastRenderedPageBreak/>
        <w:t>[105]</w:t>
      </w:r>
      <w:r>
        <w:tab/>
        <w:t xml:space="preserve">IETF RFC 5459 (2009): </w:t>
      </w:r>
      <w:r w:rsidRPr="00992438">
        <w:t>"</w:t>
      </w:r>
      <w:r>
        <w:t>G.729.1 RTP Payload Format Update: Discontinuous Transmission (DTX) Support</w:t>
      </w:r>
      <w:r w:rsidRPr="00992438">
        <w:t>"</w:t>
      </w:r>
      <w:r>
        <w:t>.</w:t>
      </w:r>
    </w:p>
    <w:p w14:paraId="06B8C811" w14:textId="77777777" w:rsidR="00AD1A2D" w:rsidRDefault="00AD1A2D" w:rsidP="00AD1A2D">
      <w:pPr>
        <w:pStyle w:val="EX"/>
      </w:pPr>
      <w:r>
        <w:t>[106]</w:t>
      </w:r>
      <w:r>
        <w:tab/>
        <w:t xml:space="preserve">IETF RFC 4788 (2007): </w:t>
      </w:r>
      <w:r w:rsidRPr="00992438">
        <w:t>"</w:t>
      </w:r>
      <w:r w:rsidRPr="004A61DB">
        <w:t>Enhancements to RTP Payload Formats for EVRC Family Codecs</w:t>
      </w:r>
      <w:r w:rsidRPr="00992438">
        <w:t>"</w:t>
      </w:r>
      <w:r>
        <w:t>.</w:t>
      </w:r>
    </w:p>
    <w:p w14:paraId="79DFF9B5"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207B842D"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3D8A69B8"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02069A9A"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5265C8DB"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25D75B45"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51D52B26"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79E53CC6" w14:textId="77777777" w:rsidR="00AD1A2D" w:rsidRDefault="00AD1A2D" w:rsidP="00AD1A2D">
      <w:pPr>
        <w:pStyle w:val="EX"/>
      </w:pPr>
      <w:r>
        <w:t>[114]</w:t>
      </w:r>
      <w:r>
        <w:tab/>
        <w:t>ETSI TS 202 738, v1.3.2: "Speech and multimedia Transmission Quality (STQ); Transmission requirements for narrowband VoIP loudspeaking and handsfree terminals from a QoS perspective as perceived by the user".</w:t>
      </w:r>
    </w:p>
    <w:p w14:paraId="6A596E50"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03E9F2F8" w14:textId="77777777" w:rsidR="00AD1A2D" w:rsidRDefault="00AD1A2D" w:rsidP="00AD1A2D">
      <w:pPr>
        <w:pStyle w:val="EX"/>
      </w:pPr>
      <w:r>
        <w:t>[116]</w:t>
      </w:r>
      <w:r>
        <w:tab/>
        <w:t>ETSI TS 202 740, v1.3.2: "Speech and multimedia Transmission Quality (STQ); Transmission requirements for wideband VoIP loudspeaking and handsfree terminals from a QoS perspective as perceived by the user ".</w:t>
      </w:r>
    </w:p>
    <w:p w14:paraId="411AC9E4"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3BC019B4" w14:textId="77777777" w:rsidR="00AD1A2D" w:rsidRDefault="00AD1A2D" w:rsidP="00AD1A2D">
      <w:pPr>
        <w:pStyle w:val="EX"/>
      </w:pPr>
      <w:r>
        <w:t>[118]</w:t>
      </w:r>
      <w:r>
        <w:tab/>
        <w:t>ETSI TS 300 176-2, v2.2.1: "Digital Enhanced Cordless Telecommunications (DECT); Test specification; Part 2: Audio and speech".</w:t>
      </w:r>
    </w:p>
    <w:p w14:paraId="53A6DB1E" w14:textId="77777777" w:rsidR="00654A16" w:rsidRDefault="00654A16" w:rsidP="00654A16">
      <w:pPr>
        <w:pStyle w:val="EX"/>
      </w:pPr>
      <w:r>
        <w:t>[119]</w:t>
      </w:r>
      <w:r>
        <w:tab/>
        <w:t>ITU-T Recommendation H.265 (04/2013): "High efficiency video coding".</w:t>
      </w:r>
    </w:p>
    <w:p w14:paraId="4330E7BD" w14:textId="77777777" w:rsidR="00654A16" w:rsidRDefault="00654A16" w:rsidP="00AD1A2D">
      <w:pPr>
        <w:pStyle w:val="EX"/>
        <w:rPr>
          <w:lang w:val="nb-NO"/>
        </w:rPr>
      </w:pP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46370F55" w14:textId="77777777" w:rsidR="000772C6" w:rsidRDefault="000772C6" w:rsidP="000772C6">
      <w:pPr>
        <w:pStyle w:val="EX"/>
      </w:pPr>
      <w:r>
        <w:t>[121]</w:t>
      </w:r>
      <w:r>
        <w:tab/>
        <w:t>3GPP TS 26.441: "Codec for Enhanced Voice Services (EVS); General Overview".</w:t>
      </w:r>
    </w:p>
    <w:p w14:paraId="49540945"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37F46A4B" w14:textId="77777777" w:rsidR="000772C6" w:rsidRDefault="000772C6" w:rsidP="000772C6">
      <w:pPr>
        <w:pStyle w:val="EX"/>
      </w:pPr>
      <w:r>
        <w:t>[123]</w:t>
      </w:r>
      <w:r>
        <w:tab/>
        <w:t>3GPP TS 26.443: "Codec for Enhanced Voice Services (EVS); ANSI C code (floating</w:t>
      </w:r>
      <w:r w:rsidRPr="005F4B9F">
        <w:t>-point)</w:t>
      </w:r>
      <w:r>
        <w:t>".</w:t>
      </w:r>
    </w:p>
    <w:p w14:paraId="369E8B00"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7B474AF9"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791439B3"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17F682FD" w14:textId="77777777" w:rsidR="000772C6" w:rsidRDefault="000772C6" w:rsidP="000772C6">
      <w:pPr>
        <w:pStyle w:val="EX"/>
      </w:pPr>
      <w:r>
        <w:lastRenderedPageBreak/>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670BDA3B" w14:textId="77777777" w:rsidR="000772C6" w:rsidRPr="005F4B9F" w:rsidRDefault="000772C6" w:rsidP="000772C6">
      <w:pPr>
        <w:pStyle w:val="EX"/>
      </w:pPr>
      <w:r w:rsidRPr="005F4B9F">
        <w:t>[</w:t>
      </w:r>
      <w:r>
        <w:t>12</w:t>
      </w:r>
      <w:r w:rsidRPr="005F4B9F">
        <w:t>8]</w:t>
      </w:r>
      <w:r w:rsidRPr="005F4B9F">
        <w:tab/>
        <w:t>3GPP TS 26.448: "</w:t>
      </w:r>
      <w:r>
        <w:t>Codec for Enhanced Voice Services (EVS);</w:t>
      </w:r>
      <w:r w:rsidRPr="00EB5EF5">
        <w:t xml:space="preserve"> Jitter Buffer Management</w:t>
      </w:r>
      <w:r w:rsidRPr="005F4B9F">
        <w:t>".</w:t>
      </w:r>
    </w:p>
    <w:p w14:paraId="4CBFFDB9"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7C757872"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419AB03D"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6667F3B1" w14:textId="77777777" w:rsidR="000772C6" w:rsidRDefault="000772C6" w:rsidP="00EC3E4F">
      <w:pPr>
        <w:pStyle w:val="EX"/>
      </w:pPr>
      <w:r>
        <w:t>[132]</w:t>
      </w:r>
      <w:r>
        <w:tab/>
      </w:r>
      <w:r w:rsidRPr="00C24793">
        <w:t>3GPP TS 45.003: "Radio Access Network; Channel coding".</w:t>
      </w:r>
    </w:p>
    <w:p w14:paraId="3CFCBDD8" w14:textId="77777777" w:rsidR="000772C6" w:rsidRDefault="000772C6" w:rsidP="00EC3E4F">
      <w:pPr>
        <w:pStyle w:val="EX"/>
      </w:pPr>
      <w:r>
        <w:t>[133]</w:t>
      </w:r>
      <w:r>
        <w:tab/>
      </w:r>
      <w:r w:rsidRPr="00B7146A">
        <w:t>3GPP TS 23.216: "Single Radio Voice Call Continuity (SRVCC); Stage2"</w:t>
      </w:r>
      <w:r>
        <w:t>.</w:t>
      </w:r>
    </w:p>
    <w:p w14:paraId="470BDA90" w14:textId="77777777" w:rsidR="000772C6" w:rsidRPr="000772C6" w:rsidRDefault="000772C6" w:rsidP="00EC3E4F">
      <w:pPr>
        <w:pStyle w:val="EX"/>
      </w:pPr>
      <w:r>
        <w:t>[134]</w:t>
      </w:r>
      <w:r>
        <w:tab/>
      </w:r>
      <w:r w:rsidRPr="00B7146A">
        <w:t>3GPP TS 23.237: "IP Multimedia Subsystem (IMS) Service Continuity; Stage2"</w:t>
      </w:r>
      <w:r>
        <w:t>.</w:t>
      </w:r>
    </w:p>
    <w:p w14:paraId="2CCCB103"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43AF8CBE"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ITU-T Recommendation H.224 (2005): Corrigendum 1 (08/07).</w:t>
      </w:r>
    </w:p>
    <w:p w14:paraId="40B727E5"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4D8251FC"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1B900990"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7FCBAB0E" w14:textId="77777777" w:rsidR="00106820" w:rsidRPr="00624706" w:rsidRDefault="00106820" w:rsidP="00106820">
      <w:pPr>
        <w:pStyle w:val="EX"/>
      </w:pPr>
      <w:r w:rsidRPr="00AC6716">
        <w:t>[140]</w:t>
      </w:r>
      <w:r w:rsidRPr="00AC6716">
        <w:tab/>
        <w:t>IETF RFC 4588 (2006): "RTP Retransmission Payload Format", J. Rey, D. Leon, A. Miyazaki, V. Varsa and R. Hakenberg.</w:t>
      </w:r>
    </w:p>
    <w:p w14:paraId="436E3ECF" w14:textId="77777777" w:rsidR="00D12CC1" w:rsidRPr="00AC6716" w:rsidRDefault="00D12CC1" w:rsidP="00D12CC1">
      <w:pPr>
        <w:pStyle w:val="EX"/>
      </w:pPr>
      <w:r w:rsidRPr="00AC6716">
        <w:t>[141]</w:t>
      </w:r>
      <w:r w:rsidRPr="00AC6716">
        <w:tab/>
      </w:r>
      <w:r w:rsidR="00641DFD">
        <w:t>IETF RFC 8627 (2019): "RTP Payload Format for Flexible Forward Error Correction (FEC)"</w:t>
      </w:r>
      <w:r w:rsidRPr="007E17F0">
        <w:t>.</w:t>
      </w:r>
    </w:p>
    <w:p w14:paraId="776C5573" w14:textId="77777777" w:rsidR="00106820" w:rsidRDefault="00106820" w:rsidP="00D12CC1">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12171D35"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1BC83A9F"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6B7D9A5C" w14:textId="77777777" w:rsidR="004674CF" w:rsidRDefault="004674CF" w:rsidP="004674CF">
      <w:pPr>
        <w:pStyle w:val="EX"/>
      </w:pPr>
      <w:r>
        <w:t>[145]</w:t>
      </w:r>
      <w:r>
        <w:tab/>
        <w:t xml:space="preserve">IETF RFC 4796 (2007): </w:t>
      </w:r>
      <w:r w:rsidRPr="00992438">
        <w:t>"</w:t>
      </w:r>
      <w:r>
        <w:t>The Session Description Protocol (SDP) Content Attribute</w:t>
      </w:r>
      <w:r w:rsidRPr="00992438">
        <w:t>"</w:t>
      </w:r>
      <w:r>
        <w:t>.</w:t>
      </w:r>
    </w:p>
    <w:p w14:paraId="4C97A8E4" w14:textId="77777777" w:rsidR="004674CF" w:rsidRDefault="004674CF" w:rsidP="004674CF">
      <w:pPr>
        <w:pStyle w:val="EX"/>
      </w:pPr>
      <w:r>
        <w:t>[146]</w:t>
      </w:r>
      <w:r>
        <w:tab/>
      </w:r>
      <w:r w:rsidR="00667883">
        <w:rPr>
          <w:lang w:eastAsia="zh-CN"/>
        </w:rPr>
        <w:t>Void.</w:t>
      </w:r>
    </w:p>
    <w:p w14:paraId="71371B33" w14:textId="77777777" w:rsidR="004674CF" w:rsidRDefault="004674CF" w:rsidP="004674CF">
      <w:pPr>
        <w:pStyle w:val="EX"/>
      </w:pPr>
      <w:r>
        <w:t>[147]</w:t>
      </w:r>
      <w:r>
        <w:tab/>
        <w:t>3GPP TS 24.147: "Conferencing Using IP Multimedia Core Network; Stage 3".</w:t>
      </w:r>
    </w:p>
    <w:p w14:paraId="6A1B74B4"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3A58FCED"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02EBDA48"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2D21A8E4" w14:textId="77777777" w:rsidR="004674CF" w:rsidRDefault="004674CF" w:rsidP="004674CF">
      <w:pPr>
        <w:pStyle w:val="EX"/>
      </w:pPr>
      <w:r>
        <w:t>[151]</w:t>
      </w:r>
      <w:r>
        <w:tab/>
      </w:r>
      <w:r w:rsidR="00667883">
        <w:rPr>
          <w:lang w:eastAsia="zh-CN"/>
        </w:rPr>
        <w:t>Void.</w:t>
      </w:r>
    </w:p>
    <w:p w14:paraId="7F58F729" w14:textId="77777777" w:rsidR="006941BD" w:rsidRDefault="006941BD" w:rsidP="004674CF">
      <w:pPr>
        <w:pStyle w:val="EX"/>
      </w:pPr>
      <w:r>
        <w:t>[152]</w:t>
      </w:r>
      <w:r>
        <w:tab/>
        <w:t>3GPP TR 26.980: "Multimedia telephony over IP Multimedia Subsystem (IMS); Media handling aspects of multi-stream multiparty conferencing for Multimedia Telephony Service for IMS (MTSI)".</w:t>
      </w:r>
    </w:p>
    <w:p w14:paraId="130EE9EA" w14:textId="77777777" w:rsidR="0067534E" w:rsidRPr="0067534E" w:rsidRDefault="0067534E" w:rsidP="004674CF">
      <w:pPr>
        <w:pStyle w:val="EX"/>
      </w:pPr>
      <w:r>
        <w:t>[</w:t>
      </w:r>
      <w:r>
        <w:rPr>
          <w:lang w:val="en-GB"/>
        </w:rPr>
        <w:t>153</w:t>
      </w:r>
      <w:r>
        <w:t>]</w:t>
      </w:r>
      <w:r>
        <w:tab/>
      </w:r>
      <w:r w:rsidRPr="009E66B1">
        <w:t>IETF RFC 5234 (2008</w:t>
      </w:r>
      <w:r>
        <w:t>)</w:t>
      </w:r>
      <w:r w:rsidRPr="009E66B1">
        <w:t>: "Augmented BNF for Syntax Specifications: ABNF", D. Crocker and P. Overell.</w:t>
      </w:r>
    </w:p>
    <w:p w14:paraId="3E307FF6" w14:textId="77777777" w:rsidR="00A27161" w:rsidRDefault="00A27161" w:rsidP="00A27161">
      <w:pPr>
        <w:pStyle w:val="EX"/>
      </w:pPr>
      <w:r>
        <w:lastRenderedPageBreak/>
        <w:t>[154]</w:t>
      </w:r>
      <w:r>
        <w:tab/>
        <w:t xml:space="preserve">IETF </w:t>
      </w:r>
      <w:r w:rsidR="00D868D4" w:rsidRPr="005D3FF3">
        <w:rPr>
          <w:lang w:val="en-US"/>
        </w:rPr>
        <w:t>RF</w:t>
      </w:r>
      <w:r w:rsidR="00D868D4">
        <w:rPr>
          <w:lang w:val="en-US"/>
        </w:rPr>
        <w:t xml:space="preserve">C 8853 (2021) </w:t>
      </w:r>
      <w:r w:rsidRPr="00992438">
        <w:t>"</w:t>
      </w:r>
      <w:r>
        <w:t xml:space="preserve">Using Simulcast in </w:t>
      </w:r>
      <w:r w:rsidR="00D868D4" w:rsidRPr="005D3FF3">
        <w:rPr>
          <w:lang w:val="en-US"/>
        </w:rPr>
        <w:t>Se</w:t>
      </w:r>
      <w:r w:rsidR="00D868D4">
        <w:rPr>
          <w:lang w:val="en-US"/>
        </w:rPr>
        <w:t>ssion Description Protocol (</w:t>
      </w:r>
      <w:r>
        <w:t>SDP</w:t>
      </w:r>
      <w:r w:rsidR="00D868D4">
        <w:rPr>
          <w:lang w:val="en-GB"/>
        </w:rPr>
        <w:t>)</w:t>
      </w:r>
      <w:r>
        <w:t xml:space="preserve"> and RTP Sessions</w:t>
      </w:r>
      <w:r w:rsidRPr="00992438">
        <w:t>"</w:t>
      </w:r>
      <w:r>
        <w:t xml:space="preserve"> </w:t>
      </w:r>
    </w:p>
    <w:p w14:paraId="65A9E4EB" w14:textId="77777777" w:rsidR="00A27161" w:rsidRPr="00830923" w:rsidRDefault="00A27161" w:rsidP="00A27161">
      <w:pPr>
        <w:pStyle w:val="EX"/>
        <w:rPr>
          <w:lang w:val="en-US"/>
        </w:rPr>
      </w:pPr>
      <w:r>
        <w:rPr>
          <w:lang w:val="en-US"/>
        </w:rPr>
        <w:t>[155]</w:t>
      </w:r>
      <w:r w:rsidRPr="00830923">
        <w:rPr>
          <w:lang w:val="en-US"/>
        </w:rPr>
        <w:tab/>
      </w:r>
      <w:r w:rsidR="00D868D4" w:rsidRPr="00A515DA">
        <w:rPr>
          <w:lang w:val="en-US"/>
        </w:rPr>
        <w:t xml:space="preserve">IETF </w:t>
      </w:r>
      <w:r w:rsidR="00D868D4">
        <w:rPr>
          <w:lang w:val="en-US"/>
        </w:rPr>
        <w:t>RFC 8851</w:t>
      </w:r>
      <w:r w:rsidR="00D868D4" w:rsidRPr="00A515DA">
        <w:rPr>
          <w:lang w:val="en-US"/>
        </w:rPr>
        <w:t xml:space="preserve"> (20</w:t>
      </w:r>
      <w:r w:rsidR="00D868D4">
        <w:rPr>
          <w:lang w:val="en-US"/>
        </w:rPr>
        <w:t>21</w:t>
      </w:r>
      <w:r w:rsidR="00D868D4" w:rsidRPr="00A515DA">
        <w:rPr>
          <w:lang w:val="en-US"/>
        </w:rPr>
        <w:t xml:space="preserve">): "RTP Payload Format </w:t>
      </w:r>
      <w:r w:rsidR="00D868D4">
        <w:rPr>
          <w:lang w:val="en-US"/>
        </w:rPr>
        <w:t>Restrictions</w:t>
      </w:r>
      <w:r w:rsidR="00D868D4" w:rsidRPr="00A515DA">
        <w:rPr>
          <w:lang w:val="en-US"/>
        </w:rPr>
        <w:t>".</w:t>
      </w:r>
    </w:p>
    <w:p w14:paraId="41C0026F" w14:textId="77777777" w:rsidR="00A27161" w:rsidRDefault="00A27161" w:rsidP="00A27161">
      <w:pPr>
        <w:pStyle w:val="EX"/>
      </w:pPr>
      <w:r>
        <w:t>[156]</w:t>
      </w:r>
      <w:r>
        <w:tab/>
        <w:t>IETF RFC 7728 (2016): "RTP Stream Pause and Resume".</w:t>
      </w:r>
    </w:p>
    <w:p w14:paraId="7E2A27D9" w14:textId="77777777" w:rsidR="005C7DBA" w:rsidRDefault="005C7DBA" w:rsidP="005C7DBA">
      <w:pPr>
        <w:pStyle w:val="EX"/>
        <w:rPr>
          <w:lang w:eastAsia="zh-CN"/>
        </w:rPr>
      </w:pPr>
      <w:r w:rsidRPr="007E3636">
        <w:rPr>
          <w:lang w:eastAsia="zh-CN"/>
        </w:rPr>
        <w:t>[</w:t>
      </w:r>
      <w:r>
        <w:rPr>
          <w:lang w:val="en-US" w:eastAsia="zh-CN"/>
        </w:rPr>
        <w:t>157</w:t>
      </w:r>
      <w:r>
        <w:rPr>
          <w:lang w:eastAsia="zh-CN"/>
        </w:rPr>
        <w:t>]</w:t>
      </w:r>
      <w:r>
        <w:rPr>
          <w:lang w:eastAsia="zh-CN"/>
        </w:rPr>
        <w:tab/>
        <w:t>3GPP TS 36.</w:t>
      </w:r>
      <w:r w:rsidRPr="00C06A15">
        <w:rPr>
          <w:lang w:val="en-US" w:eastAsia="zh-CN"/>
        </w:rPr>
        <w:t>321</w:t>
      </w:r>
      <w:r w:rsidRPr="007E3636">
        <w:rPr>
          <w:lang w:eastAsia="zh-CN"/>
        </w:rPr>
        <w:t>: "</w:t>
      </w:r>
      <w:r w:rsidRPr="007C65F6">
        <w:rPr>
          <w:lang w:eastAsia="zh-CN"/>
        </w:rPr>
        <w:t>Evolved Universal Terrestrial Radio Access (E-UTRA); Medium Access Control (MAC) protocol specification</w:t>
      </w:r>
      <w:r w:rsidRPr="007E3636">
        <w:rPr>
          <w:lang w:eastAsia="zh-CN"/>
        </w:rPr>
        <w:t>".</w:t>
      </w:r>
    </w:p>
    <w:p w14:paraId="3247B3A2" w14:textId="77777777" w:rsidR="00BC4925" w:rsidRPr="00A27161" w:rsidRDefault="00BC4925" w:rsidP="00BC4925">
      <w:pPr>
        <w:pStyle w:val="FP"/>
        <w:rPr>
          <w:noProof/>
          <w:lang w:val="x-none" w:eastAsia="ko-KR"/>
        </w:rPr>
      </w:pPr>
    </w:p>
    <w:p w14:paraId="03C314D0" w14:textId="77777777" w:rsidR="00B35D29" w:rsidRDefault="00B35D29">
      <w:pPr>
        <w:pStyle w:val="Heading1"/>
      </w:pPr>
      <w:bookmarkStart w:id="35" w:name="_Toc68884241"/>
      <w:r>
        <w:t>3</w:t>
      </w:r>
      <w:r>
        <w:tab/>
        <w:t>Definitions and abbreviations</w:t>
      </w:r>
      <w:bookmarkEnd w:id="35"/>
    </w:p>
    <w:p w14:paraId="6E02238F" w14:textId="77777777" w:rsidR="00B35D29" w:rsidRDefault="00B35D29">
      <w:pPr>
        <w:pStyle w:val="Heading2"/>
      </w:pPr>
      <w:bookmarkStart w:id="36" w:name="_Toc68884242"/>
      <w:r>
        <w:t>3.1</w:t>
      </w:r>
      <w:r>
        <w:tab/>
        <w:t>Definitions</w:t>
      </w:r>
      <w:bookmarkEnd w:id="36"/>
    </w:p>
    <w:p w14:paraId="631B2766" w14:textId="77777777" w:rsidR="00B35D29" w:rsidRDefault="00B35D29">
      <w:r>
        <w:t>For the purposes of the present document, the terms and definitions given in 3GPP TR 21.905 [1] and the following apply:</w:t>
      </w:r>
    </w:p>
    <w:p w14:paraId="23C35709" w14:textId="77777777" w:rsidR="00B35D29" w:rsidRDefault="00B35D29">
      <w:pPr>
        <w:pStyle w:val="NO"/>
      </w:pPr>
      <w:r>
        <w:t>NOTE:</w:t>
      </w:r>
      <w:r>
        <w:tab/>
        <w:t>A term defined in the present document takes precedence over the definition of the same term, if any, in 3GPP TR 21.905 [1].</w:t>
      </w:r>
    </w:p>
    <w:p w14:paraId="17EECC17" w14:textId="77777777" w:rsidR="00B35D29" w:rsidRDefault="00B35D29">
      <w:r>
        <w:rPr>
          <w:b/>
        </w:rPr>
        <w:t>example:</w:t>
      </w:r>
      <w:r>
        <w:t xml:space="preserve"> text used to clarify abstract rules by applying them literally.</w:t>
      </w:r>
    </w:p>
    <w:p w14:paraId="3F183D56" w14:textId="77777777" w:rsidR="00A53792" w:rsidRPr="00E6483B"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1FF5E1D0" w14:textId="77777777" w:rsidR="00A53792" w:rsidRPr="00E6483B"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36E4ACAC"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7DC12097"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750C4673"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72F7A4E2"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1]). The EVS Primary can encode narrowband, wideband, super-wideband and fullband signals. None of these bit</w:t>
      </w:r>
      <w:r>
        <w:t>-</w:t>
      </w:r>
      <w:r w:rsidRPr="00F4399B">
        <w:t>rates are interoperable with the AMR-WB codec.</w:t>
      </w:r>
    </w:p>
    <w:p w14:paraId="217D5CBA" w14:textId="77777777" w:rsidR="00330EE9" w:rsidRDefault="00330EE9" w:rsidP="00330EE9">
      <w:r w:rsidRPr="00F4399B">
        <w:rPr>
          <w:b/>
        </w:rPr>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615B1154"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7DB4A179" w14:textId="77777777" w:rsidR="00A53792" w:rsidRDefault="00A53792">
      <w:r w:rsidRPr="004E3E8E">
        <w:rPr>
          <w:b/>
        </w:rPr>
        <w:t>Mode-set:</w:t>
      </w:r>
      <w:r w:rsidRPr="003F1E5B">
        <w:t xml:space="preserve"> Used for the AMR and AMR-WB codecs to identify the codec modes that can be used in a session. A mode-set can i</w:t>
      </w:r>
      <w:r>
        <w:t>nclude one or more codec modes.</w:t>
      </w:r>
    </w:p>
    <w:p w14:paraId="15A3969F"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3FD60863"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110C8167"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27CD122E" w14:textId="77777777" w:rsidR="00B35D29" w:rsidRDefault="00B35D29">
      <w:r>
        <w:rPr>
          <w:b/>
        </w:rPr>
        <w:lastRenderedPageBreak/>
        <w:t>MTSI client:</w:t>
      </w:r>
      <w:r>
        <w:t xml:space="preserve"> A function in a terminal or in a network entity (e.g. a MRFP) that supports MTSI.</w:t>
      </w:r>
    </w:p>
    <w:p w14:paraId="013F2650" w14:textId="77777777" w:rsidR="00B35D29" w:rsidRDefault="00B35D29">
      <w:r>
        <w:rPr>
          <w:b/>
        </w:rPr>
        <w:t>MTSI client in terminal:</w:t>
      </w:r>
      <w:r>
        <w:t xml:space="preserve"> An MTSI client that is implemented in a terminal or UE. The term “MTSI client in terminal” is used in this document when entities such as MRFP, MRFC or media gateways are excluded.</w:t>
      </w:r>
    </w:p>
    <w:p w14:paraId="6EAD75FE"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F94948D" w14:textId="77777777" w:rsidR="00330EE9" w:rsidRDefault="00330EE9" w:rsidP="00330EE9">
      <w:r w:rsidRPr="004E3E8E">
        <w:rPr>
          <w:b/>
        </w:rPr>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5213AD3A"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57E97943"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32DDEE76" w14:textId="77777777" w:rsidR="003C3A2F" w:rsidRDefault="003C3A2F" w:rsidP="00330EE9">
      <w:r w:rsidRPr="000019F2">
        <w:rPr>
          <w:b/>
        </w:rPr>
        <w:t>Simulcast stream:</w:t>
      </w:r>
      <w:r>
        <w:t xml:space="preserve"> The RTP stream carrying a single simulcast format in a simulcast.</w:t>
      </w:r>
    </w:p>
    <w:p w14:paraId="0711E6A8" w14:textId="77777777" w:rsidR="00B35D29" w:rsidRDefault="00B35D29">
      <w:pPr>
        <w:pStyle w:val="Heading2"/>
      </w:pPr>
      <w:bookmarkStart w:id="37" w:name="_Toc68884243"/>
      <w:r>
        <w:t>3.2</w:t>
      </w:r>
      <w:r>
        <w:tab/>
        <w:t>Abbreviations</w:t>
      </w:r>
      <w:bookmarkEnd w:id="37"/>
    </w:p>
    <w:p w14:paraId="54CA80F0" w14:textId="77777777" w:rsidR="00B35D29" w:rsidRDefault="00B35D29">
      <w:pPr>
        <w:keepNext/>
      </w:pPr>
      <w:r>
        <w:t>For the purposes of the present document, the abbreviations given in 3GPP TR 21.905 [1] and the following apply:</w:t>
      </w:r>
    </w:p>
    <w:p w14:paraId="77C16315" w14:textId="77777777" w:rsidR="00B35D29" w:rsidRDefault="00B35D29">
      <w:pPr>
        <w:pStyle w:val="NO"/>
      </w:pPr>
      <w:r>
        <w:t>NOTE:</w:t>
      </w:r>
      <w:r>
        <w:tab/>
        <w:t>An abbreviation defined in the present document takes precedence over the definition of the same abbreviation, if any, in 3GPP TR 21.905 [1].</w:t>
      </w:r>
    </w:p>
    <w:p w14:paraId="51030C0C" w14:textId="77777777" w:rsidR="00B35D29" w:rsidRDefault="00B35D29">
      <w:pPr>
        <w:pStyle w:val="EW"/>
      </w:pPr>
      <w:r>
        <w:t>AC</w:t>
      </w:r>
      <w:r>
        <w:tab/>
        <w:t>Alternating Current</w:t>
      </w:r>
    </w:p>
    <w:p w14:paraId="7CF20617" w14:textId="77777777" w:rsidR="00B35D29" w:rsidRDefault="00B35D29">
      <w:pPr>
        <w:pStyle w:val="EW"/>
      </w:pPr>
      <w:r>
        <w:t>AL-SDU</w:t>
      </w:r>
      <w:r>
        <w:tab/>
        <w:t>Application Layer - Service Data Unit</w:t>
      </w:r>
    </w:p>
    <w:p w14:paraId="6BE0A979" w14:textId="77777777" w:rsidR="00B35D29" w:rsidRDefault="00B35D29">
      <w:pPr>
        <w:pStyle w:val="EW"/>
      </w:pPr>
      <w:r>
        <w:t>AMR</w:t>
      </w:r>
      <w:r>
        <w:tab/>
        <w:t>Adaptive Multi-Rate</w:t>
      </w:r>
    </w:p>
    <w:p w14:paraId="24D27062" w14:textId="77777777" w:rsidR="00B35D29" w:rsidRDefault="00B35D29">
      <w:pPr>
        <w:pStyle w:val="EW"/>
      </w:pPr>
      <w:r>
        <w:t>AMR-NB</w:t>
      </w:r>
      <w:r>
        <w:tab/>
        <w:t>Adaptive Multi-Rate - NarrowBand</w:t>
      </w:r>
    </w:p>
    <w:p w14:paraId="382E28F5" w14:textId="77777777" w:rsidR="00B35D29" w:rsidRDefault="00B35D29">
      <w:pPr>
        <w:pStyle w:val="EW"/>
      </w:pPr>
      <w:r>
        <w:t>AMR-WB</w:t>
      </w:r>
      <w:r>
        <w:tab/>
        <w:t>Adaptive Multi-Rate - WideBand</w:t>
      </w:r>
    </w:p>
    <w:p w14:paraId="5DE6122C" w14:textId="77777777" w:rsidR="00A53792" w:rsidRDefault="00A53792" w:rsidP="001C27BB">
      <w:pPr>
        <w:pStyle w:val="EW"/>
        <w:rPr>
          <w:lang w:val="en-GB"/>
        </w:rPr>
      </w:pPr>
      <w:r w:rsidRPr="008178B3">
        <w:t>AMR-WB IO</w:t>
      </w:r>
      <w:r w:rsidRPr="008178B3">
        <w:tab/>
        <w:t>Adaptive Multi-Rate - WideBand Inter-operable Mode, included in the EVS codec</w:t>
      </w:r>
    </w:p>
    <w:p w14:paraId="5E5413A6" w14:textId="77777777" w:rsidR="005C7DBA" w:rsidRDefault="005C7DBA" w:rsidP="001C27BB">
      <w:pPr>
        <w:pStyle w:val="EW"/>
        <w:rPr>
          <w:lang w:val="en-GB"/>
        </w:rPr>
      </w:pPr>
      <w:r>
        <w:rPr>
          <w:lang w:val="en-GB"/>
        </w:rPr>
        <w:t>ANBR</w:t>
      </w:r>
      <w:r>
        <w:rPr>
          <w:lang w:val="en-GB"/>
        </w:rPr>
        <w:tab/>
        <w:t>Access Network Bitrate Recommendation</w:t>
      </w:r>
    </w:p>
    <w:p w14:paraId="5A82B632" w14:textId="77777777" w:rsidR="005C7DBA" w:rsidRPr="005C7DBA" w:rsidRDefault="005C7DBA" w:rsidP="001C27BB">
      <w:pPr>
        <w:pStyle w:val="EW"/>
        <w:rPr>
          <w:lang w:val="en-GB"/>
        </w:rPr>
      </w:pPr>
      <w:r>
        <w:rPr>
          <w:lang w:val="en-GB"/>
        </w:rPr>
        <w:t>ANBRQ</w:t>
      </w:r>
      <w:r>
        <w:rPr>
          <w:lang w:val="en-GB"/>
        </w:rPr>
        <w:tab/>
        <w:t>Access Network Bitrate Recommendation Query</w:t>
      </w:r>
    </w:p>
    <w:p w14:paraId="639495C5" w14:textId="77777777" w:rsidR="00B35D29" w:rsidRDefault="00B35D29">
      <w:pPr>
        <w:pStyle w:val="EW"/>
      </w:pPr>
      <w:r>
        <w:t>APP</w:t>
      </w:r>
      <w:r>
        <w:tab/>
        <w:t>APPlication-defined RTCP packet</w:t>
      </w:r>
    </w:p>
    <w:p w14:paraId="56429F33" w14:textId="77777777" w:rsidR="00B35D29" w:rsidRDefault="00B35D29">
      <w:pPr>
        <w:pStyle w:val="EW"/>
      </w:pPr>
      <w:r>
        <w:t>ARQ</w:t>
      </w:r>
      <w:r>
        <w:tab/>
        <w:t>Automatic repeat ReQuest</w:t>
      </w:r>
    </w:p>
    <w:p w14:paraId="54E2524D" w14:textId="77777777" w:rsidR="00B35D29" w:rsidRDefault="00B35D29">
      <w:pPr>
        <w:pStyle w:val="EW"/>
      </w:pPr>
      <w:r>
        <w:t>AS</w:t>
      </w:r>
      <w:r>
        <w:tab/>
        <w:t>Application Server</w:t>
      </w:r>
    </w:p>
    <w:p w14:paraId="097C2799" w14:textId="77777777" w:rsidR="00A53792" w:rsidRDefault="00A53792" w:rsidP="001C27BB">
      <w:pPr>
        <w:pStyle w:val="EW"/>
      </w:pPr>
      <w:r>
        <w:t>ATCF</w:t>
      </w:r>
      <w:r>
        <w:tab/>
        <w:t>Access Transfer Control Function</w:t>
      </w:r>
    </w:p>
    <w:p w14:paraId="7B07C0F7" w14:textId="77777777" w:rsidR="00A53792" w:rsidRDefault="00A53792" w:rsidP="001C27BB">
      <w:pPr>
        <w:pStyle w:val="EW"/>
      </w:pPr>
      <w:r>
        <w:t>ATGW</w:t>
      </w:r>
      <w:r>
        <w:tab/>
        <w:t>Access Transfer GateWay</w:t>
      </w:r>
    </w:p>
    <w:p w14:paraId="7382C042" w14:textId="77777777" w:rsidR="00B35D29" w:rsidRDefault="00B35D29">
      <w:pPr>
        <w:pStyle w:val="EW"/>
      </w:pPr>
      <w:r>
        <w:t>AVC</w:t>
      </w:r>
      <w:r>
        <w:tab/>
        <w:t>Advanced Video Coding</w:t>
      </w:r>
    </w:p>
    <w:p w14:paraId="7A169FFB" w14:textId="77777777" w:rsidR="009C72C6" w:rsidRDefault="009C72C6">
      <w:pPr>
        <w:pStyle w:val="EW"/>
      </w:pPr>
      <w:r>
        <w:t>BFCP</w:t>
      </w:r>
      <w:r>
        <w:tab/>
        <w:t>Binary Floor Control Protocol</w:t>
      </w:r>
    </w:p>
    <w:p w14:paraId="510451B3" w14:textId="77777777" w:rsidR="00B35D29" w:rsidRPr="00FB653F" w:rsidRDefault="00B35D29">
      <w:pPr>
        <w:pStyle w:val="EW"/>
      </w:pPr>
      <w:r w:rsidRPr="00FB653F">
        <w:t>CCM</w:t>
      </w:r>
      <w:r w:rsidRPr="00FB653F">
        <w:tab/>
        <w:t>Codec Control Messages</w:t>
      </w:r>
    </w:p>
    <w:p w14:paraId="2DBF2110" w14:textId="77777777" w:rsidR="00B35D29" w:rsidRPr="00FB6B0B" w:rsidRDefault="00B35D29">
      <w:pPr>
        <w:pStyle w:val="EW"/>
        <w:rPr>
          <w:lang w:val="fr-FR"/>
        </w:rPr>
      </w:pPr>
      <w:r w:rsidRPr="00FB6B0B">
        <w:rPr>
          <w:lang w:val="fr-FR"/>
        </w:rPr>
        <w:t>CDF</w:t>
      </w:r>
      <w:r w:rsidRPr="00FB6B0B">
        <w:rPr>
          <w:lang w:val="fr-FR"/>
        </w:rPr>
        <w:tab/>
        <w:t>Cumulative Distribution Function</w:t>
      </w:r>
    </w:p>
    <w:p w14:paraId="18641EE8" w14:textId="77777777" w:rsidR="00B35D29" w:rsidRPr="00FB6B0B" w:rsidRDefault="00B35D29">
      <w:pPr>
        <w:pStyle w:val="EW"/>
        <w:rPr>
          <w:lang w:val="fr-FR"/>
        </w:rPr>
      </w:pPr>
      <w:r w:rsidRPr="00FB6B0B">
        <w:rPr>
          <w:lang w:val="fr-FR"/>
        </w:rPr>
        <w:t>CMR</w:t>
      </w:r>
      <w:r w:rsidRPr="00FB6B0B">
        <w:rPr>
          <w:lang w:val="fr-FR"/>
        </w:rPr>
        <w:tab/>
        <w:t>Codec Mode Request</w:t>
      </w:r>
    </w:p>
    <w:p w14:paraId="540277AE" w14:textId="77777777" w:rsidR="00B35D29" w:rsidRDefault="00B35D29">
      <w:pPr>
        <w:pStyle w:val="EW"/>
      </w:pPr>
      <w:r>
        <w:t>cps</w:t>
      </w:r>
      <w:r>
        <w:tab/>
        <w:t>characters per second</w:t>
      </w:r>
    </w:p>
    <w:p w14:paraId="7DB64066" w14:textId="77777777" w:rsidR="00B35D29" w:rsidRDefault="00B35D29">
      <w:pPr>
        <w:pStyle w:val="EW"/>
      </w:pPr>
      <w:r>
        <w:t>CS</w:t>
      </w:r>
      <w:r>
        <w:tab/>
        <w:t>Circuit Switched</w:t>
      </w:r>
    </w:p>
    <w:p w14:paraId="53D1825D" w14:textId="77777777" w:rsidR="00B35D29" w:rsidRDefault="00B35D29">
      <w:pPr>
        <w:pStyle w:val="EW"/>
      </w:pPr>
      <w:r>
        <w:t>CSCF</w:t>
      </w:r>
      <w:r>
        <w:tab/>
        <w:t>Call Session Control Function</w:t>
      </w:r>
    </w:p>
    <w:p w14:paraId="278306A0" w14:textId="77777777" w:rsidR="00B35D29" w:rsidRDefault="00B35D29">
      <w:pPr>
        <w:pStyle w:val="EW"/>
        <w:rPr>
          <w:color w:val="000000"/>
        </w:rPr>
      </w:pPr>
      <w:r>
        <w:t>CTM</w:t>
      </w:r>
      <w:r>
        <w:tab/>
      </w:r>
      <w:r>
        <w:rPr>
          <w:color w:val="000000"/>
        </w:rPr>
        <w:t>Cellular Text telephone Modem</w:t>
      </w:r>
    </w:p>
    <w:p w14:paraId="68A1DD9F" w14:textId="77777777" w:rsidR="00FD5B97" w:rsidRDefault="00FD5B97">
      <w:pPr>
        <w:pStyle w:val="EW"/>
        <w:rPr>
          <w:color w:val="000000"/>
        </w:rPr>
      </w:pPr>
      <w:r>
        <w:rPr>
          <w:color w:val="000000"/>
        </w:rPr>
        <w:t>CVO</w:t>
      </w:r>
      <w:r>
        <w:rPr>
          <w:color w:val="000000"/>
        </w:rPr>
        <w:tab/>
        <w:t>Coordination of Video Orientation</w:t>
      </w:r>
    </w:p>
    <w:p w14:paraId="24C01121" w14:textId="77777777" w:rsidR="00B35D29" w:rsidRDefault="00B35D29">
      <w:pPr>
        <w:pStyle w:val="EW"/>
      </w:pPr>
      <w:r>
        <w:t>DTMF</w:t>
      </w:r>
      <w:r>
        <w:tab/>
        <w:t>Dual Tone Multi-Frequency</w:t>
      </w:r>
    </w:p>
    <w:p w14:paraId="775DD5D5" w14:textId="77777777" w:rsidR="00B35D29" w:rsidRPr="004F7D73" w:rsidRDefault="00B35D29">
      <w:pPr>
        <w:pStyle w:val="EW"/>
      </w:pPr>
      <w:r w:rsidRPr="004F7D73">
        <w:t>DTX</w:t>
      </w:r>
      <w:r w:rsidRPr="004F7D73">
        <w:tab/>
        <w:t>Discontinuous Transmission</w:t>
      </w:r>
    </w:p>
    <w:p w14:paraId="65E14B15" w14:textId="77777777" w:rsidR="00E95F81" w:rsidRPr="004F7D73" w:rsidRDefault="00E95F81" w:rsidP="00E95F81">
      <w:pPr>
        <w:pStyle w:val="EW"/>
      </w:pPr>
      <w:r w:rsidRPr="004F7D73">
        <w:t>ECN</w:t>
      </w:r>
      <w:r w:rsidRPr="004F7D73">
        <w:tab/>
        <w:t>Explicit Congestion Notification</w:t>
      </w:r>
    </w:p>
    <w:p w14:paraId="0F0A4477" w14:textId="77777777" w:rsidR="00E95F81" w:rsidRPr="004F7D73" w:rsidRDefault="00E95F81" w:rsidP="00E95F81">
      <w:pPr>
        <w:pStyle w:val="EW"/>
      </w:pPr>
      <w:r w:rsidRPr="004F7D73">
        <w:t>ECN-CE</w:t>
      </w:r>
      <w:r w:rsidRPr="004F7D73">
        <w:tab/>
        <w:t>ECN Congestion Experienced</w:t>
      </w:r>
    </w:p>
    <w:p w14:paraId="17F148EC" w14:textId="77777777" w:rsidR="00E95F81" w:rsidRPr="004F7D73" w:rsidRDefault="00E95F81" w:rsidP="00E95F81">
      <w:pPr>
        <w:pStyle w:val="EW"/>
      </w:pPr>
      <w:r w:rsidRPr="004F7D73">
        <w:t>ECT</w:t>
      </w:r>
      <w:r w:rsidRPr="004F7D73">
        <w:tab/>
        <w:t>ECN Capable Transport</w:t>
      </w:r>
    </w:p>
    <w:p w14:paraId="1E874859" w14:textId="77777777" w:rsidR="00E95F81" w:rsidRPr="004F7D73" w:rsidRDefault="00E95F81" w:rsidP="00E95F81">
      <w:pPr>
        <w:pStyle w:val="EW"/>
      </w:pPr>
      <w:r w:rsidRPr="004F7D73">
        <w:t>eNodeB</w:t>
      </w:r>
      <w:r w:rsidRPr="004F7D73">
        <w:tab/>
        <w:t>E-UTRAN Node B</w:t>
      </w:r>
    </w:p>
    <w:p w14:paraId="46EF442A" w14:textId="77777777" w:rsidR="00D56CDB" w:rsidRDefault="00D56CDB" w:rsidP="00D56CDB">
      <w:pPr>
        <w:pStyle w:val="EW"/>
      </w:pPr>
      <w:r w:rsidRPr="004F7D73">
        <w:t>E-UTRAN</w:t>
      </w:r>
      <w:r w:rsidRPr="004F7D73">
        <w:tab/>
        <w:t>Evolved UTRAN</w:t>
      </w:r>
    </w:p>
    <w:p w14:paraId="6416E42F" w14:textId="77777777" w:rsidR="00A53792" w:rsidRDefault="00A53792" w:rsidP="00CB2948">
      <w:pPr>
        <w:pStyle w:val="EW"/>
      </w:pPr>
      <w:r w:rsidRPr="00AF5BAF">
        <w:t>EVS</w:t>
      </w:r>
      <w:r w:rsidRPr="00AF5BAF">
        <w:tab/>
        <w:t>Enhanced Voice Service</w:t>
      </w:r>
      <w:r>
        <w:t>s</w:t>
      </w:r>
    </w:p>
    <w:p w14:paraId="5D3CD29D" w14:textId="77777777" w:rsidR="00CB2948" w:rsidRPr="004F7D73" w:rsidRDefault="00CB2948" w:rsidP="00CB2948">
      <w:pPr>
        <w:pStyle w:val="EW"/>
      </w:pPr>
      <w:r>
        <w:t>FECC</w:t>
      </w:r>
      <w:r>
        <w:tab/>
        <w:t>Far End Camera Control</w:t>
      </w:r>
    </w:p>
    <w:p w14:paraId="0168AE53" w14:textId="77777777" w:rsidR="004812AE" w:rsidRPr="004F7D73" w:rsidRDefault="004812AE" w:rsidP="00D56CDB">
      <w:pPr>
        <w:pStyle w:val="EW"/>
      </w:pPr>
      <w:r w:rsidRPr="004F7D73">
        <w:t>FIR</w:t>
      </w:r>
      <w:r w:rsidRPr="004F7D73">
        <w:tab/>
        <w:t>Full Intra Request</w:t>
      </w:r>
    </w:p>
    <w:p w14:paraId="27F45F1A" w14:textId="77777777" w:rsidR="0044327F" w:rsidRPr="00E76BA3" w:rsidRDefault="0044327F" w:rsidP="009B29F6">
      <w:pPr>
        <w:pStyle w:val="EW"/>
      </w:pPr>
      <w:r w:rsidRPr="00E76BA3">
        <w:t>FLR</w:t>
      </w:r>
      <w:r w:rsidRPr="00E76BA3">
        <w:tab/>
        <w:t>Frame Loss Rate</w:t>
      </w:r>
    </w:p>
    <w:p w14:paraId="64F11DB8" w14:textId="77777777" w:rsidR="009B29F6" w:rsidRPr="0044327F" w:rsidRDefault="009B29F6" w:rsidP="009B29F6">
      <w:pPr>
        <w:pStyle w:val="EW"/>
        <w:rPr>
          <w:lang w:val="en-US"/>
        </w:rPr>
      </w:pPr>
      <w:r w:rsidRPr="00C22D8A">
        <w:rPr>
          <w:lang w:val="en-US"/>
        </w:rPr>
        <w:t>FoIP</w:t>
      </w:r>
      <w:r w:rsidRPr="00C22D8A">
        <w:rPr>
          <w:lang w:val="en-US"/>
        </w:rPr>
        <w:tab/>
        <w:t>Facsimile over IP</w:t>
      </w:r>
    </w:p>
    <w:p w14:paraId="110E06CF" w14:textId="77777777" w:rsidR="00B35D29" w:rsidRDefault="00B35D29">
      <w:pPr>
        <w:pStyle w:val="EW"/>
      </w:pPr>
      <w:r>
        <w:t>GIP</w:t>
      </w:r>
      <w:r>
        <w:tab/>
        <w:t>Generic IP access</w:t>
      </w:r>
    </w:p>
    <w:p w14:paraId="6227DEA8" w14:textId="77777777" w:rsidR="00B35D29" w:rsidRDefault="00B35D29">
      <w:pPr>
        <w:pStyle w:val="EW"/>
      </w:pPr>
      <w:r>
        <w:lastRenderedPageBreak/>
        <w:t>GOB</w:t>
      </w:r>
      <w:r>
        <w:tab/>
        <w:t>Group Of Blocks</w:t>
      </w:r>
    </w:p>
    <w:p w14:paraId="2E95BA5C" w14:textId="77777777" w:rsidR="00B35D29" w:rsidRDefault="00B35D29">
      <w:pPr>
        <w:pStyle w:val="EW"/>
      </w:pPr>
      <w:r>
        <w:t>H-ARQ</w:t>
      </w:r>
      <w:r>
        <w:tab/>
        <w:t>Hybrid - ARQ</w:t>
      </w:r>
    </w:p>
    <w:p w14:paraId="411B2168" w14:textId="77777777" w:rsidR="00654A16" w:rsidRDefault="00654A16">
      <w:pPr>
        <w:pStyle w:val="EW"/>
      </w:pPr>
      <w:r>
        <w:t>HEVC</w:t>
      </w:r>
      <w:r>
        <w:tab/>
        <w:t>High Efficiency Video Coding</w:t>
      </w:r>
    </w:p>
    <w:p w14:paraId="48DD5F48" w14:textId="77777777" w:rsidR="00B35D29" w:rsidRDefault="00B35D29">
      <w:pPr>
        <w:pStyle w:val="EW"/>
      </w:pPr>
      <w:r>
        <w:t>HSPA</w:t>
      </w:r>
      <w:r>
        <w:tab/>
        <w:t>High Speed Packet Access</w:t>
      </w:r>
    </w:p>
    <w:p w14:paraId="6F9D3873" w14:textId="77777777" w:rsidR="00B42E39" w:rsidRPr="00B42E39" w:rsidRDefault="00B42E39">
      <w:pPr>
        <w:pStyle w:val="EW"/>
      </w:pPr>
      <w:r w:rsidRPr="00B42E39">
        <w:t>ICM</w:t>
      </w:r>
      <w:r w:rsidRPr="00B42E39">
        <w:tab/>
        <w:t>Initial Codec Mode</w:t>
      </w:r>
    </w:p>
    <w:p w14:paraId="7D8B982C" w14:textId="77777777" w:rsidR="00B35D29" w:rsidRDefault="00B35D29">
      <w:pPr>
        <w:pStyle w:val="EW"/>
      </w:pPr>
      <w:r>
        <w:t>IDR</w:t>
      </w:r>
      <w:r>
        <w:tab/>
        <w:t>Instantaneous Decoding Refresh</w:t>
      </w:r>
    </w:p>
    <w:p w14:paraId="6F59CEB0" w14:textId="77777777" w:rsidR="009B29F6" w:rsidRDefault="009B29F6" w:rsidP="009B29F6">
      <w:pPr>
        <w:pStyle w:val="EW"/>
      </w:pPr>
      <w:r>
        <w:t>IFP</w:t>
      </w:r>
      <w:r>
        <w:tab/>
        <w:t>Internet Facsimile Protocol</w:t>
      </w:r>
    </w:p>
    <w:p w14:paraId="635B15C5" w14:textId="77777777" w:rsidR="009B29F6" w:rsidRDefault="009B29F6" w:rsidP="009B29F6">
      <w:pPr>
        <w:pStyle w:val="EW"/>
      </w:pPr>
      <w:r>
        <w:t>IFT</w:t>
      </w:r>
      <w:r>
        <w:tab/>
        <w:t>Internet Facsimile Transfer</w:t>
      </w:r>
    </w:p>
    <w:p w14:paraId="385F0CB2" w14:textId="77777777" w:rsidR="00B35D29" w:rsidRDefault="00B35D29">
      <w:pPr>
        <w:pStyle w:val="EW"/>
      </w:pPr>
      <w:r>
        <w:t>IMS</w:t>
      </w:r>
      <w:r>
        <w:tab/>
        <w:t>IP Multimedia Subsystem</w:t>
      </w:r>
    </w:p>
    <w:p w14:paraId="3176D23F" w14:textId="77777777" w:rsidR="00B35D29" w:rsidRPr="004F7D73" w:rsidRDefault="00B35D29">
      <w:pPr>
        <w:pStyle w:val="EW"/>
      </w:pPr>
      <w:r w:rsidRPr="004F7D73">
        <w:t>IP</w:t>
      </w:r>
      <w:r w:rsidRPr="004F7D73">
        <w:tab/>
        <w:t>Internet Protocol</w:t>
      </w:r>
    </w:p>
    <w:p w14:paraId="366C7C9A" w14:textId="77777777" w:rsidR="00B35D29" w:rsidRPr="004F7D73" w:rsidRDefault="00B35D29">
      <w:pPr>
        <w:pStyle w:val="EW"/>
      </w:pPr>
      <w:r w:rsidRPr="004F7D73">
        <w:t>IPv4</w:t>
      </w:r>
      <w:r w:rsidRPr="004F7D73">
        <w:tab/>
        <w:t>Internet Protocol version 4</w:t>
      </w:r>
    </w:p>
    <w:p w14:paraId="7AF4DEE2" w14:textId="77777777" w:rsidR="00654A16" w:rsidRPr="004F7D73" w:rsidRDefault="00654A16">
      <w:pPr>
        <w:pStyle w:val="EW"/>
      </w:pPr>
      <w:r w:rsidRPr="004F7D73">
        <w:t>IRAP</w:t>
      </w:r>
      <w:r w:rsidRPr="004F7D73">
        <w:tab/>
        <w:t>Intra Random Access Point</w:t>
      </w:r>
    </w:p>
    <w:p w14:paraId="1F17741F" w14:textId="77777777" w:rsidR="00B35D29" w:rsidRPr="004F7D73" w:rsidRDefault="00B35D29">
      <w:pPr>
        <w:pStyle w:val="EW"/>
      </w:pPr>
      <w:r w:rsidRPr="004F7D73">
        <w:t>ITU-T</w:t>
      </w:r>
      <w:r w:rsidRPr="004F7D73">
        <w:tab/>
        <w:t>International Telecommunications Union - Telecommunications</w:t>
      </w:r>
    </w:p>
    <w:p w14:paraId="61CE9204" w14:textId="77777777" w:rsidR="00B35D29" w:rsidRPr="00873A67" w:rsidRDefault="00B35D29">
      <w:pPr>
        <w:pStyle w:val="EW"/>
      </w:pPr>
      <w:r w:rsidRPr="00873A67">
        <w:t>JBM</w:t>
      </w:r>
      <w:r w:rsidRPr="00873A67">
        <w:tab/>
        <w:t>Jitter Buffer Management</w:t>
      </w:r>
    </w:p>
    <w:p w14:paraId="4CC48B9A" w14:textId="77777777" w:rsidR="00B35D29" w:rsidRPr="00873A67" w:rsidRDefault="00B35D29">
      <w:pPr>
        <w:pStyle w:val="EW"/>
      </w:pPr>
      <w:r w:rsidRPr="00873A67">
        <w:t>MGCF</w:t>
      </w:r>
      <w:r w:rsidRPr="00873A67">
        <w:tab/>
        <w:t>Media Gateway Control Function</w:t>
      </w:r>
    </w:p>
    <w:p w14:paraId="2B2C7F38" w14:textId="77777777" w:rsidR="00B35D29" w:rsidRPr="00873A67" w:rsidRDefault="00B35D29">
      <w:pPr>
        <w:pStyle w:val="EW"/>
      </w:pPr>
      <w:r w:rsidRPr="00873A67">
        <w:t>MGW</w:t>
      </w:r>
      <w:r w:rsidRPr="00873A67">
        <w:tab/>
        <w:t>Media GateWay</w:t>
      </w:r>
    </w:p>
    <w:p w14:paraId="65194CE0"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16A71CCC" w14:textId="77777777" w:rsidR="00B35D29" w:rsidRPr="004F7D73" w:rsidRDefault="00B35D29">
      <w:pPr>
        <w:pStyle w:val="EW"/>
        <w:rPr>
          <w:lang w:val="fr-FR"/>
        </w:rPr>
      </w:pPr>
      <w:r w:rsidRPr="004F7D73">
        <w:rPr>
          <w:lang w:val="fr-FR"/>
        </w:rPr>
        <w:t>MO</w:t>
      </w:r>
      <w:r w:rsidRPr="004F7D73">
        <w:rPr>
          <w:lang w:val="fr-FR"/>
        </w:rPr>
        <w:tab/>
        <w:t>Management Object</w:t>
      </w:r>
    </w:p>
    <w:p w14:paraId="24087569" w14:textId="77777777" w:rsidR="00B35D29" w:rsidRDefault="00B35D29">
      <w:pPr>
        <w:pStyle w:val="EW"/>
      </w:pPr>
      <w:r>
        <w:t>MPEG</w:t>
      </w:r>
      <w:r>
        <w:tab/>
        <w:t>Moving Picture Experts Group</w:t>
      </w:r>
    </w:p>
    <w:p w14:paraId="738CF291" w14:textId="77777777" w:rsidR="00B35D29" w:rsidRDefault="00B35D29">
      <w:pPr>
        <w:pStyle w:val="EW"/>
      </w:pPr>
      <w:r>
        <w:t>MRFC</w:t>
      </w:r>
      <w:r>
        <w:tab/>
        <w:t>Media Resource Function Controller</w:t>
      </w:r>
    </w:p>
    <w:p w14:paraId="01429213" w14:textId="77777777" w:rsidR="00B35D29" w:rsidRDefault="00B35D29">
      <w:pPr>
        <w:pStyle w:val="EW"/>
      </w:pPr>
      <w:r>
        <w:t>MRFP</w:t>
      </w:r>
      <w:r>
        <w:tab/>
        <w:t>Media Resource Function Processor</w:t>
      </w:r>
    </w:p>
    <w:p w14:paraId="71EA9DDE" w14:textId="77777777" w:rsidR="009C72C6" w:rsidRDefault="009C72C6">
      <w:pPr>
        <w:pStyle w:val="EW"/>
      </w:pPr>
      <w:r>
        <w:t>MSMTSI</w:t>
      </w:r>
      <w:r>
        <w:tab/>
        <w:t>Multi-Stream Multimedia Telephony Service for IMS</w:t>
      </w:r>
    </w:p>
    <w:p w14:paraId="50B74BFA" w14:textId="77777777" w:rsidR="00B35D29" w:rsidRDefault="00B35D29">
      <w:pPr>
        <w:pStyle w:val="EW"/>
      </w:pPr>
      <w:r>
        <w:t>MSRP</w:t>
      </w:r>
      <w:r>
        <w:tab/>
        <w:t>Message Session Relay Protocol</w:t>
      </w:r>
    </w:p>
    <w:p w14:paraId="22EAA4A4" w14:textId="77777777" w:rsidR="00B35D29" w:rsidRDefault="00B35D29">
      <w:pPr>
        <w:pStyle w:val="EW"/>
      </w:pPr>
      <w:r>
        <w:t>MTSI</w:t>
      </w:r>
      <w:r>
        <w:tab/>
        <w:t>Multimedia Telephony Service for IMS</w:t>
      </w:r>
    </w:p>
    <w:p w14:paraId="1EBAF3DC" w14:textId="77777777" w:rsidR="00B35D29" w:rsidRDefault="00B35D29">
      <w:pPr>
        <w:pStyle w:val="EW"/>
      </w:pPr>
      <w:r>
        <w:t>MTU</w:t>
      </w:r>
      <w:r>
        <w:tab/>
        <w:t>Maximum Transfer Unit</w:t>
      </w:r>
    </w:p>
    <w:p w14:paraId="0529EEF4" w14:textId="77777777" w:rsidR="00B35D29" w:rsidRDefault="00B35D29">
      <w:pPr>
        <w:pStyle w:val="EW"/>
      </w:pPr>
      <w:r>
        <w:t>NACK</w:t>
      </w:r>
      <w:r>
        <w:tab/>
        <w:t>Negative ACKnowledgment</w:t>
      </w:r>
    </w:p>
    <w:p w14:paraId="34C0CAAD" w14:textId="77777777" w:rsidR="00716550" w:rsidRDefault="00716550" w:rsidP="009B29F6">
      <w:pPr>
        <w:pStyle w:val="EW"/>
      </w:pPr>
      <w:r>
        <w:t>NNI</w:t>
      </w:r>
      <w:r>
        <w:tab/>
        <w:t>Network-to-Network Interface</w:t>
      </w:r>
    </w:p>
    <w:p w14:paraId="632C25FD" w14:textId="77777777" w:rsidR="00B35D29" w:rsidRDefault="00B35D29">
      <w:pPr>
        <w:pStyle w:val="EW"/>
      </w:pPr>
      <w:r>
        <w:t>NTP</w:t>
      </w:r>
      <w:r>
        <w:tab/>
        <w:t>Network Time Protocol</w:t>
      </w:r>
    </w:p>
    <w:p w14:paraId="2FBA3E44" w14:textId="77777777" w:rsidR="00716550" w:rsidRDefault="00716550" w:rsidP="009B29F6">
      <w:pPr>
        <w:pStyle w:val="EW"/>
      </w:pPr>
      <w:r>
        <w:t>PCM</w:t>
      </w:r>
      <w:r>
        <w:tab/>
        <w:t>Pulse Code Modulation</w:t>
      </w:r>
    </w:p>
    <w:p w14:paraId="16F38B00" w14:textId="77777777" w:rsidR="00B35D29" w:rsidRDefault="00B35D29">
      <w:pPr>
        <w:pStyle w:val="EW"/>
      </w:pPr>
      <w:r>
        <w:t>PDP</w:t>
      </w:r>
      <w:r>
        <w:tab/>
        <w:t>Packet Data Protocol</w:t>
      </w:r>
    </w:p>
    <w:p w14:paraId="18283FBE" w14:textId="77777777" w:rsidR="00B35D29" w:rsidRDefault="00B35D29">
      <w:pPr>
        <w:pStyle w:val="EW"/>
      </w:pPr>
      <w:r>
        <w:t>PLI</w:t>
      </w:r>
      <w:r>
        <w:tab/>
        <w:t>Picture Loss Indication</w:t>
      </w:r>
    </w:p>
    <w:p w14:paraId="5B220D1A" w14:textId="77777777" w:rsidR="009E7725" w:rsidRDefault="00B35D29">
      <w:pPr>
        <w:pStyle w:val="EW"/>
      </w:pPr>
      <w:r>
        <w:t>POI</w:t>
      </w:r>
      <w:r>
        <w:tab/>
        <w:t>Point Of Interconnect</w:t>
      </w:r>
    </w:p>
    <w:p w14:paraId="445D774F" w14:textId="77777777" w:rsidR="00B35D29" w:rsidRDefault="00B35D29">
      <w:pPr>
        <w:pStyle w:val="EW"/>
      </w:pPr>
      <w:r>
        <w:t>PSTN</w:t>
      </w:r>
      <w:r>
        <w:tab/>
        <w:t>Public Switched Telephone Network</w:t>
      </w:r>
    </w:p>
    <w:p w14:paraId="50B6FBDF" w14:textId="77777777" w:rsidR="009E7725" w:rsidRDefault="009E7725">
      <w:pPr>
        <w:pStyle w:val="EW"/>
      </w:pPr>
      <w:r>
        <w:t>PTZF</w:t>
      </w:r>
      <w:r>
        <w:tab/>
        <w:t>Pan, Tilt, Zoom and Focus</w:t>
      </w:r>
    </w:p>
    <w:p w14:paraId="16E9829D" w14:textId="77777777" w:rsidR="009C1D7F" w:rsidRDefault="009C1D7F">
      <w:pPr>
        <w:pStyle w:val="EW"/>
        <w:rPr>
          <w:lang w:eastAsia="ko-KR"/>
        </w:rPr>
      </w:pPr>
      <w:r>
        <w:t>QCI</w:t>
      </w:r>
      <w:r>
        <w:tab/>
        <w:t>QoS Class Identifier</w:t>
      </w:r>
    </w:p>
    <w:p w14:paraId="17448A65" w14:textId="77777777" w:rsidR="00B35D29" w:rsidRDefault="00B35D29">
      <w:pPr>
        <w:pStyle w:val="EW"/>
      </w:pPr>
      <w:r>
        <w:t>QoE</w:t>
      </w:r>
      <w:r>
        <w:tab/>
        <w:t>Quality of Experience</w:t>
      </w:r>
    </w:p>
    <w:p w14:paraId="3B7DF180" w14:textId="77777777" w:rsidR="00B35D29" w:rsidRDefault="00B35D29">
      <w:pPr>
        <w:pStyle w:val="EW"/>
      </w:pPr>
      <w:r>
        <w:t>QoS</w:t>
      </w:r>
      <w:r>
        <w:tab/>
        <w:t>Quality of Service</w:t>
      </w:r>
    </w:p>
    <w:p w14:paraId="69A686CD" w14:textId="77777777" w:rsidR="00B35D29" w:rsidRDefault="00B35D29">
      <w:pPr>
        <w:pStyle w:val="EW"/>
      </w:pPr>
      <w:r>
        <w:rPr>
          <w:lang w:eastAsia="zh-CN"/>
        </w:rPr>
        <w:t>QP</w:t>
      </w:r>
      <w:r>
        <w:rPr>
          <w:lang w:eastAsia="zh-CN"/>
        </w:rPr>
        <w:tab/>
      </w:r>
      <w:r>
        <w:rPr>
          <w:color w:val="000000"/>
        </w:rPr>
        <w:t>Quantization Parameter</w:t>
      </w:r>
    </w:p>
    <w:p w14:paraId="348E555E" w14:textId="77777777" w:rsidR="00B35D29" w:rsidRDefault="00B35D29">
      <w:pPr>
        <w:pStyle w:val="EW"/>
      </w:pPr>
      <w:r>
        <w:t>RoHC</w:t>
      </w:r>
      <w:r>
        <w:tab/>
        <w:t>Robust HeaderCompression</w:t>
      </w:r>
    </w:p>
    <w:p w14:paraId="536DCA65" w14:textId="77777777" w:rsidR="009E7725" w:rsidRDefault="009E7725">
      <w:pPr>
        <w:pStyle w:val="EW"/>
      </w:pPr>
      <w:r>
        <w:t>ROI</w:t>
      </w:r>
      <w:r>
        <w:tab/>
        <w:t>Region of Interest</w:t>
      </w:r>
    </w:p>
    <w:p w14:paraId="35FA56F7" w14:textId="77777777" w:rsidR="00B35D29" w:rsidRDefault="00B35D29">
      <w:pPr>
        <w:pStyle w:val="EW"/>
      </w:pPr>
      <w:r>
        <w:t>RR</w:t>
      </w:r>
      <w:r>
        <w:tab/>
        <w:t>Receiver Report</w:t>
      </w:r>
    </w:p>
    <w:p w14:paraId="5FE70623" w14:textId="77777777" w:rsidR="00B35D29" w:rsidRPr="004812AE" w:rsidRDefault="00B35D29">
      <w:pPr>
        <w:pStyle w:val="EW"/>
        <w:rPr>
          <w:lang w:val="pt-BR"/>
        </w:rPr>
      </w:pPr>
      <w:r w:rsidRPr="004812AE">
        <w:rPr>
          <w:lang w:val="pt-BR"/>
        </w:rPr>
        <w:t>RTCP</w:t>
      </w:r>
      <w:r w:rsidRPr="004812AE">
        <w:rPr>
          <w:lang w:val="pt-BR"/>
        </w:rPr>
        <w:tab/>
        <w:t>RTP Control Protocol</w:t>
      </w:r>
    </w:p>
    <w:p w14:paraId="3CE366B3" w14:textId="77777777" w:rsidR="00B35D29" w:rsidRPr="004812AE" w:rsidRDefault="00B35D29">
      <w:pPr>
        <w:pStyle w:val="EW"/>
        <w:rPr>
          <w:lang w:val="pt-BR"/>
        </w:rPr>
      </w:pPr>
      <w:r w:rsidRPr="004812AE">
        <w:rPr>
          <w:lang w:val="pt-BR"/>
        </w:rPr>
        <w:t>RTP</w:t>
      </w:r>
      <w:r w:rsidRPr="004812AE">
        <w:rPr>
          <w:lang w:val="pt-BR"/>
        </w:rPr>
        <w:tab/>
        <w:t>Real-time Transport Protocol</w:t>
      </w:r>
    </w:p>
    <w:p w14:paraId="7AE7AFC6"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254F3B76" w14:textId="77777777" w:rsidR="00A53792" w:rsidRPr="00716550" w:rsidRDefault="00A53792" w:rsidP="009E7725">
      <w:pPr>
        <w:pStyle w:val="EW"/>
        <w:rPr>
          <w:lang w:val="en-US"/>
        </w:rPr>
      </w:pPr>
      <w:r>
        <w:rPr>
          <w:lang w:val="en-US"/>
        </w:rPr>
        <w:t>SC-VBR</w:t>
      </w:r>
      <w:r>
        <w:rPr>
          <w:lang w:val="en-US"/>
        </w:rPr>
        <w:tab/>
        <w:t>Source Controlled VBR</w:t>
      </w:r>
    </w:p>
    <w:p w14:paraId="6BA8F382" w14:textId="77777777" w:rsidR="00B35D29" w:rsidRDefault="00B35D29">
      <w:pPr>
        <w:pStyle w:val="EW"/>
      </w:pPr>
      <w:r>
        <w:t>SDP</w:t>
      </w:r>
      <w:r>
        <w:tab/>
        <w:t>Session Description Protocol</w:t>
      </w:r>
    </w:p>
    <w:p w14:paraId="4B92B3AB" w14:textId="77777777" w:rsidR="00B35D29" w:rsidRDefault="00B35D29">
      <w:pPr>
        <w:pStyle w:val="EW"/>
      </w:pPr>
      <w:r>
        <w:t>SDPCapNeg</w:t>
      </w:r>
      <w:r>
        <w:tab/>
        <w:t>SDP Capability Negotiation</w:t>
      </w:r>
    </w:p>
    <w:p w14:paraId="56038142" w14:textId="77777777" w:rsidR="00B35D29" w:rsidRPr="004F7D73" w:rsidRDefault="00B35D29">
      <w:pPr>
        <w:pStyle w:val="EW"/>
      </w:pPr>
      <w:r w:rsidRPr="004F7D73">
        <w:t>SID</w:t>
      </w:r>
      <w:r w:rsidRPr="004F7D73">
        <w:tab/>
        <w:t>SIlence Descriptor</w:t>
      </w:r>
    </w:p>
    <w:p w14:paraId="5F82AE85" w14:textId="77777777" w:rsidR="00B35D29" w:rsidRPr="004F7D73" w:rsidRDefault="00B35D29">
      <w:pPr>
        <w:pStyle w:val="EW"/>
      </w:pPr>
      <w:r w:rsidRPr="004F7D73">
        <w:t>SIP</w:t>
      </w:r>
      <w:r w:rsidRPr="004F7D73">
        <w:tab/>
        <w:t>Session Initiation Protocol</w:t>
      </w:r>
    </w:p>
    <w:p w14:paraId="336E1396" w14:textId="77777777" w:rsidR="00B35D29" w:rsidRDefault="00B35D29">
      <w:pPr>
        <w:pStyle w:val="EW"/>
      </w:pPr>
      <w:r>
        <w:t>SR</w:t>
      </w:r>
      <w:r>
        <w:tab/>
        <w:t>Sender Report</w:t>
      </w:r>
    </w:p>
    <w:p w14:paraId="20F23138" w14:textId="77777777" w:rsidR="00A53792" w:rsidRDefault="00A53792" w:rsidP="009E7725">
      <w:pPr>
        <w:pStyle w:val="EW"/>
      </w:pPr>
      <w:r w:rsidRPr="00B41A25">
        <w:t>SRVCC</w:t>
      </w:r>
      <w:r w:rsidRPr="00B41A25">
        <w:tab/>
        <w:t>Single Radio Voice Call Continuity</w:t>
      </w:r>
    </w:p>
    <w:p w14:paraId="0656EF03" w14:textId="77777777" w:rsidR="00B35D29" w:rsidRDefault="00B35D29">
      <w:pPr>
        <w:pStyle w:val="EW"/>
      </w:pPr>
      <w:r>
        <w:t>TFO</w:t>
      </w:r>
      <w:r>
        <w:tab/>
        <w:t>Tandem-Free Operation</w:t>
      </w:r>
    </w:p>
    <w:p w14:paraId="501C0C5F" w14:textId="77777777" w:rsidR="00B35D29" w:rsidRDefault="00B35D29">
      <w:pPr>
        <w:pStyle w:val="EW"/>
      </w:pPr>
      <w:r>
        <w:t>TISPAN</w:t>
      </w:r>
      <w:r>
        <w:tab/>
        <w:t>Telecoms and Internet converged Services and Protocols for Advanced Network</w:t>
      </w:r>
    </w:p>
    <w:p w14:paraId="5F1380E3" w14:textId="77777777" w:rsidR="00B35D29" w:rsidRDefault="00B35D29">
      <w:pPr>
        <w:pStyle w:val="EW"/>
      </w:pPr>
      <w:r>
        <w:t>TMMBN</w:t>
      </w:r>
      <w:r>
        <w:tab/>
        <w:t>Temporary Maximum Media Bit-rate Notification</w:t>
      </w:r>
    </w:p>
    <w:p w14:paraId="0A445F48" w14:textId="77777777" w:rsidR="00B35D29" w:rsidRDefault="00B35D29">
      <w:pPr>
        <w:pStyle w:val="EW"/>
      </w:pPr>
      <w:r>
        <w:t>TMMBR</w:t>
      </w:r>
      <w:r>
        <w:tab/>
        <w:t>Temporary Maximum Media Bit-rate Request</w:t>
      </w:r>
    </w:p>
    <w:p w14:paraId="7C080653" w14:textId="77777777" w:rsidR="00B35D29" w:rsidRDefault="00B35D29">
      <w:pPr>
        <w:pStyle w:val="EW"/>
      </w:pPr>
      <w:r>
        <w:t>TrFO</w:t>
      </w:r>
      <w:r>
        <w:tab/>
        <w:t>Transcoder-Free Operation</w:t>
      </w:r>
    </w:p>
    <w:p w14:paraId="5AE78EB1" w14:textId="77777777" w:rsidR="00B35D29" w:rsidRDefault="00B35D29">
      <w:pPr>
        <w:pStyle w:val="EW"/>
      </w:pPr>
      <w:r>
        <w:t>UDP</w:t>
      </w:r>
      <w:r>
        <w:tab/>
        <w:t>User Datagram Protocol</w:t>
      </w:r>
    </w:p>
    <w:p w14:paraId="005A15EA" w14:textId="77777777" w:rsidR="009B29F6" w:rsidRDefault="009B29F6" w:rsidP="009B29F6">
      <w:pPr>
        <w:pStyle w:val="EW"/>
      </w:pPr>
      <w:r>
        <w:t>UDPTL</w:t>
      </w:r>
      <w:r>
        <w:tab/>
        <w:t>Facsimile UDP Transport Layer (protocol)</w:t>
      </w:r>
    </w:p>
    <w:p w14:paraId="1B075DEB" w14:textId="77777777" w:rsidR="00B35D29" w:rsidRDefault="00B35D29">
      <w:pPr>
        <w:pStyle w:val="EW"/>
      </w:pPr>
      <w:r>
        <w:t xml:space="preserve">UE </w:t>
      </w:r>
      <w:r>
        <w:tab/>
        <w:t>User Equipment</w:t>
      </w:r>
    </w:p>
    <w:p w14:paraId="04AAC4C9" w14:textId="77777777" w:rsidR="00B35D29" w:rsidRDefault="00B35D29">
      <w:pPr>
        <w:pStyle w:val="EW"/>
      </w:pPr>
      <w:r>
        <w:t>VoIP</w:t>
      </w:r>
      <w:r>
        <w:tab/>
        <w:t>Voice over IP</w:t>
      </w:r>
    </w:p>
    <w:p w14:paraId="264C0EAA" w14:textId="77777777" w:rsidR="00B35D29" w:rsidRDefault="00B35D29">
      <w:pPr>
        <w:pStyle w:val="EW"/>
      </w:pPr>
      <w:r>
        <w:t>VOP</w:t>
      </w:r>
      <w:r>
        <w:tab/>
        <w:t>Video Object Plane</w:t>
      </w:r>
    </w:p>
    <w:p w14:paraId="4EDB59B6" w14:textId="77777777" w:rsidR="00B35D29" w:rsidRDefault="00B35D29" w:rsidP="001C27BB">
      <w:pPr>
        <w:pStyle w:val="FP"/>
      </w:pPr>
    </w:p>
    <w:p w14:paraId="500D7FAC" w14:textId="77777777" w:rsidR="00B35D29" w:rsidRDefault="00B35D29">
      <w:pPr>
        <w:pStyle w:val="Heading1"/>
      </w:pPr>
      <w:bookmarkStart w:id="38" w:name="_Toc68884244"/>
      <w:r>
        <w:lastRenderedPageBreak/>
        <w:t>4</w:t>
      </w:r>
      <w:r>
        <w:tab/>
        <w:t>System description</w:t>
      </w:r>
      <w:bookmarkEnd w:id="38"/>
    </w:p>
    <w:p w14:paraId="30E7BA2F" w14:textId="77777777" w:rsidR="00B35D29" w:rsidRDefault="00B35D29">
      <w:pPr>
        <w:pStyle w:val="Heading2"/>
      </w:pPr>
      <w:bookmarkStart w:id="39" w:name="_Toc68884245"/>
      <w:r>
        <w:t>4.1</w:t>
      </w:r>
      <w:r>
        <w:tab/>
        <w:t>System</w:t>
      </w:r>
      <w:bookmarkEnd w:id="39"/>
    </w:p>
    <w:p w14:paraId="44DE689A"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235FB962"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2A57AB7C" w14:textId="77777777" w:rsidR="00E97061" w:rsidRDefault="00E97061" w:rsidP="00E97061">
      <w:pPr>
        <w:pStyle w:val="TH"/>
      </w:pPr>
      <w:r>
        <w:object w:dxaOrig="4869" w:dyaOrig="4220" w14:anchorId="32907474">
          <v:shape id="_x0000_i1027" type="#_x0000_t75" style="width:311.5pt;height:269.5pt" o:ole="">
            <v:imagedata r:id="rId15" o:title=""/>
          </v:shape>
          <o:OLEObject Type="Embed" ProgID="Visio.Drawing.11" ShapeID="_x0000_i1027" DrawAspect="Content" ObjectID="_1679497498" r:id="rId16"/>
        </w:object>
      </w:r>
    </w:p>
    <w:p w14:paraId="005A8772"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2C0ADA43"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3763F882" w14:textId="77777777" w:rsidR="00B35D29" w:rsidRDefault="00B35D29">
      <w:pPr>
        <w:pStyle w:val="Heading2"/>
      </w:pPr>
      <w:bookmarkStart w:id="40" w:name="_Toc68884246"/>
      <w:r>
        <w:t>4.2</w:t>
      </w:r>
      <w:r>
        <w:tab/>
        <w:t>Client</w:t>
      </w:r>
      <w:bookmarkEnd w:id="40"/>
    </w:p>
    <w:p w14:paraId="114175FC" w14:textId="77777777" w:rsidR="00AD1A2D" w:rsidRPr="00D04831"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17580776" w14:textId="77777777" w:rsidR="00B35D29" w:rsidRDefault="00B35D29">
      <w:pPr>
        <w:pStyle w:val="TH"/>
      </w:pPr>
      <w:r>
        <w:object w:dxaOrig="9448" w:dyaOrig="8540" w14:anchorId="6AD047C7">
          <v:shape id="_x0000_i1028" type="#_x0000_t75" style="width:344pt;height:310pt" o:ole="">
            <v:imagedata r:id="rId17" o:title=""/>
          </v:shape>
          <o:OLEObject Type="Embed" ProgID="Visio.Drawing.11" ShapeID="_x0000_i1028" DrawAspect="Content" ObjectID="_1679497499" r:id="rId18"/>
        </w:object>
      </w:r>
    </w:p>
    <w:p w14:paraId="2722F536" w14:textId="77777777" w:rsidR="00B35D29" w:rsidRDefault="00B35D29">
      <w:pPr>
        <w:pStyle w:val="NF"/>
      </w:pPr>
      <w:bookmarkStart w:id="41" w:name="fig_terminal_overview"/>
      <w:r>
        <w:t>NOTE:</w:t>
      </w:r>
      <w:r>
        <w:tab/>
        <w:t>The grey box marks the scope of the present document.</w:t>
      </w:r>
    </w:p>
    <w:p w14:paraId="0325ED11" w14:textId="77777777" w:rsidR="00B35D29" w:rsidRDefault="00B35D29">
      <w:pPr>
        <w:pStyle w:val="NF"/>
      </w:pPr>
    </w:p>
    <w:bookmarkEnd w:id="41"/>
    <w:p w14:paraId="61044D7C" w14:textId="77777777" w:rsidR="00AD1A2D" w:rsidRPr="00D04831" w:rsidRDefault="00AD1A2D" w:rsidP="00AD1A2D">
      <w:pPr>
        <w:pStyle w:val="TF"/>
      </w:pPr>
      <w:r w:rsidRPr="00D04831">
        <w:t>Figure 4.2: Functional components of a terminal including an MTSI client in terminal using 3GPP access</w:t>
      </w:r>
    </w:p>
    <w:p w14:paraId="7D1D839C"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704EE849" w14:textId="77777777" w:rsidR="00B35D29" w:rsidRDefault="00B35D29">
      <w:pPr>
        <w:pStyle w:val="B1"/>
      </w:pPr>
      <w:r>
        <w:t>-</w:t>
      </w:r>
      <w:r>
        <w:tab/>
        <w:t>usage of SDP (RFC 4566 [8]) and SDP capability negotiation (SDPCapNeg [69]) in SIP invitations for capability negotiation and media stream setup.</w:t>
      </w:r>
    </w:p>
    <w:p w14:paraId="1E323906" w14:textId="77777777" w:rsidR="00B35D29" w:rsidRDefault="00B35D29">
      <w:pPr>
        <w:pStyle w:val="B1"/>
      </w:pPr>
      <w:r>
        <w:t>-</w:t>
      </w:r>
      <w:r>
        <w:tab/>
        <w:t>set-up and control of the individual media streams between clients. It also includes interactivity, such as adding and dropping of media components.</w:t>
      </w:r>
    </w:p>
    <w:p w14:paraId="07C26271" w14:textId="77777777"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in more detail in the user-plane protocol stack in figure 4.3. The basic MTSI client defined here specifies media codecs for speech, video and text (see clause 5). All</w:t>
      </w:r>
      <w:r w:rsidR="00E1716F">
        <w:t xml:space="preserve"> conversational</w:t>
      </w:r>
      <w:r>
        <w:t xml:space="preserve"> media components are transported over RTP with each respective payload format mapped onto the RTP (RFC 3550 [9]) streams.</w:t>
      </w:r>
    </w:p>
    <w:p w14:paraId="47473290" w14:textId="77777777" w:rsidR="00B35D29" w:rsidRDefault="00B35D29">
      <w:pPr>
        <w:pStyle w:val="TH"/>
      </w:pPr>
      <w:r>
        <w:object w:dxaOrig="4628" w:dyaOrig="3495" w14:anchorId="535E7BA0">
          <v:shape id="_x0000_i1029" type="#_x0000_t75" style="width:216.5pt;height:163pt" o:ole="">
            <v:imagedata r:id="rId19" o:title=""/>
          </v:shape>
          <o:OLEObject Type="Embed" ProgID="Visio.Drawing.11" ShapeID="_x0000_i1029" DrawAspect="Content" ObjectID="_1679497500" r:id="rId20"/>
        </w:object>
      </w:r>
    </w:p>
    <w:p w14:paraId="116B89EB" w14:textId="77777777" w:rsidR="00B35D29" w:rsidRDefault="00B35D29">
      <w:pPr>
        <w:pStyle w:val="TF"/>
      </w:pPr>
      <w:r>
        <w:t>Figure 4.3: User plane protocol stack for a basic MTSI client</w:t>
      </w:r>
    </w:p>
    <w:p w14:paraId="6596BA69" w14:textId="77777777" w:rsidR="00E1716F" w:rsidRDefault="00E1716F" w:rsidP="00E1716F">
      <w:r>
        <w:t>An MTSI client may also support non-conversational media, for example IMS messaging. The functional entities and the protocols used for IMS messaging are described in 3GPP TS 24.247 [82].</w:t>
      </w:r>
    </w:p>
    <w:p w14:paraId="627A3744" w14:textId="77777777" w:rsidR="00B35D29" w:rsidRDefault="00B35D29">
      <w:pPr>
        <w:pStyle w:val="Heading2"/>
      </w:pPr>
      <w:bookmarkStart w:id="42" w:name="_Toc68884247"/>
      <w:r>
        <w:t>4.3</w:t>
      </w:r>
      <w:r>
        <w:tab/>
        <w:t>MRFP and MGW</w:t>
      </w:r>
      <w:bookmarkEnd w:id="42"/>
    </w:p>
    <w:p w14:paraId="05A725D7"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78635F6D"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1750CCE4" w14:textId="77777777" w:rsidR="00B35D29" w:rsidRDefault="00B35D29">
      <w:pPr>
        <w:pStyle w:val="Heading1"/>
      </w:pPr>
      <w:bookmarkStart w:id="43" w:name="_Toc68884248"/>
      <w:r>
        <w:t>5</w:t>
      </w:r>
      <w:r>
        <w:tab/>
        <w:t>Media codecs</w:t>
      </w:r>
      <w:bookmarkEnd w:id="43"/>
    </w:p>
    <w:p w14:paraId="11D0F6B6" w14:textId="77777777" w:rsidR="00B35D29" w:rsidRDefault="00B35D29">
      <w:pPr>
        <w:pStyle w:val="Heading2"/>
      </w:pPr>
      <w:bookmarkStart w:id="44" w:name="_Toc68884249"/>
      <w:r>
        <w:t>5.1</w:t>
      </w:r>
      <w:r>
        <w:tab/>
        <w:t>Media components</w:t>
      </w:r>
      <w:bookmarkEnd w:id="44"/>
    </w:p>
    <w:p w14:paraId="18955A38"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34B2CF5D"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At least one of these components is present in all conversational multimedia telephony sessions.</w:t>
      </w:r>
    </w:p>
    <w:p w14:paraId="4ACA0564"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w:t>
      </w:r>
      <w:r w:rsidR="008960F5">
        <w:t>, transport</w:t>
      </w:r>
      <w:r>
        <w:t xml:space="preserve"> and generation of DTMF </w:t>
      </w:r>
      <w:r w:rsidR="008960F5">
        <w:t>events</w:t>
      </w:r>
      <w:r>
        <w:t>.</w:t>
      </w:r>
    </w:p>
    <w:p w14:paraId="433DA8AA"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2F7C6BB5"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533CD273" w14:textId="77777777" w:rsidR="00B35D29" w:rsidRDefault="00B35D29">
      <w:r>
        <w:t>The above core media components are transported in real time from one MTSI client to the other using RTP (</w:t>
      </w:r>
      <w:r w:rsidR="008960F5">
        <w:t xml:space="preserve">IETF </w:t>
      </w:r>
      <w:r>
        <w:t>RFC 3550 [9]). All media components can be added or dropped during an ongoing session as required either by the end-user or by controlling nodes in the network, assuming that when adding components, the capabilities of the MTSI client support the additional component.</w:t>
      </w:r>
    </w:p>
    <w:p w14:paraId="5F625B7E" w14:textId="77777777" w:rsidR="00B35D29" w:rsidRDefault="00B35D29">
      <w:pPr>
        <w:pStyle w:val="NO"/>
      </w:pPr>
      <w:r>
        <w:t>NOTE:</w:t>
      </w:r>
      <w:r>
        <w:tab/>
        <w:t>The terms voice and speech are synonyms. The present document uses the term speech.</w:t>
      </w:r>
      <w:r w:rsidR="008960F5">
        <w:t xml:space="preserve"> </w:t>
      </w:r>
      <w:r w:rsidR="008960F5" w:rsidRPr="00C2054D">
        <w:t>T</w:t>
      </w:r>
      <w:r w:rsidR="008960F5">
        <w:t>he media type is called “audio” in SDP and therefore also the term "audio" is used as synonym.</w:t>
      </w:r>
    </w:p>
    <w:p w14:paraId="5B5CE92F" w14:textId="77777777" w:rsidR="008A0D39" w:rsidRDefault="008A0D39" w:rsidP="008A0D39">
      <w:pPr>
        <w:rPr>
          <w:noProof/>
        </w:rPr>
      </w:pPr>
      <w:r w:rsidRPr="007C272D">
        <w:rPr>
          <w:noProof/>
        </w:rPr>
        <w:t xml:space="preserve">MTSI </w:t>
      </w:r>
      <w:r>
        <w:rPr>
          <w:noProof/>
        </w:rPr>
        <w:t xml:space="preserve">specifications also </w:t>
      </w:r>
      <w:r w:rsidRPr="007C272D">
        <w:rPr>
          <w:noProof/>
        </w:rPr>
        <w:t>support other media types than the core components described above, for example facsimile (fax) transmission.</w:t>
      </w:r>
    </w:p>
    <w:p w14:paraId="166A85F2" w14:textId="77777777" w:rsidR="008A0D39" w:rsidRDefault="008A0D39" w:rsidP="008A0D39">
      <w:pPr>
        <w:rPr>
          <w:noProof/>
        </w:rPr>
      </w:pPr>
      <w:r>
        <w:rPr>
          <w:noProof/>
        </w:rPr>
        <w:lastRenderedPageBreak/>
        <w:t>Facsimile transmission is described in Annex L.</w:t>
      </w:r>
    </w:p>
    <w:p w14:paraId="0FA14E8A" w14:textId="77777777" w:rsidR="00B35D29" w:rsidRDefault="00B35D29">
      <w:pPr>
        <w:pStyle w:val="Heading2"/>
      </w:pPr>
      <w:bookmarkStart w:id="45" w:name="_Toc68884250"/>
      <w:r>
        <w:t>5.2</w:t>
      </w:r>
      <w:r>
        <w:tab/>
        <w:t>Codecs for MTSI clients in terminals</w:t>
      </w:r>
      <w:bookmarkEnd w:id="45"/>
    </w:p>
    <w:p w14:paraId="3A4EAB65" w14:textId="77777777" w:rsidR="00B35D29" w:rsidRDefault="00B35D29">
      <w:pPr>
        <w:pStyle w:val="Heading3"/>
      </w:pPr>
      <w:bookmarkStart w:id="46" w:name="_Toc68884251"/>
      <w:r>
        <w:t>5.2.1</w:t>
      </w:r>
      <w:r>
        <w:tab/>
        <w:t>Speech</w:t>
      </w:r>
      <w:bookmarkEnd w:id="46"/>
    </w:p>
    <w:p w14:paraId="7712226C" w14:textId="77777777" w:rsidR="00E77C4D" w:rsidRDefault="00E77C4D" w:rsidP="00E77C4D">
      <w:pPr>
        <w:pStyle w:val="Heading4"/>
      </w:pPr>
      <w:bookmarkStart w:id="47" w:name="_Toc68884252"/>
      <w:r>
        <w:t>5.2.1.1</w:t>
      </w:r>
      <w:r>
        <w:tab/>
        <w:t>General codec requirements</w:t>
      </w:r>
      <w:bookmarkEnd w:id="47"/>
    </w:p>
    <w:p w14:paraId="0DBF762F" w14:textId="77777777" w:rsidR="00B35D29" w:rsidRDefault="00B35D29">
      <w:r>
        <w:t>MTSI clients in terminals offering speech communication shall support:</w:t>
      </w:r>
    </w:p>
    <w:p w14:paraId="0525A0C0" w14:textId="77777777" w:rsidR="00E77C4D" w:rsidRDefault="00B35D29" w:rsidP="00E77C4D">
      <w:pPr>
        <w:pStyle w:val="B1"/>
      </w:pPr>
      <w:r>
        <w:t>-</w:t>
      </w:r>
      <w:r>
        <w:tab/>
        <w:t xml:space="preserve">AMR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w:t>
      </w:r>
      <w:r w:rsidR="00E77C4D">
        <w:t xml:space="preserve"> More detailed codec requirements for the AMR codec are defined in clause 5.2.1.2.</w:t>
      </w:r>
    </w:p>
    <w:p w14:paraId="0F9497A8" w14:textId="77777777" w:rsidR="006A1B33" w:rsidRDefault="006A1B33" w:rsidP="00E77C4D">
      <w:pPr>
        <w:pStyle w:val="B1"/>
      </w:pPr>
      <w:r>
        <w:t xml:space="preserve">- </w:t>
      </w:r>
      <w:r>
        <w:tab/>
        <w:t>telephone-event codec (IETF RFC 4733 [61]) as described in Annex G.</w:t>
      </w:r>
    </w:p>
    <w:p w14:paraId="528ABA75" w14:textId="77777777" w:rsidR="00E77C4D" w:rsidRDefault="00E77C4D" w:rsidP="00E77C4D">
      <w:r>
        <w:t xml:space="preserve">MTSI clients in terminal offering speech communication </w:t>
      </w:r>
      <w:r w:rsidRPr="00AE4DA2">
        <w:t>should</w:t>
      </w:r>
      <w:r>
        <w:t xml:space="preserve"> support:</w:t>
      </w:r>
    </w:p>
    <w:p w14:paraId="2F1FFDB6" w14:textId="77777777" w:rsidR="00E77C4D" w:rsidRDefault="00E77C4D" w:rsidP="00455C2A">
      <w:pPr>
        <w:pStyle w:val="B1"/>
      </w:pPr>
      <w:r>
        <w:t>-</w:t>
      </w:r>
      <w:r>
        <w:tab/>
        <w:t>EVS codec (3GPP TS 26.441 [121], 3GPP TS 26.445 [125], 3GPP TS 26.442 [122]</w:t>
      </w:r>
      <w:r w:rsidR="00330EE9">
        <w:t>, 3GPP TS 26.446 [126]</w:t>
      </w:r>
      <w:r>
        <w:t xml:space="preserve"> and 3GPP TS 26.443 [123]) including functions for backwards compatibility with AMR-WB (3GPP TS 26.446 [126]) and discontinuous transmission (3GPP TS 26.450 [130]). More detailed codec requirements for the EVS codec are defined in in clause 5.2.1.4.</w:t>
      </w:r>
    </w:p>
    <w:p w14:paraId="7954F579" w14:textId="77777777" w:rsidR="00B35D29" w:rsidRDefault="00B35D29">
      <w:r>
        <w:t>MTSI clients in terminals offering wideband speech communication at 16 kHz sampling frequency shall support:</w:t>
      </w:r>
    </w:p>
    <w:p w14:paraId="4B5A124D" w14:textId="77777777" w:rsidR="00E77C4D" w:rsidRDefault="00B35D29" w:rsidP="00E77C4D">
      <w:pPr>
        <w:pStyle w:val="B1"/>
      </w:pPr>
      <w:r>
        <w:t>-</w:t>
      </w:r>
      <w:r>
        <w:tab/>
        <w:t>AMR</w:t>
      </w:r>
      <w:r w:rsidR="00F6718B">
        <w:t>-WB</w:t>
      </w:r>
      <w:r>
        <w:t xml:space="preserve">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00E77C4D" w:rsidRPr="00E77C4D">
        <w:t xml:space="preserve"> </w:t>
      </w:r>
      <w:r w:rsidR="00E77C4D">
        <w:t>More detailed codec requirements for the AMR</w:t>
      </w:r>
      <w:r w:rsidR="00F6718B">
        <w:t>-WB</w:t>
      </w:r>
      <w:r w:rsidR="00E77C4D">
        <w:t xml:space="preserve"> codec are defined in clause 5.2.1.3.</w:t>
      </w:r>
      <w:r w:rsidR="00330EE9" w:rsidRPr="00E45935">
        <w:t xml:space="preserve"> When the EVS codec is supported, the EVS AMR-WB IO mode may serve as an alternative implementation of AMR-WB as defined in clause 5.2.1.4.</w:t>
      </w:r>
    </w:p>
    <w:p w14:paraId="597CEAD0" w14:textId="77777777" w:rsidR="00E77C4D" w:rsidRDefault="00E77C4D" w:rsidP="00E77C4D">
      <w:r>
        <w:t>MTSI clients in terminals offering super-wideband</w:t>
      </w:r>
      <w:r w:rsidR="00F6718B">
        <w:t xml:space="preserve"> or fullband</w:t>
      </w:r>
      <w:r>
        <w:t xml:space="preserve"> speech communication </w:t>
      </w:r>
      <w:r w:rsidRPr="00AE4DA2">
        <w:t>shall</w:t>
      </w:r>
      <w:r>
        <w:t xml:space="preserve"> support:</w:t>
      </w:r>
    </w:p>
    <w:p w14:paraId="28491B69" w14:textId="77777777" w:rsidR="00E77C4D" w:rsidRDefault="00E77C4D" w:rsidP="00E77C4D">
      <w:pPr>
        <w:pStyle w:val="B1"/>
      </w:pPr>
      <w:r>
        <w:t>-</w:t>
      </w:r>
      <w:r>
        <w:tab/>
        <w:t>EVS codec (3GPP TS 26.441 [121], 3GPP TS 26.445 [125], 3GPP TS 26.442 [122] and 3GPP TS 26.443 [123] as described below including functions for backwards compatibility with AMR-WB (3GPP TS 26.446 [126]) and discontinuous transmission (3GPP TS 26.450 [130]). More detailed codec requirements for the EVS codec are defined in in cluause 5.2.1.4.</w:t>
      </w:r>
    </w:p>
    <w:p w14:paraId="17AD4990" w14:textId="77777777" w:rsidR="00B35D29" w:rsidRDefault="00B35D29">
      <w:r>
        <w:t>Encoding of DTMF is described in Annex G.</w:t>
      </w:r>
    </w:p>
    <w:p w14:paraId="6DEBD88D" w14:textId="77777777" w:rsidR="00E77C4D" w:rsidRDefault="00E77C4D" w:rsidP="00455C2A">
      <w:pPr>
        <w:pStyle w:val="Heading4"/>
        <w:rPr>
          <w:noProof/>
        </w:rPr>
      </w:pPr>
      <w:bookmarkStart w:id="48" w:name="_Toc68884253"/>
      <w:r>
        <w:rPr>
          <w:noProof/>
        </w:rPr>
        <w:t>5.2.1.2</w:t>
      </w:r>
      <w:r>
        <w:rPr>
          <w:noProof/>
        </w:rPr>
        <w:tab/>
        <w:t>Detailed codec requirements, AMR</w:t>
      </w:r>
      <w:bookmarkEnd w:id="48"/>
    </w:p>
    <w:p w14:paraId="0BDF7EC1"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180E6A63"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7C141B3F" w14:textId="77777777" w:rsidR="00E77C4D" w:rsidRDefault="00E77C4D" w:rsidP="00455C2A">
      <w:pPr>
        <w:pStyle w:val="Heading4"/>
        <w:rPr>
          <w:noProof/>
        </w:rPr>
      </w:pPr>
      <w:bookmarkStart w:id="49" w:name="_Toc68884254"/>
      <w:r>
        <w:rPr>
          <w:noProof/>
        </w:rPr>
        <w:t>5.2.1.3</w:t>
      </w:r>
      <w:r>
        <w:rPr>
          <w:noProof/>
        </w:rPr>
        <w:tab/>
        <w:t>Detailed codec requirements, AMR-WB</w:t>
      </w:r>
      <w:bookmarkEnd w:id="49"/>
    </w:p>
    <w:p w14:paraId="2A664470"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305C3C9A"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5D8DB776" w14:textId="77777777" w:rsidR="00E77C4D" w:rsidRDefault="00E77C4D" w:rsidP="00455C2A">
      <w:pPr>
        <w:pStyle w:val="Heading4"/>
        <w:rPr>
          <w:noProof/>
        </w:rPr>
      </w:pPr>
      <w:bookmarkStart w:id="50" w:name="_Toc68884255"/>
      <w:r>
        <w:rPr>
          <w:noProof/>
        </w:rPr>
        <w:lastRenderedPageBreak/>
        <w:t>5.2.1.4</w:t>
      </w:r>
      <w:r>
        <w:rPr>
          <w:noProof/>
        </w:rPr>
        <w:tab/>
        <w:t>Detailed codec requirements, EVS</w:t>
      </w:r>
      <w:bookmarkEnd w:id="50"/>
    </w:p>
    <w:p w14:paraId="20C409B4"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1BB4FE15"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09842E3E" w14:textId="77777777" w:rsidR="00E77C4D" w:rsidRDefault="00E77C4D" w:rsidP="00455C2A">
      <w:pPr>
        <w:pStyle w:val="Heading4"/>
        <w:rPr>
          <w:noProof/>
        </w:rPr>
      </w:pPr>
      <w:bookmarkStart w:id="51" w:name="_Toc68884256"/>
      <w:r>
        <w:rPr>
          <w:noProof/>
        </w:rPr>
        <w:t>5.2.1.5</w:t>
      </w:r>
      <w:r>
        <w:rPr>
          <w:noProof/>
        </w:rPr>
        <w:tab/>
        <w:t>Offering multiple audio bandwidths and multiple channels</w:t>
      </w:r>
      <w:bookmarkEnd w:id="51"/>
    </w:p>
    <w:p w14:paraId="2EEEC65C" w14:textId="77777777" w:rsidR="00330EE9" w:rsidRDefault="00330EE9" w:rsidP="00330EE9">
      <w:r>
        <w:t xml:space="preserve">MTSI clients in terminals offering wideband speech communication shall also offer narrowband speech communications. </w:t>
      </w:r>
    </w:p>
    <w:p w14:paraId="193C75FD" w14:textId="77777777" w:rsidR="00330EE9" w:rsidRDefault="00330EE9" w:rsidP="00330EE9">
      <w:r>
        <w:t>When offering super-wideband speech, both wideband speech and narrowband speech shall also be offered. When offering fullband speech, super-wideband speech, wideband speech and narrowband speech shall also be offered.</w:t>
      </w:r>
    </w:p>
    <w:p w14:paraId="3F873816" w14:textId="77777777" w:rsidR="00330EE9" w:rsidRDefault="00330EE9" w:rsidP="00330EE9">
      <w:r>
        <w:t>MTSI clients in terminals offering dual-mono, shall also offer mono.</w:t>
      </w:r>
    </w:p>
    <w:p w14:paraId="417F8147" w14:textId="77777777" w:rsidR="00E77C4D" w:rsidRDefault="00E77C4D" w:rsidP="00455C2A">
      <w:pPr>
        <w:pStyle w:val="Heading4"/>
        <w:rPr>
          <w:noProof/>
        </w:rPr>
      </w:pPr>
      <w:bookmarkStart w:id="52" w:name="_Toc68884257"/>
      <w:r>
        <w:rPr>
          <w:noProof/>
        </w:rPr>
        <w:t>5.2.1.6</w:t>
      </w:r>
      <w:r>
        <w:rPr>
          <w:noProof/>
        </w:rPr>
        <w:tab/>
        <w:t>Codec preference order</w:t>
      </w:r>
      <w:bookmarkEnd w:id="52"/>
    </w:p>
    <w:p w14:paraId="538F601A"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3E66A115" w14:textId="77777777" w:rsidR="00330EE9" w:rsidRDefault="00330EE9" w:rsidP="00330EE9">
      <w:pPr>
        <w:rPr>
          <w:highlight w:val="yellow"/>
        </w:rPr>
      </w:pPr>
      <w:r>
        <w:t>When offering super-wideband speech, wideband and narrowband speech communication, payload types offering super-wideband shall be listed before payload types offering lower bandwidths than super-wideband speech in the ‘m=’ line of the SDP offer (RFC 4566 [8]).</w:t>
      </w:r>
    </w:p>
    <w:p w14:paraId="023E8217" w14:textId="77777777" w:rsidR="00330EE9" w:rsidRDefault="00330EE9" w:rsidP="00330EE9">
      <w:r>
        <w:t>For an MTSI client in terminal supporting EVS the following rules apply when creating the list of payload types on the m= line:</w:t>
      </w:r>
    </w:p>
    <w:p w14:paraId="33116F91"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3EF1E4E5"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60E70027" w14:textId="77777777" w:rsidR="00E77C4D" w:rsidRDefault="00330EE9" w:rsidP="00330EE9">
      <w:pPr>
        <w:rPr>
          <w:noProof/>
        </w:rPr>
      </w:pPr>
      <w:r w:rsidRPr="0014668D">
        <w:rPr>
          <w:noProof/>
        </w:rPr>
        <w:t>When dual-mono is offered then this may be preferable over mono depending on the call scenario.</w:t>
      </w:r>
    </w:p>
    <w:p w14:paraId="18FDC5A4" w14:textId="77777777" w:rsidR="00B35D29" w:rsidRDefault="00B35D29">
      <w:pPr>
        <w:pStyle w:val="Heading3"/>
      </w:pPr>
      <w:bookmarkStart w:id="53" w:name="_Toc68884258"/>
      <w:r>
        <w:t>5.2.2</w:t>
      </w:r>
      <w:r>
        <w:tab/>
        <w:t>Video</w:t>
      </w:r>
      <w:bookmarkEnd w:id="53"/>
    </w:p>
    <w:p w14:paraId="5A93E684" w14:textId="77777777" w:rsidR="00654A16" w:rsidRDefault="00654A16" w:rsidP="00654A16">
      <w:r>
        <w:t>MTSI clients in terminals offering video communication shall support:</w:t>
      </w:r>
    </w:p>
    <w:p w14:paraId="76FF29CB" w14:textId="77777777" w:rsidR="00654A16" w:rsidRPr="00767C4E" w:rsidRDefault="00654A16" w:rsidP="00654A16">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r w:rsidRPr="00767C4E">
        <w:t>.</w:t>
      </w:r>
    </w:p>
    <w:p w14:paraId="35F35AC4" w14:textId="77777777" w:rsidR="00654A16" w:rsidRDefault="00654A16" w:rsidP="00654A16">
      <w:r>
        <w:t>In addition they should support:</w:t>
      </w:r>
    </w:p>
    <w:p w14:paraId="53EDDB28" w14:textId="77777777" w:rsidR="00654A16" w:rsidRDefault="00654A16" w:rsidP="00654A16">
      <w:pPr>
        <w:pStyle w:val="B2"/>
      </w:pP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lang w:eastAsia="ko-KR"/>
        </w:rPr>
        <w:t>.1.</w:t>
      </w:r>
    </w:p>
    <w:p w14:paraId="66FD7215" w14:textId="77777777" w:rsidR="00654A16" w:rsidRDefault="00654A16" w:rsidP="00654A16">
      <w:pPr>
        <w:pStyle w:val="B2"/>
      </w:pPr>
      <w:r w:rsidRPr="00261856">
        <w:t>-</w:t>
      </w:r>
      <w:r w:rsidRPr="00261856">
        <w:tab/>
        <w:t>H.26</w:t>
      </w:r>
      <w:r>
        <w:t>5</w:t>
      </w:r>
      <w:r w:rsidRPr="00261856">
        <w:t xml:space="preserve"> </w:t>
      </w:r>
      <w:r>
        <w:t>(HEVC) [119] Main Profile, Main Tier, Level 3.1.</w:t>
      </w:r>
    </w:p>
    <w:p w14:paraId="240E86B1"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5C51FFD4" w14:textId="77777777" w:rsidR="00654A16" w:rsidRDefault="00654A16" w:rsidP="00654A16">
      <w:r>
        <w:t>H.264 (AVC) shall be used without requirements on output timing conformance (annex C of [24]). Each sequence parameter set of H.264 (AVC) shall contain the vui_parameters syntax structure including the num_reorder_frames syntax element set equal to 0</w:t>
      </w:r>
      <w:r w:rsidRPr="00767C4E">
        <w:t>.</w:t>
      </w:r>
    </w:p>
    <w:p w14:paraId="50D04573" w14:textId="77777777" w:rsidR="00654A16" w:rsidRDefault="00654A16" w:rsidP="00654A16">
      <w:r>
        <w:t xml:space="preserve">H.265 (HEVC) Main Profile shall be used with </w:t>
      </w:r>
      <w:r w:rsidRPr="00B72FE5">
        <w:t>general_progressive_source_flag equal to 1, general_interlaced_source_flag equal to 0, general_non_packed_constraint_flag equal to 1, general_frame_only_constraint_flag equal to 1, and</w:t>
      </w:r>
      <w:r w:rsidRPr="00505E37">
        <w:t xml:space="preserve"> </w:t>
      </w:r>
      <w:r w:rsidRPr="005A5B27">
        <w:t>sps_max_num_reorder_pics</w:t>
      </w:r>
      <w:r w:rsidRPr="00505E37">
        <w:t>[ i ]</w:t>
      </w:r>
      <w:r>
        <w:t xml:space="preserve"> equal to 0 for all i in the range of 0 to </w:t>
      </w:r>
      <w:r w:rsidRPr="0056241E">
        <w:t>sps_max_sub_layers_minus1</w:t>
      </w:r>
      <w:r>
        <w:t>, inclusive, without requirements on output timing conformance (annex C of [119]).</w:t>
      </w:r>
    </w:p>
    <w:p w14:paraId="61053A05"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w:t>
      </w:r>
      <w:r>
        <w:lastRenderedPageBreak/>
        <w:t>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208FCB94"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4781A69C" w14:textId="77777777" w:rsidR="00224636" w:rsidRDefault="00224636" w:rsidP="00224636">
      <w:r>
        <w:t>An MTSI client in terminal offering H.264 (AVC) CBP support at a level higher than Level 1.2 shall support negotiation to use a lower Level as described in [25] and [58].</w:t>
      </w:r>
    </w:p>
    <w:p w14:paraId="53E19134" w14:textId="77777777" w:rsidR="00A70FEE" w:rsidRPr="00261856" w:rsidRDefault="00A70FEE" w:rsidP="00224636">
      <w:r>
        <w:t>An MTSI client in terminal offering H.264 (AVC) CHP support at a level higher than Level 3.1 shall support negotiation to use a lower Level as described in [25] and [58].</w:t>
      </w:r>
    </w:p>
    <w:p w14:paraId="0F8C4C43" w14:textId="77777777" w:rsidR="00224636" w:rsidRDefault="00224636">
      <w:r>
        <w:t xml:space="preserve">An </w:t>
      </w:r>
      <w:r w:rsidRPr="00261856">
        <w:t xml:space="preserve">MTSI </w:t>
      </w:r>
      <w:r>
        <w:t xml:space="preserve">client in </w:t>
      </w:r>
      <w:r w:rsidRPr="00261856">
        <w:t xml:space="preserve">terminal offering video support </w:t>
      </w:r>
      <w:r>
        <w:t>other than H.264 CBP Level 1.2</w:t>
      </w:r>
      <w:r w:rsidRPr="00261856">
        <w:t xml:space="preserve"> shall also offer </w:t>
      </w:r>
      <w:r>
        <w:t>H.264 CBP Level 1.2</w:t>
      </w:r>
      <w:r w:rsidRPr="00261856">
        <w:t>.</w:t>
      </w:r>
    </w:p>
    <w:p w14:paraId="14566E0D"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52C895AE" w14:textId="77777777" w:rsidR="002C05E0" w:rsidRDefault="002C05E0">
      <w:r>
        <w:t>An MTSI client in terminal offering H.265 (HEVC) shall support negotiation to use a lower Level than the one in the offer, as described in [120] and [58].</w:t>
      </w:r>
    </w:p>
    <w:p w14:paraId="74230D73" w14:textId="77777777" w:rsidR="00B35D29" w:rsidRDefault="00224636">
      <w:r w:rsidRPr="00EF731C">
        <w:t>If a codec is supported at a certain level, then all (hierarchically) lower levels shall be supported as well</w:t>
      </w:r>
      <w:r w:rsidR="00B35D29">
        <w:t>.</w:t>
      </w:r>
    </w:p>
    <w:p w14:paraId="7FC7DB6D"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3139DF1B" w14:textId="77777777" w:rsidR="00654A16" w:rsidRDefault="00654A16" w:rsidP="00654A16">
      <w:pPr>
        <w:pStyle w:val="NO"/>
      </w:pPr>
      <w:r>
        <w:t>NOTE 2:</w:t>
      </w:r>
      <w:r>
        <w:tab/>
        <w:t>All levels are minimum requirements. Higher levels may be supported and used for negotiation.</w:t>
      </w:r>
    </w:p>
    <w:p w14:paraId="1430E80D" w14:textId="77777777" w:rsidR="00654A16" w:rsidRDefault="00654A16" w:rsidP="00654A16">
      <w:pPr>
        <w:pStyle w:val="NO"/>
      </w:pPr>
      <w:r>
        <w:t>NOTE 3:</w:t>
      </w:r>
      <w:r>
        <w:tab/>
        <w:t xml:space="preserve">MTSI clients in terminals may use full-frame freeze and full-frame freeze release SEI messages of H.264 (AVC) to control the display process. For H.265 (HEVC), MTSI clients may set the value of </w:t>
      </w:r>
      <w:r w:rsidRPr="000116B7">
        <w:t>pic_output_flag</w:t>
      </w:r>
      <w:r>
        <w:t xml:space="preserve"> in the slice segment headers to either 0 or 1 to control the display process.</w:t>
      </w:r>
    </w:p>
    <w:p w14:paraId="3342FB03"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2BA47616" w14:textId="77777777" w:rsidR="00654A16" w:rsidRDefault="00654A16" w:rsidP="00654A16">
      <w:pPr>
        <w:pStyle w:val="NO"/>
      </w:pPr>
      <w:r>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 xml:space="preserve">nother method is to use the SDP parameters ‘level-asymmetry-allowed’ and ‘max-recv-level’ that are defined in the H.264 payload format specification, [25]. </w:t>
      </w:r>
      <w:r w:rsidR="002C05E0">
        <w:t xml:space="preserve">For H.265 (HEVC) it is possible to use the SDP parameter ‘max-recv-level-id’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5F52F538" w14:textId="77777777" w:rsidR="00654A16" w:rsidRDefault="00654A16" w:rsidP="00654A16">
      <w:pPr>
        <w:pStyle w:val="NO"/>
      </w:pPr>
      <w:r>
        <w:lastRenderedPageBreak/>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0C964D46" w14:textId="77777777" w:rsidR="004A3A9A" w:rsidRDefault="004A3A9A" w:rsidP="00654A16">
      <w:pPr>
        <w:pStyle w:val="NO"/>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7D1F276E" w14:textId="77777777" w:rsidR="00B35D29" w:rsidRDefault="00B35D29">
      <w:pPr>
        <w:pStyle w:val="Heading3"/>
      </w:pPr>
      <w:bookmarkStart w:id="54" w:name="_Toc68884259"/>
      <w:r>
        <w:t>5.2.3</w:t>
      </w:r>
      <w:r>
        <w:tab/>
        <w:t>Real-time text</w:t>
      </w:r>
      <w:bookmarkEnd w:id="54"/>
    </w:p>
    <w:p w14:paraId="2F389F39" w14:textId="77777777" w:rsidR="00B35D29" w:rsidRDefault="00B35D29">
      <w:r>
        <w:t>MTSI clients in terminals offering real time text conversation shall support:</w:t>
      </w:r>
    </w:p>
    <w:p w14:paraId="2A4115B7" w14:textId="77777777" w:rsidR="00B35D29" w:rsidRPr="00FB6B0B" w:rsidRDefault="00B35D29">
      <w:pPr>
        <w:pStyle w:val="B1"/>
        <w:rPr>
          <w:lang w:val="fr-FR"/>
        </w:rPr>
      </w:pPr>
      <w:r w:rsidRPr="00FB6B0B">
        <w:rPr>
          <w:lang w:val="fr-FR"/>
        </w:rPr>
        <w:t>-</w:t>
      </w:r>
      <w:r w:rsidRPr="00FB6B0B">
        <w:rPr>
          <w:lang w:val="fr-FR"/>
        </w:rPr>
        <w:tab/>
        <w:t>ITU-T Recommendation T.140 [26] and [27].</w:t>
      </w:r>
    </w:p>
    <w:p w14:paraId="1DEAD650" w14:textId="77777777" w:rsidR="00B35D29" w:rsidRDefault="00B35D29">
      <w:r>
        <w:t>T.140 specifies coding and presentation features of real-time text usage. Text characters are coded according to the UTF-8 transform of ISO 10646-1 (Unicode).</w:t>
      </w:r>
    </w:p>
    <w:p w14:paraId="552C83D1"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27C9D114"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0466B22D"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72CE2DE1" w14:textId="77777777"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6AC30028" w14:textId="77777777" w:rsidR="00B35D29" w:rsidRDefault="00B35D29">
      <w:pPr>
        <w:pStyle w:val="Heading1"/>
      </w:pPr>
      <w:bookmarkStart w:id="55" w:name="_Toc68884260"/>
      <w:r>
        <w:t>6</w:t>
      </w:r>
      <w:r>
        <w:tab/>
        <w:t>Media configuration</w:t>
      </w:r>
      <w:bookmarkEnd w:id="55"/>
      <w:r>
        <w:t xml:space="preserve"> </w:t>
      </w:r>
    </w:p>
    <w:p w14:paraId="55E9DC44" w14:textId="77777777" w:rsidR="00B35D29" w:rsidRDefault="00B35D29">
      <w:pPr>
        <w:pStyle w:val="Heading2"/>
      </w:pPr>
      <w:bookmarkStart w:id="56" w:name="_Toc68884261"/>
      <w:r>
        <w:t>6.1</w:t>
      </w:r>
      <w:r>
        <w:tab/>
        <w:t>General</w:t>
      </w:r>
      <w:bookmarkEnd w:id="56"/>
    </w:p>
    <w:p w14:paraId="07B3FF76" w14:textId="77777777" w:rsidR="00E95F81" w:rsidRDefault="00B35D29" w:rsidP="00E95F81">
      <w:r>
        <w:t xml:space="preserve">MTSI uses SIP, SDP and SDPCapNeg for media negotiation and configuration. General SIP signalling and session setup for IMS are defined in 3GPP TS 24.229 [7], whereas this clause specifies SDP and SDPCapNeg usage and media 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1F5C14C8" w14:textId="77777777" w:rsidR="00E95F81" w:rsidRDefault="0089706D" w:rsidP="00E95F81">
      <w:r>
        <w:t>The support for ECN [83] in E-UTRAN is specified in [85]. The support for ECN in UTRA/HSPA is specified in [89]</w:t>
      </w:r>
      <w:r w:rsidR="00E95F81">
        <w:t>. MTSI may use Explicit Congestion Notification (ECN) to perform rate adaptation</w:t>
      </w:r>
      <w:r>
        <w:t xml:space="preserve"> for speech and video</w:t>
      </w:r>
      <w:r w:rsidR="00E95F81">
        <w:t>. When the MTSI client in terminal supports, and the session allows, adapting the media encoding at multiple bit rates and the radio access bearer technology is known to the MTSI client to be E-UTRAN</w:t>
      </w:r>
      <w:r>
        <w:t xml:space="preserve"> or UTRA/HSPA</w:t>
      </w:r>
      <w:r w:rsidR="00E95F81">
        <w:t>,</w:t>
      </w:r>
      <w:r w:rsidR="00E95F81" w:rsidDel="003140CE">
        <w:t xml:space="preserve"> </w:t>
      </w:r>
      <w:r w:rsidR="00E95F81">
        <w:t>the MTSI client may negotiate the use of ECN [</w:t>
      </w:r>
      <w:r w:rsidR="00465E9F">
        <w:t>83</w:t>
      </w:r>
      <w:r w:rsidR="00E95F81">
        <w:t>] to perform ECN triggered media bit-rate adaptation. An MTSI MGW supporting ECN supports ECN in the same way as the MTSI client in terminal as described in clauses 12.3.3 and 12.7.3.</w:t>
      </w:r>
    </w:p>
    <w:p w14:paraId="2A95F800" w14:textId="77777777" w:rsidR="00E95F81" w:rsidRDefault="00E95F81" w:rsidP="00E95F81">
      <w:r>
        <w:t>The support of ECN is optional for both MTSI client in terminal and MTSI MGW.</w:t>
      </w:r>
    </w:p>
    <w:p w14:paraId="5657EC71"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0616A018" w14:textId="77777777" w:rsidR="00E95F81" w:rsidRDefault="00E95F81" w:rsidP="00E95F81">
      <w:r>
        <w:t>An MTSI MGW can be used for inter-working with:</w:t>
      </w:r>
    </w:p>
    <w:p w14:paraId="2D08618E" w14:textId="0A1572D6" w:rsidR="00E95F81" w:rsidRDefault="006A5E3D" w:rsidP="006A5E3D">
      <w:pPr>
        <w:pStyle w:val="B1"/>
        <w:tabs>
          <w:tab w:val="left" w:pos="1004"/>
        </w:tabs>
        <w:ind w:left="1004" w:hanging="360"/>
      </w:pPr>
      <w:r>
        <w:rPr>
          <w:rFonts w:ascii="Symbol" w:hAnsi="Symbol"/>
        </w:rPr>
        <w:t></w:t>
      </w:r>
      <w:r>
        <w:rPr>
          <w:rFonts w:ascii="Symbol" w:hAnsi="Symbol"/>
        </w:rPr>
        <w:tab/>
      </w:r>
      <w:r w:rsidR="00E95F81">
        <w:t>a client that does not use ECN;</w:t>
      </w:r>
    </w:p>
    <w:p w14:paraId="35935E33" w14:textId="7F19566C" w:rsidR="00E95F81" w:rsidRDefault="006A5E3D" w:rsidP="006A5E3D">
      <w:pPr>
        <w:pStyle w:val="B1"/>
        <w:tabs>
          <w:tab w:val="left" w:pos="1004"/>
        </w:tabs>
        <w:ind w:left="1004" w:hanging="360"/>
      </w:pPr>
      <w:r>
        <w:rPr>
          <w:rFonts w:ascii="Symbol" w:hAnsi="Symbol"/>
        </w:rPr>
        <w:t></w:t>
      </w:r>
      <w:r>
        <w:rPr>
          <w:rFonts w:ascii="Symbol" w:hAnsi="Symbol"/>
        </w:rPr>
        <w:tab/>
      </w:r>
      <w:r w:rsidR="00E95F81">
        <w:t>a client that supports ECN in different way than what is specified for MTSI clients;</w:t>
      </w:r>
    </w:p>
    <w:p w14:paraId="7191ADA8" w14:textId="05FE1286" w:rsidR="00E95F81" w:rsidRDefault="006A5E3D" w:rsidP="006A5E3D">
      <w:pPr>
        <w:pStyle w:val="B1"/>
        <w:tabs>
          <w:tab w:val="left" w:pos="1004"/>
        </w:tabs>
        <w:ind w:left="1004" w:hanging="360"/>
      </w:pPr>
      <w:r>
        <w:rPr>
          <w:rFonts w:ascii="Symbol" w:hAnsi="Symbol"/>
        </w:rPr>
        <w:t></w:t>
      </w:r>
      <w:r>
        <w:rPr>
          <w:rFonts w:ascii="Symbol" w:hAnsi="Symbol"/>
        </w:rPr>
        <w:tab/>
      </w:r>
      <w:r w:rsidR="00E95F81">
        <w:t>a CS network;</w:t>
      </w:r>
    </w:p>
    <w:p w14:paraId="7CBFEBC8" w14:textId="1EE9AF7D" w:rsidR="00E95F81" w:rsidRDefault="006A5E3D" w:rsidP="006A5E3D">
      <w:pPr>
        <w:pStyle w:val="B1"/>
        <w:tabs>
          <w:tab w:val="left" w:pos="1004"/>
        </w:tabs>
        <w:ind w:left="1004" w:hanging="360"/>
      </w:pPr>
      <w:r>
        <w:rPr>
          <w:rFonts w:ascii="Symbol" w:hAnsi="Symbol"/>
        </w:rPr>
        <w:t></w:t>
      </w:r>
      <w:r>
        <w:rPr>
          <w:rFonts w:ascii="Symbol" w:hAnsi="Symbol"/>
        </w:rPr>
        <w:tab/>
      </w:r>
      <w:r w:rsidR="00E95F81">
        <w:t>a network which does not handle ECN-marked packets properly.</w:t>
      </w:r>
    </w:p>
    <w:p w14:paraId="69C54B45" w14:textId="77777777" w:rsidR="00B35D29" w:rsidRDefault="00E95F81" w:rsidP="00E95F81">
      <w:r>
        <w:lastRenderedPageBreak/>
        <w:t>In such cases, the ECN protocol, as specified for MTSI clients, is terminated in the MTSI MGW.</w:t>
      </w:r>
    </w:p>
    <w:p w14:paraId="50E57A65" w14:textId="77777777" w:rsidR="00B35D29" w:rsidRDefault="00B35D29">
      <w:pPr>
        <w:pStyle w:val="Heading2"/>
      </w:pPr>
      <w:bookmarkStart w:id="57" w:name="_Toc68884262"/>
      <w:r>
        <w:t>6.2</w:t>
      </w:r>
      <w:r>
        <w:tab/>
        <w:t>Session setup procedures</w:t>
      </w:r>
      <w:bookmarkEnd w:id="57"/>
    </w:p>
    <w:p w14:paraId="0E9556DA" w14:textId="77777777" w:rsidR="00B35D29" w:rsidRDefault="00B35D29">
      <w:pPr>
        <w:pStyle w:val="Heading3"/>
      </w:pPr>
      <w:bookmarkStart w:id="58" w:name="_Toc68884263"/>
      <w:r>
        <w:t>6.2.1</w:t>
      </w:r>
      <w:r>
        <w:tab/>
        <w:t>General</w:t>
      </w:r>
      <w:bookmarkEnd w:id="58"/>
    </w:p>
    <w:p w14:paraId="12319ABA"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14098786" w14:textId="77777777" w:rsidR="008A0D39" w:rsidRDefault="008A0D39">
      <w:r>
        <w:t>The session setup for UDP transported media without RTP shall determine: IP address(es), UDP port number(s) and additional session parameters.</w:t>
      </w:r>
    </w:p>
    <w:p w14:paraId="4CA0CAC3" w14:textId="77777777" w:rsidR="006B0AD5" w:rsidRDefault="006B0AD5">
      <w:r>
        <w:t xml:space="preserve">The session setup for RTP transported media shall, when the port number is not set to zero, determine the maximum bandwidth that is allowed in the session, see also clause 6.2.5. The maximum bandwidth for the receiving direction is specified with the “b=AS” bandwidth modifier. Additional requirements and/or recommendations on the bandwidth negotiation are found in clause </w:t>
      </w:r>
      <w:r w:rsidRPr="00077FA0">
        <w:t>6.2.2.1</w:t>
      </w:r>
      <w:r>
        <w:t xml:space="preserve"> for speech and in clause 6.2.3.2 for video.</w:t>
      </w:r>
    </w:p>
    <w:p w14:paraId="4F8F85B0"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50088B86"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72DD84AB" w14:textId="77777777" w:rsidR="00B35D29" w:rsidRDefault="00B35D29">
      <w:pPr>
        <w:pStyle w:val="Heading3"/>
      </w:pPr>
      <w:bookmarkStart w:id="59" w:name="_Toc68884264"/>
      <w:r>
        <w:t>6.2.1a</w:t>
      </w:r>
      <w:r>
        <w:tab/>
      </w:r>
      <w:smartTag w:uri="urn:schemas-microsoft-com:office:smarttags" w:element="PersonName">
        <w:r>
          <w:t>RT</w:t>
        </w:r>
      </w:smartTag>
      <w:r>
        <w:t>P profile negotiation</w:t>
      </w:r>
      <w:bookmarkEnd w:id="59"/>
    </w:p>
    <w:p w14:paraId="37379107" w14:textId="77777777" w:rsidR="00B35D29" w:rsidRDefault="00B35D29">
      <w:pPr>
        <w:pStyle w:val="Heading4"/>
      </w:pPr>
      <w:bookmarkStart w:id="60" w:name="_Toc68884265"/>
      <w:r>
        <w:t>6.2.1a.1</w:t>
      </w:r>
      <w:r>
        <w:tab/>
        <w:t>General</w:t>
      </w:r>
      <w:bookmarkEnd w:id="60"/>
    </w:p>
    <w:p w14:paraId="69C38B96" w14:textId="77777777" w:rsidR="008E0086" w:rsidRDefault="008E0086">
      <w:r w:rsidRPr="00553B02">
        <w:t xml:space="preserve">MTSI clients </w:t>
      </w:r>
      <w:r>
        <w:t>should</w:t>
      </w:r>
      <w:r w:rsidRPr="00553B02">
        <w:t xml:space="preserve"> support SDPCapNeg to be able to negotiate RTP profiles for all media types where AVPF is supported. MTSI clients supporting SDPCapNeg shall support the complete SDPCapNeg framework</w:t>
      </w:r>
      <w:r w:rsidR="00B35D29">
        <w:t xml:space="preserve">. </w:t>
      </w:r>
    </w:p>
    <w:p w14:paraId="0DCEF5BA" w14:textId="77777777" w:rsidR="00B35D29" w:rsidRDefault="00B35D29">
      <w:r>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7B59A30" w14:textId="77777777" w:rsidR="00B35D29" w:rsidRDefault="00B35D29">
      <w:pPr>
        <w:pStyle w:val="NO"/>
      </w:pPr>
      <w:r>
        <w:t>NOTE:</w:t>
      </w:r>
      <w:r>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6CE9176D" w14:textId="77777777" w:rsidR="00B35D29" w:rsidRDefault="00B35D29">
      <w:pPr>
        <w:pStyle w:val="Heading4"/>
      </w:pPr>
      <w:bookmarkStart w:id="61" w:name="_Toc68884266"/>
      <w:r>
        <w:t>6.2.1a.2</w:t>
      </w:r>
      <w:r>
        <w:tab/>
        <w:t>Using SDPCapNeg in SDP offer</w:t>
      </w:r>
      <w:bookmarkEnd w:id="61"/>
    </w:p>
    <w:p w14:paraId="45349155" w14:textId="77777777" w:rsidR="008E0086" w:rsidRPr="00553B02" w:rsidRDefault="008E0086" w:rsidP="008E0086">
      <w:r>
        <w:t xml:space="preserve">For voice and real-time text, </w:t>
      </w:r>
      <w:r w:rsidRPr="00553B02">
        <w:t xml:space="preserve">SDPCapNeg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SDPCapNeg if it is known from an earlier re-INVITE or UPDATE that the answering client supports this RTP profile. </w:t>
      </w:r>
      <w:r w:rsidRPr="00553B02">
        <w:t>If the offer includes only AVP then SDPCapNeg does not need to be used, which can occur for: text; speech if RTCP is not used; and in re-INVITEs or UPDATEs where the RTP profile has already been negotiated for the session in a preceding INVITE or UPDATE.</w:t>
      </w:r>
    </w:p>
    <w:p w14:paraId="0CB8308A"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r w:rsidRPr="00553B02">
        <w:t>SDPCapNeg, the MTSI client shall offer AVP on the media (m=) line and shall offer AVPF using SDPCapNeg mechanisms. The SDPCapNeg mechanisms are used as follows</w:t>
      </w:r>
      <w:r w:rsidR="00B35D29">
        <w:t>:</w:t>
      </w:r>
    </w:p>
    <w:p w14:paraId="112ADCA0" w14:textId="77777777" w:rsidR="00B35D29" w:rsidRDefault="00B35D29">
      <w:pPr>
        <w:pStyle w:val="B1"/>
      </w:pPr>
      <w:r>
        <w:lastRenderedPageBreak/>
        <w:t>-</w:t>
      </w:r>
      <w:r>
        <w:tab/>
        <w:t>The support for AVPF is indicated in an attribute (a=) line using the transport capability attribute ‘tcap’. AVPF shall be preferred over AVP.</w:t>
      </w:r>
    </w:p>
    <w:p w14:paraId="345EAC55" w14:textId="77777777" w:rsidR="00B35D29" w:rsidRDefault="00B35D29">
      <w:pPr>
        <w:pStyle w:val="B1"/>
      </w:pPr>
      <w:r>
        <w:t>-</w:t>
      </w:r>
      <w:r>
        <w:tab/>
        <w:t>At least one configuration using AVPF shall be listed using the attribute for potential configurations ‘pcfg’.</w:t>
      </w:r>
    </w:p>
    <w:p w14:paraId="2F061A49" w14:textId="77777777" w:rsidR="00B35D29" w:rsidRDefault="00B35D29">
      <w:pPr>
        <w:pStyle w:val="Heading4"/>
      </w:pPr>
      <w:bookmarkStart w:id="62" w:name="_Toc68884267"/>
      <w:r>
        <w:t>6.2.1a.3</w:t>
      </w:r>
      <w:r>
        <w:tab/>
        <w:t>Answering to an SDP offer using SDPCapNeg</w:t>
      </w:r>
      <w:bookmarkEnd w:id="62"/>
    </w:p>
    <w:p w14:paraId="182B4175" w14:textId="77777777" w:rsidR="00B35D29" w:rsidRDefault="00B35D29">
      <w:r>
        <w:t>An invited MTSI client should accept using AVPF whenever supported. If AVPF is to be used in the session then the MTSI client:</w:t>
      </w:r>
    </w:p>
    <w:p w14:paraId="4E7ADE4D" w14:textId="77777777" w:rsidR="00B35D29" w:rsidRDefault="00B35D29">
      <w:pPr>
        <w:pStyle w:val="B1"/>
      </w:pPr>
      <w:r>
        <w:t>-</w:t>
      </w:r>
      <w:r>
        <w:tab/>
        <w:t>Shall select one configuration out of the potential configurations defined in the SDP offer for using AVPF.</w:t>
      </w:r>
    </w:p>
    <w:p w14:paraId="5AAEFDAC" w14:textId="77777777" w:rsidR="00B35D29" w:rsidRDefault="00B35D29">
      <w:pPr>
        <w:pStyle w:val="B1"/>
      </w:pPr>
      <w:r>
        <w:t>-</w:t>
      </w:r>
      <w:r>
        <w:tab/>
        <w:t>Indicate in the media (m=) line of the SDP answer that the profile to use is AVPF.</w:t>
      </w:r>
    </w:p>
    <w:p w14:paraId="06469730" w14:textId="77777777" w:rsidR="00B35D29" w:rsidRDefault="00B35D29">
      <w:pPr>
        <w:pStyle w:val="B1"/>
      </w:pPr>
      <w:r>
        <w:t>-</w:t>
      </w:r>
      <w:r>
        <w:tab/>
        <w:t>Indicate the selected configuration for using AVPF in the attribute for actual configurations ‘acfg’.</w:t>
      </w:r>
    </w:p>
    <w:p w14:paraId="5D22CEE6" w14:textId="77777777" w:rsidR="00B35D29" w:rsidRDefault="00B35D29">
      <w:r>
        <w:t>If AVP is to be used then the MTSI shall not indicate any SDPCapNeg attributes for using AVPF in the SDP answer.</w:t>
      </w:r>
    </w:p>
    <w:p w14:paraId="1B682BD1" w14:textId="77777777" w:rsidR="00B35D29" w:rsidRDefault="00B35D29">
      <w:pPr>
        <w:pStyle w:val="Heading3"/>
      </w:pPr>
      <w:bookmarkStart w:id="63" w:name="_Toc68884268"/>
      <w:r>
        <w:t>6.2.2</w:t>
      </w:r>
      <w:r>
        <w:tab/>
        <w:t>Speech</w:t>
      </w:r>
      <w:bookmarkEnd w:id="63"/>
    </w:p>
    <w:p w14:paraId="0665B7BD" w14:textId="77777777" w:rsidR="00F8089C" w:rsidRDefault="00F8089C" w:rsidP="00F8089C">
      <w:pPr>
        <w:pStyle w:val="Heading4"/>
      </w:pPr>
      <w:bookmarkStart w:id="64" w:name="_Toc68884269"/>
      <w:r>
        <w:t>6.2.2.1</w:t>
      </w:r>
      <w:r>
        <w:tab/>
        <w:t>General</w:t>
      </w:r>
      <w:bookmarkEnd w:id="64"/>
    </w:p>
    <w:p w14:paraId="074673BA"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34D26489"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0667BDEE"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54EE04FD"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4A423A39" w14:textId="77777777" w:rsidR="00330EE9" w:rsidRPr="00675C22" w:rsidRDefault="00330EE9" w:rsidP="00330EE9">
      <w:pPr>
        <w:pStyle w:val="NO"/>
      </w:pPr>
      <w:r w:rsidRPr="00607AA5">
        <w:t>NOTE:</w:t>
      </w:r>
      <w:r w:rsidRPr="00607AA5">
        <w:tab/>
        <w:t xml:space="preserve">Examples of call cases where the RTP-based CMR cannot be used </w:t>
      </w:r>
      <w:r>
        <w:t>are: when</w:t>
      </w:r>
      <w:r w:rsidRPr="00675C22">
        <w:t xml:space="preserve"> the RTP-based CMR is disabled</w:t>
      </w:r>
      <w:r>
        <w:t>;</w:t>
      </w:r>
      <w:r w:rsidRPr="00675C22">
        <w:t xml:space="preserve"> or for uni-directional media (sendonly or recvonly).</w:t>
      </w:r>
    </w:p>
    <w:p w14:paraId="69C06E27" w14:textId="77777777" w:rsidR="00330EE9" w:rsidRPr="00535AE7" w:rsidRDefault="00330EE9" w:rsidP="00330EE9">
      <w:r w:rsidRPr="00535AE7">
        <w:t xml:space="preserve">Some of the request messages are generic for all speech codecs </w:t>
      </w:r>
      <w:r>
        <w:t>while o</w:t>
      </w:r>
      <w:r w:rsidRPr="00535AE7">
        <w:t>ther request messages are codec-specific. Request messages that can be used in a session are negotiated in SDP, see clause 10.2.3.</w:t>
      </w:r>
    </w:p>
    <w:p w14:paraId="164EB905"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651CA90A"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178DD5A1" w14:textId="77777777" w:rsidR="002B59CC" w:rsidRDefault="002B59CC" w:rsidP="002B59CC">
      <w:r>
        <w:t>ECN shall not be used when the codec negotiation concludes that only fixed-rate operation is used.</w:t>
      </w:r>
    </w:p>
    <w:p w14:paraId="374931AB" w14:textId="77777777" w:rsidR="00E77C4D" w:rsidRDefault="00E77C4D" w:rsidP="00E77C4D">
      <w:r>
        <w:t xml:space="preserve">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w:t>
      </w:r>
      <w:r>
        <w:lastRenderedPageBreak/>
        <w:t>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0E033F19" w14:textId="77777777" w:rsidR="00E77C4D" w:rsidRPr="00504F0B" w:rsidRDefault="00E77C4D" w:rsidP="00455C2A">
      <w:pPr>
        <w:pStyle w:val="NO"/>
      </w:pPr>
      <w:r w:rsidRPr="00504F0B">
        <w:t>NOTE:</w:t>
      </w:r>
      <w:r w:rsidRPr="00504F0B">
        <w:tab/>
        <w:t>ECN-triggered adaptation is currently undefined for EVS. This does not prevent ECN-triggered adaptation from being negotiated and used for AMR or AMR-WB.</w:t>
      </w:r>
    </w:p>
    <w:p w14:paraId="2D984A9F" w14:textId="77777777" w:rsidR="00E77C4D" w:rsidRDefault="00E77C4D" w:rsidP="00E77C4D">
      <w:pPr>
        <w:pStyle w:val="FP"/>
      </w:pPr>
    </w:p>
    <w:p w14:paraId="46737381" w14:textId="77777777" w:rsidR="002B59CC" w:rsidRDefault="002B59CC" w:rsidP="002B59CC">
      <w:r>
        <w:t xml:space="preserve">The use of ECN for a speech stream in </w:t>
      </w:r>
      <w:smartTag w:uri="urn:schemas-microsoft-com:office:smarttags" w:element="PersonName">
        <w:r>
          <w:t>RT</w:t>
        </w:r>
      </w:smartTag>
      <w:r>
        <w:t>P is negotiated with the ‘ecn-capable-rtp’ SDP attribute, [</w:t>
      </w:r>
      <w:r w:rsidR="00465E9F">
        <w:t>84</w:t>
      </w:r>
      <w:r>
        <w:t>]. ECN is enabled when both clients agree to use ECN as configured below. An MTSI client in terminal using ECN shall therefore also include the following parameters and parameter values for the ECN attribute:</w:t>
      </w:r>
    </w:p>
    <w:p w14:paraId="5622E91D" w14:textId="6FDD7BF7" w:rsidR="002B59CC" w:rsidRDefault="006A5E3D" w:rsidP="006A5E3D">
      <w:pPr>
        <w:pStyle w:val="B1"/>
        <w:tabs>
          <w:tab w:val="left" w:pos="644"/>
        </w:tabs>
        <w:overflowPunct/>
        <w:autoSpaceDE/>
        <w:autoSpaceDN/>
        <w:adjustRightInd/>
        <w:ind w:left="644" w:hanging="360"/>
        <w:textAlignment w:val="auto"/>
      </w:pPr>
      <w:r>
        <w:t>-</w:t>
      </w:r>
      <w:r>
        <w:tab/>
      </w:r>
      <w:r w:rsidR="002B59CC">
        <w:t>‘leap’, to indicate that the leap-of-faith initiation method shall be used;</w:t>
      </w:r>
    </w:p>
    <w:p w14:paraId="1455E1CB" w14:textId="20F4F165" w:rsidR="002B59CC" w:rsidRDefault="006A5E3D" w:rsidP="006A5E3D">
      <w:pPr>
        <w:pStyle w:val="B1"/>
        <w:tabs>
          <w:tab w:val="left" w:pos="644"/>
        </w:tabs>
        <w:overflowPunct/>
        <w:autoSpaceDE/>
        <w:autoSpaceDN/>
        <w:adjustRightInd/>
        <w:ind w:left="644" w:hanging="360"/>
        <w:textAlignment w:val="auto"/>
      </w:pPr>
      <w:r>
        <w:t>-</w:t>
      </w:r>
      <w:r>
        <w:tab/>
      </w:r>
      <w:r w:rsidR="006509B1">
        <w:t xml:space="preserve"> </w:t>
      </w:r>
      <w:r w:rsidR="002B59CC">
        <w:t>‘ect=0’, to indicate that ECT(0) shall be set for every packet.</w:t>
      </w:r>
    </w:p>
    <w:p w14:paraId="3DC3DD92" w14:textId="77777777" w:rsidR="00CC2245" w:rsidRDefault="00CC2245" w:rsidP="00CC2245">
      <w:r>
        <w:t>An MTSI client offering ECN for speech may indicate support of the RTCP AVPF ECN feedback messages [84] using "rtcp-fb" attributes</w:t>
      </w:r>
      <w:r w:rsidRPr="009E46BD">
        <w:t xml:space="preserve"> </w:t>
      </w:r>
      <w:r>
        <w:t>with the “nack” feedback parameter and the “ecn” feedback parameter value. An MTSI client offering ECN for speech may indicate support for RTCP XR ECN summary reports [84] using the “rtcp-xr” SDP attribute [88] and the “ecn-sum” parameter.</w:t>
      </w:r>
    </w:p>
    <w:p w14:paraId="1E18060E" w14:textId="77777777" w:rsidR="00CC2245" w:rsidRDefault="00CC2245" w:rsidP="00CC2245">
      <w:r>
        <w:t>An MTSI client receiving an offer for ECN for speech without an indication of support of RTCP AVPF ECN feedback messages [84] within an "rtcp-fb" attribute should accept the offer if it supports ECN.</w:t>
      </w:r>
    </w:p>
    <w:p w14:paraId="1AACFCAA"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7965B45C" w14:textId="77777777" w:rsidR="00CC2245" w:rsidRDefault="00CC2245" w:rsidP="002B59CC">
      <w:r>
        <w:t>An MTSI client accepting ECN for speech in an answer may indicate support for RTCP XR ECN summary reports in the answer using the “rtcp-xr” SDP attribute [88] and the “ecn-sum” parameter.</w:t>
      </w:r>
    </w:p>
    <w:p w14:paraId="4DC52CE0" w14:textId="77777777" w:rsidR="002B59CC" w:rsidRDefault="002B59CC" w:rsidP="002B59CC">
      <w:r>
        <w:t>The use of ECN is disabled when a client sends an SDP without the ‘ecn-capable-rtp’ SDP attribute.</w:t>
      </w:r>
    </w:p>
    <w:p w14:paraId="2057662B"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3F73C76" w14:textId="77777777" w:rsidR="002B59CC" w:rsidRDefault="002B59CC" w:rsidP="002B59CC">
      <w:r>
        <w:t>SDP examples for offering and accepting ECT are shown in Annex A.12.</w:t>
      </w:r>
    </w:p>
    <w:p w14:paraId="4ED76796" w14:textId="77777777" w:rsidR="00B35D29" w:rsidRDefault="00B35D29">
      <w:r>
        <w:t>Session setup for sessions including speech and DTMF events is described in Annex G.</w:t>
      </w:r>
    </w:p>
    <w:p w14:paraId="38ADD4D6" w14:textId="77777777" w:rsidR="00F8089C" w:rsidRDefault="00F8089C" w:rsidP="00F8089C">
      <w:pPr>
        <w:pStyle w:val="Heading4"/>
      </w:pPr>
      <w:bookmarkStart w:id="65" w:name="_Toc68884270"/>
      <w:r>
        <w:t>6.2.2.2</w:t>
      </w:r>
      <w:r>
        <w:tab/>
      </w:r>
      <w:r w:rsidRPr="00C9183D">
        <w:t>Generating SDP offers</w:t>
      </w:r>
      <w:bookmarkEnd w:id="65"/>
    </w:p>
    <w:p w14:paraId="7FCAEC6E"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‘ecn-capable-rtp’ and ‘leap ect’ parameters.</w:t>
      </w:r>
    </w:p>
    <w:p w14:paraId="26DD3E3C"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‘ecn-capable-rtp’ and ‘leap ect’ parameters.</w:t>
      </w:r>
      <w:r w:rsidR="00B4207F" w:rsidRPr="00F55A0B">
        <w:t xml:space="preserve"> </w:t>
      </w:r>
      <w:r w:rsidR="00B4207F">
        <w:t>AMR-WB and EVS (including the EVS AMR-WB IO mode) are thus offered using different RTP payload types.</w:t>
      </w:r>
    </w:p>
    <w:p w14:paraId="10A94A75"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499A28FE" w14:textId="77777777" w:rsidR="00E77C4D" w:rsidRPr="009A5C34" w:rsidRDefault="00E77C4D" w:rsidP="00E77C4D">
      <w:pPr>
        <w:rPr>
          <w:lang w:eastAsia="ko-KR"/>
        </w:rPr>
      </w:pPr>
      <w:r w:rsidRPr="00AB0F7F">
        <w:lastRenderedPageBreak/>
        <w:t xml:space="preserve">If </w:t>
      </w:r>
      <w:r w:rsidRPr="00AB0F7F">
        <w:rPr>
          <w:rFonts w:hint="eastAsia"/>
          <w:lang w:eastAsia="ko-KR"/>
        </w:rPr>
        <w:t>fullband</w:t>
      </w:r>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3A2384D8"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‘ecn-capable-rtp’ and ‘leap ect’ parameters.</w:t>
      </w:r>
      <w:r w:rsidR="00B4207F">
        <w:t xml:space="preserve"> AMR-WB and EVS (including the EVS AMR-WB IO mode) are thus offered using different RTP payload types.</w:t>
      </w:r>
    </w:p>
    <w:p w14:paraId="7FAC33DF"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0C4EF750"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4C7270EF"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‘sendrecv’ media.</w:t>
      </w:r>
    </w:p>
    <w:p w14:paraId="5D63557E" w14:textId="77777777" w:rsidR="00330EE9" w:rsidRDefault="00330EE9" w:rsidP="00AA683F">
      <w:r>
        <w:t>Clause 5.2.1.6 describes the preference order for how different configurations should be ordered in the list of payload type numbers that is given on the m= line.</w:t>
      </w:r>
    </w:p>
    <w:p w14:paraId="46D3A65A" w14:textId="77777777" w:rsidR="00F8089C" w:rsidRPr="006A7EEC" w:rsidRDefault="00DD48D0" w:rsidP="00F8089C">
      <w:pPr>
        <w:pStyle w:val="TH"/>
      </w:pPr>
      <w:r>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28D1AD07" w14:textId="77777777" w:rsidTr="005C5C30">
        <w:trPr>
          <w:jc w:val="center"/>
        </w:trPr>
        <w:tc>
          <w:tcPr>
            <w:tcW w:w="2818" w:type="dxa"/>
            <w:shd w:val="clear" w:color="auto" w:fill="auto"/>
          </w:tcPr>
          <w:p w14:paraId="40A1B3E5"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167F32EF"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7FD777A7" w14:textId="77777777" w:rsidTr="005C5C30">
        <w:trPr>
          <w:jc w:val="center"/>
        </w:trPr>
        <w:tc>
          <w:tcPr>
            <w:tcW w:w="2818" w:type="dxa"/>
            <w:shd w:val="clear" w:color="auto" w:fill="auto"/>
          </w:tcPr>
          <w:p w14:paraId="0EE7B3D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69EB383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3919AE1" w14:textId="77777777" w:rsidTr="005C5C30">
        <w:trPr>
          <w:jc w:val="center"/>
        </w:trPr>
        <w:tc>
          <w:tcPr>
            <w:tcW w:w="2818" w:type="dxa"/>
            <w:shd w:val="clear" w:color="auto" w:fill="auto"/>
          </w:tcPr>
          <w:p w14:paraId="0816494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5A066D0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3B642EE" w14:textId="77777777" w:rsidTr="005C5C30">
        <w:trPr>
          <w:jc w:val="center"/>
        </w:trPr>
        <w:tc>
          <w:tcPr>
            <w:tcW w:w="2818" w:type="dxa"/>
            <w:shd w:val="clear" w:color="auto" w:fill="auto"/>
          </w:tcPr>
          <w:p w14:paraId="43EF94D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592CB8B1"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35319181" w14:textId="77777777" w:rsidTr="005C5C30">
        <w:trPr>
          <w:jc w:val="center"/>
        </w:trPr>
        <w:tc>
          <w:tcPr>
            <w:tcW w:w="2818" w:type="dxa"/>
            <w:shd w:val="clear" w:color="auto" w:fill="auto"/>
          </w:tcPr>
          <w:p w14:paraId="22327C2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05D0C56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4C9BDA01" w14:textId="77777777" w:rsidTr="005C5C30">
        <w:trPr>
          <w:jc w:val="center"/>
        </w:trPr>
        <w:tc>
          <w:tcPr>
            <w:tcW w:w="2818" w:type="dxa"/>
            <w:shd w:val="clear" w:color="auto" w:fill="auto"/>
          </w:tcPr>
          <w:p w14:paraId="49A7C53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444600D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39C22B8" w14:textId="77777777" w:rsidTr="005C5C30">
        <w:trPr>
          <w:jc w:val="center"/>
        </w:trPr>
        <w:tc>
          <w:tcPr>
            <w:tcW w:w="2818" w:type="dxa"/>
            <w:shd w:val="clear" w:color="auto" w:fill="auto"/>
          </w:tcPr>
          <w:p w14:paraId="1207294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37C7B5F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02B28548" w14:textId="77777777" w:rsidTr="005C5C30">
        <w:trPr>
          <w:jc w:val="center"/>
        </w:trPr>
        <w:tc>
          <w:tcPr>
            <w:tcW w:w="2818" w:type="dxa"/>
            <w:shd w:val="clear" w:color="auto" w:fill="auto"/>
          </w:tcPr>
          <w:p w14:paraId="17EC8E7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69231A3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3D27C30" w14:textId="77777777" w:rsidTr="005C5C30">
        <w:trPr>
          <w:jc w:val="center"/>
        </w:trPr>
        <w:tc>
          <w:tcPr>
            <w:tcW w:w="2818" w:type="dxa"/>
            <w:shd w:val="clear" w:color="auto" w:fill="auto"/>
          </w:tcPr>
          <w:p w14:paraId="15AFDCF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16BBF5D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19C95270" w14:textId="77777777" w:rsidTr="005C5C30">
        <w:trPr>
          <w:jc w:val="center"/>
        </w:trPr>
        <w:tc>
          <w:tcPr>
            <w:tcW w:w="2818" w:type="dxa"/>
            <w:shd w:val="clear" w:color="auto" w:fill="auto"/>
          </w:tcPr>
          <w:p w14:paraId="7CF323C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16B0DAD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6C49B51" w14:textId="77777777" w:rsidTr="005C5C30">
        <w:trPr>
          <w:jc w:val="center"/>
        </w:trPr>
        <w:tc>
          <w:tcPr>
            <w:tcW w:w="2818" w:type="dxa"/>
            <w:shd w:val="clear" w:color="auto" w:fill="auto"/>
          </w:tcPr>
          <w:p w14:paraId="5B6C59B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66BAC92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2EEDF878" w14:textId="77777777" w:rsidTr="005C5C30">
        <w:trPr>
          <w:jc w:val="center"/>
        </w:trPr>
        <w:tc>
          <w:tcPr>
            <w:tcW w:w="2818" w:type="dxa"/>
            <w:shd w:val="clear" w:color="auto" w:fill="auto"/>
          </w:tcPr>
          <w:p w14:paraId="5F872F5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6030104B"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19A69E26" w14:textId="77777777" w:rsidTr="005C5C30">
        <w:trPr>
          <w:jc w:val="center"/>
        </w:trPr>
        <w:tc>
          <w:tcPr>
            <w:tcW w:w="2818" w:type="dxa"/>
            <w:shd w:val="clear" w:color="auto" w:fill="auto"/>
          </w:tcPr>
          <w:p w14:paraId="7A61EAA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197431C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3158ED6F" w14:textId="77777777" w:rsidTr="005C5C30">
        <w:trPr>
          <w:jc w:val="center"/>
        </w:trPr>
        <w:tc>
          <w:tcPr>
            <w:tcW w:w="2818" w:type="dxa"/>
            <w:shd w:val="clear" w:color="auto" w:fill="auto"/>
          </w:tcPr>
          <w:p w14:paraId="280DDF2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w:t>
            </w:r>
            <w:r w:rsidR="00D5322C" w:rsidRPr="005C5C30">
              <w:rPr>
                <w:rFonts w:ascii="Arial" w:hAnsi="Arial"/>
                <w:sz w:val="18"/>
              </w:rPr>
              <w:t>ap</w:t>
            </w:r>
            <w:r w:rsidRPr="005C5C30">
              <w:rPr>
                <w:rFonts w:ascii="Arial" w:hAnsi="Arial"/>
                <w:sz w:val="18"/>
              </w:rPr>
              <w:t xml:space="preserve"> ect=0</w:t>
            </w:r>
          </w:p>
        </w:tc>
        <w:tc>
          <w:tcPr>
            <w:tcW w:w="4359" w:type="dxa"/>
            <w:shd w:val="clear" w:color="auto" w:fill="auto"/>
          </w:tcPr>
          <w:p w14:paraId="3736188F"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3B9979BD" w14:textId="77777777" w:rsidR="00F8089C" w:rsidRPr="00BC4FC7" w:rsidRDefault="00F8089C" w:rsidP="002B59CC"/>
    <w:p w14:paraId="09E02D44" w14:textId="77777777" w:rsidR="00F8089C" w:rsidRPr="006A7EEC" w:rsidRDefault="00DD48D0" w:rsidP="00F8089C">
      <w:pPr>
        <w:pStyle w:val="TH"/>
      </w:pPr>
      <w:r>
        <w:lastRenderedPageBreak/>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44071316" w14:textId="77777777" w:rsidTr="005C5C30">
        <w:trPr>
          <w:jc w:val="center"/>
        </w:trPr>
        <w:tc>
          <w:tcPr>
            <w:tcW w:w="2818" w:type="dxa"/>
            <w:shd w:val="clear" w:color="auto" w:fill="auto"/>
          </w:tcPr>
          <w:p w14:paraId="783548DD"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2F394B36"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27C0C667" w14:textId="77777777" w:rsidTr="005C5C30">
        <w:trPr>
          <w:jc w:val="center"/>
        </w:trPr>
        <w:tc>
          <w:tcPr>
            <w:tcW w:w="2818" w:type="dxa"/>
            <w:shd w:val="clear" w:color="auto" w:fill="auto"/>
          </w:tcPr>
          <w:p w14:paraId="5E73FCD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22B8D49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18E89720" w14:textId="77777777" w:rsidTr="005C5C30">
        <w:trPr>
          <w:jc w:val="center"/>
        </w:trPr>
        <w:tc>
          <w:tcPr>
            <w:tcW w:w="2818" w:type="dxa"/>
            <w:shd w:val="clear" w:color="auto" w:fill="auto"/>
          </w:tcPr>
          <w:p w14:paraId="2988289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678949F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3B9C5B72" w14:textId="77777777" w:rsidTr="005C5C30">
        <w:trPr>
          <w:jc w:val="center"/>
        </w:trPr>
        <w:tc>
          <w:tcPr>
            <w:tcW w:w="2818" w:type="dxa"/>
            <w:shd w:val="clear" w:color="auto" w:fill="auto"/>
          </w:tcPr>
          <w:p w14:paraId="2DFA782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7CE01541"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64B4187D" w14:textId="77777777" w:rsidTr="005C5C30">
        <w:trPr>
          <w:jc w:val="center"/>
        </w:trPr>
        <w:tc>
          <w:tcPr>
            <w:tcW w:w="2818" w:type="dxa"/>
            <w:shd w:val="clear" w:color="auto" w:fill="auto"/>
          </w:tcPr>
          <w:p w14:paraId="786CEF9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062F6EA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4E7679FF" w14:textId="77777777" w:rsidTr="005C5C30">
        <w:trPr>
          <w:jc w:val="center"/>
        </w:trPr>
        <w:tc>
          <w:tcPr>
            <w:tcW w:w="2818" w:type="dxa"/>
            <w:shd w:val="clear" w:color="auto" w:fill="auto"/>
          </w:tcPr>
          <w:p w14:paraId="6C1C52D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15A3F83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370C6371" w14:textId="77777777" w:rsidTr="005C5C30">
        <w:trPr>
          <w:jc w:val="center"/>
        </w:trPr>
        <w:tc>
          <w:tcPr>
            <w:tcW w:w="2818" w:type="dxa"/>
            <w:shd w:val="clear" w:color="auto" w:fill="auto"/>
          </w:tcPr>
          <w:p w14:paraId="32331CE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6DE9A28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631E4098" w14:textId="77777777" w:rsidTr="005C5C30">
        <w:trPr>
          <w:jc w:val="center"/>
        </w:trPr>
        <w:tc>
          <w:tcPr>
            <w:tcW w:w="2818" w:type="dxa"/>
            <w:shd w:val="clear" w:color="auto" w:fill="auto"/>
          </w:tcPr>
          <w:p w14:paraId="714FB69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1A1CEF8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1B244318" w14:textId="77777777" w:rsidTr="005C5C30">
        <w:trPr>
          <w:jc w:val="center"/>
        </w:trPr>
        <w:tc>
          <w:tcPr>
            <w:tcW w:w="2818" w:type="dxa"/>
            <w:shd w:val="clear" w:color="auto" w:fill="auto"/>
          </w:tcPr>
          <w:p w14:paraId="1AA101A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2DC935D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6890431" w14:textId="77777777" w:rsidTr="005C5C30">
        <w:trPr>
          <w:jc w:val="center"/>
        </w:trPr>
        <w:tc>
          <w:tcPr>
            <w:tcW w:w="2818" w:type="dxa"/>
            <w:shd w:val="clear" w:color="auto" w:fill="auto"/>
          </w:tcPr>
          <w:p w14:paraId="592EA11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6CE70A7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E77BAAD" w14:textId="77777777" w:rsidTr="005C5C30">
        <w:trPr>
          <w:jc w:val="center"/>
        </w:trPr>
        <w:tc>
          <w:tcPr>
            <w:tcW w:w="2818" w:type="dxa"/>
            <w:shd w:val="clear" w:color="auto" w:fill="auto"/>
          </w:tcPr>
          <w:p w14:paraId="0172B5F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28BBFA2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6C8B7CF5" w14:textId="77777777" w:rsidTr="005C5C30">
        <w:trPr>
          <w:jc w:val="center"/>
        </w:trPr>
        <w:tc>
          <w:tcPr>
            <w:tcW w:w="2818" w:type="dxa"/>
            <w:shd w:val="clear" w:color="auto" w:fill="auto"/>
          </w:tcPr>
          <w:p w14:paraId="6241596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000F786C"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7DC91F70" w14:textId="77777777" w:rsidTr="005C5C30">
        <w:trPr>
          <w:jc w:val="center"/>
        </w:trPr>
        <w:tc>
          <w:tcPr>
            <w:tcW w:w="2818" w:type="dxa"/>
            <w:shd w:val="clear" w:color="auto" w:fill="auto"/>
          </w:tcPr>
          <w:p w14:paraId="3E45A5E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10FABA4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11C0146C" w14:textId="77777777" w:rsidTr="005C5C30">
        <w:trPr>
          <w:jc w:val="center"/>
        </w:trPr>
        <w:tc>
          <w:tcPr>
            <w:tcW w:w="2818" w:type="dxa"/>
            <w:shd w:val="clear" w:color="auto" w:fill="auto"/>
          </w:tcPr>
          <w:p w14:paraId="27C8103D"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4123B41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10DC2CB5" w14:textId="77777777" w:rsidR="00F8089C" w:rsidRDefault="00F8089C" w:rsidP="00F8089C">
      <w:pPr>
        <w:spacing w:after="0"/>
      </w:pPr>
    </w:p>
    <w:p w14:paraId="69ABDB71" w14:textId="77777777" w:rsidR="004C2D95" w:rsidRPr="008B0AD1" w:rsidRDefault="004C2D95" w:rsidP="004C2D95">
      <w:pPr>
        <w:pStyle w:val="TH"/>
      </w:pPr>
      <w:r>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4C2D95" w:rsidRPr="0090307F" w14:paraId="4BA670CE" w14:textId="77777777" w:rsidTr="005479BD">
        <w:trPr>
          <w:jc w:val="center"/>
        </w:trPr>
        <w:tc>
          <w:tcPr>
            <w:tcW w:w="1701" w:type="dxa"/>
            <w:shd w:val="clear" w:color="auto" w:fill="auto"/>
          </w:tcPr>
          <w:p w14:paraId="010E6708" w14:textId="77777777" w:rsidR="004C2D95" w:rsidRPr="0090307F" w:rsidRDefault="004C2D95" w:rsidP="005479BD">
            <w:pPr>
              <w:pStyle w:val="TAH"/>
            </w:pPr>
            <w:r w:rsidRPr="0090307F">
              <w:t>Parameter</w:t>
            </w:r>
          </w:p>
        </w:tc>
        <w:tc>
          <w:tcPr>
            <w:tcW w:w="7938" w:type="dxa"/>
            <w:shd w:val="clear" w:color="auto" w:fill="auto"/>
          </w:tcPr>
          <w:p w14:paraId="20933D61" w14:textId="77777777" w:rsidR="004C2D95" w:rsidRPr="0090307F" w:rsidRDefault="004C2D95" w:rsidP="005479BD">
            <w:pPr>
              <w:pStyle w:val="TAH"/>
            </w:pPr>
            <w:r w:rsidRPr="0090307F">
              <w:t>Usage</w:t>
            </w:r>
          </w:p>
        </w:tc>
      </w:tr>
      <w:tr w:rsidR="004C2D95" w:rsidRPr="0090307F" w14:paraId="410E9C77" w14:textId="77777777" w:rsidTr="005479BD">
        <w:trPr>
          <w:jc w:val="center"/>
        </w:trPr>
        <w:tc>
          <w:tcPr>
            <w:tcW w:w="1701" w:type="dxa"/>
            <w:shd w:val="clear" w:color="auto" w:fill="auto"/>
          </w:tcPr>
          <w:p w14:paraId="4B426783" w14:textId="77777777" w:rsidR="004C2D95" w:rsidRPr="0090307F" w:rsidRDefault="004C2D95" w:rsidP="005479BD">
            <w:pPr>
              <w:pStyle w:val="TAL"/>
            </w:pPr>
            <w:r w:rsidRPr="0090307F">
              <w:t>ptime</w:t>
            </w:r>
          </w:p>
        </w:tc>
        <w:tc>
          <w:tcPr>
            <w:tcW w:w="7938" w:type="dxa"/>
            <w:shd w:val="clear" w:color="auto" w:fill="auto"/>
          </w:tcPr>
          <w:p w14:paraId="4D89F87C" w14:textId="77777777" w:rsidR="004C2D95" w:rsidRPr="0090307F" w:rsidRDefault="004C2D95" w:rsidP="005479BD">
            <w:pPr>
              <w:pStyle w:val="TAL"/>
            </w:pPr>
            <w:r w:rsidRPr="0090307F">
              <w:t>Shall be set according to Table 7.1</w:t>
            </w:r>
          </w:p>
        </w:tc>
      </w:tr>
      <w:tr w:rsidR="004C2D95" w:rsidRPr="0090307F" w14:paraId="7BCA706D" w14:textId="77777777" w:rsidTr="005479BD">
        <w:trPr>
          <w:jc w:val="center"/>
        </w:trPr>
        <w:tc>
          <w:tcPr>
            <w:tcW w:w="1701" w:type="dxa"/>
            <w:shd w:val="clear" w:color="auto" w:fill="auto"/>
          </w:tcPr>
          <w:p w14:paraId="68955EE4" w14:textId="77777777" w:rsidR="004C2D95" w:rsidRPr="0090307F" w:rsidRDefault="004C2D95" w:rsidP="005479BD">
            <w:pPr>
              <w:pStyle w:val="TAL"/>
            </w:pPr>
            <w:r w:rsidRPr="0090307F">
              <w:t>maxptime</w:t>
            </w:r>
          </w:p>
        </w:tc>
        <w:tc>
          <w:tcPr>
            <w:tcW w:w="7938" w:type="dxa"/>
            <w:shd w:val="clear" w:color="auto" w:fill="auto"/>
          </w:tcPr>
          <w:p w14:paraId="45662C9E" w14:textId="77777777" w:rsidR="004C2D95" w:rsidRPr="0090307F" w:rsidRDefault="004C2D95" w:rsidP="005479BD">
            <w:pPr>
              <w:pStyle w:val="TAL"/>
            </w:pPr>
            <w:r w:rsidRPr="0090307F">
              <w:t>Shall be set to 240, see also Table 7.1</w:t>
            </w:r>
          </w:p>
        </w:tc>
      </w:tr>
      <w:tr w:rsidR="004C2D95" w:rsidRPr="0090307F" w14:paraId="4320B0C5" w14:textId="77777777" w:rsidTr="005479BD">
        <w:trPr>
          <w:jc w:val="center"/>
        </w:trPr>
        <w:tc>
          <w:tcPr>
            <w:tcW w:w="1701" w:type="dxa"/>
            <w:shd w:val="clear" w:color="auto" w:fill="auto"/>
          </w:tcPr>
          <w:p w14:paraId="20480D4C" w14:textId="77777777" w:rsidR="004C2D95" w:rsidRPr="0090307F" w:rsidRDefault="004C2D95" w:rsidP="005479BD">
            <w:pPr>
              <w:pStyle w:val="TAL"/>
            </w:pPr>
            <w:r w:rsidRPr="0090307F">
              <w:t>dtx</w:t>
            </w:r>
          </w:p>
        </w:tc>
        <w:tc>
          <w:tcPr>
            <w:tcW w:w="7938" w:type="dxa"/>
            <w:shd w:val="clear" w:color="auto" w:fill="auto"/>
          </w:tcPr>
          <w:p w14:paraId="0732CE4A" w14:textId="77777777" w:rsidR="004C2D95" w:rsidRPr="0090307F" w:rsidRDefault="004C2D95" w:rsidP="005479BD">
            <w:pPr>
              <w:pStyle w:val="TAL"/>
              <w:rPr>
                <w:bCs/>
              </w:rPr>
            </w:pPr>
            <w:r w:rsidRPr="0090307F">
              <w:rPr>
                <w:bCs/>
              </w:rPr>
              <w:t>MTSI client in terminal shall not include dtx in the initial SDP offer.</w:t>
            </w:r>
          </w:p>
        </w:tc>
      </w:tr>
      <w:tr w:rsidR="004C2D95" w:rsidRPr="0090307F" w14:paraId="7134D9CD" w14:textId="77777777" w:rsidTr="005479BD">
        <w:trPr>
          <w:jc w:val="center"/>
        </w:trPr>
        <w:tc>
          <w:tcPr>
            <w:tcW w:w="1701" w:type="dxa"/>
            <w:shd w:val="clear" w:color="auto" w:fill="auto"/>
          </w:tcPr>
          <w:p w14:paraId="582A3EC5" w14:textId="77777777" w:rsidR="004C2D95" w:rsidRPr="0090307F" w:rsidRDefault="004C2D95" w:rsidP="005479BD">
            <w:pPr>
              <w:pStyle w:val="TAL"/>
            </w:pPr>
            <w:r w:rsidRPr="0090307F">
              <w:t>dtx-recv</w:t>
            </w:r>
          </w:p>
        </w:tc>
        <w:tc>
          <w:tcPr>
            <w:tcW w:w="7938" w:type="dxa"/>
            <w:shd w:val="clear" w:color="auto" w:fill="auto"/>
          </w:tcPr>
          <w:p w14:paraId="67B6F729" w14:textId="77777777" w:rsidR="004C2D95" w:rsidRPr="0090307F" w:rsidRDefault="004C2D95" w:rsidP="005479BD">
            <w:pPr>
              <w:pStyle w:val="TAL"/>
              <w:rPr>
                <w:bCs/>
              </w:rPr>
            </w:pPr>
            <w:r w:rsidRPr="0090307F">
              <w:rPr>
                <w:bCs/>
              </w:rPr>
              <w:t>MTSI client in terminal shall not include dtx-recv.</w:t>
            </w:r>
          </w:p>
        </w:tc>
      </w:tr>
      <w:tr w:rsidR="004C2D95" w:rsidRPr="0090307F" w14:paraId="26DF92CD" w14:textId="77777777" w:rsidTr="005479BD">
        <w:trPr>
          <w:jc w:val="center"/>
        </w:trPr>
        <w:tc>
          <w:tcPr>
            <w:tcW w:w="1701" w:type="dxa"/>
            <w:shd w:val="clear" w:color="auto" w:fill="auto"/>
          </w:tcPr>
          <w:p w14:paraId="13947B9F" w14:textId="77777777" w:rsidR="004C2D95" w:rsidRPr="0090307F" w:rsidRDefault="004C2D95" w:rsidP="005479BD">
            <w:pPr>
              <w:pStyle w:val="TAL"/>
            </w:pPr>
            <w:r w:rsidRPr="0090307F">
              <w:t>hf-only</w:t>
            </w:r>
          </w:p>
        </w:tc>
        <w:tc>
          <w:tcPr>
            <w:tcW w:w="7938" w:type="dxa"/>
            <w:shd w:val="clear" w:color="auto" w:fill="auto"/>
          </w:tcPr>
          <w:p w14:paraId="425736D6" w14:textId="77777777" w:rsidR="004C2D95" w:rsidRPr="0090307F" w:rsidRDefault="004C2D95" w:rsidP="005479BD">
            <w:pPr>
              <w:pStyle w:val="TAL"/>
            </w:pPr>
            <w:r w:rsidRPr="0090307F">
              <w:t>The SDP offer-answer considerations in 3GPP TS 26.445 [125] apply.</w:t>
            </w:r>
          </w:p>
        </w:tc>
      </w:tr>
      <w:tr w:rsidR="004C2D95" w:rsidRPr="0090307F" w14:paraId="3380DC74" w14:textId="77777777" w:rsidTr="005479BD">
        <w:trPr>
          <w:jc w:val="center"/>
        </w:trPr>
        <w:tc>
          <w:tcPr>
            <w:tcW w:w="1701" w:type="dxa"/>
            <w:shd w:val="clear" w:color="auto" w:fill="auto"/>
          </w:tcPr>
          <w:p w14:paraId="6A0F7AE4" w14:textId="77777777" w:rsidR="004C2D95" w:rsidRPr="0090307F" w:rsidRDefault="004C2D95" w:rsidP="005479BD">
            <w:pPr>
              <w:pStyle w:val="TAL"/>
            </w:pPr>
            <w:r w:rsidRPr="0090307F">
              <w:rPr>
                <w:lang w:val="en-US" w:eastAsia="ko-KR"/>
              </w:rPr>
              <w:t>evs</w:t>
            </w:r>
            <w:r w:rsidRPr="0090307F">
              <w:rPr>
                <w:rFonts w:hint="eastAsia"/>
                <w:lang w:val="en-US" w:eastAsia="ko-KR"/>
              </w:rPr>
              <w:t>-mode-</w:t>
            </w:r>
            <w:r w:rsidRPr="0090307F">
              <w:rPr>
                <w:lang w:val="en-US" w:eastAsia="ko-KR"/>
              </w:rPr>
              <w:t>switch</w:t>
            </w:r>
          </w:p>
        </w:tc>
        <w:tc>
          <w:tcPr>
            <w:tcW w:w="7938" w:type="dxa"/>
            <w:shd w:val="clear" w:color="auto" w:fill="auto"/>
          </w:tcPr>
          <w:p w14:paraId="6EEA7469" w14:textId="77777777" w:rsidR="004C2D95" w:rsidRPr="0090307F" w:rsidRDefault="004C2D95" w:rsidP="005479BD">
            <w:pPr>
              <w:pStyle w:val="TAL"/>
            </w:pPr>
            <w:r w:rsidRPr="0090307F">
              <w:t>MTSI client in terminal shall not include evs-mode-switch in the initial SDP offer.</w:t>
            </w:r>
          </w:p>
        </w:tc>
      </w:tr>
      <w:tr w:rsidR="004C2D95" w:rsidRPr="0090307F" w14:paraId="5F1844D5" w14:textId="77777777" w:rsidTr="005479BD">
        <w:trPr>
          <w:jc w:val="center"/>
        </w:trPr>
        <w:tc>
          <w:tcPr>
            <w:tcW w:w="1701" w:type="dxa"/>
            <w:shd w:val="clear" w:color="auto" w:fill="auto"/>
          </w:tcPr>
          <w:p w14:paraId="71960ECD" w14:textId="77777777" w:rsidR="004C2D95" w:rsidRPr="0090307F" w:rsidRDefault="004C2D95" w:rsidP="005479BD">
            <w:pPr>
              <w:pStyle w:val="TAL"/>
            </w:pPr>
            <w:r w:rsidRPr="0090307F">
              <w:rPr>
                <w:lang w:eastAsia="ko-KR"/>
              </w:rPr>
              <w:t>b</w:t>
            </w:r>
            <w:r w:rsidRPr="0090307F">
              <w:rPr>
                <w:rFonts w:hint="eastAsia"/>
                <w:lang w:eastAsia="ko-KR"/>
              </w:rPr>
              <w:t>r</w:t>
            </w:r>
          </w:p>
        </w:tc>
        <w:tc>
          <w:tcPr>
            <w:tcW w:w="7938" w:type="dxa"/>
            <w:shd w:val="clear" w:color="auto" w:fill="auto"/>
          </w:tcPr>
          <w:p w14:paraId="24C2C550"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32B61C38" w14:textId="77777777" w:rsidTr="005479BD">
        <w:trPr>
          <w:jc w:val="center"/>
        </w:trPr>
        <w:tc>
          <w:tcPr>
            <w:tcW w:w="1701" w:type="dxa"/>
            <w:shd w:val="clear" w:color="auto" w:fill="auto"/>
          </w:tcPr>
          <w:p w14:paraId="4115971D" w14:textId="77777777" w:rsidR="004C2D95" w:rsidRPr="0090307F" w:rsidRDefault="004C2D95" w:rsidP="005479BD">
            <w:pPr>
              <w:pStyle w:val="TAL"/>
            </w:pPr>
            <w:r w:rsidRPr="0090307F">
              <w:rPr>
                <w:rFonts w:hint="eastAsia"/>
                <w:lang w:eastAsia="ko-KR"/>
              </w:rPr>
              <w:t>br-send</w:t>
            </w:r>
          </w:p>
        </w:tc>
        <w:tc>
          <w:tcPr>
            <w:tcW w:w="7938" w:type="dxa"/>
            <w:shd w:val="clear" w:color="auto" w:fill="auto"/>
          </w:tcPr>
          <w:p w14:paraId="74531769" w14:textId="77777777" w:rsidR="004C2D95" w:rsidRPr="0090307F" w:rsidRDefault="004C2D95" w:rsidP="005479BD">
            <w:pPr>
              <w:pStyle w:val="TAL"/>
            </w:pPr>
            <w:r w:rsidRPr="0090307F">
              <w:t>The SDP offer-answer considerations in 3GPP TS 26.445 [125] apply.</w:t>
            </w:r>
          </w:p>
        </w:tc>
      </w:tr>
      <w:tr w:rsidR="004C2D95" w:rsidRPr="0090307F" w14:paraId="56B49584" w14:textId="77777777" w:rsidTr="005479BD">
        <w:trPr>
          <w:jc w:val="center"/>
        </w:trPr>
        <w:tc>
          <w:tcPr>
            <w:tcW w:w="1701" w:type="dxa"/>
            <w:shd w:val="clear" w:color="auto" w:fill="auto"/>
          </w:tcPr>
          <w:p w14:paraId="0F655A9A" w14:textId="77777777" w:rsidR="004C2D95" w:rsidRPr="0090307F" w:rsidRDefault="004C2D95" w:rsidP="005479BD">
            <w:pPr>
              <w:pStyle w:val="TAL"/>
            </w:pPr>
            <w:r w:rsidRPr="0090307F">
              <w:rPr>
                <w:rFonts w:hint="eastAsia"/>
                <w:lang w:eastAsia="ko-KR"/>
              </w:rPr>
              <w:t>br-recv</w:t>
            </w:r>
          </w:p>
        </w:tc>
        <w:tc>
          <w:tcPr>
            <w:tcW w:w="7938" w:type="dxa"/>
            <w:shd w:val="clear" w:color="auto" w:fill="auto"/>
          </w:tcPr>
          <w:p w14:paraId="3E5179A5" w14:textId="77777777" w:rsidR="004C2D95" w:rsidRPr="0090307F" w:rsidRDefault="004C2D95" w:rsidP="005479BD">
            <w:pPr>
              <w:pStyle w:val="TAL"/>
            </w:pPr>
            <w:r w:rsidRPr="0090307F">
              <w:t>The SDP offer-answer considerations in 3GPP TS 26.445 [125] apply.</w:t>
            </w:r>
          </w:p>
        </w:tc>
      </w:tr>
      <w:tr w:rsidR="004C2D95" w:rsidRPr="0090307F" w14:paraId="601569FA" w14:textId="77777777" w:rsidTr="005479BD">
        <w:trPr>
          <w:jc w:val="center"/>
        </w:trPr>
        <w:tc>
          <w:tcPr>
            <w:tcW w:w="1701" w:type="dxa"/>
            <w:shd w:val="clear" w:color="auto" w:fill="auto"/>
          </w:tcPr>
          <w:p w14:paraId="68D8DC57" w14:textId="77777777" w:rsidR="004C2D95" w:rsidRPr="0090307F" w:rsidRDefault="004C2D95" w:rsidP="005479BD">
            <w:pPr>
              <w:pStyle w:val="TAL"/>
            </w:pPr>
            <w:r w:rsidRPr="0090307F">
              <w:rPr>
                <w:rFonts w:hint="eastAsia"/>
                <w:lang w:eastAsia="ko-KR"/>
              </w:rPr>
              <w:t>bw</w:t>
            </w:r>
          </w:p>
        </w:tc>
        <w:tc>
          <w:tcPr>
            <w:tcW w:w="7938" w:type="dxa"/>
            <w:shd w:val="clear" w:color="auto" w:fill="auto"/>
          </w:tcPr>
          <w:p w14:paraId="6289EB51" w14:textId="77777777" w:rsidR="004C2D95" w:rsidRPr="0090307F" w:rsidRDefault="004C2D95" w:rsidP="005479BD">
            <w:pPr>
              <w:pStyle w:val="TAL"/>
            </w:pPr>
            <w:r w:rsidRPr="0090307F">
              <w:t>The SDP offer-answer considerations in 3GPP TS 26.445 [125] apply.</w:t>
            </w:r>
          </w:p>
        </w:tc>
      </w:tr>
      <w:tr w:rsidR="004C2D95" w:rsidRPr="0090307F" w14:paraId="7E467E08" w14:textId="77777777" w:rsidTr="005479BD">
        <w:trPr>
          <w:jc w:val="center"/>
        </w:trPr>
        <w:tc>
          <w:tcPr>
            <w:tcW w:w="1701" w:type="dxa"/>
            <w:shd w:val="clear" w:color="auto" w:fill="auto"/>
          </w:tcPr>
          <w:p w14:paraId="308F76B6" w14:textId="77777777" w:rsidR="004C2D95" w:rsidRPr="0090307F" w:rsidRDefault="004C2D95" w:rsidP="005479BD">
            <w:pPr>
              <w:pStyle w:val="TAL"/>
            </w:pPr>
            <w:r w:rsidRPr="0090307F">
              <w:rPr>
                <w:rFonts w:hint="eastAsia"/>
                <w:lang w:eastAsia="ko-KR"/>
              </w:rPr>
              <w:t>bw-send</w:t>
            </w:r>
          </w:p>
        </w:tc>
        <w:tc>
          <w:tcPr>
            <w:tcW w:w="7938" w:type="dxa"/>
            <w:shd w:val="clear" w:color="auto" w:fill="auto"/>
          </w:tcPr>
          <w:p w14:paraId="0AC9E442" w14:textId="77777777" w:rsidR="004C2D95" w:rsidRPr="0090307F" w:rsidRDefault="004C2D95" w:rsidP="005479BD">
            <w:pPr>
              <w:pStyle w:val="TAL"/>
            </w:pPr>
            <w:r w:rsidRPr="0090307F">
              <w:t>The SDP offer-answer considerations in 3GPP TS 26.445 [125] apply.</w:t>
            </w:r>
          </w:p>
        </w:tc>
      </w:tr>
      <w:tr w:rsidR="004C2D95" w:rsidRPr="0090307F" w14:paraId="040F66F9" w14:textId="77777777" w:rsidTr="005479BD">
        <w:trPr>
          <w:jc w:val="center"/>
        </w:trPr>
        <w:tc>
          <w:tcPr>
            <w:tcW w:w="1701" w:type="dxa"/>
            <w:shd w:val="clear" w:color="auto" w:fill="auto"/>
          </w:tcPr>
          <w:p w14:paraId="715DF2BD" w14:textId="77777777" w:rsidR="004C2D95" w:rsidRPr="0090307F" w:rsidRDefault="004C2D95" w:rsidP="005479BD">
            <w:pPr>
              <w:pStyle w:val="TAL"/>
            </w:pPr>
            <w:r w:rsidRPr="0090307F">
              <w:rPr>
                <w:rFonts w:hint="eastAsia"/>
                <w:lang w:eastAsia="ko-KR"/>
              </w:rPr>
              <w:t>bw-recv</w:t>
            </w:r>
          </w:p>
        </w:tc>
        <w:tc>
          <w:tcPr>
            <w:tcW w:w="7938" w:type="dxa"/>
            <w:shd w:val="clear" w:color="auto" w:fill="auto"/>
          </w:tcPr>
          <w:p w14:paraId="3C3623FD" w14:textId="77777777" w:rsidR="004C2D95" w:rsidRPr="0090307F" w:rsidRDefault="004C2D95" w:rsidP="005479BD">
            <w:pPr>
              <w:pStyle w:val="TAL"/>
            </w:pPr>
            <w:r w:rsidRPr="0090307F">
              <w:t>The SDP offer-answer considerations in 3GPP TS 26.445 [125] apply.</w:t>
            </w:r>
          </w:p>
        </w:tc>
      </w:tr>
      <w:tr w:rsidR="004C2D95" w:rsidRPr="0090307F" w14:paraId="47EDEBD2" w14:textId="77777777" w:rsidTr="005479BD">
        <w:trPr>
          <w:jc w:val="center"/>
        </w:trPr>
        <w:tc>
          <w:tcPr>
            <w:tcW w:w="1701" w:type="dxa"/>
            <w:shd w:val="clear" w:color="auto" w:fill="auto"/>
          </w:tcPr>
          <w:p w14:paraId="5DEE0B90" w14:textId="77777777" w:rsidR="004C2D95" w:rsidRPr="0090307F" w:rsidRDefault="004C2D95" w:rsidP="005479BD">
            <w:pPr>
              <w:pStyle w:val="TAL"/>
              <w:rPr>
                <w:lang w:eastAsia="ko-KR"/>
              </w:rPr>
            </w:pPr>
            <w:r w:rsidRPr="0090307F">
              <w:rPr>
                <w:rFonts w:hint="eastAsia"/>
                <w:lang w:eastAsia="ko-KR"/>
              </w:rPr>
              <w:t>ch-send</w:t>
            </w:r>
          </w:p>
        </w:tc>
        <w:tc>
          <w:tcPr>
            <w:tcW w:w="7938" w:type="dxa"/>
            <w:shd w:val="clear" w:color="auto" w:fill="auto"/>
          </w:tcPr>
          <w:p w14:paraId="103E7A7E" w14:textId="77777777" w:rsidR="004C2D95" w:rsidRPr="0090307F" w:rsidRDefault="004C2D95" w:rsidP="005479BD">
            <w:pPr>
              <w:pStyle w:val="TAL"/>
            </w:pPr>
            <w:r w:rsidRPr="0090307F">
              <w:t>The SDP offer-answer considerations in 3GPP TS 26.445 [125] apply.</w:t>
            </w:r>
          </w:p>
        </w:tc>
      </w:tr>
      <w:tr w:rsidR="004C2D95" w:rsidRPr="0090307F" w14:paraId="7D6BDC37" w14:textId="77777777" w:rsidTr="005479BD">
        <w:trPr>
          <w:jc w:val="center"/>
        </w:trPr>
        <w:tc>
          <w:tcPr>
            <w:tcW w:w="1701" w:type="dxa"/>
            <w:shd w:val="clear" w:color="auto" w:fill="auto"/>
          </w:tcPr>
          <w:p w14:paraId="0D7CAC09" w14:textId="77777777" w:rsidR="004C2D95" w:rsidRPr="0090307F" w:rsidRDefault="004C2D95" w:rsidP="005479BD">
            <w:pPr>
              <w:pStyle w:val="TAL"/>
              <w:rPr>
                <w:lang w:eastAsia="ko-KR"/>
              </w:rPr>
            </w:pPr>
            <w:r w:rsidRPr="0090307F">
              <w:rPr>
                <w:rFonts w:hint="eastAsia"/>
                <w:lang w:eastAsia="ko-KR"/>
              </w:rPr>
              <w:t>ch-recv</w:t>
            </w:r>
          </w:p>
        </w:tc>
        <w:tc>
          <w:tcPr>
            <w:tcW w:w="7938" w:type="dxa"/>
            <w:shd w:val="clear" w:color="auto" w:fill="auto"/>
          </w:tcPr>
          <w:p w14:paraId="02E09975" w14:textId="77777777" w:rsidR="004C2D95" w:rsidRPr="0090307F" w:rsidRDefault="004C2D95" w:rsidP="005479BD">
            <w:pPr>
              <w:pStyle w:val="TAL"/>
            </w:pPr>
            <w:r w:rsidRPr="0090307F">
              <w:t>The SDP offer-answer considerations in 3GPP TS 26.445 [125] apply.</w:t>
            </w:r>
          </w:p>
        </w:tc>
      </w:tr>
      <w:tr w:rsidR="004C2D95" w:rsidRPr="0090307F" w14:paraId="7999BF15" w14:textId="77777777" w:rsidTr="005479BD">
        <w:trPr>
          <w:jc w:val="center"/>
        </w:trPr>
        <w:tc>
          <w:tcPr>
            <w:tcW w:w="1701" w:type="dxa"/>
            <w:shd w:val="clear" w:color="auto" w:fill="auto"/>
          </w:tcPr>
          <w:p w14:paraId="2DEC2B76" w14:textId="77777777" w:rsidR="004C2D95" w:rsidRPr="0090307F" w:rsidRDefault="004C2D95" w:rsidP="005479BD">
            <w:pPr>
              <w:pStyle w:val="TAL"/>
              <w:rPr>
                <w:lang w:eastAsia="ko-KR"/>
              </w:rPr>
            </w:pPr>
            <w:r w:rsidRPr="0090307F">
              <w:rPr>
                <w:lang w:eastAsia="ko-KR"/>
              </w:rPr>
              <w:t>cmr</w:t>
            </w:r>
          </w:p>
        </w:tc>
        <w:tc>
          <w:tcPr>
            <w:tcW w:w="7938" w:type="dxa"/>
            <w:shd w:val="clear" w:color="auto" w:fill="auto"/>
          </w:tcPr>
          <w:p w14:paraId="584C13A0" w14:textId="77777777" w:rsidR="004C2D95" w:rsidRPr="0090307F" w:rsidRDefault="004C2D95" w:rsidP="005479BD">
            <w:pPr>
              <w:pStyle w:val="TAL"/>
            </w:pPr>
            <w:r w:rsidRPr="0090307F">
              <w:t>The SDP offer-answer considerations in 3GPP TS 26.445 [125] apply.</w:t>
            </w:r>
          </w:p>
        </w:tc>
      </w:tr>
      <w:tr w:rsidR="004C2D95" w:rsidRPr="0090307F" w14:paraId="333BF573" w14:textId="77777777" w:rsidTr="005479BD">
        <w:trPr>
          <w:jc w:val="center"/>
        </w:trPr>
        <w:tc>
          <w:tcPr>
            <w:tcW w:w="1701" w:type="dxa"/>
            <w:shd w:val="clear" w:color="auto" w:fill="auto"/>
          </w:tcPr>
          <w:p w14:paraId="1A44804B" w14:textId="77777777" w:rsidR="004C2D95" w:rsidRPr="0090307F" w:rsidRDefault="004C2D95" w:rsidP="005479BD">
            <w:pPr>
              <w:pStyle w:val="TAL"/>
              <w:rPr>
                <w:lang w:eastAsia="ko-KR"/>
              </w:rPr>
            </w:pPr>
            <w:r w:rsidRPr="0090307F">
              <w:rPr>
                <w:rFonts w:hint="eastAsia"/>
                <w:lang w:val="en-US" w:eastAsia="ko-KR"/>
              </w:rPr>
              <w:t>ch-aw-recv</w:t>
            </w:r>
          </w:p>
        </w:tc>
        <w:tc>
          <w:tcPr>
            <w:tcW w:w="7938" w:type="dxa"/>
            <w:shd w:val="clear" w:color="auto" w:fill="auto"/>
          </w:tcPr>
          <w:p w14:paraId="50FA73DE" w14:textId="77777777" w:rsidR="004C2D95" w:rsidRPr="0090307F" w:rsidRDefault="004C2D95" w:rsidP="005479BD">
            <w:pPr>
              <w:pStyle w:val="TAL"/>
            </w:pPr>
            <w:r w:rsidRPr="0090307F">
              <w:t>The SDP offer-answer considerations in 3GPP TS 26.445 [125] apply.</w:t>
            </w:r>
          </w:p>
        </w:tc>
      </w:tr>
      <w:tr w:rsidR="004C2D95" w:rsidRPr="0090307F" w14:paraId="62281A3B" w14:textId="77777777" w:rsidTr="005479BD">
        <w:trPr>
          <w:jc w:val="center"/>
        </w:trPr>
        <w:tc>
          <w:tcPr>
            <w:tcW w:w="1701" w:type="dxa"/>
            <w:shd w:val="clear" w:color="auto" w:fill="auto"/>
          </w:tcPr>
          <w:p w14:paraId="1E44028A"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32221FBB" w14:textId="77777777" w:rsidR="004C2D95" w:rsidRPr="0090307F" w:rsidRDefault="004C2D95" w:rsidP="005479BD">
            <w:pPr>
              <w:pStyle w:val="TAL"/>
            </w:pPr>
            <w:r w:rsidRPr="0090307F">
              <w:t>The SDP offer-answer considerations in 3GPP TS 26.445 [125] apply.</w:t>
            </w:r>
          </w:p>
        </w:tc>
      </w:tr>
      <w:tr w:rsidR="004C2D95" w:rsidRPr="0090307F" w14:paraId="1556E25B" w14:textId="77777777" w:rsidTr="005479BD">
        <w:trPr>
          <w:jc w:val="center"/>
        </w:trPr>
        <w:tc>
          <w:tcPr>
            <w:tcW w:w="1701" w:type="dxa"/>
            <w:shd w:val="clear" w:color="auto" w:fill="auto"/>
          </w:tcPr>
          <w:p w14:paraId="37832658" w14:textId="77777777" w:rsidR="004C2D95" w:rsidRPr="0090307F" w:rsidRDefault="004C2D95" w:rsidP="005479BD">
            <w:pPr>
              <w:pStyle w:val="TAL"/>
              <w:rPr>
                <w:lang w:val="en-US" w:eastAsia="ko-KR"/>
              </w:rPr>
            </w:pPr>
            <w:r w:rsidRPr="0090307F">
              <w:t>max-red</w:t>
            </w:r>
          </w:p>
        </w:tc>
        <w:tc>
          <w:tcPr>
            <w:tcW w:w="7938" w:type="dxa"/>
            <w:shd w:val="clear" w:color="auto" w:fill="auto"/>
          </w:tcPr>
          <w:p w14:paraId="3D62E0CD" w14:textId="77777777" w:rsidR="004C2D95" w:rsidRPr="0090307F" w:rsidRDefault="004C2D95" w:rsidP="005479BD">
            <w:pPr>
              <w:pStyle w:val="TAL"/>
            </w:pPr>
            <w:r w:rsidRPr="0090307F">
              <w:t>Shall be included and shall be set to 220 or less.</w:t>
            </w:r>
          </w:p>
        </w:tc>
      </w:tr>
    </w:tbl>
    <w:p w14:paraId="41367448" w14:textId="77777777" w:rsidR="004C2D95" w:rsidRPr="00BC4FC7" w:rsidRDefault="004C2D95" w:rsidP="004C2D95">
      <w:pPr>
        <w:spacing w:after="0"/>
      </w:pPr>
    </w:p>
    <w:p w14:paraId="6117C2F9" w14:textId="77777777" w:rsidR="004F3F9C" w:rsidRDefault="004F3F9C" w:rsidP="004F3F9C">
      <w:r w:rsidRPr="007330C9">
        <w:t>When the channels parameter is omitted then this means that one channel is being offered.</w:t>
      </w:r>
      <w:r w:rsidRPr="00BB190E">
        <w:t xml:space="preserve"> </w:t>
      </w:r>
    </w:p>
    <w:p w14:paraId="679FBBF9"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75FB2069" w14:textId="77777777" w:rsidR="004F3F9C" w:rsidRPr="007330C9" w:rsidRDefault="004F3F9C" w:rsidP="004F3F9C">
      <w:r>
        <w:t>The mode-change-capability parameter is included and set to 2, to support potential interworking with 2G radio access (GERAN).</w:t>
      </w:r>
    </w:p>
    <w:p w14:paraId="3E175DFF"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217DD13C"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72D0BD37" w14:textId="77777777" w:rsidR="004F3F9C" w:rsidRDefault="004F3F9C" w:rsidP="00F8089C">
      <w:r>
        <w:t>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w:t>
      </w:r>
      <w:r>
        <w:lastRenderedPageBreak/>
        <w:t xml:space="preserve">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or fullband</w:t>
      </w:r>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4CF7DFB1" w14:textId="77777777" w:rsidR="004F3F9C" w:rsidRDefault="004F3F9C" w:rsidP="004F3F9C">
      <w:pPr>
        <w:pStyle w:val="NO"/>
      </w:pPr>
      <w:r>
        <w:t>NOTE:</w:t>
      </w:r>
      <w:r>
        <w:tab/>
        <w:t>Dividing the offer-answer negotiation into several phases may lead to never offering the less preferred configurations, if the other end-point accepts to use at least one of the configurations offered in the initial SDP offer.</w:t>
      </w:r>
    </w:p>
    <w:p w14:paraId="5C4D54C1"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1DB94695" w14:textId="77777777" w:rsidR="00F8089C" w:rsidRPr="00293968" w:rsidRDefault="00F8089C" w:rsidP="00F8089C">
      <w:pPr>
        <w:pStyle w:val="Heading4"/>
      </w:pPr>
      <w:bookmarkStart w:id="66" w:name="_Toc68884271"/>
      <w:r w:rsidRPr="00293968">
        <w:t>6.2.2.3</w:t>
      </w:r>
      <w:r w:rsidRPr="00293968">
        <w:tab/>
        <w:t>Generating SDP answer</w:t>
      </w:r>
      <w:bookmarkEnd w:id="66"/>
    </w:p>
    <w:p w14:paraId="67D58D21"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06942460" w14:textId="77777777" w:rsidR="00F8089C" w:rsidRDefault="00F8089C" w:rsidP="00F8089C">
      <w:r>
        <w:t>The SDP answer depends on many factors, for example:</w:t>
      </w:r>
    </w:p>
    <w:p w14:paraId="7C44343D" w14:textId="77777777" w:rsidR="00F8089C" w:rsidRDefault="00F8089C" w:rsidP="00F8089C">
      <w:pPr>
        <w:pStyle w:val="B1"/>
      </w:pPr>
      <w:r>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5F94FF4B" w14:textId="77777777" w:rsidR="00F8089C" w:rsidRDefault="00F8089C" w:rsidP="00F8089C">
      <w:pPr>
        <w:pStyle w:val="B1"/>
      </w:pPr>
      <w:r>
        <w:t>-</w:t>
      </w:r>
      <w:r>
        <w:tab/>
        <w:t>if terminal and/or network resources are available; and:</w:t>
      </w:r>
    </w:p>
    <w:p w14:paraId="7212D941" w14:textId="77777777" w:rsidR="00F8089C" w:rsidRDefault="00F8089C" w:rsidP="00F8089C">
      <w:pPr>
        <w:pStyle w:val="B1"/>
      </w:pPr>
      <w:r>
        <w:t>-</w:t>
      </w:r>
      <w:r>
        <w:tab/>
        <w:t>if there are other configurations, for example defined with OMA-DM, that mandate, recommend or prevent some configurations.</w:t>
      </w:r>
    </w:p>
    <w:p w14:paraId="582579DD"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30C0F8D0" w14:textId="77777777" w:rsidR="001740AD" w:rsidRDefault="001740AD" w:rsidP="00EB70D8">
      <w:pPr>
        <w:pStyle w:val="NO"/>
        <w:rPr>
          <w:lang w:eastAsia="ko-KR"/>
        </w:rPr>
      </w:pPr>
      <w:r>
        <w:t>NOTE:</w:t>
      </w:r>
      <w:r>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7616221E" w14:textId="77777777" w:rsidR="001740AD" w:rsidRDefault="001740AD" w:rsidP="001740AD">
      <w:pPr>
        <w:pStyle w:val="FP"/>
      </w:pPr>
    </w:p>
    <w:p w14:paraId="4A27E1F1" w14:textId="77777777" w:rsidR="00F8089C" w:rsidRPr="00293968" w:rsidRDefault="00F8089C" w:rsidP="00F8089C">
      <w:pPr>
        <w:pStyle w:val="TH"/>
      </w:pPr>
      <w:r w:rsidRPr="00293968">
        <w:lastRenderedPageBreak/>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8089C" w:rsidRPr="00BC4FC7" w14:paraId="64E598AB" w14:textId="77777777" w:rsidTr="005C5C30">
        <w:trPr>
          <w:tblHeader/>
        </w:trPr>
        <w:tc>
          <w:tcPr>
            <w:tcW w:w="1701" w:type="dxa"/>
            <w:shd w:val="clear" w:color="auto" w:fill="auto"/>
          </w:tcPr>
          <w:p w14:paraId="7713BCEE"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r>
              <w:t xml:space="preserve"> in the received SDP offer</w:t>
            </w:r>
          </w:p>
        </w:tc>
        <w:tc>
          <w:tcPr>
            <w:tcW w:w="3969" w:type="dxa"/>
            <w:shd w:val="clear" w:color="auto" w:fill="auto"/>
          </w:tcPr>
          <w:p w14:paraId="4B43E342"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06722AEE"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1DC5EC45" w14:textId="77777777" w:rsidTr="005C5C30">
        <w:tc>
          <w:tcPr>
            <w:tcW w:w="1701" w:type="dxa"/>
            <w:shd w:val="clear" w:color="auto" w:fill="auto"/>
          </w:tcPr>
          <w:p w14:paraId="571EB86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509530E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068277A0"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5633D6D7"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6D199F56" w14:textId="77777777" w:rsidTr="005C5C30">
        <w:tc>
          <w:tcPr>
            <w:tcW w:w="1701" w:type="dxa"/>
            <w:shd w:val="clear" w:color="auto" w:fill="auto"/>
          </w:tcPr>
          <w:p w14:paraId="4D05D7B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7430D6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10A3C7F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763B72E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61B3BA6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4703853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37AA3E23" w14:textId="77777777" w:rsidTr="005C5C30">
        <w:tc>
          <w:tcPr>
            <w:tcW w:w="1701" w:type="dxa"/>
            <w:shd w:val="clear" w:color="auto" w:fill="auto"/>
          </w:tcPr>
          <w:p w14:paraId="0B028DB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7C039FD6"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3217C656"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552092CE"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MTSI MGWs for GERAN or UTRAN inter-working are likely to include the mode-set in the offer if in case the intention is to use TFO or TrFO.</w:t>
            </w:r>
          </w:p>
          <w:p w14:paraId="5DACC033"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47565CCA"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57327950"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4664DA4A"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261715C3"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5EAA9B40"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5212D60B"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3F81678B" w14:textId="77777777" w:rsidTr="005C5C30">
        <w:tc>
          <w:tcPr>
            <w:tcW w:w="1701" w:type="dxa"/>
            <w:shd w:val="clear" w:color="auto" w:fill="auto"/>
          </w:tcPr>
          <w:p w14:paraId="191E8BE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43E9BF76"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7962E196"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TrFO</w:t>
            </w:r>
            <w:r w:rsidRPr="005C5C30">
              <w:rPr>
                <w:bCs/>
              </w:rPr>
              <w:t>.</w:t>
            </w:r>
          </w:p>
        </w:tc>
        <w:tc>
          <w:tcPr>
            <w:tcW w:w="3969" w:type="dxa"/>
            <w:shd w:val="clear" w:color="auto" w:fill="auto"/>
          </w:tcPr>
          <w:p w14:paraId="617541E2"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6A6D67D2"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0234D2A3"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41960366" w14:textId="77777777" w:rsidTr="005C5C30">
        <w:tc>
          <w:tcPr>
            <w:tcW w:w="1701" w:type="dxa"/>
            <w:shd w:val="clear" w:color="auto" w:fill="auto"/>
          </w:tcPr>
          <w:p w14:paraId="626E1F6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3969" w:type="dxa"/>
            <w:shd w:val="clear" w:color="auto" w:fill="auto"/>
          </w:tcPr>
          <w:p w14:paraId="35B7B67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63DEE8D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7997472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mode-change-capability information should </w:t>
            </w:r>
            <w:r w:rsidRPr="00293968">
              <w:lastRenderedPageBreak/>
              <w:t>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3B90EB0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453FF6AB" w14:textId="77777777" w:rsidTr="005C5C30">
        <w:tc>
          <w:tcPr>
            <w:tcW w:w="1701" w:type="dxa"/>
            <w:shd w:val="clear" w:color="auto" w:fill="auto"/>
          </w:tcPr>
          <w:p w14:paraId="330D4A4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lastRenderedPageBreak/>
              <w:t>mode-change-neighbor</w:t>
            </w:r>
          </w:p>
        </w:tc>
        <w:tc>
          <w:tcPr>
            <w:tcW w:w="3969" w:type="dxa"/>
            <w:shd w:val="clear" w:color="auto" w:fill="auto"/>
          </w:tcPr>
          <w:p w14:paraId="1FE85B8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300CA8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mode-change-neighbor.</w:t>
            </w:r>
          </w:p>
          <w:p w14:paraId="70B1E17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7323F37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mode-change-neighbor parameter in the SDP answer since it has no corresponding limitations.</w:t>
            </w:r>
          </w:p>
        </w:tc>
      </w:tr>
      <w:tr w:rsidR="00F8089C" w:rsidRPr="00BC4FC7" w14:paraId="51F57511" w14:textId="77777777" w:rsidTr="005C5C30">
        <w:tc>
          <w:tcPr>
            <w:tcW w:w="1701" w:type="dxa"/>
            <w:shd w:val="clear" w:color="auto" w:fill="auto"/>
          </w:tcPr>
          <w:p w14:paraId="41E6E1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3969" w:type="dxa"/>
            <w:shd w:val="clear" w:color="auto" w:fill="auto"/>
          </w:tcPr>
          <w:p w14:paraId="515C3A00"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5A2A057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19207C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maxptime.</w:t>
            </w:r>
          </w:p>
          <w:p w14:paraId="0E56EA4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3766F4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parameter shall be included in the SDP answer and shall be an integer multiple of 20.</w:t>
            </w:r>
          </w:p>
          <w:p w14:paraId="03B1126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ptime parameter then the MTSI client in terminal may choose to use this information to define a suitable value for maxptime in the SDP answer, see NOTE </w:t>
            </w:r>
            <w:r>
              <w:t>2</w:t>
            </w:r>
            <w:r w:rsidRPr="00293968">
              <w:t>. The MTSI client in terminal may also choose to set the maxptime value to 240, regardless of the ptime and/or max-red parameters in the SDP offer.</w:t>
            </w:r>
          </w:p>
          <w:p w14:paraId="3B1C910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value in the SDP answer shall not be smaller than ptime value in the SDP answer. The maxptime value should be selected to give at least some room for adaptation.</w:t>
            </w:r>
          </w:p>
        </w:tc>
      </w:tr>
      <w:tr w:rsidR="00F8089C" w:rsidRPr="00BC4FC7" w14:paraId="39F3031F" w14:textId="77777777" w:rsidTr="005C5C30">
        <w:tc>
          <w:tcPr>
            <w:tcW w:w="1701" w:type="dxa"/>
            <w:shd w:val="clear" w:color="auto" w:fill="auto"/>
          </w:tcPr>
          <w:p w14:paraId="5098E2B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3969" w:type="dxa"/>
            <w:shd w:val="clear" w:color="auto" w:fill="auto"/>
          </w:tcPr>
          <w:p w14:paraId="143F7D8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62BE4F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1547DC1F" w14:textId="77777777" w:rsidTr="005C5C30">
        <w:tc>
          <w:tcPr>
            <w:tcW w:w="1701" w:type="dxa"/>
            <w:shd w:val="clear" w:color="auto" w:fill="auto"/>
          </w:tcPr>
          <w:p w14:paraId="3ACB90E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2E83DE0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13EA0ED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7BBBF34E" w14:textId="77777777" w:rsidTr="005C5C30">
        <w:tc>
          <w:tcPr>
            <w:tcW w:w="1701" w:type="dxa"/>
            <w:shd w:val="clear" w:color="auto" w:fill="auto"/>
          </w:tcPr>
          <w:p w14:paraId="00D4437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6A2CFA8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5A94062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AF3F73D" w14:textId="77777777" w:rsidTr="005C5C30">
        <w:tc>
          <w:tcPr>
            <w:tcW w:w="1701" w:type="dxa"/>
            <w:shd w:val="clear" w:color="auto" w:fill="auto"/>
          </w:tcPr>
          <w:p w14:paraId="7471F6F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3969" w:type="dxa"/>
            <w:shd w:val="clear" w:color="auto" w:fill="auto"/>
          </w:tcPr>
          <w:p w14:paraId="531B3BE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56D65B0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ptime.</w:t>
            </w:r>
          </w:p>
          <w:p w14:paraId="786FA96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6EC3EB8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parameter shall be included in the SDP answer and shall be an integer multiple of 20.</w:t>
            </w:r>
          </w:p>
          <w:p w14:paraId="6D2E882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ptime </w:t>
            </w:r>
            <w:r w:rsidRPr="00293968">
              <w:lastRenderedPageBreak/>
              <w:t xml:space="preserve">parameters then the MTSI client in terminal may choose to use this information to define a suitable value for ptime in the SDP answer, see NOTE </w:t>
            </w:r>
            <w:r>
              <w:t>3</w:t>
            </w:r>
            <w:r w:rsidRPr="00293968">
              <w:t>. The MTSI client in terminal may also choose to set the ptime value in the SDP answer according to Table 7.1, regardless of the ptime parameter in the SDP offer.</w:t>
            </w:r>
          </w:p>
          <w:p w14:paraId="2D2A4DB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value in the SDP answer shall not be larger than the maxptime value in the SDP answer.</w:t>
            </w:r>
          </w:p>
        </w:tc>
      </w:tr>
      <w:tr w:rsidR="00F8089C" w:rsidRPr="00BC4FC7" w14:paraId="074C969A" w14:textId="77777777" w:rsidTr="005C5C30">
        <w:tc>
          <w:tcPr>
            <w:tcW w:w="1701" w:type="dxa"/>
            <w:shd w:val="clear" w:color="auto" w:fill="auto"/>
          </w:tcPr>
          <w:p w14:paraId="0C60BAE0"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lastRenderedPageBreak/>
              <w:t>c</w:t>
            </w:r>
            <w:r w:rsidR="00F8089C" w:rsidRPr="00293968">
              <w:t>hannels</w:t>
            </w:r>
          </w:p>
        </w:tc>
        <w:tc>
          <w:tcPr>
            <w:tcW w:w="3969" w:type="dxa"/>
            <w:shd w:val="clear" w:color="auto" w:fill="auto"/>
          </w:tcPr>
          <w:p w14:paraId="75EDE370"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a=rtpmap line, but the number of channels may also be omitted. When the number of channels is omitted then the default rule is that one channel is being offered.</w:t>
            </w:r>
          </w:p>
          <w:p w14:paraId="423B2524"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720CADD1"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6B751FA9"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6192CF50" w14:textId="77777777" w:rsidTr="005C5C30">
        <w:tc>
          <w:tcPr>
            <w:tcW w:w="1701" w:type="dxa"/>
            <w:shd w:val="clear" w:color="auto" w:fill="auto"/>
          </w:tcPr>
          <w:p w14:paraId="203A3D5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754F9FD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0AB51E7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also use this information to determine a suitable value for maxptime in the SDP answer.</w:t>
            </w:r>
          </w:p>
        </w:tc>
        <w:tc>
          <w:tcPr>
            <w:tcW w:w="3969" w:type="dxa"/>
            <w:shd w:val="clear" w:color="auto" w:fill="auto"/>
          </w:tcPr>
          <w:p w14:paraId="615F20E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197D73E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ptime and maxptime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7CD3B9F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188E08CD" w14:textId="77777777" w:rsidTr="005C5C30">
        <w:tc>
          <w:tcPr>
            <w:tcW w:w="1701" w:type="dxa"/>
            <w:shd w:val="clear" w:color="auto" w:fill="auto"/>
          </w:tcPr>
          <w:p w14:paraId="5828171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lea</w:t>
            </w:r>
            <w:r w:rsidR="00D5322C" w:rsidRPr="005C5C30">
              <w:rPr>
                <w:rFonts w:ascii="Arial" w:hAnsi="Arial"/>
                <w:sz w:val="18"/>
              </w:rPr>
              <w:t>p</w:t>
            </w:r>
            <w:r w:rsidRPr="005C5C30">
              <w:rPr>
                <w:rFonts w:ascii="Arial" w:hAnsi="Arial"/>
                <w:sz w:val="18"/>
              </w:rPr>
              <w:t xml:space="preserve"> ect=0</w:t>
            </w:r>
          </w:p>
        </w:tc>
        <w:tc>
          <w:tcPr>
            <w:tcW w:w="3969" w:type="dxa"/>
            <w:shd w:val="clear" w:color="auto" w:fill="auto"/>
          </w:tcPr>
          <w:p w14:paraId="150A9DD5"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5355AB0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7D8E28D1" w14:textId="77777777" w:rsidTr="005C5C30">
        <w:tc>
          <w:tcPr>
            <w:tcW w:w="9639" w:type="dxa"/>
            <w:gridSpan w:val="3"/>
            <w:shd w:val="clear" w:color="auto" w:fill="auto"/>
          </w:tcPr>
          <w:p w14:paraId="1BF4663C"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0A02C366"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It is possible to use the following relationship between maxptime, ptime and max-red:</w:t>
            </w:r>
            <w:r w:rsidRPr="00293968">
              <w:br/>
            </w:r>
            <w:r w:rsidRPr="00293968">
              <w:tab/>
              <w:t>maxptime = ptime + max-red.</w:t>
            </w:r>
            <w:r w:rsidRPr="00293968">
              <w:br/>
              <w:t>There is however no mandatory requirement that these parameters must be aligned in this way.</w:t>
            </w:r>
          </w:p>
          <w:p w14:paraId="270ECAFE"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51C0E31E" w14:textId="77777777" w:rsidR="00F8089C" w:rsidRDefault="00F8089C" w:rsidP="00F8089C"/>
    <w:p w14:paraId="6FD5E637" w14:textId="77777777" w:rsidR="00F8089C" w:rsidRDefault="001740AD" w:rsidP="00F8089C">
      <w:r>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7BEDB088" w14:textId="77777777" w:rsidR="00BF7286" w:rsidRPr="003F153A" w:rsidRDefault="00BF7286" w:rsidP="0067229F">
      <w:pPr>
        <w:pStyle w:val="TH"/>
        <w:rPr>
          <w:lang w:eastAsia="ko-KR"/>
        </w:rPr>
      </w:pPr>
      <w:r w:rsidRPr="003F153A">
        <w:lastRenderedPageBreak/>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67078535" w14:textId="77777777" w:rsidTr="00FB0E9C">
        <w:trPr>
          <w:tblHeader/>
        </w:trPr>
        <w:tc>
          <w:tcPr>
            <w:tcW w:w="1701" w:type="dxa"/>
            <w:shd w:val="clear" w:color="auto" w:fill="auto"/>
          </w:tcPr>
          <w:p w14:paraId="689A489D"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01E0AEF1"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23A4095A"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1807E2D6" w14:textId="77777777" w:rsidTr="00FB0E9C">
        <w:tc>
          <w:tcPr>
            <w:tcW w:w="1701" w:type="dxa"/>
            <w:shd w:val="clear" w:color="auto" w:fill="auto"/>
          </w:tcPr>
          <w:p w14:paraId="268E25FC"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ptime</w:t>
            </w:r>
          </w:p>
        </w:tc>
        <w:tc>
          <w:tcPr>
            <w:tcW w:w="3969" w:type="dxa"/>
            <w:shd w:val="clear" w:color="auto" w:fill="auto"/>
          </w:tcPr>
          <w:p w14:paraId="36540552"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505CED49"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765918D6" w14:textId="77777777" w:rsidTr="00FB0E9C">
        <w:tc>
          <w:tcPr>
            <w:tcW w:w="1701" w:type="dxa"/>
            <w:shd w:val="clear" w:color="auto" w:fill="auto"/>
          </w:tcPr>
          <w:p w14:paraId="0195F301"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maxptime</w:t>
            </w:r>
          </w:p>
        </w:tc>
        <w:tc>
          <w:tcPr>
            <w:tcW w:w="3969" w:type="dxa"/>
            <w:shd w:val="clear" w:color="auto" w:fill="auto"/>
          </w:tcPr>
          <w:p w14:paraId="709816DF"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15B25AFB" w14:textId="77777777" w:rsidR="00BF7286" w:rsidRPr="000A1B35" w:rsidDel="00406913" w:rsidRDefault="00BF7286" w:rsidP="00FB0E9C">
            <w:pPr>
              <w:keepNext/>
              <w:keepLines/>
              <w:spacing w:after="0"/>
              <w:rPr>
                <w:rFonts w:ascii="Arial" w:hAnsi="Arial"/>
                <w:sz w:val="18"/>
              </w:rPr>
            </w:pPr>
          </w:p>
        </w:tc>
      </w:tr>
      <w:tr w:rsidR="00BF7286" w:rsidRPr="000A1B35" w14:paraId="173752AD" w14:textId="77777777" w:rsidTr="00FB0E9C">
        <w:tc>
          <w:tcPr>
            <w:tcW w:w="1701" w:type="dxa"/>
            <w:shd w:val="clear" w:color="auto" w:fill="auto"/>
          </w:tcPr>
          <w:p w14:paraId="531AB8C9"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dtx</w:t>
            </w:r>
          </w:p>
        </w:tc>
        <w:tc>
          <w:tcPr>
            <w:tcW w:w="3969" w:type="dxa"/>
            <w:shd w:val="clear" w:color="auto" w:fill="auto"/>
          </w:tcPr>
          <w:p w14:paraId="432FD85A"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1D8BCCAA"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dtx in the initial SDP offer. </w:t>
            </w:r>
            <w:r w:rsidRPr="000A1B35">
              <w:rPr>
                <w:rFonts w:ascii="Arial" w:hAnsi="Arial"/>
                <w:sz w:val="18"/>
                <w:lang w:val="en-US" w:eastAsia="ko-KR"/>
              </w:rPr>
              <w:t xml:space="preserve">MTSI MGW may modify SDP offer to include dtx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7B983D52" w14:textId="77777777" w:rsidTr="00FB0E9C">
        <w:tc>
          <w:tcPr>
            <w:tcW w:w="1701" w:type="dxa"/>
            <w:shd w:val="clear" w:color="auto" w:fill="auto"/>
          </w:tcPr>
          <w:p w14:paraId="406B842D"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dtx-recv</w:t>
            </w:r>
          </w:p>
        </w:tc>
        <w:tc>
          <w:tcPr>
            <w:tcW w:w="3969" w:type="dxa"/>
            <w:shd w:val="clear" w:color="auto" w:fill="auto"/>
          </w:tcPr>
          <w:p w14:paraId="77BA7734"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477C0352"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MTSI client in terminal shall not include dtx-recv. MTSI MGW may modify SDP offer or answer in order to disable DTX for the send direction of the receiver of dtx-recv.</w:t>
            </w:r>
          </w:p>
        </w:tc>
      </w:tr>
      <w:tr w:rsidR="00BF7286" w:rsidRPr="000A1B35" w14:paraId="4EFE1034" w14:textId="77777777" w:rsidTr="00FB0E9C">
        <w:tc>
          <w:tcPr>
            <w:tcW w:w="1701" w:type="dxa"/>
            <w:shd w:val="clear" w:color="auto" w:fill="auto"/>
          </w:tcPr>
          <w:p w14:paraId="1A757F82"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28A95680"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3682FCA"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5E724CB5" w14:textId="77777777" w:rsidTr="00FB0E9C">
        <w:tc>
          <w:tcPr>
            <w:tcW w:w="1701" w:type="dxa"/>
            <w:shd w:val="clear" w:color="auto" w:fill="auto"/>
          </w:tcPr>
          <w:p w14:paraId="03C08119" w14:textId="77777777" w:rsidR="00BF7286" w:rsidRPr="000A1B35" w:rsidRDefault="00BF7286" w:rsidP="00FB0E9C">
            <w:pPr>
              <w:keepNext/>
              <w:keepLines/>
              <w:spacing w:after="0"/>
              <w:rPr>
                <w:rFonts w:ascii="Arial" w:hAnsi="Arial"/>
                <w:sz w:val="18"/>
              </w:rPr>
            </w:pPr>
            <w:r>
              <w:rPr>
                <w:rFonts w:ascii="Arial" w:hAnsi="Arial"/>
                <w:sz w:val="18"/>
                <w:lang w:val="en-US" w:eastAsia="ko-KR"/>
              </w:rPr>
              <w:t>evs</w:t>
            </w:r>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0B254645"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300582A9" w14:textId="77777777" w:rsidR="00BF7286" w:rsidRPr="000A1B35" w:rsidRDefault="00BF7286" w:rsidP="00FB0E9C">
            <w:pPr>
              <w:keepNext/>
              <w:keepLines/>
              <w:spacing w:after="0"/>
              <w:rPr>
                <w:rFonts w:ascii="Arial" w:hAnsi="Arial"/>
                <w:sz w:val="18"/>
              </w:rPr>
            </w:pPr>
            <w:r w:rsidRPr="0046453C">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3E4B1D" w14:paraId="65FD37FE" w14:textId="77777777" w:rsidTr="00293DEF">
        <w:tc>
          <w:tcPr>
            <w:tcW w:w="1701" w:type="dxa"/>
            <w:shd w:val="clear" w:color="auto" w:fill="auto"/>
          </w:tcPr>
          <w:p w14:paraId="61F5A840"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284479B1"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185A266E" w14:textId="77777777" w:rsidTr="00293DEF">
        <w:tc>
          <w:tcPr>
            <w:tcW w:w="1701" w:type="dxa"/>
            <w:shd w:val="clear" w:color="auto" w:fill="auto"/>
          </w:tcPr>
          <w:p w14:paraId="3E59EA0F"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1A7512AD"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55810A8C" w14:textId="77777777" w:rsidR="00BF7286" w:rsidRPr="003F153A" w:rsidRDefault="00BF7286" w:rsidP="00BF7286">
      <w:pPr>
        <w:rPr>
          <w:highlight w:val="yellow"/>
          <w:lang w:eastAsia="ko-KR"/>
        </w:rPr>
      </w:pPr>
    </w:p>
    <w:p w14:paraId="527E8CBA" w14:textId="77777777" w:rsidR="00BF7286" w:rsidRPr="00F00CA1" w:rsidRDefault="00BF7286" w:rsidP="00BF7286">
      <w:pPr>
        <w:pStyle w:val="TH"/>
        <w:rPr>
          <w:lang w:eastAsia="ko-KR"/>
        </w:rPr>
      </w:pPr>
      <w:r w:rsidRPr="00F00CA1">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6FEC9251" w14:textId="77777777" w:rsidTr="00FB0E9C">
        <w:trPr>
          <w:tblHeader/>
        </w:trPr>
        <w:tc>
          <w:tcPr>
            <w:tcW w:w="1701" w:type="dxa"/>
            <w:shd w:val="clear" w:color="auto" w:fill="auto"/>
          </w:tcPr>
          <w:p w14:paraId="5BE99CAD" w14:textId="77777777" w:rsidR="00BF7286" w:rsidRPr="000A1B35" w:rsidRDefault="00BF7286" w:rsidP="00FB0E9C">
            <w:pPr>
              <w:pStyle w:val="TAH"/>
            </w:pPr>
            <w:r w:rsidRPr="000A1B35">
              <w:t>Parameter</w:t>
            </w:r>
          </w:p>
        </w:tc>
        <w:tc>
          <w:tcPr>
            <w:tcW w:w="3969" w:type="dxa"/>
            <w:shd w:val="clear" w:color="auto" w:fill="auto"/>
          </w:tcPr>
          <w:p w14:paraId="2C2C8246"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428E80B6" w14:textId="77777777" w:rsidR="00BF7286" w:rsidRPr="000A1B35" w:rsidRDefault="00BF7286" w:rsidP="00FB0E9C">
            <w:pPr>
              <w:pStyle w:val="TAH"/>
            </w:pPr>
            <w:r w:rsidRPr="000A1B35">
              <w:t>Handling</w:t>
            </w:r>
          </w:p>
        </w:tc>
      </w:tr>
      <w:tr w:rsidR="00BF7286" w:rsidRPr="000A1B35" w:rsidDel="00406913" w14:paraId="6FA55B8F" w14:textId="77777777" w:rsidTr="00FB0E9C">
        <w:tc>
          <w:tcPr>
            <w:tcW w:w="1701" w:type="dxa"/>
            <w:shd w:val="clear" w:color="auto" w:fill="auto"/>
          </w:tcPr>
          <w:p w14:paraId="61B62336" w14:textId="77777777" w:rsidR="00BF7286" w:rsidRPr="000A1B35" w:rsidRDefault="00BF7286" w:rsidP="00FB0E9C">
            <w:pPr>
              <w:pStyle w:val="TAL"/>
            </w:pPr>
            <w:r>
              <w:rPr>
                <w:lang w:eastAsia="ko-KR"/>
              </w:rPr>
              <w:t>b</w:t>
            </w:r>
            <w:r w:rsidRPr="000A1B35">
              <w:rPr>
                <w:rFonts w:hint="eastAsia"/>
                <w:lang w:eastAsia="ko-KR"/>
              </w:rPr>
              <w:t>r</w:t>
            </w:r>
          </w:p>
        </w:tc>
        <w:tc>
          <w:tcPr>
            <w:tcW w:w="3969" w:type="dxa"/>
            <w:shd w:val="clear" w:color="auto" w:fill="auto"/>
          </w:tcPr>
          <w:p w14:paraId="2371BD23" w14:textId="77777777" w:rsidR="00BF7286" w:rsidRPr="000A1B35" w:rsidRDefault="00BF7286" w:rsidP="00FB0E9C">
            <w:pPr>
              <w:pStyle w:val="TAL"/>
              <w:rPr>
                <w:lang w:val="en-US" w:eastAsia="ko-KR"/>
              </w:rPr>
            </w:pPr>
          </w:p>
        </w:tc>
        <w:tc>
          <w:tcPr>
            <w:tcW w:w="3969" w:type="dxa"/>
            <w:shd w:val="clear" w:color="auto" w:fill="auto"/>
          </w:tcPr>
          <w:p w14:paraId="5D71BE7B"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6DF3B64D" w14:textId="77777777" w:rsidTr="00FB0E9C">
        <w:tc>
          <w:tcPr>
            <w:tcW w:w="1701" w:type="dxa"/>
            <w:shd w:val="clear" w:color="auto" w:fill="auto"/>
          </w:tcPr>
          <w:p w14:paraId="35B665DA" w14:textId="77777777" w:rsidR="00BF7286" w:rsidRPr="000A1B35" w:rsidRDefault="00BF7286" w:rsidP="00FB0E9C">
            <w:pPr>
              <w:pStyle w:val="TAL"/>
            </w:pPr>
            <w:r w:rsidRPr="000A1B35">
              <w:rPr>
                <w:rFonts w:hint="eastAsia"/>
                <w:lang w:eastAsia="ko-KR"/>
              </w:rPr>
              <w:t>br-send</w:t>
            </w:r>
          </w:p>
        </w:tc>
        <w:tc>
          <w:tcPr>
            <w:tcW w:w="3969" w:type="dxa"/>
            <w:shd w:val="clear" w:color="auto" w:fill="auto"/>
          </w:tcPr>
          <w:p w14:paraId="316E1B10" w14:textId="77777777" w:rsidR="00BF7286" w:rsidRPr="000A1B35" w:rsidRDefault="00BF7286" w:rsidP="00FB0E9C">
            <w:pPr>
              <w:pStyle w:val="TAL"/>
              <w:rPr>
                <w:lang w:val="en-US" w:eastAsia="ko-KR"/>
              </w:rPr>
            </w:pPr>
          </w:p>
        </w:tc>
        <w:tc>
          <w:tcPr>
            <w:tcW w:w="3969" w:type="dxa"/>
            <w:shd w:val="clear" w:color="auto" w:fill="auto"/>
          </w:tcPr>
          <w:p w14:paraId="6810F77F" w14:textId="77777777" w:rsidR="00BF7286" w:rsidRPr="000A1B35" w:rsidDel="00406913" w:rsidRDefault="00BF7286" w:rsidP="00FB0E9C">
            <w:pPr>
              <w:pStyle w:val="TAL"/>
            </w:pPr>
          </w:p>
        </w:tc>
      </w:tr>
      <w:tr w:rsidR="00BF7286" w:rsidRPr="000A1B35" w14:paraId="34FC6785" w14:textId="77777777" w:rsidTr="00FB0E9C">
        <w:tc>
          <w:tcPr>
            <w:tcW w:w="1701" w:type="dxa"/>
            <w:shd w:val="clear" w:color="auto" w:fill="auto"/>
          </w:tcPr>
          <w:p w14:paraId="39A588C8" w14:textId="77777777" w:rsidR="00BF7286" w:rsidRPr="000A1B35" w:rsidRDefault="00BF7286" w:rsidP="00FB0E9C">
            <w:pPr>
              <w:pStyle w:val="TAL"/>
            </w:pPr>
            <w:r w:rsidRPr="000A1B35">
              <w:rPr>
                <w:rFonts w:hint="eastAsia"/>
                <w:lang w:eastAsia="ko-KR"/>
              </w:rPr>
              <w:t>br-recv</w:t>
            </w:r>
          </w:p>
        </w:tc>
        <w:tc>
          <w:tcPr>
            <w:tcW w:w="3969" w:type="dxa"/>
            <w:shd w:val="clear" w:color="auto" w:fill="auto"/>
          </w:tcPr>
          <w:p w14:paraId="1E7D2E36" w14:textId="77777777" w:rsidR="00BF7286" w:rsidRPr="000A1B35" w:rsidRDefault="00BF7286" w:rsidP="00FB0E9C">
            <w:pPr>
              <w:pStyle w:val="TAL"/>
              <w:rPr>
                <w:lang w:eastAsia="ko-KR"/>
              </w:rPr>
            </w:pPr>
          </w:p>
        </w:tc>
        <w:tc>
          <w:tcPr>
            <w:tcW w:w="3969" w:type="dxa"/>
            <w:shd w:val="clear" w:color="auto" w:fill="auto"/>
          </w:tcPr>
          <w:p w14:paraId="43628105" w14:textId="77777777" w:rsidR="00BF7286" w:rsidRPr="000A1B35" w:rsidRDefault="00BF7286" w:rsidP="00FB0E9C">
            <w:pPr>
              <w:pStyle w:val="TAL"/>
              <w:rPr>
                <w:lang w:val="en-US" w:eastAsia="ko-KR"/>
              </w:rPr>
            </w:pPr>
          </w:p>
        </w:tc>
      </w:tr>
      <w:tr w:rsidR="00BF7286" w:rsidRPr="000A1B35" w14:paraId="2444D552" w14:textId="77777777" w:rsidTr="00FB0E9C">
        <w:tc>
          <w:tcPr>
            <w:tcW w:w="1701" w:type="dxa"/>
            <w:shd w:val="clear" w:color="auto" w:fill="auto"/>
          </w:tcPr>
          <w:p w14:paraId="521C36D3" w14:textId="77777777" w:rsidR="00BF7286" w:rsidRPr="000A1B35" w:rsidRDefault="00BF7286" w:rsidP="00FB0E9C">
            <w:pPr>
              <w:pStyle w:val="TAL"/>
              <w:rPr>
                <w:lang w:eastAsia="ko-KR"/>
              </w:rPr>
            </w:pPr>
            <w:r w:rsidRPr="000A1B35">
              <w:rPr>
                <w:rFonts w:hint="eastAsia"/>
                <w:lang w:eastAsia="ko-KR"/>
              </w:rPr>
              <w:t>bw</w:t>
            </w:r>
          </w:p>
        </w:tc>
        <w:tc>
          <w:tcPr>
            <w:tcW w:w="3969" w:type="dxa"/>
            <w:shd w:val="clear" w:color="auto" w:fill="auto"/>
          </w:tcPr>
          <w:p w14:paraId="1F7030DE"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2E0F83ED" w14:textId="77777777" w:rsidR="00BF7286" w:rsidRPr="000A1B35" w:rsidRDefault="00BF7286" w:rsidP="00FB0E9C">
            <w:pPr>
              <w:pStyle w:val="TAL"/>
              <w:rPr>
                <w:lang w:val="en-US" w:eastAsia="ko-KR"/>
              </w:rPr>
            </w:pPr>
            <w:r w:rsidRPr="000A1B35">
              <w:rPr>
                <w:rFonts w:hint="eastAsia"/>
                <w:lang w:eastAsia="ko-KR"/>
              </w:rPr>
              <w:t>Both the offerer and the answerer shall send according to the bandwidth parameter in the answer.</w:t>
            </w:r>
          </w:p>
        </w:tc>
      </w:tr>
      <w:tr w:rsidR="00BF7286" w:rsidRPr="000A1B35" w14:paraId="240CB0CB" w14:textId="77777777" w:rsidTr="00FB0E9C">
        <w:tc>
          <w:tcPr>
            <w:tcW w:w="1701" w:type="dxa"/>
            <w:shd w:val="clear" w:color="auto" w:fill="auto"/>
          </w:tcPr>
          <w:p w14:paraId="7FB8636E" w14:textId="77777777" w:rsidR="00BF7286" w:rsidRPr="000A1B35" w:rsidRDefault="00BF7286" w:rsidP="00FB0E9C">
            <w:pPr>
              <w:pStyle w:val="TAL"/>
            </w:pPr>
            <w:r w:rsidRPr="000A1B35">
              <w:rPr>
                <w:rFonts w:hint="eastAsia"/>
                <w:lang w:eastAsia="ko-KR"/>
              </w:rPr>
              <w:t>bw-send</w:t>
            </w:r>
          </w:p>
        </w:tc>
        <w:tc>
          <w:tcPr>
            <w:tcW w:w="3969" w:type="dxa"/>
            <w:shd w:val="clear" w:color="auto" w:fill="auto"/>
          </w:tcPr>
          <w:p w14:paraId="5FCB7F73" w14:textId="77777777" w:rsidR="00BF7286" w:rsidRPr="000A1B35" w:rsidRDefault="00BF7286" w:rsidP="00FB0E9C">
            <w:pPr>
              <w:pStyle w:val="TAL"/>
            </w:pPr>
          </w:p>
        </w:tc>
        <w:tc>
          <w:tcPr>
            <w:tcW w:w="3969" w:type="dxa"/>
            <w:shd w:val="clear" w:color="auto" w:fill="auto"/>
          </w:tcPr>
          <w:p w14:paraId="1CE54ECC" w14:textId="77777777" w:rsidR="00BF7286" w:rsidRPr="000A1B35" w:rsidRDefault="00BF7286" w:rsidP="00FB0E9C">
            <w:pPr>
              <w:pStyle w:val="TAL"/>
            </w:pPr>
          </w:p>
        </w:tc>
      </w:tr>
      <w:tr w:rsidR="00BF7286" w:rsidRPr="000A1B35" w14:paraId="42C6C396" w14:textId="77777777" w:rsidTr="00FB0E9C">
        <w:tc>
          <w:tcPr>
            <w:tcW w:w="1701" w:type="dxa"/>
            <w:shd w:val="clear" w:color="auto" w:fill="auto"/>
          </w:tcPr>
          <w:p w14:paraId="15E71691" w14:textId="77777777" w:rsidR="00BF7286" w:rsidRPr="000A1B35" w:rsidRDefault="00BF7286" w:rsidP="00FB0E9C">
            <w:pPr>
              <w:pStyle w:val="TAL"/>
              <w:rPr>
                <w:lang w:eastAsia="ko-KR"/>
              </w:rPr>
            </w:pPr>
            <w:r w:rsidRPr="000A1B35">
              <w:rPr>
                <w:rFonts w:hint="eastAsia"/>
                <w:lang w:eastAsia="ko-KR"/>
              </w:rPr>
              <w:t>bw-recv</w:t>
            </w:r>
          </w:p>
        </w:tc>
        <w:tc>
          <w:tcPr>
            <w:tcW w:w="3969" w:type="dxa"/>
            <w:shd w:val="clear" w:color="auto" w:fill="auto"/>
          </w:tcPr>
          <w:p w14:paraId="5D5982B4" w14:textId="77777777" w:rsidR="00BF7286" w:rsidRPr="000A1B35" w:rsidRDefault="00BF7286" w:rsidP="00FB0E9C">
            <w:pPr>
              <w:pStyle w:val="TAL"/>
            </w:pPr>
          </w:p>
        </w:tc>
        <w:tc>
          <w:tcPr>
            <w:tcW w:w="3969" w:type="dxa"/>
            <w:shd w:val="clear" w:color="auto" w:fill="auto"/>
          </w:tcPr>
          <w:p w14:paraId="4DF81EEA" w14:textId="77777777" w:rsidR="00BF7286" w:rsidRPr="000A1B35" w:rsidRDefault="00BF7286" w:rsidP="00FB0E9C">
            <w:pPr>
              <w:pStyle w:val="TAL"/>
              <w:rPr>
                <w:lang w:eastAsia="ko-KR"/>
              </w:rPr>
            </w:pPr>
          </w:p>
        </w:tc>
      </w:tr>
      <w:tr w:rsidR="00BF7286" w:rsidRPr="000A1B35" w14:paraId="6D17368B" w14:textId="77777777" w:rsidTr="00FB0E9C">
        <w:tc>
          <w:tcPr>
            <w:tcW w:w="1701" w:type="dxa"/>
            <w:shd w:val="clear" w:color="auto" w:fill="auto"/>
          </w:tcPr>
          <w:p w14:paraId="5E4A1D65" w14:textId="77777777" w:rsidR="00BF7286" w:rsidRPr="000A1B35" w:rsidRDefault="00BF7286" w:rsidP="00FB0E9C">
            <w:pPr>
              <w:pStyle w:val="TAL"/>
              <w:rPr>
                <w:lang w:eastAsia="ko-KR"/>
              </w:rPr>
            </w:pPr>
            <w:r>
              <w:rPr>
                <w:lang w:eastAsia="ko-KR"/>
              </w:rPr>
              <w:t>ch-send</w:t>
            </w:r>
          </w:p>
        </w:tc>
        <w:tc>
          <w:tcPr>
            <w:tcW w:w="3969" w:type="dxa"/>
            <w:shd w:val="clear" w:color="auto" w:fill="auto"/>
          </w:tcPr>
          <w:p w14:paraId="5C56859B" w14:textId="77777777" w:rsidR="00BF7286" w:rsidRPr="000A1B35" w:rsidRDefault="00BF7286" w:rsidP="00FB0E9C">
            <w:pPr>
              <w:pStyle w:val="TAL"/>
              <w:rPr>
                <w:lang w:eastAsia="ko-KR"/>
              </w:rPr>
            </w:pPr>
          </w:p>
        </w:tc>
        <w:tc>
          <w:tcPr>
            <w:tcW w:w="3969" w:type="dxa"/>
            <w:shd w:val="clear" w:color="auto" w:fill="auto"/>
          </w:tcPr>
          <w:p w14:paraId="7E5063F2" w14:textId="77777777" w:rsidR="00BF7286" w:rsidRPr="000A1B35" w:rsidRDefault="00BF7286" w:rsidP="00FB0E9C">
            <w:pPr>
              <w:pStyle w:val="TAL"/>
              <w:rPr>
                <w:lang w:eastAsia="ko-KR"/>
              </w:rPr>
            </w:pPr>
          </w:p>
        </w:tc>
      </w:tr>
      <w:tr w:rsidR="00BF7286" w:rsidRPr="000A1B35" w14:paraId="2C605CFB" w14:textId="77777777" w:rsidTr="00FB0E9C">
        <w:tc>
          <w:tcPr>
            <w:tcW w:w="1701" w:type="dxa"/>
            <w:shd w:val="clear" w:color="auto" w:fill="auto"/>
          </w:tcPr>
          <w:p w14:paraId="2E94679C" w14:textId="77777777" w:rsidR="00BF7286" w:rsidRPr="000A1B35" w:rsidRDefault="00BF7286" w:rsidP="00FB0E9C">
            <w:pPr>
              <w:pStyle w:val="TAL"/>
              <w:rPr>
                <w:lang w:eastAsia="ko-KR"/>
              </w:rPr>
            </w:pPr>
            <w:r>
              <w:rPr>
                <w:lang w:eastAsia="ko-KR"/>
              </w:rPr>
              <w:t>ch-recv</w:t>
            </w:r>
          </w:p>
        </w:tc>
        <w:tc>
          <w:tcPr>
            <w:tcW w:w="3969" w:type="dxa"/>
            <w:shd w:val="clear" w:color="auto" w:fill="auto"/>
          </w:tcPr>
          <w:p w14:paraId="0E57A1EB" w14:textId="77777777" w:rsidR="00BF7286" w:rsidRPr="000A1B35" w:rsidRDefault="00BF7286" w:rsidP="00FB0E9C">
            <w:pPr>
              <w:pStyle w:val="TAL"/>
              <w:rPr>
                <w:lang w:eastAsia="ko-KR"/>
              </w:rPr>
            </w:pPr>
          </w:p>
        </w:tc>
        <w:tc>
          <w:tcPr>
            <w:tcW w:w="3969" w:type="dxa"/>
            <w:shd w:val="clear" w:color="auto" w:fill="auto"/>
          </w:tcPr>
          <w:p w14:paraId="52EB6A78" w14:textId="77777777" w:rsidR="00BF7286" w:rsidRPr="000A1B35" w:rsidRDefault="00BF7286" w:rsidP="00FB0E9C">
            <w:pPr>
              <w:pStyle w:val="TAL"/>
            </w:pPr>
          </w:p>
        </w:tc>
      </w:tr>
      <w:tr w:rsidR="00BF7286" w:rsidRPr="000A1B35" w14:paraId="3CC3C1D8" w14:textId="77777777" w:rsidTr="00FB0E9C">
        <w:tc>
          <w:tcPr>
            <w:tcW w:w="1701" w:type="dxa"/>
            <w:shd w:val="clear" w:color="auto" w:fill="auto"/>
          </w:tcPr>
          <w:p w14:paraId="07DBC56E" w14:textId="77777777" w:rsidR="00BF7286" w:rsidRPr="000A1B35" w:rsidRDefault="00BF7286" w:rsidP="00FB0E9C">
            <w:pPr>
              <w:pStyle w:val="TAL"/>
              <w:rPr>
                <w:lang w:eastAsia="ko-KR"/>
              </w:rPr>
            </w:pPr>
            <w:r>
              <w:rPr>
                <w:rFonts w:hint="eastAsia"/>
                <w:lang w:eastAsia="ko-KR"/>
              </w:rPr>
              <w:t>cmr</w:t>
            </w:r>
          </w:p>
        </w:tc>
        <w:tc>
          <w:tcPr>
            <w:tcW w:w="3969" w:type="dxa"/>
            <w:shd w:val="clear" w:color="auto" w:fill="auto"/>
          </w:tcPr>
          <w:p w14:paraId="1531C1F0"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30E9D7C6"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cmr=-</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cmr=-1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16079AA1"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r>
              <w:rPr>
                <w:lang w:val="en-US" w:eastAsia="ko-KR"/>
              </w:rPr>
              <w:t>cmr=-1</w:t>
            </w:r>
            <w:r w:rsidRPr="000A1B35">
              <w:rPr>
                <w:rFonts w:hint="eastAsia"/>
                <w:lang w:val="en-US" w:eastAsia="ko-KR"/>
              </w:rPr>
              <w:t>.</w:t>
            </w:r>
            <w:r w:rsidRPr="003B3A77">
              <w:rPr>
                <w:lang w:val="en-US" w:eastAsia="ko-KR"/>
              </w:rPr>
              <w:t xml:space="preserve"> MTSI client in terminal is required to accept RTP payload without CMR even when cmr=1.</w:t>
            </w:r>
          </w:p>
        </w:tc>
      </w:tr>
      <w:tr w:rsidR="00BF7286" w:rsidRPr="000A1B35" w14:paraId="76A1090D" w14:textId="77777777" w:rsidTr="00FB0E9C">
        <w:tc>
          <w:tcPr>
            <w:tcW w:w="1701" w:type="dxa"/>
            <w:shd w:val="clear" w:color="auto" w:fill="auto"/>
          </w:tcPr>
          <w:p w14:paraId="3CF04D84" w14:textId="77777777" w:rsidR="00BF7286" w:rsidRPr="000A1B35" w:rsidRDefault="00BF7286" w:rsidP="00FB0E9C">
            <w:pPr>
              <w:pStyle w:val="TAL"/>
              <w:rPr>
                <w:lang w:eastAsia="ko-KR"/>
              </w:rPr>
            </w:pPr>
            <w:r w:rsidRPr="000A1B35">
              <w:rPr>
                <w:rFonts w:hint="eastAsia"/>
                <w:lang w:val="en-US" w:eastAsia="ko-KR"/>
              </w:rPr>
              <w:t>ch-aw-recv</w:t>
            </w:r>
          </w:p>
        </w:tc>
        <w:tc>
          <w:tcPr>
            <w:tcW w:w="3969" w:type="dxa"/>
            <w:shd w:val="clear" w:color="auto" w:fill="auto"/>
          </w:tcPr>
          <w:p w14:paraId="69DA96D2" w14:textId="77777777" w:rsidR="00BF7286" w:rsidRPr="000A1B35" w:rsidRDefault="00BF7286" w:rsidP="00FB0E9C">
            <w:pPr>
              <w:pStyle w:val="TAL"/>
              <w:rPr>
                <w:lang w:eastAsia="ko-KR"/>
              </w:rPr>
            </w:pPr>
          </w:p>
        </w:tc>
        <w:tc>
          <w:tcPr>
            <w:tcW w:w="3969" w:type="dxa"/>
            <w:shd w:val="clear" w:color="auto" w:fill="auto"/>
          </w:tcPr>
          <w:p w14:paraId="01D8D647" w14:textId="77777777" w:rsidR="00BF7286" w:rsidRPr="000A1B35" w:rsidDel="003F153A" w:rsidRDefault="00E26BA0" w:rsidP="00FB0E9C">
            <w:pPr>
              <w:pStyle w:val="TAL"/>
            </w:pPr>
            <w:r w:rsidRPr="002C7EB7">
              <w:t xml:space="preserve">If a positive (2, 3, 5, or 7) value of ch-aw-recv is declared </w:t>
            </w:r>
            <w:r>
              <w:t xml:space="preserve">for </w:t>
            </w:r>
            <w:r w:rsidRPr="002C7EB7">
              <w:t>a payload type and the payload type is accepted, the receiver of the parameter shall send partial redundancy (channel-aware mode) at the start of the session using the value as the offset. If ch-aw-recv=0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ch-aw-recv=-1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ch-aw-recv is declared for a payload type and the payload type is accepted, </w:t>
            </w:r>
            <w:r>
              <w:t>p</w:t>
            </w:r>
            <w:r w:rsidRPr="002C7EB7">
              <w:t>artial redundancy (channel-aware mode) can be activated or deactivated during the session based on the expected or estimated channel condition through adaptation signaling,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a non-negative (0, 2, 3, 5, or 7) value of ch-aw-recv is declared for a payload type and the payload type is accepted</w:t>
            </w:r>
            <w:r>
              <w:t>, t</w:t>
            </w:r>
            <w:r w:rsidRPr="002C7EB7">
              <w:t>he partial redundancy offset value can also be adjusted during the session based on the expected or estimated channel condition through adaptation signaling.</w:t>
            </w:r>
          </w:p>
        </w:tc>
      </w:tr>
    </w:tbl>
    <w:p w14:paraId="1AE53ED3" w14:textId="77777777" w:rsidR="00BF7286" w:rsidRDefault="00BF7286" w:rsidP="00BF7286">
      <w:pPr>
        <w:rPr>
          <w:lang w:eastAsia="ko-KR"/>
        </w:rPr>
      </w:pPr>
    </w:p>
    <w:p w14:paraId="67A7DBDF" w14:textId="77777777" w:rsidR="00BF7286" w:rsidRDefault="00BF7286" w:rsidP="0067229F">
      <w:pPr>
        <w:pStyle w:val="TH"/>
      </w:pPr>
      <w:r w:rsidRPr="008B0AD1">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405B1917" w14:textId="77777777" w:rsidTr="00FB0E9C">
        <w:trPr>
          <w:tblHeader/>
        </w:trPr>
        <w:tc>
          <w:tcPr>
            <w:tcW w:w="1701" w:type="dxa"/>
            <w:shd w:val="clear" w:color="auto" w:fill="auto"/>
          </w:tcPr>
          <w:p w14:paraId="2DAAF532"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128D4A52"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5168E662"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28F6DD46" w14:textId="77777777" w:rsidTr="00FB0E9C">
        <w:tc>
          <w:tcPr>
            <w:tcW w:w="1701" w:type="dxa"/>
            <w:shd w:val="clear" w:color="auto" w:fill="auto"/>
          </w:tcPr>
          <w:p w14:paraId="01DE58E2"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4A047B31"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03B2A21E" w14:textId="77777777" w:rsidTr="00FB0E9C">
        <w:tc>
          <w:tcPr>
            <w:tcW w:w="1701" w:type="dxa"/>
            <w:shd w:val="clear" w:color="auto" w:fill="auto"/>
          </w:tcPr>
          <w:p w14:paraId="21938213"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32F1DCDC" w14:textId="77777777" w:rsidR="00BF7286" w:rsidRPr="000A1B35" w:rsidDel="00406913" w:rsidRDefault="00BF7286" w:rsidP="00FB0E9C">
            <w:pPr>
              <w:keepNext/>
              <w:keepLines/>
              <w:spacing w:after="0"/>
              <w:rPr>
                <w:rFonts w:ascii="Arial" w:hAnsi="Arial"/>
                <w:sz w:val="18"/>
              </w:rPr>
            </w:pPr>
          </w:p>
        </w:tc>
      </w:tr>
      <w:tr w:rsidR="00BF7286" w:rsidRPr="000A1B35" w14:paraId="57A4AD96" w14:textId="77777777" w:rsidTr="00FB0E9C">
        <w:tc>
          <w:tcPr>
            <w:tcW w:w="1701" w:type="dxa"/>
            <w:shd w:val="clear" w:color="auto" w:fill="auto"/>
          </w:tcPr>
          <w:p w14:paraId="7702033B"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2342E054" w14:textId="77777777" w:rsidR="00BF7286" w:rsidRPr="000A1B35" w:rsidRDefault="00BF7286" w:rsidP="00FB0E9C">
            <w:pPr>
              <w:keepNext/>
              <w:keepLines/>
              <w:spacing w:after="0"/>
              <w:rPr>
                <w:rFonts w:ascii="Arial" w:hAnsi="Arial"/>
                <w:sz w:val="18"/>
                <w:lang w:val="en-US" w:eastAsia="ko-KR"/>
              </w:rPr>
            </w:pPr>
          </w:p>
        </w:tc>
      </w:tr>
      <w:tr w:rsidR="00970DFB" w14:paraId="3B10AAC7" w14:textId="77777777" w:rsidTr="003C6AB0">
        <w:trPr>
          <w:tblHeader/>
        </w:trPr>
        <w:tc>
          <w:tcPr>
            <w:tcW w:w="1701" w:type="dxa"/>
            <w:shd w:val="clear" w:color="auto" w:fill="auto"/>
          </w:tcPr>
          <w:p w14:paraId="63A440BC"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2F54660F"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53DC074B"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097468AA" w14:textId="77777777" w:rsidR="00BF7286" w:rsidRDefault="00BF7286" w:rsidP="00BF7286">
      <w:pPr>
        <w:rPr>
          <w:lang w:eastAsia="ko-KR"/>
        </w:rPr>
      </w:pPr>
    </w:p>
    <w:p w14:paraId="51E00977" w14:textId="77777777" w:rsidR="00BF7286" w:rsidRDefault="00BF7286" w:rsidP="00BF7286">
      <w:pPr>
        <w:pStyle w:val="NO"/>
        <w:rPr>
          <w:lang w:eastAsia="ko-KR"/>
        </w:rPr>
      </w:pPr>
      <w:r>
        <w:rPr>
          <w:lang w:eastAsia="ko-KR"/>
        </w:rPr>
        <w:t>NOTE:</w:t>
      </w:r>
      <w:r>
        <w:rPr>
          <w:lang w:eastAsia="ko-KR"/>
        </w:rPr>
        <w:tab/>
      </w:r>
      <w:r w:rsidRPr="008B0AD1">
        <w:t>ECN-triggered adaptation is currently undefined for EVS. This does not prevent ECN-triggered adaptation from being negotiated and used for AMR or AMR-WB.</w:t>
      </w:r>
    </w:p>
    <w:p w14:paraId="1AD7ED8E" w14:textId="77777777" w:rsidR="00BF7286" w:rsidRDefault="00BF7286" w:rsidP="0067229F">
      <w:pPr>
        <w:pStyle w:val="FP"/>
      </w:pPr>
    </w:p>
    <w:p w14:paraId="68C11376"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86C9E4A" w14:textId="77777777" w:rsidTr="005C5C30">
        <w:trPr>
          <w:jc w:val="center"/>
        </w:trPr>
        <w:tc>
          <w:tcPr>
            <w:tcW w:w="2818" w:type="dxa"/>
            <w:shd w:val="clear" w:color="auto" w:fill="auto"/>
          </w:tcPr>
          <w:p w14:paraId="52147C85"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76F9CE4F"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1AA4FC93" w14:textId="77777777" w:rsidTr="005C5C30">
        <w:trPr>
          <w:jc w:val="center"/>
        </w:trPr>
        <w:tc>
          <w:tcPr>
            <w:tcW w:w="2818" w:type="dxa"/>
            <w:shd w:val="clear" w:color="auto" w:fill="auto"/>
          </w:tcPr>
          <w:p w14:paraId="2A0164C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1285309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2203CAF" w14:textId="77777777" w:rsidTr="005C5C30">
        <w:trPr>
          <w:jc w:val="center"/>
        </w:trPr>
        <w:tc>
          <w:tcPr>
            <w:tcW w:w="2818" w:type="dxa"/>
            <w:shd w:val="clear" w:color="auto" w:fill="auto"/>
          </w:tcPr>
          <w:p w14:paraId="467A5B5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5F0EB41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6B9828C3" w14:textId="77777777" w:rsidTr="005C5C30">
        <w:trPr>
          <w:jc w:val="center"/>
        </w:trPr>
        <w:tc>
          <w:tcPr>
            <w:tcW w:w="2818" w:type="dxa"/>
            <w:shd w:val="clear" w:color="auto" w:fill="auto"/>
          </w:tcPr>
          <w:p w14:paraId="39C4ED5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52D25F2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4B0EFE7A" w14:textId="77777777" w:rsidTr="005C5C30">
        <w:trPr>
          <w:jc w:val="center"/>
        </w:trPr>
        <w:tc>
          <w:tcPr>
            <w:tcW w:w="2818" w:type="dxa"/>
            <w:shd w:val="clear" w:color="auto" w:fill="auto"/>
          </w:tcPr>
          <w:p w14:paraId="4760AE6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630ED50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21F75B3A" w14:textId="77777777" w:rsidTr="005C5C30">
        <w:trPr>
          <w:jc w:val="center"/>
        </w:trPr>
        <w:tc>
          <w:tcPr>
            <w:tcW w:w="2818" w:type="dxa"/>
            <w:shd w:val="clear" w:color="auto" w:fill="auto"/>
          </w:tcPr>
          <w:p w14:paraId="19456A1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7047B3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A5C4A87" w14:textId="77777777" w:rsidTr="005C5C30">
        <w:trPr>
          <w:jc w:val="center"/>
        </w:trPr>
        <w:tc>
          <w:tcPr>
            <w:tcW w:w="2818" w:type="dxa"/>
            <w:shd w:val="clear" w:color="auto" w:fill="auto"/>
          </w:tcPr>
          <w:p w14:paraId="297371A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4CDCB6C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094434F5" w14:textId="77777777" w:rsidTr="005C5C30">
        <w:trPr>
          <w:jc w:val="center"/>
        </w:trPr>
        <w:tc>
          <w:tcPr>
            <w:tcW w:w="2818" w:type="dxa"/>
            <w:shd w:val="clear" w:color="auto" w:fill="auto"/>
          </w:tcPr>
          <w:p w14:paraId="51A4084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1CDDEFC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27BE1E87" w14:textId="77777777" w:rsidTr="005C5C30">
        <w:trPr>
          <w:jc w:val="center"/>
        </w:trPr>
        <w:tc>
          <w:tcPr>
            <w:tcW w:w="2818" w:type="dxa"/>
            <w:shd w:val="clear" w:color="auto" w:fill="auto"/>
          </w:tcPr>
          <w:p w14:paraId="18B04D0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3E88F8D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539F9A7" w14:textId="77777777" w:rsidTr="005C5C30">
        <w:trPr>
          <w:jc w:val="center"/>
        </w:trPr>
        <w:tc>
          <w:tcPr>
            <w:tcW w:w="2818" w:type="dxa"/>
            <w:shd w:val="clear" w:color="auto" w:fill="auto"/>
          </w:tcPr>
          <w:p w14:paraId="43A5E82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4EC7E21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1601D9B3" w14:textId="77777777" w:rsidTr="005C5C30">
        <w:trPr>
          <w:jc w:val="center"/>
        </w:trPr>
        <w:tc>
          <w:tcPr>
            <w:tcW w:w="2818" w:type="dxa"/>
            <w:shd w:val="clear" w:color="auto" w:fill="auto"/>
          </w:tcPr>
          <w:p w14:paraId="7C2B5F5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26F4BCF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5442234D" w14:textId="77777777" w:rsidTr="005C5C30">
        <w:trPr>
          <w:jc w:val="center"/>
        </w:trPr>
        <w:tc>
          <w:tcPr>
            <w:tcW w:w="2818" w:type="dxa"/>
            <w:shd w:val="clear" w:color="auto" w:fill="auto"/>
          </w:tcPr>
          <w:p w14:paraId="6009619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62F10B0F"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004192DB" w14:textId="77777777" w:rsidTr="005C5C30">
        <w:trPr>
          <w:jc w:val="center"/>
        </w:trPr>
        <w:tc>
          <w:tcPr>
            <w:tcW w:w="2818" w:type="dxa"/>
            <w:shd w:val="clear" w:color="auto" w:fill="auto"/>
          </w:tcPr>
          <w:p w14:paraId="08512D8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2D4D0EE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5D5FECA3" w14:textId="77777777" w:rsidTr="005C5C30">
        <w:trPr>
          <w:jc w:val="center"/>
        </w:trPr>
        <w:tc>
          <w:tcPr>
            <w:tcW w:w="2818" w:type="dxa"/>
            <w:shd w:val="clear" w:color="auto" w:fill="auto"/>
          </w:tcPr>
          <w:p w14:paraId="6EAB945A"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xml:space="preserve"> leap</w:t>
            </w:r>
            <w:r w:rsidRPr="005C5C30">
              <w:rPr>
                <w:rFonts w:ascii="Arial" w:hAnsi="Arial"/>
                <w:sz w:val="18"/>
              </w:rPr>
              <w:t xml:space="preserve"> ect=0</w:t>
            </w:r>
          </w:p>
        </w:tc>
        <w:tc>
          <w:tcPr>
            <w:tcW w:w="4359" w:type="dxa"/>
            <w:shd w:val="clear" w:color="auto" w:fill="auto"/>
          </w:tcPr>
          <w:p w14:paraId="476734C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44061436" w14:textId="77777777" w:rsidR="00F8089C" w:rsidRPr="00BC4FC7" w:rsidRDefault="00F8089C" w:rsidP="00F8089C">
      <w:pPr>
        <w:spacing w:after="0"/>
      </w:pPr>
    </w:p>
    <w:p w14:paraId="38424425"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613D01D4" w14:textId="77777777" w:rsidR="00F8089C" w:rsidRPr="00293968" w:rsidRDefault="00F8089C" w:rsidP="00F8089C">
      <w:pPr>
        <w:pStyle w:val="TH"/>
      </w:pPr>
      <w:r w:rsidRPr="00293968">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2628EA8B" w14:textId="77777777" w:rsidTr="005C5C30">
        <w:trPr>
          <w:jc w:val="center"/>
        </w:trPr>
        <w:tc>
          <w:tcPr>
            <w:tcW w:w="2818" w:type="dxa"/>
            <w:shd w:val="clear" w:color="auto" w:fill="auto"/>
          </w:tcPr>
          <w:p w14:paraId="7C7BF94E"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3B1816A1"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555E0FEE" w14:textId="77777777" w:rsidTr="005C5C30">
        <w:trPr>
          <w:jc w:val="center"/>
        </w:trPr>
        <w:tc>
          <w:tcPr>
            <w:tcW w:w="2818" w:type="dxa"/>
            <w:shd w:val="clear" w:color="auto" w:fill="auto"/>
          </w:tcPr>
          <w:p w14:paraId="0ABA97F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33656EF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2C516C08" w14:textId="77777777" w:rsidTr="005C5C30">
        <w:trPr>
          <w:jc w:val="center"/>
        </w:trPr>
        <w:tc>
          <w:tcPr>
            <w:tcW w:w="2818" w:type="dxa"/>
            <w:shd w:val="clear" w:color="auto" w:fill="auto"/>
          </w:tcPr>
          <w:p w14:paraId="14960B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5B3F73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7C327E36" w14:textId="77777777" w:rsidTr="005C5C30">
        <w:trPr>
          <w:jc w:val="center"/>
        </w:trPr>
        <w:tc>
          <w:tcPr>
            <w:tcW w:w="2818" w:type="dxa"/>
            <w:shd w:val="clear" w:color="auto" w:fill="auto"/>
          </w:tcPr>
          <w:p w14:paraId="4AAA2E7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7DC4A673"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13998953" w14:textId="77777777" w:rsidTr="005C5C30">
        <w:trPr>
          <w:jc w:val="center"/>
        </w:trPr>
        <w:tc>
          <w:tcPr>
            <w:tcW w:w="2818" w:type="dxa"/>
            <w:shd w:val="clear" w:color="auto" w:fill="auto"/>
          </w:tcPr>
          <w:p w14:paraId="3820E84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617D00E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2BF8F6B1" w14:textId="77777777" w:rsidTr="005C5C30">
        <w:trPr>
          <w:jc w:val="center"/>
        </w:trPr>
        <w:tc>
          <w:tcPr>
            <w:tcW w:w="2818" w:type="dxa"/>
            <w:shd w:val="clear" w:color="auto" w:fill="auto"/>
          </w:tcPr>
          <w:p w14:paraId="0435E6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22EAFD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1FBECE1E" w14:textId="77777777" w:rsidTr="005C5C30">
        <w:trPr>
          <w:jc w:val="center"/>
        </w:trPr>
        <w:tc>
          <w:tcPr>
            <w:tcW w:w="2818" w:type="dxa"/>
            <w:shd w:val="clear" w:color="auto" w:fill="auto"/>
          </w:tcPr>
          <w:p w14:paraId="091CAA4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2BBD7F0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57372A46" w14:textId="77777777" w:rsidTr="005C5C30">
        <w:trPr>
          <w:jc w:val="center"/>
        </w:trPr>
        <w:tc>
          <w:tcPr>
            <w:tcW w:w="2818" w:type="dxa"/>
            <w:shd w:val="clear" w:color="auto" w:fill="auto"/>
          </w:tcPr>
          <w:p w14:paraId="75F60C9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7B4D154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1CC5E317" w14:textId="77777777" w:rsidTr="005C5C30">
        <w:trPr>
          <w:jc w:val="center"/>
        </w:trPr>
        <w:tc>
          <w:tcPr>
            <w:tcW w:w="2818" w:type="dxa"/>
            <w:shd w:val="clear" w:color="auto" w:fill="auto"/>
          </w:tcPr>
          <w:p w14:paraId="7A5DB0A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774E956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45F81B24" w14:textId="77777777" w:rsidTr="005C5C30">
        <w:trPr>
          <w:jc w:val="center"/>
        </w:trPr>
        <w:tc>
          <w:tcPr>
            <w:tcW w:w="2818" w:type="dxa"/>
            <w:shd w:val="clear" w:color="auto" w:fill="auto"/>
          </w:tcPr>
          <w:p w14:paraId="6EA5A10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631F61C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7697D55C" w14:textId="77777777" w:rsidTr="005C5C30">
        <w:trPr>
          <w:jc w:val="center"/>
        </w:trPr>
        <w:tc>
          <w:tcPr>
            <w:tcW w:w="2818" w:type="dxa"/>
            <w:shd w:val="clear" w:color="auto" w:fill="auto"/>
          </w:tcPr>
          <w:p w14:paraId="5A35FED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647EFC0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5C11C33D" w14:textId="77777777" w:rsidTr="005C5C30">
        <w:trPr>
          <w:jc w:val="center"/>
        </w:trPr>
        <w:tc>
          <w:tcPr>
            <w:tcW w:w="2818" w:type="dxa"/>
            <w:shd w:val="clear" w:color="auto" w:fill="auto"/>
          </w:tcPr>
          <w:p w14:paraId="39E1206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0CA61F77"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772B3738" w14:textId="77777777" w:rsidTr="005C5C30">
        <w:trPr>
          <w:jc w:val="center"/>
        </w:trPr>
        <w:tc>
          <w:tcPr>
            <w:tcW w:w="2818" w:type="dxa"/>
            <w:shd w:val="clear" w:color="auto" w:fill="auto"/>
          </w:tcPr>
          <w:p w14:paraId="307BDF0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1B2861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5BF8EB35" w14:textId="77777777" w:rsidTr="005C5C30">
        <w:trPr>
          <w:jc w:val="center"/>
        </w:trPr>
        <w:tc>
          <w:tcPr>
            <w:tcW w:w="2818" w:type="dxa"/>
            <w:shd w:val="clear" w:color="auto" w:fill="auto"/>
          </w:tcPr>
          <w:p w14:paraId="4FF25FC5"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2050EF4C"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77643DB9"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5BA0CA81"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4285B112"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40F906B6" w14:textId="77777777" w:rsidTr="005C5C30">
        <w:trPr>
          <w:jc w:val="center"/>
        </w:trPr>
        <w:tc>
          <w:tcPr>
            <w:tcW w:w="2818" w:type="dxa"/>
            <w:shd w:val="clear" w:color="auto" w:fill="auto"/>
          </w:tcPr>
          <w:p w14:paraId="1DE6E332"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3DA6BEF8"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00F8AC8E" w14:textId="77777777" w:rsidTr="005C5C30">
        <w:trPr>
          <w:jc w:val="center"/>
        </w:trPr>
        <w:tc>
          <w:tcPr>
            <w:tcW w:w="2818" w:type="dxa"/>
            <w:shd w:val="clear" w:color="auto" w:fill="auto"/>
          </w:tcPr>
          <w:p w14:paraId="2C834D0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443003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4CE5F568" w14:textId="77777777" w:rsidTr="005C5C30">
        <w:trPr>
          <w:jc w:val="center"/>
        </w:trPr>
        <w:tc>
          <w:tcPr>
            <w:tcW w:w="2818" w:type="dxa"/>
            <w:shd w:val="clear" w:color="auto" w:fill="auto"/>
          </w:tcPr>
          <w:p w14:paraId="5F0066F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2D7A6E4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4FD3ACF4" w14:textId="77777777" w:rsidTr="005C5C30">
        <w:trPr>
          <w:jc w:val="center"/>
        </w:trPr>
        <w:tc>
          <w:tcPr>
            <w:tcW w:w="2818" w:type="dxa"/>
            <w:shd w:val="clear" w:color="auto" w:fill="auto"/>
          </w:tcPr>
          <w:p w14:paraId="2D047F8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209D5BB3"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7FBCFE95" w14:textId="77777777" w:rsidTr="005C5C30">
        <w:trPr>
          <w:jc w:val="center"/>
        </w:trPr>
        <w:tc>
          <w:tcPr>
            <w:tcW w:w="2818" w:type="dxa"/>
            <w:shd w:val="clear" w:color="auto" w:fill="auto"/>
          </w:tcPr>
          <w:p w14:paraId="069EFF0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1CABA3F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55596230" w14:textId="77777777" w:rsidTr="005C5C30">
        <w:trPr>
          <w:jc w:val="center"/>
        </w:trPr>
        <w:tc>
          <w:tcPr>
            <w:tcW w:w="2818" w:type="dxa"/>
            <w:shd w:val="clear" w:color="auto" w:fill="auto"/>
          </w:tcPr>
          <w:p w14:paraId="107F968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09BDE72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73AED77" w14:textId="77777777" w:rsidTr="005C5C30">
        <w:trPr>
          <w:jc w:val="center"/>
        </w:trPr>
        <w:tc>
          <w:tcPr>
            <w:tcW w:w="2818" w:type="dxa"/>
            <w:shd w:val="clear" w:color="auto" w:fill="auto"/>
          </w:tcPr>
          <w:p w14:paraId="6118ACE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0AAE994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108DC432" w14:textId="77777777" w:rsidTr="005C5C30">
        <w:trPr>
          <w:jc w:val="center"/>
        </w:trPr>
        <w:tc>
          <w:tcPr>
            <w:tcW w:w="2818" w:type="dxa"/>
            <w:shd w:val="clear" w:color="auto" w:fill="auto"/>
          </w:tcPr>
          <w:p w14:paraId="5AB4E2A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68689E4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0DB12D75" w14:textId="77777777" w:rsidTr="005C5C30">
        <w:trPr>
          <w:jc w:val="center"/>
        </w:trPr>
        <w:tc>
          <w:tcPr>
            <w:tcW w:w="2818" w:type="dxa"/>
            <w:shd w:val="clear" w:color="auto" w:fill="auto"/>
          </w:tcPr>
          <w:p w14:paraId="29AC6BE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56B58B6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07A071FA" w14:textId="77777777" w:rsidTr="005C5C30">
        <w:trPr>
          <w:jc w:val="center"/>
        </w:trPr>
        <w:tc>
          <w:tcPr>
            <w:tcW w:w="2818" w:type="dxa"/>
            <w:shd w:val="clear" w:color="auto" w:fill="auto"/>
          </w:tcPr>
          <w:p w14:paraId="6129A8D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63EF09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9B87795" w14:textId="77777777" w:rsidTr="005C5C30">
        <w:trPr>
          <w:jc w:val="center"/>
        </w:trPr>
        <w:tc>
          <w:tcPr>
            <w:tcW w:w="2818" w:type="dxa"/>
            <w:shd w:val="clear" w:color="auto" w:fill="auto"/>
          </w:tcPr>
          <w:p w14:paraId="314142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2F96DD6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07521EB5" w14:textId="77777777" w:rsidTr="005C5C30">
        <w:trPr>
          <w:jc w:val="center"/>
        </w:trPr>
        <w:tc>
          <w:tcPr>
            <w:tcW w:w="2818" w:type="dxa"/>
            <w:shd w:val="clear" w:color="auto" w:fill="auto"/>
          </w:tcPr>
          <w:p w14:paraId="44D06DB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0B0CDB9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411DB9DB" w14:textId="77777777" w:rsidTr="005C5C30">
        <w:trPr>
          <w:jc w:val="center"/>
        </w:trPr>
        <w:tc>
          <w:tcPr>
            <w:tcW w:w="2818" w:type="dxa"/>
            <w:shd w:val="clear" w:color="auto" w:fill="auto"/>
          </w:tcPr>
          <w:p w14:paraId="7470C53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254AC96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195B3611" w14:textId="77777777" w:rsidTr="005C5C30">
        <w:trPr>
          <w:jc w:val="center"/>
        </w:trPr>
        <w:tc>
          <w:tcPr>
            <w:tcW w:w="2818" w:type="dxa"/>
            <w:shd w:val="clear" w:color="auto" w:fill="auto"/>
          </w:tcPr>
          <w:p w14:paraId="2C6FD1F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58D5B3AF"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5B35D675" w14:textId="77777777" w:rsidR="00F8089C" w:rsidRDefault="00F8089C" w:rsidP="00F8089C">
      <w:pPr>
        <w:pStyle w:val="FP"/>
      </w:pPr>
    </w:p>
    <w:p w14:paraId="3B712DC1" w14:textId="77777777" w:rsidR="00B35D29" w:rsidRDefault="00B35D29">
      <w:pPr>
        <w:pStyle w:val="Heading3"/>
      </w:pPr>
      <w:bookmarkStart w:id="67" w:name="_Toc68884272"/>
      <w:r>
        <w:t>6.2.3</w:t>
      </w:r>
      <w:r>
        <w:tab/>
        <w:t>Video</w:t>
      </w:r>
      <w:bookmarkEnd w:id="67"/>
    </w:p>
    <w:p w14:paraId="7FF52A7D" w14:textId="77777777" w:rsidR="00124BD4" w:rsidRDefault="00124BD4" w:rsidP="00124BD4">
      <w:pPr>
        <w:pStyle w:val="Heading4"/>
      </w:pPr>
      <w:bookmarkStart w:id="68" w:name="_Toc68884273"/>
      <w:r>
        <w:t>6.2.3.1</w:t>
      </w:r>
      <w:r>
        <w:tab/>
        <w:t>Introduction</w:t>
      </w:r>
      <w:bookmarkEnd w:id="68"/>
    </w:p>
    <w:p w14:paraId="7B6BF465"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778BB19C" w14:textId="77777777" w:rsidR="00124BD4" w:rsidRDefault="00124BD4" w:rsidP="00124BD4">
      <w:pPr>
        <w:pStyle w:val="Heading4"/>
      </w:pPr>
      <w:bookmarkStart w:id="69" w:name="_Toc68884274"/>
      <w:r>
        <w:t>6.2.3.2</w:t>
      </w:r>
      <w:r>
        <w:tab/>
        <w:t>Common Session Setup Procedures</w:t>
      </w:r>
      <w:bookmarkEnd w:id="69"/>
    </w:p>
    <w:p w14:paraId="4529B5AB" w14:textId="77777777" w:rsidR="00B35D29" w:rsidRDefault="00B35D29">
      <w:r>
        <w:t xml:space="preserve">If video is used in a session, the session setup shall determine the </w:t>
      </w:r>
      <w:r w:rsidR="006B0AD5">
        <w:t xml:space="preserve">applicable </w:t>
      </w:r>
      <w:r>
        <w:t>bandwidth</w:t>
      </w:r>
      <w:r w:rsidR="006B0AD5">
        <w:t>(s) as defined in clause 6.2.5</w:t>
      </w:r>
      <w:r>
        <w:t xml:space="preserve">, RTP profile, video codec, profile and level. The </w:t>
      </w:r>
      <w:r w:rsidRPr="00BC4FC7">
        <w:t>"</w:t>
      </w:r>
      <w:r>
        <w:t>imageattr</w:t>
      </w:r>
      <w:r w:rsidRPr="00BC4FC7">
        <w:t>"</w:t>
      </w:r>
      <w:r>
        <w:t xml:space="preserve"> attribute as specified in [76] should be supported.</w:t>
      </w:r>
      <w:r w:rsidR="00040273">
        <w:rPr>
          <w:rFonts w:hint="eastAsia"/>
          <w:lang w:eastAsia="ko-KR"/>
        </w:rPr>
        <w:t xml:space="preserve"> The </w:t>
      </w:r>
      <w:r w:rsidR="00040273" w:rsidRPr="00BC4FC7">
        <w:t>"</w:t>
      </w:r>
      <w:r w:rsidR="00040273">
        <w:rPr>
          <w:rFonts w:hint="eastAsia"/>
          <w:lang w:eastAsia="ko-KR"/>
        </w:rPr>
        <w:t>framesize</w:t>
      </w:r>
      <w:r w:rsidR="00040273" w:rsidRPr="00BC4FC7">
        <w:t>"</w:t>
      </w:r>
      <w:r w:rsidR="00040273">
        <w:rPr>
          <w:rFonts w:hint="eastAsia"/>
          <w:lang w:eastAsia="ko-KR"/>
        </w:rPr>
        <w:t xml:space="preserve"> attribute as specified in [60] shall not be used in the session setup</w:t>
      </w:r>
      <w:r w:rsidR="00040273">
        <w:t>.</w:t>
      </w:r>
    </w:p>
    <w:p w14:paraId="6C2B2EAB" w14:textId="77777777" w:rsidR="00B35D29" w:rsidRDefault="00B35D29">
      <w:r>
        <w:t>An MTSI client shall offer AVPF for all media streams containing video. RTP profile negotiation shall be done as described in clause 6.2.1a.</w:t>
      </w:r>
    </w:p>
    <w:p w14:paraId="4FAA563F" w14:textId="77777777" w:rsidR="004812AE" w:rsidRDefault="004812AE">
      <w:r w:rsidRPr="005F2544">
        <w:t>An MTSI client is required to support the AVPF feedback messages trr-int,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4BBA01A"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3CF9F0E5" w14:textId="77777777" w:rsidR="0089706D" w:rsidRDefault="0089706D" w:rsidP="0089706D">
      <w:r w:rsidRPr="00BE1124">
        <w:t xml:space="preserve">The use of ECN for a video stream in RTP is negotiated with the </w:t>
      </w:r>
      <w:r w:rsidRPr="00EA297F">
        <w:t>"</w:t>
      </w:r>
      <w:r w:rsidRPr="00BE1124">
        <w:t>ecn-capable-rtp</w:t>
      </w:r>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5B9B46CC" w14:textId="77777777" w:rsidR="0089706D" w:rsidRDefault="0089706D" w:rsidP="0089706D">
      <w:pPr>
        <w:pStyle w:val="B1"/>
      </w:pPr>
      <w:r>
        <w:t>-</w:t>
      </w:r>
      <w:r>
        <w:tab/>
        <w:t>‘leap’, to indicate that the leap-of-faith initiation method shall be used;</w:t>
      </w:r>
    </w:p>
    <w:p w14:paraId="6EF7F67E" w14:textId="77777777" w:rsidR="0089706D" w:rsidRDefault="0089706D" w:rsidP="0089706D">
      <w:pPr>
        <w:pStyle w:val="B1"/>
      </w:pPr>
      <w:r>
        <w:t>-</w:t>
      </w:r>
      <w:r>
        <w:tab/>
        <w:t>‘ect=0’, to indicate that ECT(0) shall be set for every packet.</w:t>
      </w:r>
    </w:p>
    <w:p w14:paraId="39B83FAD" w14:textId="77777777" w:rsidR="0089706D" w:rsidRDefault="0089706D" w:rsidP="0089706D">
      <w:r w:rsidRPr="00EA297F">
        <w:t>An MTSI client offering ECN for video shall indicate support of TMMBR</w:t>
      </w:r>
      <w:r>
        <w:t xml:space="preserve"> [43] by including the </w:t>
      </w:r>
      <w:r w:rsidRPr="00EA297F">
        <w:t>"ccm tmmbr" value within an "rtcp-fb"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"rtcp-fb" SDP attribute with the "nack" feedback parameter and the "ecn" feedback parameter value. An MTSI client offering ECN for video may indicate support for RTCP XR ECN summary reports [84] using the "rtcp-xr" SDP attribute and the "ecn-sum" parameter.</w:t>
      </w:r>
    </w:p>
    <w:p w14:paraId="6C6FAC15" w14:textId="77777777" w:rsidR="0089706D" w:rsidRDefault="0089706D" w:rsidP="0089706D">
      <w:r w:rsidRPr="00EA297F">
        <w:t>An MTSI client receiving an offer for ECN for video with an indication of support of TMMBR [43]</w:t>
      </w:r>
      <w:r>
        <w:t xml:space="preserve"> within </w:t>
      </w:r>
      <w:r w:rsidRPr="00EA297F">
        <w:t>an "rtcp-fb" attribute</w:t>
      </w:r>
      <w:r>
        <w:t xml:space="preserve"> </w:t>
      </w:r>
      <w:r w:rsidRPr="00EA297F">
        <w:t>should accept the offer if it supports ECN. It shall then indicate support</w:t>
      </w:r>
      <w:r>
        <w:t xml:space="preserve"> </w:t>
      </w:r>
      <w:r w:rsidRPr="00EA297F">
        <w:t>for TMMBR using</w:t>
      </w:r>
      <w:r>
        <w:t xml:space="preserve"> </w:t>
      </w:r>
      <w:r w:rsidRPr="00EA297F">
        <w:t>an "rtcp-fb" attribute in the SDP answer</w:t>
      </w:r>
      <w:r>
        <w:t>.</w:t>
      </w:r>
    </w:p>
    <w:p w14:paraId="13299279"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"rtcp-fb" attribute in the SDP answer.</w:t>
      </w:r>
    </w:p>
    <w:p w14:paraId="3CE4F4B7"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368CD245" w14:textId="77777777" w:rsidR="0089706D" w:rsidRDefault="0089706D" w:rsidP="0089706D">
      <w:r>
        <w:t xml:space="preserve">The use of ECN is disabled when a client sends an SDP without the </w:t>
      </w:r>
      <w:r w:rsidRPr="00EA297F">
        <w:t>"</w:t>
      </w:r>
      <w:r>
        <w:t>ecn-capable-rtp</w:t>
      </w:r>
      <w:r w:rsidRPr="00EA297F">
        <w:t>"</w:t>
      </w:r>
      <w:r>
        <w:t xml:space="preserve"> SDP attribute.</w:t>
      </w:r>
    </w:p>
    <w:p w14:paraId="536B66F9"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5A5A4A5A"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54E34E1D" w14:textId="77777777" w:rsidR="00B35D29" w:rsidRDefault="00B35D29">
      <w:pPr>
        <w:pStyle w:val="NO"/>
      </w:pPr>
      <w:r>
        <w:t>NOTE:</w:t>
      </w:r>
      <w:r>
        <w:tab/>
        <w:t xml:space="preserve">For H.264 / MPEG-4 (Part 10) AVC, the optional max-rcmd-nalu-size receiver-capability parameter of RFC </w:t>
      </w:r>
      <w:r w:rsidR="006604B3">
        <w:t xml:space="preserve">6184 </w:t>
      </w:r>
      <w:r>
        <w:t>[25] should be set to the smaller of the MTU size (if known) minus header size or 1 400 bytes (otherwise).</w:t>
      </w:r>
    </w:p>
    <w:p w14:paraId="2F388C32" w14:textId="77777777" w:rsidR="00040273" w:rsidRDefault="00040273" w:rsidP="00040273">
      <w:r w:rsidRPr="00871016">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276735F4" w14:textId="77777777" w:rsidR="00124BD4" w:rsidRDefault="00124BD4" w:rsidP="00124BD4">
      <w:pPr>
        <w:rPr>
          <w:lang w:val="en-US"/>
        </w:rPr>
      </w:pPr>
      <w:r>
        <w:rPr>
          <w:lang w:val="en-US"/>
        </w:rPr>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D8D98AC" w14:textId="77777777" w:rsidR="00124BD4" w:rsidRDefault="00124BD4" w:rsidP="00124BD4">
      <w:pPr>
        <w:rPr>
          <w:lang w:val="en-US"/>
        </w:rPr>
      </w:pPr>
      <w:r>
        <w:rPr>
          <w:lang w:val="en-US"/>
        </w:rPr>
        <w:t>An SDP offer-answer example showing the usage of the ‘level-asymmetry-allowed’ and ‘max-recv-level’ parameters is included in Annex A.4.5.</w:t>
      </w:r>
    </w:p>
    <w:p w14:paraId="7C26DFD0"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‘max-recv-level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‘max-recv-level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7A652CE3" w14:textId="77777777" w:rsidR="00124BD4" w:rsidRDefault="00124BD4" w:rsidP="00124BD4">
      <w:pPr>
        <w:rPr>
          <w:lang w:val="en-US"/>
        </w:rPr>
      </w:pPr>
      <w:r w:rsidRPr="00504B80">
        <w:rPr>
          <w:lang w:val="en-US"/>
        </w:rPr>
        <w:t>An SDP offer-answer example showing the usage of the ‘max-recv-level</w:t>
      </w:r>
      <w:r>
        <w:rPr>
          <w:lang w:val="en-US"/>
        </w:rPr>
        <w:t>-id</w:t>
      </w:r>
      <w:r w:rsidRPr="00504B80">
        <w:rPr>
          <w:lang w:val="en-US"/>
        </w:rPr>
        <w:t>’ param</w:t>
      </w:r>
      <w:r>
        <w:rPr>
          <w:lang w:val="en-US"/>
        </w:rPr>
        <w:t>eter is included in Annex A.4.8</w:t>
      </w:r>
      <w:r w:rsidRPr="00504B80">
        <w:rPr>
          <w:lang w:val="en-US"/>
        </w:rPr>
        <w:t>.</w:t>
      </w:r>
    </w:p>
    <w:p w14:paraId="16780A43" w14:textId="77777777" w:rsidR="00BF6FDF" w:rsidRPr="00F46EB5" w:rsidRDefault="00BF6FDF" w:rsidP="00124BD4">
      <w:pPr>
        <w:rPr>
          <w:lang w:val="en-US"/>
        </w:rPr>
      </w:pPr>
      <w:r w:rsidRPr="00E3089C">
        <w:rPr>
          <w:lang w:val="en-US"/>
        </w:rPr>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162E6151" w14:textId="77777777" w:rsidR="00124BD4" w:rsidRDefault="00124BD4" w:rsidP="00124BD4">
      <w:pPr>
        <w:pStyle w:val="Heading4"/>
      </w:pPr>
      <w:bookmarkStart w:id="70" w:name="_Toc68884275"/>
      <w:r>
        <w:t>6.2.3.3</w:t>
      </w:r>
      <w:r>
        <w:tab/>
        <w:t>Coordination of Video Orientation (CVO)</w:t>
      </w:r>
      <w:bookmarkEnd w:id="70"/>
    </w:p>
    <w:p w14:paraId="0C582404" w14:textId="77777777" w:rsidR="00343FDE" w:rsidRDefault="00343FDE" w:rsidP="00343FDE">
      <w:r>
        <w:t>An MTSI client should support Coordination of Video Orientation (CVO)</w:t>
      </w:r>
      <w:r w:rsidR="00387AAC">
        <w:t xml:space="preserve"> as specified in clause 7.4.5</w:t>
      </w:r>
      <w:r>
        <w:t>.</w:t>
      </w:r>
    </w:p>
    <w:p w14:paraId="2C6A5AC9"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a=extmap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City">
        <w:smartTag w:uri="urn:schemas-microsoft-com:office:smarttags" w:element="place">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0729A6BE"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63EE72B4"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4DB35F9F"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756836BE"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3A090B03"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07F852D3" w14:textId="77777777" w:rsidR="005224D0" w:rsidRDefault="00837498" w:rsidP="00343FDE">
      <w:pPr>
        <w:rPr>
          <w:lang w:val="en-US"/>
        </w:rPr>
      </w:pPr>
      <w:r w:rsidRPr="003A7537">
        <w:rPr>
          <w:lang w:val="en-US"/>
        </w:rPr>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5C8E2F3C" w14:textId="77777777" w:rsidR="00124BD4" w:rsidRDefault="00124BD4" w:rsidP="00124BD4">
      <w:pPr>
        <w:pStyle w:val="Heading4"/>
      </w:pPr>
      <w:bookmarkStart w:id="71" w:name="_Toc68884276"/>
      <w:r>
        <w:t>6.2.3.4</w:t>
      </w:r>
      <w:r>
        <w:tab/>
        <w:t>Video Region-of-Interest (ROI)</w:t>
      </w:r>
      <w:bookmarkEnd w:id="71"/>
    </w:p>
    <w:p w14:paraId="55B6EEAE" w14:textId="77777777" w:rsidR="00124BD4" w:rsidRDefault="00124BD4" w:rsidP="00124BD4">
      <w:r>
        <w:t xml:space="preserve">An MTSI client should support Video Region-of-Interest (ROI) signaling as specified in clause 7.3.7. </w:t>
      </w:r>
    </w:p>
    <w:p w14:paraId="65EF79E7" w14:textId="77777777" w:rsidR="00124BD4" w:rsidRDefault="00124BD4" w:rsidP="00124BD4">
      <w:r>
        <w:t>An MTSI client supporting ROI shall support at least one of the following modes to request a desired region of interest (signalled from an MTSI receiver to an MTSI sender):</w:t>
      </w:r>
    </w:p>
    <w:p w14:paraId="2F2473F4" w14:textId="77777777" w:rsidR="00126234" w:rsidRDefault="00124BD4" w:rsidP="00124BD4">
      <w:pPr>
        <w:pStyle w:val="B1"/>
      </w:pPr>
      <w:r>
        <w:t>-</w:t>
      </w:r>
      <w:r>
        <w:tab/>
        <w:t>Far End Camera Control’ (FECC), as specified in [135]-[139] and clause 7.3.7</w:t>
      </w:r>
    </w:p>
    <w:p w14:paraId="248113BC" w14:textId="77777777" w:rsidR="00124BD4" w:rsidRDefault="00124BD4" w:rsidP="00124BD4">
      <w:pPr>
        <w:pStyle w:val="B1"/>
      </w:pPr>
      <w:r>
        <w:t>-</w:t>
      </w:r>
      <w:r>
        <w:tab/>
        <w:t>‘Arbitrary ROI’, as specified in clause 7.3.7</w:t>
      </w:r>
    </w:p>
    <w:p w14:paraId="06DEE0B4" w14:textId="77777777" w:rsidR="00124BD4" w:rsidRDefault="00124BD4" w:rsidP="00124BD4">
      <w:pPr>
        <w:pStyle w:val="B1"/>
      </w:pPr>
      <w:r>
        <w:t>-</w:t>
      </w:r>
      <w:r>
        <w:tab/>
        <w:t>‘Pre-defined ROI’, as specified in clause 7.3.7</w:t>
      </w:r>
    </w:p>
    <w:p w14:paraId="2F5EFEDB"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t>The MIME type ‘application/h224’ corresponding to the RTP payload format for H.224</w:t>
      </w:r>
      <w:r>
        <w:t xml:space="preserve"> shall be used as in [139]</w:t>
      </w:r>
      <w:r w:rsidRPr="00EF1FC7">
        <w:t>, which also defines the SDP parameters needed to indicate support for FECC using H.224.</w:t>
      </w:r>
    </w:p>
    <w:p w14:paraId="6A63EA80" w14:textId="77777777" w:rsidR="00124BD4" w:rsidRPr="00EA0FA2" w:rsidRDefault="00124BD4" w:rsidP="00124BD4">
      <w:r>
        <w:t>An MTSI client supporting ‘Arbitrary ROI’ mode shall offer ‘Arbitary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a=rtcp-fb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‘Arbitary ROI’</w:t>
      </w:r>
      <w:r w:rsidRPr="00A24ABA">
        <w:rPr>
          <w:szCs w:val="24"/>
        </w:rPr>
        <w:t xml:space="preserve"> shall be specified for a subset of the payload types, several "a=rtcp-fb" lines can be used. Here is an example usage of th</w:t>
      </w:r>
      <w:r>
        <w:rPr>
          <w:szCs w:val="24"/>
        </w:rPr>
        <w:t>is attribute to signal ‘Arbitrary ROI’</w:t>
      </w:r>
      <w:r w:rsidRPr="00A24ABA">
        <w:rPr>
          <w:szCs w:val="24"/>
        </w:rPr>
        <w:t xml:space="preserve"> relative to a media line based on the RTCP feedback method: </w:t>
      </w:r>
    </w:p>
    <w:p w14:paraId="162833A1"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3gpp-roi-arbitrary</w:t>
      </w:r>
    </w:p>
    <w:p w14:paraId="1F515605"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a=rtcp-fb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‘Pre-defined ROI’</w:t>
      </w:r>
      <w:r w:rsidRPr="00A24ABA">
        <w:rPr>
          <w:szCs w:val="24"/>
        </w:rPr>
        <w:t xml:space="preserve"> shall be specified for a subset of the payload types, several "a=rtcp-fb" lines can be used. Here is an example usage of th</w:t>
      </w:r>
      <w:r>
        <w:rPr>
          <w:szCs w:val="24"/>
        </w:rPr>
        <w:t>is attribute to signal ‘Pre-defined ROI’</w:t>
      </w:r>
      <w:r w:rsidRPr="00A24ABA">
        <w:rPr>
          <w:szCs w:val="24"/>
        </w:rPr>
        <w:t xml:space="preserve"> relative to a media line based on the RTCP feedback method: </w:t>
      </w:r>
    </w:p>
    <w:p w14:paraId="0E5DCFF1"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3gpp-roi-predefined</w:t>
      </w:r>
    </w:p>
    <w:p w14:paraId="3FFF0706"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35BD4D0B" w14:textId="77777777" w:rsidR="00124BD4" w:rsidRPr="00B833B7" w:rsidRDefault="00124BD4" w:rsidP="00124BD4">
      <w:pPr>
        <w:rPr>
          <w:szCs w:val="24"/>
        </w:rPr>
      </w:pPr>
      <w:r>
        <w:rPr>
          <w:szCs w:val="24"/>
        </w:rPr>
        <w:t>T</w:t>
      </w:r>
      <w:r w:rsidRPr="00B833B7">
        <w:rPr>
          <w:szCs w:val="24"/>
        </w:rPr>
        <w:t xml:space="preserve">he ABNF for rtcp-fb-val </w:t>
      </w:r>
      <w:r>
        <w:rPr>
          <w:szCs w:val="24"/>
        </w:rPr>
        <w:t>corresponding to the feedback types</w:t>
      </w:r>
      <w:r w:rsidRPr="00B833B7">
        <w:rPr>
          <w:szCs w:val="24"/>
        </w:rPr>
        <w:t xml:space="preserve"> "3gpp-roi-arbitrary"and</w:t>
      </w:r>
      <w:r>
        <w:rPr>
          <w:szCs w:val="24"/>
        </w:rPr>
        <w:t xml:space="preserve"> “3gpp-roi-predefined” is given as follows</w:t>
      </w:r>
      <w:r w:rsidRPr="00B833B7">
        <w:rPr>
          <w:szCs w:val="24"/>
        </w:rPr>
        <w:t>:</w:t>
      </w:r>
    </w:p>
    <w:p w14:paraId="3A416CFF" w14:textId="77777777" w:rsidR="00124BD4" w:rsidRPr="00B833B7" w:rsidRDefault="00124BD4" w:rsidP="00124BD4">
      <w:pPr>
        <w:rPr>
          <w:szCs w:val="24"/>
        </w:rPr>
      </w:pPr>
      <w:r w:rsidRPr="00B833B7">
        <w:rPr>
          <w:szCs w:val="24"/>
        </w:rPr>
        <w:t xml:space="preserve">rtcp-fb-val =/ "3gpp-roi-arbitrary" </w:t>
      </w:r>
    </w:p>
    <w:p w14:paraId="7AFF4FD8" w14:textId="77777777" w:rsidR="00124BD4" w:rsidRPr="00B833B7" w:rsidRDefault="00124BD4" w:rsidP="00124BD4">
      <w:pPr>
        <w:rPr>
          <w:szCs w:val="24"/>
        </w:rPr>
      </w:pPr>
      <w:r w:rsidRPr="00B833B7">
        <w:rPr>
          <w:szCs w:val="24"/>
        </w:rPr>
        <w:t xml:space="preserve">rtcp-fb-val =/ "3gpp-roi-predefined" </w:t>
      </w:r>
    </w:p>
    <w:p w14:paraId="2FA7102C"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"a=predefined_ROI"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372447D2"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05E402FB" w14:textId="77777777" w:rsidR="00124BD4" w:rsidRDefault="00124BD4" w:rsidP="00124BD4">
      <w:pPr>
        <w:pStyle w:val="B1"/>
        <w:rPr>
          <w:szCs w:val="24"/>
        </w:rPr>
      </w:pPr>
      <w:r>
        <w:t>-</w:t>
      </w:r>
      <w:r>
        <w:tab/>
      </w:r>
      <w:r w:rsidRPr="001260BD">
        <w:t xml:space="preserve">Position_X - specifies the x-coordinate for the upper left corner of the ROI area covered in the original content </w:t>
      </w:r>
      <w:r w:rsidR="00126234">
        <w:t xml:space="preserve">(i.e., uncompressed captured content) </w:t>
      </w:r>
      <w:r w:rsidRPr="001260BD">
        <w:t>in units of pixels</w:t>
      </w:r>
    </w:p>
    <w:p w14:paraId="175319CC" w14:textId="77777777" w:rsidR="00124BD4" w:rsidRDefault="00124BD4" w:rsidP="00124BD4">
      <w:pPr>
        <w:pStyle w:val="B1"/>
        <w:rPr>
          <w:szCs w:val="24"/>
        </w:rPr>
      </w:pPr>
      <w:r>
        <w:rPr>
          <w:szCs w:val="24"/>
        </w:rPr>
        <w:t>-</w:t>
      </w:r>
      <w:r>
        <w:rPr>
          <w:szCs w:val="24"/>
        </w:rPr>
        <w:tab/>
      </w:r>
      <w:r w:rsidRPr="001260BD">
        <w:t>Position_Y - specifies the y-coordinate for the upper left corner of the ROI area covered in the original content in units of pixels</w:t>
      </w:r>
    </w:p>
    <w:p w14:paraId="6A116CF1" w14:textId="77777777" w:rsidR="00124BD4" w:rsidRDefault="00124BD4" w:rsidP="00124BD4">
      <w:pPr>
        <w:pStyle w:val="B1"/>
        <w:rPr>
          <w:szCs w:val="24"/>
        </w:rPr>
      </w:pPr>
      <w:r>
        <w:rPr>
          <w:szCs w:val="24"/>
        </w:rPr>
        <w:t>-</w:t>
      </w:r>
      <w:r>
        <w:rPr>
          <w:szCs w:val="24"/>
        </w:rPr>
        <w:tab/>
      </w:r>
      <w:r w:rsidRPr="009F0631">
        <w:rPr>
          <w:szCs w:val="24"/>
        </w:rPr>
        <w:t xml:space="preserve">Size_X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398D3E7B" w14:textId="77777777" w:rsidR="00124BD4" w:rsidRDefault="00124BD4" w:rsidP="00124BD4">
      <w:pPr>
        <w:pStyle w:val="B1"/>
        <w:rPr>
          <w:szCs w:val="24"/>
        </w:rPr>
      </w:pPr>
      <w:r>
        <w:rPr>
          <w:szCs w:val="24"/>
        </w:rPr>
        <w:t>-</w:t>
      </w:r>
      <w:r>
        <w:rPr>
          <w:szCs w:val="24"/>
        </w:rPr>
        <w:tab/>
        <w:t xml:space="preserve">Size_Y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7AA2C1DB"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50F3F235" w14:textId="77777777" w:rsidR="00124BD4" w:rsidRDefault="00124BD4" w:rsidP="00124BD4">
      <w:pPr>
        <w:rPr>
          <w:szCs w:val="24"/>
        </w:rPr>
      </w:pPr>
      <w:r>
        <w:rPr>
          <w:szCs w:val="24"/>
        </w:rPr>
        <w:t>The syntax for the “a=predefined_ROI” attribute shall conform to the following ABNF:</w:t>
      </w:r>
    </w:p>
    <w:p w14:paraId="399FBAA3" w14:textId="77777777" w:rsidR="00124BD4" w:rsidRPr="006F4760" w:rsidRDefault="00124BD4" w:rsidP="00124BD4">
      <w:pPr>
        <w:rPr>
          <w:szCs w:val="24"/>
        </w:rPr>
      </w:pPr>
      <w:r w:rsidRPr="006F4760">
        <w:rPr>
          <w:szCs w:val="24"/>
        </w:rPr>
        <w:t xml:space="preserve">   </w:t>
      </w:r>
      <w:r>
        <w:rPr>
          <w:szCs w:val="24"/>
        </w:rPr>
        <w:t xml:space="preserve">    </w:t>
      </w:r>
      <w:r w:rsidRPr="006F4760">
        <w:rPr>
          <w:szCs w:val="24"/>
        </w:rPr>
        <w:t xml:space="preserve">predefined_ROI = "predefined_ROI:" PT 1*WSP attr-list </w:t>
      </w:r>
    </w:p>
    <w:p w14:paraId="3FC7E1D2" w14:textId="77777777" w:rsidR="00124BD4" w:rsidRPr="006F4760" w:rsidRDefault="00124BD4" w:rsidP="00124BD4">
      <w:pPr>
        <w:rPr>
          <w:szCs w:val="24"/>
        </w:rPr>
      </w:pPr>
      <w:r w:rsidRPr="006F4760">
        <w:rPr>
          <w:szCs w:val="24"/>
        </w:rPr>
        <w:t xml:space="preserve">       PT = 1*DIGIT / "*"</w:t>
      </w:r>
    </w:p>
    <w:p w14:paraId="722F10A0" w14:textId="77777777" w:rsidR="00124BD4" w:rsidRPr="006F4760" w:rsidRDefault="00124BD4" w:rsidP="00124BD4">
      <w:pPr>
        <w:rPr>
          <w:szCs w:val="24"/>
        </w:rPr>
      </w:pPr>
      <w:r w:rsidRPr="006F4760">
        <w:rPr>
          <w:szCs w:val="24"/>
        </w:rPr>
        <w:t xml:space="preserve">       attr-list = ( set *(1*WSP set) ) / "*"</w:t>
      </w:r>
    </w:p>
    <w:p w14:paraId="129DB414" w14:textId="77777777" w:rsidR="00124BD4" w:rsidRPr="006F4760" w:rsidRDefault="00124BD4" w:rsidP="00124BD4">
      <w:pPr>
        <w:rPr>
          <w:szCs w:val="24"/>
        </w:rPr>
      </w:pPr>
      <w:r w:rsidRPr="006F4760">
        <w:rPr>
          <w:szCs w:val="24"/>
        </w:rPr>
        <w:t xml:space="preserve">         ;  WSP</w:t>
      </w:r>
      <w:r>
        <w:rPr>
          <w:szCs w:val="24"/>
        </w:rPr>
        <w:t xml:space="preserve"> and DIGIT defined in [RFC5234]</w:t>
      </w:r>
    </w:p>
    <w:p w14:paraId="471210BF"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idvalue "," "Position_X=" posvalue "," "Position_Y=" posvalue "," "Size_X=" sizevalue "," "Size_Y=" sizevalue "," "Name=" namevalue</w:t>
      </w:r>
      <w:r w:rsidRPr="006F4760">
        <w:rPr>
          <w:szCs w:val="24"/>
        </w:rPr>
        <w:t xml:space="preserve"> "]"</w:t>
      </w:r>
    </w:p>
    <w:p w14:paraId="1B19530B" w14:textId="77777777" w:rsidR="00124BD4" w:rsidRDefault="00124BD4" w:rsidP="00124BD4">
      <w:pPr>
        <w:rPr>
          <w:szCs w:val="24"/>
        </w:rPr>
      </w:pPr>
      <w:r>
        <w:rPr>
          <w:szCs w:val="24"/>
        </w:rPr>
        <w:tab/>
        <w:t xml:space="preserve"> idvalue= onetonine*2DIGIT</w:t>
      </w:r>
    </w:p>
    <w:p w14:paraId="359396CD" w14:textId="77777777" w:rsidR="00124BD4" w:rsidRPr="00115B01" w:rsidRDefault="00124BD4" w:rsidP="00124BD4">
      <w:pPr>
        <w:rPr>
          <w:szCs w:val="24"/>
        </w:rPr>
      </w:pPr>
      <w:r w:rsidRPr="00115B01">
        <w:rPr>
          <w:szCs w:val="24"/>
        </w:rPr>
        <w:t xml:space="preserve">                  ; Digit between 1 and 9 that is</w:t>
      </w:r>
    </w:p>
    <w:p w14:paraId="7A0D0D16"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61BC044B" w14:textId="77777777" w:rsidR="00124BD4" w:rsidRDefault="00124BD4" w:rsidP="00124BD4">
      <w:pPr>
        <w:rPr>
          <w:szCs w:val="24"/>
          <w:lang w:eastAsia="zh-CN"/>
        </w:rPr>
      </w:pPr>
      <w:r>
        <w:rPr>
          <w:szCs w:val="24"/>
          <w:lang w:eastAsia="zh-CN"/>
        </w:rPr>
        <w:t xml:space="preserve">       posvalue = sizevalue / "0"</w:t>
      </w:r>
    </w:p>
    <w:p w14:paraId="04FDA277" w14:textId="77777777" w:rsidR="00124BD4" w:rsidRDefault="00124BD4" w:rsidP="00124BD4">
      <w:pPr>
        <w:rPr>
          <w:szCs w:val="24"/>
          <w:lang w:eastAsia="zh-CN"/>
        </w:rPr>
      </w:pPr>
      <w:r>
        <w:rPr>
          <w:szCs w:val="24"/>
          <w:lang w:eastAsia="zh-CN"/>
        </w:rPr>
        <w:t xml:space="preserve">                  ; position may be "0"</w:t>
      </w:r>
    </w:p>
    <w:p w14:paraId="114E7451" w14:textId="77777777" w:rsidR="00124BD4" w:rsidRPr="00115B01" w:rsidRDefault="00124BD4" w:rsidP="00124BD4">
      <w:pPr>
        <w:rPr>
          <w:szCs w:val="24"/>
        </w:rPr>
      </w:pPr>
      <w:r>
        <w:rPr>
          <w:szCs w:val="24"/>
        </w:rPr>
        <w:t xml:space="preserve">       size</w:t>
      </w:r>
      <w:r w:rsidRPr="00115B01">
        <w:rPr>
          <w:szCs w:val="24"/>
        </w:rPr>
        <w:t>value = onetonine *5DIGIT</w:t>
      </w:r>
    </w:p>
    <w:p w14:paraId="09D10D0A" w14:textId="77777777" w:rsidR="00124BD4" w:rsidRPr="00115B01" w:rsidRDefault="00124BD4" w:rsidP="00124BD4">
      <w:pPr>
        <w:rPr>
          <w:szCs w:val="24"/>
        </w:rPr>
      </w:pPr>
      <w:r w:rsidRPr="00115B01">
        <w:rPr>
          <w:szCs w:val="24"/>
        </w:rPr>
        <w:t xml:space="preserve">                  ; Digit between 1 and 9 that is</w:t>
      </w:r>
    </w:p>
    <w:p w14:paraId="33EDE24B" w14:textId="77777777" w:rsidR="00124BD4" w:rsidRPr="00293970" w:rsidRDefault="00124BD4" w:rsidP="00124BD4">
      <w:pPr>
        <w:rPr>
          <w:szCs w:val="24"/>
        </w:rPr>
      </w:pPr>
      <w:r w:rsidRPr="00115B01">
        <w:rPr>
          <w:szCs w:val="24"/>
        </w:rPr>
        <w:t xml:space="preserve">                  ; followed by 0 to 5 other digits</w:t>
      </w:r>
    </w:p>
    <w:p w14:paraId="480F30C9" w14:textId="77777777" w:rsidR="00124BD4" w:rsidRPr="00293970" w:rsidRDefault="00124BD4" w:rsidP="00124BD4">
      <w:pPr>
        <w:rPr>
          <w:szCs w:val="24"/>
        </w:rPr>
      </w:pPr>
      <w:r w:rsidRPr="00293970">
        <w:rPr>
          <w:szCs w:val="24"/>
        </w:rPr>
        <w:t xml:space="preserve">       onetonine = "1" / "2" / "3" / "4" / "5" / "6" / "7" / "8" / "9"</w:t>
      </w:r>
    </w:p>
    <w:p w14:paraId="09CF6B2F" w14:textId="77777777" w:rsidR="00124BD4" w:rsidRDefault="00124BD4" w:rsidP="00124BD4">
      <w:pPr>
        <w:rPr>
          <w:szCs w:val="24"/>
        </w:rPr>
      </w:pPr>
      <w:r w:rsidRPr="00293970">
        <w:rPr>
          <w:szCs w:val="24"/>
        </w:rPr>
        <w:t xml:space="preserve">                  ; Digit between 1 and 9</w:t>
      </w:r>
    </w:p>
    <w:p w14:paraId="754FAD95" w14:textId="77777777" w:rsidR="00124BD4" w:rsidRDefault="00124BD4" w:rsidP="00124BD4">
      <w:pPr>
        <w:rPr>
          <w:szCs w:val="24"/>
          <w:lang w:eastAsia="zh-CN"/>
        </w:rPr>
      </w:pPr>
      <w:r>
        <w:rPr>
          <w:szCs w:val="24"/>
          <w:lang w:eastAsia="zh-CN"/>
        </w:rPr>
        <w:t xml:space="preserve">       namevalue = byte-string</w:t>
      </w:r>
    </w:p>
    <w:p w14:paraId="0CC32039" w14:textId="77777777" w:rsidR="00124BD4" w:rsidRDefault="00124BD4" w:rsidP="00124BD4">
      <w:pPr>
        <w:rPr>
          <w:szCs w:val="24"/>
          <w:lang w:eastAsia="zh-CN"/>
        </w:rPr>
      </w:pPr>
      <w:r>
        <w:rPr>
          <w:szCs w:val="24"/>
          <w:lang w:eastAsia="zh-CN"/>
        </w:rPr>
        <w:t xml:space="preserve">                  ; byte-string defined in RFC 4566</w:t>
      </w:r>
    </w:p>
    <w:p w14:paraId="34B7DE2F" w14:textId="77777777" w:rsidR="00126234" w:rsidRDefault="00126234" w:rsidP="00124BD4">
      <w:pPr>
        <w:rPr>
          <w:szCs w:val="24"/>
          <w:lang w:eastAsia="zh-CN"/>
        </w:rPr>
      </w:pPr>
      <w:r>
        <w:rPr>
          <w:szCs w:val="24"/>
          <w:lang w:eastAsia="zh-CN"/>
        </w:rPr>
        <w:t>The SDP offer with a=predefined_ROI parameter shall contain the full-size view of the video indicated via ROI_ID=0.</w:t>
      </w:r>
    </w:p>
    <w:p w14:paraId="0CD382C0" w14:textId="77777777" w:rsidR="00124BD4" w:rsidRDefault="00124BD4" w:rsidP="00124BD4">
      <w:pPr>
        <w:rPr>
          <w:szCs w:val="24"/>
        </w:rPr>
      </w:pPr>
      <w:r>
        <w:rPr>
          <w:szCs w:val="24"/>
        </w:rPr>
        <w:t>Here is an example use of the “a=predefined_ROI” attribute relative to a media line:</w:t>
      </w:r>
    </w:p>
    <w:p w14:paraId="294BB2C7"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58164A84"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6A359C11" w14:textId="77777777" w:rsidR="00124BD4" w:rsidRDefault="00124BD4" w:rsidP="00124BD4">
      <w:pPr>
        <w:rPr>
          <w:szCs w:val="24"/>
        </w:rPr>
      </w:pPr>
      <w:r>
        <w:rPr>
          <w:szCs w:val="24"/>
        </w:rPr>
        <w:t>The IANA registration information for the “a=predefined_ROI” SDP attribute is provided in Annex M.5.</w:t>
      </w:r>
    </w:p>
    <w:p w14:paraId="25B12A85"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 xml:space="preserve">"a=predefined_ROI" </w:t>
      </w:r>
      <w:r>
        <w:rPr>
          <w:szCs w:val="24"/>
        </w:rPr>
        <w:t xml:space="preserve">line(s), an MTSI client accepting ‘Pre-defined ROI’ shall provide an SDP answer using the </w:t>
      </w:r>
      <w:r w:rsidRPr="001260BD">
        <w:rPr>
          <w:szCs w:val="24"/>
        </w:rPr>
        <w:t xml:space="preserve">"a=predefined_ROI" </w:t>
      </w:r>
      <w:r>
        <w:rPr>
          <w:szCs w:val="24"/>
        </w:rPr>
        <w:t xml:space="preserve">line(s) containing the accepted set of pre-defined ROIs. Such an SDP answer shall also contain the </w:t>
      </w:r>
      <w:r w:rsidRPr="001260BD">
        <w:rPr>
          <w:szCs w:val="24"/>
        </w:rPr>
        <w:t>"</w:t>
      </w:r>
      <w:r w:rsidRPr="00CA5276">
        <w:rPr>
          <w:szCs w:val="24"/>
        </w:rPr>
        <w:t>a=rtcp-fb:*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a=rtcp-fb:* 3gpp-roi-predefined</w:t>
      </w:r>
      <w:r w:rsidRPr="001260BD">
        <w:rPr>
          <w:szCs w:val="24"/>
        </w:rPr>
        <w:t>"</w:t>
      </w:r>
      <w:r>
        <w:rPr>
          <w:szCs w:val="24"/>
        </w:rPr>
        <w:t xml:space="preserve"> line, but does not contain a </w:t>
      </w:r>
      <w:r w:rsidRPr="001260BD">
        <w:rPr>
          <w:szCs w:val="24"/>
        </w:rPr>
        <w:t>"a=predefined_ROI"</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18B8EAD7" w14:textId="77777777" w:rsidR="00124BD4" w:rsidRDefault="00124BD4" w:rsidP="00124BD4">
      <w:pPr>
        <w:rPr>
          <w:szCs w:val="24"/>
        </w:rPr>
      </w:pPr>
      <w:r>
        <w:rPr>
          <w:szCs w:val="24"/>
        </w:rPr>
        <w:t>If the SDP offer</w:t>
      </w:r>
      <w:r w:rsidRPr="001260BD">
        <w:rPr>
          <w:szCs w:val="24"/>
        </w:rPr>
        <w:t xml:space="preserve"> just provides the "a=predefined_ROI" but not "a=rtcp-f</w:t>
      </w:r>
      <w:r>
        <w:rPr>
          <w:szCs w:val="24"/>
        </w:rPr>
        <w:t>b:* 3gpp-roi-predefined "</w:t>
      </w:r>
      <w:r w:rsidRPr="001260BD">
        <w:rPr>
          <w:szCs w:val="24"/>
        </w:rPr>
        <w:t>, the</w:t>
      </w:r>
      <w:r>
        <w:rPr>
          <w:szCs w:val="24"/>
        </w:rPr>
        <w:t>n the</w:t>
      </w:r>
      <w:r w:rsidRPr="001260BD">
        <w:rPr>
          <w:szCs w:val="24"/>
        </w:rPr>
        <w:t xml:space="preserve"> "a=predefined_ROI" </w:t>
      </w:r>
      <w:r>
        <w:rPr>
          <w:szCs w:val="24"/>
        </w:rPr>
        <w:t xml:space="preserve">lines </w:t>
      </w:r>
      <w:r w:rsidRPr="001260BD">
        <w:rPr>
          <w:szCs w:val="24"/>
        </w:rPr>
        <w:t>should be ignored.</w:t>
      </w:r>
    </w:p>
    <w:p w14:paraId="0915E844"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287C27FC" w14:textId="77777777" w:rsidR="00126234" w:rsidRPr="00F46EB5" w:rsidRDefault="00BD0882" w:rsidP="00124BD4">
      <w:pPr>
        <w:rPr>
          <w:lang w:eastAsia="zh-CN"/>
        </w:rPr>
      </w:pPr>
      <w:r>
        <w:rPr>
          <w:szCs w:val="24"/>
        </w:rPr>
        <w:t>T</w:t>
      </w:r>
      <w:r w:rsidR="00126234">
        <w:rPr>
          <w:szCs w:val="24"/>
        </w:rPr>
        <w:t xml:space="preserve">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3E16B9A0"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“Arbitrary ROI’ or ‘Pre-defined ROI’ shall also accept an accompanying ‘Sent ROI’ offer. An MTSI sender accepting ‘FECC’ should also accept an accompanying ‘Sent ROI’ offer. </w:t>
      </w:r>
      <w:r>
        <w:t>‘Sent</w:t>
      </w:r>
      <w:r w:rsidRPr="005C1A40">
        <w:t xml:space="preserve"> ROI’ is specified in clause 7.3.7 and is offered by including the a=extmap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08DC091E"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7C567D24" w14:textId="77777777" w:rsidR="00106820" w:rsidRDefault="00124BD4" w:rsidP="00343FDE">
      <w:pPr>
        <w:rPr>
          <w:lang w:val="en-US"/>
        </w:rPr>
      </w:pPr>
      <w:r w:rsidRPr="005C1A40">
        <w:rPr>
          <w:lang w:val="en-US"/>
        </w:rPr>
        <w:t>The number 7 in the example may be replaced with any number in the range 1-14.</w:t>
      </w:r>
    </w:p>
    <w:p w14:paraId="1D0BC597" w14:textId="77777777" w:rsidR="00106820" w:rsidRDefault="00106820" w:rsidP="00106820">
      <w:pPr>
        <w:pStyle w:val="Heading4"/>
      </w:pPr>
      <w:bookmarkStart w:id="72" w:name="_Toc68884277"/>
      <w:r>
        <w:t>6.2.3.5</w:t>
      </w:r>
      <w:r>
        <w:tab/>
        <w:t>RTP Retransmission</w:t>
      </w:r>
      <w:bookmarkEnd w:id="72"/>
    </w:p>
    <w:p w14:paraId="67A800E7"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33378FF6"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rtpmap attribute. The MIME subtype name used in the binding is </w:t>
      </w:r>
      <w:r w:rsidRPr="00EA297F">
        <w:t>"</w:t>
      </w:r>
      <w:r>
        <w:t>rtx</w:t>
      </w:r>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r>
        <w:t>rtx-time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r>
        <w:t>rtx-time</w:t>
      </w:r>
      <w:r w:rsidRPr="00EA297F">
        <w:t>"</w:t>
      </w:r>
      <w:r>
        <w:t xml:space="preserve"> parameter.</w:t>
      </w:r>
    </w:p>
    <w:p w14:paraId="759A9560"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r>
        <w:t>rtx-time” is included in Annex A.4.2c.</w:t>
      </w:r>
    </w:p>
    <w:p w14:paraId="466168E1" w14:textId="77777777" w:rsidR="001C58B7" w:rsidRDefault="001C58B7" w:rsidP="00106820">
      <w:r>
        <w:t>Bandwidth allocation for video with RTP Retransmission is discussed in clause 6.2.5.3.</w:t>
      </w:r>
    </w:p>
    <w:p w14:paraId="220153E3" w14:textId="77777777" w:rsidR="00106820" w:rsidRDefault="00106820" w:rsidP="00106820">
      <w:pPr>
        <w:pStyle w:val="Heading4"/>
      </w:pPr>
      <w:bookmarkStart w:id="73" w:name="_Toc68884278"/>
      <w:r>
        <w:t>6.2.3.6</w:t>
      </w:r>
      <w:r>
        <w:tab/>
        <w:t>Forward Error Correction (FEC)</w:t>
      </w:r>
      <w:bookmarkEnd w:id="73"/>
    </w:p>
    <w:p w14:paraId="27FBDE45"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048AB664" w14:textId="77777777" w:rsidR="00106820" w:rsidRDefault="00B9572F" w:rsidP="00106820">
      <w:r>
        <w:t xml:space="preserve">An MTSI client supporting FEC shall offer FEC for all media streams containing video. The MIME subtype name used for FEC stream is </w:t>
      </w:r>
      <w:r w:rsidRPr="00EA297F">
        <w:t>"</w:t>
      </w:r>
      <w:r>
        <w:t>flexfec</w:t>
      </w:r>
      <w:r w:rsidRPr="00EA297F">
        <w:t>"</w:t>
      </w:r>
      <w:r>
        <w:t xml:space="preserve">. The </w:t>
      </w:r>
      <w:r w:rsidRPr="00EA297F">
        <w:t>"</w:t>
      </w:r>
      <w:r>
        <w:t>ssrc-group</w:t>
      </w:r>
      <w:r w:rsidRPr="00EA297F">
        <w:t>"</w:t>
      </w:r>
      <w:r>
        <w:t xml:space="preserve"> attribute is used to designate FEC grouping association according to </w:t>
      </w:r>
      <w:r w:rsidRPr="00EA297F">
        <w:t>"</w:t>
      </w:r>
      <w:r>
        <w:t>ssrc</w:t>
      </w:r>
      <w:r w:rsidRPr="00EA297F">
        <w:t>"</w:t>
      </w:r>
      <w:r>
        <w:t xml:space="preserve"> identifiers along with the </w:t>
      </w:r>
      <w:r w:rsidRPr="00EA297F">
        <w:t>"</w:t>
      </w:r>
      <w:r>
        <w:t>FEC-FR</w:t>
      </w:r>
      <w:r w:rsidRPr="00EA297F">
        <w:t>"</w:t>
      </w:r>
      <w:r>
        <w:t xml:space="preserve"> grouping semantics for FEC Framework.  The </w:t>
      </w:r>
      <w:r w:rsidRPr="00EA297F">
        <w:t>"</w:t>
      </w:r>
      <w:r>
        <w:t>repair-window</w:t>
      </w:r>
      <w:r w:rsidRPr="00EA297F">
        <w:t>"</w:t>
      </w:r>
      <w:r>
        <w:t xml:space="preserve"> parameter indicates the time span of the source and repair packets [141] [143]. An example for FEC grouping relative to a media line is</w:t>
      </w:r>
      <w:r w:rsidR="00106820">
        <w:t>:</w:t>
      </w:r>
    </w:p>
    <w:p w14:paraId="5883CC14"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53390C7B"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4EA0B621"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ssrc-group:FEC-FR 1234 2345</w:t>
      </w:r>
    </w:p>
    <w:p w14:paraId="0677FBF7" w14:textId="77777777" w:rsidR="00124BD4" w:rsidRDefault="00B9572F" w:rsidP="00343FDE">
      <w:r>
        <w:rPr>
          <w:lang w:val="en-US"/>
        </w:rPr>
        <w:t xml:space="preserve">An SDP offer/answer </w:t>
      </w:r>
      <w:r w:rsidRPr="00504B80">
        <w:rPr>
          <w:lang w:val="en-US"/>
        </w:rPr>
        <w:t xml:space="preserve">example showing </w:t>
      </w:r>
      <w:r>
        <w:rPr>
          <w:lang w:val="en-US"/>
        </w:rPr>
        <w:t xml:space="preserve">the usage of the </w:t>
      </w:r>
      <w:r w:rsidRPr="00EA297F">
        <w:t>"</w:t>
      </w:r>
      <w:r>
        <w:t>flexfec</w:t>
      </w:r>
      <w:r w:rsidRPr="00EA297F">
        <w:t>"</w:t>
      </w:r>
      <w:r>
        <w:t>,</w:t>
      </w:r>
      <w:r w:rsidRPr="00EA297F">
        <w:t>"</w:t>
      </w:r>
      <w:r>
        <w:t>repair-window</w:t>
      </w:r>
      <w:r w:rsidRPr="00EA297F">
        <w:t>"</w:t>
      </w:r>
      <w:r>
        <w:t xml:space="preserve"> and </w:t>
      </w:r>
      <w:r w:rsidRPr="00EA297F">
        <w:t>"</w:t>
      </w:r>
      <w:r>
        <w:t>ssrc-group</w:t>
      </w:r>
      <w:r w:rsidRPr="00EA297F">
        <w:t>"</w:t>
      </w:r>
      <w:r>
        <w:t xml:space="preserve"> is included in Annex A.4.2d</w:t>
      </w:r>
      <w:r w:rsidR="00106820">
        <w:t>.</w:t>
      </w:r>
    </w:p>
    <w:p w14:paraId="4409DC64" w14:textId="77777777" w:rsidR="001C58B7" w:rsidRPr="00124BD4" w:rsidRDefault="001C58B7" w:rsidP="00343FDE">
      <w:r>
        <w:t>Bandwidth allocation for video with FEC is discussed in clause 6.2.5.3.</w:t>
      </w:r>
    </w:p>
    <w:p w14:paraId="4958C1DE" w14:textId="77777777" w:rsidR="00B35D29" w:rsidRDefault="00B35D29" w:rsidP="00343FDE">
      <w:pPr>
        <w:pStyle w:val="Heading3"/>
      </w:pPr>
      <w:bookmarkStart w:id="74" w:name="_Toc68884279"/>
      <w:r>
        <w:t>6.2.4</w:t>
      </w:r>
      <w:r>
        <w:tab/>
        <w:t>Text</w:t>
      </w:r>
      <w:bookmarkEnd w:id="74"/>
    </w:p>
    <w:p w14:paraId="6D123DCF"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6FDA1812" w14:textId="77777777" w:rsidR="00B35D29" w:rsidRDefault="00B35D29">
      <w:r>
        <w:t>Examples of SDP offers for text can be found in clause A.5.</w:t>
      </w:r>
    </w:p>
    <w:p w14:paraId="1CDA5DB5"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0049A347"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240988F3" w14:textId="77777777" w:rsidR="00B35D29" w:rsidRDefault="00B35D29">
      <w:pPr>
        <w:pStyle w:val="Heading3"/>
      </w:pPr>
      <w:bookmarkStart w:id="75" w:name="_Toc68884280"/>
      <w:r>
        <w:t>6.2.5</w:t>
      </w:r>
      <w:r>
        <w:tab/>
        <w:t>Bandwidth negotiation</w:t>
      </w:r>
      <w:bookmarkEnd w:id="75"/>
    </w:p>
    <w:p w14:paraId="1CD7A7ED" w14:textId="77777777" w:rsidR="00FD6BD6" w:rsidRDefault="00FD6BD6" w:rsidP="00FD6BD6">
      <w:pPr>
        <w:pStyle w:val="Heading4"/>
        <w:rPr>
          <w:lang w:eastAsia="ko-KR"/>
        </w:rPr>
      </w:pPr>
      <w:bookmarkStart w:id="76" w:name="_Toc68884281"/>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76"/>
    </w:p>
    <w:p w14:paraId="1851E234"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185F93B9" w14:textId="77777777" w:rsidR="006B0AD5" w:rsidRDefault="006B0AD5" w:rsidP="006B0AD5">
      <w:r w:rsidRPr="002D3B92">
        <w:t>An MTSI client in terminal sh</w:t>
      </w:r>
      <w:r w:rsidRPr="002D3B92">
        <w:rPr>
          <w:rFonts w:hint="eastAsia"/>
          <w:lang w:eastAsia="ko-KR"/>
        </w:rPr>
        <w:t>ould</w:t>
      </w:r>
      <w:r w:rsidRPr="002D3B92">
        <w:t xml:space="preserve"> include the ‘a=bw-info’ attribute in the SDP offer. When accepting a media type where the ‘a=bw-info’ attribute is included the MTSI client in terminal shall include the ‘a=bw-info’ attribute in the SDP answer</w:t>
      </w:r>
      <w:r w:rsidRPr="002D3B92">
        <w:rPr>
          <w:rFonts w:hint="eastAsia"/>
          <w:lang w:eastAsia="ko-KR"/>
        </w:rPr>
        <w:t xml:space="preserve"> if it supports the attribute</w:t>
      </w:r>
      <w:r w:rsidRPr="002D3B92">
        <w:t>. The ‘a=bw-info’ attribute and the below used bandwidth properties are defined in clause 19.</w:t>
      </w:r>
    </w:p>
    <w:p w14:paraId="25B2E7D7" w14:textId="77777777" w:rsidR="006B0AD5" w:rsidRDefault="006B0AD5" w:rsidP="006B0AD5">
      <w:r>
        <w:t>When the ‘a=bw-info’ attribute is supported, t</w:t>
      </w:r>
      <w:r w:rsidRPr="002D3B92">
        <w:t xml:space="preserve">he following bandwidth properties </w:t>
      </w:r>
      <w:r>
        <w:t>shall</w:t>
      </w:r>
      <w:r w:rsidRPr="002D3B92">
        <w:t xml:space="preserve"> be included for each RTP payload type in the SDP:</w:t>
      </w:r>
    </w:p>
    <w:p w14:paraId="5B74EF75" w14:textId="77777777" w:rsidR="006B0AD5" w:rsidRDefault="006B0AD5" w:rsidP="006B0AD5">
      <w:pPr>
        <w:pStyle w:val="B1"/>
      </w:pPr>
      <w:r>
        <w:t>-</w:t>
      </w:r>
      <w:r>
        <w:tab/>
        <w:t>Maximum Supported Bandwidth for sending direction.</w:t>
      </w:r>
    </w:p>
    <w:p w14:paraId="301338DE" w14:textId="77777777" w:rsidR="006B0AD5" w:rsidRDefault="006B0AD5" w:rsidP="006B0AD5">
      <w:pPr>
        <w:pStyle w:val="B1"/>
      </w:pPr>
      <w:r>
        <w:t>-</w:t>
      </w:r>
      <w:r>
        <w:tab/>
        <w:t>Maximum Desired Bandwidth for sending direction.</w:t>
      </w:r>
    </w:p>
    <w:p w14:paraId="6C795C8F" w14:textId="77777777" w:rsidR="006B0AD5" w:rsidRDefault="006B0AD5" w:rsidP="006B0AD5">
      <w:pPr>
        <w:pStyle w:val="B1"/>
      </w:pPr>
      <w:r>
        <w:t>-</w:t>
      </w:r>
      <w:r>
        <w:tab/>
        <w:t>Minimum Desired Bandwidth for sending direction.</w:t>
      </w:r>
    </w:p>
    <w:p w14:paraId="06E0D7D5" w14:textId="77777777" w:rsidR="006B0AD5" w:rsidRDefault="006B0AD5" w:rsidP="006B0AD5">
      <w:pPr>
        <w:pStyle w:val="B1"/>
      </w:pPr>
      <w:r>
        <w:t>-</w:t>
      </w:r>
      <w:r>
        <w:tab/>
        <w:t>Minimum Supported Bandwidth for sending direction.</w:t>
      </w:r>
    </w:p>
    <w:p w14:paraId="7AC4BFD8" w14:textId="77777777" w:rsidR="006B0AD5" w:rsidRDefault="006B0AD5" w:rsidP="006B0AD5">
      <w:pPr>
        <w:pStyle w:val="B1"/>
      </w:pPr>
      <w:r>
        <w:t>-</w:t>
      </w:r>
      <w:r>
        <w:tab/>
        <w:t>Maximum Supported Bandwidth for receiving direction with the following exception:</w:t>
      </w:r>
    </w:p>
    <w:p w14:paraId="6900CDE2"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Pr>
          <w:rFonts w:hint="eastAsia"/>
          <w:lang w:eastAsia="ko-KR"/>
        </w:rPr>
        <w:t>,</w:t>
      </w:r>
      <w:r>
        <w:t xml:space="preserve">the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5EE74039" w14:textId="77777777" w:rsidR="006B0AD5" w:rsidRDefault="006B0AD5" w:rsidP="006B0AD5">
      <w:pPr>
        <w:pStyle w:val="B1"/>
      </w:pPr>
      <w:r>
        <w:t>-</w:t>
      </w:r>
      <w:r>
        <w:tab/>
        <w:t>Maximum Desired Bandwidth for receiving direction.</w:t>
      </w:r>
    </w:p>
    <w:p w14:paraId="6897C4D7" w14:textId="77777777" w:rsidR="006B0AD5" w:rsidRDefault="006B0AD5" w:rsidP="006B0AD5">
      <w:pPr>
        <w:pStyle w:val="B1"/>
      </w:pPr>
      <w:r>
        <w:t>-</w:t>
      </w:r>
      <w:r>
        <w:tab/>
        <w:t>Minimum Desired Bandwidth for receiving direction.</w:t>
      </w:r>
    </w:p>
    <w:p w14:paraId="216748CB" w14:textId="77777777" w:rsidR="006B0AD5" w:rsidRDefault="006B0AD5" w:rsidP="006B0AD5">
      <w:pPr>
        <w:pStyle w:val="B1"/>
      </w:pPr>
      <w:r>
        <w:t>-</w:t>
      </w:r>
      <w:r>
        <w:tab/>
        <w:t>Minimum Supported Bandwidth for receiving direction.</w:t>
      </w:r>
    </w:p>
    <w:p w14:paraId="126061AD"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168FD9BB" w14:textId="77777777" w:rsidR="00F3798A" w:rsidRDefault="00F3798A">
      <w:r>
        <w:t xml:space="preserve">For a media stream </w:t>
      </w:r>
      <w:r w:rsidR="003E7303">
        <w:t xml:space="preserve">that </w:t>
      </w:r>
      <w:r>
        <w:t xml:space="preserve">has been removed by either the offerer or answerer, the inclusion of bandwidth information is optional. This is in accordance with clause 8.2 of RFC 3264 [58]. </w:t>
      </w:r>
    </w:p>
    <w:p w14:paraId="27A09109" w14:textId="77777777" w:rsidR="00B35D29" w:rsidRDefault="00B35D29">
      <w:r>
        <w:t>SDP examples incorporating bandwidth modifiers are shown in annex A.</w:t>
      </w:r>
      <w:r w:rsidR="001C58B7">
        <w:t xml:space="preserve"> SDP examples using the ‘a=bw-info’ attribute are shown in annex A.6.3.</w:t>
      </w:r>
    </w:p>
    <w:p w14:paraId="55E8BF4A"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5CFF5C7D"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4B8C02BF" w14:textId="77777777" w:rsidR="003E7303" w:rsidRDefault="003E7303" w:rsidP="00100D31">
      <w:pPr>
        <w:pStyle w:val="B1"/>
      </w:pPr>
      <w:r>
        <w:t>-</w:t>
      </w:r>
      <w:r>
        <w:tab/>
        <w:t>the Maximum Supported Bandwidth for the receiving direction, if included in the received SDP</w:t>
      </w:r>
    </w:p>
    <w:p w14:paraId="55524356"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4FEE0DF0" w14:textId="77777777" w:rsidR="00100D31" w:rsidRDefault="00100D31" w:rsidP="00100D31">
      <w:pPr>
        <w:pStyle w:val="B1"/>
      </w:pPr>
      <w:r>
        <w:t>-</w:t>
      </w:r>
      <w:r>
        <w:tab/>
        <w:t>the maximum data rate for the selected codec as determined by examining</w:t>
      </w:r>
      <w:r w:rsidRPr="007449A1">
        <w:t xml:space="preserve"> the codec </w:t>
      </w:r>
      <w:r>
        <w:t>information (e.g., codec, mode, profile, level) and any other media information (e.g., ptime and maxptime) included in the received SDP offer or answer.  This maximum data rate is determined assuming no extra bandwidth is allowed for redundancy.</w:t>
      </w:r>
    </w:p>
    <w:p w14:paraId="7A9985E7"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6EB2E753" w14:textId="77777777" w:rsidR="00100D31" w:rsidRDefault="00100D31">
      <w:r>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60615775" w14:textId="77777777" w:rsidR="005C7DBA" w:rsidRPr="005C54BC" w:rsidRDefault="005C7DBA" w:rsidP="005C7DBA">
      <w:r w:rsidRPr="005C54BC">
        <w:rPr>
          <w:lang w:val="en-US"/>
        </w:rPr>
        <w:t>The MTSI client in terminal may support a</w:t>
      </w:r>
      <w:r w:rsidRPr="005C54BC">
        <w:t>ccess network bitrate recommendation (ANBR, see clause 10.</w:t>
      </w:r>
      <w:r w:rsidR="00A63F92">
        <w:t>7</w:t>
      </w:r>
      <w:r w:rsidRPr="005C54BC">
        <w:t>)</w:t>
      </w:r>
      <w:r w:rsidRPr="005C54BC">
        <w:rPr>
          <w:lang w:val="en-US"/>
        </w:rPr>
        <w:t>.</w:t>
      </w:r>
      <w:r>
        <w:rPr>
          <w:lang w:val="en-US"/>
        </w:rPr>
        <w:t xml:space="preserve"> </w:t>
      </w:r>
      <w:r w:rsidRPr="0032124D">
        <w:rPr>
          <w:lang w:val="en-US"/>
        </w:rPr>
        <w:t xml:space="preserve">SDP offer/answer re-negotiation shall not be used as a replacement for </w:t>
      </w:r>
      <w:r>
        <w:rPr>
          <w:lang w:val="en-US"/>
        </w:rPr>
        <w:t xml:space="preserve">dynamic </w:t>
      </w:r>
      <w:r w:rsidRPr="0032124D">
        <w:rPr>
          <w:lang w:val="en-US"/>
        </w:rPr>
        <w:t xml:space="preserve">media bitrate adaptation. </w:t>
      </w:r>
      <w:r w:rsidRPr="001510BF">
        <w:rPr>
          <w:lang w:val="en-US"/>
        </w:rPr>
        <w:t>ANBR contains info</w:t>
      </w:r>
      <w:r>
        <w:rPr>
          <w:lang w:val="en-US"/>
        </w:rPr>
        <w:t>rmation on short-term bandwidth and</w:t>
      </w:r>
      <w:r w:rsidRPr="001510BF">
        <w:rPr>
          <w:lang w:val="en-US"/>
        </w:rPr>
        <w:t xml:space="preserve"> SDP offer/answer re-negotiations should be avoided or minimized </w:t>
      </w:r>
      <w:r>
        <w:rPr>
          <w:lang w:val="en-US"/>
        </w:rPr>
        <w:t xml:space="preserve">since they </w:t>
      </w:r>
      <w:r w:rsidRPr="001510BF">
        <w:rPr>
          <w:lang w:val="en-US"/>
        </w:rPr>
        <w:t>consume network resources</w:t>
      </w:r>
      <w:r>
        <w:rPr>
          <w:lang w:val="en-US"/>
        </w:rPr>
        <w:t xml:space="preserve">. Therefore, </w:t>
      </w:r>
      <w:r w:rsidRPr="005C54BC">
        <w:rPr>
          <w:lang w:val="en-US"/>
        </w:rPr>
        <w:t xml:space="preserve">SDP offer/answer re-negotiation </w:t>
      </w:r>
      <w:r>
        <w:rPr>
          <w:lang w:val="en-US"/>
        </w:rPr>
        <w:t>(e.g. in SIP UPDATE) shall not be initiated based on ANBR information other than in the following cases:</w:t>
      </w:r>
    </w:p>
    <w:p w14:paraId="11650A89" w14:textId="77777777" w:rsidR="00525830" w:rsidRDefault="00525830" w:rsidP="00525830">
      <w:pPr>
        <w:ind w:left="568" w:hanging="284"/>
      </w:pPr>
      <w:r w:rsidRPr="00E91587">
        <w:t>If</w:t>
      </w:r>
      <w:r>
        <w:t>;</w:t>
      </w:r>
    </w:p>
    <w:p w14:paraId="6C51D3E0" w14:textId="77777777" w:rsidR="00525830" w:rsidRPr="00E91587" w:rsidRDefault="00525830" w:rsidP="00525830">
      <w:pPr>
        <w:pStyle w:val="B1"/>
      </w:pPr>
      <w:r>
        <w:t>1.</w:t>
      </w:r>
      <w:r w:rsidRPr="00E91587">
        <w:t xml:space="preserve"> </w:t>
      </w:r>
      <w:r>
        <w:tab/>
        <w:t xml:space="preserve">The received </w:t>
      </w:r>
      <w:r w:rsidRPr="00E91587">
        <w:t>ANBR from the access network is below the established GBR</w:t>
      </w:r>
      <w:r>
        <w:t>; and</w:t>
      </w:r>
    </w:p>
    <w:p w14:paraId="1A3A3BBA" w14:textId="77777777" w:rsidR="00525830" w:rsidRDefault="00525830" w:rsidP="00525830">
      <w:pPr>
        <w:pStyle w:val="B1"/>
        <w:rPr>
          <w:lang w:val="en-US"/>
        </w:rPr>
      </w:pPr>
      <w:r>
        <w:rPr>
          <w:lang w:val="en-US"/>
        </w:rPr>
        <w:t>2.</w:t>
      </w:r>
      <w:r>
        <w:rPr>
          <w:lang w:val="en-US"/>
        </w:rPr>
        <w:tab/>
        <w:t>T</w:t>
      </w:r>
      <w:r w:rsidRPr="00E91587">
        <w:rPr>
          <w:lang w:val="en-US"/>
        </w:rPr>
        <w:t xml:space="preserve">he </w:t>
      </w:r>
      <w:r>
        <w:rPr>
          <w:lang w:val="en-US"/>
        </w:rPr>
        <w:t xml:space="preserve">received </w:t>
      </w:r>
      <w:r w:rsidRPr="00E91587">
        <w:rPr>
          <w:lang w:val="en-US"/>
        </w:rPr>
        <w:t>ANBR cannot be supported by any of the negotiated codec configurations</w:t>
      </w:r>
      <w:r>
        <w:rPr>
          <w:lang w:val="en-US"/>
        </w:rPr>
        <w:t>;</w:t>
      </w:r>
      <w:r w:rsidRPr="00E91587">
        <w:rPr>
          <w:lang w:val="en-US"/>
        </w:rPr>
        <w:t xml:space="preserve"> and</w:t>
      </w:r>
    </w:p>
    <w:p w14:paraId="47121215" w14:textId="77777777" w:rsidR="00525830" w:rsidRDefault="00525830" w:rsidP="00525830">
      <w:pPr>
        <w:pStyle w:val="B1"/>
        <w:rPr>
          <w:lang w:val="en-US"/>
        </w:rPr>
      </w:pPr>
      <w:r>
        <w:rPr>
          <w:lang w:val="en-US"/>
        </w:rPr>
        <w:t>3.</w:t>
      </w:r>
      <w:r>
        <w:rPr>
          <w:lang w:val="en-US"/>
        </w:rPr>
        <w:tab/>
        <w:t>P</w:t>
      </w:r>
      <w:r w:rsidRPr="00E91587">
        <w:rPr>
          <w:lang w:val="en-US"/>
        </w:rPr>
        <w:t>otentially increased loss and/or delay due to not lowering the bitrate</w:t>
      </w:r>
      <w:r>
        <w:rPr>
          <w:lang w:val="en-US"/>
        </w:rPr>
        <w:t xml:space="preserve"> are not acceptable; and</w:t>
      </w:r>
    </w:p>
    <w:p w14:paraId="1B4C7C5C" w14:textId="77777777" w:rsidR="00525830" w:rsidRDefault="00525830" w:rsidP="00525830">
      <w:pPr>
        <w:pStyle w:val="B1"/>
        <w:rPr>
          <w:lang w:val="en-US"/>
        </w:rPr>
      </w:pPr>
      <w:r>
        <w:rPr>
          <w:lang w:val="en-US"/>
        </w:rPr>
        <w:t>4.</w:t>
      </w:r>
      <w:r>
        <w:rPr>
          <w:lang w:val="en-US"/>
        </w:rPr>
        <w:tab/>
        <w:t>The MTSI client in terminal supports one or more codec configurations that supports the received ANBR; and</w:t>
      </w:r>
    </w:p>
    <w:p w14:paraId="604B88E5" w14:textId="77777777" w:rsidR="00525830" w:rsidRDefault="00525830" w:rsidP="00525830">
      <w:pPr>
        <w:pStyle w:val="B1"/>
        <w:rPr>
          <w:lang w:val="en-US"/>
        </w:rPr>
      </w:pPr>
      <w:r>
        <w:rPr>
          <w:lang w:val="en-US"/>
        </w:rPr>
        <w:t>5.</w:t>
      </w:r>
      <w:r>
        <w:rPr>
          <w:lang w:val="en-US"/>
        </w:rPr>
        <w:tab/>
        <w:t>ANBR messages with values meeting all conditions in 1-4 above are received consistently for an extensive period of time (e.g. 5 seconds or more, see also clause 10.7.2)</w:t>
      </w:r>
    </w:p>
    <w:p w14:paraId="4CCFB13A" w14:textId="77777777" w:rsidR="00525830" w:rsidRDefault="00525830" w:rsidP="00525830">
      <w:pPr>
        <w:ind w:left="567" w:hanging="283"/>
        <w:rPr>
          <w:lang w:val="en-US"/>
        </w:rPr>
      </w:pPr>
      <w:r>
        <w:rPr>
          <w:lang w:val="en-US"/>
        </w:rPr>
        <w:t>then the MTSI client in terminal:</w:t>
      </w:r>
    </w:p>
    <w:p w14:paraId="56CED775" w14:textId="77777777" w:rsidR="00525830" w:rsidRPr="00E91587" w:rsidRDefault="00525830" w:rsidP="00525830">
      <w:pPr>
        <w:pStyle w:val="B1"/>
        <w:rPr>
          <w:lang w:val="en-US"/>
        </w:rPr>
      </w:pPr>
      <w:r>
        <w:rPr>
          <w:lang w:val="en-US"/>
        </w:rPr>
        <w:t>-</w:t>
      </w:r>
      <w:r>
        <w:rPr>
          <w:lang w:val="en-US"/>
        </w:rPr>
        <w:tab/>
        <w:t>may re-negotiate the session</w:t>
      </w:r>
    </w:p>
    <w:p w14:paraId="582C9817" w14:textId="77777777" w:rsidR="00525830" w:rsidRPr="00E91587" w:rsidRDefault="00525830" w:rsidP="00525830">
      <w:pPr>
        <w:pStyle w:val="B2"/>
        <w:rPr>
          <w:lang w:val="en-US"/>
        </w:rPr>
      </w:pPr>
      <w:r w:rsidRPr="00E91587">
        <w:rPr>
          <w:lang w:val="en-US"/>
        </w:rPr>
        <w:t>-</w:t>
      </w:r>
      <w:r w:rsidRPr="00E91587">
        <w:rPr>
          <w:lang w:val="en-US"/>
        </w:rPr>
        <w:tab/>
      </w:r>
      <w:r>
        <w:rPr>
          <w:lang w:val="en-US"/>
        </w:rPr>
        <w:t xml:space="preserve">To switch </w:t>
      </w:r>
      <w:r w:rsidRPr="00E91587">
        <w:rPr>
          <w:lang w:val="en-US"/>
        </w:rPr>
        <w:t xml:space="preserve">to a codec </w:t>
      </w:r>
      <w:r>
        <w:rPr>
          <w:lang w:val="en-US"/>
        </w:rPr>
        <w:t xml:space="preserve">or codec configuration </w:t>
      </w:r>
      <w:r w:rsidRPr="00E91587">
        <w:rPr>
          <w:lang w:val="en-US"/>
        </w:rPr>
        <w:t xml:space="preserve">that can support the lower </w:t>
      </w:r>
      <w:r>
        <w:rPr>
          <w:lang w:val="en-US"/>
        </w:rPr>
        <w:t>bit</w:t>
      </w:r>
      <w:r w:rsidRPr="00E91587">
        <w:rPr>
          <w:lang w:val="en-US"/>
        </w:rPr>
        <w:t>rate</w:t>
      </w:r>
      <w:r>
        <w:rPr>
          <w:lang w:val="en-US"/>
        </w:rPr>
        <w:t xml:space="preserve"> in the ANBR (if any); and/or</w:t>
      </w:r>
    </w:p>
    <w:p w14:paraId="41D39C79" w14:textId="77777777" w:rsidR="00525830" w:rsidRDefault="00525830" w:rsidP="00525830">
      <w:pPr>
        <w:pStyle w:val="B2"/>
        <w:rPr>
          <w:lang w:val="en-US"/>
        </w:rPr>
      </w:pPr>
      <w:r w:rsidRPr="00E91587">
        <w:rPr>
          <w:lang w:val="en-US"/>
        </w:rPr>
        <w:t>-</w:t>
      </w:r>
      <w:r w:rsidRPr="00E91587">
        <w:rPr>
          <w:lang w:val="en-US"/>
        </w:rPr>
        <w:tab/>
      </w:r>
      <w:r>
        <w:rPr>
          <w:lang w:val="en-US"/>
        </w:rPr>
        <w:t>To r</w:t>
      </w:r>
      <w:r w:rsidRPr="00E91587">
        <w:rPr>
          <w:lang w:val="en-US"/>
        </w:rPr>
        <w:t>educ</w:t>
      </w:r>
      <w:r>
        <w:rPr>
          <w:lang w:val="en-US"/>
        </w:rPr>
        <w:t>e</w:t>
      </w:r>
      <w:r w:rsidRPr="00E91587">
        <w:rPr>
          <w:lang w:val="en-US"/>
        </w:rPr>
        <w:t xml:space="preserve"> the number of used RTP streams (e.g. turning off the affected media)</w:t>
      </w:r>
      <w:r>
        <w:rPr>
          <w:lang w:val="en-US"/>
        </w:rPr>
        <w:t>; and</w:t>
      </w:r>
    </w:p>
    <w:p w14:paraId="6E2699EF" w14:textId="77777777" w:rsidR="00525830" w:rsidRPr="00E91587" w:rsidRDefault="00525830" w:rsidP="00525830">
      <w:pPr>
        <w:pStyle w:val="B1"/>
        <w:rPr>
          <w:lang w:val="en-US"/>
        </w:rPr>
      </w:pPr>
      <w:r>
        <w:rPr>
          <w:lang w:val="en-US"/>
        </w:rPr>
        <w:t>-</w:t>
      </w:r>
      <w:r>
        <w:rPr>
          <w:lang w:val="en-US"/>
        </w:rPr>
        <w:tab/>
        <w:t>If the session re-negotiation fails, shall not initiate further re-negotiation based on ANBR for that bearer in the session.</w:t>
      </w:r>
    </w:p>
    <w:p w14:paraId="59EC46B5" w14:textId="77777777" w:rsidR="00525830" w:rsidRDefault="00525830" w:rsidP="00525830">
      <w:pPr>
        <w:ind w:left="568" w:hanging="284"/>
        <w:rPr>
          <w:lang w:val="en-US"/>
        </w:rPr>
      </w:pPr>
      <w:r w:rsidRPr="00E91587">
        <w:rPr>
          <w:lang w:val="en-US"/>
        </w:rPr>
        <w:t>For video, if</w:t>
      </w:r>
      <w:r>
        <w:rPr>
          <w:lang w:val="en-US"/>
        </w:rPr>
        <w:t>:</w:t>
      </w:r>
    </w:p>
    <w:p w14:paraId="58616259" w14:textId="77777777" w:rsidR="00525830" w:rsidRDefault="00525830" w:rsidP="00525830">
      <w:pPr>
        <w:pStyle w:val="B1"/>
        <w:rPr>
          <w:lang w:val="en-US"/>
        </w:rPr>
      </w:pPr>
      <w:r>
        <w:rPr>
          <w:lang w:val="en-US"/>
        </w:rPr>
        <w:t>-</w:t>
      </w:r>
      <w:r>
        <w:rPr>
          <w:lang w:val="en-US"/>
        </w:rPr>
        <w:tab/>
      </w:r>
      <w:r w:rsidRPr="00E91587">
        <w:rPr>
          <w:lang w:val="en-US"/>
        </w:rPr>
        <w:t>TMMBR/TMMBN are not supported in the session</w:t>
      </w:r>
      <w:r>
        <w:rPr>
          <w:lang w:val="en-US"/>
        </w:rPr>
        <w:t>; and</w:t>
      </w:r>
    </w:p>
    <w:p w14:paraId="2B06CCF2" w14:textId="77777777" w:rsidR="00525830" w:rsidRDefault="00525830" w:rsidP="00525830">
      <w:pPr>
        <w:pStyle w:val="B1"/>
        <w:rPr>
          <w:lang w:val="en-US"/>
        </w:rPr>
      </w:pPr>
      <w:r>
        <w:rPr>
          <w:lang w:val="en-US"/>
        </w:rPr>
        <w:t>-</w:t>
      </w:r>
      <w:r>
        <w:rPr>
          <w:lang w:val="en-US"/>
        </w:rPr>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EF126DF" w14:textId="77777777" w:rsidR="00525830" w:rsidRPr="00E91587" w:rsidRDefault="00525830" w:rsidP="00525830">
      <w:pPr>
        <w:ind w:left="567" w:hanging="283"/>
      </w:pPr>
      <w:r>
        <w:rPr>
          <w:lang w:val="en-US"/>
        </w:rPr>
        <w:t>Then the MTSI client in terminal may re-negotiate the session</w:t>
      </w:r>
      <w:r w:rsidRPr="00E91587">
        <w:rPr>
          <w:lang w:val="en-US"/>
        </w:rPr>
        <w:t>:</w:t>
      </w:r>
    </w:p>
    <w:p w14:paraId="446D1360" w14:textId="77777777" w:rsidR="00525830" w:rsidRPr="00E91587" w:rsidRDefault="00525830" w:rsidP="00525830">
      <w:pPr>
        <w:pStyle w:val="B1"/>
        <w:rPr>
          <w:noProof/>
        </w:rPr>
      </w:pPr>
      <w:r w:rsidRPr="00E91587">
        <w:rPr>
          <w:noProof/>
        </w:rPr>
        <w:t>-</w:t>
      </w:r>
      <w:r w:rsidRPr="00E91587">
        <w:rPr>
          <w:noProof/>
        </w:rPr>
        <w:tab/>
      </w:r>
      <w:r>
        <w:rPr>
          <w:noProof/>
        </w:rPr>
        <w:t>To s</w:t>
      </w:r>
      <w:r w:rsidRPr="00E91587">
        <w:rPr>
          <w:noProof/>
        </w:rPr>
        <w:t>et</w:t>
      </w:r>
      <w:r>
        <w:rPr>
          <w:noProof/>
        </w:rPr>
        <w:t xml:space="preserve"> the</w:t>
      </w:r>
      <w:r w:rsidRPr="00E91587">
        <w:rPr>
          <w:noProof/>
        </w:rPr>
        <w:t xml:space="preserve"> session bitrate for video (see clause 6.2.5) to a value corresponding to the minimum of </w:t>
      </w:r>
      <w:r>
        <w:rPr>
          <w:noProof/>
        </w:rPr>
        <w:t xml:space="preserve">the received </w:t>
      </w:r>
      <w:r w:rsidRPr="00E91587">
        <w:rPr>
          <w:noProof/>
        </w:rPr>
        <w:t>ANBR and GBR (if &gt; 0)</w:t>
      </w:r>
      <w:r>
        <w:rPr>
          <w:noProof/>
        </w:rPr>
        <w:t>; or</w:t>
      </w:r>
    </w:p>
    <w:p w14:paraId="278D25F7" w14:textId="77777777" w:rsidR="00525830" w:rsidRPr="00E91587" w:rsidRDefault="00525830" w:rsidP="00525830">
      <w:pPr>
        <w:pStyle w:val="B1"/>
        <w:rPr>
          <w:noProof/>
        </w:rPr>
      </w:pPr>
      <w:r w:rsidRPr="00E91587">
        <w:rPr>
          <w:noProof/>
        </w:rPr>
        <w:t>-</w:t>
      </w:r>
      <w:r w:rsidRPr="00E91587">
        <w:rPr>
          <w:noProof/>
        </w:rPr>
        <w:tab/>
        <w:t>T</w:t>
      </w:r>
      <w:r>
        <w:rPr>
          <w:noProof/>
        </w:rPr>
        <w:t>o t</w:t>
      </w:r>
      <w:r w:rsidRPr="00E91587">
        <w:rPr>
          <w:noProof/>
        </w:rPr>
        <w:t>urn video off</w:t>
      </w:r>
    </w:p>
    <w:p w14:paraId="6CF63145" w14:textId="77777777" w:rsidR="00525830" w:rsidRDefault="00525830" w:rsidP="00525830">
      <w:pPr>
        <w:pStyle w:val="NO"/>
        <w:rPr>
          <w:noProof/>
        </w:rPr>
      </w:pPr>
      <w:r>
        <w:rPr>
          <w:noProof/>
        </w:rPr>
        <w:t>NOTE 1:</w:t>
      </w:r>
      <w:r>
        <w:rPr>
          <w:noProof/>
        </w:rPr>
        <w:tab/>
        <w:t>An ANBR below GBR does not change the GBR semantics in any way. GBR is defined as a guarantee that for a packet stream not exceeding the GBR, 98 percent of the packets do not experience a delay exceeding the QCI’s Packet Delay Budget (see clause 6.1.7.2 of 3GPP TS 23.303 [90]). Temporarily reducing bitrate below GBR to comply with an ANBR can increase the probability that loss and/or delay can be kept within the bounds set by the used QCI.</w:t>
      </w:r>
    </w:p>
    <w:p w14:paraId="3BCD1B47" w14:textId="77777777" w:rsidR="00525830" w:rsidRDefault="00525830" w:rsidP="00525830">
      <w:pPr>
        <w:pStyle w:val="NO"/>
        <w:rPr>
          <w:noProof/>
        </w:rPr>
      </w:pPr>
      <w:r>
        <w:rPr>
          <w:noProof/>
        </w:rPr>
        <w:t>NOTE 2:</w:t>
      </w:r>
      <w:r>
        <w:rPr>
          <w:noProof/>
        </w:rPr>
        <w:tab/>
        <w:t>For GBR=MBR bearers, an ANBR below the GBR can frequently be supported by the negotiated codec configuration.</w:t>
      </w:r>
    </w:p>
    <w:p w14:paraId="469C4C55" w14:textId="77777777" w:rsidR="00525830" w:rsidRDefault="00525830" w:rsidP="00525830">
      <w:pPr>
        <w:pStyle w:val="NO"/>
        <w:rPr>
          <w:noProof/>
        </w:rPr>
      </w:pPr>
      <w:r>
        <w:rPr>
          <w:noProof/>
        </w:rPr>
        <w:t>NOTE 3:</w:t>
      </w:r>
      <w:r>
        <w:rPr>
          <w:noProof/>
        </w:rPr>
        <w:tab/>
        <w:t>For GBR&lt;MBR bearers, an ANBR below the GBR can typically not be supported by the negotiated codec configuration.</w:t>
      </w:r>
    </w:p>
    <w:p w14:paraId="7529350A" w14:textId="77777777" w:rsidR="005C7DBA" w:rsidRPr="00525830" w:rsidRDefault="00525830" w:rsidP="00525830">
      <w:pPr>
        <w:pStyle w:val="NO"/>
        <w:rPr>
          <w:noProof/>
        </w:rPr>
      </w:pPr>
      <w:r>
        <w:rPr>
          <w:noProof/>
        </w:rPr>
        <w:t>NOTE 4:</w:t>
      </w:r>
      <w:r>
        <w:rPr>
          <w:noProof/>
        </w:rPr>
        <w:tab/>
        <w:t>If the above conditions are not met, the MTSI client in terminal will ignore ANBR values below the GBR (see also clause 10.7.2).</w:t>
      </w:r>
    </w:p>
    <w:p w14:paraId="48E4AA82" w14:textId="77777777" w:rsidR="00FD6BD6" w:rsidRDefault="00FD6BD6" w:rsidP="00FD6BD6">
      <w:pPr>
        <w:pStyle w:val="Heading4"/>
      </w:pPr>
      <w:bookmarkStart w:id="77" w:name="_Toc68884282"/>
      <w:r>
        <w:rPr>
          <w:rFonts w:hint="eastAsia"/>
          <w:lang w:eastAsia="ko-KR"/>
        </w:rPr>
        <w:t>6</w:t>
      </w:r>
      <w:r>
        <w:t>.2.</w:t>
      </w:r>
      <w:r>
        <w:rPr>
          <w:rFonts w:hint="eastAsia"/>
          <w:lang w:eastAsia="ko-KR"/>
        </w:rPr>
        <w:t>5</w:t>
      </w:r>
      <w:r>
        <w:t>.</w:t>
      </w:r>
      <w:r>
        <w:rPr>
          <w:rFonts w:hint="eastAsia"/>
          <w:lang w:eastAsia="ko-KR"/>
        </w:rPr>
        <w:t>2</w:t>
      </w:r>
      <w:r>
        <w:tab/>
      </w:r>
      <w:r>
        <w:rPr>
          <w:rFonts w:hint="eastAsia"/>
          <w:lang w:eastAsia="ko-KR"/>
        </w:rPr>
        <w:t>Speech</w:t>
      </w:r>
      <w:bookmarkEnd w:id="77"/>
    </w:p>
    <w:p w14:paraId="076E0A08"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br or br-recv,</w:t>
      </w:r>
      <w:r w:rsidRPr="007D4CF7">
        <w:t xml:space="preserve"> the packetization time (ptime)</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br=7.2-24.4, the packetization is header-</w:t>
      </w:r>
      <w:r>
        <w:rPr>
          <w:lang w:eastAsia="ko-KR"/>
        </w:rPr>
        <w:t>full</w:t>
      </w:r>
      <w:r w:rsidRPr="007D4CF7">
        <w:rPr>
          <w:rFonts w:hint="eastAsia"/>
          <w:lang w:eastAsia="ko-KR"/>
        </w:rPr>
        <w:t xml:space="preserve"> payload format, ptime=20, and </w:t>
      </w:r>
      <w:r w:rsidRPr="007D4CF7">
        <w:t>no extra bandwidth is allocated for redundancy</w:t>
      </w:r>
      <w:r w:rsidRPr="007D4CF7">
        <w:rPr>
          <w:rFonts w:hint="eastAsia"/>
          <w:lang w:eastAsia="ko-KR"/>
        </w:rPr>
        <w:t>.</w:t>
      </w:r>
    </w:p>
    <w:p w14:paraId="23838F5A"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091F3D40"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r w:rsidRPr="007D4CF7">
        <w:rPr>
          <w:lang w:eastAsia="ko-KR"/>
        </w:rPr>
        <w:t xml:space="preserve">offerer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0E7D73A7" w14:textId="77777777" w:rsidR="00BF7286" w:rsidRPr="007D4CF7" w:rsidRDefault="00BF7286"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should be 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Pr="007D4CF7">
        <w:rPr>
          <w:rFonts w:hint="eastAsia"/>
          <w:lang w:eastAsia="ko-KR"/>
        </w:rPr>
        <w:t>.</w:t>
      </w:r>
    </w:p>
    <w:p w14:paraId="7DCA985E"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should be computed as the b=AS of its highest component bit-rate, 8 kbps.</w:t>
      </w:r>
    </w:p>
    <w:p w14:paraId="60445205"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380B7E08" w14:textId="77777777" w:rsidR="00EB70D8" w:rsidRDefault="00EB70D8" w:rsidP="00EB70D8">
      <w:pPr>
        <w:pStyle w:val="FP"/>
        <w:rPr>
          <w:lang w:eastAsia="ko-KR"/>
        </w:rPr>
      </w:pPr>
    </w:p>
    <w:p w14:paraId="2BEEC82F"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1CE164BF" w14:textId="77777777">
        <w:trPr>
          <w:jc w:val="center"/>
        </w:trPr>
        <w:tc>
          <w:tcPr>
            <w:tcW w:w="1985" w:type="dxa"/>
            <w:gridSpan w:val="2"/>
            <w:vMerge w:val="restart"/>
            <w:vAlign w:val="center"/>
          </w:tcPr>
          <w:p w14:paraId="02826D4C"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60A7B541"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2A61E960" w14:textId="77777777">
        <w:trPr>
          <w:jc w:val="center"/>
        </w:trPr>
        <w:tc>
          <w:tcPr>
            <w:tcW w:w="1985" w:type="dxa"/>
            <w:gridSpan w:val="2"/>
            <w:vMerge/>
          </w:tcPr>
          <w:p w14:paraId="0DE2AD9C"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4C2AF25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269EF38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3AF2582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7E2D2B5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25E4412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40A571B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2608DB9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3CDDF73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37A17E12" w14:textId="77777777">
        <w:trPr>
          <w:jc w:val="center"/>
        </w:trPr>
        <w:tc>
          <w:tcPr>
            <w:tcW w:w="1134" w:type="dxa"/>
            <w:vMerge w:val="restart"/>
            <w:vAlign w:val="center"/>
          </w:tcPr>
          <w:p w14:paraId="0942CD0A"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62C09ED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129AB6B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5461243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DB7044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612B2D3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5073987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7DADBBA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0D04605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7BEFBFE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6A1B3BF0" w14:textId="77777777">
        <w:trPr>
          <w:jc w:val="center"/>
        </w:trPr>
        <w:tc>
          <w:tcPr>
            <w:tcW w:w="1134" w:type="dxa"/>
            <w:vMerge/>
            <w:vAlign w:val="center"/>
          </w:tcPr>
          <w:p w14:paraId="496E5646"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28F09E3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31F15A5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323EA0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63D6561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30B10BF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1323EBC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6417FE5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078618E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3E76AEC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591FDE90" w14:textId="77777777">
        <w:trPr>
          <w:jc w:val="center"/>
        </w:trPr>
        <w:tc>
          <w:tcPr>
            <w:tcW w:w="1134" w:type="dxa"/>
            <w:vMerge w:val="restart"/>
            <w:vAlign w:val="center"/>
          </w:tcPr>
          <w:p w14:paraId="31D762DF"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2EF8C21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183A548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10C9A2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25997F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6228E6F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563200C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5753B03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409C58D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4908292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79C1C6A1" w14:textId="77777777">
        <w:trPr>
          <w:jc w:val="center"/>
        </w:trPr>
        <w:tc>
          <w:tcPr>
            <w:tcW w:w="1134" w:type="dxa"/>
            <w:vMerge/>
          </w:tcPr>
          <w:p w14:paraId="36AA1DE5" w14:textId="77777777" w:rsidR="00D804ED" w:rsidRPr="00A25CE9" w:rsidRDefault="00D804ED" w:rsidP="00165711">
            <w:pPr>
              <w:spacing w:before="60" w:after="0"/>
              <w:rPr>
                <w:rFonts w:ascii="Arial" w:hAnsi="Arial" w:cs="Arial"/>
                <w:sz w:val="18"/>
                <w:szCs w:val="18"/>
              </w:rPr>
            </w:pPr>
          </w:p>
        </w:tc>
        <w:tc>
          <w:tcPr>
            <w:tcW w:w="851" w:type="dxa"/>
            <w:vAlign w:val="center"/>
          </w:tcPr>
          <w:p w14:paraId="37499D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1E19F04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6423D2B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4D57D18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3D0D3AF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3F9B442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4291AD9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69BE0AA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3AAC298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19EDFD3C" w14:textId="77777777" w:rsidR="00D804ED" w:rsidRDefault="00D804ED" w:rsidP="00D804ED">
      <w:pPr>
        <w:pStyle w:val="FP"/>
      </w:pPr>
    </w:p>
    <w:p w14:paraId="5A18AC41"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586C1FB4" w14:textId="77777777">
        <w:trPr>
          <w:jc w:val="center"/>
        </w:trPr>
        <w:tc>
          <w:tcPr>
            <w:tcW w:w="1985" w:type="dxa"/>
            <w:gridSpan w:val="2"/>
            <w:vMerge w:val="restart"/>
            <w:vAlign w:val="center"/>
          </w:tcPr>
          <w:p w14:paraId="7F95220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1748A199"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66EDD57F" w14:textId="77777777">
        <w:trPr>
          <w:jc w:val="center"/>
        </w:trPr>
        <w:tc>
          <w:tcPr>
            <w:tcW w:w="1985" w:type="dxa"/>
            <w:gridSpan w:val="2"/>
            <w:vMerge/>
          </w:tcPr>
          <w:p w14:paraId="47093447" w14:textId="77777777" w:rsidR="00D804ED" w:rsidRPr="00A25CE9" w:rsidRDefault="00D804ED" w:rsidP="00165711">
            <w:pPr>
              <w:spacing w:before="60" w:after="0"/>
              <w:rPr>
                <w:rFonts w:ascii="Arial" w:hAnsi="Arial" w:cs="Arial"/>
                <w:sz w:val="18"/>
                <w:szCs w:val="18"/>
              </w:rPr>
            </w:pPr>
          </w:p>
        </w:tc>
        <w:tc>
          <w:tcPr>
            <w:tcW w:w="709" w:type="dxa"/>
            <w:vAlign w:val="center"/>
          </w:tcPr>
          <w:p w14:paraId="4727533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4AB16E5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13E3641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15828CD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4C61AB1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59EE21F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1F99136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4E8A7C7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31D5822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18F35F38" w14:textId="77777777">
        <w:trPr>
          <w:jc w:val="center"/>
        </w:trPr>
        <w:tc>
          <w:tcPr>
            <w:tcW w:w="1134" w:type="dxa"/>
            <w:vMerge w:val="restart"/>
            <w:vAlign w:val="center"/>
          </w:tcPr>
          <w:p w14:paraId="4D245B1A"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06C7D8D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BD6E5F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3E40BBC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5470779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79A9B65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7EC4646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4F4C533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3E21BE7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2F95F39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26AEBF7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3B27AC08" w14:textId="77777777">
        <w:trPr>
          <w:jc w:val="center"/>
        </w:trPr>
        <w:tc>
          <w:tcPr>
            <w:tcW w:w="1134" w:type="dxa"/>
            <w:vMerge/>
            <w:vAlign w:val="center"/>
          </w:tcPr>
          <w:p w14:paraId="4B98A2E9"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39AEADF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7D55D1F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6064279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7D500DF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0335BB5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3F5FD79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5ADE621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20652F7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64D9F94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193C58C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2790CA56" w14:textId="77777777">
        <w:trPr>
          <w:jc w:val="center"/>
        </w:trPr>
        <w:tc>
          <w:tcPr>
            <w:tcW w:w="1134" w:type="dxa"/>
            <w:vMerge w:val="restart"/>
            <w:vAlign w:val="center"/>
          </w:tcPr>
          <w:p w14:paraId="7BFF7689"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1273587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6E166A7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6CFFDDE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2EF1C70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0C6C5F9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349BB86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54FD7EF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1BFC8AC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4264748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22D6DAB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7C10AECA" w14:textId="77777777">
        <w:trPr>
          <w:jc w:val="center"/>
        </w:trPr>
        <w:tc>
          <w:tcPr>
            <w:tcW w:w="1134" w:type="dxa"/>
            <w:vMerge/>
          </w:tcPr>
          <w:p w14:paraId="78AF1FC1" w14:textId="77777777" w:rsidR="00D804ED" w:rsidRPr="00A25CE9" w:rsidRDefault="00D804ED" w:rsidP="00165711">
            <w:pPr>
              <w:spacing w:before="60" w:after="0"/>
              <w:rPr>
                <w:rFonts w:ascii="Arial" w:hAnsi="Arial" w:cs="Arial"/>
                <w:sz w:val="18"/>
                <w:szCs w:val="18"/>
              </w:rPr>
            </w:pPr>
          </w:p>
        </w:tc>
        <w:tc>
          <w:tcPr>
            <w:tcW w:w="851" w:type="dxa"/>
            <w:vAlign w:val="center"/>
          </w:tcPr>
          <w:p w14:paraId="7162192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5B6B2E7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39E1F0C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2BDEFDE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24C03BB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7DBF0A4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24F963B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0E731FF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719D77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40F1171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270E73DF" w14:textId="77777777" w:rsidR="00FD6BD6" w:rsidRDefault="00FD6BD6" w:rsidP="00D804ED">
      <w:pPr>
        <w:pStyle w:val="FP"/>
      </w:pPr>
    </w:p>
    <w:p w14:paraId="707FE87B" w14:textId="77777777" w:rsidR="00EB70D8" w:rsidRPr="0061211B" w:rsidRDefault="00EB70D8" w:rsidP="00EB70D8">
      <w:pPr>
        <w:pStyle w:val="TH"/>
      </w:pPr>
      <w:r w:rsidRPr="0061211B">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79EFA6F7" w14:textId="77777777" w:rsidTr="00BC56CC">
        <w:trPr>
          <w:jc w:val="center"/>
        </w:trPr>
        <w:tc>
          <w:tcPr>
            <w:tcW w:w="1883" w:type="dxa"/>
            <w:gridSpan w:val="2"/>
            <w:vMerge w:val="restart"/>
            <w:vAlign w:val="center"/>
          </w:tcPr>
          <w:p w14:paraId="7606B8E8"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7AF090CB"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352E6B5F" w14:textId="77777777" w:rsidTr="00BC56CC">
        <w:trPr>
          <w:jc w:val="center"/>
        </w:trPr>
        <w:tc>
          <w:tcPr>
            <w:tcW w:w="1883" w:type="dxa"/>
            <w:gridSpan w:val="2"/>
            <w:vMerge/>
          </w:tcPr>
          <w:p w14:paraId="79E54F3B"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6D1D943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22CC506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13358FC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08DAAC8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48187C1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6E5D9D80"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18703036"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22F65312"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5EDDB00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79B607B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575363F4"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131E5A09" w14:textId="77777777" w:rsidTr="00BC56CC">
        <w:trPr>
          <w:trHeight w:val="136"/>
          <w:jc w:val="center"/>
        </w:trPr>
        <w:tc>
          <w:tcPr>
            <w:tcW w:w="1242" w:type="dxa"/>
            <w:vMerge w:val="restart"/>
            <w:vAlign w:val="center"/>
          </w:tcPr>
          <w:p w14:paraId="50D9EC49"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534A7F04"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6BF795C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14396DD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7A37079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2C2B7185"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19AEB56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5E71680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3FB10FA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06B1CF6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6E6EB7E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2891DAB5"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7E8017C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4949214F" w14:textId="77777777" w:rsidTr="00BC56CC">
        <w:trPr>
          <w:trHeight w:val="136"/>
          <w:jc w:val="center"/>
        </w:trPr>
        <w:tc>
          <w:tcPr>
            <w:tcW w:w="1242" w:type="dxa"/>
            <w:vMerge/>
            <w:vAlign w:val="center"/>
          </w:tcPr>
          <w:p w14:paraId="0E70CC3C" w14:textId="77777777" w:rsidR="00EB70D8" w:rsidRPr="0061211B" w:rsidRDefault="00EB70D8" w:rsidP="00BC56CC">
            <w:pPr>
              <w:spacing w:before="60" w:after="0"/>
              <w:rPr>
                <w:rFonts w:ascii="Arial" w:hAnsi="Arial" w:cs="Arial"/>
                <w:sz w:val="18"/>
                <w:szCs w:val="18"/>
              </w:rPr>
            </w:pPr>
          </w:p>
        </w:tc>
        <w:tc>
          <w:tcPr>
            <w:tcW w:w="641" w:type="dxa"/>
            <w:vAlign w:val="center"/>
          </w:tcPr>
          <w:p w14:paraId="1857DFC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7E30C82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307B91D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0F96500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1489DAF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07A2F4B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11925A3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369C762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2B6DA58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2873694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6E9ACF1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440685D5"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158FA0E1" w14:textId="77777777" w:rsidR="0032005C" w:rsidRDefault="0032005C" w:rsidP="00AA683F">
      <w:pPr>
        <w:pStyle w:val="FP"/>
        <w:rPr>
          <w:noProof/>
        </w:rPr>
      </w:pPr>
    </w:p>
    <w:p w14:paraId="421B8EA9"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363CC8B4"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091ACA94" w14:textId="77777777" w:rsidTr="00C23D02">
        <w:trPr>
          <w:jc w:val="center"/>
        </w:trPr>
        <w:tc>
          <w:tcPr>
            <w:tcW w:w="3402" w:type="dxa"/>
            <w:shd w:val="clear" w:color="auto" w:fill="auto"/>
          </w:tcPr>
          <w:p w14:paraId="54EC7D0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0F855501"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D79A462" w14:textId="77777777" w:rsidTr="00C23D02">
        <w:trPr>
          <w:jc w:val="center"/>
        </w:trPr>
        <w:tc>
          <w:tcPr>
            <w:tcW w:w="3402" w:type="dxa"/>
            <w:shd w:val="clear" w:color="auto" w:fill="auto"/>
          </w:tcPr>
          <w:p w14:paraId="63DA409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46EDD7B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23F697AE" w14:textId="77777777" w:rsidTr="00C23D02">
        <w:trPr>
          <w:jc w:val="center"/>
        </w:trPr>
        <w:tc>
          <w:tcPr>
            <w:tcW w:w="3402" w:type="dxa"/>
            <w:shd w:val="clear" w:color="auto" w:fill="auto"/>
          </w:tcPr>
          <w:p w14:paraId="2EA404B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6555B46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70E5F37D" w14:textId="77777777" w:rsidTr="00C23D02">
        <w:trPr>
          <w:jc w:val="center"/>
        </w:trPr>
        <w:tc>
          <w:tcPr>
            <w:tcW w:w="3402" w:type="dxa"/>
            <w:shd w:val="clear" w:color="auto" w:fill="auto"/>
          </w:tcPr>
          <w:p w14:paraId="4625B3E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2F732F2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3FA44714" w14:textId="77777777" w:rsidTr="00C23D02">
        <w:trPr>
          <w:jc w:val="center"/>
        </w:trPr>
        <w:tc>
          <w:tcPr>
            <w:tcW w:w="3402" w:type="dxa"/>
            <w:shd w:val="clear" w:color="auto" w:fill="auto"/>
          </w:tcPr>
          <w:p w14:paraId="40BB054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61C78E2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7920EC5A" w14:textId="77777777" w:rsidTr="00C23D02">
        <w:trPr>
          <w:jc w:val="center"/>
        </w:trPr>
        <w:tc>
          <w:tcPr>
            <w:tcW w:w="3402" w:type="dxa"/>
            <w:shd w:val="clear" w:color="auto" w:fill="auto"/>
          </w:tcPr>
          <w:p w14:paraId="1C47A1D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031935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1506370E" w14:textId="77777777" w:rsidTr="00C23D02">
        <w:trPr>
          <w:jc w:val="center"/>
        </w:trPr>
        <w:tc>
          <w:tcPr>
            <w:tcW w:w="3402" w:type="dxa"/>
            <w:shd w:val="clear" w:color="auto" w:fill="auto"/>
          </w:tcPr>
          <w:p w14:paraId="7F18220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5BDEFFB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1DDF4153" w14:textId="77777777" w:rsidTr="00C23D02">
        <w:trPr>
          <w:jc w:val="center"/>
        </w:trPr>
        <w:tc>
          <w:tcPr>
            <w:tcW w:w="3402" w:type="dxa"/>
            <w:shd w:val="clear" w:color="auto" w:fill="auto"/>
          </w:tcPr>
          <w:p w14:paraId="2A7AC07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42359D4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3181A135" w14:textId="77777777" w:rsidTr="00C23D02">
        <w:trPr>
          <w:jc w:val="center"/>
        </w:trPr>
        <w:tc>
          <w:tcPr>
            <w:tcW w:w="3402" w:type="dxa"/>
            <w:shd w:val="clear" w:color="auto" w:fill="auto"/>
          </w:tcPr>
          <w:p w14:paraId="18D9DE2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792C3F3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7280E915" w14:textId="77777777" w:rsidTr="00C23D02">
        <w:trPr>
          <w:jc w:val="center"/>
        </w:trPr>
        <w:tc>
          <w:tcPr>
            <w:tcW w:w="3402" w:type="dxa"/>
            <w:shd w:val="clear" w:color="auto" w:fill="auto"/>
          </w:tcPr>
          <w:p w14:paraId="551236B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36C9B06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07DDB0EF" w14:textId="77777777" w:rsidTr="00C23D02">
        <w:trPr>
          <w:jc w:val="center"/>
        </w:trPr>
        <w:tc>
          <w:tcPr>
            <w:tcW w:w="3402" w:type="dxa"/>
            <w:shd w:val="clear" w:color="auto" w:fill="auto"/>
          </w:tcPr>
          <w:p w14:paraId="567AB50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3C7FA4A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3F861A6C" w14:textId="77777777" w:rsidTr="00C23D02">
        <w:trPr>
          <w:jc w:val="center"/>
        </w:trPr>
        <w:tc>
          <w:tcPr>
            <w:tcW w:w="3402" w:type="dxa"/>
            <w:shd w:val="clear" w:color="auto" w:fill="auto"/>
          </w:tcPr>
          <w:p w14:paraId="5ED96EC1"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567AC93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09DBD538" w14:textId="77777777" w:rsidTr="00C23D02">
        <w:trPr>
          <w:jc w:val="center"/>
        </w:trPr>
        <w:tc>
          <w:tcPr>
            <w:tcW w:w="3402" w:type="dxa"/>
            <w:shd w:val="clear" w:color="auto" w:fill="auto"/>
          </w:tcPr>
          <w:p w14:paraId="16B07A1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0B48FB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45D873D0" w14:textId="77777777" w:rsidTr="00C23D02">
        <w:trPr>
          <w:jc w:val="center"/>
        </w:trPr>
        <w:tc>
          <w:tcPr>
            <w:tcW w:w="3402" w:type="dxa"/>
            <w:shd w:val="clear" w:color="auto" w:fill="auto"/>
          </w:tcPr>
          <w:p w14:paraId="518F685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05A27E6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74C38800" w14:textId="77777777" w:rsidTr="00C23D02">
        <w:trPr>
          <w:jc w:val="center"/>
        </w:trPr>
        <w:tc>
          <w:tcPr>
            <w:tcW w:w="3402" w:type="dxa"/>
            <w:shd w:val="clear" w:color="auto" w:fill="auto"/>
          </w:tcPr>
          <w:p w14:paraId="1BDFBB1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71195AF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22F328A0" w14:textId="77777777" w:rsidTr="00C23D02">
        <w:trPr>
          <w:jc w:val="center"/>
        </w:trPr>
        <w:tc>
          <w:tcPr>
            <w:tcW w:w="3402" w:type="dxa"/>
            <w:shd w:val="clear" w:color="auto" w:fill="auto"/>
          </w:tcPr>
          <w:p w14:paraId="0C4552E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5A8B09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6EAA3B15" w14:textId="77777777" w:rsidTr="00C23D02">
        <w:trPr>
          <w:jc w:val="center"/>
        </w:trPr>
        <w:tc>
          <w:tcPr>
            <w:tcW w:w="6804" w:type="dxa"/>
            <w:gridSpan w:val="2"/>
            <w:shd w:val="clear" w:color="auto" w:fill="auto"/>
          </w:tcPr>
          <w:p w14:paraId="656A54EB"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3B48B08F"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13A98C5E" w14:textId="77777777" w:rsidR="0032005C" w:rsidRDefault="0032005C" w:rsidP="00AA683F">
      <w:pPr>
        <w:pStyle w:val="FP"/>
        <w:rPr>
          <w:noProof/>
        </w:rPr>
      </w:pPr>
    </w:p>
    <w:p w14:paraId="6A7AAFD0" w14:textId="77777777" w:rsidR="0032005C" w:rsidRDefault="0032005C" w:rsidP="00AA683F">
      <w:pPr>
        <w:pStyle w:val="TH"/>
        <w:rPr>
          <w:lang w:eastAsia="ko-KR"/>
        </w:rPr>
      </w:pPr>
      <w:r w:rsidRPr="005B65B4">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7F62135F" w14:textId="77777777" w:rsidTr="00C23D02">
        <w:trPr>
          <w:jc w:val="center"/>
        </w:trPr>
        <w:tc>
          <w:tcPr>
            <w:tcW w:w="3402" w:type="dxa"/>
            <w:shd w:val="clear" w:color="auto" w:fill="auto"/>
          </w:tcPr>
          <w:p w14:paraId="7FB7AB34"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442FF8A1"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AD19A28" w14:textId="77777777" w:rsidTr="00C23D02">
        <w:trPr>
          <w:jc w:val="center"/>
        </w:trPr>
        <w:tc>
          <w:tcPr>
            <w:tcW w:w="3402" w:type="dxa"/>
            <w:shd w:val="clear" w:color="auto" w:fill="auto"/>
          </w:tcPr>
          <w:p w14:paraId="708E306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19E2BF4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7F5DE4CF" w14:textId="77777777" w:rsidTr="00C23D02">
        <w:trPr>
          <w:jc w:val="center"/>
        </w:trPr>
        <w:tc>
          <w:tcPr>
            <w:tcW w:w="3402" w:type="dxa"/>
            <w:shd w:val="clear" w:color="auto" w:fill="auto"/>
          </w:tcPr>
          <w:p w14:paraId="4613B85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7D92AF5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499BF65F" w14:textId="77777777" w:rsidTr="00C23D02">
        <w:trPr>
          <w:jc w:val="center"/>
        </w:trPr>
        <w:tc>
          <w:tcPr>
            <w:tcW w:w="3402" w:type="dxa"/>
            <w:shd w:val="clear" w:color="auto" w:fill="auto"/>
          </w:tcPr>
          <w:p w14:paraId="501FE69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72DDFF6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02FD8833" w14:textId="77777777" w:rsidTr="00C23D02">
        <w:trPr>
          <w:jc w:val="center"/>
        </w:trPr>
        <w:tc>
          <w:tcPr>
            <w:tcW w:w="3402" w:type="dxa"/>
            <w:shd w:val="clear" w:color="auto" w:fill="auto"/>
          </w:tcPr>
          <w:p w14:paraId="7F47805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75135DA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4FE9B6A7" w14:textId="77777777" w:rsidTr="00C23D02">
        <w:trPr>
          <w:jc w:val="center"/>
        </w:trPr>
        <w:tc>
          <w:tcPr>
            <w:tcW w:w="3402" w:type="dxa"/>
            <w:shd w:val="clear" w:color="auto" w:fill="auto"/>
          </w:tcPr>
          <w:p w14:paraId="535EB19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72D0D0D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0A947226" w14:textId="77777777" w:rsidTr="00C23D02">
        <w:trPr>
          <w:jc w:val="center"/>
        </w:trPr>
        <w:tc>
          <w:tcPr>
            <w:tcW w:w="3402" w:type="dxa"/>
            <w:shd w:val="clear" w:color="auto" w:fill="auto"/>
          </w:tcPr>
          <w:p w14:paraId="541114F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2E5EEC1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0231735E" w14:textId="77777777" w:rsidTr="00C23D02">
        <w:trPr>
          <w:jc w:val="center"/>
        </w:trPr>
        <w:tc>
          <w:tcPr>
            <w:tcW w:w="3402" w:type="dxa"/>
            <w:shd w:val="clear" w:color="auto" w:fill="auto"/>
          </w:tcPr>
          <w:p w14:paraId="7BEBC0F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1E56C78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6CD436BC" w14:textId="77777777" w:rsidTr="00C23D02">
        <w:trPr>
          <w:jc w:val="center"/>
        </w:trPr>
        <w:tc>
          <w:tcPr>
            <w:tcW w:w="3402" w:type="dxa"/>
            <w:shd w:val="clear" w:color="auto" w:fill="auto"/>
          </w:tcPr>
          <w:p w14:paraId="3E23912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75843AE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CD7A57C" w14:textId="77777777" w:rsidTr="00C23D02">
        <w:trPr>
          <w:jc w:val="center"/>
        </w:trPr>
        <w:tc>
          <w:tcPr>
            <w:tcW w:w="3402" w:type="dxa"/>
            <w:shd w:val="clear" w:color="auto" w:fill="auto"/>
          </w:tcPr>
          <w:p w14:paraId="2444B88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7B67814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1C105F1D" w14:textId="77777777" w:rsidTr="00C23D02">
        <w:trPr>
          <w:jc w:val="center"/>
        </w:trPr>
        <w:tc>
          <w:tcPr>
            <w:tcW w:w="3402" w:type="dxa"/>
            <w:shd w:val="clear" w:color="auto" w:fill="auto"/>
          </w:tcPr>
          <w:p w14:paraId="07F4697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67F489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336EE22F" w14:textId="77777777" w:rsidTr="00C23D02">
        <w:trPr>
          <w:jc w:val="center"/>
        </w:trPr>
        <w:tc>
          <w:tcPr>
            <w:tcW w:w="3402" w:type="dxa"/>
            <w:shd w:val="clear" w:color="auto" w:fill="auto"/>
          </w:tcPr>
          <w:p w14:paraId="3B1D8CFD"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77B69B4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7D8D5416" w14:textId="77777777" w:rsidTr="00C23D02">
        <w:trPr>
          <w:jc w:val="center"/>
        </w:trPr>
        <w:tc>
          <w:tcPr>
            <w:tcW w:w="3402" w:type="dxa"/>
            <w:shd w:val="clear" w:color="auto" w:fill="auto"/>
          </w:tcPr>
          <w:p w14:paraId="3FE7E95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3EEF4DE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20578696" w14:textId="77777777" w:rsidTr="00C23D02">
        <w:trPr>
          <w:jc w:val="center"/>
        </w:trPr>
        <w:tc>
          <w:tcPr>
            <w:tcW w:w="3402" w:type="dxa"/>
            <w:shd w:val="clear" w:color="auto" w:fill="auto"/>
          </w:tcPr>
          <w:p w14:paraId="31DFCBC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7199477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476BD398" w14:textId="77777777" w:rsidTr="00C23D02">
        <w:trPr>
          <w:jc w:val="center"/>
        </w:trPr>
        <w:tc>
          <w:tcPr>
            <w:tcW w:w="3402" w:type="dxa"/>
            <w:shd w:val="clear" w:color="auto" w:fill="auto"/>
          </w:tcPr>
          <w:p w14:paraId="58D2E0C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D05827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063C739D" w14:textId="77777777" w:rsidTr="00C23D02">
        <w:trPr>
          <w:jc w:val="center"/>
        </w:trPr>
        <w:tc>
          <w:tcPr>
            <w:tcW w:w="3402" w:type="dxa"/>
            <w:shd w:val="clear" w:color="auto" w:fill="auto"/>
          </w:tcPr>
          <w:p w14:paraId="0EA1546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5E3083C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4CB1CE74" w14:textId="77777777" w:rsidTr="00C23D02">
        <w:trPr>
          <w:jc w:val="center"/>
        </w:trPr>
        <w:tc>
          <w:tcPr>
            <w:tcW w:w="6804" w:type="dxa"/>
            <w:gridSpan w:val="2"/>
            <w:shd w:val="clear" w:color="auto" w:fill="auto"/>
          </w:tcPr>
          <w:p w14:paraId="582C0D59"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2D08FBD4"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5C4A1B32" w14:textId="77777777" w:rsidR="0032005C" w:rsidRDefault="0032005C" w:rsidP="00AA683F">
      <w:pPr>
        <w:pStyle w:val="FP"/>
        <w:rPr>
          <w:noProof/>
        </w:rPr>
      </w:pPr>
    </w:p>
    <w:p w14:paraId="22022BF3"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3A307401" w14:textId="77777777" w:rsidTr="00C23D02">
        <w:trPr>
          <w:jc w:val="center"/>
        </w:trPr>
        <w:tc>
          <w:tcPr>
            <w:tcW w:w="3402" w:type="dxa"/>
            <w:shd w:val="clear" w:color="auto" w:fill="auto"/>
          </w:tcPr>
          <w:p w14:paraId="485CDA8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2D373672"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0898318B" w14:textId="77777777" w:rsidTr="00C23D02">
        <w:trPr>
          <w:jc w:val="center"/>
        </w:trPr>
        <w:tc>
          <w:tcPr>
            <w:tcW w:w="3402" w:type="dxa"/>
            <w:shd w:val="clear" w:color="auto" w:fill="auto"/>
          </w:tcPr>
          <w:p w14:paraId="6FDF13D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5C0A0CC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75C9AF8A" w14:textId="77777777" w:rsidTr="00C23D02">
        <w:trPr>
          <w:jc w:val="center"/>
        </w:trPr>
        <w:tc>
          <w:tcPr>
            <w:tcW w:w="3402" w:type="dxa"/>
            <w:shd w:val="clear" w:color="auto" w:fill="auto"/>
          </w:tcPr>
          <w:p w14:paraId="51B1446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189A62B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32E79913" w14:textId="77777777" w:rsidTr="00C23D02">
        <w:trPr>
          <w:jc w:val="center"/>
        </w:trPr>
        <w:tc>
          <w:tcPr>
            <w:tcW w:w="3402" w:type="dxa"/>
            <w:shd w:val="clear" w:color="auto" w:fill="auto"/>
          </w:tcPr>
          <w:p w14:paraId="55602FA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610F08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1E42C313" w14:textId="77777777" w:rsidTr="00C23D02">
        <w:trPr>
          <w:jc w:val="center"/>
        </w:trPr>
        <w:tc>
          <w:tcPr>
            <w:tcW w:w="3402" w:type="dxa"/>
            <w:shd w:val="clear" w:color="auto" w:fill="auto"/>
          </w:tcPr>
          <w:p w14:paraId="79E82C5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5AF9050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4D064026" w14:textId="77777777" w:rsidTr="00C23D02">
        <w:trPr>
          <w:jc w:val="center"/>
        </w:trPr>
        <w:tc>
          <w:tcPr>
            <w:tcW w:w="3402" w:type="dxa"/>
            <w:shd w:val="clear" w:color="auto" w:fill="auto"/>
          </w:tcPr>
          <w:p w14:paraId="0242681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48A069C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7256A558" w14:textId="77777777" w:rsidTr="00C23D02">
        <w:trPr>
          <w:jc w:val="center"/>
        </w:trPr>
        <w:tc>
          <w:tcPr>
            <w:tcW w:w="3402" w:type="dxa"/>
            <w:shd w:val="clear" w:color="auto" w:fill="auto"/>
          </w:tcPr>
          <w:p w14:paraId="03D7C8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082AF07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7ADFC5D6" w14:textId="77777777" w:rsidTr="00C23D02">
        <w:trPr>
          <w:jc w:val="center"/>
        </w:trPr>
        <w:tc>
          <w:tcPr>
            <w:tcW w:w="3402" w:type="dxa"/>
            <w:shd w:val="clear" w:color="auto" w:fill="auto"/>
          </w:tcPr>
          <w:p w14:paraId="011204B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2B4B17E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117B4FC3" w14:textId="77777777" w:rsidTr="00C23D02">
        <w:trPr>
          <w:jc w:val="center"/>
        </w:trPr>
        <w:tc>
          <w:tcPr>
            <w:tcW w:w="3402" w:type="dxa"/>
            <w:shd w:val="clear" w:color="auto" w:fill="auto"/>
          </w:tcPr>
          <w:p w14:paraId="75B5A9C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53FF3D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5A74043D" w14:textId="77777777" w:rsidTr="00C23D02">
        <w:trPr>
          <w:jc w:val="center"/>
        </w:trPr>
        <w:tc>
          <w:tcPr>
            <w:tcW w:w="3402" w:type="dxa"/>
            <w:shd w:val="clear" w:color="auto" w:fill="auto"/>
          </w:tcPr>
          <w:p w14:paraId="42AFA39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672390B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0BC4D4AA" w14:textId="77777777" w:rsidTr="00C23D02">
        <w:trPr>
          <w:jc w:val="center"/>
        </w:trPr>
        <w:tc>
          <w:tcPr>
            <w:tcW w:w="3402" w:type="dxa"/>
            <w:shd w:val="clear" w:color="auto" w:fill="auto"/>
          </w:tcPr>
          <w:p w14:paraId="2FD37BB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5F3EEAD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2BC278D8" w14:textId="77777777" w:rsidTr="00C23D02">
        <w:trPr>
          <w:jc w:val="center"/>
        </w:trPr>
        <w:tc>
          <w:tcPr>
            <w:tcW w:w="3402" w:type="dxa"/>
            <w:shd w:val="clear" w:color="auto" w:fill="auto"/>
          </w:tcPr>
          <w:p w14:paraId="191F2FF6"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5C7FBEA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6B622824" w14:textId="77777777" w:rsidTr="00C23D02">
        <w:trPr>
          <w:jc w:val="center"/>
        </w:trPr>
        <w:tc>
          <w:tcPr>
            <w:tcW w:w="3402" w:type="dxa"/>
            <w:shd w:val="clear" w:color="auto" w:fill="auto"/>
          </w:tcPr>
          <w:p w14:paraId="5EA2BE5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246C576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4FE41898" w14:textId="77777777" w:rsidTr="00C23D02">
        <w:trPr>
          <w:jc w:val="center"/>
        </w:trPr>
        <w:tc>
          <w:tcPr>
            <w:tcW w:w="3402" w:type="dxa"/>
            <w:shd w:val="clear" w:color="auto" w:fill="auto"/>
          </w:tcPr>
          <w:p w14:paraId="2FAAD47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47A63FA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7791FEA0" w14:textId="77777777" w:rsidTr="00C23D02">
        <w:trPr>
          <w:jc w:val="center"/>
        </w:trPr>
        <w:tc>
          <w:tcPr>
            <w:tcW w:w="3402" w:type="dxa"/>
            <w:shd w:val="clear" w:color="auto" w:fill="auto"/>
          </w:tcPr>
          <w:p w14:paraId="7C906AE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4B61875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56AF5F5D" w14:textId="77777777" w:rsidTr="00C23D02">
        <w:trPr>
          <w:jc w:val="center"/>
        </w:trPr>
        <w:tc>
          <w:tcPr>
            <w:tcW w:w="3402" w:type="dxa"/>
            <w:shd w:val="clear" w:color="auto" w:fill="auto"/>
          </w:tcPr>
          <w:p w14:paraId="36E2412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20EA46E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0ACDC17C" w14:textId="77777777" w:rsidTr="00C23D02">
        <w:trPr>
          <w:jc w:val="center"/>
        </w:trPr>
        <w:tc>
          <w:tcPr>
            <w:tcW w:w="6804" w:type="dxa"/>
            <w:gridSpan w:val="2"/>
            <w:shd w:val="clear" w:color="auto" w:fill="auto"/>
          </w:tcPr>
          <w:p w14:paraId="20EA634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5AEE80B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128457F7" w14:textId="77777777" w:rsidR="00EB70D8" w:rsidRDefault="00EB70D8" w:rsidP="00D804ED">
      <w:pPr>
        <w:pStyle w:val="FP"/>
      </w:pPr>
    </w:p>
    <w:p w14:paraId="7A2F4EC2" w14:textId="77777777" w:rsidR="00B5069C" w:rsidRDefault="00B5069C" w:rsidP="00D804ED">
      <w:pPr>
        <w:pStyle w:val="FP"/>
      </w:pPr>
      <w:r w:rsidRPr="00E4599C">
        <w:t xml:space="preserve">SDP examples </w:t>
      </w:r>
      <w:r>
        <w:t xml:space="preserve">using the ‘a=bw-info’ attribute for speech </w:t>
      </w:r>
      <w:r w:rsidRPr="00E4599C">
        <w:t>are shown in annex A</w:t>
      </w:r>
      <w:r>
        <w:t>.6.3</w:t>
      </w:r>
      <w:r w:rsidRPr="00E4599C">
        <w:t>.</w:t>
      </w:r>
    </w:p>
    <w:p w14:paraId="03ED52E1" w14:textId="77777777" w:rsidR="00B5069C" w:rsidRDefault="00B5069C" w:rsidP="00B5069C">
      <w:pPr>
        <w:pStyle w:val="Heading4"/>
      </w:pPr>
      <w:bookmarkStart w:id="78" w:name="_Toc68884283"/>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78"/>
    </w:p>
    <w:p w14:paraId="42913284" w14:textId="77777777" w:rsidR="00B5069C" w:rsidRDefault="00B5069C" w:rsidP="00B5069C">
      <w:pPr>
        <w:spacing w:before="180"/>
      </w:pPr>
      <w:r>
        <w:t>The b=AS parameter is set to match the maximum bit rate desired for the media in the receiving direction.</w:t>
      </w:r>
    </w:p>
    <w:p w14:paraId="574BD54F" w14:textId="77777777" w:rsidR="00B5069C" w:rsidRDefault="00B5069C" w:rsidP="00B5069C">
      <w:pPr>
        <w:spacing w:before="180"/>
      </w:pPr>
      <w:r>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13430BFF" w14:textId="77777777" w:rsidR="00B5069C" w:rsidRDefault="00B5069C" w:rsidP="00B5069C">
      <w:r w:rsidRPr="00E4599C">
        <w:t xml:space="preserve">SDP examples </w:t>
      </w:r>
      <w:r>
        <w:t xml:space="preserve">using the ‘a=bw-info’ attribute for video </w:t>
      </w:r>
      <w:r w:rsidRPr="00E4599C">
        <w:t>are shown in annex A</w:t>
      </w:r>
      <w:r>
        <w:t>.6.3</w:t>
      </w:r>
      <w:r w:rsidRPr="00E4599C">
        <w:t>.</w:t>
      </w:r>
    </w:p>
    <w:p w14:paraId="0E2FF661" w14:textId="77777777" w:rsidR="00B35D29" w:rsidRDefault="00B35D29">
      <w:pPr>
        <w:pStyle w:val="Heading3"/>
      </w:pPr>
      <w:bookmarkStart w:id="79" w:name="_Toc68884284"/>
      <w:r>
        <w:t>6.2.6</w:t>
      </w:r>
      <w:r>
        <w:tab/>
        <w:t>The Synchronization Info attribute "3gpp_sync_info"</w:t>
      </w:r>
      <w:bookmarkEnd w:id="79"/>
    </w:p>
    <w:p w14:paraId="610B9851"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14DF344B"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51E5E50E" w14:textId="77777777" w:rsidR="00B35D29" w:rsidRDefault="00B35D29">
      <w:r>
        <w:t>The ABNF for the synchronization info attribute is described as follows:</w:t>
      </w:r>
    </w:p>
    <w:p w14:paraId="7B9132AF" w14:textId="77777777" w:rsidR="00B35D29" w:rsidRDefault="00B35D29">
      <w:pPr>
        <w:pStyle w:val="B1"/>
        <w:tabs>
          <w:tab w:val="left" w:pos="2552"/>
        </w:tabs>
      </w:pPr>
      <w:r>
        <w:t>Synchronization-Info</w:t>
      </w:r>
      <w:r>
        <w:tab/>
        <w:t>= "a" "=" "3gpp_sync_info" ":" sync-value</w:t>
      </w:r>
    </w:p>
    <w:p w14:paraId="0C52534C" w14:textId="77777777" w:rsidR="00B35D29" w:rsidRDefault="00B35D29">
      <w:pPr>
        <w:pStyle w:val="B1"/>
        <w:tabs>
          <w:tab w:val="left" w:pos="2552"/>
        </w:tabs>
      </w:pPr>
      <w:r>
        <w:t>sync-value</w:t>
      </w:r>
      <w:r>
        <w:tab/>
        <w:t>= "Sync" / "No Sync"</w:t>
      </w:r>
    </w:p>
    <w:p w14:paraId="4D52377E" w14:textId="77777777" w:rsidR="00B35D29" w:rsidRDefault="00B35D29">
      <w:r>
        <w:t>The value "Sync" indicates that synchronization between media shall be maintained. The value "No Sync" indicates that No Synchronization is required between the media.</w:t>
      </w:r>
    </w:p>
    <w:p w14:paraId="6627AF0B" w14:textId="77777777" w:rsidR="00B35D29" w:rsidRDefault="00B35D29">
      <w:r>
        <w:t>The parameter "3gpp_sync_info" should be included in the SDP at the session level and/or at the media level. Its usage is governed by the following rules:</w:t>
      </w:r>
    </w:p>
    <w:p w14:paraId="1B7323C5"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2B301030"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6DE9D02F"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3DE4979B" w14:textId="77777777" w:rsidR="00B35D29" w:rsidRDefault="00B35D29">
      <w:r>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0598EAF5"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567A5DB8" w14:textId="77777777" w:rsidR="00B35D29" w:rsidRDefault="00B35D29">
      <w:r>
        <w:t>SDP examples using the "3gpp_sync_info" attribute are given in clause A.7.</w:t>
      </w:r>
    </w:p>
    <w:p w14:paraId="2F6A35D5" w14:textId="77777777" w:rsidR="00B35D29" w:rsidRDefault="00B35D29">
      <w:pPr>
        <w:pStyle w:val="NO"/>
      </w:pPr>
      <w:r>
        <w:t>NOTE:</w:t>
      </w:r>
      <w:r>
        <w:tab/>
        <w:t xml:space="preserve">Default operation in the absence of the "3gpp_sync_info" attribute in SDP is to maintain synchronization between media streams. </w:t>
      </w:r>
    </w:p>
    <w:p w14:paraId="18A00BFD" w14:textId="77777777" w:rsidR="00B35D29" w:rsidRDefault="00B35D29">
      <w:pPr>
        <w:pStyle w:val="Heading3"/>
      </w:pPr>
      <w:bookmarkStart w:id="80" w:name="_Toc68884285"/>
      <w:r>
        <w:t>6.2.7</w:t>
      </w:r>
      <w:r>
        <w:tab/>
        <w:t>Negotiated QoS parameters</w:t>
      </w:r>
      <w:bookmarkEnd w:id="80"/>
    </w:p>
    <w:p w14:paraId="4EF8BA0F" w14:textId="77777777" w:rsidR="0032005C" w:rsidRDefault="0032005C" w:rsidP="00AA683F">
      <w:pPr>
        <w:pStyle w:val="Heading4"/>
      </w:pPr>
      <w:bookmarkStart w:id="81" w:name="_Toc68884286"/>
      <w:r>
        <w:t>6.2.7.1</w:t>
      </w:r>
      <w:r>
        <w:tab/>
        <w:t>General</w:t>
      </w:r>
      <w:bookmarkEnd w:id="81"/>
    </w:p>
    <w:p w14:paraId="3706A06D" w14:textId="77777777" w:rsidR="00B35D29" w:rsidRDefault="00AE0711">
      <w:r>
        <w:t>The MTSI client in the terminal may support the negotriation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14453A4F"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t>The check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3EDAB1D4" w14:textId="77777777" w:rsidR="0032005C" w:rsidRDefault="0032005C" w:rsidP="0032005C">
      <w:pPr>
        <w:pStyle w:val="NO"/>
      </w:pPr>
      <w:r>
        <w:t>NOTE: The transport level QoS negotiation applies only to 3GPP accesses.</w:t>
      </w:r>
    </w:p>
    <w:p w14:paraId="66E4F6A4" w14:textId="77777777" w:rsidR="0032005C" w:rsidRDefault="0032005C" w:rsidP="0032005C">
      <w:r>
        <w:t>In the following sections it is assumed that the MTSI client in terminal supports the QoS negotiation and is made aware of the negotiated bandwidth properties.</w:t>
      </w:r>
    </w:p>
    <w:p w14:paraId="78D6EF9B" w14:textId="77777777" w:rsidR="0032005C" w:rsidRDefault="0032005C" w:rsidP="0032005C">
      <w:pPr>
        <w:pStyle w:val="Heading4"/>
      </w:pPr>
      <w:bookmarkStart w:id="82" w:name="_Toc68884287"/>
      <w:r>
        <w:t>6.2.7.2</w:t>
      </w:r>
      <w:r>
        <w:tab/>
        <w:t>Alignment of negotiated QoS parameters and b=AS bandwidth modifier</w:t>
      </w:r>
      <w:bookmarkEnd w:id="82"/>
    </w:p>
    <w:p w14:paraId="68B2FB14"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but</w:t>
      </w:r>
      <w:r w:rsidRPr="00166468">
        <w:t xml:space="preserve"> </w:t>
      </w:r>
      <w:r>
        <w:t>t</w:t>
      </w:r>
      <w:r w:rsidRPr="00166468">
        <w:t>he RTCP bandwidth is not included. The bandwidth value is an integer and the unit is kbps.</w:t>
      </w:r>
    </w:p>
    <w:p w14:paraId="35570C27"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6779FE7F"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4E252F2B" w14:textId="77777777" w:rsidR="00AE0711" w:rsidRDefault="00AE0711" w:rsidP="00AE0711">
      <w:r>
        <w:t>The rules for alignment are different depending on how many media streams that are handled by the bearer, as follows:</w:t>
      </w:r>
    </w:p>
    <w:p w14:paraId="038F6715"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2F7237AB"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4BCE66F3" w14:textId="77777777" w:rsidR="00AE0711" w:rsidRDefault="00AE0711" w:rsidP="00AE0711">
      <w:r>
        <w:t>The rules for alignment are also different depending on whether the media stream(s) are bi-directional (sendrecv) or uni-direction (sendonly or recvonly), as follows:</w:t>
      </w:r>
    </w:p>
    <w:p w14:paraId="48504B39"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4B62A678"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22991E7D"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67337388" w14:textId="77777777" w:rsidR="00AE0711" w:rsidRDefault="00AE0711" w:rsidP="00AE0711">
      <w:r>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3BE4053E"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35A9F763"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54845EF7"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53C06F0"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1AE323E5"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16E4C1AA" w14:textId="77777777" w:rsidR="00B35D29" w:rsidRDefault="00B35D29">
      <w:r>
        <w:t>Examples of SDP using negotiated QoS are given in clause A.8.</w:t>
      </w:r>
    </w:p>
    <w:p w14:paraId="60E65672"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7F8F3C63"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350C8E2A" w14:textId="77777777" w:rsidR="00100D31" w:rsidRPr="00EE0A17" w:rsidRDefault="00100D31" w:rsidP="00100D31">
      <w:pPr>
        <w:pStyle w:val="B1"/>
      </w:pPr>
      <w:r>
        <w:t>-</w:t>
      </w:r>
      <w:r w:rsidRPr="00EE0A17">
        <w:tab/>
        <w:t>the negotiated uplink Maximum Bit Ra</w:t>
      </w:r>
      <w:r>
        <w:t>te (MBR)</w:t>
      </w:r>
      <w:r w:rsidRPr="00EE0A17">
        <w:t xml:space="preserve"> </w:t>
      </w:r>
    </w:p>
    <w:p w14:paraId="3DB69FD3"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221E2ED5"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7AF7584C" w14:textId="77777777" w:rsidR="00460EEF" w:rsidRDefault="00460EEF" w:rsidP="00AA683F">
      <w:pPr>
        <w:pStyle w:val="FP"/>
      </w:pPr>
    </w:p>
    <w:p w14:paraId="7E036147" w14:textId="77777777" w:rsidR="00460EEF" w:rsidRDefault="00460EEF" w:rsidP="00460EEF">
      <w:pPr>
        <w:pStyle w:val="Heading4"/>
      </w:pPr>
      <w:bookmarkStart w:id="83" w:name="_Toc68884288"/>
      <w:r>
        <w:t>6.2.7.3</w:t>
      </w:r>
      <w:r>
        <w:tab/>
        <w:t>Alignment of negotiated QoS parameters and a=bw-info attribute</w:t>
      </w:r>
      <w:bookmarkEnd w:id="83"/>
    </w:p>
    <w:p w14:paraId="62B7E2CB" w14:textId="77777777" w:rsidR="00460EEF" w:rsidRDefault="00460EEF" w:rsidP="00460EEF">
      <w:r>
        <w:t>The Maximum Supported Bandwidth for the sending direction should be aligned with the uplink MBR.</w:t>
      </w:r>
    </w:p>
    <w:p w14:paraId="43846548" w14:textId="77777777" w:rsidR="00460EEF" w:rsidRDefault="00460EEF" w:rsidP="00460EEF">
      <w:r>
        <w:t>The Minimum Desired Bandwidth for the sending direction should be aligned with the uplink GBR.</w:t>
      </w:r>
    </w:p>
    <w:p w14:paraId="492E4556" w14:textId="77777777" w:rsidR="00460EEF" w:rsidRDefault="00460EEF" w:rsidP="00460EEF">
      <w:r>
        <w:t>The Maximum Supported Bandwidth for the receiving direction should be aligned with the downlink MBR.</w:t>
      </w:r>
      <w:r w:rsidRPr="002A4C44">
        <w:t xml:space="preserve"> </w:t>
      </w:r>
    </w:p>
    <w:p w14:paraId="0F26C757" w14:textId="77777777" w:rsidR="00460EEF" w:rsidRDefault="00460EEF" w:rsidP="00460EEF">
      <w:r>
        <w:t>The Minimum Desired Bandwidth for the receiving direction should be aligned with the downlink GBR.</w:t>
      </w:r>
    </w:p>
    <w:p w14:paraId="5DBA18F0" w14:textId="77777777" w:rsidR="00100D31" w:rsidRDefault="00460EEF" w:rsidP="00AA683F">
      <w:r>
        <w:t>The procedures for aliging the above listed bandwidth properties with the above listed QoS parameters are the same as given above in clauses 6.2.7.1 and 6.2.7.2 for other bandwidth-related information.</w:t>
      </w:r>
    </w:p>
    <w:p w14:paraId="475BA234" w14:textId="77777777" w:rsidR="00B35D29" w:rsidRDefault="00B35D29">
      <w:pPr>
        <w:pStyle w:val="Heading2"/>
      </w:pPr>
      <w:bookmarkStart w:id="84" w:name="_Toc68884289"/>
      <w:r>
        <w:t>6.3</w:t>
      </w:r>
      <w:r>
        <w:tab/>
        <w:t>Session control procedures</w:t>
      </w:r>
      <w:bookmarkEnd w:id="84"/>
    </w:p>
    <w:p w14:paraId="216A77C3" w14:textId="77777777" w:rsidR="00F3798A" w:rsidRDefault="00F3798A">
      <w:r>
        <w:t>Addition and removal of media components shall be performed based on the SDP-based offer-answer model as specified in RFC 3264 [58].</w:t>
      </w:r>
    </w:p>
    <w:p w14:paraId="0C8149A3" w14:textId="77777777" w:rsidR="00F3798A" w:rsidRDefault="00F3798A" w:rsidP="00F3798A">
      <w:r>
        <w:t xml:space="preserve">During session renegotiation for adding or removing media components, the SDP offerer should continue to use the same media (m=) line(s) from the previously negotiated SDP for the media components that are not being added or removed. </w:t>
      </w:r>
    </w:p>
    <w:p w14:paraId="56F2A4DE"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35ABAA65"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15B4C50D"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52F84DD3" w14:textId="77777777" w:rsidR="005F2781" w:rsidRDefault="005F2781" w:rsidP="005F2781">
      <w:pPr>
        <w:pStyle w:val="FP"/>
        <w:rPr>
          <w:noProof/>
        </w:rPr>
      </w:pPr>
    </w:p>
    <w:p w14:paraId="1ACE8A25" w14:textId="77777777" w:rsidR="00B35D29" w:rsidRDefault="00B35D29">
      <w:pPr>
        <w:pStyle w:val="Heading1"/>
      </w:pPr>
      <w:bookmarkStart w:id="85" w:name="_Toc68884290"/>
      <w:r>
        <w:t>7</w:t>
      </w:r>
      <w:r>
        <w:tab/>
        <w:t>Data transport</w:t>
      </w:r>
      <w:bookmarkEnd w:id="85"/>
    </w:p>
    <w:p w14:paraId="009675E7" w14:textId="77777777" w:rsidR="00B35D29" w:rsidRDefault="00B35D29">
      <w:pPr>
        <w:pStyle w:val="Heading2"/>
      </w:pPr>
      <w:bookmarkStart w:id="86" w:name="_Toc68884291"/>
      <w:r>
        <w:t>7.1</w:t>
      </w:r>
      <w:r>
        <w:tab/>
        <w:t>General</w:t>
      </w:r>
      <w:bookmarkEnd w:id="86"/>
    </w:p>
    <w:p w14:paraId="2735C4D5"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54CCF5C5" w14:textId="77777777" w:rsidR="00B35D29" w:rsidRDefault="00B35D29">
      <w:pPr>
        <w:pStyle w:val="Heading2"/>
      </w:pPr>
      <w:bookmarkStart w:id="87" w:name="_Toc68884292"/>
      <w:r>
        <w:t>7.2</w:t>
      </w:r>
      <w:r>
        <w:tab/>
        <w:t>RTP profiles</w:t>
      </w:r>
      <w:bookmarkEnd w:id="87"/>
    </w:p>
    <w:p w14:paraId="55FD7C77"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789CC6FB" w14:textId="77777777" w:rsidR="00B35D29" w:rsidRDefault="00B35D29">
      <w:pPr>
        <w:pStyle w:val="B1"/>
      </w:pPr>
      <w:r>
        <w:t>-</w:t>
      </w:r>
      <w:r>
        <w:tab/>
        <w:t>RTP Profile for Audio and Video Conferences with Minimal Control (RFC 3551 [10]), also called RTP/AVP;</w:t>
      </w:r>
    </w:p>
    <w:p w14:paraId="318A7EA6" w14:textId="77777777" w:rsidR="008E0086" w:rsidRDefault="008E0086" w:rsidP="008E0086">
      <w:r w:rsidRPr="009E2C58">
        <w:t>The following profiles of RTP shall be supported</w:t>
      </w:r>
      <w:r>
        <w:t xml:space="preserve"> for video and should be supported for all other media types</w:t>
      </w:r>
      <w:r w:rsidRPr="009E2C58">
        <w:t>:</w:t>
      </w:r>
    </w:p>
    <w:p w14:paraId="29297CB3" w14:textId="77777777" w:rsidR="00B35D29" w:rsidRDefault="00B35D29">
      <w:pPr>
        <w:pStyle w:val="B1"/>
      </w:pPr>
      <w:r>
        <w:t>-</w:t>
      </w:r>
      <w:r>
        <w:tab/>
        <w:t>Extended RTP Profile for RTCP-based Feedback (RTP/AVPF) (RFC 4585 [40]), also called RTP/AVPF.</w:t>
      </w:r>
    </w:p>
    <w:p w14:paraId="37A1A310"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4EF973F4"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52E23AFF" w14:textId="77777777" w:rsidR="00B35D29" w:rsidRDefault="00B35D29">
      <w:pPr>
        <w:pStyle w:val="Heading2"/>
      </w:pPr>
      <w:bookmarkStart w:id="88" w:name="_Toc68884293"/>
      <w:r>
        <w:t>7.3</w:t>
      </w:r>
      <w:r>
        <w:tab/>
        <w:t>RTCP usage</w:t>
      </w:r>
      <w:bookmarkEnd w:id="88"/>
    </w:p>
    <w:p w14:paraId="4BFE1CEE" w14:textId="77777777" w:rsidR="00B35D29" w:rsidRDefault="00B35D29">
      <w:pPr>
        <w:pStyle w:val="Heading3"/>
      </w:pPr>
      <w:bookmarkStart w:id="89" w:name="_Toc68884294"/>
      <w:r>
        <w:t>7.3.1</w:t>
      </w:r>
      <w:r>
        <w:tab/>
        <w:t>General</w:t>
      </w:r>
      <w:bookmarkEnd w:id="89"/>
    </w:p>
    <w:p w14:paraId="6EA8BD8F" w14:textId="77777777" w:rsidR="00B35D29" w:rsidRDefault="00B35D29">
      <w:r>
        <w:t>The RTP implementation shall include an RTCP implementation.</w:t>
      </w:r>
    </w:p>
    <w:p w14:paraId="5A7D14C1"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0B92090F" w14:textId="77777777" w:rsidR="00B35D29" w:rsidRDefault="00B35D29">
      <w:r>
        <w:t>The bandwidth for RTCP traffic shall be described using the "RS" and "RR" SDP bandwidth modifiers at media level, as specified by RFC 3556 [42]. Therefore, an MTSI</w:t>
      </w:r>
      <w:r w:rsidR="00E90B69">
        <w:t xml:space="preserve"> </w:t>
      </w:r>
      <w:r>
        <w:t>client shall include the "b=RS:" and "b=RR:" fields in SDP, and shall be able to interpret them. There shall be an upper limit on the allowed RTCP bandwidth for each RTP session signalled by the MTSI client. This limit is defined as follows:</w:t>
      </w:r>
    </w:p>
    <w:p w14:paraId="7C7228DC" w14:textId="77777777" w:rsidR="00B35D29" w:rsidRDefault="00B35D29">
      <w:pPr>
        <w:pStyle w:val="B1"/>
      </w:pPr>
      <w:r>
        <w:t>-</w:t>
      </w:r>
      <w:r>
        <w:tab/>
      </w:r>
      <w:r w:rsidR="00E90B69">
        <w:t>8</w:t>
      </w:r>
      <w:r>
        <w:t xml:space="preserve"> 000 bps for the RS field (at media level);</w:t>
      </w:r>
    </w:p>
    <w:p w14:paraId="42968AC4" w14:textId="77777777" w:rsidR="00B35D29" w:rsidRDefault="00B35D29">
      <w:pPr>
        <w:pStyle w:val="B1"/>
      </w:pPr>
      <w:r>
        <w:t>-</w:t>
      </w:r>
      <w:r>
        <w:tab/>
      </w:r>
      <w:r w:rsidR="00E90B69">
        <w:t>6</w:t>
      </w:r>
      <w:r>
        <w:t xml:space="preserve"> 000 bps for the RR field (at media level).</w:t>
      </w:r>
    </w:p>
    <w:p w14:paraId="24564B02"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1D886259" w14:textId="77777777" w:rsidR="00B35D29" w:rsidRDefault="00B35D29">
      <w:r>
        <w:t>If the session described in the SDP is a point-to-point speech only session, the MTSI client may request the deactivation of RTCP by setting its RTCP bandwidth modifiers to zero.</w:t>
      </w:r>
    </w:p>
    <w:p w14:paraId="1431A2E9"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4F438F6C"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6DE206B6" w14:textId="77777777" w:rsidR="00B35D29" w:rsidRDefault="00B35D29">
      <w:r>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13286437"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0F993B45" w14:textId="77777777" w:rsidR="00B35D29" w:rsidRDefault="00B35D29">
      <w:pPr>
        <w:pStyle w:val="NO"/>
      </w:pPr>
      <w:r>
        <w:t>NOTE 1:</w:t>
      </w:r>
      <w:r>
        <w:tab/>
        <w:t>Deactivating RTCP will disable the adaptation mechanism for speech defined in clause 10.2.</w:t>
      </w:r>
    </w:p>
    <w:p w14:paraId="04837CC5" w14:textId="77777777" w:rsidR="00B35D29" w:rsidRDefault="00B35D29">
      <w:pPr>
        <w:pStyle w:val="Heading3"/>
      </w:pPr>
      <w:bookmarkStart w:id="90" w:name="_Toc68884295"/>
      <w:r>
        <w:t>7.3.2</w:t>
      </w:r>
      <w:r>
        <w:tab/>
        <w:t>Speech</w:t>
      </w:r>
      <w:bookmarkEnd w:id="90"/>
    </w:p>
    <w:p w14:paraId="4356359B"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"trr-int" should be set to zero or not transmitted at all (in which case the default "trr</w:t>
      </w:r>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5D53634F"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6315AC08"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5175A30B"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28FCCBAB"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CMR, as defined in Subclause 10.2.1.5</w:t>
      </w:r>
      <w:r w:rsidRPr="006029CA">
        <w:t>) and</w:t>
      </w:r>
      <w:r>
        <w:t xml:space="preserve"> shall</w:t>
      </w:r>
      <w:r w:rsidRPr="006029CA">
        <w:t xml:space="preserve"> not </w:t>
      </w:r>
      <w:r>
        <w:t>send RTCP AVPF ECN feedback messages, even if RTCP AVPF ECN feedback messages were negotiated.</w:t>
      </w:r>
    </w:p>
    <w:p w14:paraId="051E1D77"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6F5D1680" w14:textId="77777777" w:rsidR="00CC2245" w:rsidRDefault="00CC2245" w:rsidP="00CC2245">
      <w:r>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61351626"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4C9F8E24" w14:textId="77777777" w:rsidR="00E73415" w:rsidRPr="00E73415" w:rsidRDefault="00E73415">
      <w:pPr>
        <w:rPr>
          <w:lang w:val="en-US"/>
        </w:rPr>
      </w:pPr>
      <w:r>
        <w:t>If ANBR (see clause 10.</w:t>
      </w:r>
      <w:r w:rsidR="00A63F92">
        <w:t>7</w:t>
      </w:r>
      <w:r>
        <w:t xml:space="preserve">) is available to the MTSI client in terminal, it should use this information when performing media bitrate adaptation. In addition, a media receiving MTSI client in terminal may send </w:t>
      </w:r>
      <w:r>
        <w:rPr>
          <w:noProof/>
          <w:lang w:val="en-US"/>
        </w:rPr>
        <w:t>RTCP-APP or RTP</w:t>
      </w:r>
      <w:r w:rsidRPr="00224720">
        <w:rPr>
          <w:noProof/>
          <w:lang w:val="en-US"/>
        </w:rPr>
        <w:t xml:space="preserve"> CMR </w:t>
      </w:r>
      <w:r>
        <w:rPr>
          <w:noProof/>
          <w:lang w:val="en-US"/>
        </w:rPr>
        <w:t xml:space="preserve">messages </w:t>
      </w:r>
      <w:r w:rsidRPr="00224720">
        <w:rPr>
          <w:noProof/>
          <w:lang w:val="en-US"/>
        </w:rPr>
        <w:t>for speech rate</w:t>
      </w:r>
      <w:r>
        <w:rPr>
          <w:noProof/>
          <w:lang w:val="en-US"/>
        </w:rPr>
        <w:t xml:space="preserve"> adaptation based on adaptation decisions, including ANBR information.</w:t>
      </w:r>
    </w:p>
    <w:p w14:paraId="201CC8DB"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inband CMR or other RTCP mechanisms for adaptation.</w:t>
      </w:r>
    </w:p>
    <w:p w14:paraId="0B5241DE" w14:textId="77777777" w:rsidR="00BF7286" w:rsidRPr="003F0A56" w:rsidRDefault="00BF7286" w:rsidP="00BF7286">
      <w:r w:rsidRPr="003F0A56">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6DB59FFC" w14:textId="77777777" w:rsidR="00BF7286" w:rsidRPr="003F0A56" w:rsidRDefault="00BF7286" w:rsidP="00BF7286">
      <w:pPr>
        <w:pStyle w:val="B1"/>
      </w:pPr>
      <w:r w:rsidRPr="003F0A56">
        <w:t>-</w:t>
      </w:r>
      <w:r w:rsidRPr="003F0A56">
        <w:tab/>
        <w:t xml:space="preserve">the RTCP bandwidth is set to zero, </w:t>
      </w:r>
    </w:p>
    <w:p w14:paraId="6BC78B8B"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61413D38" w14:textId="77777777" w:rsidR="005C756E" w:rsidRDefault="00BF7286" w:rsidP="005C756E">
      <w:pPr>
        <w:pStyle w:val="B1"/>
      </w:pPr>
      <w:r>
        <w:t>-</w:t>
      </w:r>
      <w:r>
        <w:tab/>
        <w:t>the support for RTCP APP was not negotiated for the session</w:t>
      </w:r>
      <w:r w:rsidRPr="003F0A56">
        <w:t>.</w:t>
      </w:r>
    </w:p>
    <w:p w14:paraId="1ED67293" w14:textId="77777777" w:rsidR="00BF7286" w:rsidRDefault="00BF7286" w:rsidP="005C756E">
      <w:r>
        <w:t>If RTCP-APP was negotiated, an MTSI client that requests mode adaptation for EVS shall use RTCP-APP when the CMR in the EVS RTP payload has been disabled for the session.</w:t>
      </w:r>
    </w:p>
    <w:p w14:paraId="23F63417"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37392328"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26069657"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65C25527"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6B49B94B" w14:textId="77777777" w:rsidR="00CC2245" w:rsidRDefault="00CC2245" w:rsidP="00CC2245">
      <w:r w:rsidRPr="00EE0CBA">
        <w:t>An MTSI client that requests mode adaptation in combination with other codec control requests (as defined in Clause 10.2.1) shall use RTCP APP.</w:t>
      </w:r>
    </w:p>
    <w:p w14:paraId="06566351" w14:textId="77777777" w:rsidR="00B35D29" w:rsidRDefault="00CC2245" w:rsidP="00CC2245">
      <w:r>
        <w:t>An MTSI client that requests rate adaptation for unidirectional streams shall use RTCP-based adaptation signaling (RTCP APP or RTCP SR/RR) since CMR in the AMR RTP payload, [28] is not usable for unidirectional streams.</w:t>
      </w:r>
    </w:p>
    <w:p w14:paraId="3B2CD1A6" w14:textId="77777777" w:rsidR="00B35D29" w:rsidRDefault="00B35D29">
      <w:pPr>
        <w:pStyle w:val="Heading3"/>
      </w:pPr>
      <w:bookmarkStart w:id="91" w:name="_Toc68884296"/>
      <w:r>
        <w:t>7.3.3</w:t>
      </w:r>
      <w:r>
        <w:tab/>
        <w:t>Video</w:t>
      </w:r>
      <w:bookmarkEnd w:id="91"/>
    </w:p>
    <w:p w14:paraId="4173A220" w14:textId="77777777" w:rsidR="00B35D29" w:rsidRDefault="00B35D29">
      <w:r>
        <w:t>MTSI clients offering video shall support AVPF (RFC 4585 [40]). The behaviour can be controlled by allocating enough RTCP bandwidth using "b=RR:" and "b=RS:" (see section 7.3.1) and setting the value of "trr-int".</w:t>
      </w:r>
    </w:p>
    <w:p w14:paraId="0C1F70C8"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2D366340" w14:textId="77777777" w:rsidR="00B35D29" w:rsidRDefault="00B35D29">
      <w:r>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1A8A69BD"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4B07492F"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718F5B86"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23B72083"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43670CBE" w14:textId="77777777" w:rsidR="0089706D" w:rsidRDefault="0089706D" w:rsidP="0089706D">
      <w:pPr>
        <w:pStyle w:val="NO"/>
      </w:pPr>
      <w:r>
        <w:t>NOTE</w:t>
      </w:r>
      <w:r>
        <w:tab/>
      </w:r>
      <w:r w:rsidRPr="006A69E0">
        <w:t>This can improve the interworking with non-MTSI ECN-capable peers.</w:t>
      </w:r>
    </w:p>
    <w:p w14:paraId="6360B5FB"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103239AD"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71DB4D01"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0526112F" w14:textId="77777777" w:rsidR="00E73415" w:rsidRPr="00E73415" w:rsidRDefault="00E73415">
      <w:pPr>
        <w:rPr>
          <w:noProof/>
          <w:lang w:val="en-US"/>
        </w:rPr>
      </w:pPr>
      <w:r>
        <w:t>If ANBR (see clause 10.</w:t>
      </w:r>
      <w:r w:rsidR="00A63F92">
        <w:t>7</w:t>
      </w:r>
      <w:r>
        <w:t xml:space="preserve">) information is available to the MTSI client in terminal, it should use this information when performing media bitrate adaptation. In addition, a media receiving MTSI client in terminal may send RTCP </w:t>
      </w:r>
      <w:r>
        <w:rPr>
          <w:noProof/>
          <w:lang w:val="en-US"/>
        </w:rPr>
        <w:t>feedback messages (e.g., TMMBR, TMMBN messages of CCM, etc.)</w:t>
      </w:r>
      <w:r w:rsidRPr="00224720">
        <w:rPr>
          <w:noProof/>
          <w:lang w:val="en-US"/>
        </w:rPr>
        <w:t xml:space="preserve"> </w:t>
      </w:r>
      <w:r>
        <w:rPr>
          <w:noProof/>
          <w:lang w:val="en-US"/>
        </w:rPr>
        <w:t xml:space="preserve">for video </w:t>
      </w:r>
      <w:r w:rsidRPr="00224720">
        <w:rPr>
          <w:noProof/>
          <w:lang w:val="en-US"/>
        </w:rPr>
        <w:t>rate</w:t>
      </w:r>
      <w:r>
        <w:rPr>
          <w:noProof/>
          <w:lang w:val="en-US"/>
        </w:rPr>
        <w:t xml:space="preserve"> adaptation based on adaptation decisions, including ANBR information.</w:t>
      </w:r>
    </w:p>
    <w:p w14:paraId="206DE841" w14:textId="77777777" w:rsidR="00B35D29" w:rsidRDefault="00B35D29">
      <w:pPr>
        <w:pStyle w:val="Heading3"/>
      </w:pPr>
      <w:bookmarkStart w:id="92" w:name="_Toc68884297"/>
      <w:r>
        <w:t>7.3.4</w:t>
      </w:r>
      <w:r>
        <w:tab/>
        <w:t>Real-time text</w:t>
      </w:r>
      <w:bookmarkEnd w:id="92"/>
    </w:p>
    <w:p w14:paraId="3373D796" w14:textId="77777777" w:rsidR="00B35D29" w:rsidRDefault="00B35D29">
      <w:r>
        <w:t>For real-time text, RTCP reporting should be used according to general recommendations for RTCP.</w:t>
      </w:r>
    </w:p>
    <w:p w14:paraId="7E226463" w14:textId="77777777" w:rsidR="00B35D29" w:rsidRDefault="00B35D29">
      <w:pPr>
        <w:pStyle w:val="Heading3"/>
      </w:pPr>
      <w:bookmarkStart w:id="93" w:name="_Toc68884298"/>
      <w:r>
        <w:t>7.3.5</w:t>
      </w:r>
      <w:r>
        <w:tab/>
      </w:r>
      <w:r w:rsidR="006211FC">
        <w:t>Void</w:t>
      </w:r>
      <w:bookmarkEnd w:id="93"/>
    </w:p>
    <w:p w14:paraId="08723470" w14:textId="77777777" w:rsidR="006211FC" w:rsidRDefault="006211FC" w:rsidP="006211FC">
      <w:pPr>
        <w:pStyle w:val="Heading3"/>
        <w:rPr>
          <w:noProof/>
        </w:rPr>
      </w:pPr>
      <w:bookmarkStart w:id="94" w:name="_Toc68884299"/>
      <w:r>
        <w:rPr>
          <w:noProof/>
        </w:rPr>
        <w:t>7.3.6</w:t>
      </w:r>
      <w:r>
        <w:rPr>
          <w:noProof/>
        </w:rPr>
        <w:tab/>
        <w:t xml:space="preserve">Reduced-Size </w:t>
      </w:r>
      <w:smartTag w:uri="urn:schemas-microsoft-com:office:smarttags" w:element="PersonName">
        <w:r>
          <w:rPr>
            <w:noProof/>
          </w:rPr>
          <w:t>RT</w:t>
        </w:r>
      </w:smartTag>
      <w:r>
        <w:rPr>
          <w:noProof/>
        </w:rPr>
        <w:t>CP</w:t>
      </w:r>
      <w:bookmarkEnd w:id="94"/>
    </w:p>
    <w:p w14:paraId="20525394"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115D12A9"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3AA19238"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63734A5B"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58F860FF" w14:textId="77777777" w:rsidR="006211FC" w:rsidRDefault="006211FC" w:rsidP="00755FFF">
      <w:pPr>
        <w:pStyle w:val="B1"/>
        <w:rPr>
          <w:noProof/>
        </w:rPr>
      </w:pPr>
      <w:r>
        <w:rPr>
          <w:noProof/>
        </w:rPr>
        <w:t>-</w:t>
      </w:r>
      <w:r>
        <w:rPr>
          <w:noProof/>
        </w:rPr>
        <w:tab/>
        <w:t xml:space="preserve">An SDP attribute ”a=rtcp-rsize”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4BADEB9B"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6A347265" w14:textId="77777777" w:rsidR="006211FC" w:rsidRDefault="006211FC" w:rsidP="00755FFF">
      <w:pPr>
        <w:pStyle w:val="B1"/>
        <w:rPr>
          <w:noProof/>
        </w:rPr>
      </w:pPr>
      <w:r>
        <w:rPr>
          <w:noProof/>
        </w:rPr>
        <w:t>-</w:t>
      </w:r>
      <w:r>
        <w:rPr>
          <w:noProof/>
        </w:rPr>
        <w:tab/>
        <w:t>AVPF early or immediate mode shall be used according to RFC4585 [40].</w:t>
      </w:r>
    </w:p>
    <w:p w14:paraId="79158BC4" w14:textId="77777777" w:rsidR="006211FC" w:rsidRDefault="006211FC" w:rsidP="00755FFF">
      <w:pPr>
        <w:pStyle w:val="B1"/>
        <w:rPr>
          <w:noProof/>
        </w:rPr>
      </w:pPr>
      <w:r>
        <w:rPr>
          <w:noProof/>
        </w:rPr>
        <w:t>-</w:t>
      </w:r>
      <w:r>
        <w:rPr>
          <w:noProof/>
        </w:rPr>
        <w:tab/>
        <w:t>The “a=rtcp-rsize” attribute shall be included in the SDP offer, see Annex A.9a.</w:t>
      </w:r>
    </w:p>
    <w:p w14:paraId="4A9FE0CE"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72800963"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34F510E7"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“trr-int” parameter should be used to set the minimum report interval for compound </w:t>
      </w:r>
      <w:smartTag w:uri="urn:schemas-microsoft-com:office:smarttags" w:element="PersonName">
        <w:r>
          <w:rPr>
            <w:noProof/>
          </w:rPr>
          <w:t>RT</w:t>
        </w:r>
      </w:smartTag>
      <w:r>
        <w:rPr>
          <w:noProof/>
        </w:rPr>
        <w:t>CP packets.</w:t>
      </w:r>
    </w:p>
    <w:p w14:paraId="38964429" w14:textId="77777777" w:rsidR="006211FC" w:rsidRDefault="006211FC" w:rsidP="00755FFF">
      <w:pPr>
        <w:pStyle w:val="B1"/>
        <w:rPr>
          <w:noProof/>
        </w:rPr>
      </w:pPr>
      <w:r>
        <w:rPr>
          <w:noProof/>
        </w:rPr>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77C1B55A"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5D574371"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77C328BA" w14:textId="77777777" w:rsidR="00124BD4" w:rsidRDefault="00124BD4" w:rsidP="00124BD4">
      <w:pPr>
        <w:pStyle w:val="Heading3"/>
      </w:pPr>
      <w:bookmarkStart w:id="95" w:name="_Toc68884300"/>
      <w:r>
        <w:t>7.3.7</w:t>
      </w:r>
      <w:r>
        <w:tab/>
        <w:t>Video Region-of-Interest (ROI) Signaling</w:t>
      </w:r>
      <w:bookmarkEnd w:id="95"/>
    </w:p>
    <w:p w14:paraId="14FE703E"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0024B9FE"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1BFFF2FB"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45195962" w14:textId="77777777" w:rsidR="00124BD4" w:rsidRDefault="00124BD4" w:rsidP="00124BD4">
      <w:pPr>
        <w:pStyle w:val="B1"/>
      </w:pPr>
      <w:r>
        <w:t>-</w:t>
      </w:r>
      <w:r>
        <w:tab/>
        <w:t>‘Arbitrary ROI’ mode, in which the MTSI receiver determines a specific ROI and signals this ROI to the MTSI sender.</w:t>
      </w:r>
    </w:p>
    <w:p w14:paraId="7886D06D" w14:textId="77777777" w:rsidR="00124BD4" w:rsidRPr="00EF1FC7" w:rsidRDefault="00124BD4" w:rsidP="00124BD4">
      <w:pPr>
        <w:pStyle w:val="B1"/>
      </w:pPr>
      <w:r>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66F6DEE8" w14:textId="77777777" w:rsidR="00124BD4" w:rsidRDefault="00124BD4" w:rsidP="00124BD4">
      <w:pPr>
        <w:rPr>
          <w:lang w:val="en-US"/>
        </w:rPr>
      </w:pPr>
      <w:r w:rsidRPr="00EF1FC7">
        <w:t>In the FECC</w:t>
      </w:r>
      <w:r>
        <w:t xml:space="preserve"> mode, the ROI information shall</w:t>
      </w:r>
      <w:r w:rsidRPr="00EF1FC7">
        <w:t xml:space="preserve"> be signaled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“PTZF”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27D2471F"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signaling of ROI information in both of the immediate feedback and early RTCP modes.</w:t>
      </w:r>
    </w:p>
    <w:p w14:paraId="48FF25C3"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7F5877D6" w14:textId="77777777" w:rsidR="00124BD4" w:rsidRDefault="00124BD4" w:rsidP="00124BD4">
      <w:pPr>
        <w:pStyle w:val="B1"/>
      </w:pPr>
      <w:r>
        <w:t>-</w:t>
      </w:r>
      <w:r>
        <w:tab/>
      </w:r>
      <w:r w:rsidRPr="0072615C">
        <w:t>Position</w:t>
      </w:r>
      <w:r>
        <w:t>_X</w:t>
      </w:r>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7FFA5050" w14:textId="77777777" w:rsidR="00124BD4" w:rsidRDefault="00124BD4" w:rsidP="00124BD4">
      <w:pPr>
        <w:pStyle w:val="B1"/>
      </w:pPr>
      <w:r>
        <w:t>-</w:t>
      </w:r>
      <w:r>
        <w:tab/>
      </w:r>
      <w:r w:rsidRPr="0072615C">
        <w:t>Position</w:t>
      </w:r>
      <w:r>
        <w:t>_Y</w:t>
      </w:r>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40E80BC4" w14:textId="77777777" w:rsidR="00124BD4" w:rsidRDefault="00124BD4" w:rsidP="00124BD4">
      <w:pPr>
        <w:pStyle w:val="B1"/>
      </w:pPr>
      <w:r>
        <w:t>-</w:t>
      </w:r>
      <w:r>
        <w:tab/>
      </w:r>
      <w:r w:rsidRPr="0072615C">
        <w:t>Size</w:t>
      </w:r>
      <w:r>
        <w:t>_X</w:t>
      </w:r>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21183E0A" w14:textId="77777777" w:rsidR="00124BD4" w:rsidRDefault="00124BD4" w:rsidP="00124BD4">
      <w:pPr>
        <w:pStyle w:val="B1"/>
      </w:pPr>
      <w:r>
        <w:t>-</w:t>
      </w:r>
      <w:r>
        <w:tab/>
      </w:r>
      <w:r w:rsidRPr="0072615C">
        <w:t>Size</w:t>
      </w:r>
      <w:r>
        <w:t>_Y</w:t>
      </w:r>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3A10C553"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306EC3C4" w14:textId="77777777" w:rsidR="00124BD4" w:rsidRDefault="00124BD4" w:rsidP="00124BD4">
      <w:r>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t>he MTSI sender shall ignore ROI requests describing regions outside the original video. The FCI for the RTCP feedback message for ‘Arbitrary ROI’ shall follow the following format:</w:t>
      </w:r>
    </w:p>
    <w:p w14:paraId="2458FC0A" w14:textId="77777777" w:rsidR="00124BD4" w:rsidRPr="006F4D07" w:rsidRDefault="00124BD4" w:rsidP="00124BD4">
      <w:pPr>
        <w:pStyle w:val="AsciiDiagram"/>
        <w:rPr>
          <w:szCs w:val="24"/>
          <w:lang w:val="fr-FR"/>
        </w:rPr>
      </w:pPr>
      <w:r>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Position_X (h)| Position_X (l)| Position_Y (h)|  Position_Y(l)|</w:t>
      </w:r>
      <w:r w:rsidRPr="006F4D07">
        <w:rPr>
          <w:lang w:val="fr-FR"/>
        </w:rPr>
        <w:br/>
        <w:t>+-+-+-+-+-+-+-+-+-+-+-+-+-+-+-+-+-+-+-+-+-+-+-+-+-+-+-+-+-+-+-+-+</w:t>
      </w:r>
      <w:r w:rsidRPr="006F4D07">
        <w:rPr>
          <w:lang w:val="fr-FR"/>
        </w:rPr>
        <w:br/>
        <w:t>|   Size_X (h)  |   Size_X (l)  |   Size_Y (h)  |    Size_Y(l)  |</w:t>
      </w:r>
      <w:r w:rsidRPr="006F4D07">
        <w:rPr>
          <w:lang w:val="fr-FR"/>
        </w:rPr>
        <w:br/>
        <w:t>+-+-+-+-+-+-+-+-+-+-+-+-+-+-+-+-+-+-+-+-+-+-+-+-+-+-+-+-+-+-+-+-+</w:t>
      </w:r>
    </w:p>
    <w:p w14:paraId="04C9CA34" w14:textId="77777777" w:rsidR="00124BD4" w:rsidRDefault="00124BD4" w:rsidP="00124BD4">
      <w:pPr>
        <w:rPr>
          <w:lang w:val="en-US"/>
        </w:rPr>
      </w:pPr>
      <w:r>
        <w:rPr>
          <w:lang w:val="en-US"/>
        </w:rPr>
        <w:t xml:space="preserve">For each two-byte indication of the Position_X, Position_Y, Size_X and Size_Y parameters, the high byte (indicated by ‘(h)’ above) shall be followed by the low byte (indicated by ‘(l)’ above), where the low byte holds the least significant bits. </w:t>
      </w:r>
    </w:p>
    <w:p w14:paraId="4C5ED3B4"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r>
        <w:rPr>
          <w:rFonts w:hint="eastAsia"/>
          <w:lang w:eastAsia="zh-CN"/>
        </w:rPr>
        <w:t>predefined_ROI</w:t>
      </w:r>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6CEC7DAD"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479E3528" w14:textId="77777777" w:rsidR="00124BD4" w:rsidRDefault="00124BD4" w:rsidP="00124BD4">
      <w:r>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B6A1B2C" w14:textId="77777777" w:rsidR="00124BD4" w:rsidRDefault="00124BD4" w:rsidP="00124BD4">
      <w:pPr>
        <w:rPr>
          <w:szCs w:val="24"/>
        </w:rPr>
      </w:pPr>
      <w:r>
        <w:rPr>
          <w:szCs w:val="24"/>
        </w:rPr>
        <w:t>The semantics of the ROI feedback messages is independent of the payload type.</w:t>
      </w:r>
    </w:p>
    <w:p w14:paraId="50A12014"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505888D7"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sent in the SDP negotiaton, see clause 6.2.3.4)</w:t>
      </w:r>
      <w:r>
        <w:t>, the signalling of the ROI shall use RTP header extensions as specified in IETF 5285 [95] and shall carry the Position_X, Position_Y, Size_X and Size_Y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he values for the parameters Position_X, Position_Y, Size_X and Size_Y shall each be indicated using two bytes, with the following format:</w:t>
      </w:r>
    </w:p>
    <w:p w14:paraId="6F867752" w14:textId="77777777" w:rsidR="00124BD4" w:rsidRDefault="00124BD4" w:rsidP="00124BD4">
      <w:pPr>
        <w:pStyle w:val="AsciiDiagram"/>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len=7 | Position_X (h)| Position_X (l)| Position_Y (h)|</w:t>
      </w:r>
      <w:r>
        <w:br/>
        <w:t>+-+-+-+-+-+-+-+-+-+-+-+-+-+-+-+-+-+-+-+-+-+-+-+-+-+-+-+-+-+-+-+-+</w:t>
      </w:r>
      <w:r>
        <w:br/>
        <w:t>| Position_Y (l)|   Size_X (h)  |   Size_X (l)  |   Size_Y (h)  |</w:t>
      </w:r>
      <w:r>
        <w:br/>
        <w:t>+-+-+-+-+-+-+-+-+-+-+-+-+-+-+-+-+-+-+-+-+-+-+-+-+-+-+-+-+-+-+-+-+</w:t>
      </w:r>
      <w:r>
        <w:br/>
        <w:t>|  Size_Y (l)   |                 zero padding                  |</w:t>
      </w:r>
      <w:r>
        <w:br/>
        <w:t>+-+-+-+-+-+-+-+-+-+-+-+-+-+-+-+-+-+-+-+-+-+-+-+-+-+-+-+-+-+-+-+-+</w:t>
      </w:r>
    </w:p>
    <w:p w14:paraId="149C6F1E"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Position_X, Position_Y, Size_X and Size_Y parameters, the high byte (indicated by ‘(h)’ above) shall be followed by the low byte (indicated by ‘(l)’ above), where the low byte holds the least significant bits. </w:t>
      </w:r>
    </w:p>
    <w:p w14:paraId="505F7BC8" w14:textId="77777777" w:rsidR="00423F00" w:rsidRPr="00F46EB5" w:rsidRDefault="00124BD4" w:rsidP="00D035AE">
      <w:pPr>
        <w:keepNext/>
        <w:keepLines/>
        <w:rPr>
          <w:szCs w:val="24"/>
        </w:rPr>
      </w:pPr>
      <w:r>
        <w:rPr>
          <w:lang w:val="en-US"/>
        </w:rPr>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signalling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7A1C9619"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len=0 |     ROI_ID    |      zero padding             |</w:t>
      </w:r>
      <w:r>
        <w:br/>
        <w:t>+-+-+-+-+-+-+-+-+-+-+-+-+-+-+-+-+-+-+-+-+-+-+-+-+-+-+-+-+-+-+-+-+</w:t>
      </w:r>
    </w:p>
    <w:p w14:paraId="35B7333F"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5035BC98"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389102B6" w14:textId="77777777" w:rsidR="00124BD4" w:rsidRPr="00D735EC" w:rsidRDefault="00124BD4" w:rsidP="00124BD4">
      <w:pPr>
        <w:rPr>
          <w:szCs w:val="24"/>
        </w:rPr>
      </w:pPr>
      <w:r>
        <w:rPr>
          <w:szCs w:val="24"/>
        </w:rPr>
        <w:t>‘Arbitary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2E21E4BF"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imageattr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65514B0D" w14:textId="77777777" w:rsidR="00744363" w:rsidRPr="00744363" w:rsidRDefault="00BD0882" w:rsidP="00124BD4">
      <w:pPr>
        <w:rPr>
          <w:szCs w:val="24"/>
        </w:rPr>
      </w:pPr>
      <w:r>
        <w:rPr>
          <w:szCs w:val="24"/>
        </w:rPr>
        <w:t>T</w:t>
      </w:r>
      <w:r w:rsidR="00744363">
        <w:rPr>
          <w:szCs w:val="24"/>
        </w:rPr>
        <w: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7AB91F7D"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2AFA0296" w14:textId="77777777" w:rsidR="00744363" w:rsidRDefault="00744363" w:rsidP="00124BD4">
      <w:r>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5441F7DA" w14:textId="77777777" w:rsidR="00B35D29" w:rsidRDefault="00B35D29">
      <w:pPr>
        <w:pStyle w:val="Heading2"/>
      </w:pPr>
      <w:bookmarkStart w:id="96" w:name="_Toc68884301"/>
      <w:r>
        <w:t>7.4</w:t>
      </w:r>
      <w:r>
        <w:tab/>
      </w:r>
      <w:smartTag w:uri="urn:schemas-microsoft-com:office:smarttags" w:element="PersonName">
        <w:r>
          <w:t>RT</w:t>
        </w:r>
      </w:smartTag>
      <w:r>
        <w:t>P payload formats for MTSI clients</w:t>
      </w:r>
      <w:bookmarkEnd w:id="96"/>
    </w:p>
    <w:p w14:paraId="01CE4B5A" w14:textId="77777777" w:rsidR="00B35D29" w:rsidRDefault="00B35D29">
      <w:pPr>
        <w:pStyle w:val="Heading3"/>
      </w:pPr>
      <w:bookmarkStart w:id="97" w:name="_Toc68884302"/>
      <w:r>
        <w:t>7.4.1</w:t>
      </w:r>
      <w:r>
        <w:tab/>
        <w:t>General</w:t>
      </w:r>
      <w:bookmarkEnd w:id="97"/>
    </w:p>
    <w:p w14:paraId="622D7769"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054AEE70" w14:textId="77777777" w:rsidR="00B35D29" w:rsidRDefault="00B35D29">
      <w:pPr>
        <w:pStyle w:val="Heading3"/>
      </w:pPr>
      <w:bookmarkStart w:id="98" w:name="_Toc68884303"/>
      <w:r>
        <w:t>7.4.2</w:t>
      </w:r>
      <w:r>
        <w:tab/>
        <w:t>Speech</w:t>
      </w:r>
      <w:bookmarkEnd w:id="98"/>
    </w:p>
    <w:p w14:paraId="26A9E966"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5F6BB60F"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42344CA5"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6B6D1EB2"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543F7AD0"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225769FC" w14:textId="77777777" w:rsidR="00841F95" w:rsidRDefault="00841F95" w:rsidP="00BF7286">
      <w:r w:rsidRPr="001417ED">
        <w:rPr>
          <w:u w:val="single"/>
        </w:rPr>
        <w:t>In case of ambiguity the present specification shall take precedence over RFC 4867 [28]</w:t>
      </w:r>
      <w:r w:rsidRPr="001417ED">
        <w:t>.</w:t>
      </w:r>
    </w:p>
    <w:p w14:paraId="0E89BC05"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54FECCA1" w14:textId="77777777" w:rsidR="00BF7286" w:rsidRDefault="00BF7286" w:rsidP="00BF7286">
      <w:r>
        <w:t>When sending AMR or AMR-WB encoded media, the RTP Marker Bit shall be set according to Section 4.1 of the AMR/AMR-WB payload format [28]. When sending EVS encoded media, the RTP Marker Bit shall be set as described in the EVS payload format [125].</w:t>
      </w:r>
    </w:p>
    <w:p w14:paraId="4DFD1AE6" w14:textId="77777777" w:rsidR="00BF7286" w:rsidRPr="003F0A56" w:rsidRDefault="00BF7286" w:rsidP="00BF7286">
      <w:r w:rsidRPr="003F0A56">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01FDBE4D" w14:textId="77777777" w:rsidR="00BF7286" w:rsidRDefault="00BF7286" w:rsidP="00BF7286">
      <w:pPr>
        <w:pStyle w:val="NO"/>
      </w:pPr>
      <w:r w:rsidRPr="003F0A56">
        <w:t>NOTE:</w:t>
      </w:r>
      <w:r w:rsidRPr="003F0A56">
        <w:tab/>
        <w:t>The terminology "non-redundant speech frames" refers to speech frames that have not been transmitted in any preceding packet.</w:t>
      </w:r>
    </w:p>
    <w:p w14:paraId="7E7A5427" w14:textId="77777777" w:rsidR="00BF7286" w:rsidRPr="003F0A56" w:rsidRDefault="00BF7286" w:rsidP="00BF7286">
      <w:pPr>
        <w:pStyle w:val="FP"/>
      </w:pPr>
    </w:p>
    <w:p w14:paraId="35FB679D" w14:textId="77777777" w:rsidR="00B35D29" w:rsidRDefault="00B35D29">
      <w:pPr>
        <w:pStyle w:val="TH"/>
      </w:pPr>
      <w:r>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B35D29" w14:paraId="3545B734" w14:textId="77777777" w:rsidTr="005C5C30">
        <w:trPr>
          <w:jc w:val="center"/>
        </w:trPr>
        <w:tc>
          <w:tcPr>
            <w:tcW w:w="2818" w:type="dxa"/>
            <w:shd w:val="clear" w:color="auto" w:fill="auto"/>
          </w:tcPr>
          <w:p w14:paraId="08C2BDC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31F7BA5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317" w:type="dxa"/>
            <w:shd w:val="clear" w:color="auto" w:fill="auto"/>
          </w:tcPr>
          <w:p w14:paraId="07B53C4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ptime </w:t>
            </w:r>
          </w:p>
        </w:tc>
        <w:tc>
          <w:tcPr>
            <w:tcW w:w="897" w:type="dxa"/>
            <w:shd w:val="clear" w:color="auto" w:fill="auto"/>
          </w:tcPr>
          <w:p w14:paraId="4ED750D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maxptime</w:t>
            </w:r>
          </w:p>
        </w:tc>
      </w:tr>
      <w:tr w:rsidR="00B35D29" w14:paraId="3F592C8F" w14:textId="77777777" w:rsidTr="005C5C30">
        <w:trPr>
          <w:jc w:val="center"/>
        </w:trPr>
        <w:tc>
          <w:tcPr>
            <w:tcW w:w="2818" w:type="dxa"/>
            <w:shd w:val="clear" w:color="auto" w:fill="auto"/>
          </w:tcPr>
          <w:p w14:paraId="4E9210F8"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54A1D41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5F52093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69393A4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537EB7A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76DC1BEF" w14:textId="77777777" w:rsidTr="005C5C30">
        <w:trPr>
          <w:jc w:val="center"/>
        </w:trPr>
        <w:tc>
          <w:tcPr>
            <w:tcW w:w="2818" w:type="dxa"/>
            <w:shd w:val="clear" w:color="auto" w:fill="auto"/>
          </w:tcPr>
          <w:p w14:paraId="5B0F3314" w14:textId="77777777" w:rsidR="00D56CDB" w:rsidRDefault="00B35D29" w:rsidP="005C5C30">
            <w:pPr>
              <w:pStyle w:val="TAL"/>
              <w:widowControl w:val="0"/>
              <w:tabs>
                <w:tab w:val="left" w:pos="1418"/>
                <w:tab w:val="left" w:pos="2835"/>
                <w:tab w:val="left" w:pos="4253"/>
                <w:tab w:val="left" w:pos="5670"/>
                <w:tab w:val="left" w:pos="7088"/>
                <w:tab w:val="left" w:pos="8505"/>
              </w:tabs>
              <w:spacing w:before="60"/>
            </w:pPr>
            <w:r>
              <w:t>HSPA</w:t>
            </w:r>
          </w:p>
          <w:p w14:paraId="71276AE4" w14:textId="77777777" w:rsidR="00B35D29" w:rsidRDefault="00D56CDB" w:rsidP="005C5C30">
            <w:pPr>
              <w:pStyle w:val="TAL"/>
              <w:widowControl w:val="0"/>
              <w:tabs>
                <w:tab w:val="left" w:pos="1418"/>
                <w:tab w:val="left" w:pos="2835"/>
                <w:tab w:val="left" w:pos="4253"/>
                <w:tab w:val="left" w:pos="5670"/>
                <w:tab w:val="left" w:pos="7088"/>
                <w:tab w:val="left" w:pos="8505"/>
              </w:tabs>
              <w:spacing w:before="60"/>
            </w:pPr>
            <w:r>
              <w:t>E-UTRAN</w:t>
            </w:r>
          </w:p>
        </w:tc>
        <w:tc>
          <w:tcPr>
            <w:tcW w:w="4359" w:type="dxa"/>
            <w:shd w:val="clear" w:color="auto" w:fill="auto"/>
          </w:tcPr>
          <w:p w14:paraId="103CAAD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0273817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243B11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090A9AA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3DBCD41" w14:textId="77777777" w:rsidTr="005C5C30">
        <w:trPr>
          <w:jc w:val="center"/>
        </w:trPr>
        <w:tc>
          <w:tcPr>
            <w:tcW w:w="2818" w:type="dxa"/>
            <w:shd w:val="clear" w:color="auto" w:fill="auto"/>
          </w:tcPr>
          <w:p w14:paraId="7528982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31622BF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1E3CAEA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Max 12 speech frames in total but not more than a received maxptime value requires</w:t>
            </w:r>
          </w:p>
        </w:tc>
        <w:tc>
          <w:tcPr>
            <w:tcW w:w="1317" w:type="dxa"/>
            <w:shd w:val="clear" w:color="auto" w:fill="auto"/>
          </w:tcPr>
          <w:p w14:paraId="1905A2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082879F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59184DAF" w14:textId="77777777" w:rsidTr="005C5C30">
        <w:trPr>
          <w:jc w:val="center"/>
        </w:trPr>
        <w:tc>
          <w:tcPr>
            <w:tcW w:w="2818" w:type="dxa"/>
            <w:shd w:val="clear" w:color="auto" w:fill="auto"/>
          </w:tcPr>
          <w:p w14:paraId="725DE5E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17494D4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72262A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w:t>
            </w:r>
          </w:p>
        </w:tc>
        <w:tc>
          <w:tcPr>
            <w:tcW w:w="1317" w:type="dxa"/>
            <w:shd w:val="clear" w:color="auto" w:fill="auto"/>
          </w:tcPr>
          <w:p w14:paraId="3D2DFA7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27ED63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14690E5D" w14:textId="77777777" w:rsidR="00B35D29" w:rsidRDefault="00B35D29">
      <w:pPr>
        <w:pStyle w:val="FP"/>
      </w:pPr>
    </w:p>
    <w:p w14:paraId="1D58CCD2" w14:textId="77777777" w:rsidR="00B35D29" w:rsidRDefault="00B35D29">
      <w:pPr>
        <w:pStyle w:val="NO"/>
      </w:pPr>
      <w:r>
        <w:t>NOTE:</w:t>
      </w:r>
      <w:r>
        <w:tab/>
        <w:t>It is possible to send only redundant speech frames in one RTP packet.</w:t>
      </w:r>
    </w:p>
    <w:p w14:paraId="72B64F41" w14:textId="77777777" w:rsidR="00CD78C3" w:rsidRDefault="00CD78C3">
      <w:r>
        <w:t>When the radio access bearer technology is not known to the MTSI client, the default encapsulation parameters defined in Table 7.1 shall be used.</w:t>
      </w:r>
    </w:p>
    <w:p w14:paraId="570B6EF1"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6CABF6FA" w14:textId="77777777" w:rsidR="00B35D29" w:rsidRDefault="00B35D29">
      <w:r>
        <w:t>For examples of SDP offers and answers, see annex A.</w:t>
      </w:r>
    </w:p>
    <w:p w14:paraId="1C2ED673" w14:textId="77777777" w:rsidR="00B35D29" w:rsidRDefault="00B35D29">
      <w:r>
        <w:t>The RTP payload format for DTMF events ís described in Annex G.</w:t>
      </w:r>
    </w:p>
    <w:p w14:paraId="4BE5B68B" w14:textId="77777777" w:rsidR="00B35D29" w:rsidRDefault="00B35D29">
      <w:pPr>
        <w:pStyle w:val="Heading3"/>
      </w:pPr>
      <w:bookmarkStart w:id="99" w:name="_Toc68884304"/>
      <w:r>
        <w:t>7.4.3</w:t>
      </w:r>
      <w:r>
        <w:tab/>
        <w:t>Video</w:t>
      </w:r>
      <w:bookmarkEnd w:id="99"/>
    </w:p>
    <w:p w14:paraId="4698D840" w14:textId="77777777" w:rsidR="00B35D29" w:rsidRDefault="00B35D29">
      <w:r>
        <w:t>The following RTP payload formats shall be used:</w:t>
      </w:r>
    </w:p>
    <w:p w14:paraId="70ACDC59"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328E3F04" w14:textId="77777777" w:rsidR="00654A16" w:rsidRDefault="00654A16" w:rsidP="00654A16">
      <w:pPr>
        <w:pStyle w:val="B1"/>
      </w:pPr>
      <w:r>
        <w:t>-</w:t>
      </w:r>
      <w:r>
        <w:tab/>
        <w:t>H.265 (HEVC) video codec RTP payload format according to [120].</w:t>
      </w:r>
    </w:p>
    <w:p w14:paraId="16143986" w14:textId="77777777" w:rsidR="00654A16" w:rsidRDefault="00654A16" w:rsidP="00654A16">
      <w:pPr>
        <w:pStyle w:val="FP"/>
      </w:pPr>
    </w:p>
    <w:p w14:paraId="20EF7E95" w14:textId="77777777" w:rsidR="00B35D29" w:rsidRDefault="00B35D29">
      <w:pPr>
        <w:pStyle w:val="Heading3"/>
      </w:pPr>
      <w:bookmarkStart w:id="100" w:name="_Toc68884305"/>
      <w:r>
        <w:t>7.4.4</w:t>
      </w:r>
      <w:r>
        <w:tab/>
        <w:t>Real-time text</w:t>
      </w:r>
      <w:bookmarkEnd w:id="100"/>
    </w:p>
    <w:p w14:paraId="1ED7D6C0" w14:textId="77777777" w:rsidR="00B35D29" w:rsidRDefault="00B35D29">
      <w:r>
        <w:t>The following RTP payload format shall be used:</w:t>
      </w:r>
    </w:p>
    <w:p w14:paraId="59563534" w14:textId="77777777" w:rsidR="00B35D29" w:rsidRDefault="00B35D29">
      <w:pPr>
        <w:pStyle w:val="B1"/>
      </w:pPr>
      <w:r>
        <w:t>-</w:t>
      </w:r>
      <w:r>
        <w:tab/>
        <w:t>T.140 text conversation RTP payload format according to RFC 4103 [31].</w:t>
      </w:r>
    </w:p>
    <w:p w14:paraId="5B43E13C"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5624905D" w14:textId="77777777" w:rsidR="00B35D29" w:rsidRDefault="00B35D29">
      <w:r>
        <w:t>Media type signalling for usage in SDP is specified in section 10 of RFC 4103 [31] and section 3 of RFC 4102 [49].</w:t>
      </w:r>
    </w:p>
    <w:p w14:paraId="53C32A42" w14:textId="77777777" w:rsidR="0041267E" w:rsidRDefault="0041267E" w:rsidP="0041267E">
      <w:pPr>
        <w:pStyle w:val="Heading3"/>
      </w:pPr>
      <w:bookmarkStart w:id="101" w:name="_Toc68884306"/>
      <w:r>
        <w:t>7.4.5</w:t>
      </w:r>
      <w:r>
        <w:tab/>
        <w:t>Coordination of Video Orientation</w:t>
      </w:r>
      <w:bookmarkEnd w:id="101"/>
    </w:p>
    <w:p w14:paraId="01390417"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succesfully negotiated it shall be signalled 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035E9F3B" w14:textId="77777777" w:rsidR="00341112" w:rsidRPr="00B145A4" w:rsidRDefault="00341112" w:rsidP="00341112">
      <w:pPr>
        <w:tabs>
          <w:tab w:val="left" w:pos="1701"/>
          <w:tab w:val="left" w:pos="2268"/>
          <w:tab w:val="left" w:pos="2835"/>
          <w:tab w:val="left" w:pos="3402"/>
          <w:tab w:val="left" w:pos="3969"/>
          <w:tab w:val="left" w:pos="4536"/>
          <w:tab w:val="left" w:pos="5103"/>
          <w:tab w:val="left" w:pos="5670"/>
        </w:tabs>
        <w:ind w:left="284"/>
      </w:pPr>
      <w:r w:rsidRPr="00B145A4">
        <w:t>Bit#</w:t>
      </w:r>
      <w:r w:rsidRPr="00B145A4">
        <w:rPr>
          <w:rFonts w:ascii="Courier" w:hAnsi="Courier"/>
        </w:rPr>
        <w:tab/>
      </w:r>
      <w:r w:rsidRPr="00B145A4">
        <w:t>7</w:t>
      </w:r>
      <w:r w:rsidRPr="00B145A4">
        <w:rPr>
          <w:rFonts w:ascii="Courier" w:hAnsi="Courier"/>
        </w:rPr>
        <w:tab/>
      </w:r>
      <w:r w:rsidRPr="00B145A4">
        <w:t>6</w:t>
      </w:r>
      <w:r w:rsidRPr="00B145A4">
        <w:rPr>
          <w:rFonts w:ascii="Courier" w:hAnsi="Courier"/>
        </w:rPr>
        <w:tab/>
      </w:r>
      <w:r w:rsidRPr="00B145A4">
        <w:t>5</w:t>
      </w:r>
      <w:r w:rsidRPr="00B145A4">
        <w:rPr>
          <w:rFonts w:ascii="Courier" w:hAnsi="Courier"/>
        </w:rPr>
        <w:tab/>
      </w:r>
      <w:r w:rsidRPr="00B145A4">
        <w:t>4</w:t>
      </w:r>
      <w:r w:rsidRPr="00B145A4">
        <w:rPr>
          <w:rFonts w:ascii="Courier" w:hAnsi="Courier"/>
        </w:rPr>
        <w:tab/>
      </w:r>
      <w:r w:rsidRPr="00B145A4">
        <w:t>3</w:t>
      </w:r>
      <w:r w:rsidRPr="00B145A4">
        <w:rPr>
          <w:rFonts w:ascii="Courier" w:hAnsi="Courier"/>
        </w:rPr>
        <w:tab/>
      </w:r>
      <w:r w:rsidRPr="00B145A4">
        <w:t>2</w:t>
      </w:r>
      <w:r w:rsidRPr="00B145A4">
        <w:rPr>
          <w:rFonts w:ascii="Courier" w:hAnsi="Courier"/>
        </w:rPr>
        <w:tab/>
      </w:r>
      <w:r w:rsidRPr="00B145A4">
        <w:t>1</w:t>
      </w:r>
      <w:r w:rsidRPr="00B145A4">
        <w:rPr>
          <w:rFonts w:ascii="Courier" w:hAnsi="Courier"/>
        </w:rPr>
        <w:tab/>
      </w:r>
      <w:r w:rsidRPr="00B145A4">
        <w:t>0</w:t>
      </w:r>
      <w:r w:rsidRPr="00B145A4">
        <w:rPr>
          <w:rFonts w:ascii="Courier" w:hAnsi="Courier"/>
        </w:rPr>
        <w:t>(LSB)</w:t>
      </w:r>
      <w:r w:rsidRPr="00B145A4">
        <w:br/>
      </w:r>
      <w:r w:rsidRPr="00B145A4">
        <w:rPr>
          <w:rFonts w:ascii="Courier" w:hAnsi="Courier"/>
        </w:rPr>
        <w:t>Definition</w:t>
      </w:r>
      <w:r w:rsidRPr="00B145A4">
        <w:rPr>
          <w:rFonts w:ascii="Courier" w:hAnsi="Courier"/>
        </w:rPr>
        <w:tab/>
      </w:r>
      <w:r>
        <w:rPr>
          <w:rFonts w:ascii="Courier" w:hAnsi="Courier"/>
          <w:lang w:val="es-ES"/>
        </w:rPr>
        <w:t>0</w:t>
      </w:r>
      <w:r w:rsidRPr="00B145A4">
        <w:rPr>
          <w:rFonts w:ascii="Courier" w:hAnsi="Courier"/>
        </w:rPr>
        <w:tab/>
      </w:r>
      <w:r>
        <w:rPr>
          <w:rFonts w:ascii="Courier" w:hAnsi="Courier"/>
          <w:lang w:val="es-ES"/>
        </w:rPr>
        <w:t>0</w:t>
      </w:r>
      <w:r w:rsidRPr="00B145A4">
        <w:rPr>
          <w:rFonts w:ascii="Courier" w:hAnsi="Courier"/>
        </w:rPr>
        <w:tab/>
      </w:r>
      <w:r>
        <w:rPr>
          <w:rFonts w:ascii="Courier" w:hAnsi="Courier"/>
          <w:lang w:val="es-ES"/>
        </w:rPr>
        <w:t>0</w:t>
      </w:r>
      <w:r w:rsidRPr="00B145A4">
        <w:rPr>
          <w:rFonts w:ascii="Courier" w:hAnsi="Courier"/>
        </w:rPr>
        <w:tab/>
      </w:r>
      <w:r>
        <w:rPr>
          <w:rFonts w:ascii="Courier" w:hAnsi="Courier"/>
          <w:lang w:val="es-ES"/>
        </w:rPr>
        <w:t>0</w:t>
      </w:r>
      <w:r w:rsidRPr="00B145A4">
        <w:rPr>
          <w:rFonts w:ascii="Courier" w:hAnsi="Courier"/>
        </w:rPr>
        <w:tab/>
        <w:t>C</w:t>
      </w:r>
      <w:r w:rsidRPr="00B145A4">
        <w:rPr>
          <w:rFonts w:ascii="Courier" w:hAnsi="Courier"/>
        </w:rPr>
        <w:tab/>
        <w:t>F</w:t>
      </w:r>
      <w:r w:rsidRPr="00B145A4">
        <w:rPr>
          <w:rFonts w:ascii="Courier" w:hAnsi="Courier"/>
        </w:rPr>
        <w:tab/>
        <w:t>R1</w:t>
      </w:r>
      <w:r w:rsidRPr="00B145A4">
        <w:rPr>
          <w:rFonts w:ascii="Courier" w:hAnsi="Courier"/>
        </w:rPr>
        <w:tab/>
        <w:t>R0</w:t>
      </w:r>
    </w:p>
    <w:p w14:paraId="600F48BD" w14:textId="77777777" w:rsidR="0041267E" w:rsidRDefault="0041267E" w:rsidP="0041267E">
      <w:pPr>
        <w:rPr>
          <w:lang w:val="en-US"/>
        </w:rPr>
      </w:pPr>
      <w:r>
        <w:rPr>
          <w:lang w:val="en-US"/>
        </w:rPr>
        <w:t>With the following definitions:</w:t>
      </w:r>
    </w:p>
    <w:p w14:paraId="456669BD" w14:textId="77777777" w:rsidR="0041267E" w:rsidRDefault="0041267E" w:rsidP="0041267E">
      <w:pPr>
        <w:rPr>
          <w:lang w:val="en-US"/>
        </w:rPr>
      </w:pPr>
      <w:r>
        <w:rPr>
          <w:lang w:val="en-US"/>
        </w:rPr>
        <w:t xml:space="preserve">C = Camera: </w:t>
      </w:r>
      <w:smartTag w:uri="urn:schemas-microsoft-com:office:smarttags" w:element="State">
        <w:smartTag w:uri="urn:schemas-microsoft-com:office:smarttags" w:element="plac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04F3418B"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032628B9" w14:textId="77777777" w:rsidR="0041267E" w:rsidRPr="006320A3" w:rsidRDefault="0041267E" w:rsidP="0041267E">
      <w:pPr>
        <w:ind w:firstLine="284"/>
      </w:pPr>
      <w:r w:rsidRPr="005F60BD">
        <w:rPr>
          <w:lang w:val="en-US"/>
        </w:rPr>
        <w:t>1: Back-facing camera</w:t>
      </w:r>
      <w:r>
        <w:rPr>
          <w:lang w:val="en-US"/>
        </w:rPr>
        <w:t>, facing away from the user.</w:t>
      </w:r>
    </w:p>
    <w:p w14:paraId="69F4EFA9" w14:textId="77777777" w:rsidR="0041267E" w:rsidRDefault="0041267E" w:rsidP="0041267E">
      <w:pPr>
        <w:rPr>
          <w:lang w:val="en-US"/>
        </w:rPr>
      </w:pPr>
      <w:r>
        <w:rPr>
          <w:lang w:val="en-US"/>
        </w:rPr>
        <w:t>F = Flip: indicates a horizontal (left-right flip) mirror operation on the video as sent on the link.</w:t>
      </w:r>
    </w:p>
    <w:p w14:paraId="749B17E9"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7CF13D9A" w14:textId="77777777" w:rsidR="0041267E" w:rsidRDefault="0041267E" w:rsidP="0041267E">
      <w:pPr>
        <w:rPr>
          <w:lang w:val="en-US"/>
        </w:rPr>
      </w:pPr>
      <w:r>
        <w:rPr>
          <w:lang w:val="en-US"/>
        </w:rPr>
        <w:tab/>
        <w:t>1: Horizontal flip operation</w:t>
      </w:r>
    </w:p>
    <w:p w14:paraId="4DD535CE" w14:textId="77777777" w:rsidR="0041267E" w:rsidRDefault="0041267E" w:rsidP="0041267E">
      <w:pPr>
        <w:rPr>
          <w:lang w:val="en-US"/>
        </w:rPr>
      </w:pPr>
      <w:r>
        <w:rPr>
          <w:lang w:val="en-US"/>
        </w:rPr>
        <w:t xml:space="preserve">R1, R0 = Rotation: </w:t>
      </w:r>
      <w:smartTag w:uri="urn:schemas-microsoft-com:office:smarttags" w:element="State">
        <w:smartTag w:uri="urn:schemas-microsoft-com:office:smarttags" w:element="plac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077DF93B"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90"/>
        <w:gridCol w:w="491"/>
        <w:gridCol w:w="4534"/>
        <w:gridCol w:w="4262"/>
      </w:tblGrid>
      <w:tr w:rsidR="0041267E" w14:paraId="3E8794BA" w14:textId="77777777">
        <w:trPr>
          <w:jc w:val="center"/>
        </w:trPr>
        <w:tc>
          <w:tcPr>
            <w:tcW w:w="490" w:type="dxa"/>
            <w:shd w:val="clear" w:color="auto" w:fill="auto"/>
          </w:tcPr>
          <w:p w14:paraId="06CEF44D"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4C7ED35D"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387F62C3"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09FCB3BA"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5E5EA789" w14:textId="77777777">
        <w:trPr>
          <w:jc w:val="center"/>
        </w:trPr>
        <w:tc>
          <w:tcPr>
            <w:tcW w:w="490" w:type="dxa"/>
            <w:shd w:val="clear" w:color="auto" w:fill="auto"/>
          </w:tcPr>
          <w:p w14:paraId="7261793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2073FE10"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1CE65F97"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4CEDEB0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69C2FD99" w14:textId="77777777">
        <w:trPr>
          <w:jc w:val="center"/>
        </w:trPr>
        <w:tc>
          <w:tcPr>
            <w:tcW w:w="490" w:type="dxa"/>
            <w:shd w:val="clear" w:color="auto" w:fill="auto"/>
          </w:tcPr>
          <w:p w14:paraId="704E28D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01823D98"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7C81903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118656F7"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2CF5927C" w14:textId="77777777">
        <w:trPr>
          <w:jc w:val="center"/>
        </w:trPr>
        <w:tc>
          <w:tcPr>
            <w:tcW w:w="490" w:type="dxa"/>
            <w:shd w:val="clear" w:color="auto" w:fill="auto"/>
          </w:tcPr>
          <w:p w14:paraId="7887B570"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0948883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3E9F846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08A7EB2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3859CA30" w14:textId="77777777">
        <w:trPr>
          <w:jc w:val="center"/>
        </w:trPr>
        <w:tc>
          <w:tcPr>
            <w:tcW w:w="490" w:type="dxa"/>
            <w:shd w:val="clear" w:color="auto" w:fill="auto"/>
          </w:tcPr>
          <w:p w14:paraId="64016BE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25962483"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0C037F0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7D2CBCF4"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67AE5C7E" w14:textId="77777777" w:rsidR="008548F8" w:rsidRDefault="008548F8" w:rsidP="008548F8">
      <w:pPr>
        <w:pStyle w:val="FP"/>
      </w:pPr>
    </w:p>
    <w:p w14:paraId="271F2B70"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71D21D1C" w14:textId="77777777" w:rsidR="00341112" w:rsidRPr="006320A3" w:rsidRDefault="00341112" w:rsidP="00341112">
      <w:pPr>
        <w:tabs>
          <w:tab w:val="left" w:pos="1701"/>
          <w:tab w:val="left" w:pos="2268"/>
          <w:tab w:val="left" w:pos="2835"/>
          <w:tab w:val="left" w:pos="3402"/>
          <w:tab w:val="left" w:pos="3969"/>
          <w:tab w:val="left" w:pos="4536"/>
          <w:tab w:val="left" w:pos="5103"/>
          <w:tab w:val="left" w:pos="5670"/>
        </w:tabs>
        <w:ind w:left="284"/>
        <w:rPr>
          <w:lang w:val="pt-BR"/>
        </w:rPr>
      </w:pPr>
      <w:r w:rsidRPr="006320A3">
        <w:rPr>
          <w:lang w:val="pt-BR"/>
        </w:rPr>
        <w:t>Bit#</w:t>
      </w:r>
      <w:r w:rsidRPr="006320A3">
        <w:rPr>
          <w:rFonts w:ascii="Courier" w:hAnsi="Courier"/>
          <w:lang w:val="pt-BR"/>
        </w:rPr>
        <w:tab/>
      </w:r>
      <w:r w:rsidRPr="006320A3">
        <w:rPr>
          <w:lang w:val="pt-BR"/>
        </w:rPr>
        <w:t>7</w:t>
      </w:r>
      <w:r>
        <w:rPr>
          <w:rFonts w:ascii="Courier" w:hAnsi="Courier"/>
          <w:lang w:val="pt-BR"/>
        </w:rPr>
        <w:tab/>
      </w:r>
      <w:r w:rsidRPr="006320A3">
        <w:rPr>
          <w:lang w:val="pt-BR"/>
        </w:rPr>
        <w:t>6</w:t>
      </w:r>
      <w:r>
        <w:rPr>
          <w:rFonts w:ascii="Courier" w:hAnsi="Courier"/>
          <w:lang w:val="pt-BR"/>
        </w:rPr>
        <w:tab/>
      </w:r>
      <w:r w:rsidRPr="006320A3">
        <w:rPr>
          <w:lang w:val="pt-BR"/>
        </w:rPr>
        <w:t>5</w:t>
      </w:r>
      <w:r>
        <w:rPr>
          <w:rFonts w:ascii="Courier" w:hAnsi="Courier"/>
          <w:lang w:val="pt-BR"/>
        </w:rPr>
        <w:tab/>
      </w:r>
      <w:r w:rsidRPr="006320A3">
        <w:rPr>
          <w:lang w:val="pt-BR"/>
        </w:rPr>
        <w:t>4</w:t>
      </w:r>
      <w:r>
        <w:rPr>
          <w:rFonts w:ascii="Courier" w:hAnsi="Courier"/>
          <w:lang w:val="pt-BR"/>
        </w:rPr>
        <w:tab/>
      </w:r>
      <w:r w:rsidRPr="006320A3">
        <w:rPr>
          <w:lang w:val="pt-BR"/>
        </w:rPr>
        <w:t>3</w:t>
      </w:r>
      <w:r>
        <w:rPr>
          <w:rFonts w:ascii="Courier" w:hAnsi="Courier"/>
          <w:lang w:val="pt-BR"/>
        </w:rPr>
        <w:tab/>
      </w:r>
      <w:r w:rsidRPr="006320A3">
        <w:rPr>
          <w:lang w:val="pt-BR"/>
        </w:rPr>
        <w:t>2</w:t>
      </w:r>
      <w:r>
        <w:rPr>
          <w:rFonts w:ascii="Courier" w:hAnsi="Courier"/>
          <w:lang w:val="pt-BR"/>
        </w:rPr>
        <w:tab/>
      </w:r>
      <w:r w:rsidRPr="006320A3">
        <w:rPr>
          <w:lang w:val="pt-BR"/>
        </w:rPr>
        <w:t>1</w:t>
      </w:r>
      <w:r>
        <w:rPr>
          <w:rFonts w:ascii="Courier" w:hAnsi="Courier"/>
          <w:lang w:val="pt-BR"/>
        </w:rPr>
        <w:tab/>
      </w:r>
      <w:r w:rsidRPr="006320A3">
        <w:rPr>
          <w:lang w:val="pt-BR"/>
        </w:rPr>
        <w:t>0</w:t>
      </w:r>
      <w:r>
        <w:rPr>
          <w:rFonts w:ascii="Courier" w:hAnsi="Courier"/>
          <w:lang w:val="pt-BR"/>
        </w:rPr>
        <w:t>(LSB)</w:t>
      </w:r>
      <w:r w:rsidRPr="006320A3">
        <w:rPr>
          <w:lang w:val="pt-BR"/>
        </w:rPr>
        <w:br/>
      </w:r>
      <w:r w:rsidRPr="006320A3">
        <w:rPr>
          <w:rFonts w:ascii="Courier" w:hAnsi="Courier"/>
          <w:lang w:val="pt-BR"/>
        </w:rPr>
        <w:t>Definition</w:t>
      </w:r>
      <w:r w:rsidRPr="006320A3">
        <w:rPr>
          <w:rFonts w:ascii="Courier" w:hAnsi="Courier"/>
          <w:lang w:val="pt-BR"/>
        </w:rPr>
        <w:tab/>
      </w:r>
      <w:r>
        <w:rPr>
          <w:rFonts w:ascii="Courier" w:hAnsi="Courier"/>
          <w:lang w:val="es-ES"/>
        </w:rPr>
        <w:t>R5</w:t>
      </w:r>
      <w:r>
        <w:rPr>
          <w:rFonts w:ascii="Courier" w:hAnsi="Courier"/>
          <w:lang w:val="pt-BR"/>
        </w:rPr>
        <w:tab/>
      </w:r>
      <w:r>
        <w:rPr>
          <w:rFonts w:ascii="Courier" w:hAnsi="Courier"/>
          <w:lang w:val="es-ES"/>
        </w:rPr>
        <w:t>R4</w:t>
      </w:r>
      <w:r>
        <w:rPr>
          <w:rFonts w:ascii="Courier" w:hAnsi="Courier"/>
          <w:lang w:val="pt-BR"/>
        </w:rPr>
        <w:tab/>
      </w:r>
      <w:r>
        <w:rPr>
          <w:rFonts w:ascii="Courier" w:hAnsi="Courier"/>
          <w:lang w:val="es-ES"/>
        </w:rPr>
        <w:t>R3</w:t>
      </w:r>
      <w:r>
        <w:rPr>
          <w:rFonts w:ascii="Courier" w:hAnsi="Courier"/>
          <w:lang w:val="pt-BR"/>
        </w:rPr>
        <w:tab/>
        <w:t>R2</w:t>
      </w:r>
      <w:r>
        <w:rPr>
          <w:rFonts w:ascii="Courier" w:hAnsi="Courier"/>
          <w:lang w:val="pt-BR"/>
        </w:rPr>
        <w:tab/>
        <w:t>C</w:t>
      </w:r>
      <w:r>
        <w:rPr>
          <w:rFonts w:ascii="Courier" w:hAnsi="Courier"/>
          <w:lang w:val="pt-BR"/>
        </w:rPr>
        <w:tab/>
        <w:t>F</w:t>
      </w:r>
      <w:r>
        <w:rPr>
          <w:rFonts w:ascii="Courier" w:hAnsi="Courier"/>
          <w:lang w:val="pt-BR"/>
        </w:rPr>
        <w:tab/>
        <w:t>R1</w:t>
      </w:r>
      <w:r>
        <w:rPr>
          <w:rFonts w:ascii="Courier" w:hAnsi="Courier"/>
          <w:lang w:val="pt-BR"/>
        </w:rPr>
        <w:tab/>
        <w:t>R0</w:t>
      </w:r>
    </w:p>
    <w:p w14:paraId="24B3A892"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1B56A403" w14:textId="77777777" w:rsidR="008548F8" w:rsidRDefault="008548F8" w:rsidP="008548F8">
      <w:pPr>
        <w:pStyle w:val="TH"/>
      </w:pPr>
      <w:r>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65256A8F" w14:textId="77777777">
        <w:trPr>
          <w:trHeight w:val="683"/>
          <w:jc w:val="center"/>
        </w:trPr>
        <w:tc>
          <w:tcPr>
            <w:tcW w:w="421" w:type="dxa"/>
          </w:tcPr>
          <w:p w14:paraId="65DEB8B1"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2C60419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03C0BE7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1457535E"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7525EDD9"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4B22A09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0A774C9F"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1DC33719"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55C53260" w14:textId="77777777">
        <w:trPr>
          <w:jc w:val="center"/>
        </w:trPr>
        <w:tc>
          <w:tcPr>
            <w:tcW w:w="421" w:type="dxa"/>
            <w:vAlign w:val="bottom"/>
          </w:tcPr>
          <w:p w14:paraId="6775DDC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FCA998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A708F4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1B35A2B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73AEF22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198BE50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6DE464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383B4B5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1F3E2B6D" w14:textId="77777777">
        <w:trPr>
          <w:trHeight w:val="314"/>
          <w:jc w:val="center"/>
        </w:trPr>
        <w:tc>
          <w:tcPr>
            <w:tcW w:w="421" w:type="dxa"/>
            <w:vAlign w:val="bottom"/>
          </w:tcPr>
          <w:p w14:paraId="092A5F7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99C78B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42CF2E2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12AD18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02B4305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55AE167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12A1F12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69ACA4E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031ADB1A" w14:textId="77777777">
        <w:trPr>
          <w:jc w:val="center"/>
        </w:trPr>
        <w:tc>
          <w:tcPr>
            <w:tcW w:w="421" w:type="dxa"/>
            <w:vAlign w:val="bottom"/>
          </w:tcPr>
          <w:p w14:paraId="2F14A65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463E958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69FC074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04B1275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1B3DD1B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2DA37FB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74689E8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6C974AB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5DB1D055" w14:textId="77777777">
        <w:trPr>
          <w:jc w:val="center"/>
        </w:trPr>
        <w:tc>
          <w:tcPr>
            <w:tcW w:w="421" w:type="dxa"/>
            <w:vAlign w:val="bottom"/>
          </w:tcPr>
          <w:p w14:paraId="38542EF7"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109A8E4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45019E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FFE4E9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A18EB7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690EF9F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7E978317"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158D02D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55457569" w14:textId="77777777">
        <w:trPr>
          <w:jc w:val="center"/>
        </w:trPr>
        <w:tc>
          <w:tcPr>
            <w:tcW w:w="421" w:type="dxa"/>
            <w:vAlign w:val="bottom"/>
          </w:tcPr>
          <w:p w14:paraId="099246D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4BB55B0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07723E7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44D2242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4CC2DC37"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6A870C3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59EC527A"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5A24EA8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0AE16C85" w14:textId="77777777">
        <w:trPr>
          <w:jc w:val="center"/>
        </w:trPr>
        <w:tc>
          <w:tcPr>
            <w:tcW w:w="421" w:type="dxa"/>
            <w:vAlign w:val="bottom"/>
          </w:tcPr>
          <w:p w14:paraId="64B62478"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AA1FBF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34B190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30CF30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42D3E4DA"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55FF577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3FCB22A8"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6EFD6A3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0F5B0EDF" w14:textId="77777777">
        <w:trPr>
          <w:jc w:val="center"/>
        </w:trPr>
        <w:tc>
          <w:tcPr>
            <w:tcW w:w="421" w:type="dxa"/>
            <w:vAlign w:val="bottom"/>
          </w:tcPr>
          <w:p w14:paraId="050CF36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5CE161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4D59B0C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4DF62F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8E458B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3B2BA2F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1418CD8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16928DE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5733DFE3" w14:textId="77777777">
        <w:trPr>
          <w:jc w:val="center"/>
        </w:trPr>
        <w:tc>
          <w:tcPr>
            <w:tcW w:w="421" w:type="dxa"/>
            <w:vAlign w:val="bottom"/>
          </w:tcPr>
          <w:p w14:paraId="335631B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CBE15D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7359BE1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54DD528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9B453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25E78D1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3F1B5CA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17BD60B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7C20E306" w14:textId="77777777" w:rsidR="0041267E" w:rsidRPr="008548F8" w:rsidRDefault="0041267E" w:rsidP="008548F8">
      <w:pPr>
        <w:pStyle w:val="FP"/>
      </w:pPr>
    </w:p>
    <w:p w14:paraId="14B25C09"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19818CAE"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19FEA6A9"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center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594C64C1" w14:textId="77777777" w:rsidR="00341112" w:rsidRDefault="00341112" w:rsidP="00341112">
      <w:pPr>
        <w:rPr>
          <w:lang w:val="en-US"/>
        </w:rPr>
      </w:pPr>
      <w:r>
        <w:rPr>
          <w:lang w:val="en-US"/>
        </w:rPr>
        <w:t>When compensating for both rotation and flip</w:t>
      </w:r>
      <w:r w:rsidRPr="00A07B61">
        <w:rPr>
          <w:lang w:val="en-US"/>
        </w:rPr>
        <w:t xml:space="preserve"> </w:t>
      </w:r>
      <w:r>
        <w:rPr>
          <w:lang w:val="en-US"/>
        </w:rPr>
        <w:t>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C22544"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4D1C83C9"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59F886F1" w14:textId="77777777" w:rsidR="008158B5" w:rsidRDefault="008158B5" w:rsidP="008158B5">
      <w:pPr>
        <w:rPr>
          <w:lang w:val="en-US"/>
        </w:rPr>
      </w:pPr>
      <w:r>
        <w:t xml:space="preserve">When CVO is not succesfully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2E5DABFC" w14:textId="77777777" w:rsidR="008158B5" w:rsidRDefault="008158B5" w:rsidP="008158B5">
      <w:pPr>
        <w:rPr>
          <w:lang w:val="en-US"/>
        </w:rPr>
      </w:pPr>
      <w:r w:rsidRPr="0035468E">
        <w:rPr>
          <w:lang w:val="en-US"/>
        </w:rPr>
        <w:t>If the receiver has explicitly indicated support for both [x,y] and [y,x] resolutions via the imageattr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[x,y] and [y,x] as applicable</w:t>
      </w:r>
      <w:r w:rsidRPr="0014244C">
        <w:rPr>
          <w:lang w:val="en-US"/>
        </w:rPr>
        <w:t xml:space="preserve">. </w:t>
      </w:r>
    </w:p>
    <w:p w14:paraId="5A9BB39E" w14:textId="77777777" w:rsidR="0041267E" w:rsidRDefault="008158B5">
      <w:pPr>
        <w:rPr>
          <w:lang w:val="en-US"/>
        </w:rPr>
      </w:pPr>
      <w:r w:rsidRPr="0014244C">
        <w:rPr>
          <w:lang w:val="en-US"/>
        </w:rPr>
        <w:t>If the receiver has not explicitely indicated support for both [x,y] and [y,x] resolutions via the imageattr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060C79">
        <w:rPr>
          <w:lang w:val="en-US"/>
        </w:rPr>
        <w:t>"</w:t>
      </w:r>
      <w:r>
        <w:rPr>
          <w:lang w:val="en-US"/>
        </w:rPr>
        <w:t>ping-pong</w:t>
      </w:r>
      <w:r w:rsidR="00060C79">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2246A2C5" w14:textId="77777777" w:rsidR="00106820" w:rsidRDefault="00106820" w:rsidP="00106820">
      <w:pPr>
        <w:pStyle w:val="Heading3"/>
      </w:pPr>
      <w:bookmarkStart w:id="102" w:name="_Toc68884307"/>
      <w:r>
        <w:t>7.4.6</w:t>
      </w:r>
      <w:r>
        <w:tab/>
        <w:t>RTP Retransmission</w:t>
      </w:r>
      <w:bookmarkEnd w:id="102"/>
    </w:p>
    <w:p w14:paraId="0ADF2866"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2E1D99D0" w14:textId="77777777" w:rsidR="00106820" w:rsidRDefault="00106820" w:rsidP="00106820">
      <w:pPr>
        <w:pStyle w:val="Heading3"/>
      </w:pPr>
      <w:bookmarkStart w:id="103" w:name="_Toc68884308"/>
      <w:r>
        <w:t>7.4.7</w:t>
      </w:r>
      <w:r>
        <w:tab/>
        <w:t>Forward Error Correction (FEC)</w:t>
      </w:r>
      <w:bookmarkEnd w:id="103"/>
    </w:p>
    <w:p w14:paraId="40A2825A" w14:textId="77777777" w:rsidR="00106820" w:rsidRDefault="00106820" w:rsidP="00106820">
      <w:r>
        <w:t>Forward Error Correction (FEC) can provide effective error resiliency under certain packet loss and network RTT conditions [142].  If support for FEC is negotiated, then use of a separate SSRC multiplexed FEC stream with the RTP payload defined in [141] shall be supported at both the receiver and the sender. The receiver can demultiplex the incoming stream by the SSRC field and map it to the source by using the ssrc-group mechanism defined in RFC 5956 [143]. The systematic FEC scheme defined in [141] is a flexible parity FEC scheme that supports various signalling of source packets used to generate the parity packets.</w:t>
      </w:r>
    </w:p>
    <w:p w14:paraId="356F7C9B" w14:textId="77777777" w:rsidR="00106820" w:rsidRPr="00566737" w:rsidRDefault="00106820">
      <w:r>
        <w:t>Other types of FEC schemes may be supported. The use of a particular FEC sheme shall be negotiated before it is used.</w:t>
      </w:r>
    </w:p>
    <w:p w14:paraId="110C0BD8" w14:textId="77777777" w:rsidR="00B35D29" w:rsidRDefault="00B35D29">
      <w:pPr>
        <w:pStyle w:val="Heading2"/>
      </w:pPr>
      <w:bookmarkStart w:id="104" w:name="_Toc68884309"/>
      <w:r>
        <w:t>7.5</w:t>
      </w:r>
      <w:r>
        <w:tab/>
        <w:t>Media flow</w:t>
      </w:r>
      <w:bookmarkEnd w:id="104"/>
    </w:p>
    <w:p w14:paraId="162F2687" w14:textId="77777777" w:rsidR="00B35D29" w:rsidRDefault="00B35D29">
      <w:pPr>
        <w:pStyle w:val="Heading3"/>
      </w:pPr>
      <w:bookmarkStart w:id="105" w:name="_Toc68884310"/>
      <w:r>
        <w:t>7.5.1</w:t>
      </w:r>
      <w:r>
        <w:tab/>
        <w:t>General</w:t>
      </w:r>
      <w:bookmarkEnd w:id="105"/>
    </w:p>
    <w:p w14:paraId="29E5C057"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6E10A564" w14:textId="77777777" w:rsidR="00460EEF" w:rsidRDefault="00460EEF">
      <w:r>
        <w:t>The general handling of bitrate variations is described in clause 7.5.5.1. Media specific handling is described in clause 7.5.5.2 for video.</w:t>
      </w:r>
    </w:p>
    <w:p w14:paraId="0FA5DABA" w14:textId="77777777" w:rsidR="00B35D29" w:rsidRDefault="00B35D29">
      <w:pPr>
        <w:pStyle w:val="Heading3"/>
      </w:pPr>
      <w:bookmarkStart w:id="106" w:name="_Toc68884311"/>
      <w:r>
        <w:t>7.5.2</w:t>
      </w:r>
      <w:r>
        <w:tab/>
        <w:t>Media specific</w:t>
      </w:r>
      <w:bookmarkEnd w:id="106"/>
    </w:p>
    <w:p w14:paraId="68C4CC89" w14:textId="77777777" w:rsidR="00B35D29" w:rsidRDefault="00B35D29">
      <w:pPr>
        <w:pStyle w:val="Heading4"/>
      </w:pPr>
      <w:bookmarkStart w:id="107" w:name="_Toc68884312"/>
      <w:r>
        <w:t>7.5.2.1</w:t>
      </w:r>
      <w:r>
        <w:tab/>
        <w:t>Speech</w:t>
      </w:r>
      <w:bookmarkEnd w:id="107"/>
    </w:p>
    <w:p w14:paraId="60E7A219" w14:textId="77777777" w:rsidR="00B35D29" w:rsidRDefault="00B35D29">
      <w:pPr>
        <w:pStyle w:val="Heading5"/>
      </w:pPr>
      <w:bookmarkStart w:id="108" w:name="_Toc68884313"/>
      <w:r>
        <w:t>7.5.2.1.1</w:t>
      </w:r>
      <w:r>
        <w:tab/>
        <w:t>General</w:t>
      </w:r>
      <w:bookmarkEnd w:id="108"/>
    </w:p>
    <w:p w14:paraId="31427C5D"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5EA9C91C" w14:textId="77777777" w:rsidR="00B35D29" w:rsidRDefault="00B35D29">
      <w:r>
        <w:t>Requirements for transmission of DTMF events are described in Annex G.</w:t>
      </w:r>
    </w:p>
    <w:p w14:paraId="32952265" w14:textId="77777777" w:rsidR="00B35D29" w:rsidRDefault="00B35D29">
      <w:pPr>
        <w:pStyle w:val="Heading5"/>
      </w:pPr>
      <w:bookmarkStart w:id="109" w:name="_Toc68884314"/>
      <w:r>
        <w:t>7.5.2.1.2</w:t>
      </w:r>
      <w:r>
        <w:tab/>
        <w:t>Default operation</w:t>
      </w:r>
      <w:bookmarkEnd w:id="109"/>
    </w:p>
    <w:p w14:paraId="1E5553C3" w14:textId="77777777" w:rsidR="002B276E" w:rsidRDefault="002B276E" w:rsidP="002B276E">
      <w:pPr>
        <w:pStyle w:val="Heading6"/>
      </w:pPr>
      <w:bookmarkStart w:id="110" w:name="_Toc68884315"/>
      <w:r>
        <w:t>7.5.2.1.2.1</w:t>
      </w:r>
      <w:r>
        <w:tab/>
        <w:t>General</w:t>
      </w:r>
      <w:bookmarkEnd w:id="110"/>
    </w:p>
    <w:p w14:paraId="4A7B15DD" w14:textId="77777777" w:rsidR="00CD78C3" w:rsidRDefault="00CD78C3">
      <w:r>
        <w:t>When the radio access bearer technology is not known to the MTSI client, the default encapsulation parameters defined in Table 7.1 shall be used.</w:t>
      </w:r>
    </w:p>
    <w:p w14:paraId="6F0297B3" w14:textId="77777777" w:rsidR="007756AF" w:rsidRPr="007756AF" w:rsidRDefault="007756AF">
      <w:pPr>
        <w:rPr>
          <w:lang w:val="en-US"/>
        </w:rPr>
      </w:pPr>
      <w:r>
        <w:t>The codec modes and the other codec parameters (mode-change-capability, mode-change-period, mode-change-neighbor, etc), applicable for each session, are negotiated as described in clauses 6.2.2.2 and 6.2.2.3.</w:t>
      </w:r>
    </w:p>
    <w:p w14:paraId="518294C1" w14:textId="77777777" w:rsidR="005E3C62" w:rsidRDefault="005E3C62" w:rsidP="005E3C62">
      <w:r>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7756AF">
        <w:t xml:space="preserve">In the transmitted media, the highest codec mode of the negotiated mode-set (or of all modes, if no mode-set was included in the SDP answer) should be used, unless it is restricted by the most recently received CMR. </w:t>
      </w:r>
      <w:r w:rsidRPr="002F3677">
        <w:t>In the received media, codec mode changes shall be accepted at any frame border and to any codec mode within the negotiated mode set.</w:t>
      </w:r>
    </w:p>
    <w:p w14:paraId="19918B27"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7F94253D" w14:textId="77777777" w:rsidR="00841F95" w:rsidRDefault="005E3C62" w:rsidP="005E3C62">
      <w:r w:rsidRPr="002F3677">
        <w:t>The adaptation of codec mode, aggregation and redundancy is defined in clause 10.2.</w:t>
      </w:r>
    </w:p>
    <w:p w14:paraId="71659FB3" w14:textId="77777777" w:rsidR="002B276E" w:rsidRDefault="002B276E" w:rsidP="002B276E">
      <w:pPr>
        <w:pStyle w:val="Heading6"/>
      </w:pPr>
      <w:bookmarkStart w:id="111" w:name="_Toc68884316"/>
      <w:r w:rsidRPr="00CA05A3">
        <w:t>7.5.2.1.2</w:t>
      </w:r>
      <w:r>
        <w:t>.2</w:t>
      </w:r>
      <w:r>
        <w:tab/>
        <w:t>Codec Mode Requests</w:t>
      </w:r>
      <w:bookmarkEnd w:id="111"/>
    </w:p>
    <w:p w14:paraId="62AC90AF"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113770C1"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16ED542A"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29C27DA4"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255AC0C4"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25A1DDEC"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4DCB5B7C" w14:textId="77777777" w:rsidR="00BC0BD7" w:rsidRDefault="00841F95" w:rsidP="00195A47">
      <w:r>
        <w:t>If the MTSI client supports RTCP-APP packets, it shall also accept CMR in every incoming RTCP-APP packet</w:t>
      </w:r>
      <w:r w:rsidRPr="002F3677">
        <w:t>.</w:t>
      </w:r>
    </w:p>
    <w:p w14:paraId="0D817918" w14:textId="77777777" w:rsidR="00BC0BD7" w:rsidRDefault="00BC0BD7" w:rsidP="00195A47">
      <w:r>
        <w:t xml:space="preserve">The MTSI client shall follow each received CMR as soon as </w:t>
      </w:r>
      <w:r w:rsidRPr="00966D2B">
        <w:t>possible.</w:t>
      </w:r>
    </w:p>
    <w:p w14:paraId="3B0F476A"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5433821A" w14:textId="77777777" w:rsidR="00BC0BD7" w:rsidRDefault="00BC0BD7" w:rsidP="00BC0BD7">
      <w:pPr>
        <w:pStyle w:val="Heading6"/>
      </w:pPr>
      <w:bookmarkStart w:id="112" w:name="_Toc68884317"/>
      <w:r>
        <w:t>7.5.2.1.2.3</w:t>
      </w:r>
      <w:r>
        <w:tab/>
        <w:t>Frame aggregation and redundancy</w:t>
      </w:r>
      <w:bookmarkEnd w:id="112"/>
    </w:p>
    <w:p w14:paraId="5712FC0E"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0E5C9269"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10697A26" w14:textId="77777777" w:rsidR="00B35D29" w:rsidRDefault="00B35D29">
      <w:r>
        <w:t>For application-layer redundancy, see clause 9.2.</w:t>
      </w:r>
    </w:p>
    <w:p w14:paraId="397FB987" w14:textId="77777777" w:rsidR="00B35D29" w:rsidRDefault="00B35D29">
      <w:pPr>
        <w:pStyle w:val="Heading5"/>
      </w:pPr>
      <w:bookmarkStart w:id="113" w:name="_Toc68884318"/>
      <w:r>
        <w:t>7.5.2.1.3</w:t>
      </w:r>
      <w:r>
        <w:tab/>
        <w:t>HSPA</w:t>
      </w:r>
      <w:bookmarkEnd w:id="113"/>
    </w:p>
    <w:p w14:paraId="73FD52F2" w14:textId="77777777" w:rsidR="00B35D29" w:rsidRDefault="00B35D29">
      <w:r>
        <w:t>Use default operation</w:t>
      </w:r>
      <w:r w:rsidR="00CD78C3">
        <w:t xml:space="preserve"> as defined in clause 7.5.2.1.2</w:t>
      </w:r>
      <w:r>
        <w:t>.</w:t>
      </w:r>
    </w:p>
    <w:p w14:paraId="58640520"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1025762B" w14:textId="77777777" w:rsidR="00B35D29" w:rsidRDefault="00B35D29">
      <w:pPr>
        <w:pStyle w:val="Heading5"/>
      </w:pPr>
      <w:bookmarkStart w:id="114" w:name="_Toc68884319"/>
      <w:r>
        <w:t>7.5.2.1.4</w:t>
      </w:r>
      <w:r>
        <w:tab/>
        <w:t>EGPRS</w:t>
      </w:r>
      <w:bookmarkEnd w:id="114"/>
    </w:p>
    <w:p w14:paraId="0833056C" w14:textId="77777777" w:rsidR="00B35D29" w:rsidRDefault="00B35D29">
      <w:r>
        <w:t>Use default operation</w:t>
      </w:r>
      <w:r w:rsidR="00CD78C3">
        <w:t xml:space="preserve"> as defined in clause 7.5.2.1.2</w:t>
      </w:r>
      <w:r>
        <w:t>, except that the MTSI client in terminal</w:t>
      </w:r>
    </w:p>
    <w:p w14:paraId="2863C3BF"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1659431E" w14:textId="77777777" w:rsidR="00B35D29" w:rsidRDefault="00B35D29">
      <w:pPr>
        <w:pStyle w:val="B1"/>
      </w:pPr>
      <w:r>
        <w:t>-</w:t>
      </w:r>
      <w:r>
        <w:tab/>
        <w:t>should request receiving two speech frames encapsulated in each RTP packet but shall accept any number of frames per RTP packet up to the maximum limit of 12 speech frames per RTP packet.</w:t>
      </w:r>
    </w:p>
    <w:p w14:paraId="7970895F" w14:textId="77777777" w:rsidR="00B35D29" w:rsidRDefault="00B35D29">
      <w:pPr>
        <w:pStyle w:val="Heading5"/>
      </w:pPr>
      <w:bookmarkStart w:id="115" w:name="_Toc68884320"/>
      <w:r>
        <w:t>7.5.2.1.5</w:t>
      </w:r>
      <w:r>
        <w:tab/>
        <w:t>GIP</w:t>
      </w:r>
      <w:bookmarkEnd w:id="115"/>
    </w:p>
    <w:p w14:paraId="6D52F98B" w14:textId="77777777" w:rsidR="00B35D29" w:rsidRDefault="00B35D29">
      <w:r>
        <w:t>Use default operation</w:t>
      </w:r>
      <w:r w:rsidR="00CD78C3">
        <w:t xml:space="preserve"> as defined in clause 7.5.2.1.2</w:t>
      </w:r>
      <w:r>
        <w:t>, except that the MTSI client in terminal:</w:t>
      </w:r>
    </w:p>
    <w:p w14:paraId="233C4967"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5AD8AA4A"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4509C9BA"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238CAD2E" w14:textId="77777777" w:rsidR="00B35D29" w:rsidRDefault="00B35D29">
      <w:pPr>
        <w:pStyle w:val="Heading5"/>
      </w:pPr>
      <w:bookmarkStart w:id="116" w:name="_Toc68884321"/>
      <w:r>
        <w:t>7.5.2.1.6</w:t>
      </w:r>
      <w:r>
        <w:tab/>
        <w:t>Initial codec mode</w:t>
      </w:r>
      <w:r w:rsidR="006239A1">
        <w:t xml:space="preserve"> for AMR and AMR-WB</w:t>
      </w:r>
      <w:bookmarkEnd w:id="116"/>
    </w:p>
    <w:p w14:paraId="66DC718F"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31FD6F77"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62A9ED03" w14:textId="77777777" w:rsidR="00B42E39" w:rsidRDefault="00B42E39" w:rsidP="00B42E39">
      <w:pPr>
        <w:pStyle w:val="B1"/>
        <w:rPr>
          <w:noProof/>
        </w:rPr>
      </w:pPr>
      <w:r>
        <w:rPr>
          <w:noProof/>
        </w:rPr>
        <w:t>-</w:t>
      </w:r>
      <w:r>
        <w:rPr>
          <w:noProof/>
        </w:rPr>
        <w:tab/>
        <w:t>an RTCP message with rate control information; or:</w:t>
      </w:r>
    </w:p>
    <w:p w14:paraId="2BF6828E"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2AFB3BBB"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032F4CFA"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48A8D6B5" w14:textId="77777777" w:rsidR="00B42E39" w:rsidRDefault="00B42E39" w:rsidP="00B42E39">
      <w:pPr>
        <w:pStyle w:val="NO"/>
        <w:rPr>
          <w:noProof/>
        </w:rPr>
      </w:pPr>
      <w:r>
        <w:rPr>
          <w:noProof/>
        </w:rPr>
        <w:t>NOTE:</w:t>
      </w:r>
      <w:r>
        <w:rPr>
          <w:noProof/>
        </w:rPr>
        <w:tab/>
        <w:t>A CMR with a value of ‘15’ means that no mode request is present [28].</w:t>
      </w:r>
    </w:p>
    <w:p w14:paraId="1041A6F7"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41AF079B"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72C38FC9" w14:textId="77777777" w:rsidR="00B42E39" w:rsidRDefault="00B42E39" w:rsidP="00B42E39">
      <w:pPr>
        <w:rPr>
          <w:noProof/>
        </w:rPr>
      </w:pPr>
      <w:r>
        <w:rPr>
          <w:noProof/>
        </w:rPr>
        <w:t>The following rules can be used for determining the ICM:</w:t>
      </w:r>
    </w:p>
    <w:p w14:paraId="537000FD" w14:textId="5D765DAF" w:rsidR="00B42E39" w:rsidRDefault="006A5E3D" w:rsidP="006A5E3D">
      <w:pPr>
        <w:pStyle w:val="B1"/>
        <w:tabs>
          <w:tab w:val="left" w:pos="928"/>
        </w:tabs>
        <w:ind w:left="928" w:hanging="360"/>
      </w:pPr>
      <w:r>
        <w:t>-</w:t>
      </w:r>
      <w:r>
        <w:tab/>
      </w:r>
      <w:r w:rsidR="00B42E39">
        <w:t>If 1 codec mode is included in the mode-set then this should be the ICM.</w:t>
      </w:r>
    </w:p>
    <w:p w14:paraId="0AE2C434" w14:textId="7D5FC0DA" w:rsidR="00B42E39" w:rsidRDefault="006A5E3D" w:rsidP="006A5E3D">
      <w:pPr>
        <w:pStyle w:val="B1"/>
        <w:tabs>
          <w:tab w:val="left" w:pos="928"/>
        </w:tabs>
        <w:ind w:left="928" w:hanging="360"/>
      </w:pPr>
      <w:r>
        <w:t>-</w:t>
      </w:r>
      <w:r>
        <w:tab/>
      </w:r>
      <w:r w:rsidR="00B42E39">
        <w:t>If 2 or 3 codec modes are included in the mode-set then the ICM should be the codec mode with the lowest rate.</w:t>
      </w:r>
    </w:p>
    <w:p w14:paraId="388DADA6" w14:textId="5729E5BF" w:rsidR="00B42E39" w:rsidRDefault="006A5E3D" w:rsidP="006A5E3D">
      <w:pPr>
        <w:pStyle w:val="B1"/>
        <w:tabs>
          <w:tab w:val="left" w:pos="928"/>
        </w:tabs>
        <w:ind w:left="928" w:hanging="360"/>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2E4B79F8" w14:textId="77777777" w:rsidR="00B42E39" w:rsidRPr="004E72C2" w:rsidRDefault="00B42E39" w:rsidP="00B42E39">
      <w:pPr>
        <w:pStyle w:val="NO"/>
        <w:rPr>
          <w:noProof/>
        </w:rPr>
      </w:pPr>
      <w:r w:rsidRPr="004E72C2">
        <w:rPr>
          <w:noProof/>
        </w:rPr>
        <w:t>NOTE:</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2092EF92" w14:textId="77777777" w:rsidR="00D56CDB" w:rsidRDefault="00D56CDB" w:rsidP="00D56CDB">
      <w:pPr>
        <w:pStyle w:val="Heading5"/>
        <w:rPr>
          <w:noProof/>
        </w:rPr>
      </w:pPr>
      <w:bookmarkStart w:id="117" w:name="_Toc68884322"/>
      <w:r>
        <w:rPr>
          <w:noProof/>
        </w:rPr>
        <w:t>7.5.2.1.7</w:t>
      </w:r>
      <w:r>
        <w:rPr>
          <w:noProof/>
        </w:rPr>
        <w:tab/>
        <w:t>E-UTRAN</w:t>
      </w:r>
      <w:bookmarkEnd w:id="117"/>
    </w:p>
    <w:p w14:paraId="3FFD6AAA" w14:textId="77777777" w:rsidR="00D56CDB" w:rsidRDefault="00D56CDB" w:rsidP="00D56CDB">
      <w:pPr>
        <w:rPr>
          <w:noProof/>
        </w:rPr>
      </w:pPr>
      <w:r>
        <w:rPr>
          <w:noProof/>
        </w:rPr>
        <w:t>Use the default operation as defined in Clause 7.5.2.1.2.</w:t>
      </w:r>
    </w:p>
    <w:p w14:paraId="77F1BF31" w14:textId="77777777" w:rsidR="005E3C62" w:rsidRDefault="005E3C62" w:rsidP="005E3C62">
      <w:pPr>
        <w:pStyle w:val="Heading5"/>
        <w:rPr>
          <w:lang w:eastAsia="ko-KR"/>
        </w:rPr>
      </w:pPr>
      <w:bookmarkStart w:id="118" w:name="_Toc68884323"/>
      <w:r>
        <w:rPr>
          <w:lang w:eastAsia="ko-KR"/>
        </w:rPr>
        <w:t>7.5.2.1.8</w:t>
      </w:r>
      <w:r>
        <w:rPr>
          <w:lang w:eastAsia="ko-KR"/>
        </w:rPr>
        <w:tab/>
        <w:t>Initial codec mode for EVS</w:t>
      </w:r>
      <w:bookmarkEnd w:id="118"/>
    </w:p>
    <w:p w14:paraId="1040A6ED"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1B5089C6"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(ICMbr):</w:t>
      </w:r>
    </w:p>
    <w:p w14:paraId="7BC222D4" w14:textId="77777777" w:rsidR="005E3C62" w:rsidRDefault="005E3C62" w:rsidP="005E3C62">
      <w:pPr>
        <w:pStyle w:val="B1"/>
        <w:rPr>
          <w:lang w:eastAsia="ko-KR"/>
        </w:rPr>
      </w:pPr>
      <w:r>
        <w:rPr>
          <w:lang w:eastAsia="ko-KR"/>
        </w:rPr>
        <w:t>-</w:t>
      </w:r>
      <w:r>
        <w:rPr>
          <w:lang w:eastAsia="ko-KR"/>
        </w:rPr>
        <w:tab/>
        <w:t>If GBR is known and if GBR is less than MBR, the ICMbr should be aligned with the GBR or should be lower than GBR.</w:t>
      </w:r>
    </w:p>
    <w:p w14:paraId="61BF1E2B" w14:textId="77777777" w:rsidR="005E3C62" w:rsidRDefault="005E3C62" w:rsidP="005E3C62">
      <w:pPr>
        <w:rPr>
          <w:lang w:eastAsia="ko-KR"/>
        </w:rPr>
      </w:pPr>
      <w:r>
        <w:rPr>
          <w:lang w:eastAsia="ko-KR"/>
        </w:rPr>
        <w:t>When EVS Primary mode is used from the start of the session, the Initial Codec Mode audio bandwidth (ICMab) should be the highest audio bandwidth negotiated for the Initial Codec Mode bit-rate (ICMbr).</w:t>
      </w:r>
    </w:p>
    <w:p w14:paraId="7BF53AE6" w14:textId="77777777" w:rsidR="005E3C62" w:rsidRDefault="005E3C62" w:rsidP="005E3C62">
      <w:pPr>
        <w:pStyle w:val="Heading5"/>
        <w:rPr>
          <w:lang w:eastAsia="ko-KR"/>
        </w:rPr>
      </w:pPr>
      <w:bookmarkStart w:id="119" w:name="_Toc68884324"/>
      <w:r>
        <w:rPr>
          <w:lang w:eastAsia="ko-KR"/>
        </w:rPr>
        <w:t>7.5.2.1.9</w:t>
      </w:r>
      <w:r>
        <w:rPr>
          <w:lang w:eastAsia="ko-KR"/>
        </w:rPr>
        <w:tab/>
        <w:t>Dual-mono</w:t>
      </w:r>
      <w:bookmarkEnd w:id="119"/>
    </w:p>
    <w:p w14:paraId="09E17D3F" w14:textId="77777777" w:rsidR="005E3C62" w:rsidRDefault="005E3C62" w:rsidP="005E3C62">
      <w:pPr>
        <w:rPr>
          <w:lang w:eastAsia="ko-KR"/>
        </w:rPr>
      </w:pPr>
      <w:r>
        <w:rPr>
          <w:lang w:eastAsia="ko-KR"/>
        </w:rPr>
        <w:t>An MTSI client may support dual-mono operation for EVS.</w:t>
      </w:r>
    </w:p>
    <w:p w14:paraId="2A8E9EBF"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3C6CDC74"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37522A87" w14:textId="77777777" w:rsidR="00B35D29" w:rsidRDefault="00B35D29">
      <w:pPr>
        <w:pStyle w:val="Heading4"/>
      </w:pPr>
      <w:bookmarkStart w:id="120" w:name="_Toc68884325"/>
      <w:r>
        <w:t>7.5.2.2</w:t>
      </w:r>
      <w:r>
        <w:tab/>
        <w:t>Video</w:t>
      </w:r>
      <w:bookmarkEnd w:id="120"/>
    </w:p>
    <w:p w14:paraId="66365575"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4D79503B" w14:textId="77777777" w:rsidR="00004730" w:rsidRDefault="00004730" w:rsidP="00004730">
      <w:r>
        <w:t>Coded pictures should be encoded into individual segments:</w:t>
      </w:r>
    </w:p>
    <w:p w14:paraId="4207C266" w14:textId="77777777" w:rsidR="00004730" w:rsidRDefault="00004730" w:rsidP="00004730">
      <w:pPr>
        <w:pStyle w:val="B1"/>
      </w:pPr>
      <w:r>
        <w:t>-</w:t>
      </w:r>
      <w:r>
        <w:tab/>
        <w:t>For H.264 (AVC), a slice corresponds to such a segment.</w:t>
      </w:r>
    </w:p>
    <w:p w14:paraId="3EB98A29" w14:textId="77777777" w:rsidR="00004730" w:rsidRDefault="00004730" w:rsidP="00004730">
      <w:pPr>
        <w:pStyle w:val="B1"/>
      </w:pPr>
      <w:r>
        <w:t>-</w:t>
      </w:r>
      <w:r>
        <w:tab/>
        <w:t>For H.265 (HEVC), a slice segment corresponds to such a segment.</w:t>
      </w:r>
    </w:p>
    <w:p w14:paraId="6EF62F31" w14:textId="77777777" w:rsidR="00004730" w:rsidRDefault="00004730" w:rsidP="00004730">
      <w:r>
        <w:t>Each individual segment should be encapsulated in one RTP packet. Each RTP packet should be smaller than the Maximum Transfer Unit (MTU) size.</w:t>
      </w:r>
    </w:p>
    <w:p w14:paraId="757D6502" w14:textId="77777777" w:rsidR="00B35D29" w:rsidRDefault="00B35D29">
      <w:pPr>
        <w:pStyle w:val="NO"/>
      </w:pPr>
      <w:r>
        <w:t>NOTE 1:</w:t>
      </w:r>
      <w:r>
        <w:tab/>
        <w:t>Unnecessary video segmentation, e.g. within RTP packets, may reduce coding efficiency.</w:t>
      </w:r>
    </w:p>
    <w:p w14:paraId="6698E174"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120E165B" w14:textId="77777777" w:rsidR="00B35D29" w:rsidRDefault="00B35D29">
      <w:pPr>
        <w:pStyle w:val="NO"/>
      </w:pPr>
      <w:r>
        <w:t>NOTE 3:</w:t>
      </w:r>
      <w:r>
        <w:tab/>
        <w:t>In most cases, the MTU-size has a direct relationship with the bearer of the radio network.</w:t>
      </w:r>
    </w:p>
    <w:p w14:paraId="417C5429" w14:textId="77777777" w:rsidR="00B35D29" w:rsidRDefault="00B35D29">
      <w:pPr>
        <w:pStyle w:val="Heading4"/>
      </w:pPr>
      <w:bookmarkStart w:id="121" w:name="_Toc68884326"/>
      <w:r>
        <w:t>7.5.2.3</w:t>
      </w:r>
      <w:r>
        <w:tab/>
        <w:t>Text</w:t>
      </w:r>
      <w:bookmarkEnd w:id="121"/>
    </w:p>
    <w:p w14:paraId="59B57E16"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22B2FFFD" w14:textId="77777777" w:rsidR="00B35D29" w:rsidRDefault="00B35D29">
      <w:pPr>
        <w:pStyle w:val="Heading3"/>
      </w:pPr>
      <w:bookmarkStart w:id="122" w:name="_Toc68884327"/>
      <w:r>
        <w:t>7.5.3</w:t>
      </w:r>
      <w:r>
        <w:tab/>
        <w:t>Media synchronization</w:t>
      </w:r>
      <w:bookmarkEnd w:id="122"/>
    </w:p>
    <w:p w14:paraId="48135943" w14:textId="77777777" w:rsidR="00B35D29" w:rsidRDefault="00B35D29">
      <w:pPr>
        <w:pStyle w:val="Heading4"/>
      </w:pPr>
      <w:bookmarkStart w:id="123" w:name="_Toc68884328"/>
      <w:r>
        <w:t>7.5.3.1</w:t>
      </w:r>
      <w:r>
        <w:tab/>
        <w:t>General</w:t>
      </w:r>
      <w:bookmarkEnd w:id="123"/>
    </w:p>
    <w:p w14:paraId="29543CB4"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1FA9854F" w14:textId="77777777" w:rsidR="00B35D29" w:rsidRDefault="00B35D29">
      <w:pPr>
        <w:pStyle w:val="NO"/>
      </w:pPr>
      <w:r>
        <w:t>NOTE:</w:t>
      </w:r>
      <w:r>
        <w:tab/>
        <w:t>An MTSI sender can signal in SDP that no synchronization between media components is required. See clause 6.2.6 and clause A.7.</w:t>
      </w:r>
    </w:p>
    <w:p w14:paraId="456BD8DA" w14:textId="77777777" w:rsidR="00B35D29" w:rsidRDefault="00B35D29">
      <w:pPr>
        <w:pStyle w:val="Heading4"/>
      </w:pPr>
      <w:bookmarkStart w:id="124" w:name="_Toc68884329"/>
      <w:r>
        <w:t>7.5.3.2</w:t>
      </w:r>
      <w:r>
        <w:tab/>
        <w:t>Text</w:t>
      </w:r>
      <w:bookmarkEnd w:id="124"/>
    </w:p>
    <w:p w14:paraId="556B0307"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05600999" w14:textId="77777777" w:rsidR="002B59CC" w:rsidRDefault="002B59CC" w:rsidP="002B59CC">
      <w:pPr>
        <w:pStyle w:val="Heading3"/>
        <w:rPr>
          <w:noProof/>
        </w:rPr>
      </w:pPr>
      <w:bookmarkStart w:id="125" w:name="_Toc68884330"/>
      <w:r>
        <w:rPr>
          <w:noProof/>
        </w:rPr>
        <w:t xml:space="preserve">7.5.4 </w:t>
      </w:r>
      <w:r>
        <w:rPr>
          <w:noProof/>
        </w:rPr>
        <w:tab/>
        <w:t xml:space="preserve">ECN usage in </w:t>
      </w:r>
      <w:smartTag w:uri="urn:schemas-microsoft-com:office:smarttags" w:element="PersonName">
        <w:r>
          <w:rPr>
            <w:noProof/>
          </w:rPr>
          <w:t>RT</w:t>
        </w:r>
      </w:smartTag>
      <w:r>
        <w:rPr>
          <w:noProof/>
        </w:rPr>
        <w:t>P sessions</w:t>
      </w:r>
      <w:bookmarkEnd w:id="125"/>
    </w:p>
    <w:p w14:paraId="505CF531"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19374500" w14:textId="77777777" w:rsidR="002B59CC" w:rsidRDefault="002B59CC" w:rsidP="002B59CC">
      <w:pPr>
        <w:rPr>
          <w:noProof/>
        </w:rPr>
      </w:pPr>
      <w:r>
        <w:rPr>
          <w:noProof/>
        </w:rPr>
        <w:t>Handling of ECN Congestion Experience (ECN-CE) marked packets is described in clause 10.</w:t>
      </w:r>
    </w:p>
    <w:p w14:paraId="785ECF90" w14:textId="77777777" w:rsidR="00460EEF" w:rsidRDefault="00460EEF" w:rsidP="00460EEF">
      <w:pPr>
        <w:pStyle w:val="Heading3"/>
        <w:rPr>
          <w:noProof/>
        </w:rPr>
      </w:pPr>
      <w:bookmarkStart w:id="126" w:name="_Toc68884331"/>
      <w:r>
        <w:rPr>
          <w:noProof/>
        </w:rPr>
        <w:t>7.5.5</w:t>
      </w:r>
      <w:r w:rsidRPr="004F7348">
        <w:rPr>
          <w:noProof/>
        </w:rPr>
        <w:tab/>
      </w:r>
      <w:r>
        <w:rPr>
          <w:noProof/>
        </w:rPr>
        <w:t>Handling of bit-rate variations</w:t>
      </w:r>
      <w:bookmarkEnd w:id="126"/>
    </w:p>
    <w:p w14:paraId="684DBADA" w14:textId="77777777" w:rsidR="00460EEF" w:rsidRDefault="00460EEF" w:rsidP="00460EEF">
      <w:pPr>
        <w:pStyle w:val="Heading4"/>
        <w:rPr>
          <w:noProof/>
        </w:rPr>
      </w:pPr>
      <w:bookmarkStart w:id="127" w:name="_Toc68884332"/>
      <w:r>
        <w:rPr>
          <w:noProof/>
        </w:rPr>
        <w:t>7.5.5.1</w:t>
      </w:r>
      <w:r>
        <w:rPr>
          <w:noProof/>
        </w:rPr>
        <w:tab/>
        <w:t>General</w:t>
      </w:r>
      <w:bookmarkEnd w:id="127"/>
    </w:p>
    <w:p w14:paraId="09061AA2" w14:textId="77777777" w:rsidR="00460EEF" w:rsidRDefault="004C5630"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4A387FBC"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748922B0" w14:textId="77777777" w:rsidR="00460EEF" w:rsidRDefault="00460EEF" w:rsidP="00460EEF">
      <w:pPr>
        <w:pStyle w:val="NO"/>
        <w:rPr>
          <w:noProof/>
        </w:rPr>
      </w:pPr>
      <w:r>
        <w:rPr>
          <w:noProof/>
        </w:rPr>
        <w:t>NOTE 2:</w:t>
      </w:r>
      <w:r>
        <w:rPr>
          <w:noProof/>
        </w:rPr>
        <w:tab/>
        <w:t xml:space="preserve">Controlling when packets are transmitted is called “packet pacing”.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4C04C082"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6D5A1DC1"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35346FD9" w14:textId="77777777" w:rsidR="00460EEF" w:rsidRDefault="00460EEF" w:rsidP="00460EEF">
      <w:pPr>
        <w:rPr>
          <w:noProof/>
        </w:rPr>
      </w:pPr>
      <w:r>
        <w:rPr>
          <w:noProof/>
        </w:rPr>
        <w:t>The maximum allowed bandwidth for the sending direction is the smaller of:</w:t>
      </w:r>
    </w:p>
    <w:p w14:paraId="37B39FB0" w14:textId="77777777" w:rsidR="00460EEF" w:rsidRDefault="00460EEF" w:rsidP="00460EEF">
      <w:pPr>
        <w:pStyle w:val="B1"/>
        <w:rPr>
          <w:noProof/>
        </w:rPr>
      </w:pPr>
      <w:r>
        <w:rPr>
          <w:noProof/>
        </w:rPr>
        <w:t>-</w:t>
      </w:r>
      <w:r>
        <w:rPr>
          <w:noProof/>
        </w:rPr>
        <w:tab/>
        <w:t>The b=AS bandwidth,</w:t>
      </w:r>
    </w:p>
    <w:p w14:paraId="01020433" w14:textId="77777777" w:rsidR="00460EEF" w:rsidRDefault="00460EEF" w:rsidP="00460EEF">
      <w:pPr>
        <w:pStyle w:val="B1"/>
        <w:rPr>
          <w:noProof/>
        </w:rPr>
      </w:pPr>
      <w:r>
        <w:rPr>
          <w:noProof/>
        </w:rPr>
        <w:t>-</w:t>
      </w:r>
      <w:r>
        <w:rPr>
          <w:noProof/>
        </w:rPr>
        <w:tab/>
        <w:t>The MBR for the bearer, after compensating for the RTCP bandwidth, if known.</w:t>
      </w:r>
    </w:p>
    <w:p w14:paraId="4567C329" w14:textId="77777777" w:rsidR="00460EEF" w:rsidRDefault="00460EEF" w:rsidP="00AA683F">
      <w:pPr>
        <w:pStyle w:val="FP"/>
      </w:pPr>
    </w:p>
    <w:p w14:paraId="38B6E34C" w14:textId="77777777" w:rsidR="00460EEF" w:rsidRDefault="00460EEF" w:rsidP="00460EEF">
      <w:pPr>
        <w:pStyle w:val="Heading4"/>
        <w:rPr>
          <w:noProof/>
        </w:rPr>
      </w:pPr>
      <w:bookmarkStart w:id="128" w:name="_Toc68884333"/>
      <w:r>
        <w:rPr>
          <w:noProof/>
        </w:rPr>
        <w:t>7.5.5.2</w:t>
      </w:r>
      <w:r>
        <w:rPr>
          <w:noProof/>
        </w:rPr>
        <w:tab/>
        <w:t>Video</w:t>
      </w:r>
      <w:bookmarkEnd w:id="128"/>
    </w:p>
    <w:p w14:paraId="5B3AB306"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5C074F">
        <w:rPr>
          <w:noProof/>
        </w:rPr>
        <w:t xml:space="preserve"> The bitrate control should ensure that the average bandwidth of transmitted media packets does not exceed the maximum allowed bandwidth in the sending direction.</w:t>
      </w:r>
    </w:p>
    <w:p w14:paraId="75F2D3E7" w14:textId="77777777" w:rsidR="00460EEF" w:rsidRDefault="00460EEF" w:rsidP="00460EEF">
      <w:pPr>
        <w:rPr>
          <w:noProof/>
        </w:rPr>
      </w:pPr>
      <w:r>
        <w:rPr>
          <w:noProof/>
        </w:rPr>
        <w:t>The bit-rate control requires managing the following properties:</w:t>
      </w:r>
    </w:p>
    <w:p w14:paraId="7FB8463E" w14:textId="77777777" w:rsidR="00460EEF" w:rsidRDefault="00460EEF" w:rsidP="00460EEF">
      <w:pPr>
        <w:pStyle w:val="B1"/>
        <w:rPr>
          <w:noProof/>
        </w:rPr>
      </w:pPr>
      <w:r>
        <w:rPr>
          <w:noProof/>
        </w:rPr>
        <w:t>-</w:t>
      </w:r>
      <w:r>
        <w:rPr>
          <w:noProof/>
        </w:rPr>
        <w:tab/>
        <w:t>The size of large frame to transmit;</w:t>
      </w:r>
    </w:p>
    <w:p w14:paraId="5B6BA624" w14:textId="77777777" w:rsidR="00460EEF" w:rsidRDefault="00460EEF" w:rsidP="00460EEF">
      <w:pPr>
        <w:pStyle w:val="B1"/>
        <w:rPr>
          <w:noProof/>
        </w:rPr>
      </w:pPr>
      <w:r>
        <w:rPr>
          <w:noProof/>
        </w:rPr>
        <w:t>-</w:t>
      </w:r>
      <w:r>
        <w:rPr>
          <w:noProof/>
        </w:rPr>
        <w:tab/>
        <w:t>The proportion of neighboring frames that can be reduced in size;</w:t>
      </w:r>
    </w:p>
    <w:p w14:paraId="4BD1A964" w14:textId="77777777" w:rsidR="00460EEF" w:rsidRDefault="00460EEF" w:rsidP="00460EEF">
      <w:pPr>
        <w:pStyle w:val="B1"/>
        <w:rPr>
          <w:noProof/>
        </w:rPr>
      </w:pPr>
      <w:r>
        <w:rPr>
          <w:noProof/>
        </w:rPr>
        <w:t>-</w:t>
      </w:r>
      <w:r>
        <w:rPr>
          <w:noProof/>
        </w:rPr>
        <w:tab/>
        <w:t>The length of averaging window.</w:t>
      </w:r>
    </w:p>
    <w:p w14:paraId="455C33E6" w14:textId="77777777" w:rsidR="00460EEF" w:rsidRDefault="00460EEF" w:rsidP="00460EEF">
      <w:pPr>
        <w:rPr>
          <w:noProof/>
        </w:rPr>
      </w:pPr>
      <w:r>
        <w:rPr>
          <w:noProof/>
        </w:rPr>
        <w:t>When any two of the properties are known, it is possible to determine the third.</w:t>
      </w:r>
    </w:p>
    <w:p w14:paraId="7D3FDED6"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1654A13E"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47BA97C6"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5C5D4F02" w14:textId="77777777" w:rsidR="00460EEF" w:rsidRDefault="00460EEF" w:rsidP="00460EEF">
      <w:pPr>
        <w:pStyle w:val="Heading4"/>
        <w:rPr>
          <w:noProof/>
        </w:rPr>
      </w:pPr>
      <w:bookmarkStart w:id="129" w:name="_Toc68884334"/>
      <w:r>
        <w:rPr>
          <w:noProof/>
        </w:rPr>
        <w:t>7.5.5.3</w:t>
      </w:r>
      <w:r>
        <w:rPr>
          <w:noProof/>
        </w:rPr>
        <w:tab/>
        <w:t>Speech</w:t>
      </w:r>
      <w:bookmarkEnd w:id="129"/>
    </w:p>
    <w:p w14:paraId="02ACF5E4"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061F076" w14:textId="77777777" w:rsidR="00B35D29" w:rsidRDefault="00B35D29">
      <w:pPr>
        <w:pStyle w:val="Heading1"/>
      </w:pPr>
      <w:bookmarkStart w:id="130" w:name="_Toc68884335"/>
      <w:r>
        <w:t>8</w:t>
      </w:r>
      <w:r>
        <w:tab/>
        <w:t>Jitter buffer management in MTSI clients in terminals</w:t>
      </w:r>
      <w:bookmarkEnd w:id="130"/>
    </w:p>
    <w:p w14:paraId="0852C766" w14:textId="77777777" w:rsidR="00B35D29" w:rsidRDefault="00B35D29">
      <w:pPr>
        <w:pStyle w:val="Heading2"/>
      </w:pPr>
      <w:bookmarkStart w:id="131" w:name="_Toc68884336"/>
      <w:r>
        <w:t>8.1</w:t>
      </w:r>
      <w:r>
        <w:tab/>
        <w:t>General</w:t>
      </w:r>
      <w:bookmarkEnd w:id="131"/>
    </w:p>
    <w:p w14:paraId="6AB84714" w14:textId="77777777" w:rsidR="00B35D29" w:rsidRDefault="00B35D29">
      <w:r>
        <w:t>This clause specifies mechanisms to handle delay jitter in MTSI clients in terminals.</w:t>
      </w:r>
    </w:p>
    <w:p w14:paraId="3A8BBEDB" w14:textId="77777777" w:rsidR="00B35D29" w:rsidRDefault="00B35D29">
      <w:pPr>
        <w:pStyle w:val="Heading2"/>
      </w:pPr>
      <w:bookmarkStart w:id="132" w:name="_Toc68884337"/>
      <w:r>
        <w:t>8.2</w:t>
      </w:r>
      <w:r>
        <w:tab/>
        <w:t>Speech</w:t>
      </w:r>
      <w:bookmarkEnd w:id="132"/>
    </w:p>
    <w:p w14:paraId="1E25A350" w14:textId="77777777" w:rsidR="00B35D29" w:rsidRDefault="00B35D29">
      <w:pPr>
        <w:pStyle w:val="Heading3"/>
      </w:pPr>
      <w:bookmarkStart w:id="133" w:name="_Toc68884338"/>
      <w:r>
        <w:t>8.2.1</w:t>
      </w:r>
      <w:r>
        <w:tab/>
        <w:t>Terminology</w:t>
      </w:r>
      <w:bookmarkEnd w:id="133"/>
    </w:p>
    <w:p w14:paraId="24F7000B"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34" w:name="_MON_1232870314"/>
    <w:bookmarkEnd w:id="134"/>
    <w:p w14:paraId="32C96084" w14:textId="77777777" w:rsidR="00B35D29" w:rsidRDefault="00B35D29">
      <w:pPr>
        <w:pStyle w:val="TH"/>
      </w:pPr>
      <w:r>
        <w:object w:dxaOrig="9797" w:dyaOrig="4999" w14:anchorId="6AB99D56">
          <v:shape id="_x0000_i1030" type="#_x0000_t75" style="width:482pt;height:246pt" o:ole="">
            <v:imagedata r:id="rId21" o:title=""/>
          </v:shape>
          <o:OLEObject Type="Embed" ProgID="Word.Picture.8" ShapeID="_x0000_i1030" DrawAspect="Content" ObjectID="_1679497501" r:id="rId22"/>
        </w:object>
      </w:r>
    </w:p>
    <w:p w14:paraId="72887C78" w14:textId="77777777" w:rsidR="00B35D29" w:rsidRDefault="00B35D29">
      <w:pPr>
        <w:pStyle w:val="TF"/>
      </w:pPr>
      <w:r>
        <w:t>Figure 8.1: Example structure of an MTSI speech receiver</w:t>
      </w:r>
    </w:p>
    <w:p w14:paraId="791C0399" w14:textId="77777777" w:rsidR="00B35D29" w:rsidRDefault="00B35D29">
      <w:r>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42C2F619" w14:textId="77777777" w:rsidR="00B35D29" w:rsidRDefault="00B35D29">
      <w:r>
        <w:t>The grey dashed lines indicate the measurement points for the jitter buffer delay, i.e. the difference between the decoder consumption time and the arrival time of the speech frame to the JBM.</w:t>
      </w:r>
    </w:p>
    <w:p w14:paraId="4C67FE1D" w14:textId="77777777" w:rsidR="00B35D29" w:rsidRDefault="00B35D29">
      <w:r>
        <w:t>The functional processing blocks are as follows:</w:t>
      </w:r>
    </w:p>
    <w:p w14:paraId="4C8C80FE"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453D5DAD"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5E3F81AC" w14:textId="77777777" w:rsidR="00B35D29" w:rsidRDefault="00B35D29">
      <w:pPr>
        <w:pStyle w:val="B1"/>
      </w:pPr>
      <w:r>
        <w:rPr>
          <w:b/>
        </w:rPr>
        <w:t>-</w:t>
      </w:r>
      <w:r>
        <w:rPr>
          <w:b/>
        </w:rPr>
        <w:tab/>
        <w:t>Adaptation control logic:</w:t>
      </w:r>
      <w:r>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can be used e.g. to enable inter-media synchronisation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455E9CCB"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59B1F482"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1AFDF41F" w14:textId="77777777" w:rsidR="00B35D29" w:rsidRDefault="00B35D29">
      <w:pPr>
        <w:pStyle w:val="Heading3"/>
      </w:pPr>
      <w:bookmarkStart w:id="135" w:name="_Toc68884339"/>
      <w:r>
        <w:t>8.2.2</w:t>
      </w:r>
      <w:r>
        <w:tab/>
        <w:t>Functional requirements for jitter-buffer management</w:t>
      </w:r>
      <w:bookmarkEnd w:id="135"/>
    </w:p>
    <w:p w14:paraId="1B8B1B63"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42A65B70" w14:textId="77777777" w:rsidR="00B35D29" w:rsidRDefault="00B35D29">
      <w:r>
        <w:t>Speech JBM used in MTSI shall:</w:t>
      </w:r>
    </w:p>
    <w:p w14:paraId="030EB38E" w14:textId="77777777" w:rsidR="00B35D29" w:rsidRDefault="00B35D29">
      <w:pPr>
        <w:pStyle w:val="B1"/>
      </w:pPr>
      <w:r>
        <w:t>-</w:t>
      </w:r>
      <w:r>
        <w:tab/>
        <w:t>support source-controlled rate operation as well as non-source-controlled rate operation;</w:t>
      </w:r>
    </w:p>
    <w:p w14:paraId="660AF639" w14:textId="77777777" w:rsidR="00B35D29" w:rsidRDefault="00B35D29">
      <w:pPr>
        <w:pStyle w:val="B1"/>
      </w:pPr>
      <w:r>
        <w:t>-</w:t>
      </w:r>
      <w:r>
        <w:tab/>
        <w:t>be able to receive the de-packetized frames out of order and present them in order for decoder consumption;</w:t>
      </w:r>
    </w:p>
    <w:p w14:paraId="4D94C5EB" w14:textId="77777777" w:rsidR="00B35D29" w:rsidRDefault="00B35D29">
      <w:pPr>
        <w:pStyle w:val="B1"/>
      </w:pPr>
      <w:r>
        <w:t>-</w:t>
      </w:r>
      <w:r>
        <w:tab/>
        <w:t>be able to receive duplicate speech frames and only present unique speech frames for decoder consumption;</w:t>
      </w:r>
    </w:p>
    <w:p w14:paraId="5F79B7B7" w14:textId="77777777" w:rsidR="00B35D29" w:rsidRDefault="00B35D29">
      <w:pPr>
        <w:pStyle w:val="B1"/>
      </w:pPr>
      <w:r>
        <w:t>-</w:t>
      </w:r>
      <w:r>
        <w:tab/>
        <w:t>be able to handle clock drift between the encoding and decoding end-points.</w:t>
      </w:r>
    </w:p>
    <w:p w14:paraId="5B89BE2C" w14:textId="77777777" w:rsidR="00B35D29" w:rsidRDefault="00B35D29">
      <w:pPr>
        <w:pStyle w:val="Heading3"/>
      </w:pPr>
      <w:bookmarkStart w:id="136" w:name="_Toc68884340"/>
      <w:r>
        <w:t>8.2.3</w:t>
      </w:r>
      <w:r>
        <w:tab/>
        <w:t>Minimum performance requirements for jitter-buffer management</w:t>
      </w:r>
      <w:bookmarkEnd w:id="136"/>
      <w:r>
        <w:t xml:space="preserve"> </w:t>
      </w:r>
    </w:p>
    <w:p w14:paraId="4E517DE4" w14:textId="77777777" w:rsidR="00B35D29" w:rsidRDefault="00B35D29">
      <w:pPr>
        <w:pStyle w:val="Heading4"/>
      </w:pPr>
      <w:bookmarkStart w:id="137" w:name="_Toc68884341"/>
      <w:r>
        <w:t>8.2.3.1</w:t>
      </w:r>
      <w:r>
        <w:tab/>
        <w:t>General</w:t>
      </w:r>
      <w:bookmarkEnd w:id="137"/>
    </w:p>
    <w:p w14:paraId="275780DA"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62F6E9AF" w14:textId="77777777" w:rsidR="00B35D29" w:rsidRDefault="00B35D29">
      <w:r>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356FCB25"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1CD12BDA" w14:textId="77777777" w:rsidR="00B35D29" w:rsidRDefault="00B35D29">
      <w:r>
        <w:t>A JBM implementation used in MTSI shall comply with the following design guidelines:</w:t>
      </w:r>
    </w:p>
    <w:p w14:paraId="1F8C02C5" w14:textId="77777777" w:rsidR="00B35D29" w:rsidRDefault="00B35D29">
      <w:pPr>
        <w:pStyle w:val="B1"/>
      </w:pPr>
      <w:r>
        <w:t>1.</w:t>
      </w:r>
      <w:r>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5952F85C"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5F0ED57C"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5720DDBF" w14:textId="77777777" w:rsidR="00B35D29" w:rsidRDefault="00B35D29">
      <w:pPr>
        <w:pStyle w:val="B2"/>
      </w:pPr>
      <w:r>
        <w:t>-</w:t>
      </w:r>
      <w:r>
        <w:tab/>
        <w:t>Use of a high-quality time scaling algorithm is recommended;</w:t>
      </w:r>
    </w:p>
    <w:p w14:paraId="22E7D137" w14:textId="77777777" w:rsidR="00B35D29" w:rsidRDefault="00B35D29">
      <w:pPr>
        <w:pStyle w:val="B2"/>
      </w:pPr>
      <w:r>
        <w:t>-</w:t>
      </w:r>
      <w:r>
        <w:tab/>
        <w:t>The amount of scaling should be as low as possible;</w:t>
      </w:r>
    </w:p>
    <w:p w14:paraId="3251E2E1" w14:textId="77777777" w:rsidR="00B35D29" w:rsidRDefault="00B35D29">
      <w:pPr>
        <w:pStyle w:val="B2"/>
      </w:pPr>
      <w:r>
        <w:t>-</w:t>
      </w:r>
      <w:r>
        <w:tab/>
        <w:t>Scaling should be applied as infrequently as possible;</w:t>
      </w:r>
    </w:p>
    <w:p w14:paraId="0A79988D" w14:textId="77777777" w:rsidR="00B35D29" w:rsidRDefault="00B35D29">
      <w:pPr>
        <w:pStyle w:val="B2"/>
      </w:pPr>
      <w:r>
        <w:t>-</w:t>
      </w:r>
      <w:r>
        <w:tab/>
        <w:t>Oscillating behaviour is not allowed.</w:t>
      </w:r>
    </w:p>
    <w:p w14:paraId="75DDFF49" w14:textId="77777777" w:rsidR="00B35D29" w:rsidRDefault="00B35D29">
      <w:pPr>
        <w:pStyle w:val="NO"/>
      </w:pPr>
      <w:r>
        <w:t>NOTE:</w:t>
      </w:r>
      <w:r>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09777D9" w14:textId="77777777" w:rsidR="00B35D29" w:rsidRDefault="00B35D29">
      <w:pPr>
        <w:pStyle w:val="Heading4"/>
      </w:pPr>
      <w:bookmarkStart w:id="138" w:name="_Toc68884342"/>
      <w:r>
        <w:t>8.2.3.2</w:t>
      </w:r>
      <w:r>
        <w:tab/>
        <w:t>Objective performance requirements</w:t>
      </w:r>
      <w:bookmarkEnd w:id="138"/>
    </w:p>
    <w:p w14:paraId="2DDDA211" w14:textId="77777777" w:rsidR="00B35D29" w:rsidRDefault="00B35D29">
      <w:pPr>
        <w:pStyle w:val="Heading5"/>
      </w:pPr>
      <w:bookmarkStart w:id="139" w:name="_Toc68884343"/>
      <w:r>
        <w:t>8.2.3.2.1</w:t>
      </w:r>
      <w:r>
        <w:tab/>
        <w:t>General</w:t>
      </w:r>
      <w:bookmarkEnd w:id="139"/>
    </w:p>
    <w:p w14:paraId="2A9F1EAC" w14:textId="77777777" w:rsidR="00B35D29" w:rsidRDefault="00B35D29">
      <w:r>
        <w:t>The objective performance requirements consist of criteria for delay, time scaling and jitter-induced concealment operations.</w:t>
      </w:r>
    </w:p>
    <w:p w14:paraId="356884AD" w14:textId="77777777" w:rsidR="00B35D29" w:rsidRDefault="00B35D29">
      <w:r>
        <w:t>The objective minimum performance requirements are divided into three parts:</w:t>
      </w:r>
    </w:p>
    <w:p w14:paraId="05B6B2AC" w14:textId="77777777" w:rsidR="00B35D29" w:rsidRDefault="00B35D29">
      <w:pPr>
        <w:pStyle w:val="B1"/>
      </w:pPr>
      <w:r>
        <w:t>1.</w:t>
      </w:r>
      <w:r>
        <w:tab/>
        <w:t>Limiting the jitter buffering time to provide as low end-to-end delay as possible.</w:t>
      </w:r>
    </w:p>
    <w:p w14:paraId="4CF13172" w14:textId="77777777" w:rsidR="00B35D29" w:rsidRDefault="00B35D29">
      <w:pPr>
        <w:pStyle w:val="B1"/>
      </w:pPr>
      <w:r>
        <w:t>2.</w:t>
      </w:r>
      <w:r>
        <w:tab/>
        <w:t>Limiting the jitter induced concealment operations, i.e. setting limits on the allowed induced losses in the jitter buffer due to late losses, re-bufferings, and buffer overflows.</w:t>
      </w:r>
    </w:p>
    <w:p w14:paraId="5C02CEC2" w14:textId="77777777" w:rsidR="00B35D29" w:rsidRDefault="00B35D29">
      <w:pPr>
        <w:pStyle w:val="B1"/>
      </w:pPr>
      <w:r>
        <w:t>3.</w:t>
      </w:r>
      <w:r>
        <w:tab/>
        <w:t>Limiting the use of time scaling to adapt the buffering depth in order to avoid introducing time scaling artefacts on the speech media.</w:t>
      </w:r>
    </w:p>
    <w:p w14:paraId="72C2DB57"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386583E7" w14:textId="77777777" w:rsidR="00B35D29" w:rsidRDefault="00B35D29">
      <w:pPr>
        <w:pStyle w:val="Heading5"/>
      </w:pPr>
      <w:bookmarkStart w:id="140" w:name="_Toc68884344"/>
      <w:r>
        <w:t>8.2.3.2.2</w:t>
      </w:r>
      <w:r>
        <w:tab/>
        <w:t>Jitter buffer delay criteria</w:t>
      </w:r>
      <w:bookmarkEnd w:id="140"/>
    </w:p>
    <w:p w14:paraId="298212F4" w14:textId="77777777" w:rsidR="00B35D29" w:rsidRDefault="00B35D29">
      <w:pPr>
        <w:rPr>
          <w:bCs/>
        </w:rPr>
      </w:pPr>
      <w:r>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7E1DF2E7" w14:textId="77777777" w:rsidR="00B35D29" w:rsidRDefault="00B35D29">
      <w:pPr>
        <w:pStyle w:val="EQ"/>
        <w:rPr>
          <w:i/>
        </w:rPr>
      </w:pPr>
      <w:r>
        <w:tab/>
      </w:r>
      <w:r>
        <w:rPr>
          <w:i/>
        </w:rPr>
        <w:t>P(x) = Probability (delay_compensation_by_JBM ≤ x)</w:t>
      </w:r>
    </w:p>
    <w:p w14:paraId="5DFC8712" w14:textId="77777777" w:rsidR="00B35D29" w:rsidRDefault="00B35D29">
      <w:r>
        <w:t>The relation between the reference delay computation algorithm and the CDF threshold is outlined in figure 8.2.</w:t>
      </w:r>
    </w:p>
    <w:p w14:paraId="3BD6A0D2" w14:textId="77777777" w:rsidR="00B35D29" w:rsidRDefault="006A5E3D">
      <w:pPr>
        <w:pStyle w:val="TH"/>
      </w:pPr>
      <w:r>
        <w:rPr>
          <w:noProof/>
          <w:lang w:val="en-US"/>
        </w:rPr>
        <w:pict w14:anchorId="6DD5E1E1">
          <v:shape id="Picture 7" o:spid="_x0000_i1031" type="#_x0000_t75" alt="cdf_fig" style="width:420.5pt;height:315pt;visibility:visible">
            <v:imagedata r:id="rId23" o:title="cdf_fig"/>
          </v:shape>
        </w:pict>
      </w:r>
    </w:p>
    <w:p w14:paraId="33E4659E" w14:textId="77777777" w:rsidR="00B35D29" w:rsidRDefault="00B35D29">
      <w:pPr>
        <w:pStyle w:val="TF"/>
      </w:pPr>
      <w:r>
        <w:t>Figure 8.2: Example showing the relation between the reference delay algorithm</w:t>
      </w:r>
      <w:r>
        <w:br/>
        <w:t>and the CDF threshold - the delay and error profile 4 in table 8.1 has been used</w:t>
      </w:r>
    </w:p>
    <w:p w14:paraId="5C1B2342" w14:textId="77777777" w:rsidR="00B35D29" w:rsidRDefault="00B35D29">
      <w:r>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1824720C" w14:textId="77777777" w:rsidR="00B35D29" w:rsidRDefault="00B35D29">
      <w:r>
        <w:t>The parameter settings for the reference delay computation algorithm are:</w:t>
      </w:r>
    </w:p>
    <w:p w14:paraId="4937EC62" w14:textId="77777777" w:rsidR="00B35D29" w:rsidRDefault="00B35D29">
      <w:pPr>
        <w:pStyle w:val="B1"/>
      </w:pPr>
      <w:r>
        <w:t>-</w:t>
      </w:r>
      <w:r>
        <w:tab/>
        <w:t>adaptation_lookback = 200;</w:t>
      </w:r>
    </w:p>
    <w:p w14:paraId="01744405" w14:textId="77777777" w:rsidR="00B35D29" w:rsidRDefault="00B35D29">
      <w:pPr>
        <w:pStyle w:val="B1"/>
      </w:pPr>
      <w:r>
        <w:t>-</w:t>
      </w:r>
      <w:r>
        <w:tab/>
        <w:t>delay_delta_max = 20;</w:t>
      </w:r>
    </w:p>
    <w:p w14:paraId="6462342E" w14:textId="77777777" w:rsidR="00B35D29" w:rsidRDefault="00B35D29">
      <w:pPr>
        <w:pStyle w:val="B1"/>
      </w:pPr>
      <w:r>
        <w:t>-</w:t>
      </w:r>
      <w:r>
        <w:tab/>
        <w:t>target_loss= 0.5.</w:t>
      </w:r>
    </w:p>
    <w:p w14:paraId="2678A3AD" w14:textId="77777777" w:rsidR="00B35D29" w:rsidRDefault="00B35D29">
      <w:pPr>
        <w:pStyle w:val="Heading5"/>
      </w:pPr>
      <w:bookmarkStart w:id="141" w:name="_Toc68884345"/>
      <w:r>
        <w:t>8.2.3.2.3</w:t>
      </w:r>
      <w:r>
        <w:tab/>
        <w:t>Jitter induced concealment operations</w:t>
      </w:r>
      <w:bookmarkEnd w:id="141"/>
    </w:p>
    <w:p w14:paraId="7D2BF66A" w14:textId="77777777" w:rsidR="00B35D29" w:rsidRDefault="00B35D29">
      <w:pPr>
        <w:keepNext/>
        <w:keepLines/>
      </w:pPr>
      <w:r>
        <w:t>The jitter induced concealment operations include:</w:t>
      </w:r>
    </w:p>
    <w:p w14:paraId="1A994728" w14:textId="77777777" w:rsidR="00B35D29" w:rsidRDefault="00B35D29">
      <w:pPr>
        <w:pStyle w:val="B1"/>
      </w:pPr>
      <w:r>
        <w:t>-</w:t>
      </w:r>
      <w:r>
        <w:tab/>
        <w:t>JBM induced removal of a speech frame, i.e. buffer overflow or intentional frame dropping when reducing the buffer depth during adaptation.</w:t>
      </w:r>
    </w:p>
    <w:p w14:paraId="054B8CBF" w14:textId="77777777" w:rsidR="00B35D29" w:rsidRDefault="00B35D29">
      <w:pPr>
        <w:pStyle w:val="B1"/>
      </w:pPr>
      <w:r>
        <w:t>-</w:t>
      </w:r>
      <w:r>
        <w:tab/>
        <w:t>Deletion of a speech frame because it arrived at the JBM too late.</w:t>
      </w:r>
    </w:p>
    <w:p w14:paraId="3E632C3E" w14:textId="77777777" w:rsidR="00B35D29" w:rsidRDefault="00B35D29">
      <w:pPr>
        <w:pStyle w:val="B1"/>
      </w:pPr>
      <w:r>
        <w:t>-</w:t>
      </w:r>
      <w:r>
        <w:tab/>
        <w:t>Modification of the output timeline due to link loss.</w:t>
      </w:r>
    </w:p>
    <w:p w14:paraId="7DA50A7B" w14:textId="77777777" w:rsidR="00B35D29" w:rsidRDefault="00B35D29">
      <w:pPr>
        <w:pStyle w:val="B1"/>
      </w:pPr>
      <w:r>
        <w:t>-</w:t>
      </w:r>
      <w:r>
        <w:tab/>
        <w:t>Jitter-induced insertion of a speech frame controlled by the JBM (e.g. buffer underflow).</w:t>
      </w:r>
    </w:p>
    <w:p w14:paraId="3F900738" w14:textId="77777777" w:rsidR="00B35D29" w:rsidRDefault="00B35D29">
      <w:r>
        <w:t>Link losses handled as error concealment and not changing the output timeline shall not be counted in the jitter induced concealment operations.</w:t>
      </w:r>
    </w:p>
    <w:p w14:paraId="1371D6F9" w14:textId="77777777" w:rsidR="00B35D29" w:rsidRDefault="00B35D29">
      <w:pPr>
        <w:pStyle w:val="EQ"/>
        <w:jc w:val="center"/>
        <w:rPr>
          <w:i/>
        </w:rPr>
      </w:pPr>
      <w:r>
        <w:rPr>
          <w:i/>
        </w:rPr>
        <w:t>Jitter loss rate = JBM triggered concealed frames / Number of transmitted frames</w:t>
      </w:r>
    </w:p>
    <w:p w14:paraId="1150C9F4" w14:textId="77777777" w:rsidR="00B35D29" w:rsidRDefault="00B35D29">
      <w:r>
        <w:t>The jitter loss rate shall be calculated for active speech frames only.</w:t>
      </w:r>
    </w:p>
    <w:p w14:paraId="636051A8" w14:textId="77777777" w:rsidR="00B35D29" w:rsidRDefault="00B35D29">
      <w:pPr>
        <w:pStyle w:val="NO"/>
      </w:pPr>
      <w:r>
        <w:t>NOTE:</w:t>
      </w:r>
      <w:r>
        <w:tab/>
        <w:t>SID_FIRST and SID_UPDATE frames belong to the non-active speech period, hence concealment for losses of such frames should not be included in the statistics.</w:t>
      </w:r>
    </w:p>
    <w:p w14:paraId="012986D5"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312642F7" w14:textId="77777777" w:rsidR="00B35D29" w:rsidRDefault="00B35D29">
      <w:pPr>
        <w:pStyle w:val="Heading4"/>
      </w:pPr>
      <w:bookmarkStart w:id="142" w:name="_Toc68884346"/>
      <w:r>
        <w:t>8.2.3.3</w:t>
      </w:r>
      <w:r>
        <w:tab/>
        <w:t>Delay and error profiles</w:t>
      </w:r>
      <w:bookmarkEnd w:id="142"/>
    </w:p>
    <w:p w14:paraId="23E3D04E"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7 500 IP packets long.</w:t>
      </w:r>
    </w:p>
    <w:p w14:paraId="75BB05C1"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2B2E2CC3" w14:textId="77777777" w:rsidTr="005C5C30">
        <w:trPr>
          <w:jc w:val="center"/>
        </w:trPr>
        <w:tc>
          <w:tcPr>
            <w:tcW w:w="777" w:type="dxa"/>
            <w:shd w:val="clear" w:color="auto" w:fill="auto"/>
          </w:tcPr>
          <w:p w14:paraId="22D8B54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6EAE9C0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3BA4F72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42AABD5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47F7F305" w14:textId="77777777" w:rsidTr="005C5C30">
        <w:trPr>
          <w:jc w:val="center"/>
        </w:trPr>
        <w:tc>
          <w:tcPr>
            <w:tcW w:w="777" w:type="dxa"/>
            <w:shd w:val="clear" w:color="auto" w:fill="auto"/>
          </w:tcPr>
          <w:p w14:paraId="2578083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08E0C60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3218F6E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02C4839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0D1C4D01" w14:textId="77777777" w:rsidTr="005C5C30">
        <w:trPr>
          <w:jc w:val="center"/>
        </w:trPr>
        <w:tc>
          <w:tcPr>
            <w:tcW w:w="777" w:type="dxa"/>
            <w:shd w:val="clear" w:color="auto" w:fill="auto"/>
          </w:tcPr>
          <w:p w14:paraId="0E32DA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4FE760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7A7F749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06A899A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6746DD47" w14:textId="77777777" w:rsidTr="005C5C30">
        <w:trPr>
          <w:jc w:val="center"/>
        </w:trPr>
        <w:tc>
          <w:tcPr>
            <w:tcW w:w="777" w:type="dxa"/>
            <w:shd w:val="clear" w:color="auto" w:fill="auto"/>
          </w:tcPr>
          <w:p w14:paraId="11C2D9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7B30677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0AFF1E4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783A150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72BE7F8E" w14:textId="77777777" w:rsidTr="005C5C30">
        <w:trPr>
          <w:jc w:val="center"/>
        </w:trPr>
        <w:tc>
          <w:tcPr>
            <w:tcW w:w="777" w:type="dxa"/>
            <w:shd w:val="clear" w:color="auto" w:fill="auto"/>
          </w:tcPr>
          <w:p w14:paraId="24A3DE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3D945DA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7FD9D18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6247ACD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2E65886A" w14:textId="77777777" w:rsidTr="005C5C30">
        <w:trPr>
          <w:jc w:val="center"/>
        </w:trPr>
        <w:tc>
          <w:tcPr>
            <w:tcW w:w="777" w:type="dxa"/>
            <w:shd w:val="clear" w:color="auto" w:fill="auto"/>
          </w:tcPr>
          <w:p w14:paraId="1130676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08FC3F0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500AAA2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442DDC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5D6F4382" w14:textId="77777777" w:rsidTr="005C5C30">
        <w:trPr>
          <w:jc w:val="center"/>
        </w:trPr>
        <w:tc>
          <w:tcPr>
            <w:tcW w:w="777" w:type="dxa"/>
            <w:shd w:val="clear" w:color="auto" w:fill="auto"/>
          </w:tcPr>
          <w:p w14:paraId="082F15F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116A54D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374560B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7B9D52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107DC971" w14:textId="77777777" w:rsidR="00B35D29" w:rsidRDefault="00B35D29"/>
    <w:p w14:paraId="44A5A727"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20A585D" w14:textId="77777777" w:rsidR="00B35D29" w:rsidRDefault="00B35D29">
      <w:pPr>
        <w:pStyle w:val="Heading4"/>
      </w:pPr>
      <w:bookmarkStart w:id="143" w:name="_Toc68884347"/>
      <w:r>
        <w:t>8.2.3.4</w:t>
      </w:r>
      <w:r>
        <w:tab/>
        <w:t>Speech material for JBM minimum performance evaluation</w:t>
      </w:r>
      <w:bookmarkEnd w:id="143"/>
    </w:p>
    <w:p w14:paraId="01ECAF6C"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70126838"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32229A31" w14:textId="77777777" w:rsidTr="005C5C30">
        <w:trPr>
          <w:jc w:val="center"/>
        </w:trPr>
        <w:tc>
          <w:tcPr>
            <w:tcW w:w="2044" w:type="dxa"/>
            <w:shd w:val="clear" w:color="auto" w:fill="auto"/>
          </w:tcPr>
          <w:p w14:paraId="0D35301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4C81F98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314EABD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66E6D7B8" w14:textId="77777777" w:rsidTr="005C5C30">
        <w:trPr>
          <w:jc w:val="center"/>
        </w:trPr>
        <w:tc>
          <w:tcPr>
            <w:tcW w:w="2044" w:type="dxa"/>
            <w:shd w:val="clear" w:color="auto" w:fill="auto"/>
          </w:tcPr>
          <w:p w14:paraId="748209C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3BBE68D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12C9E87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47E2EE4B" w14:textId="77777777" w:rsidTr="005C5C30">
        <w:trPr>
          <w:jc w:val="center"/>
        </w:trPr>
        <w:tc>
          <w:tcPr>
            <w:tcW w:w="2044" w:type="dxa"/>
            <w:shd w:val="clear" w:color="auto" w:fill="auto"/>
          </w:tcPr>
          <w:p w14:paraId="40EE8F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1AF789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255BA55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79FFDC12" w14:textId="77777777" w:rsidTr="005C5C30">
        <w:trPr>
          <w:jc w:val="center"/>
        </w:trPr>
        <w:tc>
          <w:tcPr>
            <w:tcW w:w="2044" w:type="dxa"/>
            <w:shd w:val="clear" w:color="auto" w:fill="auto"/>
          </w:tcPr>
          <w:p w14:paraId="67DC9E7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15B838A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576287C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740CAA42" w14:textId="77777777" w:rsidTr="005C5C30">
        <w:trPr>
          <w:jc w:val="center"/>
        </w:trPr>
        <w:tc>
          <w:tcPr>
            <w:tcW w:w="2044" w:type="dxa"/>
            <w:shd w:val="clear" w:color="auto" w:fill="auto"/>
          </w:tcPr>
          <w:p w14:paraId="67AA85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13C75CB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623DB3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24ECA090" w14:textId="77777777" w:rsidR="00B35D29" w:rsidRDefault="00B35D29"/>
    <w:p w14:paraId="24D86E16" w14:textId="77777777" w:rsidR="00B35D29" w:rsidRDefault="00B35D29">
      <w:pPr>
        <w:pStyle w:val="Heading2"/>
      </w:pPr>
      <w:bookmarkStart w:id="144" w:name="_Toc68884348"/>
      <w:r>
        <w:t>8.3</w:t>
      </w:r>
      <w:r>
        <w:tab/>
        <w:t>Video</w:t>
      </w:r>
      <w:bookmarkEnd w:id="144"/>
    </w:p>
    <w:p w14:paraId="1E03F732"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192EEB4B" w14:textId="77777777" w:rsidR="00B35D29" w:rsidRDefault="00B35D29">
      <w:pPr>
        <w:pStyle w:val="Heading2"/>
      </w:pPr>
      <w:bookmarkStart w:id="145" w:name="_Toc68884349"/>
      <w:r>
        <w:t>8.4</w:t>
      </w:r>
      <w:r>
        <w:tab/>
        <w:t>Text</w:t>
      </w:r>
      <w:bookmarkEnd w:id="145"/>
    </w:p>
    <w:p w14:paraId="38056394" w14:textId="77777777" w:rsidR="00B35D29" w:rsidRDefault="00B35D29">
      <w:r>
        <w:t>Conversational quality of real-time text is experienced as being good, even with up to one second end-to-end text delay. Strict jitter buffer management is therefore not needed for text. Basic jitter buffer management for text is described in section 5 of RFC 4103 [31] where a calculation is described for the time allowed before an extra delayed text packet may be regarded to be lost.</w:t>
      </w:r>
    </w:p>
    <w:p w14:paraId="41C9FB9C" w14:textId="77777777" w:rsidR="00B35D29" w:rsidRDefault="00B35D29">
      <w:pPr>
        <w:pStyle w:val="Heading1"/>
      </w:pPr>
      <w:bookmarkStart w:id="146" w:name="_Toc68884350"/>
      <w:r>
        <w:t>9</w:t>
      </w:r>
      <w:r>
        <w:tab/>
        <w:t>Packet-loss handling</w:t>
      </w:r>
      <w:bookmarkEnd w:id="146"/>
    </w:p>
    <w:p w14:paraId="7CC65726" w14:textId="77777777" w:rsidR="00B35D29" w:rsidRDefault="00B35D29">
      <w:pPr>
        <w:pStyle w:val="Heading2"/>
      </w:pPr>
      <w:bookmarkStart w:id="147" w:name="_Toc68884351"/>
      <w:r>
        <w:t>9.1</w:t>
      </w:r>
      <w:r>
        <w:tab/>
        <w:t>General</w:t>
      </w:r>
      <w:bookmarkEnd w:id="147"/>
    </w:p>
    <w:p w14:paraId="600A57F2" w14:textId="77777777" w:rsidR="00B35D29" w:rsidRDefault="00B35D29">
      <w:r>
        <w:t>This clause specifies some methods to handle conditions with packet losses. Packet losses in general will also trigger adaptation, which is specified in clause 10.</w:t>
      </w:r>
    </w:p>
    <w:p w14:paraId="07DCC498" w14:textId="77777777" w:rsidR="007E326B" w:rsidRDefault="007E326B">
      <w:r>
        <w:t>The ‘a=bw-info’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 19) offers an improved negotiation mechanism to better know what the MTSI client in terminal can do and what it intends to do. This is further discussed in TR 26.924 [144].</w:t>
      </w:r>
    </w:p>
    <w:p w14:paraId="3B6EC15A" w14:textId="77777777" w:rsidR="00B35D29" w:rsidRDefault="00B35D29">
      <w:pPr>
        <w:pStyle w:val="Heading2"/>
      </w:pPr>
      <w:bookmarkStart w:id="148" w:name="_Toc68884352"/>
      <w:r>
        <w:t>9.2</w:t>
      </w:r>
      <w:r>
        <w:tab/>
        <w:t>Speech</w:t>
      </w:r>
      <w:bookmarkEnd w:id="148"/>
    </w:p>
    <w:p w14:paraId="22FC7423" w14:textId="77777777" w:rsidR="00B35D29" w:rsidRDefault="00B35D29">
      <w:pPr>
        <w:pStyle w:val="Heading3"/>
      </w:pPr>
      <w:bookmarkStart w:id="149" w:name="_Toc68884353"/>
      <w:r>
        <w:t>9.2.1</w:t>
      </w:r>
      <w:r>
        <w:tab/>
        <w:t>General</w:t>
      </w:r>
      <w:bookmarkEnd w:id="149"/>
    </w:p>
    <w:p w14:paraId="4A001F68" w14:textId="77777777" w:rsidR="00B35D29" w:rsidRDefault="00B35D29">
      <w:r>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01C1B792"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t>.</w:t>
      </w:r>
    </w:p>
    <w:p w14:paraId="7FAC06E5"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05917B81"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249"/>
        <w:gridCol w:w="1985"/>
        <w:gridCol w:w="1985"/>
      </w:tblGrid>
      <w:tr w:rsidR="00B35D29" w14:paraId="69576237" w14:textId="77777777" w:rsidTr="005C5C30">
        <w:trPr>
          <w:jc w:val="center"/>
        </w:trPr>
        <w:tc>
          <w:tcPr>
            <w:tcW w:w="4249" w:type="dxa"/>
            <w:shd w:val="clear" w:color="auto" w:fill="auto"/>
          </w:tcPr>
          <w:p w14:paraId="393BB51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429F1A2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6CBB527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4EAC6D54" w14:textId="77777777" w:rsidTr="005C5C30">
        <w:trPr>
          <w:jc w:val="center"/>
        </w:trPr>
        <w:tc>
          <w:tcPr>
            <w:tcW w:w="4249" w:type="dxa"/>
            <w:shd w:val="clear" w:color="auto" w:fill="auto"/>
          </w:tcPr>
          <w:p w14:paraId="585FC0C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6C747D1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4BEFEEE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5789819F" w14:textId="77777777" w:rsidTr="005C5C30">
        <w:trPr>
          <w:jc w:val="center"/>
        </w:trPr>
        <w:tc>
          <w:tcPr>
            <w:tcW w:w="4249" w:type="dxa"/>
            <w:shd w:val="clear" w:color="auto" w:fill="auto"/>
          </w:tcPr>
          <w:p w14:paraId="47EB1AD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21707B9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734274D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513E940A" w14:textId="77777777" w:rsidR="00B35D29" w:rsidRDefault="00B35D29"/>
    <w:p w14:paraId="68C23752" w14:textId="77777777" w:rsidR="00B35D29" w:rsidRDefault="00B35D29">
      <w:pPr>
        <w:pStyle w:val="Heading3"/>
      </w:pPr>
      <w:bookmarkStart w:id="150" w:name="_Toc68884354"/>
      <w:r>
        <w:t>9.2.2</w:t>
      </w:r>
      <w:r>
        <w:tab/>
        <w:t>Transmitting redundant frames</w:t>
      </w:r>
      <w:bookmarkEnd w:id="150"/>
    </w:p>
    <w:p w14:paraId="7DD13002"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5D2BBA28" w14:textId="77777777" w:rsidR="00B35D29" w:rsidRDefault="00B35D29">
      <w:pPr>
        <w:pStyle w:val="NO"/>
      </w:pPr>
      <w:r>
        <w:t>NOTE:</w:t>
      </w:r>
      <w:r>
        <w:tab/>
        <w:t>When switching from no redundancy to using redundancy, the RTP Timestamp may be the same for consecutive RTP packets.</w:t>
      </w:r>
    </w:p>
    <w:p w14:paraId="71916D11" w14:textId="77777777" w:rsidR="00B35D29" w:rsidRDefault="00B35D29">
      <w:pPr>
        <w:pStyle w:val="TH"/>
      </w:pPr>
      <w:r>
        <w:object w:dxaOrig="8079" w:dyaOrig="6550" w14:anchorId="41475552">
          <v:shape id="_x0000_i1032" type="#_x0000_t75" style="width:404pt;height:327.5pt" o:ole="">
            <v:imagedata r:id="rId24" o:title=""/>
          </v:shape>
          <o:OLEObject Type="Embed" ProgID="Word.Picture.8" ShapeID="_x0000_i1032" DrawAspect="Content" ObjectID="_1679497502" r:id="rId25"/>
        </w:object>
      </w:r>
    </w:p>
    <w:p w14:paraId="73120B86" w14:textId="77777777" w:rsidR="00B35D29" w:rsidRDefault="00B35D29">
      <w:pPr>
        <w:pStyle w:val="TF"/>
      </w:pPr>
      <w:r>
        <w:t>Figure 9.1: Redundant and non-redundant frames in the case of 100 % redundancy,</w:t>
      </w:r>
      <w:r>
        <w:br/>
        <w:t>when the original packing is 1 frame per packet</w:t>
      </w:r>
    </w:p>
    <w:p w14:paraId="165118AE"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402C8E92" w14:textId="77777777" w:rsidR="00B35D29" w:rsidRDefault="00B35D29">
      <w:pPr>
        <w:pStyle w:val="TH"/>
      </w:pPr>
      <w:r>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2234"/>
        <w:gridCol w:w="2409"/>
        <w:gridCol w:w="2410"/>
        <w:gridCol w:w="2426"/>
      </w:tblGrid>
      <w:tr w:rsidR="00B35D29" w14:paraId="33E5E61C" w14:textId="77777777" w:rsidTr="005C5C30">
        <w:trPr>
          <w:jc w:val="center"/>
        </w:trPr>
        <w:tc>
          <w:tcPr>
            <w:tcW w:w="2234" w:type="dxa"/>
            <w:shd w:val="clear" w:color="auto" w:fill="auto"/>
          </w:tcPr>
          <w:p w14:paraId="08665C3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59EBA5E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4047A00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16D2E69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1C9DF8F5" w14:textId="77777777" w:rsidTr="005C5C30">
        <w:trPr>
          <w:jc w:val="center"/>
        </w:trPr>
        <w:tc>
          <w:tcPr>
            <w:tcW w:w="2234" w:type="dxa"/>
            <w:shd w:val="clear" w:color="auto" w:fill="auto"/>
          </w:tcPr>
          <w:p w14:paraId="15B9882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09AA158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D093E4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46A6056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6A2A065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69418A0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1259DDC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6C2B3DDD" w14:textId="77777777" w:rsidTr="005C5C30">
        <w:trPr>
          <w:jc w:val="center"/>
        </w:trPr>
        <w:tc>
          <w:tcPr>
            <w:tcW w:w="2234" w:type="dxa"/>
            <w:shd w:val="clear" w:color="auto" w:fill="auto"/>
          </w:tcPr>
          <w:p w14:paraId="7364846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723936F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17FF8F9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4235055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071B119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347E4A5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6BF68A7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67AD4044" w14:textId="77777777" w:rsidTr="005C5C30">
        <w:trPr>
          <w:jc w:val="center"/>
        </w:trPr>
        <w:tc>
          <w:tcPr>
            <w:tcW w:w="2234" w:type="dxa"/>
            <w:shd w:val="clear" w:color="auto" w:fill="auto"/>
          </w:tcPr>
          <w:p w14:paraId="51F1358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2D9E773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334F912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0E7F824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4CB55E6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64F30D8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5B5BB14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50B4738A" w14:textId="77777777" w:rsidTr="005C5C30">
        <w:trPr>
          <w:jc w:val="center"/>
        </w:trPr>
        <w:tc>
          <w:tcPr>
            <w:tcW w:w="2234" w:type="dxa"/>
            <w:shd w:val="clear" w:color="auto" w:fill="auto"/>
          </w:tcPr>
          <w:p w14:paraId="7C876F7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72CCA86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30659F2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45989C3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0AAE21D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55559EA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Not allowed since maxptime does not allow more than 12 frames per RTP packet in this example</w:t>
            </w:r>
          </w:p>
        </w:tc>
      </w:tr>
    </w:tbl>
    <w:p w14:paraId="35C14D2D" w14:textId="77777777" w:rsidR="00B35D29" w:rsidRDefault="00B35D29"/>
    <w:p w14:paraId="53BA7B3B" w14:textId="77777777" w:rsidR="00B35D29" w:rsidRDefault="00B35D29">
      <w:r>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34167601" w14:textId="77777777" w:rsidR="001D3B51" w:rsidRDefault="001D3B51">
      <w:r w:rsidRPr="00E278C5">
        <w:t>The sender shall also ensure that the Maximum Transfer Unit (MTU) is not exceeded when sending the IP/UDP/RTP packet.</w:t>
      </w:r>
    </w:p>
    <w:p w14:paraId="5CB9C998" w14:textId="77777777" w:rsidR="00B35D29" w:rsidRDefault="00B35D29">
      <w:r>
        <w:t>Figure 9.2 shows an example where the frame aggregation is 2 frames per packet and when 100 % redundancy added.</w:t>
      </w:r>
    </w:p>
    <w:p w14:paraId="5E77C620" w14:textId="77777777" w:rsidR="00B35D29" w:rsidRDefault="00B35D29">
      <w:pPr>
        <w:pStyle w:val="TH"/>
      </w:pPr>
      <w:r>
        <w:object w:dxaOrig="11623" w:dyaOrig="6693" w14:anchorId="68A109DF">
          <v:shape id="_x0000_i1033" type="#_x0000_t75" style="width:464.5pt;height:267.5pt" o:ole="">
            <v:imagedata r:id="rId26" o:title=""/>
          </v:shape>
          <o:OLEObject Type="Embed" ProgID="Word.Picture.8" ShapeID="_x0000_i1033" DrawAspect="Content" ObjectID="_1679497503" r:id="rId27"/>
        </w:object>
      </w:r>
    </w:p>
    <w:p w14:paraId="33F8A7C5" w14:textId="77777777" w:rsidR="00B35D29" w:rsidRDefault="00B35D29">
      <w:pPr>
        <w:pStyle w:val="TF"/>
      </w:pPr>
      <w:r>
        <w:t>Figure 9.2: Redundant and non-redundant frames in the case of 100 % redundancy,</w:t>
      </w:r>
      <w:r>
        <w:br/>
        <w:t>when the original packing is 2 frames per packet</w:t>
      </w:r>
    </w:p>
    <w:p w14:paraId="65490ADA"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3E3248AD" w14:textId="77777777" w:rsidR="00B35D29" w:rsidRDefault="00B35D29">
      <w:pPr>
        <w:pStyle w:val="TH"/>
      </w:pPr>
      <w:r>
        <w:object w:dxaOrig="10064" w:dyaOrig="6550" w14:anchorId="05049D1C">
          <v:shape id="_x0000_i1034" type="#_x0000_t75" style="width:481.5pt;height:313pt" o:ole="">
            <v:imagedata r:id="rId28" o:title=""/>
          </v:shape>
          <o:OLEObject Type="Embed" ProgID="Word.Picture.8" ShapeID="_x0000_i1034" DrawAspect="Content" ObjectID="_1679497504" r:id="rId29"/>
        </w:object>
      </w:r>
    </w:p>
    <w:p w14:paraId="2A1AFBE0" w14:textId="77777777" w:rsidR="00B35D29" w:rsidRDefault="00B35D29">
      <w:pPr>
        <w:pStyle w:val="TF"/>
      </w:pPr>
      <w:r>
        <w:t xml:space="preserve">Figure 9.3: Redundant and non-redundant frames in the case of 100 % redundancy, when the original </w:t>
      </w:r>
      <w:r>
        <w:br/>
        <w:t>packing is 1 frame per packet and when the redundancy is transmitted with an offset of 20 ms</w:t>
      </w:r>
    </w:p>
    <w:p w14:paraId="683D90D9"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1CEAB1D2" w14:textId="77777777" w:rsidR="00B35D29" w:rsidRDefault="00B35D29">
      <w:r>
        <w:t>For any combinations of frame aggregation, redundancy and redundancy offset, the transmitter shall not exceed the frame encapsulation limit indicated by the receiver's maxptime value when constructing the RTP packet.</w:t>
      </w:r>
    </w:p>
    <w:p w14:paraId="72B488B9" w14:textId="77777777" w:rsidR="00B35D29" w:rsidRDefault="00B35D29">
      <w:r>
        <w:t>When source controlled rate operation is used, it is allowed to send redundant media data without any non-redundant media, if no non-redundant media is available.</w:t>
      </w:r>
    </w:p>
    <w:p w14:paraId="12EE0D55" w14:textId="77777777" w:rsidR="00B35D29" w:rsidRDefault="00B35D29">
      <w:pPr>
        <w:pStyle w:val="NO"/>
      </w:pPr>
      <w:r>
        <w:t>NOTE 1:</w:t>
      </w:r>
      <w:r>
        <w:tab/>
        <w:t>When going from active speech to DTX, there may be no non-redundant frames in the end of the talk spurt while there still are redundant frames that need to be transmitted.</w:t>
      </w:r>
    </w:p>
    <w:p w14:paraId="51822D8D" w14:textId="77777777" w:rsidR="00B35D29" w:rsidRDefault="00B35D29">
      <w:r>
        <w:t>In the end of a talk spurt, when there are no more non-redundant frames to transmit, it is allowed to drop the redundant frames that are in the queue for transmission.</w:t>
      </w:r>
    </w:p>
    <w:p w14:paraId="0A1A527E" w14:textId="77777777" w:rsidR="00B35D29" w:rsidRDefault="00B35D29">
      <w:pPr>
        <w:pStyle w:val="NO"/>
      </w:pPr>
      <w:r>
        <w:t>NOTE 2:</w:t>
      </w:r>
      <w:r>
        <w:tab/>
        <w:t>This ensures that it is possible to use redundancy without increasing the packet rate. The quality degradation by having less redundancy for the last frames should be negligible since these last frames typically contain only background noise.</w:t>
      </w:r>
    </w:p>
    <w:p w14:paraId="2EDB5E34" w14:textId="77777777" w:rsidR="00A705F8" w:rsidRDefault="00A705F8" w:rsidP="0067229F">
      <w:pPr>
        <w:pStyle w:val="FP"/>
      </w:pPr>
    </w:p>
    <w:p w14:paraId="30B9ADBC" w14:textId="77777777" w:rsidR="00B35D29" w:rsidRDefault="00B35D29">
      <w:pPr>
        <w:pStyle w:val="Heading3"/>
      </w:pPr>
      <w:bookmarkStart w:id="151" w:name="_Toc68884355"/>
      <w:r>
        <w:t>9.2.3</w:t>
      </w:r>
      <w:r>
        <w:tab/>
        <w:t>Receiving redundant frames</w:t>
      </w:r>
      <w:bookmarkEnd w:id="151"/>
    </w:p>
    <w:p w14:paraId="5E4ACBA7"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7673B502" w14:textId="77777777" w:rsidR="00B35D29" w:rsidRDefault="00B35D29">
      <w:pPr>
        <w:pStyle w:val="Heading2"/>
      </w:pPr>
      <w:bookmarkStart w:id="152" w:name="_Toc68884356"/>
      <w:r>
        <w:t>9.3</w:t>
      </w:r>
      <w:r>
        <w:tab/>
        <w:t>Video</w:t>
      </w:r>
      <w:bookmarkEnd w:id="152"/>
    </w:p>
    <w:p w14:paraId="4FF40AC8" w14:textId="77777777" w:rsidR="00011E61" w:rsidRPr="00D17C91" w:rsidRDefault="00011E61" w:rsidP="00011E61">
      <w:pPr>
        <w:pStyle w:val="Heading3"/>
        <w:ind w:left="0" w:firstLine="0"/>
      </w:pPr>
      <w:bookmarkStart w:id="153" w:name="_Toc68884357"/>
      <w:r>
        <w:t>9.3.1</w:t>
      </w:r>
      <w:r>
        <w:tab/>
        <w:t>General</w:t>
      </w:r>
      <w:bookmarkEnd w:id="153"/>
    </w:p>
    <w:p w14:paraId="604E7AA3"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3DC3B334" w14:textId="3E517CB4" w:rsidR="00B7447B" w:rsidRDefault="006A5E3D" w:rsidP="006A5E3D">
      <w:pPr>
        <w:pStyle w:val="B1"/>
        <w:ind w:left="1004" w:hanging="360"/>
        <w:rPr>
          <w:noProof/>
        </w:rPr>
      </w:pPr>
      <w:r>
        <w:rPr>
          <w:rFonts w:ascii="Symbol" w:hAnsi="Symbol"/>
          <w:noProof/>
        </w:rPr>
        <w:t></w:t>
      </w:r>
      <w:r>
        <w:rPr>
          <w:rFonts w:ascii="Symbol" w:hAnsi="Symbol"/>
          <w:noProof/>
        </w:rPr>
        <w:tab/>
      </w:r>
      <w:r w:rsidR="00B7447B" w:rsidRPr="006B6C46">
        <w:rPr>
          <w:noProof/>
        </w:rPr>
        <w:t>AVPF Generic NACK and Picture Loss Indication (PLI) feedback messages</w:t>
      </w:r>
      <w:r w:rsidR="00B7447B">
        <w:rPr>
          <w:noProof/>
        </w:rPr>
        <w:t xml:space="preserve"> </w:t>
      </w:r>
    </w:p>
    <w:p w14:paraId="17BEB2A0" w14:textId="38A21D79" w:rsidR="00B7447B" w:rsidRDefault="006A5E3D" w:rsidP="006A5E3D">
      <w:pPr>
        <w:pStyle w:val="B1"/>
        <w:ind w:left="1004" w:hanging="360"/>
        <w:rPr>
          <w:noProof/>
        </w:rPr>
      </w:pPr>
      <w:r>
        <w:rPr>
          <w:rFonts w:ascii="Symbol" w:hAnsi="Symbol"/>
          <w:noProof/>
        </w:rPr>
        <w:t></w:t>
      </w:r>
      <w:r>
        <w:rPr>
          <w:rFonts w:ascii="Symbol" w:hAnsi="Symbol"/>
          <w:noProof/>
        </w:rPr>
        <w:tab/>
      </w:r>
      <w:r w:rsidR="00B7447B">
        <w:rPr>
          <w:noProof/>
        </w:rPr>
        <w:t xml:space="preserve">RTP </w:t>
      </w:r>
      <w:r w:rsidR="00B7447B" w:rsidRPr="006B6C46">
        <w:rPr>
          <w:noProof/>
        </w:rPr>
        <w:t xml:space="preserve">Retransmission </w:t>
      </w:r>
    </w:p>
    <w:p w14:paraId="09D76AB6" w14:textId="7F74A31A" w:rsidR="00B7447B" w:rsidRDefault="006A5E3D" w:rsidP="006A5E3D">
      <w:pPr>
        <w:pStyle w:val="B1"/>
        <w:ind w:left="1004" w:hanging="360"/>
        <w:rPr>
          <w:noProof/>
        </w:rPr>
      </w:pPr>
      <w:r>
        <w:rPr>
          <w:rFonts w:ascii="Symbol" w:hAnsi="Symbol"/>
          <w:noProof/>
        </w:rPr>
        <w:t></w:t>
      </w:r>
      <w:r>
        <w:rPr>
          <w:rFonts w:ascii="Symbol" w:hAnsi="Symbol"/>
          <w:noProof/>
        </w:rPr>
        <w:tab/>
      </w:r>
      <w:r w:rsidR="00B7447B" w:rsidRPr="006B6C46">
        <w:rPr>
          <w:noProof/>
        </w:rPr>
        <w:t xml:space="preserve">Forward Error Correction (FEC) </w:t>
      </w:r>
    </w:p>
    <w:p w14:paraId="28257FA4"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419E80E8"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78C4254F"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17D85085" w14:textId="77777777" w:rsidR="00011E61" w:rsidRDefault="00011E61" w:rsidP="00011E61">
      <w:pPr>
        <w:pStyle w:val="Heading3"/>
      </w:pPr>
      <w:bookmarkStart w:id="154" w:name="_Toc68884358"/>
      <w:r>
        <w:t>9.3.2</w:t>
      </w:r>
      <w:r>
        <w:tab/>
        <w:t>Receiver behaviour</w:t>
      </w:r>
      <w:bookmarkEnd w:id="154"/>
    </w:p>
    <w:p w14:paraId="6095CBDE"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6DBADD69" w14:textId="77777777" w:rsidR="00011E61" w:rsidRDefault="00011E61" w:rsidP="00011E61">
      <w:pPr>
        <w:pStyle w:val="B1"/>
      </w:pPr>
      <w:r>
        <w:t>-</w:t>
      </w:r>
      <w:r>
        <w:tab/>
        <w:t>shall immediately queue a NACK message for RTCP scheduling upon detection of first error after decoding a good frame.</w:t>
      </w:r>
    </w:p>
    <w:p w14:paraId="34CCF636"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360E5334"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5E9AC6B5"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72C5FF44"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“repair-window” duration before issuing a NACK message for the missing packets.</w:t>
      </w:r>
    </w:p>
    <w:p w14:paraId="30DEDB06"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708550D0" w14:textId="77777777" w:rsidR="00011E61" w:rsidRDefault="00011E61" w:rsidP="00011E61">
      <w:r>
        <w:t>Annex P.2 gives further description of receiver behaviour for error correction.</w:t>
      </w:r>
    </w:p>
    <w:p w14:paraId="457A4162" w14:textId="77777777" w:rsidR="00011E61" w:rsidRDefault="00011E61" w:rsidP="00011E61">
      <w:pPr>
        <w:pStyle w:val="Heading3"/>
      </w:pPr>
      <w:bookmarkStart w:id="155" w:name="_Toc68884359"/>
      <w:r>
        <w:t>9.3.3</w:t>
      </w:r>
      <w:r>
        <w:tab/>
        <w:t>Sender behaviour</w:t>
      </w:r>
      <w:bookmarkEnd w:id="155"/>
    </w:p>
    <w:p w14:paraId="7E2B3652"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5ACFF34E"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76B5D990" w14:textId="77777777" w:rsidR="00011E61" w:rsidRDefault="00011E61" w:rsidP="00011E61">
      <w:pPr>
        <w:pStyle w:val="B1"/>
      </w:pPr>
      <w:r>
        <w:t>-</w:t>
      </w:r>
      <w:r>
        <w:tab/>
        <w:t xml:space="preserve">shall send an Instantaneous Decoder Refresh (IDR) or GDR picture upon receiving PLI message within 500 ms. </w:t>
      </w:r>
    </w:p>
    <w:p w14:paraId="39686E89"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7665561B"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28A54FEF"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r>
        <w:t>rtx-time</w:t>
      </w:r>
      <w:r w:rsidRPr="00EA297F">
        <w:t>"</w:t>
      </w:r>
      <w:r>
        <w:t xml:space="preserve"> value, should be RTT and the maximum time the sender should keep an original RTP packet should be 400 ms.</w:t>
      </w:r>
    </w:p>
    <w:p w14:paraId="68F83CB1"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should not be less than the minimum required duration for the bitmask used for generation of the repair packets. The maximum time that spans the source and corresponding repair packets should not be more than 300 ms.</w:t>
      </w:r>
    </w:p>
    <w:p w14:paraId="163D4D56"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48CC9975"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6C2806B3" w14:textId="77777777" w:rsidR="00B7447B" w:rsidRDefault="00B7447B" w:rsidP="00B7447B">
      <w:pPr>
        <w:pStyle w:val="Heading3"/>
      </w:pPr>
      <w:bookmarkStart w:id="156" w:name="_Toc68884360"/>
      <w:r>
        <w:t>9.3.4</w:t>
      </w:r>
      <w:r>
        <w:tab/>
        <w:t>Recommendations for packet loss recovery mechanisms usage</w:t>
      </w:r>
      <w:bookmarkEnd w:id="156"/>
    </w:p>
    <w:p w14:paraId="56960221"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53DC84A1"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4DD8E9C2"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158C8614"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4B00757F"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6BA866DF" w14:textId="77777777" w:rsidR="00B7447B" w:rsidRDefault="00B7447B" w:rsidP="00B7447B">
      <w:pPr>
        <w:widowControl w:val="0"/>
        <w:spacing w:after="120" w:line="240" w:lineRule="atLeast"/>
        <w:rPr>
          <w:rFonts w:ascii="Times Roman" w:hAnsi="Times Roman"/>
        </w:rPr>
      </w:pPr>
    </w:p>
    <w:p w14:paraId="367F5BC5" w14:textId="77777777" w:rsidR="00B7447B" w:rsidRDefault="00B7447B" w:rsidP="00B7447B">
      <w:pPr>
        <w:pStyle w:val="NO"/>
      </w:pPr>
      <w:r>
        <w:t xml:space="preserve">NOTE: </w:t>
      </w:r>
      <w:r>
        <w:tab/>
        <w:t>Under unknown and varying conditions the MTSI client should dynamically select &amp; adapt the propoer mechanisms.</w:t>
      </w:r>
    </w:p>
    <w:p w14:paraId="4EF057A0"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755E84C4" w14:textId="77777777" w:rsidR="00B35D29" w:rsidRDefault="00B35D29">
      <w:pPr>
        <w:pStyle w:val="Heading2"/>
      </w:pPr>
      <w:bookmarkStart w:id="157" w:name="_Toc68884361"/>
      <w:r>
        <w:t>9.4</w:t>
      </w:r>
      <w:r>
        <w:tab/>
        <w:t>Text</w:t>
      </w:r>
      <w:bookmarkEnd w:id="157"/>
    </w:p>
    <w:p w14:paraId="461845C5" w14:textId="77777777" w:rsidR="00B35D29" w:rsidRDefault="00B35D29">
      <w:r>
        <w:t>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C396611" w14:textId="77777777" w:rsidR="00B35D29" w:rsidRDefault="00B35D29">
      <w:r>
        <w:t>The sampling time shall be 300 ms as a minimum (in order to keep the bandwidth down) and should not be longer than 500 ms. New text after an idle period shall be sent as soon as possible. The first packet after an idle-period shall have the M-bit set.</w:t>
      </w:r>
    </w:p>
    <w:p w14:paraId="310D694D" w14:textId="77777777" w:rsidR="00B35D29" w:rsidRDefault="00B35D29">
      <w:r>
        <w:t>The procedure described in section 5 of RFC 4103 [31], or a procedure with equivalent or better performance, shall be used for packet-loss handling in the receiving MTSI client in terminal.</w:t>
      </w:r>
    </w:p>
    <w:p w14:paraId="6A8D819E" w14:textId="77777777" w:rsidR="00B35D29" w:rsidRDefault="00B35D29">
      <w:pPr>
        <w:pStyle w:val="Heading1"/>
      </w:pPr>
      <w:bookmarkStart w:id="158" w:name="_Toc68884362"/>
      <w:r>
        <w:t>10</w:t>
      </w:r>
      <w:r>
        <w:tab/>
        <w:t>Adaptation</w:t>
      </w:r>
      <w:bookmarkEnd w:id="158"/>
    </w:p>
    <w:p w14:paraId="51B271A6" w14:textId="77777777" w:rsidR="00B35D29" w:rsidRDefault="00B35D29">
      <w:pPr>
        <w:pStyle w:val="Heading2"/>
      </w:pPr>
      <w:bookmarkStart w:id="159" w:name="_Toc68884363"/>
      <w:r>
        <w:t>10.1</w:t>
      </w:r>
      <w:r>
        <w:tab/>
        <w:t>General</w:t>
      </w:r>
      <w:bookmarkEnd w:id="159"/>
    </w:p>
    <w:p w14:paraId="45BED2AF"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44A55432" w14:textId="77777777" w:rsidR="00B35D29" w:rsidRDefault="00DE1416">
      <w:r w:rsidRPr="00616D83">
        <w:t xml:space="preserve">Adaptive mechanisms that act upon measured or signalled changes in the transport channel characteristics may be used in a conservative manner. Examples of measured changes in transport characteristics are variations in Packet Loss Rate (PLR) and delay jitter. </w:t>
      </w:r>
      <w:r>
        <w:t>E</w:t>
      </w:r>
      <w:r w:rsidRPr="00616D83">
        <w:t>xample</w:t>
      </w:r>
      <w:r>
        <w:t>s</w:t>
      </w:r>
      <w:r w:rsidRPr="00616D83">
        <w:t xml:space="preserve"> of signalled changes in transport characteristics </w:t>
      </w:r>
      <w:r w:rsidRPr="00FA2A85">
        <w:t>are ANBR (see clause 10.</w:t>
      </w:r>
      <w:r w:rsidR="00A63F92">
        <w:t>7</w:t>
      </w:r>
      <w:r w:rsidRPr="00FA2A85">
        <w:t xml:space="preserve">) and </w:t>
      </w:r>
      <w:r w:rsidRPr="00616D83">
        <w:t>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w:t>
      </w:r>
      <w:r w:rsidR="001F32DF">
        <w:t>t</w:t>
      </w:r>
      <w:r w:rsidRPr="00616D83">
        <w:t xml:space="preserve"> the adapted state of the session will give a lower session quality compared to the session default state if transported on an undisturbed channel</w:t>
      </w:r>
      <w:r w:rsidR="00B35D29">
        <w:t>.</w:t>
      </w:r>
    </w:p>
    <w:p w14:paraId="159BED17" w14:textId="77777777" w:rsidR="008A29A8" w:rsidRDefault="008A29A8">
      <w:r>
        <w:t>The ‘a=bw-info’ attribute defined in Clause 19 may be used to align the adaptation with the bearer setup and the end-to-end resource allocation. A few recommendations are described in sub-clause 10.6.</w:t>
      </w:r>
    </w:p>
    <w:p w14:paraId="19E3468D" w14:textId="77777777" w:rsidR="00B35D29" w:rsidRDefault="00B35D29">
      <w:pPr>
        <w:pStyle w:val="Heading2"/>
      </w:pPr>
      <w:bookmarkStart w:id="160" w:name="_Toc68884364"/>
      <w:r>
        <w:t>10.2</w:t>
      </w:r>
      <w:r>
        <w:tab/>
        <w:t>Speech</w:t>
      </w:r>
      <w:bookmarkEnd w:id="160"/>
    </w:p>
    <w:p w14:paraId="3F1655BB" w14:textId="77777777" w:rsidR="002B59CC" w:rsidRDefault="002B59CC" w:rsidP="002B59CC">
      <w:pPr>
        <w:pStyle w:val="Heading3"/>
        <w:rPr>
          <w:noProof/>
        </w:rPr>
      </w:pPr>
      <w:bookmarkStart w:id="161" w:name="_Toc68884365"/>
      <w:r w:rsidRPr="0035137E">
        <w:rPr>
          <w:noProof/>
        </w:rPr>
        <w:t>10.2.0</w:t>
      </w:r>
      <w:r w:rsidRPr="0035137E">
        <w:rPr>
          <w:noProof/>
        </w:rPr>
        <w:tab/>
        <w:t>General</w:t>
      </w:r>
      <w:bookmarkEnd w:id="161"/>
    </w:p>
    <w:p w14:paraId="56E3BDD9"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r w:rsidR="00DE1416">
        <w:rPr>
          <w:noProof/>
        </w:rPr>
        <w:t>The ANBR described in clause 10.</w:t>
      </w:r>
      <w:r w:rsidR="00A63F92">
        <w:rPr>
          <w:noProof/>
        </w:rPr>
        <w:t>7</w:t>
      </w:r>
      <w:r w:rsidR="00DE1416">
        <w:rPr>
          <w:noProof/>
        </w:rPr>
        <w:t xml:space="preserve"> can, if supported by both the access network and the MTSI client in terminal, be used as one such trigger.</w:t>
      </w:r>
    </w:p>
    <w:p w14:paraId="79F722A4" w14:textId="77777777" w:rsidR="00841F95" w:rsidRDefault="00841F95" w:rsidP="00841F95">
      <w:pPr>
        <w:pStyle w:val="NO"/>
        <w:rPr>
          <w:noProof/>
        </w:rPr>
      </w:pPr>
      <w:r>
        <w:rPr>
          <w:noProof/>
        </w:rPr>
        <w:t>NOTE:</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18F8F49A"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21CC77B6" w14:textId="77777777" w:rsidR="00A705F8" w:rsidRDefault="00A705F8" w:rsidP="00A705F8">
      <w:pPr>
        <w:rPr>
          <w:noProof/>
        </w:rPr>
      </w:pPr>
      <w:r>
        <w:rPr>
          <w:noProof/>
        </w:rPr>
        <w:t>When the AMR codec or the AMR-WB codec is used, two signaling mechanisms are defined:</w:t>
      </w:r>
    </w:p>
    <w:p w14:paraId="3C194AB3"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315376BE" w14:textId="77777777" w:rsidR="00CA44FA" w:rsidRDefault="00CA44FA" w:rsidP="00CA44FA">
      <w:pPr>
        <w:pStyle w:val="B1"/>
        <w:rPr>
          <w:noProof/>
        </w:rPr>
      </w:pPr>
      <w:r>
        <w:rPr>
          <w:noProof/>
        </w:rPr>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69FF15F6" w14:textId="77777777" w:rsidR="00A705F8" w:rsidRDefault="00A705F8" w:rsidP="00A705F8">
      <w:pPr>
        <w:rPr>
          <w:noProof/>
        </w:rPr>
      </w:pPr>
      <w:r>
        <w:rPr>
          <w:noProof/>
        </w:rPr>
        <w:t>When the EVS codec is used, the following signaling mechanism is defined:</w:t>
      </w:r>
    </w:p>
    <w:p w14:paraId="79FA6E62" w14:textId="77777777" w:rsidR="00A705F8" w:rsidRDefault="00A705F8" w:rsidP="00A705F8">
      <w:pPr>
        <w:pStyle w:val="B1"/>
        <w:rPr>
          <w:noProof/>
        </w:rPr>
      </w:pPr>
      <w:r>
        <w:rPr>
          <w:noProof/>
        </w:rPr>
        <w:t>-</w:t>
      </w:r>
      <w:r>
        <w:rPr>
          <w:noProof/>
        </w:rPr>
        <w:tab/>
        <w:t>CMR in the EVS RTP payload, [125].</w:t>
      </w:r>
    </w:p>
    <w:p w14:paraId="176994A6" w14:textId="77777777" w:rsidR="00A705F8" w:rsidRDefault="00A705F8" w:rsidP="00A705F8">
      <w:pPr>
        <w:pStyle w:val="B1"/>
        <w:rPr>
          <w:noProof/>
        </w:rPr>
      </w:pPr>
      <w:r>
        <w:rPr>
          <w:noProof/>
        </w:rPr>
        <w:t>-</w:t>
      </w:r>
      <w:r>
        <w:rPr>
          <w:noProof/>
        </w:rPr>
        <w:tab/>
        <w:t>RTCP-APP, see clause 10.2.1.</w:t>
      </w:r>
    </w:p>
    <w:p w14:paraId="48785F46"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4CEBD865"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0ED97DFA"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48C286C8"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277E6D" w:rsidRPr="00BC4FC7" w14:paraId="15E92A3A" w14:textId="77777777">
        <w:trPr>
          <w:jc w:val="center"/>
        </w:trPr>
        <w:tc>
          <w:tcPr>
            <w:tcW w:w="2268" w:type="dxa"/>
          </w:tcPr>
          <w:p w14:paraId="69B991E0"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0F1E3BCF"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61839EFB" w14:textId="77777777">
        <w:trPr>
          <w:jc w:val="center"/>
        </w:trPr>
        <w:tc>
          <w:tcPr>
            <w:tcW w:w="2268" w:type="dxa"/>
          </w:tcPr>
          <w:p w14:paraId="2D05A520"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
        </w:tc>
        <w:tc>
          <w:tcPr>
            <w:tcW w:w="5670" w:type="dxa"/>
          </w:tcPr>
          <w:p w14:paraId="4C9C7CFD"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2A73D0E0" w14:textId="77777777" w:rsidR="00277E6D" w:rsidRPr="00E24DAE" w:rsidRDefault="00277E6D" w:rsidP="00E24DAE">
            <w:pPr>
              <w:pStyle w:val="TAL"/>
              <w:rPr>
                <w:rFonts w:cs="Arial"/>
              </w:rPr>
            </w:pPr>
            <w:r w:rsidRPr="00E24DAE">
              <w:rPr>
                <w:rFonts w:cs="Arial"/>
              </w:rPr>
              <w:t>The ECN_min_rate should be selected to maintain an acceptable service quality while reducing the resource utilization.</w:t>
            </w:r>
          </w:p>
          <w:p w14:paraId="3820E87C"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18779A01" w14:textId="77777777">
        <w:trPr>
          <w:jc w:val="center"/>
        </w:trPr>
        <w:tc>
          <w:tcPr>
            <w:tcW w:w="2268" w:type="dxa"/>
          </w:tcPr>
          <w:p w14:paraId="1176FD65"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1CE3C8FC"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69A23559"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0EE59451" w14:textId="77777777" w:rsidR="00277E6D" w:rsidRPr="00E24DAE" w:rsidRDefault="00277E6D" w:rsidP="00E24DAE">
            <w:pPr>
              <w:pStyle w:val="TAL"/>
              <w:rPr>
                <w:rFonts w:cs="Arial"/>
                <w:bCs/>
              </w:rPr>
            </w:pPr>
            <w:r w:rsidRPr="00E24DAE">
              <w:rPr>
                <w:rFonts w:cs="Arial"/>
                <w:bCs/>
              </w:rPr>
              <w:t>Default value: 5 seconds</w:t>
            </w:r>
          </w:p>
        </w:tc>
      </w:tr>
    </w:tbl>
    <w:p w14:paraId="3F5BE324" w14:textId="77777777" w:rsidR="00277E6D" w:rsidRDefault="00277E6D" w:rsidP="00277E6D">
      <w:pPr>
        <w:pStyle w:val="FP"/>
        <w:rPr>
          <w:noProof/>
        </w:rPr>
      </w:pPr>
    </w:p>
    <w:p w14:paraId="4325C08F"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1A58F7AE"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62229DDC" w14:textId="77777777" w:rsidR="00277E6D" w:rsidRDefault="00DE1416" w:rsidP="00277E6D">
      <w:pPr>
        <w:rPr>
          <w:noProof/>
        </w:rPr>
      </w:pPr>
      <w:r w:rsidRPr="00616D83">
        <w:rPr>
          <w:noProof/>
        </w:rPr>
        <w:t xml:space="preserve">Multiple adaptation </w:t>
      </w:r>
      <w:r w:rsidRPr="00A71794">
        <w:rPr>
          <w:noProof/>
        </w:rPr>
        <w:t xml:space="preserve">trigger </w:t>
      </w:r>
      <w:r w:rsidRPr="00616D83">
        <w:rPr>
          <w:noProof/>
        </w:rPr>
        <w:t>algorithms can be used in parallel, for example ECN-triggered adaptation</w:t>
      </w:r>
      <w:r w:rsidRPr="00A71794">
        <w:rPr>
          <w:noProof/>
        </w:rPr>
        <w:t>, adaptation based on ANBR,</w:t>
      </w:r>
      <w:r w:rsidRPr="00616D83">
        <w:rPr>
          <w:noProof/>
        </w:rPr>
        <w:t xml:space="preserve"> and PLR-triggered adaptation. When multiple adaptation algorithms are used for the rate adaptation, the rate that the MTSI client is allowed to use should be no higher than any of the rates determined by each adaptation algorithm</w:t>
      </w:r>
      <w:r w:rsidR="00277E6D">
        <w:rPr>
          <w:noProof/>
        </w:rPr>
        <w:t>.</w:t>
      </w:r>
    </w:p>
    <w:p w14:paraId="650EDDFB" w14:textId="77777777" w:rsidR="002B59CC" w:rsidRDefault="00277E6D" w:rsidP="00E24DAE">
      <w:pPr>
        <w:pStyle w:val="NO"/>
        <w:rPr>
          <w:noProof/>
        </w:rPr>
      </w:pPr>
      <w:r>
        <w:rPr>
          <w:noProof/>
        </w:rPr>
        <w:t>NOTE:</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0666D6F4" w14:textId="77777777" w:rsidR="009533BC" w:rsidRDefault="009533BC" w:rsidP="009533BC">
      <w:pPr>
        <w:rPr>
          <w:noProof/>
        </w:rPr>
      </w:pPr>
      <w:r>
        <w:rPr>
          <w:noProof/>
        </w:rPr>
        <w:t xml:space="preserve">When additional </w:t>
      </w:r>
      <w:r w:rsidR="00DE1416" w:rsidRPr="00A71794">
        <w:rPr>
          <w:noProof/>
        </w:rPr>
        <w:t xml:space="preserve">transport </w:t>
      </w:r>
      <w:r>
        <w:rPr>
          <w:noProof/>
        </w:rPr>
        <w:t xml:space="preserve">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32511047" w14:textId="77777777" w:rsidR="00B35D29" w:rsidRDefault="00B35D29">
      <w:pPr>
        <w:pStyle w:val="Heading3"/>
      </w:pPr>
      <w:bookmarkStart w:id="162" w:name="_Toc68884366"/>
      <w:r>
        <w:t>10.2.1</w:t>
      </w:r>
      <w:r>
        <w:tab/>
      </w:r>
      <w:smartTag w:uri="urn:schemas-microsoft-com:office:smarttags" w:element="PersonName">
        <w:r>
          <w:t>RT</w:t>
        </w:r>
      </w:smartTag>
      <w:r>
        <w:t>CP-APP with codec control requests</w:t>
      </w:r>
      <w:bookmarkEnd w:id="162"/>
    </w:p>
    <w:p w14:paraId="6AEA5220" w14:textId="77777777" w:rsidR="00CC2245" w:rsidRDefault="00CC2245" w:rsidP="00CC2245">
      <w:pPr>
        <w:pStyle w:val="Heading4"/>
      </w:pPr>
      <w:bookmarkStart w:id="163" w:name="_Toc68884367"/>
      <w:r w:rsidRPr="008B3F1E">
        <w:t>10.2.1.1</w:t>
      </w:r>
      <w:r w:rsidRPr="008B3F1E">
        <w:tab/>
        <w:t>General</w:t>
      </w:r>
      <w:bookmarkEnd w:id="163"/>
    </w:p>
    <w:p w14:paraId="3A5D89C4"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317AECA9" w14:textId="77777777" w:rsidR="00B35D29" w:rsidRDefault="00B35D29">
      <w:pPr>
        <w:pStyle w:val="B1"/>
      </w:pPr>
      <w:r>
        <w:t>-</w:t>
      </w:r>
      <w:r>
        <w:tab/>
        <w:t>SR or RR;</w:t>
      </w:r>
    </w:p>
    <w:p w14:paraId="53D5DBAC" w14:textId="77777777" w:rsidR="00B35D29" w:rsidRDefault="00B35D29">
      <w:pPr>
        <w:pStyle w:val="B1"/>
      </w:pPr>
      <w:r>
        <w:t>-</w:t>
      </w:r>
      <w:r>
        <w:tab/>
        <w:t>SDES CNAME item;</w:t>
      </w:r>
    </w:p>
    <w:p w14:paraId="4E592BE0" w14:textId="77777777" w:rsidR="00B35D29" w:rsidRDefault="00B35D29">
      <w:pPr>
        <w:pStyle w:val="B1"/>
      </w:pPr>
      <w:r>
        <w:t>-</w:t>
      </w:r>
      <w:r>
        <w:tab/>
        <w:t>APP (when applicable).</w:t>
      </w:r>
    </w:p>
    <w:p w14:paraId="4DF51AC6"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4F10F512"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589696E5" w14:textId="77777777" w:rsidR="00CC2245" w:rsidRDefault="00CC2245" w:rsidP="00CC2245">
      <w:pPr>
        <w:pStyle w:val="Heading4"/>
      </w:pPr>
      <w:bookmarkStart w:id="164" w:name="_Toc68884368"/>
      <w:r w:rsidRPr="008B3F1E">
        <w:t>10.2.1.2</w:t>
      </w:r>
      <w:r w:rsidRPr="008B3F1E">
        <w:tab/>
        <w:t>General Format of RTCP-APP packet with codec control requests</w:t>
      </w:r>
      <w:bookmarkEnd w:id="164"/>
    </w:p>
    <w:p w14:paraId="2427A37D" w14:textId="77777777" w:rsidR="00B35D29" w:rsidRDefault="00B35D29">
      <w:r>
        <w:t>The RTCP-APP packet defined to be used for adaptation signalling for speech in MTSI is constructed as shown in figure 10.1.</w:t>
      </w:r>
    </w:p>
    <w:p w14:paraId="1FB7B327" w14:textId="77777777" w:rsidR="00B35D29" w:rsidRDefault="00B35D29">
      <w:pPr>
        <w:pStyle w:val="TH"/>
      </w:pPr>
      <w:r>
        <w:object w:dxaOrig="9794" w:dyaOrig="4201" w14:anchorId="1D0C00A2">
          <v:shape id="_x0000_i1035" type="#_x0000_t75" style="width:482pt;height:206.5pt" o:ole="">
            <v:imagedata r:id="rId30" o:title=""/>
          </v:shape>
          <o:OLEObject Type="Embed" ProgID="Visio.Drawing.6" ShapeID="_x0000_i1035" DrawAspect="Content" ObjectID="_1679497505" r:id="rId31"/>
        </w:object>
      </w:r>
    </w:p>
    <w:p w14:paraId="6560903E" w14:textId="77777777" w:rsidR="00B35D29" w:rsidRDefault="00B35D29">
      <w:pPr>
        <w:pStyle w:val="TF"/>
        <w:keepLines w:val="0"/>
        <w:spacing w:after="180"/>
        <w:rPr>
          <w:noProof/>
        </w:rPr>
      </w:pPr>
      <w:r>
        <w:t>Figure 10.1: RTCP-APP formatting</w:t>
      </w:r>
    </w:p>
    <w:p w14:paraId="448A99C0" w14:textId="77777777" w:rsidR="00B35D29" w:rsidRDefault="00B35D29">
      <w:r>
        <w:t>The RTCP-APP specific fields are defined as follows:</w:t>
      </w:r>
    </w:p>
    <w:p w14:paraId="143944ED" w14:textId="77777777" w:rsidR="00B35D29" w:rsidRDefault="00B35D29">
      <w:pPr>
        <w:pStyle w:val="B1"/>
      </w:pPr>
      <w:r>
        <w:t>-</w:t>
      </w:r>
      <w:r>
        <w:tab/>
        <w:t>Subtype - the subtype value shall be set to "0".</w:t>
      </w:r>
    </w:p>
    <w:p w14:paraId="7415FA55" w14:textId="77777777" w:rsidR="00B35D29" w:rsidRDefault="00B35D29">
      <w:pPr>
        <w:pStyle w:val="B1"/>
      </w:pPr>
      <w:r>
        <w:t>-</w:t>
      </w:r>
      <w:r>
        <w:tab/>
        <w:t>Name - the name shall be set to "3GM7", meaning 3GPP MTSI Release 7.</w:t>
      </w:r>
    </w:p>
    <w:p w14:paraId="0A317E9A" w14:textId="77777777" w:rsidR="00B35D29" w:rsidRDefault="00B35D29">
      <w:r>
        <w:t>The application-dependent data field contains the requests listed below. The length of the application-dependent data shall be a multiple of 32 bits. The unused bytes shall be set to zero.</w:t>
      </w:r>
    </w:p>
    <w:bookmarkStart w:id="165" w:name="OLE_LINK11"/>
    <w:p w14:paraId="27D286D4" w14:textId="77777777" w:rsidR="00B35D29" w:rsidRDefault="00B35D29">
      <w:pPr>
        <w:pStyle w:val="TH"/>
      </w:pPr>
      <w:r>
        <w:object w:dxaOrig="4406" w:dyaOrig="1060" w14:anchorId="708108F0">
          <v:shape id="_x0000_i1036" type="#_x0000_t75" style="width:185pt;height:44.5pt" o:ole="">
            <v:imagedata r:id="rId32" o:title=""/>
          </v:shape>
          <o:OLEObject Type="Embed" ProgID="Visio.Drawing.6" ShapeID="_x0000_i1036" DrawAspect="Content" ObjectID="_1679497506" r:id="rId33"/>
        </w:object>
      </w:r>
      <w:bookmarkEnd w:id="165"/>
    </w:p>
    <w:p w14:paraId="528B4549" w14:textId="77777777" w:rsidR="00B35D29" w:rsidRDefault="00B35D29">
      <w:pPr>
        <w:pStyle w:val="TF"/>
      </w:pPr>
      <w:r>
        <w:t>Figure 10.2: Basic syntax of the application-dependent data fields</w:t>
      </w:r>
    </w:p>
    <w:p w14:paraId="43EDEC4B" w14:textId="77777777" w:rsidR="00FB486B" w:rsidRPr="004F07A1" w:rsidRDefault="00FB486B" w:rsidP="00FB486B">
      <w:r w:rsidRPr="004F07A1">
        <w:t>The length of the messages is 1 or 2 bytes depending on request type.</w:t>
      </w:r>
    </w:p>
    <w:p w14:paraId="198ECCDE"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16562F67"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0365323A" w14:textId="77777777" w:rsidR="00FB486B" w:rsidRDefault="00FB486B" w:rsidP="00FB486B">
      <w:r>
        <w:t>The requests that can be used in a session are negotiated with SDP, see clause 10.2.3.</w:t>
      </w:r>
    </w:p>
    <w:p w14:paraId="5C448A33" w14:textId="77777777" w:rsidR="00FB486B" w:rsidRDefault="00FB486B" w:rsidP="00FB486B">
      <w:pPr>
        <w:pStyle w:val="Heading4"/>
      </w:pPr>
      <w:bookmarkStart w:id="166" w:name="_Toc68884369"/>
      <w:r>
        <w:t>10.2.1.2a</w:t>
      </w:r>
      <w:r>
        <w:tab/>
        <w:t>Padding</w:t>
      </w:r>
      <w:bookmarkEnd w:id="166"/>
    </w:p>
    <w:p w14:paraId="4C76AA08" w14:textId="77777777" w:rsidR="00FB486B" w:rsidRDefault="00FB486B" w:rsidP="00FB486B">
      <w:r w:rsidRPr="007134B9">
        <w:rPr>
          <w:b/>
        </w:rPr>
        <w:t>PADDING</w:t>
      </w:r>
      <w:r>
        <w:t>: This message contains no request but is identical to a padding byte with all zeroes and is therefore used as padding.</w:t>
      </w:r>
    </w:p>
    <w:p w14:paraId="7F65D722" w14:textId="77777777" w:rsidR="00FB486B" w:rsidRDefault="00FB486B" w:rsidP="00FB486B">
      <w:pPr>
        <w:pStyle w:val="TH"/>
      </w:pPr>
      <w:r>
        <w:object w:dxaOrig="3525" w:dyaOrig="1620" w14:anchorId="2140C0F9">
          <v:shape id="_x0000_i1037" type="#_x0000_t75" style="width:176.5pt;height:81pt" o:ole="">
            <v:imagedata r:id="rId34" o:title=""/>
          </v:shape>
          <o:OLEObject Type="Embed" ProgID="Word.Document.12" ShapeID="_x0000_i1037" DrawAspect="Content" ObjectID="_1679497507" r:id="rId35">
            <o:FieldCodes>\s</o:FieldCodes>
          </o:OLEObject>
        </w:object>
      </w:r>
    </w:p>
    <w:p w14:paraId="00FB3894" w14:textId="77777777" w:rsidR="00FB486B" w:rsidRPr="00C72E11" w:rsidRDefault="00FB486B" w:rsidP="00FB486B">
      <w:pPr>
        <w:pStyle w:val="TF"/>
      </w:pPr>
      <w:r>
        <w:t>Figure 10.2a</w:t>
      </w:r>
      <w:r w:rsidRPr="00C72E11">
        <w:t xml:space="preserve">: </w:t>
      </w:r>
      <w:r>
        <w:t>Padding</w:t>
      </w:r>
    </w:p>
    <w:p w14:paraId="40B637BE" w14:textId="77777777" w:rsidR="00FB486B" w:rsidRDefault="00FB486B" w:rsidP="00FB486B">
      <w:r>
        <w:t>Codecs: This request can be used for all codecs.</w:t>
      </w:r>
    </w:p>
    <w:p w14:paraId="298553C9" w14:textId="77777777" w:rsidR="00FB486B" w:rsidRDefault="00FB486B" w:rsidP="00FB486B">
      <w:r>
        <w:t>The DATA field is a 4-bit value field with all bits set to zero. When receiving a PADDING message, the whole octet shall be ignored, regardless of the bits in the DATA field.</w:t>
      </w:r>
    </w:p>
    <w:p w14:paraId="7AEC0A33" w14:textId="77777777" w:rsidR="00FB486B" w:rsidRDefault="00FB486B" w:rsidP="00FB486B">
      <w:r>
        <w:t>An MTSI client uses this to pad the RTCP</w:t>
      </w:r>
      <w:r>
        <w:rPr>
          <w:rFonts w:hint="eastAsia"/>
          <w:lang w:eastAsia="ko-KR"/>
        </w:rPr>
        <w:t>-</w:t>
      </w:r>
      <w:r>
        <w:t>APP to be 32 bit aligned when needed.</w:t>
      </w:r>
    </w:p>
    <w:p w14:paraId="4C5051F8" w14:textId="77777777" w:rsidR="00CC2245" w:rsidRDefault="00CC2245" w:rsidP="00CC2245">
      <w:pPr>
        <w:pStyle w:val="Heading4"/>
      </w:pPr>
      <w:bookmarkStart w:id="167" w:name="_Toc68884370"/>
      <w:r w:rsidRPr="00D60C47">
        <w:t>10.2.1.3</w:t>
      </w:r>
      <w:r w:rsidRPr="00D60C47">
        <w:tab/>
        <w:t>Redundancy Request</w:t>
      </w:r>
      <w:bookmarkEnd w:id="167"/>
    </w:p>
    <w:p w14:paraId="40657248" w14:textId="77777777" w:rsidR="00B35D29" w:rsidRDefault="00B35D29">
      <w:r>
        <w:rPr>
          <w:b/>
          <w:bCs/>
        </w:rPr>
        <w:t>RTCP_APP_REQ_RED</w:t>
      </w:r>
      <w:r>
        <w:t>: Request for redundancy level and offset of redundant data.</w:t>
      </w:r>
    </w:p>
    <w:bookmarkStart w:id="168" w:name="OLE_LINK13"/>
    <w:p w14:paraId="0EDE102C" w14:textId="77777777" w:rsidR="00B35D29" w:rsidRDefault="00B35D29">
      <w:pPr>
        <w:pStyle w:val="TH"/>
      </w:pPr>
      <w:r>
        <w:object w:dxaOrig="6077" w:dyaOrig="1315" w14:anchorId="4C37C595">
          <v:shape id="_x0000_i1038" type="#_x0000_t75" style="width:255pt;height:55pt" o:ole="">
            <v:imagedata r:id="rId36" o:title=""/>
          </v:shape>
          <o:OLEObject Type="Embed" ProgID="Visio.Drawing.6" ShapeID="_x0000_i1038" DrawAspect="Content" ObjectID="_1679497508" r:id="rId37"/>
        </w:object>
      </w:r>
      <w:bookmarkEnd w:id="168"/>
    </w:p>
    <w:p w14:paraId="781F1D8E" w14:textId="77777777" w:rsidR="00B35D29" w:rsidRDefault="00B35D29">
      <w:pPr>
        <w:pStyle w:val="TF"/>
      </w:pPr>
      <w:r>
        <w:t>Figure 10.3: Redundancy request</w:t>
      </w:r>
    </w:p>
    <w:p w14:paraId="5CBDCBEB" w14:textId="77777777" w:rsidR="00FB486B" w:rsidRDefault="00FB486B">
      <w:r>
        <w:t>Codecs: This request can be used for all codecs.</w:t>
      </w:r>
    </w:p>
    <w:p w14:paraId="7844CF9C" w14:textId="77777777" w:rsidR="00B35D29" w:rsidRDefault="00B35D29">
      <w:r>
        <w:t>The Bit field is a 12 bit bitmask that signals a request on how non-redundant payloads chunks are to be repeated in subsequent packets.</w:t>
      </w:r>
    </w:p>
    <w:p w14:paraId="02DD7A54" w14:textId="77777777" w:rsidR="00B35D29" w:rsidRDefault="00B35D29">
      <w:r>
        <w:t>The position of the bit set indicates which earlier non-redundant payload chunks is requested to be added as redundant payload chunks to the current packet.</w:t>
      </w:r>
    </w:p>
    <w:p w14:paraId="05AA964D"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7C54BAC6" w14:textId="77777777" w:rsidR="00B35D29" w:rsidRDefault="00B35D29">
      <w:pPr>
        <w:pStyle w:val="B1"/>
      </w:pPr>
      <w:r>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598E349B" w14:textId="77777777" w:rsidR="00B35D29" w:rsidRDefault="00B35D29">
      <w:r>
        <w:t>The maximum amount of redundancy is 300 %, i.e., at maximum three bits can be set in the Bit field.</w:t>
      </w:r>
    </w:p>
    <w:p w14:paraId="3F850496" w14:textId="77777777" w:rsidR="00B35D29" w:rsidRDefault="00B35D29">
      <w:r>
        <w:t>See clause 10.2.1 for example use cases.</w:t>
      </w:r>
    </w:p>
    <w:p w14:paraId="6D0DC602" w14:textId="77777777" w:rsidR="00CC2245" w:rsidRDefault="00CC2245" w:rsidP="00CC2245">
      <w:pPr>
        <w:pStyle w:val="Heading4"/>
      </w:pPr>
      <w:bookmarkStart w:id="169" w:name="_Toc68884371"/>
      <w:r w:rsidRPr="00D60C47">
        <w:t>10.2.1.4</w:t>
      </w:r>
      <w:r w:rsidRPr="00D60C47">
        <w:tab/>
        <w:t>Frame Aggregation Request</w:t>
      </w:r>
      <w:bookmarkEnd w:id="169"/>
    </w:p>
    <w:p w14:paraId="44721A8F" w14:textId="77777777" w:rsidR="00B35D29" w:rsidRDefault="00B35D29">
      <w:r>
        <w:rPr>
          <w:b/>
          <w:bCs/>
        </w:rPr>
        <w:t>RTCP_APP_REQ_AGG</w:t>
      </w:r>
      <w:r>
        <w:t>: Request for a change of frame aggregation.</w:t>
      </w:r>
    </w:p>
    <w:p w14:paraId="6871C613" w14:textId="77777777" w:rsidR="00B35D29" w:rsidRDefault="00B35D29">
      <w:pPr>
        <w:pStyle w:val="TH"/>
      </w:pPr>
      <w:r>
        <w:object w:dxaOrig="3272" w:dyaOrig="1075" w14:anchorId="12A3B6A7">
          <v:shape id="_x0000_i1039" type="#_x0000_t75" style="width:137.5pt;height:45pt" o:ole="">
            <v:imagedata r:id="rId38" o:title=""/>
          </v:shape>
          <o:OLEObject Type="Embed" ProgID="Visio.Drawing.6" ShapeID="_x0000_i1039" DrawAspect="Content" ObjectID="_1679497509" r:id="rId39"/>
        </w:object>
      </w:r>
    </w:p>
    <w:p w14:paraId="6FC8B6D8" w14:textId="77777777" w:rsidR="00B35D29" w:rsidRDefault="00B35D29">
      <w:pPr>
        <w:pStyle w:val="TF"/>
      </w:pPr>
      <w:r>
        <w:t>Figure 10.4: Frame aggregation request</w:t>
      </w:r>
    </w:p>
    <w:p w14:paraId="021B648C" w14:textId="77777777" w:rsidR="00FB486B" w:rsidRDefault="00FB486B">
      <w:r>
        <w:t>Codecs: This request can be used for all codecs.</w:t>
      </w:r>
    </w:p>
    <w:p w14:paraId="6FED0DDF" w14:textId="77777777" w:rsidR="00B35D29" w:rsidRDefault="00B35D29">
      <w:r>
        <w:t>The DATA field is a 4 bit value field:</w:t>
      </w:r>
    </w:p>
    <w:p w14:paraId="743A1AFF" w14:textId="77777777" w:rsidR="00B35D29" w:rsidRPr="00FB6B0B" w:rsidRDefault="00B35D29">
      <w:pPr>
        <w:pStyle w:val="B1"/>
        <w:rPr>
          <w:lang w:val="sv-SE"/>
        </w:rPr>
      </w:pPr>
      <w:r w:rsidRPr="00FB6B0B">
        <w:rPr>
          <w:lang w:val="sv-SE"/>
        </w:rPr>
        <w:t>-</w:t>
      </w:r>
      <w:r w:rsidRPr="00FB6B0B">
        <w:rPr>
          <w:lang w:val="sv-SE"/>
        </w:rPr>
        <w:tab/>
        <w:t>0000 - 1 frame / packet.</w:t>
      </w:r>
    </w:p>
    <w:p w14:paraId="742AAAA2" w14:textId="77777777" w:rsidR="00B35D29" w:rsidRPr="00FB6B0B" w:rsidRDefault="00B35D29">
      <w:pPr>
        <w:pStyle w:val="B1"/>
        <w:rPr>
          <w:lang w:val="sv-SE"/>
        </w:rPr>
      </w:pPr>
      <w:r w:rsidRPr="00FB6B0B">
        <w:rPr>
          <w:lang w:val="sv-SE"/>
        </w:rPr>
        <w:t>-</w:t>
      </w:r>
      <w:r w:rsidRPr="00FB6B0B">
        <w:rPr>
          <w:lang w:val="sv-SE"/>
        </w:rPr>
        <w:tab/>
        <w:t>0001 - 2 frames / packet.</w:t>
      </w:r>
    </w:p>
    <w:p w14:paraId="23E10EC0" w14:textId="77777777" w:rsidR="00B35D29" w:rsidRPr="00FB6B0B" w:rsidRDefault="00B35D29">
      <w:pPr>
        <w:pStyle w:val="B1"/>
        <w:rPr>
          <w:lang w:val="sv-SE"/>
        </w:rPr>
      </w:pPr>
      <w:r w:rsidRPr="00FB6B0B">
        <w:rPr>
          <w:lang w:val="sv-SE"/>
        </w:rPr>
        <w:t>-</w:t>
      </w:r>
      <w:r w:rsidRPr="00FB6B0B">
        <w:rPr>
          <w:lang w:val="sv-SE"/>
        </w:rPr>
        <w:tab/>
        <w:t>0010 - 3 frames / packet.</w:t>
      </w:r>
    </w:p>
    <w:p w14:paraId="0BFFA602" w14:textId="77777777" w:rsidR="00B35D29" w:rsidRDefault="00B35D29">
      <w:pPr>
        <w:pStyle w:val="B1"/>
      </w:pPr>
      <w:r>
        <w:t>-</w:t>
      </w:r>
      <w:r>
        <w:tab/>
        <w:t>0011 - 4 frames / packet.</w:t>
      </w:r>
    </w:p>
    <w:p w14:paraId="69904E6D" w14:textId="77777777" w:rsidR="00B35D29" w:rsidRDefault="00B35D29">
      <w:r>
        <w:t>The values 0100…1111 are reserved for future use.</w:t>
      </w:r>
    </w:p>
    <w:p w14:paraId="601D922C" w14:textId="77777777" w:rsidR="00B35D29" w:rsidRDefault="00B35D29">
      <w:r>
        <w:t>The maximum allowed frame aggregation is also limited by the maxptime parameter in the session SDP since the sender is not allowed to send more frames in an RTP packet than what the maxptime parameter defines.</w:t>
      </w:r>
    </w:p>
    <w:p w14:paraId="697D955F" w14:textId="77777777" w:rsidR="00B35D29" w:rsidRDefault="00B35D29">
      <w:r>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11D8533A" w14:textId="77777777" w:rsidR="00B35D29" w:rsidRDefault="00B35D29">
      <w:r>
        <w:t>See clauses 7.4.2 and 12.3.2.1 for further information.</w:t>
      </w:r>
    </w:p>
    <w:p w14:paraId="32FD9942" w14:textId="77777777" w:rsidR="00CC2245" w:rsidRPr="00767C4E" w:rsidRDefault="00CC2245" w:rsidP="00CC2245">
      <w:pPr>
        <w:pStyle w:val="Heading4"/>
        <w:rPr>
          <w:lang w:val="fr-FR"/>
        </w:rPr>
      </w:pPr>
      <w:bookmarkStart w:id="170" w:name="_Toc68884372"/>
      <w:r w:rsidRPr="00767C4E">
        <w:rPr>
          <w:lang w:val="fr-FR"/>
        </w:rPr>
        <w:t>10.2.1.5</w:t>
      </w:r>
      <w:r w:rsidRPr="00767C4E">
        <w:rPr>
          <w:lang w:val="fr-FR"/>
        </w:rPr>
        <w:tab/>
        <w:t>Codec Mode Request</w:t>
      </w:r>
      <w:bookmarkEnd w:id="170"/>
    </w:p>
    <w:p w14:paraId="45ED53DD" w14:textId="77777777" w:rsidR="00B35D29" w:rsidRPr="00FB6B0B" w:rsidRDefault="00B35D29">
      <w:pPr>
        <w:rPr>
          <w:lang w:val="fr-FR"/>
        </w:rPr>
      </w:pPr>
      <w:r w:rsidRPr="00FB6B0B">
        <w:rPr>
          <w:b/>
          <w:bCs/>
          <w:lang w:val="fr-FR"/>
        </w:rPr>
        <w:t>RTCP_APP_CMR</w:t>
      </w:r>
      <w:r w:rsidRPr="00FB6B0B">
        <w:rPr>
          <w:lang w:val="fr-FR"/>
        </w:rPr>
        <w:t>: Codec Mode Request</w:t>
      </w:r>
    </w:p>
    <w:p w14:paraId="3CB72BCA" w14:textId="77777777" w:rsidR="00B35D29" w:rsidRDefault="00B35D29">
      <w:pPr>
        <w:pStyle w:val="TH"/>
      </w:pPr>
      <w:r>
        <w:object w:dxaOrig="3152" w:dyaOrig="1075" w14:anchorId="2DA2F01F">
          <v:shape id="_x0000_i1040" type="#_x0000_t75" style="width:132pt;height:45pt" o:ole="">
            <v:imagedata r:id="rId40" o:title=""/>
          </v:shape>
          <o:OLEObject Type="Embed" ProgID="Visio.Drawing.6" ShapeID="_x0000_i1040" DrawAspect="Content" ObjectID="_1679497510" r:id="rId41"/>
        </w:object>
      </w:r>
    </w:p>
    <w:p w14:paraId="5A17AA71" w14:textId="77777777" w:rsidR="00B35D29" w:rsidRDefault="00B35D29">
      <w:pPr>
        <w:pStyle w:val="TF"/>
      </w:pPr>
      <w:r>
        <w:t>Figure 10.5: Codec mode request</w:t>
      </w:r>
    </w:p>
    <w:p w14:paraId="58F28485" w14:textId="77777777" w:rsidR="00FB486B" w:rsidRDefault="00FB486B" w:rsidP="00FB486B">
      <w:r>
        <w:t>Codecs: This request can only be used for the AMR codec, the AMR-WB codecs and for the EVS codec when operating in AMR-WB IO mode.</w:t>
      </w:r>
    </w:p>
    <w:p w14:paraId="6AD2C97E"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3388C52F"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210170D2" w14:textId="77777777" w:rsidR="00B35D29" w:rsidRDefault="00B35D29">
      <w:r>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4F51EC79" w14:textId="77777777" w:rsidR="00B35D29" w:rsidRDefault="00B35D29">
      <w:r>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E9C30A"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66EC0B61" w14:textId="77777777" w:rsidR="00CC2245" w:rsidRDefault="00CC2245" w:rsidP="00CC2245">
      <w:pPr>
        <w:pStyle w:val="Heading4"/>
      </w:pPr>
      <w:bookmarkStart w:id="171" w:name="_Toc68884373"/>
      <w:r>
        <w:t>10.2.1.6</w:t>
      </w:r>
      <w:r>
        <w:tab/>
        <w:t>Generation of RTP payloads for multiple codec control requests</w:t>
      </w:r>
      <w:bookmarkEnd w:id="171"/>
    </w:p>
    <w:p w14:paraId="087D83A6" w14:textId="77777777" w:rsidR="00B35D29" w:rsidRDefault="00B35D29">
      <w:pPr>
        <w:keepNext/>
        <w:keepLines/>
      </w:pPr>
      <w:r>
        <w:t>Figure 10.6 below illustrates how the three requests are used by the transmitter. In this case, RTCP_APP_REQ_RED is equal to "000000000101".</w:t>
      </w:r>
    </w:p>
    <w:p w14:paraId="52303100" w14:textId="77777777" w:rsidR="00B35D29" w:rsidRDefault="00B35D29">
      <w:pPr>
        <w:pStyle w:val="B1"/>
      </w:pPr>
      <w:r>
        <w:t>-</w:t>
      </w:r>
      <w:r>
        <w:tab/>
        <w:t>The speech encoder generates frames every 20 ms.</w:t>
      </w:r>
    </w:p>
    <w:p w14:paraId="1DD4A199" w14:textId="77777777" w:rsidR="00B35D29" w:rsidRDefault="00B35D29">
      <w:pPr>
        <w:pStyle w:val="B1"/>
      </w:pPr>
      <w:r>
        <w:t>-</w:t>
      </w:r>
      <w:r>
        <w:tab/>
        <w:t>The speech frames are buffered in the aggregation buffer until it is possible to generate a payload chunk with the number of frames requested by either ptime at session setup or by RTCP_APP_REQ_AGG during a session.</w:t>
      </w:r>
    </w:p>
    <w:p w14:paraId="014820D6" w14:textId="77777777" w:rsidR="00B35D29" w:rsidRDefault="00B35D29">
      <w:pPr>
        <w:pStyle w:val="B1"/>
      </w:pPr>
      <w:r>
        <w:t>-</w:t>
      </w:r>
      <w:r>
        <w:tab/>
        <w:t>The current payload chunk is used when constructing the current RTP packet.</w:t>
      </w:r>
    </w:p>
    <w:p w14:paraId="47205256" w14:textId="77777777" w:rsidR="00B35D29" w:rsidRDefault="00B35D29">
      <w:pPr>
        <w:pStyle w:val="B1"/>
      </w:pPr>
      <w:r>
        <w:t>-</w:t>
      </w:r>
      <w:r>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3E03879B"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28762CDC" w14:textId="77777777" w:rsidR="00B35D29" w:rsidRDefault="00B35D29">
      <w:pPr>
        <w:pStyle w:val="B1"/>
      </w:pPr>
      <w:r>
        <w:t>-</w:t>
      </w:r>
      <w:r>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58A3CECF" w14:textId="77777777" w:rsidR="00B35D29" w:rsidRDefault="00B35D29">
      <w:r>
        <w:t>Note also that the transmitter is not allowed to send frames that are older than the max-red value that the transmitter has indicated in the SDP.</w:t>
      </w:r>
    </w:p>
    <w:bookmarkStart w:id="172" w:name="_MON_1268566830"/>
    <w:bookmarkStart w:id="173" w:name="_MON_1267525569"/>
    <w:bookmarkEnd w:id="172"/>
    <w:bookmarkEnd w:id="173"/>
    <w:bookmarkStart w:id="174" w:name="_MON_1268565926"/>
    <w:bookmarkEnd w:id="174"/>
    <w:p w14:paraId="1F41C1B4" w14:textId="77777777" w:rsidR="00B35D29" w:rsidRDefault="00B35D29">
      <w:pPr>
        <w:pStyle w:val="TH"/>
      </w:pPr>
      <w:r>
        <w:object w:dxaOrig="9120" w:dyaOrig="8819" w14:anchorId="5EE2ABBA">
          <v:shape id="_x0000_i1041" type="#_x0000_t75" style="width:415.5pt;height:401.5pt" o:ole="">
            <v:imagedata r:id="rId42" o:title=""/>
          </v:shape>
          <o:OLEObject Type="Embed" ProgID="Word.Picture.8" ShapeID="_x0000_i1041" DrawAspect="Content" ObjectID="_1679497511" r:id="rId43"/>
        </w:object>
      </w:r>
    </w:p>
    <w:p w14:paraId="38B0DC73" w14:textId="77777777" w:rsidR="00B35D29" w:rsidRDefault="00B35D29">
      <w:pPr>
        <w:pStyle w:val="TF"/>
      </w:pPr>
      <w:r>
        <w:t xml:space="preserve">Figure 10.6: Visualization of how the different adaptation requests </w:t>
      </w:r>
      <w:r>
        <w:br/>
        <w:t>affect the encoding and the payload packetization</w:t>
      </w:r>
    </w:p>
    <w:p w14:paraId="7405FB3F"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24848711" w14:textId="77777777" w:rsidR="00172422" w:rsidRPr="00AF58C4" w:rsidRDefault="00172422" w:rsidP="00172422">
      <w:pPr>
        <w:pStyle w:val="Heading4"/>
      </w:pPr>
      <w:bookmarkStart w:id="175" w:name="_Toc68884374"/>
      <w:r w:rsidRPr="00AF58C4">
        <w:t>10.2.1.</w:t>
      </w:r>
      <w:r>
        <w:t>7</w:t>
      </w:r>
      <w:r w:rsidRPr="00AF58C4">
        <w:tab/>
        <w:t>EVS Primary Rate Request</w:t>
      </w:r>
      <w:bookmarkEnd w:id="175"/>
    </w:p>
    <w:p w14:paraId="0B3E4F4D" w14:textId="77777777" w:rsidR="00172422" w:rsidRDefault="00172422" w:rsidP="00172422">
      <w:r w:rsidRPr="007134B9">
        <w:rPr>
          <w:b/>
        </w:rPr>
        <w:t>RTCP_APP_REQ_EPRR</w:t>
      </w:r>
      <w:r w:rsidRPr="00AF58C4">
        <w:t>: EVS Primary Rate Request</w:t>
      </w:r>
    </w:p>
    <w:p w14:paraId="7074F252" w14:textId="77777777" w:rsidR="00172422" w:rsidRDefault="00172422" w:rsidP="00172422">
      <w:pPr>
        <w:pStyle w:val="TH"/>
      </w:pPr>
      <w:r>
        <w:object w:dxaOrig="3045" w:dyaOrig="1290" w14:anchorId="38E2EFF0">
          <v:shape id="_x0000_i1042" type="#_x0000_t75" style="width:152.5pt;height:65pt" o:ole="">
            <v:imagedata r:id="rId44" o:title=""/>
          </v:shape>
          <o:OLEObject Type="Embed" ProgID="Word.Document.12" ShapeID="_x0000_i1042" DrawAspect="Content" ObjectID="_1679497512" r:id="rId45">
            <o:FieldCodes>\s</o:FieldCodes>
          </o:OLEObject>
        </w:object>
      </w:r>
    </w:p>
    <w:p w14:paraId="51811A37" w14:textId="77777777" w:rsidR="00172422" w:rsidRPr="00C72E11" w:rsidRDefault="00172422" w:rsidP="00172422">
      <w:pPr>
        <w:pStyle w:val="TF"/>
      </w:pPr>
      <w:r>
        <w:t>Figure 10.6a</w:t>
      </w:r>
      <w:r w:rsidRPr="00C72E11">
        <w:t xml:space="preserve">: </w:t>
      </w:r>
      <w:r>
        <w:t>EVS primary rate</w:t>
      </w:r>
      <w:r w:rsidRPr="00C72E11">
        <w:t xml:space="preserve"> request</w:t>
      </w:r>
    </w:p>
    <w:p w14:paraId="60D79582" w14:textId="77777777" w:rsidR="00172422" w:rsidRDefault="00172422" w:rsidP="00172422">
      <w:r>
        <w:t>Codecs: This request can be used for the EVS codecs when operating in EVS Primary mode.</w:t>
      </w:r>
    </w:p>
    <w:p w14:paraId="498F7AC9"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206653B4" w14:textId="77777777" w:rsidR="00172422" w:rsidRDefault="00172422" w:rsidP="00172422">
      <w:pPr>
        <w:pStyle w:val="TH"/>
      </w:pPr>
      <w:r>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6B2989D2" w14:textId="77777777" w:rsidTr="00FB0E9C">
        <w:trPr>
          <w:jc w:val="center"/>
        </w:trPr>
        <w:tc>
          <w:tcPr>
            <w:tcW w:w="1134" w:type="dxa"/>
          </w:tcPr>
          <w:p w14:paraId="10A5DC56" w14:textId="77777777" w:rsidR="00172422" w:rsidRPr="006B697B" w:rsidRDefault="00172422" w:rsidP="00FB0E9C">
            <w:pPr>
              <w:pStyle w:val="TAH"/>
              <w:rPr>
                <w:lang w:eastAsia="ja-JP"/>
              </w:rPr>
            </w:pPr>
            <w:r w:rsidRPr="004F5574">
              <w:rPr>
                <w:rFonts w:hint="eastAsia"/>
                <w:lang w:eastAsia="ja-JP"/>
              </w:rPr>
              <w:t>Index</w:t>
            </w:r>
          </w:p>
        </w:tc>
        <w:tc>
          <w:tcPr>
            <w:tcW w:w="2835" w:type="dxa"/>
            <w:shd w:val="clear" w:color="auto" w:fill="auto"/>
            <w:vAlign w:val="center"/>
          </w:tcPr>
          <w:p w14:paraId="46028EB5" w14:textId="77777777" w:rsidR="00172422" w:rsidRPr="006B697B" w:rsidRDefault="00172422" w:rsidP="00FB0E9C">
            <w:pPr>
              <w:pStyle w:val="TAH"/>
              <w:rPr>
                <w:lang w:eastAsia="ja-JP"/>
              </w:rPr>
            </w:pPr>
            <w:r w:rsidRPr="004F5574">
              <w:rPr>
                <w:rFonts w:hint="eastAsia"/>
                <w:lang w:eastAsia="ja-JP"/>
              </w:rPr>
              <w:t>EVS Primary rate request</w:t>
            </w:r>
          </w:p>
        </w:tc>
      </w:tr>
      <w:tr w:rsidR="00172422" w:rsidRPr="007134B9" w14:paraId="628289D3" w14:textId="77777777" w:rsidTr="00FB0E9C">
        <w:trPr>
          <w:jc w:val="center"/>
        </w:trPr>
        <w:tc>
          <w:tcPr>
            <w:tcW w:w="1134" w:type="dxa"/>
          </w:tcPr>
          <w:p w14:paraId="339935DA" w14:textId="77777777" w:rsidR="00172422" w:rsidRPr="00B9687F" w:rsidRDefault="00172422" w:rsidP="00FB0E9C">
            <w:pPr>
              <w:pStyle w:val="TAC"/>
            </w:pPr>
            <w:r w:rsidRPr="00B9687F">
              <w:t>0000</w:t>
            </w:r>
          </w:p>
        </w:tc>
        <w:tc>
          <w:tcPr>
            <w:tcW w:w="2835" w:type="dxa"/>
            <w:shd w:val="clear" w:color="auto" w:fill="auto"/>
            <w:vAlign w:val="center"/>
          </w:tcPr>
          <w:p w14:paraId="17B3A9B7" w14:textId="77777777" w:rsidR="00172422" w:rsidRPr="00B9687F" w:rsidRDefault="00172422" w:rsidP="00FB0E9C">
            <w:pPr>
              <w:pStyle w:val="TAC"/>
            </w:pPr>
            <w:r w:rsidRPr="00B9687F">
              <w:t>5.9</w:t>
            </w:r>
          </w:p>
        </w:tc>
      </w:tr>
      <w:tr w:rsidR="00172422" w:rsidRPr="007134B9" w14:paraId="22E89991" w14:textId="77777777" w:rsidTr="00FB0E9C">
        <w:trPr>
          <w:jc w:val="center"/>
        </w:trPr>
        <w:tc>
          <w:tcPr>
            <w:tcW w:w="1134" w:type="dxa"/>
          </w:tcPr>
          <w:p w14:paraId="44EE5445" w14:textId="77777777" w:rsidR="00172422" w:rsidRPr="00B9687F" w:rsidRDefault="00172422" w:rsidP="00FB0E9C">
            <w:pPr>
              <w:pStyle w:val="TAC"/>
            </w:pPr>
            <w:r w:rsidRPr="00B9687F">
              <w:t>0001</w:t>
            </w:r>
          </w:p>
        </w:tc>
        <w:tc>
          <w:tcPr>
            <w:tcW w:w="2835" w:type="dxa"/>
            <w:shd w:val="clear" w:color="auto" w:fill="auto"/>
            <w:vAlign w:val="center"/>
          </w:tcPr>
          <w:p w14:paraId="0623B522" w14:textId="77777777" w:rsidR="00172422" w:rsidRPr="00B9687F" w:rsidRDefault="00172422" w:rsidP="00FB0E9C">
            <w:pPr>
              <w:pStyle w:val="TAC"/>
            </w:pPr>
            <w:r w:rsidRPr="00B9687F">
              <w:t>7.2</w:t>
            </w:r>
          </w:p>
        </w:tc>
      </w:tr>
      <w:tr w:rsidR="00172422" w:rsidRPr="007134B9" w14:paraId="6626DE36" w14:textId="77777777" w:rsidTr="00FB0E9C">
        <w:trPr>
          <w:jc w:val="center"/>
        </w:trPr>
        <w:tc>
          <w:tcPr>
            <w:tcW w:w="1134" w:type="dxa"/>
          </w:tcPr>
          <w:p w14:paraId="50581CB4" w14:textId="77777777" w:rsidR="00172422" w:rsidRPr="00B9687F" w:rsidRDefault="00172422" w:rsidP="00FB0E9C">
            <w:pPr>
              <w:pStyle w:val="TAC"/>
            </w:pPr>
            <w:r w:rsidRPr="00B9687F">
              <w:t>0010</w:t>
            </w:r>
          </w:p>
        </w:tc>
        <w:tc>
          <w:tcPr>
            <w:tcW w:w="2835" w:type="dxa"/>
            <w:shd w:val="clear" w:color="auto" w:fill="auto"/>
            <w:vAlign w:val="center"/>
          </w:tcPr>
          <w:p w14:paraId="5F51F4BD" w14:textId="77777777" w:rsidR="00172422" w:rsidRPr="00B9687F" w:rsidRDefault="00172422" w:rsidP="00FB0E9C">
            <w:pPr>
              <w:pStyle w:val="TAC"/>
            </w:pPr>
            <w:r w:rsidRPr="00B9687F">
              <w:t>8</w:t>
            </w:r>
          </w:p>
        </w:tc>
      </w:tr>
      <w:tr w:rsidR="00172422" w:rsidRPr="007134B9" w14:paraId="5CE0A334" w14:textId="77777777" w:rsidTr="00FB0E9C">
        <w:trPr>
          <w:jc w:val="center"/>
        </w:trPr>
        <w:tc>
          <w:tcPr>
            <w:tcW w:w="1134" w:type="dxa"/>
          </w:tcPr>
          <w:p w14:paraId="7C279880" w14:textId="77777777" w:rsidR="00172422" w:rsidRPr="00B9687F" w:rsidRDefault="00172422" w:rsidP="00FB0E9C">
            <w:pPr>
              <w:pStyle w:val="TAC"/>
            </w:pPr>
            <w:r w:rsidRPr="00B9687F">
              <w:t>0011</w:t>
            </w:r>
          </w:p>
        </w:tc>
        <w:tc>
          <w:tcPr>
            <w:tcW w:w="2835" w:type="dxa"/>
            <w:shd w:val="clear" w:color="auto" w:fill="auto"/>
            <w:vAlign w:val="center"/>
          </w:tcPr>
          <w:p w14:paraId="1612735E" w14:textId="77777777" w:rsidR="00172422" w:rsidRPr="00B9687F" w:rsidRDefault="00172422" w:rsidP="00FB0E9C">
            <w:pPr>
              <w:pStyle w:val="TAC"/>
            </w:pPr>
            <w:r w:rsidRPr="00B9687F">
              <w:t>9.6</w:t>
            </w:r>
          </w:p>
        </w:tc>
      </w:tr>
      <w:tr w:rsidR="00172422" w:rsidRPr="007134B9" w14:paraId="7D5AC102" w14:textId="77777777" w:rsidTr="00FB0E9C">
        <w:trPr>
          <w:jc w:val="center"/>
        </w:trPr>
        <w:tc>
          <w:tcPr>
            <w:tcW w:w="1134" w:type="dxa"/>
          </w:tcPr>
          <w:p w14:paraId="30E1FBBA" w14:textId="77777777" w:rsidR="00172422" w:rsidRPr="00B9687F" w:rsidRDefault="00172422" w:rsidP="00FB0E9C">
            <w:pPr>
              <w:pStyle w:val="TAC"/>
            </w:pPr>
            <w:r w:rsidRPr="00B9687F">
              <w:t>0100</w:t>
            </w:r>
          </w:p>
        </w:tc>
        <w:tc>
          <w:tcPr>
            <w:tcW w:w="2835" w:type="dxa"/>
            <w:shd w:val="clear" w:color="auto" w:fill="auto"/>
            <w:vAlign w:val="center"/>
          </w:tcPr>
          <w:p w14:paraId="6882CF62" w14:textId="77777777" w:rsidR="00172422" w:rsidRPr="00B9687F" w:rsidRDefault="00172422" w:rsidP="00FB0E9C">
            <w:pPr>
              <w:pStyle w:val="TAC"/>
            </w:pPr>
            <w:r w:rsidRPr="00B9687F">
              <w:t>13.2</w:t>
            </w:r>
          </w:p>
        </w:tc>
      </w:tr>
      <w:tr w:rsidR="00172422" w:rsidRPr="007134B9" w14:paraId="12802E0D" w14:textId="77777777" w:rsidTr="00FB0E9C">
        <w:trPr>
          <w:jc w:val="center"/>
        </w:trPr>
        <w:tc>
          <w:tcPr>
            <w:tcW w:w="1134" w:type="dxa"/>
          </w:tcPr>
          <w:p w14:paraId="1DAB64D6" w14:textId="77777777" w:rsidR="00172422" w:rsidRPr="00B9687F" w:rsidRDefault="00172422" w:rsidP="00FB0E9C">
            <w:pPr>
              <w:pStyle w:val="TAC"/>
            </w:pPr>
            <w:r w:rsidRPr="00B9687F">
              <w:t>0101</w:t>
            </w:r>
          </w:p>
        </w:tc>
        <w:tc>
          <w:tcPr>
            <w:tcW w:w="2835" w:type="dxa"/>
            <w:shd w:val="clear" w:color="auto" w:fill="auto"/>
            <w:vAlign w:val="center"/>
          </w:tcPr>
          <w:p w14:paraId="53482A00" w14:textId="77777777" w:rsidR="00172422" w:rsidRPr="00B9687F" w:rsidRDefault="00172422" w:rsidP="00FB0E9C">
            <w:pPr>
              <w:pStyle w:val="TAC"/>
            </w:pPr>
            <w:r w:rsidRPr="00B9687F">
              <w:t>16.4</w:t>
            </w:r>
          </w:p>
        </w:tc>
      </w:tr>
      <w:tr w:rsidR="00172422" w:rsidRPr="007134B9" w14:paraId="7012E012" w14:textId="77777777" w:rsidTr="00FB0E9C">
        <w:trPr>
          <w:jc w:val="center"/>
        </w:trPr>
        <w:tc>
          <w:tcPr>
            <w:tcW w:w="1134" w:type="dxa"/>
          </w:tcPr>
          <w:p w14:paraId="5A73595A" w14:textId="77777777" w:rsidR="00172422" w:rsidRPr="00B9687F" w:rsidRDefault="00172422" w:rsidP="00FB0E9C">
            <w:pPr>
              <w:pStyle w:val="TAC"/>
            </w:pPr>
            <w:r w:rsidRPr="00B9687F">
              <w:t>0110</w:t>
            </w:r>
          </w:p>
        </w:tc>
        <w:tc>
          <w:tcPr>
            <w:tcW w:w="2835" w:type="dxa"/>
            <w:shd w:val="clear" w:color="auto" w:fill="auto"/>
            <w:vAlign w:val="center"/>
          </w:tcPr>
          <w:p w14:paraId="1637A71E" w14:textId="77777777" w:rsidR="00172422" w:rsidRPr="00B9687F" w:rsidRDefault="00172422" w:rsidP="00FB0E9C">
            <w:pPr>
              <w:pStyle w:val="TAC"/>
            </w:pPr>
            <w:r w:rsidRPr="00B9687F">
              <w:t>24.4</w:t>
            </w:r>
          </w:p>
        </w:tc>
      </w:tr>
      <w:tr w:rsidR="00172422" w:rsidRPr="007134B9" w14:paraId="305F9584" w14:textId="77777777" w:rsidTr="00FB0E9C">
        <w:trPr>
          <w:jc w:val="center"/>
        </w:trPr>
        <w:tc>
          <w:tcPr>
            <w:tcW w:w="1134" w:type="dxa"/>
          </w:tcPr>
          <w:p w14:paraId="1F2AF8E5" w14:textId="77777777" w:rsidR="00172422" w:rsidRPr="00B9687F" w:rsidRDefault="00172422" w:rsidP="00FB0E9C">
            <w:pPr>
              <w:pStyle w:val="TAC"/>
            </w:pPr>
            <w:r w:rsidRPr="00B9687F">
              <w:t>0111</w:t>
            </w:r>
          </w:p>
        </w:tc>
        <w:tc>
          <w:tcPr>
            <w:tcW w:w="2835" w:type="dxa"/>
            <w:shd w:val="clear" w:color="auto" w:fill="auto"/>
            <w:vAlign w:val="center"/>
          </w:tcPr>
          <w:p w14:paraId="4E9B2176" w14:textId="77777777" w:rsidR="00172422" w:rsidRPr="00B9687F" w:rsidRDefault="00172422" w:rsidP="00FB0E9C">
            <w:pPr>
              <w:pStyle w:val="TAC"/>
            </w:pPr>
            <w:r w:rsidRPr="00B9687F">
              <w:t>32</w:t>
            </w:r>
          </w:p>
        </w:tc>
      </w:tr>
      <w:tr w:rsidR="00172422" w:rsidRPr="007134B9" w14:paraId="50955AEB" w14:textId="77777777" w:rsidTr="00FB0E9C">
        <w:trPr>
          <w:jc w:val="center"/>
        </w:trPr>
        <w:tc>
          <w:tcPr>
            <w:tcW w:w="1134" w:type="dxa"/>
          </w:tcPr>
          <w:p w14:paraId="5DF7C723" w14:textId="77777777" w:rsidR="00172422" w:rsidRPr="00B9687F" w:rsidRDefault="00172422" w:rsidP="00FB0E9C">
            <w:pPr>
              <w:pStyle w:val="TAC"/>
            </w:pPr>
            <w:r w:rsidRPr="00B9687F">
              <w:t>1000</w:t>
            </w:r>
          </w:p>
        </w:tc>
        <w:tc>
          <w:tcPr>
            <w:tcW w:w="2835" w:type="dxa"/>
            <w:shd w:val="clear" w:color="auto" w:fill="auto"/>
            <w:vAlign w:val="center"/>
          </w:tcPr>
          <w:p w14:paraId="059F6FEC" w14:textId="77777777" w:rsidR="00172422" w:rsidRPr="00B9687F" w:rsidRDefault="00172422" w:rsidP="00FB0E9C">
            <w:pPr>
              <w:pStyle w:val="TAC"/>
            </w:pPr>
            <w:r w:rsidRPr="00B9687F">
              <w:t>48</w:t>
            </w:r>
          </w:p>
        </w:tc>
      </w:tr>
      <w:tr w:rsidR="00172422" w:rsidRPr="007134B9" w14:paraId="26ED8783" w14:textId="77777777" w:rsidTr="00FB0E9C">
        <w:trPr>
          <w:jc w:val="center"/>
        </w:trPr>
        <w:tc>
          <w:tcPr>
            <w:tcW w:w="1134" w:type="dxa"/>
          </w:tcPr>
          <w:p w14:paraId="0CCDCD54" w14:textId="77777777" w:rsidR="00172422" w:rsidRPr="00B9687F" w:rsidRDefault="00172422" w:rsidP="00FB0E9C">
            <w:pPr>
              <w:pStyle w:val="TAC"/>
            </w:pPr>
            <w:r w:rsidRPr="00B9687F">
              <w:t>1001</w:t>
            </w:r>
          </w:p>
        </w:tc>
        <w:tc>
          <w:tcPr>
            <w:tcW w:w="2835" w:type="dxa"/>
            <w:shd w:val="clear" w:color="auto" w:fill="auto"/>
            <w:vAlign w:val="center"/>
          </w:tcPr>
          <w:p w14:paraId="4E4ACED4" w14:textId="77777777" w:rsidR="00172422" w:rsidRPr="00B9687F" w:rsidRDefault="00172422" w:rsidP="00FB0E9C">
            <w:pPr>
              <w:pStyle w:val="TAC"/>
            </w:pPr>
            <w:r w:rsidRPr="00B9687F">
              <w:t>64</w:t>
            </w:r>
          </w:p>
        </w:tc>
      </w:tr>
      <w:tr w:rsidR="00172422" w:rsidRPr="007134B9" w14:paraId="65D69E5E" w14:textId="77777777" w:rsidTr="00FB0E9C">
        <w:trPr>
          <w:jc w:val="center"/>
        </w:trPr>
        <w:tc>
          <w:tcPr>
            <w:tcW w:w="1134" w:type="dxa"/>
          </w:tcPr>
          <w:p w14:paraId="01748708" w14:textId="77777777" w:rsidR="00172422" w:rsidRPr="00B9687F" w:rsidRDefault="00172422" w:rsidP="00FB0E9C">
            <w:pPr>
              <w:pStyle w:val="TAC"/>
            </w:pPr>
            <w:r w:rsidRPr="00B9687F">
              <w:t>1010</w:t>
            </w:r>
          </w:p>
        </w:tc>
        <w:tc>
          <w:tcPr>
            <w:tcW w:w="2835" w:type="dxa"/>
            <w:shd w:val="clear" w:color="auto" w:fill="auto"/>
            <w:vAlign w:val="center"/>
          </w:tcPr>
          <w:p w14:paraId="6E6CFA98" w14:textId="77777777" w:rsidR="00172422" w:rsidRPr="00B9687F" w:rsidRDefault="00172422" w:rsidP="00FB0E9C">
            <w:pPr>
              <w:pStyle w:val="TAC"/>
            </w:pPr>
            <w:r w:rsidRPr="00B9687F">
              <w:t>96</w:t>
            </w:r>
          </w:p>
        </w:tc>
      </w:tr>
      <w:tr w:rsidR="00172422" w:rsidRPr="007134B9" w14:paraId="1D8D654C" w14:textId="77777777" w:rsidTr="00FB0E9C">
        <w:trPr>
          <w:jc w:val="center"/>
        </w:trPr>
        <w:tc>
          <w:tcPr>
            <w:tcW w:w="1134" w:type="dxa"/>
          </w:tcPr>
          <w:p w14:paraId="758658FB" w14:textId="77777777" w:rsidR="00172422" w:rsidRPr="00B9687F" w:rsidRDefault="00172422" w:rsidP="00FB0E9C">
            <w:pPr>
              <w:pStyle w:val="TAC"/>
            </w:pPr>
            <w:r w:rsidRPr="00B9687F">
              <w:t>1011</w:t>
            </w:r>
          </w:p>
        </w:tc>
        <w:tc>
          <w:tcPr>
            <w:tcW w:w="2835" w:type="dxa"/>
            <w:shd w:val="clear" w:color="auto" w:fill="auto"/>
            <w:vAlign w:val="center"/>
          </w:tcPr>
          <w:p w14:paraId="3E109769" w14:textId="77777777" w:rsidR="00172422" w:rsidRPr="00B9687F" w:rsidRDefault="00172422" w:rsidP="00FB0E9C">
            <w:pPr>
              <w:pStyle w:val="TAC"/>
            </w:pPr>
            <w:r w:rsidRPr="00B9687F">
              <w:rPr>
                <w:rFonts w:hint="eastAsia"/>
              </w:rPr>
              <w:t>128</w:t>
            </w:r>
          </w:p>
        </w:tc>
      </w:tr>
      <w:tr w:rsidR="00172422" w:rsidRPr="007134B9" w14:paraId="576870E4" w14:textId="77777777" w:rsidTr="00FB0E9C">
        <w:trPr>
          <w:jc w:val="center"/>
        </w:trPr>
        <w:tc>
          <w:tcPr>
            <w:tcW w:w="1134" w:type="dxa"/>
          </w:tcPr>
          <w:p w14:paraId="5473D965" w14:textId="77777777" w:rsidR="00172422" w:rsidRPr="00B9687F" w:rsidRDefault="00172422" w:rsidP="00FB0E9C">
            <w:pPr>
              <w:pStyle w:val="TAC"/>
            </w:pPr>
            <w:r w:rsidRPr="00B9687F">
              <w:t>1100</w:t>
            </w:r>
          </w:p>
        </w:tc>
        <w:tc>
          <w:tcPr>
            <w:tcW w:w="2835" w:type="dxa"/>
            <w:shd w:val="clear" w:color="auto" w:fill="auto"/>
            <w:vAlign w:val="center"/>
          </w:tcPr>
          <w:p w14:paraId="7B67C7C9" w14:textId="77777777" w:rsidR="00172422" w:rsidRPr="00B9687F" w:rsidRDefault="00172422" w:rsidP="00FB0E9C">
            <w:pPr>
              <w:pStyle w:val="TAC"/>
            </w:pPr>
            <w:r w:rsidRPr="00B9687F">
              <w:t>Not used</w:t>
            </w:r>
          </w:p>
        </w:tc>
      </w:tr>
      <w:tr w:rsidR="00172422" w:rsidRPr="007134B9" w14:paraId="7CB6B8C2" w14:textId="77777777" w:rsidTr="00FB0E9C">
        <w:trPr>
          <w:jc w:val="center"/>
        </w:trPr>
        <w:tc>
          <w:tcPr>
            <w:tcW w:w="1134" w:type="dxa"/>
          </w:tcPr>
          <w:p w14:paraId="5CBFB2DE" w14:textId="77777777" w:rsidR="00172422" w:rsidRPr="00B9687F" w:rsidRDefault="00172422" w:rsidP="00FB0E9C">
            <w:pPr>
              <w:pStyle w:val="TAC"/>
            </w:pPr>
            <w:r w:rsidRPr="00B9687F">
              <w:t>1101</w:t>
            </w:r>
          </w:p>
        </w:tc>
        <w:tc>
          <w:tcPr>
            <w:tcW w:w="2835" w:type="dxa"/>
            <w:shd w:val="clear" w:color="auto" w:fill="auto"/>
            <w:vAlign w:val="center"/>
          </w:tcPr>
          <w:p w14:paraId="413DD8E6" w14:textId="77777777" w:rsidR="00172422" w:rsidRPr="00B9687F" w:rsidRDefault="00172422" w:rsidP="00FB0E9C">
            <w:pPr>
              <w:pStyle w:val="TAC"/>
            </w:pPr>
            <w:r w:rsidRPr="00B9687F">
              <w:t>Not used</w:t>
            </w:r>
          </w:p>
        </w:tc>
      </w:tr>
      <w:tr w:rsidR="00172422" w:rsidRPr="007134B9" w14:paraId="7127858E" w14:textId="77777777" w:rsidTr="00FB0E9C">
        <w:trPr>
          <w:trHeight w:val="67"/>
          <w:jc w:val="center"/>
        </w:trPr>
        <w:tc>
          <w:tcPr>
            <w:tcW w:w="1134" w:type="dxa"/>
          </w:tcPr>
          <w:p w14:paraId="08DAD614" w14:textId="77777777" w:rsidR="00172422" w:rsidRPr="00B9687F" w:rsidRDefault="00172422" w:rsidP="00FB0E9C">
            <w:pPr>
              <w:pStyle w:val="TAC"/>
            </w:pPr>
            <w:r w:rsidRPr="00B9687F">
              <w:t>1110</w:t>
            </w:r>
          </w:p>
        </w:tc>
        <w:tc>
          <w:tcPr>
            <w:tcW w:w="2835" w:type="dxa"/>
            <w:shd w:val="clear" w:color="auto" w:fill="auto"/>
            <w:vAlign w:val="center"/>
          </w:tcPr>
          <w:p w14:paraId="4E536A72" w14:textId="77777777" w:rsidR="00172422" w:rsidRPr="00B9687F" w:rsidRDefault="00172422" w:rsidP="00FB0E9C">
            <w:pPr>
              <w:pStyle w:val="TAC"/>
              <w:rPr>
                <w:highlight w:val="yellow"/>
              </w:rPr>
            </w:pPr>
            <w:r w:rsidRPr="00B9687F">
              <w:t>Not used</w:t>
            </w:r>
          </w:p>
        </w:tc>
      </w:tr>
      <w:tr w:rsidR="00172422" w:rsidRPr="007134B9" w14:paraId="3ECC00B1" w14:textId="77777777" w:rsidTr="00FB0E9C">
        <w:trPr>
          <w:jc w:val="center"/>
        </w:trPr>
        <w:tc>
          <w:tcPr>
            <w:tcW w:w="1134" w:type="dxa"/>
          </w:tcPr>
          <w:p w14:paraId="143B993E" w14:textId="77777777" w:rsidR="00172422" w:rsidRPr="00B9687F" w:rsidRDefault="00172422" w:rsidP="00FB0E9C">
            <w:pPr>
              <w:pStyle w:val="TAC"/>
            </w:pPr>
            <w:r w:rsidRPr="00B9687F">
              <w:t>1111</w:t>
            </w:r>
          </w:p>
        </w:tc>
        <w:tc>
          <w:tcPr>
            <w:tcW w:w="2835" w:type="dxa"/>
            <w:shd w:val="clear" w:color="auto" w:fill="auto"/>
            <w:vAlign w:val="center"/>
          </w:tcPr>
          <w:p w14:paraId="4D728E5A" w14:textId="77777777" w:rsidR="00172422" w:rsidRPr="00B9687F" w:rsidRDefault="00172422" w:rsidP="00FB0E9C">
            <w:pPr>
              <w:pStyle w:val="TAC"/>
              <w:rPr>
                <w:highlight w:val="yellow"/>
              </w:rPr>
            </w:pPr>
            <w:r w:rsidRPr="00B9687F">
              <w:t>Not used</w:t>
            </w:r>
          </w:p>
        </w:tc>
      </w:tr>
    </w:tbl>
    <w:p w14:paraId="334352A7" w14:textId="77777777" w:rsidR="00172422" w:rsidRDefault="00172422" w:rsidP="00172422">
      <w:pPr>
        <w:pStyle w:val="FP"/>
      </w:pPr>
    </w:p>
    <w:p w14:paraId="38C6AE08" w14:textId="77777777" w:rsidR="00172422" w:rsidRPr="00957DD4" w:rsidRDefault="00172422" w:rsidP="00172422">
      <w:pPr>
        <w:pStyle w:val="Heading4"/>
        <w:rPr>
          <w:lang w:val="fr-FR"/>
        </w:rPr>
      </w:pPr>
      <w:bookmarkStart w:id="176" w:name="_Toc68884375"/>
      <w:r w:rsidRPr="00957DD4">
        <w:rPr>
          <w:lang w:val="fr-FR"/>
        </w:rPr>
        <w:t>10.2.1.</w:t>
      </w:r>
      <w:r>
        <w:rPr>
          <w:lang w:val="fr-FR"/>
        </w:rPr>
        <w:t>8</w:t>
      </w:r>
      <w:r w:rsidRPr="00957DD4">
        <w:rPr>
          <w:lang w:val="fr-FR"/>
        </w:rPr>
        <w:tab/>
        <w:t>EVS Bandwidth Request</w:t>
      </w:r>
      <w:bookmarkEnd w:id="176"/>
    </w:p>
    <w:p w14:paraId="390F28D2" w14:textId="77777777" w:rsidR="00172422" w:rsidRPr="00957DD4" w:rsidRDefault="00172422" w:rsidP="00172422">
      <w:r w:rsidRPr="00172422">
        <w:rPr>
          <w:b/>
        </w:rPr>
        <w:t>RTCP_APP_REQ_EBWR</w:t>
      </w:r>
      <w:r w:rsidRPr="00172422">
        <w:t>: EVS Bandwidth Request</w:t>
      </w:r>
    </w:p>
    <w:p w14:paraId="159DD7CF" w14:textId="77777777" w:rsidR="00172422" w:rsidRDefault="00172422" w:rsidP="00172422">
      <w:pPr>
        <w:pStyle w:val="TH"/>
      </w:pPr>
      <w:r>
        <w:object w:dxaOrig="3105" w:dyaOrig="1290" w14:anchorId="751B9D35">
          <v:shape id="_x0000_i1043" type="#_x0000_t75" style="width:155.5pt;height:65pt" o:ole="">
            <v:imagedata r:id="rId46" o:title=""/>
          </v:shape>
          <o:OLEObject Type="Embed" ProgID="Word.Document.12" ShapeID="_x0000_i1043" DrawAspect="Content" ObjectID="_1679497513" r:id="rId47">
            <o:FieldCodes>\s</o:FieldCodes>
          </o:OLEObject>
        </w:object>
      </w:r>
    </w:p>
    <w:p w14:paraId="636CD9AB"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61E75B2C" w14:textId="77777777" w:rsidR="00172422" w:rsidRDefault="00172422" w:rsidP="00172422">
      <w:r>
        <w:t>Codecs: This request can be used for the EVS codecs when operating in Primary mode.</w:t>
      </w:r>
    </w:p>
    <w:p w14:paraId="03A18FF7" w14:textId="77777777" w:rsidR="00172422" w:rsidRDefault="00172422" w:rsidP="00172422">
      <w:r>
        <w:t>The DATA field is a 4-bit field b0…b3, corresponding to bit 4 to bit 7 in the octet:</w:t>
      </w:r>
    </w:p>
    <w:p w14:paraId="681C9633" w14:textId="77777777" w:rsidR="00172422" w:rsidRDefault="00172422" w:rsidP="00172422">
      <w:pPr>
        <w:pStyle w:val="B1"/>
      </w:pPr>
      <w:r>
        <w:t>-</w:t>
      </w:r>
      <w:r>
        <w:tab/>
        <w:t>b0 set to ‘1’ = request for narrowband.</w:t>
      </w:r>
    </w:p>
    <w:p w14:paraId="2BBB0775" w14:textId="77777777" w:rsidR="00172422" w:rsidRDefault="00172422" w:rsidP="00172422">
      <w:pPr>
        <w:pStyle w:val="B1"/>
      </w:pPr>
      <w:r>
        <w:t>-</w:t>
      </w:r>
      <w:r>
        <w:tab/>
        <w:t>b1 set to ‘1’ = request for wideband.</w:t>
      </w:r>
    </w:p>
    <w:p w14:paraId="4119E0AE" w14:textId="77777777" w:rsidR="00172422" w:rsidRDefault="00172422" w:rsidP="00172422">
      <w:pPr>
        <w:pStyle w:val="B1"/>
      </w:pPr>
      <w:r>
        <w:t>-</w:t>
      </w:r>
      <w:r>
        <w:tab/>
        <w:t>b2 set to ‘1’ = request for super-wideband.</w:t>
      </w:r>
    </w:p>
    <w:p w14:paraId="18CD5080" w14:textId="77777777" w:rsidR="00172422" w:rsidRDefault="00172422" w:rsidP="00172422">
      <w:pPr>
        <w:pStyle w:val="B1"/>
      </w:pPr>
      <w:r>
        <w:t>-</w:t>
      </w:r>
      <w:r>
        <w:tab/>
        <w:t>b3 set to ‘1’ = request for fullband.</w:t>
      </w:r>
    </w:p>
    <w:p w14:paraId="1795F773"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One or several of these four bits can be set to ‘1’. For example, a request for ‘1110’ indicates that the receiver wants to receive narrowband, wideband or super-wideband speech but not fullband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6F42AC0C" w14:textId="77777777" w:rsidR="00172422" w:rsidRDefault="00172422" w:rsidP="00172422">
      <w:pPr>
        <w:pStyle w:val="Heading4"/>
      </w:pPr>
      <w:bookmarkStart w:id="177" w:name="_Toc68884376"/>
      <w:r>
        <w:t>10.2.1.9</w:t>
      </w:r>
      <w:r>
        <w:tab/>
        <w:t>EVS Channel Aware Request</w:t>
      </w:r>
      <w:bookmarkEnd w:id="177"/>
    </w:p>
    <w:p w14:paraId="6BCF4E2E" w14:textId="77777777" w:rsidR="00172422" w:rsidRPr="00172422" w:rsidRDefault="00172422" w:rsidP="00172422">
      <w:r w:rsidRPr="00172422">
        <w:rPr>
          <w:b/>
          <w:bCs/>
        </w:rPr>
        <w:t>RTCP_APP_REQ_EPRED</w:t>
      </w:r>
      <w:r w:rsidRPr="00172422">
        <w:t>: EVS Channel Aware Request</w:t>
      </w:r>
    </w:p>
    <w:p w14:paraId="0AF72470" w14:textId="77777777" w:rsidR="00172422" w:rsidRDefault="00172422" w:rsidP="00172422">
      <w:pPr>
        <w:pStyle w:val="TH"/>
      </w:pPr>
      <w:r>
        <w:object w:dxaOrig="3090" w:dyaOrig="1290" w14:anchorId="3F6ADDFC">
          <v:shape id="_x0000_i1044" type="#_x0000_t75" style="width:155pt;height:65pt" o:ole="">
            <v:imagedata r:id="rId48" o:title=""/>
          </v:shape>
          <o:OLEObject Type="Embed" ProgID="Word.Document.12" ShapeID="_x0000_i1044" DrawAspect="Content" ObjectID="_1679497514" r:id="rId49">
            <o:FieldCodes>\s</o:FieldCodes>
          </o:OLEObject>
        </w:object>
      </w:r>
    </w:p>
    <w:p w14:paraId="463D9B8D"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44855946" w14:textId="77777777" w:rsidR="00172422" w:rsidRDefault="00172422" w:rsidP="00172422">
      <w:r>
        <w:t>Codecs: This request can be used for the EVS codecs when operating in Primary mode.</w:t>
      </w:r>
    </w:p>
    <w:p w14:paraId="4ABE9F3B" w14:textId="77777777" w:rsidR="00172422" w:rsidRDefault="00172422" w:rsidP="00172422">
      <w:r>
        <w:t>The DATA field is a 4-bit field and is encoded as described in the table below.</w:t>
      </w:r>
    </w:p>
    <w:p w14:paraId="0DEF7B3F"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7F1C53D2" w14:textId="77777777" w:rsidTr="00FB0E9C">
        <w:trPr>
          <w:jc w:val="center"/>
        </w:trPr>
        <w:tc>
          <w:tcPr>
            <w:tcW w:w="1134" w:type="dxa"/>
          </w:tcPr>
          <w:p w14:paraId="3757C713" w14:textId="77777777" w:rsidR="00172422" w:rsidRPr="006B697B" w:rsidRDefault="00172422" w:rsidP="00FB0E9C">
            <w:pPr>
              <w:pStyle w:val="TAH"/>
              <w:rPr>
                <w:lang w:eastAsia="ja-JP"/>
              </w:rPr>
            </w:pPr>
            <w:r w:rsidRPr="004F5574">
              <w:rPr>
                <w:rFonts w:hint="eastAsia"/>
                <w:lang w:eastAsia="ja-JP"/>
              </w:rPr>
              <w:t>Index</w:t>
            </w:r>
          </w:p>
        </w:tc>
        <w:tc>
          <w:tcPr>
            <w:tcW w:w="2835" w:type="dxa"/>
          </w:tcPr>
          <w:p w14:paraId="3D7CFDAB" w14:textId="77777777" w:rsidR="00172422" w:rsidRPr="00DB1AE8" w:rsidRDefault="00172422" w:rsidP="00FB0E9C">
            <w:pPr>
              <w:pStyle w:val="TAH"/>
              <w:rPr>
                <w:lang w:eastAsia="ja-JP"/>
              </w:rPr>
            </w:pPr>
            <w:r>
              <w:rPr>
                <w:rFonts w:hint="eastAsia"/>
                <w:lang w:eastAsia="ja-JP"/>
              </w:rPr>
              <w:t>Partial Redundancy request</w:t>
            </w:r>
          </w:p>
        </w:tc>
      </w:tr>
      <w:tr w:rsidR="00172422" w:rsidRPr="007134B9" w14:paraId="7D961184" w14:textId="77777777" w:rsidTr="00FB0E9C">
        <w:trPr>
          <w:jc w:val="center"/>
        </w:trPr>
        <w:tc>
          <w:tcPr>
            <w:tcW w:w="1134" w:type="dxa"/>
          </w:tcPr>
          <w:p w14:paraId="7CC8A329" w14:textId="77777777" w:rsidR="00172422" w:rsidRPr="00B9687F" w:rsidRDefault="00172422" w:rsidP="00FB0E9C">
            <w:pPr>
              <w:pStyle w:val="TAC"/>
            </w:pPr>
            <w:r w:rsidRPr="00B9687F">
              <w:t>0000</w:t>
            </w:r>
          </w:p>
        </w:tc>
        <w:tc>
          <w:tcPr>
            <w:tcW w:w="2835" w:type="dxa"/>
            <w:vAlign w:val="center"/>
          </w:tcPr>
          <w:p w14:paraId="3828501C" w14:textId="77777777" w:rsidR="00172422" w:rsidRPr="00B9687F" w:rsidRDefault="00172422" w:rsidP="00FB0E9C">
            <w:pPr>
              <w:pStyle w:val="TAC"/>
            </w:pPr>
            <w:r w:rsidRPr="00B9687F">
              <w:t>13.2 CA-L-O2</w:t>
            </w:r>
          </w:p>
        </w:tc>
      </w:tr>
      <w:tr w:rsidR="00172422" w:rsidRPr="007134B9" w14:paraId="7CC10303" w14:textId="77777777" w:rsidTr="00FB0E9C">
        <w:trPr>
          <w:jc w:val="center"/>
        </w:trPr>
        <w:tc>
          <w:tcPr>
            <w:tcW w:w="1134" w:type="dxa"/>
          </w:tcPr>
          <w:p w14:paraId="012B02DF" w14:textId="77777777" w:rsidR="00172422" w:rsidRPr="00B9687F" w:rsidRDefault="00172422" w:rsidP="00FB0E9C">
            <w:pPr>
              <w:pStyle w:val="TAC"/>
            </w:pPr>
            <w:r w:rsidRPr="00B9687F">
              <w:t>0001</w:t>
            </w:r>
          </w:p>
        </w:tc>
        <w:tc>
          <w:tcPr>
            <w:tcW w:w="2835" w:type="dxa"/>
            <w:vAlign w:val="center"/>
          </w:tcPr>
          <w:p w14:paraId="6A19D9AF" w14:textId="77777777" w:rsidR="00172422" w:rsidRPr="00B9687F" w:rsidRDefault="00172422" w:rsidP="00FB0E9C">
            <w:pPr>
              <w:pStyle w:val="TAC"/>
            </w:pPr>
            <w:r w:rsidRPr="00B9687F">
              <w:t>13.2 CA-L-O3</w:t>
            </w:r>
          </w:p>
        </w:tc>
      </w:tr>
      <w:tr w:rsidR="00172422" w:rsidRPr="007134B9" w14:paraId="7DD0D6A9" w14:textId="77777777" w:rsidTr="00FB0E9C">
        <w:trPr>
          <w:jc w:val="center"/>
        </w:trPr>
        <w:tc>
          <w:tcPr>
            <w:tcW w:w="1134" w:type="dxa"/>
          </w:tcPr>
          <w:p w14:paraId="139D79BC" w14:textId="77777777" w:rsidR="00172422" w:rsidRPr="00B9687F" w:rsidRDefault="00172422" w:rsidP="00FB0E9C">
            <w:pPr>
              <w:pStyle w:val="TAC"/>
            </w:pPr>
            <w:r w:rsidRPr="00B9687F">
              <w:t>0010</w:t>
            </w:r>
          </w:p>
        </w:tc>
        <w:tc>
          <w:tcPr>
            <w:tcW w:w="2835" w:type="dxa"/>
            <w:vAlign w:val="center"/>
          </w:tcPr>
          <w:p w14:paraId="1B53EDA7" w14:textId="77777777" w:rsidR="00172422" w:rsidRPr="00B9687F" w:rsidRDefault="00172422" w:rsidP="00FB0E9C">
            <w:pPr>
              <w:pStyle w:val="TAC"/>
            </w:pPr>
            <w:r w:rsidRPr="00B9687F">
              <w:t>13.2 CA-L-O5</w:t>
            </w:r>
          </w:p>
        </w:tc>
      </w:tr>
      <w:tr w:rsidR="00172422" w:rsidRPr="007134B9" w14:paraId="4EBADCB9" w14:textId="77777777" w:rsidTr="00FB0E9C">
        <w:trPr>
          <w:jc w:val="center"/>
        </w:trPr>
        <w:tc>
          <w:tcPr>
            <w:tcW w:w="1134" w:type="dxa"/>
          </w:tcPr>
          <w:p w14:paraId="4FC81E09" w14:textId="77777777" w:rsidR="00172422" w:rsidRPr="00B9687F" w:rsidRDefault="00172422" w:rsidP="00FB0E9C">
            <w:pPr>
              <w:pStyle w:val="TAC"/>
            </w:pPr>
            <w:r w:rsidRPr="00B9687F">
              <w:t>0011</w:t>
            </w:r>
          </w:p>
        </w:tc>
        <w:tc>
          <w:tcPr>
            <w:tcW w:w="2835" w:type="dxa"/>
            <w:vAlign w:val="center"/>
          </w:tcPr>
          <w:p w14:paraId="4B3516DC" w14:textId="77777777" w:rsidR="00172422" w:rsidRPr="00B9687F" w:rsidRDefault="00172422" w:rsidP="00FB0E9C">
            <w:pPr>
              <w:pStyle w:val="TAC"/>
            </w:pPr>
            <w:r w:rsidRPr="00B9687F">
              <w:t>13.2 CA-L-O7</w:t>
            </w:r>
          </w:p>
        </w:tc>
      </w:tr>
      <w:tr w:rsidR="00172422" w:rsidRPr="007134B9" w14:paraId="6E6ED5A2" w14:textId="77777777" w:rsidTr="00FB0E9C">
        <w:trPr>
          <w:jc w:val="center"/>
        </w:trPr>
        <w:tc>
          <w:tcPr>
            <w:tcW w:w="1134" w:type="dxa"/>
          </w:tcPr>
          <w:p w14:paraId="71B28723" w14:textId="77777777" w:rsidR="00172422" w:rsidRPr="00B9687F" w:rsidRDefault="00172422" w:rsidP="00FB0E9C">
            <w:pPr>
              <w:pStyle w:val="TAC"/>
            </w:pPr>
            <w:r w:rsidRPr="00B9687F">
              <w:t>0100</w:t>
            </w:r>
          </w:p>
        </w:tc>
        <w:tc>
          <w:tcPr>
            <w:tcW w:w="2835" w:type="dxa"/>
            <w:vAlign w:val="center"/>
          </w:tcPr>
          <w:p w14:paraId="68F73310" w14:textId="77777777" w:rsidR="00172422" w:rsidRPr="00B9687F" w:rsidRDefault="00172422" w:rsidP="00FB0E9C">
            <w:pPr>
              <w:pStyle w:val="TAC"/>
            </w:pPr>
            <w:r w:rsidRPr="00B9687F">
              <w:t>13.2 CA-H-O2</w:t>
            </w:r>
          </w:p>
        </w:tc>
      </w:tr>
      <w:tr w:rsidR="00172422" w:rsidRPr="007134B9" w14:paraId="2CD2FD28" w14:textId="77777777" w:rsidTr="00FB0E9C">
        <w:trPr>
          <w:jc w:val="center"/>
        </w:trPr>
        <w:tc>
          <w:tcPr>
            <w:tcW w:w="1134" w:type="dxa"/>
          </w:tcPr>
          <w:p w14:paraId="2D06AC7A" w14:textId="77777777" w:rsidR="00172422" w:rsidRPr="00B9687F" w:rsidRDefault="00172422" w:rsidP="00FB0E9C">
            <w:pPr>
              <w:pStyle w:val="TAC"/>
            </w:pPr>
            <w:r w:rsidRPr="00B9687F">
              <w:t>0101</w:t>
            </w:r>
          </w:p>
        </w:tc>
        <w:tc>
          <w:tcPr>
            <w:tcW w:w="2835" w:type="dxa"/>
            <w:vAlign w:val="center"/>
          </w:tcPr>
          <w:p w14:paraId="74138B46" w14:textId="77777777" w:rsidR="00172422" w:rsidRPr="00B9687F" w:rsidRDefault="00172422" w:rsidP="00FB0E9C">
            <w:pPr>
              <w:pStyle w:val="TAC"/>
            </w:pPr>
            <w:r w:rsidRPr="00B9687F">
              <w:t>13.2 CA-H-O3</w:t>
            </w:r>
          </w:p>
        </w:tc>
      </w:tr>
      <w:tr w:rsidR="00172422" w:rsidRPr="007134B9" w14:paraId="50D3BFF7" w14:textId="77777777" w:rsidTr="00FB0E9C">
        <w:trPr>
          <w:jc w:val="center"/>
        </w:trPr>
        <w:tc>
          <w:tcPr>
            <w:tcW w:w="1134" w:type="dxa"/>
          </w:tcPr>
          <w:p w14:paraId="3546C3C5" w14:textId="77777777" w:rsidR="00172422" w:rsidRPr="00B9687F" w:rsidRDefault="00172422" w:rsidP="00FB0E9C">
            <w:pPr>
              <w:pStyle w:val="TAC"/>
            </w:pPr>
            <w:r w:rsidRPr="00B9687F">
              <w:t>0110</w:t>
            </w:r>
          </w:p>
        </w:tc>
        <w:tc>
          <w:tcPr>
            <w:tcW w:w="2835" w:type="dxa"/>
            <w:vAlign w:val="center"/>
          </w:tcPr>
          <w:p w14:paraId="76D1270B" w14:textId="77777777" w:rsidR="00172422" w:rsidRPr="00B9687F" w:rsidRDefault="00172422" w:rsidP="00FB0E9C">
            <w:pPr>
              <w:pStyle w:val="TAC"/>
            </w:pPr>
            <w:r w:rsidRPr="00B9687F">
              <w:t>13.2 CA-H-O5</w:t>
            </w:r>
          </w:p>
        </w:tc>
      </w:tr>
      <w:tr w:rsidR="00172422" w:rsidRPr="007134B9" w14:paraId="2E7F84DA" w14:textId="77777777" w:rsidTr="00FB0E9C">
        <w:trPr>
          <w:jc w:val="center"/>
        </w:trPr>
        <w:tc>
          <w:tcPr>
            <w:tcW w:w="1134" w:type="dxa"/>
          </w:tcPr>
          <w:p w14:paraId="66784104" w14:textId="77777777" w:rsidR="00172422" w:rsidRPr="00B9687F" w:rsidRDefault="00172422" w:rsidP="00FB0E9C">
            <w:pPr>
              <w:pStyle w:val="TAC"/>
            </w:pPr>
            <w:r w:rsidRPr="00B9687F">
              <w:t>0111</w:t>
            </w:r>
          </w:p>
        </w:tc>
        <w:tc>
          <w:tcPr>
            <w:tcW w:w="2835" w:type="dxa"/>
            <w:vAlign w:val="center"/>
          </w:tcPr>
          <w:p w14:paraId="2E6331F0" w14:textId="77777777" w:rsidR="00172422" w:rsidRPr="00B9687F" w:rsidRDefault="00172422" w:rsidP="00FB0E9C">
            <w:pPr>
              <w:pStyle w:val="TAC"/>
            </w:pPr>
            <w:r w:rsidRPr="00B9687F">
              <w:t>13.2 CA-H-O7</w:t>
            </w:r>
          </w:p>
        </w:tc>
      </w:tr>
      <w:tr w:rsidR="00172422" w:rsidRPr="007134B9" w14:paraId="31BC85AF" w14:textId="77777777" w:rsidTr="00FB0E9C">
        <w:trPr>
          <w:jc w:val="center"/>
        </w:trPr>
        <w:tc>
          <w:tcPr>
            <w:tcW w:w="1134" w:type="dxa"/>
          </w:tcPr>
          <w:p w14:paraId="6D186FAA" w14:textId="77777777" w:rsidR="00172422" w:rsidRPr="00B9687F" w:rsidRDefault="00172422" w:rsidP="00FB0E9C">
            <w:pPr>
              <w:pStyle w:val="TAC"/>
            </w:pPr>
            <w:r w:rsidRPr="00B9687F">
              <w:t>1000</w:t>
            </w:r>
          </w:p>
        </w:tc>
        <w:tc>
          <w:tcPr>
            <w:tcW w:w="2835" w:type="dxa"/>
            <w:vAlign w:val="center"/>
          </w:tcPr>
          <w:p w14:paraId="5D80D01B" w14:textId="77777777" w:rsidR="00172422" w:rsidRPr="00B9687F" w:rsidRDefault="00172422" w:rsidP="00FB0E9C">
            <w:pPr>
              <w:pStyle w:val="TAC"/>
            </w:pPr>
            <w:r w:rsidRPr="00B9687F">
              <w:t>Not used</w:t>
            </w:r>
            <w:r w:rsidRPr="00B9687F" w:rsidDel="00664949">
              <w:t xml:space="preserve"> </w:t>
            </w:r>
          </w:p>
        </w:tc>
      </w:tr>
      <w:tr w:rsidR="00172422" w:rsidRPr="007134B9" w14:paraId="0C62433D" w14:textId="77777777" w:rsidTr="00FB0E9C">
        <w:trPr>
          <w:jc w:val="center"/>
        </w:trPr>
        <w:tc>
          <w:tcPr>
            <w:tcW w:w="1134" w:type="dxa"/>
          </w:tcPr>
          <w:p w14:paraId="2861574D" w14:textId="77777777" w:rsidR="00172422" w:rsidRPr="00B9687F" w:rsidRDefault="00172422" w:rsidP="00FB0E9C">
            <w:pPr>
              <w:pStyle w:val="TAC"/>
            </w:pPr>
            <w:r w:rsidRPr="00B9687F">
              <w:t>1001</w:t>
            </w:r>
          </w:p>
        </w:tc>
        <w:tc>
          <w:tcPr>
            <w:tcW w:w="2835" w:type="dxa"/>
            <w:vAlign w:val="center"/>
          </w:tcPr>
          <w:p w14:paraId="395EFED0" w14:textId="77777777" w:rsidR="00172422" w:rsidRPr="00B9687F" w:rsidRDefault="00172422" w:rsidP="00FB0E9C">
            <w:pPr>
              <w:pStyle w:val="TAC"/>
            </w:pPr>
            <w:r w:rsidRPr="00B9687F">
              <w:t>Not used</w:t>
            </w:r>
            <w:r w:rsidRPr="00B9687F" w:rsidDel="00664949">
              <w:t xml:space="preserve"> </w:t>
            </w:r>
          </w:p>
        </w:tc>
      </w:tr>
      <w:tr w:rsidR="00172422" w:rsidRPr="007134B9" w14:paraId="71680682" w14:textId="77777777" w:rsidTr="00FB0E9C">
        <w:trPr>
          <w:jc w:val="center"/>
        </w:trPr>
        <w:tc>
          <w:tcPr>
            <w:tcW w:w="1134" w:type="dxa"/>
          </w:tcPr>
          <w:p w14:paraId="30BA2E30" w14:textId="77777777" w:rsidR="00172422" w:rsidRPr="00B9687F" w:rsidRDefault="00172422" w:rsidP="00FB0E9C">
            <w:pPr>
              <w:pStyle w:val="TAC"/>
            </w:pPr>
            <w:r w:rsidRPr="00B9687F">
              <w:t>1010</w:t>
            </w:r>
          </w:p>
        </w:tc>
        <w:tc>
          <w:tcPr>
            <w:tcW w:w="2835" w:type="dxa"/>
            <w:vAlign w:val="center"/>
          </w:tcPr>
          <w:p w14:paraId="718AB5A9" w14:textId="77777777" w:rsidR="00172422" w:rsidRPr="00B9687F" w:rsidRDefault="00172422" w:rsidP="00FB0E9C">
            <w:pPr>
              <w:pStyle w:val="TAC"/>
            </w:pPr>
            <w:r w:rsidRPr="00B9687F">
              <w:t>Not used</w:t>
            </w:r>
            <w:r w:rsidRPr="00B9687F" w:rsidDel="00664949">
              <w:t xml:space="preserve"> </w:t>
            </w:r>
          </w:p>
        </w:tc>
      </w:tr>
      <w:tr w:rsidR="00172422" w:rsidRPr="007134B9" w14:paraId="05A68E3C" w14:textId="77777777" w:rsidTr="00FB0E9C">
        <w:trPr>
          <w:jc w:val="center"/>
        </w:trPr>
        <w:tc>
          <w:tcPr>
            <w:tcW w:w="1134" w:type="dxa"/>
          </w:tcPr>
          <w:p w14:paraId="3ECE9BA4" w14:textId="77777777" w:rsidR="00172422" w:rsidRPr="00B9687F" w:rsidRDefault="00172422" w:rsidP="00FB0E9C">
            <w:pPr>
              <w:pStyle w:val="TAC"/>
            </w:pPr>
            <w:r w:rsidRPr="00B9687F">
              <w:t>1011</w:t>
            </w:r>
          </w:p>
        </w:tc>
        <w:tc>
          <w:tcPr>
            <w:tcW w:w="2835" w:type="dxa"/>
            <w:vAlign w:val="center"/>
          </w:tcPr>
          <w:p w14:paraId="1735CA82" w14:textId="77777777" w:rsidR="00172422" w:rsidRPr="00B9687F" w:rsidRDefault="00172422" w:rsidP="00FB0E9C">
            <w:pPr>
              <w:pStyle w:val="TAC"/>
            </w:pPr>
            <w:r w:rsidRPr="00B9687F">
              <w:t>Not used</w:t>
            </w:r>
            <w:r w:rsidRPr="00B9687F" w:rsidDel="00664949">
              <w:t xml:space="preserve"> </w:t>
            </w:r>
          </w:p>
        </w:tc>
      </w:tr>
      <w:tr w:rsidR="00172422" w:rsidRPr="007134B9" w14:paraId="5B00586C" w14:textId="77777777" w:rsidTr="00FB0E9C">
        <w:trPr>
          <w:jc w:val="center"/>
        </w:trPr>
        <w:tc>
          <w:tcPr>
            <w:tcW w:w="1134" w:type="dxa"/>
          </w:tcPr>
          <w:p w14:paraId="61AB3F54" w14:textId="77777777" w:rsidR="00172422" w:rsidRPr="00B9687F" w:rsidRDefault="00172422" w:rsidP="00FB0E9C">
            <w:pPr>
              <w:pStyle w:val="TAC"/>
            </w:pPr>
            <w:r w:rsidRPr="00B9687F">
              <w:t>1100</w:t>
            </w:r>
          </w:p>
        </w:tc>
        <w:tc>
          <w:tcPr>
            <w:tcW w:w="2835" w:type="dxa"/>
            <w:vAlign w:val="center"/>
          </w:tcPr>
          <w:p w14:paraId="01A967D0" w14:textId="77777777" w:rsidR="00172422" w:rsidRPr="00B9687F" w:rsidRDefault="00172422" w:rsidP="00FB0E9C">
            <w:pPr>
              <w:pStyle w:val="TAC"/>
            </w:pPr>
            <w:r w:rsidRPr="00B9687F">
              <w:t>Not used</w:t>
            </w:r>
            <w:r w:rsidRPr="00B9687F" w:rsidDel="00664949">
              <w:t xml:space="preserve"> </w:t>
            </w:r>
          </w:p>
        </w:tc>
      </w:tr>
      <w:tr w:rsidR="00172422" w:rsidRPr="007134B9" w14:paraId="503870F0" w14:textId="77777777" w:rsidTr="00FB0E9C">
        <w:trPr>
          <w:jc w:val="center"/>
        </w:trPr>
        <w:tc>
          <w:tcPr>
            <w:tcW w:w="1134" w:type="dxa"/>
          </w:tcPr>
          <w:p w14:paraId="374D1A7A" w14:textId="77777777" w:rsidR="00172422" w:rsidRPr="00B9687F" w:rsidRDefault="00172422" w:rsidP="00FB0E9C">
            <w:pPr>
              <w:pStyle w:val="TAC"/>
            </w:pPr>
            <w:r w:rsidRPr="00B9687F">
              <w:t>1101</w:t>
            </w:r>
          </w:p>
        </w:tc>
        <w:tc>
          <w:tcPr>
            <w:tcW w:w="2835" w:type="dxa"/>
            <w:vAlign w:val="center"/>
          </w:tcPr>
          <w:p w14:paraId="23FD8733" w14:textId="77777777" w:rsidR="00172422" w:rsidRPr="00B9687F" w:rsidRDefault="00172422" w:rsidP="00FB0E9C">
            <w:pPr>
              <w:pStyle w:val="TAC"/>
            </w:pPr>
            <w:r w:rsidRPr="00B9687F">
              <w:t>Not used</w:t>
            </w:r>
            <w:r w:rsidRPr="00B9687F" w:rsidDel="00664949">
              <w:t xml:space="preserve"> </w:t>
            </w:r>
          </w:p>
        </w:tc>
      </w:tr>
      <w:tr w:rsidR="00172422" w:rsidRPr="007134B9" w14:paraId="7FE53855" w14:textId="77777777" w:rsidTr="00FB0E9C">
        <w:trPr>
          <w:trHeight w:val="67"/>
          <w:jc w:val="center"/>
        </w:trPr>
        <w:tc>
          <w:tcPr>
            <w:tcW w:w="1134" w:type="dxa"/>
          </w:tcPr>
          <w:p w14:paraId="205196FC" w14:textId="77777777" w:rsidR="00172422" w:rsidRPr="00B9687F" w:rsidRDefault="00172422" w:rsidP="00FB0E9C">
            <w:pPr>
              <w:pStyle w:val="TAC"/>
            </w:pPr>
            <w:r w:rsidRPr="00B9687F">
              <w:t>1110</w:t>
            </w:r>
          </w:p>
        </w:tc>
        <w:tc>
          <w:tcPr>
            <w:tcW w:w="2835" w:type="dxa"/>
            <w:vAlign w:val="center"/>
          </w:tcPr>
          <w:p w14:paraId="7519F552" w14:textId="77777777" w:rsidR="00172422" w:rsidRPr="00B9687F" w:rsidRDefault="00172422" w:rsidP="00FB0E9C">
            <w:pPr>
              <w:pStyle w:val="TAC"/>
            </w:pPr>
            <w:r w:rsidRPr="00B9687F">
              <w:t>Not used</w:t>
            </w:r>
          </w:p>
        </w:tc>
      </w:tr>
      <w:tr w:rsidR="00172422" w:rsidRPr="007134B9" w14:paraId="56EDD3B9" w14:textId="77777777" w:rsidTr="00FB0E9C">
        <w:trPr>
          <w:jc w:val="center"/>
        </w:trPr>
        <w:tc>
          <w:tcPr>
            <w:tcW w:w="1134" w:type="dxa"/>
          </w:tcPr>
          <w:p w14:paraId="17AF044D" w14:textId="77777777" w:rsidR="00172422" w:rsidRPr="00B9687F" w:rsidRDefault="00172422" w:rsidP="00FB0E9C">
            <w:pPr>
              <w:pStyle w:val="TAC"/>
            </w:pPr>
            <w:r w:rsidRPr="00B9687F">
              <w:t>1111</w:t>
            </w:r>
          </w:p>
        </w:tc>
        <w:tc>
          <w:tcPr>
            <w:tcW w:w="2835" w:type="dxa"/>
            <w:vAlign w:val="center"/>
          </w:tcPr>
          <w:p w14:paraId="3044B559" w14:textId="77777777" w:rsidR="00172422" w:rsidRPr="00B9687F" w:rsidRDefault="00172422" w:rsidP="00FB0E9C">
            <w:pPr>
              <w:pStyle w:val="TAC"/>
            </w:pPr>
            <w:r w:rsidRPr="00B9687F">
              <w:t>Not used</w:t>
            </w:r>
          </w:p>
        </w:tc>
      </w:tr>
    </w:tbl>
    <w:p w14:paraId="7CE0497A" w14:textId="77777777" w:rsidR="00172422" w:rsidRDefault="00172422" w:rsidP="00172422">
      <w:pPr>
        <w:pStyle w:val="FP"/>
      </w:pPr>
    </w:p>
    <w:p w14:paraId="436FD564"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345A31C6" w14:textId="77777777" w:rsidR="0045626A" w:rsidRPr="0045626A" w:rsidRDefault="0045626A" w:rsidP="0045626A">
      <w:pPr>
        <w:pStyle w:val="Heading4"/>
      </w:pPr>
      <w:bookmarkStart w:id="178" w:name="_Toc68884377"/>
      <w:r w:rsidRPr="0045626A">
        <w:t>10.2.1.10</w:t>
      </w:r>
      <w:r w:rsidRPr="0045626A">
        <w:tab/>
        <w:t>EVS Primary mode to EVS AMR-WB IO mode Switching Request</w:t>
      </w:r>
      <w:bookmarkEnd w:id="178"/>
    </w:p>
    <w:p w14:paraId="0334479C" w14:textId="77777777" w:rsidR="0045626A" w:rsidRPr="00CC7323" w:rsidRDefault="0045626A" w:rsidP="0045626A">
      <w:r w:rsidRPr="0045626A">
        <w:rPr>
          <w:b/>
        </w:rPr>
        <w:t>RTCP_APP_REQ_EP2I</w:t>
      </w:r>
      <w:r w:rsidRPr="0045626A">
        <w:t>: EVS Primary mode to EVS AMR-WB IO mode Switching Request</w:t>
      </w:r>
    </w:p>
    <w:p w14:paraId="07ABD483" w14:textId="77777777" w:rsidR="0045626A" w:rsidRDefault="0045626A" w:rsidP="0045626A">
      <w:pPr>
        <w:pStyle w:val="TH"/>
      </w:pPr>
      <w:r>
        <w:object w:dxaOrig="5040" w:dyaOrig="1575" w14:anchorId="01D2DD66">
          <v:shape id="_x0000_i1045" type="#_x0000_t75" style="width:252pt;height:78.5pt" o:ole="">
            <v:imagedata r:id="rId50" o:title=""/>
          </v:shape>
          <o:OLEObject Type="Embed" ProgID="Word.Document.12" ShapeID="_x0000_i1045" DrawAspect="Content" ObjectID="_1679497515" r:id="rId51">
            <o:FieldCodes>\s</o:FieldCodes>
          </o:OLEObject>
        </w:object>
      </w:r>
    </w:p>
    <w:p w14:paraId="660458D7"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4FD12A3B" w14:textId="77777777" w:rsidR="0045626A" w:rsidRDefault="0045626A" w:rsidP="0045626A">
      <w:r>
        <w:t>Codecs: This request can be used for the EVS codecs when operating in Primary mode.</w:t>
      </w:r>
    </w:p>
    <w:p w14:paraId="264DE6D6" w14:textId="77777777" w:rsidR="0045626A" w:rsidRDefault="0045626A" w:rsidP="0045626A">
      <w:r>
        <w:t>The DATA field is an 11-bit field where the first 9 bits (b4-b12) are used to indicate the AMR-WB codec modes that are allowed and the 2 last bits (b13 and b14) are flags to set mode-change-period and mode-change-neighbor as follows:</w:t>
      </w:r>
    </w:p>
    <w:p w14:paraId="159D6B93" w14:textId="77777777" w:rsidR="0045626A" w:rsidRDefault="0045626A" w:rsidP="0045626A">
      <w:pPr>
        <w:pStyle w:val="B1"/>
      </w:pPr>
      <w:r>
        <w:t>-</w:t>
      </w:r>
      <w:r>
        <w:tab/>
        <w:t>first 9 bits for mode-set:</w:t>
      </w:r>
    </w:p>
    <w:p w14:paraId="533492FC" w14:textId="77777777" w:rsidR="0045626A" w:rsidRDefault="0045626A" w:rsidP="0045626A">
      <w:pPr>
        <w:pStyle w:val="B2"/>
      </w:pPr>
      <w:r>
        <w:t>-</w:t>
      </w:r>
      <w:r>
        <w:tab/>
        <w:t>b4 = ‘0’: AMR-WB 6.60 not allowed</w:t>
      </w:r>
      <w:r>
        <w:br/>
        <w:t>b4 = ‘1’: AMR-WB 6.60 allowed,</w:t>
      </w:r>
    </w:p>
    <w:p w14:paraId="22F7AA4F" w14:textId="77777777" w:rsidR="0045626A" w:rsidRDefault="0045626A" w:rsidP="0045626A">
      <w:pPr>
        <w:pStyle w:val="B2"/>
      </w:pPr>
      <w:r>
        <w:t>-</w:t>
      </w:r>
      <w:r>
        <w:tab/>
        <w:t>b5 = ‘0’: AMR-WB 8.85 not allowed</w:t>
      </w:r>
      <w:r>
        <w:br/>
        <w:t>b5 = ‘1’: AMR-WB 8.85 allowed,</w:t>
      </w:r>
    </w:p>
    <w:p w14:paraId="124D6D99" w14:textId="77777777" w:rsidR="0045626A" w:rsidRDefault="0045626A" w:rsidP="0045626A">
      <w:pPr>
        <w:pStyle w:val="B2"/>
      </w:pPr>
      <w:r>
        <w:t>-</w:t>
      </w:r>
      <w:r>
        <w:tab/>
        <w:t>b6 = ‘0’: AMR-WB 12.65 not allowed</w:t>
      </w:r>
      <w:r>
        <w:br/>
        <w:t>b6 = ‘1’: AMR-WB 12.65 allowed,</w:t>
      </w:r>
    </w:p>
    <w:p w14:paraId="3F723257" w14:textId="77777777" w:rsidR="0045626A" w:rsidRDefault="0045626A" w:rsidP="0045626A">
      <w:pPr>
        <w:pStyle w:val="B2"/>
      </w:pPr>
      <w:r>
        <w:t>-</w:t>
      </w:r>
      <w:r>
        <w:tab/>
        <w:t>b7 = ‘0’: AMR-WB 14.25 not allowed</w:t>
      </w:r>
      <w:r>
        <w:br/>
        <w:t>b7 = ‘1’: AMR-WB 14.25 allowed,</w:t>
      </w:r>
    </w:p>
    <w:p w14:paraId="1B021072" w14:textId="77777777" w:rsidR="0045626A" w:rsidRDefault="0045626A" w:rsidP="0045626A">
      <w:pPr>
        <w:pStyle w:val="B2"/>
      </w:pPr>
      <w:r>
        <w:t>-</w:t>
      </w:r>
      <w:r>
        <w:tab/>
        <w:t>b8 = ‘0’: AMR-WB 15.85 not allowed</w:t>
      </w:r>
      <w:r>
        <w:br/>
        <w:t>b8 = ‘1’: AMR-WB 15.85 allowed,</w:t>
      </w:r>
    </w:p>
    <w:p w14:paraId="393D9AEA" w14:textId="77777777" w:rsidR="0045626A" w:rsidRDefault="0045626A" w:rsidP="0045626A">
      <w:pPr>
        <w:pStyle w:val="B2"/>
      </w:pPr>
      <w:r>
        <w:t>-</w:t>
      </w:r>
      <w:r>
        <w:tab/>
        <w:t>b9 = ‘0’: AMR-WB 18.25 not allowed</w:t>
      </w:r>
      <w:r>
        <w:br/>
        <w:t>b9 = ‘1’: AMR-WB 18.25 allowed,</w:t>
      </w:r>
    </w:p>
    <w:p w14:paraId="0B6CD103" w14:textId="77777777" w:rsidR="0045626A" w:rsidRDefault="0045626A" w:rsidP="0045626A">
      <w:pPr>
        <w:pStyle w:val="B2"/>
      </w:pPr>
      <w:r>
        <w:t>-</w:t>
      </w:r>
      <w:r>
        <w:tab/>
        <w:t>b10 = ‘0’: AMR-WB 19.85 not allowed</w:t>
      </w:r>
      <w:r>
        <w:br/>
        <w:t>b10 = ‘1’: AMR-WB 19.85 allowed,</w:t>
      </w:r>
    </w:p>
    <w:p w14:paraId="689B16EF" w14:textId="77777777" w:rsidR="0045626A" w:rsidRDefault="0045626A" w:rsidP="0045626A">
      <w:pPr>
        <w:pStyle w:val="B2"/>
      </w:pPr>
      <w:r>
        <w:t>-</w:t>
      </w:r>
      <w:r>
        <w:tab/>
        <w:t>b11 = ‘0’: AMR-WB 23.05 not allowed</w:t>
      </w:r>
      <w:r>
        <w:br/>
        <w:t>b11 = ‘1’: AMR-WB 23.05 allowed,</w:t>
      </w:r>
    </w:p>
    <w:p w14:paraId="20CBCD88" w14:textId="77777777" w:rsidR="0045626A" w:rsidRDefault="0045626A" w:rsidP="0045626A">
      <w:pPr>
        <w:pStyle w:val="B2"/>
      </w:pPr>
      <w:r>
        <w:t>-</w:t>
      </w:r>
      <w:r>
        <w:tab/>
        <w:t>b12 = ‘0’: AMR-WB 23.85 not allowed</w:t>
      </w:r>
      <w:r>
        <w:br/>
        <w:t>b12 = ‘1’: AMR-WB 23.85 allowed.</w:t>
      </w:r>
    </w:p>
    <w:p w14:paraId="459893CD" w14:textId="77777777" w:rsidR="0045626A" w:rsidRPr="00CC7323" w:rsidRDefault="0045626A" w:rsidP="0045626A">
      <w:pPr>
        <w:pStyle w:val="B1"/>
      </w:pPr>
      <w:r w:rsidRPr="00CC7323">
        <w:t>- flags:</w:t>
      </w:r>
    </w:p>
    <w:p w14:paraId="096AFE8F" w14:textId="77777777" w:rsidR="0045626A" w:rsidRDefault="0045626A" w:rsidP="0045626A">
      <w:pPr>
        <w:pStyle w:val="B2"/>
      </w:pPr>
      <w:r w:rsidRPr="00CC7323">
        <w:t>-</w:t>
      </w:r>
      <w:r w:rsidRPr="00CC7323">
        <w:tab/>
        <w:t>b13 = ‘0’: mode-change-period=1,</w:t>
      </w:r>
      <w:r>
        <w:br/>
        <w:t>b13 = ’1’: mode-change-period=2,</w:t>
      </w:r>
    </w:p>
    <w:p w14:paraId="68B47AAE" w14:textId="77777777" w:rsidR="0045626A" w:rsidRDefault="0045626A" w:rsidP="0045626A">
      <w:pPr>
        <w:pStyle w:val="B2"/>
      </w:pPr>
      <w:r>
        <w:t>-</w:t>
      </w:r>
      <w:r>
        <w:tab/>
        <w:t>b14 = ‘0’: mode-change-neightbor=0,</w:t>
      </w:r>
      <w:r>
        <w:br/>
        <w:t>b14 = ‘1’: mode-change-neightbor=1.</w:t>
      </w:r>
    </w:p>
    <w:p w14:paraId="6ED35108" w14:textId="77777777" w:rsidR="0045626A" w:rsidRDefault="0045626A" w:rsidP="0045626A">
      <w:r>
        <w:t>An MTSI client sending this request shall set at least one of the mode-set bits to ‘1’. An MTSI client receiving a request with all zeroes shall ignore the request.</w:t>
      </w:r>
    </w:p>
    <w:p w14:paraId="3BD8885B"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7CF3ECFD"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34D78F43" w14:textId="77777777" w:rsidR="0045626A" w:rsidRDefault="0045626A" w:rsidP="0045626A">
      <w:r>
        <w:t>The last bit (b15) ‘R’ is reserved for future use. An MTSI client sending this request shall set it to ‘0’. An MTSI client receiving this request shall ignore this bit.</w:t>
      </w:r>
    </w:p>
    <w:p w14:paraId="4C9FBFCD" w14:textId="77777777" w:rsidR="0045626A" w:rsidRPr="0045626A" w:rsidRDefault="0045626A" w:rsidP="0045626A">
      <w:pPr>
        <w:pStyle w:val="Heading4"/>
      </w:pPr>
      <w:bookmarkStart w:id="179" w:name="_Toc68884378"/>
      <w:r w:rsidRPr="0045626A">
        <w:t>10.2.1.11</w:t>
      </w:r>
      <w:r w:rsidRPr="0045626A">
        <w:tab/>
        <w:t>EVS AMR-WB IO mode to EVS Primary mode Switching Request</w:t>
      </w:r>
      <w:bookmarkEnd w:id="179"/>
    </w:p>
    <w:p w14:paraId="278DF9BC" w14:textId="77777777" w:rsidR="0045626A" w:rsidRPr="009524D8" w:rsidRDefault="0045626A" w:rsidP="0045626A">
      <w:r w:rsidRPr="0045626A">
        <w:rPr>
          <w:b/>
        </w:rPr>
        <w:t>RTCP_APP_REQ_EI2P</w:t>
      </w:r>
      <w:r w:rsidRPr="0045626A">
        <w:t>: EVS AMR-WB IO mode to EVS Primary mode Switching Request</w:t>
      </w:r>
    </w:p>
    <w:p w14:paraId="0CB2681C" w14:textId="77777777" w:rsidR="0045626A" w:rsidRDefault="0045626A" w:rsidP="0045626A">
      <w:pPr>
        <w:pStyle w:val="TH"/>
      </w:pPr>
      <w:r>
        <w:object w:dxaOrig="9360" w:dyaOrig="1350" w14:anchorId="11844529">
          <v:shape id="_x0000_i1046" type="#_x0000_t75" style="width:468pt;height:68pt" o:ole="">
            <v:imagedata r:id="rId52" o:title=""/>
          </v:shape>
          <o:OLEObject Type="Embed" ProgID="Word.Document.12" ShapeID="_x0000_i1046" DrawAspect="Content" ObjectID="_1679497516" r:id="rId53">
            <o:FieldCodes>\s</o:FieldCodes>
          </o:OLEObject>
        </w:object>
      </w:r>
    </w:p>
    <w:p w14:paraId="3350A03D"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37200220" w14:textId="77777777" w:rsidR="0045626A" w:rsidRDefault="0045626A" w:rsidP="0045626A">
      <w:r>
        <w:t>Codecs: This request can be used for the EVS codecs when operating in AMR-WB IO mode.</w:t>
      </w:r>
    </w:p>
    <w:p w14:paraId="61FE67C8" w14:textId="77777777" w:rsidR="0045626A" w:rsidRDefault="0045626A" w:rsidP="0045626A">
      <w:r>
        <w:t>The DATA field is a 4-bit field which is reserved for future use. All four bits are set to ‘0’.</w:t>
      </w:r>
    </w:p>
    <w:p w14:paraId="77E03B8B" w14:textId="77777777" w:rsidR="00FB486B" w:rsidRDefault="0045626A">
      <w:r>
        <w:t>The bitrates and bandwidths that can be used after switching to EVS Primary mode are the same as negotiated at session setup or in a preceding session modification.</w:t>
      </w:r>
    </w:p>
    <w:p w14:paraId="7059462B" w14:textId="77777777" w:rsidR="00B35D29" w:rsidRDefault="00B35D29">
      <w:pPr>
        <w:pStyle w:val="Heading3"/>
      </w:pPr>
      <w:bookmarkStart w:id="180" w:name="_Toc68884379"/>
      <w:r>
        <w:t>10.2.2</w:t>
      </w:r>
      <w:r>
        <w:tab/>
        <w:t>Example use cases</w:t>
      </w:r>
      <w:bookmarkEnd w:id="180"/>
    </w:p>
    <w:p w14:paraId="2BE5D76F" w14:textId="77777777" w:rsidR="00B35D29" w:rsidRDefault="00B35D29">
      <w:r>
        <w:t>The following examples demonstrate how requests for redundancy and frame aggregation are realised in the RTP stream.</w:t>
      </w:r>
    </w:p>
    <w:p w14:paraId="2B8681E3" w14:textId="77777777" w:rsidR="00B35D29" w:rsidRDefault="00B35D29">
      <w:r>
        <w:t>All examples assume that the speech codec generates frames numbered N-10…N in a continuous flow.</w:t>
      </w:r>
    </w:p>
    <w:p w14:paraId="62319CA8" w14:textId="77777777" w:rsidR="00B35D29" w:rsidRDefault="00B35D29">
      <w:pPr>
        <w:pStyle w:val="TH"/>
      </w:pPr>
      <w:r>
        <w:object w:dxaOrig="8372" w:dyaOrig="553" w14:anchorId="1A5DE4BB">
          <v:shape id="_x0000_i1047" type="#_x0000_t75" style="width:351pt;height:23.5pt" o:ole="">
            <v:imagedata r:id="rId54" o:title=""/>
          </v:shape>
          <o:OLEObject Type="Embed" ProgID="Visio.Drawing.6" ShapeID="_x0000_i1047" DrawAspect="Content" ObjectID="_1679497517" r:id="rId55"/>
        </w:object>
      </w:r>
    </w:p>
    <w:p w14:paraId="2453C5E7" w14:textId="77777777" w:rsidR="00B35D29" w:rsidRDefault="00B35D29">
      <w:pPr>
        <w:pStyle w:val="TF"/>
      </w:pPr>
      <w:r>
        <w:t>Figure 10.7: Flow of parameter sets for encoded frames</w:t>
      </w:r>
      <w:r>
        <w:br/>
        <w:t>Each increment corresponds to a time difference of 20 ms</w:t>
      </w:r>
    </w:p>
    <w:p w14:paraId="3CDC05D6" w14:textId="77777777" w:rsidR="00B35D29" w:rsidRDefault="00B35D29">
      <w:r>
        <w:t>In the examples below, P-1…P denote the sequence numbers of the packets.</w:t>
      </w:r>
    </w:p>
    <w:p w14:paraId="5FD8B131" w14:textId="77777777" w:rsidR="00B35D29" w:rsidRDefault="00B35D29">
      <w:pPr>
        <w:pStyle w:val="EX"/>
        <w:keepNext/>
      </w:pPr>
      <w:r>
        <w:t>EXAMPLE 1:</w:t>
      </w:r>
    </w:p>
    <w:p w14:paraId="17128576"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3C96BF7B" w14:textId="77777777" w:rsidR="00B35D29" w:rsidRDefault="00B35D29">
      <w:pPr>
        <w:pStyle w:val="TH"/>
      </w:pPr>
      <w:r>
        <w:object w:dxaOrig="3962" w:dyaOrig="2209" w14:anchorId="1F1C9235">
          <v:shape id="_x0000_i1048" type="#_x0000_t75" style="width:166pt;height:92.5pt" o:ole="">
            <v:imagedata r:id="rId56" o:title=""/>
          </v:shape>
          <o:OLEObject Type="Embed" ProgID="Visio.Drawing.6" ShapeID="_x0000_i1048" DrawAspect="Content" ObjectID="_1679497518" r:id="rId57"/>
        </w:object>
      </w:r>
    </w:p>
    <w:p w14:paraId="7E3CB3B0" w14:textId="77777777" w:rsidR="00B35D29" w:rsidRDefault="00B35D29">
      <w:pPr>
        <w:pStyle w:val="TF"/>
      </w:pPr>
      <w:r>
        <w:t>Figure 10.8: Default frame aggregation with one frame per packet</w:t>
      </w:r>
    </w:p>
    <w:p w14:paraId="79C65740" w14:textId="77777777" w:rsidR="00B35D29" w:rsidRDefault="00B35D29">
      <w:pPr>
        <w:pStyle w:val="EX"/>
      </w:pPr>
      <w:bookmarkStart w:id="181" w:name="OLE_LINK7"/>
      <w:r>
        <w:t>EXAMPLE 2:</w:t>
      </w:r>
    </w:p>
    <w:p w14:paraId="490E3D3E" w14:textId="77777777" w:rsidR="00B35D29" w:rsidRDefault="00B35D29">
      <w:r>
        <w:t>An RTCP_APP_REQ_RED request with bit field 000000000001 (100% redundancy and no offset) and an RTCP_APP_REQ_AGG request with value = 0 (no frame aggregation) will yield packets as shown in figure 10.9.</w:t>
      </w:r>
    </w:p>
    <w:p w14:paraId="42504B44" w14:textId="77777777" w:rsidR="00B35D29" w:rsidRDefault="00B35D29">
      <w:pPr>
        <w:pStyle w:val="TH"/>
      </w:pPr>
      <w:r>
        <w:object w:dxaOrig="4016" w:dyaOrig="2281" w14:anchorId="2621BE8B">
          <v:shape id="_x0000_i1049" type="#_x0000_t75" style="width:168.5pt;height:95.5pt" o:ole="">
            <v:imagedata r:id="rId58" o:title=""/>
          </v:shape>
          <o:OLEObject Type="Embed" ProgID="Visio.Drawing.6" ShapeID="_x0000_i1049" DrawAspect="Content" ObjectID="_1679497519" r:id="rId59"/>
        </w:object>
      </w:r>
      <w:bookmarkEnd w:id="181"/>
    </w:p>
    <w:p w14:paraId="1D643E15" w14:textId="77777777" w:rsidR="00B35D29" w:rsidRDefault="00B35D29">
      <w:pPr>
        <w:pStyle w:val="TF"/>
      </w:pPr>
      <w:r>
        <w:t>Figure 10.9: Payload packetization with 100 % redundancy and an offset of one packet</w:t>
      </w:r>
    </w:p>
    <w:p w14:paraId="29AE5EF5" w14:textId="77777777" w:rsidR="00B35D29" w:rsidRDefault="00B35D29">
      <w:pPr>
        <w:pStyle w:val="EX"/>
        <w:keepNext/>
      </w:pPr>
      <w:r>
        <w:t>EXAMPLE 3:</w:t>
      </w:r>
    </w:p>
    <w:p w14:paraId="217DA0BE"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6B8C544A" w14:textId="77777777" w:rsidR="00B35D29" w:rsidRDefault="00B35D29">
      <w:pPr>
        <w:pStyle w:val="TH"/>
      </w:pPr>
      <w:r>
        <w:object w:dxaOrig="4040" w:dyaOrig="2263" w14:anchorId="77979251">
          <v:shape id="_x0000_i1050" type="#_x0000_t75" style="width:169.5pt;height:95pt" o:ole="">
            <v:imagedata r:id="rId60" o:title=""/>
          </v:shape>
          <o:OLEObject Type="Embed" ProgID="Visio.Drawing.6" ShapeID="_x0000_i1050" DrawAspect="Content" ObjectID="_1679497520" r:id="rId61"/>
        </w:object>
      </w:r>
    </w:p>
    <w:p w14:paraId="018A8EBA" w14:textId="77777777" w:rsidR="00B35D29" w:rsidRDefault="00B35D29">
      <w:pPr>
        <w:pStyle w:val="TF"/>
      </w:pPr>
      <w:r>
        <w:t>Figure 10.10: Payload packetization with 100 % redundancy and an extra offset of one packet</w:t>
      </w:r>
    </w:p>
    <w:p w14:paraId="3B922227" w14:textId="77777777" w:rsidR="00B35D29" w:rsidRDefault="00B35D29">
      <w:r>
        <w:t>NO_DATA frames must be inserted to fill the gaps between two non-consecutive frames, e.g. between N-2 and N.</w:t>
      </w:r>
    </w:p>
    <w:p w14:paraId="70350EEE" w14:textId="77777777" w:rsidR="00B35D29" w:rsidRDefault="00B35D29">
      <w:pPr>
        <w:pStyle w:val="EX"/>
        <w:keepNext/>
      </w:pPr>
      <w:bookmarkStart w:id="182" w:name="OLE_LINK8"/>
      <w:bookmarkStart w:id="183" w:name="OLE_LINK9"/>
      <w:r>
        <w:t>EXAMPLE 4:</w:t>
      </w:r>
    </w:p>
    <w:p w14:paraId="3E8AA0D2"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6748628A" w14:textId="77777777" w:rsidR="00B35D29" w:rsidRDefault="00B35D29">
      <w:pPr>
        <w:pStyle w:val="TH"/>
      </w:pPr>
      <w:r>
        <w:object w:dxaOrig="4034" w:dyaOrig="2281" w14:anchorId="0CD513A2">
          <v:shape id="_x0000_i1051" type="#_x0000_t75" style="width:169pt;height:95.5pt" o:ole="">
            <v:imagedata r:id="rId62" o:title=""/>
          </v:shape>
          <o:OLEObject Type="Embed" ProgID="Visio.Drawing.6" ShapeID="_x0000_i1051" DrawAspect="Content" ObjectID="_1679497521" r:id="rId63"/>
        </w:object>
      </w:r>
      <w:bookmarkEnd w:id="182"/>
      <w:bookmarkEnd w:id="183"/>
    </w:p>
    <w:p w14:paraId="5EF9488F" w14:textId="77777777" w:rsidR="00B35D29" w:rsidRDefault="00B35D29">
      <w:pPr>
        <w:pStyle w:val="TF"/>
      </w:pPr>
      <w:r>
        <w:t>Figure 10.11: Payload packetization with 2 frames aggregated per packet</w:t>
      </w:r>
    </w:p>
    <w:p w14:paraId="1C617C87" w14:textId="77777777" w:rsidR="00B35D29" w:rsidRDefault="00B35D29">
      <w:pPr>
        <w:pStyle w:val="EX"/>
        <w:keepNext/>
      </w:pPr>
      <w:bookmarkStart w:id="184" w:name="OLE_LINK10"/>
      <w:bookmarkStart w:id="185" w:name="OLE_LINK12"/>
      <w:r>
        <w:t>EXAMPLE 5:</w:t>
      </w:r>
    </w:p>
    <w:p w14:paraId="62F31411" w14:textId="77777777" w:rsidR="00B35D29" w:rsidRDefault="00B35D29">
      <w:r>
        <w:t>An RTCP_APP_REQ_RED request with bit field 000000000001 (100% redundancy) and an RTCP_APP_REQ_AGG request with value = 1 (frame aggregation 2 frames/packet) will yield packets as shown in figure 10.12.</w:t>
      </w:r>
    </w:p>
    <w:p w14:paraId="2255C5E4" w14:textId="77777777" w:rsidR="00B35D29" w:rsidRDefault="00B35D29">
      <w:pPr>
        <w:pStyle w:val="TH"/>
      </w:pPr>
      <w:r>
        <w:object w:dxaOrig="4016" w:dyaOrig="2875" w14:anchorId="655ED809">
          <v:shape id="_x0000_i1052" type="#_x0000_t75" style="width:168.5pt;height:120.5pt" o:ole="">
            <v:imagedata r:id="rId64" o:title=""/>
          </v:shape>
          <o:OLEObject Type="Embed" ProgID="Visio.Drawing.6" ShapeID="_x0000_i1052" DrawAspect="Content" ObjectID="_1679497522" r:id="rId65"/>
        </w:object>
      </w:r>
      <w:bookmarkEnd w:id="184"/>
      <w:bookmarkEnd w:id="185"/>
    </w:p>
    <w:p w14:paraId="4F957D04" w14:textId="77777777" w:rsidR="00B35D29" w:rsidRDefault="00B35D29">
      <w:pPr>
        <w:pStyle w:val="TF"/>
      </w:pPr>
      <w:r>
        <w:t>Figure 10.12: Payload packetization with 100 % redundancy and 2 frames aggregated per packet</w:t>
      </w:r>
    </w:p>
    <w:p w14:paraId="34E9DD58" w14:textId="77777777" w:rsidR="00B35D29" w:rsidRDefault="00B35D29">
      <w:pPr>
        <w:pStyle w:val="EX"/>
      </w:pPr>
      <w:r>
        <w:t>EXAMPLE 6:</w:t>
      </w:r>
    </w:p>
    <w:p w14:paraId="0ADD391C"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63E4AD3A" w14:textId="77777777" w:rsidR="00B35D29" w:rsidRDefault="00B35D29">
      <w:pPr>
        <w:pStyle w:val="TH"/>
      </w:pPr>
      <w:r>
        <w:object w:dxaOrig="4070" w:dyaOrig="2983" w14:anchorId="0292B53A">
          <v:shape id="_x0000_i1053" type="#_x0000_t75" style="width:171pt;height:125pt" o:ole="">
            <v:imagedata r:id="rId66" o:title=""/>
          </v:shape>
          <o:OLEObject Type="Embed" ProgID="Visio.Drawing.6" ShapeID="_x0000_i1053" DrawAspect="Content" ObjectID="_1679497523" r:id="rId67"/>
        </w:object>
      </w:r>
    </w:p>
    <w:p w14:paraId="56D683E7" w14:textId="77777777" w:rsidR="00B35D29" w:rsidRDefault="00B35D29">
      <w:pPr>
        <w:pStyle w:val="TF"/>
      </w:pPr>
      <w:r>
        <w:t xml:space="preserve">Figure 10.13: Payload packetization with 100 % redundancy, </w:t>
      </w:r>
      <w:r>
        <w:br/>
        <w:t>one extra offset and 2 frames aggregated per packet</w:t>
      </w:r>
    </w:p>
    <w:p w14:paraId="7E8F1C17" w14:textId="77777777" w:rsidR="000409E1" w:rsidRDefault="000409E1" w:rsidP="000409E1">
      <w:pPr>
        <w:pStyle w:val="FP"/>
      </w:pPr>
    </w:p>
    <w:p w14:paraId="5335A321" w14:textId="77777777" w:rsidR="00557BD2" w:rsidRDefault="00557BD2" w:rsidP="00557BD2">
      <w:pPr>
        <w:pStyle w:val="Heading3"/>
        <w:rPr>
          <w:noProof/>
        </w:rPr>
      </w:pPr>
      <w:bookmarkStart w:id="186" w:name="_Toc68884380"/>
      <w:r>
        <w:rPr>
          <w:noProof/>
        </w:rPr>
        <w:t>10.2.3</w:t>
      </w:r>
      <w:r>
        <w:rPr>
          <w:noProof/>
        </w:rPr>
        <w:tab/>
        <w:t>SDP negotiation for RTCP-APP</w:t>
      </w:r>
      <w:bookmarkEnd w:id="186"/>
    </w:p>
    <w:p w14:paraId="4BBFFDBB"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1F75D97C" w14:textId="77777777" w:rsidR="00557BD2" w:rsidRDefault="00557BD2" w:rsidP="00557BD2">
      <w:pPr>
        <w:ind w:left="284"/>
        <w:rPr>
          <w:noProof/>
        </w:rPr>
      </w:pPr>
      <w:r>
        <w:rPr>
          <w:noProof/>
        </w:rPr>
        <w:t>a=3gpp_mtsi_app_adapt:&lt;reqNames&gt;</w:t>
      </w:r>
    </w:p>
    <w:p w14:paraId="072528C4" w14:textId="77777777" w:rsidR="00557BD2" w:rsidRDefault="00557BD2" w:rsidP="00557BD2">
      <w:pPr>
        <w:rPr>
          <w:noProof/>
        </w:rPr>
      </w:pPr>
      <w:r>
        <w:rPr>
          <w:noProof/>
        </w:rPr>
        <w:t>where:</w:t>
      </w:r>
    </w:p>
    <w:p w14:paraId="37999BF4" w14:textId="77777777" w:rsidR="00557BD2" w:rsidRDefault="00557BD2" w:rsidP="00557BD2">
      <w:pPr>
        <w:ind w:left="284"/>
        <w:rPr>
          <w:noProof/>
        </w:rPr>
      </w:pPr>
      <w:r>
        <w:rPr>
          <w:noProof/>
        </w:rPr>
        <w:t>&lt;reqNames&gt; is a comma-separated list identifying the different request messages (see below).</w:t>
      </w:r>
    </w:p>
    <w:p w14:paraId="1B00B4B0" w14:textId="77777777" w:rsidR="00557BD2" w:rsidRDefault="00557BD2" w:rsidP="00557BD2">
      <w:pPr>
        <w:rPr>
          <w:noProof/>
        </w:rPr>
      </w:pPr>
      <w:r>
        <w:rPr>
          <w:noProof/>
        </w:rPr>
        <w:t>The ABNF for the RTCP-APP adaptation messages negotiation attribute is the following:</w:t>
      </w:r>
    </w:p>
    <w:p w14:paraId="05207DA3" w14:textId="77777777" w:rsidR="00557BD2" w:rsidRDefault="00557BD2" w:rsidP="00557BD2">
      <w:pPr>
        <w:ind w:left="284"/>
        <w:rPr>
          <w:noProof/>
        </w:rPr>
      </w:pPr>
      <w:r>
        <w:rPr>
          <w:noProof/>
        </w:rPr>
        <w:t>adaptation attribute</w:t>
      </w:r>
      <w:r>
        <w:rPr>
          <w:noProof/>
        </w:rPr>
        <w:tab/>
      </w:r>
      <w:r>
        <w:rPr>
          <w:noProof/>
        </w:rPr>
        <w:tab/>
        <w:t>= “a” “=” “3gpp_mtsi_app_adapt” “:” reqName *(“,” reqName)</w:t>
      </w:r>
    </w:p>
    <w:p w14:paraId="4A808472" w14:textId="77777777" w:rsidR="00557BD2" w:rsidRPr="00557BD2" w:rsidRDefault="00557BD2" w:rsidP="00557BD2">
      <w:pPr>
        <w:ind w:left="284"/>
      </w:pPr>
      <w:r>
        <w:rPr>
          <w:noProof/>
        </w:rPr>
        <w:t>reqName</w:t>
      </w:r>
      <w:r>
        <w:rPr>
          <w:noProof/>
        </w:rPr>
        <w:tab/>
      </w:r>
      <w:r>
        <w:rPr>
          <w:noProof/>
        </w:rPr>
        <w:tab/>
      </w:r>
      <w:r>
        <w:rPr>
          <w:noProof/>
        </w:rPr>
        <w:tab/>
      </w:r>
      <w:r>
        <w:rPr>
          <w:noProof/>
        </w:rPr>
        <w:tab/>
      </w:r>
      <w:r>
        <w:rPr>
          <w:noProof/>
        </w:rPr>
        <w:tab/>
        <w:t xml:space="preserve">= </w:t>
      </w:r>
      <w:r w:rsidRPr="00557BD2">
        <w:t>"RedReq" / "FrameAggReq" / "AmrCmr" / "EvsRateReq" / "EvsBandwidthReq" / "EvsParRedReq" / "EvsIoModeReq" / "EvsPrimaryModeReq"</w:t>
      </w:r>
    </w:p>
    <w:p w14:paraId="3F65E607" w14:textId="77777777" w:rsidR="00557BD2" w:rsidRDefault="00557BD2" w:rsidP="00557BD2">
      <w:pPr>
        <w:rPr>
          <w:noProof/>
        </w:rPr>
      </w:pPr>
      <w:r>
        <w:rPr>
          <w:noProof/>
        </w:rPr>
        <w:t>The name denotes the RTCP APP packet types the SDP sender supportes to receive. The meaning of the values is as follows:</w:t>
      </w:r>
    </w:p>
    <w:p w14:paraId="43366180" w14:textId="77777777" w:rsidR="00557BD2" w:rsidRPr="00D2023A" w:rsidRDefault="00557BD2" w:rsidP="00557BD2">
      <w:pPr>
        <w:pStyle w:val="B1"/>
        <w:ind w:left="284" w:firstLine="0"/>
        <w:rPr>
          <w:lang w:val="en-US"/>
        </w:rPr>
      </w:pPr>
      <w:r w:rsidRPr="00557BD2">
        <w:t xml:space="preserve">RedReq: </w:t>
      </w:r>
      <w:r w:rsidRPr="00D2023A">
        <w:rPr>
          <w:lang w:val="en-US"/>
        </w:rPr>
        <w:t>Redundancy Request</w:t>
      </w:r>
      <w:r>
        <w:rPr>
          <w:lang w:val="en-US"/>
        </w:rPr>
        <w:t xml:space="preserve">, sublause </w:t>
      </w:r>
      <w:r w:rsidRPr="00012278">
        <w:rPr>
          <w:lang w:val="en-US"/>
        </w:rPr>
        <w:t>10.2.1.3</w:t>
      </w:r>
    </w:p>
    <w:p w14:paraId="184745DE" w14:textId="77777777" w:rsidR="00557BD2" w:rsidRPr="00012278" w:rsidRDefault="00557BD2" w:rsidP="00557BD2">
      <w:pPr>
        <w:pStyle w:val="B1"/>
        <w:ind w:left="284" w:firstLine="0"/>
        <w:rPr>
          <w:lang w:val="en-US"/>
        </w:rPr>
      </w:pPr>
      <w:r w:rsidRPr="00557BD2">
        <w:t xml:space="preserve">FrameAggReq: </w:t>
      </w:r>
      <w:r w:rsidRPr="00D2023A">
        <w:rPr>
          <w:lang w:val="en-US"/>
        </w:rPr>
        <w:t>Frame Aggregation Request</w:t>
      </w:r>
      <w:r>
        <w:rPr>
          <w:lang w:val="en-US"/>
        </w:rPr>
        <w:t>, subclause 10.2.1.4</w:t>
      </w:r>
    </w:p>
    <w:p w14:paraId="01500B60" w14:textId="77777777" w:rsidR="00557BD2" w:rsidRDefault="00557BD2" w:rsidP="00557BD2">
      <w:pPr>
        <w:pStyle w:val="B1"/>
        <w:ind w:left="284" w:firstLine="0"/>
        <w:rPr>
          <w:lang w:val="en-US"/>
        </w:rPr>
      </w:pPr>
      <w:r w:rsidRPr="00557BD2">
        <w:t xml:space="preserve">AmrCmr: </w:t>
      </w:r>
      <w:r w:rsidRPr="00D2023A">
        <w:rPr>
          <w:lang w:val="en-US"/>
        </w:rPr>
        <w:t>Codec Mode Request for AMR and AMR-WB</w:t>
      </w:r>
      <w:r>
        <w:rPr>
          <w:lang w:val="en-US"/>
        </w:rPr>
        <w:t>, subclause 10.2.1.5</w:t>
      </w:r>
    </w:p>
    <w:p w14:paraId="76D11E6A" w14:textId="77777777" w:rsidR="00557BD2" w:rsidRPr="00012278" w:rsidRDefault="00557BD2" w:rsidP="00557BD2">
      <w:pPr>
        <w:pStyle w:val="B1"/>
        <w:ind w:left="284" w:firstLine="0"/>
        <w:rPr>
          <w:lang w:val="en-US"/>
        </w:rPr>
      </w:pPr>
      <w:r w:rsidRPr="00557BD2">
        <w:t xml:space="preserve">EvsRateReq: </w:t>
      </w:r>
      <w:r w:rsidRPr="00012278">
        <w:rPr>
          <w:lang w:val="en-US"/>
        </w:rPr>
        <w:t>EVS Primary Rate Request</w:t>
      </w:r>
      <w:r>
        <w:rPr>
          <w:lang w:val="en-US"/>
        </w:rPr>
        <w:t>, subclause 10.2.1.7</w:t>
      </w:r>
    </w:p>
    <w:p w14:paraId="4F88BFB8" w14:textId="77777777" w:rsidR="00557BD2" w:rsidRPr="00557BD2" w:rsidRDefault="00557BD2" w:rsidP="00557BD2">
      <w:pPr>
        <w:pStyle w:val="B1"/>
        <w:ind w:left="284" w:firstLine="0"/>
      </w:pPr>
      <w:r w:rsidRPr="00557BD2">
        <w:t>EvsBandwidthReq: EVS Bandwidth Request</w:t>
      </w:r>
      <w:r>
        <w:rPr>
          <w:lang w:val="en-US"/>
        </w:rPr>
        <w:t>, subclause 10.2.1.8</w:t>
      </w:r>
    </w:p>
    <w:p w14:paraId="4C2FDAEC" w14:textId="77777777" w:rsidR="00557BD2" w:rsidRDefault="00557BD2" w:rsidP="00557BD2">
      <w:pPr>
        <w:pStyle w:val="B1"/>
        <w:ind w:left="284" w:firstLine="0"/>
        <w:rPr>
          <w:lang w:val="en-US"/>
        </w:rPr>
      </w:pPr>
      <w:r w:rsidRPr="00557BD2">
        <w:t>EvsParRedReq:</w:t>
      </w:r>
      <w:r w:rsidRPr="00D2023A">
        <w:rPr>
          <w:lang w:val="en-US"/>
        </w:rPr>
        <w:t xml:space="preserve"> EVS Partial Redundancy Request</w:t>
      </w:r>
      <w:r>
        <w:rPr>
          <w:lang w:val="en-US"/>
        </w:rPr>
        <w:t>, subclause 10.2.1.9</w:t>
      </w:r>
    </w:p>
    <w:p w14:paraId="62EE6AD8" w14:textId="77777777" w:rsidR="00557BD2" w:rsidRPr="00557BD2" w:rsidRDefault="00557BD2" w:rsidP="00557BD2">
      <w:pPr>
        <w:pStyle w:val="B1"/>
        <w:ind w:left="284" w:firstLine="0"/>
      </w:pPr>
      <w:r w:rsidRPr="00557BD2">
        <w:t xml:space="preserve">EvsIoModeReq: EVS Primary mode to EVS AMR-WB IO mode Switching Request, </w:t>
      </w:r>
      <w:r>
        <w:rPr>
          <w:lang w:val="en-US"/>
        </w:rPr>
        <w:t>subclause 10.2.1.10</w:t>
      </w:r>
    </w:p>
    <w:p w14:paraId="6F85DBE0" w14:textId="77777777" w:rsidR="00557BD2" w:rsidRPr="00557BD2" w:rsidRDefault="00557BD2" w:rsidP="00557BD2">
      <w:pPr>
        <w:pStyle w:val="B1"/>
        <w:ind w:left="284" w:firstLine="0"/>
      </w:pPr>
      <w:r w:rsidRPr="00557BD2">
        <w:t>EvsPrimaryModeReq: EVS AMR-WB IO mode to EVS Primary mode Switching Request</w:t>
      </w:r>
      <w:r>
        <w:rPr>
          <w:lang w:val="en-US"/>
        </w:rPr>
        <w:t>, subclause 10.2.1.11</w:t>
      </w:r>
    </w:p>
    <w:p w14:paraId="7D51006E"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278A7712" w14:textId="77777777" w:rsidR="00557BD2" w:rsidRDefault="00557BD2" w:rsidP="00557BD2">
      <w:pPr>
        <w:rPr>
          <w:noProof/>
        </w:rPr>
      </w:pPr>
      <w:r>
        <w:rPr>
          <w:noProof/>
        </w:rPr>
        <w:t>An MTSI client supporting only AMR and AMR-WB therefore may for instance include the following in the SDP offer:</w:t>
      </w:r>
    </w:p>
    <w:p w14:paraId="0606B1CD" w14:textId="77777777" w:rsidR="00557BD2" w:rsidRDefault="00557BD2" w:rsidP="00557BD2">
      <w:pPr>
        <w:ind w:left="284"/>
        <w:rPr>
          <w:noProof/>
        </w:rPr>
      </w:pPr>
      <w:r>
        <w:rPr>
          <w:noProof/>
        </w:rPr>
        <w:t>a=3gpp_mtsi_app_adapt:</w:t>
      </w:r>
      <w:r w:rsidRPr="00557BD2">
        <w:t xml:space="preserve"> RedReq,FrameAggReq,AmrCmr </w:t>
      </w:r>
    </w:p>
    <w:p w14:paraId="49DFCB28" w14:textId="77777777" w:rsidR="00557BD2" w:rsidRDefault="00557BD2" w:rsidP="00557BD2">
      <w:pPr>
        <w:rPr>
          <w:noProof/>
        </w:rPr>
      </w:pPr>
      <w:r>
        <w:rPr>
          <w:noProof/>
        </w:rPr>
        <w:t>An MTSI client supporting only AMR, AMR-WB and EVS may for instance include the following in the SDP offer:</w:t>
      </w:r>
    </w:p>
    <w:p w14:paraId="29819486"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6B2BAE18" w14:textId="77777777" w:rsidR="00557BD2" w:rsidRDefault="00557BD2" w:rsidP="00557BD2">
      <w:pPr>
        <w:rPr>
          <w:noProof/>
        </w:rPr>
      </w:pPr>
      <w:r>
        <w:rPr>
          <w:noProof/>
        </w:rPr>
        <w:t>The attribute shall only be used on media level.</w:t>
      </w:r>
    </w:p>
    <w:p w14:paraId="05C2D19F"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DF080D4" w14:textId="77777777" w:rsidR="00B35D29" w:rsidRDefault="00B35D29">
      <w:pPr>
        <w:pStyle w:val="Heading2"/>
      </w:pPr>
      <w:bookmarkStart w:id="187" w:name="_Toc68884381"/>
      <w:r>
        <w:t>10.3</w:t>
      </w:r>
      <w:r>
        <w:tab/>
        <w:t>Video</w:t>
      </w:r>
      <w:bookmarkEnd w:id="187"/>
    </w:p>
    <w:p w14:paraId="2E8B041B" w14:textId="77777777" w:rsidR="00292823" w:rsidRDefault="00292823" w:rsidP="00292823">
      <w:pPr>
        <w:pStyle w:val="Heading3"/>
      </w:pPr>
      <w:bookmarkStart w:id="188" w:name="_Toc68884382"/>
      <w:r>
        <w:t>10.3.1</w:t>
      </w:r>
      <w:r>
        <w:tab/>
        <w:t>General</w:t>
      </w:r>
      <w:bookmarkEnd w:id="188"/>
    </w:p>
    <w:p w14:paraId="26295767"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1B0ACADC"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signaled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0815157E"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2BE645C3" w14:textId="77777777" w:rsidR="00292823" w:rsidRDefault="00292823" w:rsidP="00455C2A">
      <w:pPr>
        <w:pStyle w:val="Heading3"/>
      </w:pPr>
      <w:bookmarkStart w:id="189" w:name="_Toc68884383"/>
      <w:r>
        <w:t>10.3.2</w:t>
      </w:r>
      <w:r>
        <w:tab/>
        <w:t>Signaling mechanisms</w:t>
      </w:r>
      <w:bookmarkEnd w:id="189"/>
    </w:p>
    <w:p w14:paraId="3C0F0C27" w14:textId="77777777" w:rsidR="00DE1416" w:rsidRPr="0075411B" w:rsidRDefault="00DE1416" w:rsidP="00DE1416">
      <w:pPr>
        <w:rPr>
          <w:noProof/>
        </w:rPr>
      </w:pPr>
      <w:r w:rsidRPr="0075411B">
        <w:rPr>
          <w:noProof/>
        </w:rPr>
        <w:t>The use of TMMBR and TMMBN depends on the outcome of the SDP offer/answer negotiation, see Clause 6.2.3.2.</w:t>
      </w:r>
    </w:p>
    <w:p w14:paraId="2852047E" w14:textId="77777777" w:rsidR="00DE1416" w:rsidRPr="0075411B" w:rsidRDefault="00DE1416" w:rsidP="00DE1416">
      <w:r w:rsidRPr="0075411B">
        <w:t>If TMMBR and</w:t>
      </w:r>
      <w:r w:rsidR="001F32DF">
        <w:t xml:space="preserve"> </w:t>
      </w:r>
      <w:r w:rsidRPr="0075411B">
        <w:t xml:space="preserve">TMMBN are allowed to be used in the session and if the receiving MTSI client in terminal is made aware of a reduction in downlink bandwidth allocation through an explicit indication of the available bandwidth </w:t>
      </w:r>
      <w:r w:rsidRPr="00D10E6A">
        <w:t xml:space="preserve">allocation </w:t>
      </w:r>
      <w:r w:rsidRPr="0075411B">
        <w:t xml:space="preserve">from the network (e.g. due to QoS renegotiation or handoff to another radio access technology), or from measurements such as increased delay at the </w:t>
      </w:r>
      <w:r w:rsidRPr="00D10E6A">
        <w:t xml:space="preserve">media </w:t>
      </w:r>
      <w:r w:rsidRPr="0075411B">
        <w:t>receiver</w:t>
      </w:r>
      <w:r>
        <w:t>,</w:t>
      </w:r>
      <w:r w:rsidRPr="0075411B">
        <w:t xml:space="preserve"> it shall notify the </w:t>
      </w:r>
      <w:r w:rsidRPr="00D10E6A">
        <w:t xml:space="preserve">media </w:t>
      </w:r>
      <w:r w:rsidRPr="0075411B">
        <w:t xml:space="preserve">sender of the new current maximum bitrate using TMMBR. In this context the TMMBR message is used to quickly signal to the other party a reduction in available </w:t>
      </w:r>
      <w:r w:rsidRPr="00D10E6A">
        <w:t xml:space="preserve">transport </w:t>
      </w:r>
      <w:r w:rsidRPr="0075411B">
        <w:t xml:space="preserve">bitrate. If rate adaptation is allowed, the </w:t>
      </w:r>
      <w:r w:rsidRPr="00D10E6A">
        <w:t xml:space="preserve">media </w:t>
      </w:r>
      <w:r w:rsidRPr="0075411B">
        <w:t xml:space="preserve">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To determine TMMBR and TMMBN content, both </w:t>
      </w:r>
      <w:r w:rsidRPr="00D10E6A">
        <w:t xml:space="preserve">media </w:t>
      </w:r>
      <w:r w:rsidRPr="0075411B">
        <w:t xml:space="preserve">sending and </w:t>
      </w:r>
      <w:r w:rsidRPr="00D10E6A">
        <w:t xml:space="preserve">media </w:t>
      </w:r>
      <w:r w:rsidRPr="0075411B">
        <w:t>receiving MTSI client</w:t>
      </w:r>
      <w:r>
        <w:t>s</w:t>
      </w:r>
      <w:r w:rsidRPr="0075411B">
        <w:t xml:space="preserve"> in terminal</w:t>
      </w:r>
      <w:r>
        <w:t>s</w:t>
      </w:r>
      <w:r w:rsidRPr="0075411B">
        <w:t xml:space="preserve"> shall use their best estimates of packet measured overhead size when measured overhead values are not available. If the TMMBR message was sent due to an explicit indication of available bandwidth</w:t>
      </w:r>
      <w:r w:rsidRPr="00D10E6A">
        <w:t xml:space="preserve"> allocation</w:t>
      </w:r>
      <w:r w:rsidRPr="0075411B">
        <w:t>, the MTSI client in terminal that sent the TMMBR message shall, after receiving the TMMBN, send a SIP UPDATE to the other party to establish the new rate as specified in clause 6.2.7.</w:t>
      </w:r>
    </w:p>
    <w:p w14:paraId="6D8324D2" w14:textId="77777777" w:rsidR="00DE1416" w:rsidRPr="0075411B" w:rsidRDefault="00DE1416" w:rsidP="00DE1416">
      <w:r w:rsidRPr="0075411B">
        <w:t xml:space="preserve">It is the </w:t>
      </w:r>
      <w:r w:rsidRPr="00D10E6A">
        <w:t xml:space="preserve">media </w:t>
      </w:r>
      <w:r w:rsidRPr="0075411B">
        <w:t xml:space="preserve">sender’s responsibility to estimate if, and by how much, queue build-up has occurred due to use of a sending rate that was higher than the available throughput, before being able to reduce the sending rate. It is therefore also the </w:t>
      </w:r>
      <w:r w:rsidRPr="00D10E6A">
        <w:t xml:space="preserve">media </w:t>
      </w:r>
      <w:r w:rsidRPr="0075411B">
        <w:t xml:space="preserve">sender’s responsibility to recover the buffering delay by sending with a rate that is lower than what the </w:t>
      </w:r>
      <w:r w:rsidRPr="00D10E6A">
        <w:t xml:space="preserve">media </w:t>
      </w:r>
      <w:r w:rsidRPr="0075411B">
        <w:t>receiver has requested in the TMMBR message for some period of time.</w:t>
      </w:r>
    </w:p>
    <w:p w14:paraId="5B287E54" w14:textId="77777777" w:rsidR="00DE1416" w:rsidRPr="0075411B" w:rsidRDefault="00DE1416" w:rsidP="00DE1416">
      <w:pPr>
        <w:rPr>
          <w:noProof/>
        </w:rPr>
      </w:pPr>
      <w:r w:rsidRPr="0075411B">
        <w:rPr>
          <w:noProof/>
        </w:rPr>
        <w:t>If TMMBR and TMMBN are not allowed to be used in the session and if the MTSI client in terminal is made aware of a reduction in downlink bandwidth allocation (e.g. due to QoS renegotiation or handoff to another radio access technology) i</w:t>
      </w:r>
      <w:r>
        <w:rPr>
          <w:noProof/>
        </w:rPr>
        <w:t>t</w:t>
      </w:r>
      <w:r w:rsidRPr="0075411B">
        <w:rPr>
          <w:noProof/>
        </w:rPr>
        <w:t xml:space="preserve"> shall send a SIP UPDATE to the other party to establish the new rate as specified in clause 6.2.7.</w:t>
      </w:r>
    </w:p>
    <w:p w14:paraId="3B83480A" w14:textId="77777777" w:rsidR="00DE1416" w:rsidRDefault="00DE1416" w:rsidP="00DE1416">
      <w:r w:rsidRPr="0075411B">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366F7436" w14:textId="77777777" w:rsidR="00DE1416" w:rsidRPr="0075411B" w:rsidRDefault="00DE1416" w:rsidP="00DE1416">
      <w:r w:rsidRPr="00D10E6A">
        <w:t>When an MTSI client in terminal receives available bandwidth information from ANBR (see 10.</w:t>
      </w:r>
      <w:r w:rsidR="00A63F92">
        <w:t>7</w:t>
      </w:r>
      <w:r w:rsidRPr="00D10E6A">
        <w:t xml:space="preserve">), it shall not be considered an explicit indication of available bandwidth allocation that requires sending SIP UPDATE as described above. </w:t>
      </w:r>
      <w:r>
        <w:t xml:space="preserve">The conditions under which it is allowed to send </w:t>
      </w:r>
      <w:r w:rsidRPr="00D10E6A">
        <w:t>SIP UPDATE based on ANBR</w:t>
      </w:r>
      <w:r>
        <w:t xml:space="preserve"> are described in clause 6.2.5.1</w:t>
      </w:r>
      <w:r w:rsidRPr="00D10E6A">
        <w:t>.</w:t>
      </w:r>
    </w:p>
    <w:p w14:paraId="6CCA0784" w14:textId="77777777" w:rsidR="00DE1416" w:rsidRPr="0075411B" w:rsidRDefault="00DE1416" w:rsidP="00DE1416">
      <w:r w:rsidRPr="0075411B">
        <w:t xml:space="preserve">The </w:t>
      </w:r>
      <w:r>
        <w:t xml:space="preserve">media </w:t>
      </w:r>
      <w:r w:rsidRPr="0075411B">
        <w:t xml:space="preserve">sender information in the RTCP Sender Reports (RTCP SR) contains information about how many packets and how much data the </w:t>
      </w:r>
      <w:r>
        <w:t xml:space="preserve">media </w:t>
      </w:r>
      <w:r w:rsidRPr="0075411B">
        <w:t xml:space="preserve">sender has sent. A </w:t>
      </w:r>
      <w:r>
        <w:t xml:space="preserve">media </w:t>
      </w:r>
      <w:r w:rsidRPr="0075411B">
        <w:t xml:space="preserve">receiving MTSI client in terminal may use this information to detect the difference between the sent bitrate (from the remote </w:t>
      </w:r>
      <w:r>
        <w:t xml:space="preserve">media sending </w:t>
      </w:r>
      <w:r w:rsidRPr="0075411B">
        <w:t>client) and the receive</w:t>
      </w:r>
      <w:r>
        <w:t>d</w:t>
      </w:r>
      <w:r w:rsidRPr="0075411B">
        <w:t xml:space="preserve"> bitrate (in the local </w:t>
      </w:r>
      <w:r>
        <w:t xml:space="preserve">media receiving </w:t>
      </w:r>
      <w:r w:rsidRPr="0075411B">
        <w:t>client).</w:t>
      </w:r>
    </w:p>
    <w:p w14:paraId="1D8F533C" w14:textId="77777777" w:rsidR="00DE1416" w:rsidRPr="0075411B" w:rsidRDefault="00DE1416" w:rsidP="00DE1416">
      <w:r w:rsidRPr="0075411B">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w:t>
      </w:r>
      <w:r>
        <w:t xml:space="preserve">media </w:t>
      </w:r>
      <w:r w:rsidRPr="0075411B">
        <w:t xml:space="preserve">receiver. A </w:t>
      </w:r>
      <w:r>
        <w:t xml:space="preserve">media </w:t>
      </w:r>
      <w:r w:rsidRPr="0075411B">
        <w:t xml:space="preserve">sending MTSI client in terminal may use this information to detect the difference between the sent bitrate (from the local </w:t>
      </w:r>
      <w:r>
        <w:t xml:space="preserve">media sending </w:t>
      </w:r>
      <w:r w:rsidRPr="0075411B">
        <w:t xml:space="preserve">client) and the received bitrate (in the remote </w:t>
      </w:r>
      <w:r>
        <w:t xml:space="preserve">media receiving </w:t>
      </w:r>
      <w:r w:rsidRPr="0075411B">
        <w:t>client) and also to estimate the queue build-up that can happen when congestion occurs somewhere in the path.</w:t>
      </w:r>
    </w:p>
    <w:p w14:paraId="1E78D713"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1CDFC92C" w14:textId="77777777" w:rsidR="000D375A" w:rsidRDefault="000D375A" w:rsidP="000D375A">
      <w:pPr>
        <w:pStyle w:val="B1"/>
      </w:pPr>
      <w:r>
        <w:t>-</w:t>
      </w:r>
      <w:r>
        <w:tab/>
        <w:t>0 bps for the RS field (at media level);</w:t>
      </w:r>
    </w:p>
    <w:p w14:paraId="50356B95" w14:textId="77777777" w:rsidR="000D375A" w:rsidRDefault="000D375A" w:rsidP="000D375A">
      <w:pPr>
        <w:pStyle w:val="B1"/>
        <w:ind w:left="0" w:firstLine="284"/>
      </w:pPr>
      <w:r>
        <w:t>-</w:t>
      </w:r>
      <w:r>
        <w:tab/>
        <w:t>5000 bps for the RR field (at media level).</w:t>
      </w:r>
    </w:p>
    <w:p w14:paraId="2C6D21B9" w14:textId="77777777" w:rsidR="000D375A" w:rsidRDefault="000D375A" w:rsidP="006E0A18">
      <w:pPr>
        <w:pStyle w:val="NO"/>
      </w:pPr>
      <w:r>
        <w:t>NOTE:</w:t>
      </w:r>
      <w:r>
        <w:tab/>
        <w:t>In a point-to-point session the MTSI clients in terminals will be reserved, on average, 2500 bps of RTCP bandwidth in each direction when the RTCP bandwidth modifiers are negotiated as described above.</w:t>
      </w:r>
    </w:p>
    <w:p w14:paraId="71B393F1" w14:textId="77777777" w:rsidR="00E23B9F" w:rsidRDefault="00E23B9F" w:rsidP="00E23B9F">
      <w:pPr>
        <w:rPr>
          <w:noProof/>
        </w:rPr>
      </w:pPr>
      <w:r>
        <w:t xml:space="preserve">Furthermore, unless there is a clear need to set the RTCP bandwidth higher than specified above, </w:t>
      </w:r>
      <w:r>
        <w:rPr>
          <w:noProof/>
        </w:rPr>
        <w:t>the RTCP bandwidth modifiers in the SDP offer should be set as specified above.</w:t>
      </w:r>
    </w:p>
    <w:p w14:paraId="113F674F" w14:textId="77777777" w:rsidR="00E23B9F" w:rsidRPr="00E23B9F" w:rsidRDefault="00E23B9F" w:rsidP="00E23B9F">
      <w:pPr>
        <w:pStyle w:val="NO"/>
      </w:pPr>
      <w:r w:rsidRPr="00B36010">
        <w:t>NOTE:</w:t>
      </w:r>
      <w:r w:rsidRPr="00B36010">
        <w:tab/>
        <w:t>RFC 3550 recommends that the RTCP bandwidth default be 5% of the media bandwidth.  However, thi</w:t>
      </w:r>
      <w:r>
        <w:t>s default may be excessive</w:t>
      </w:r>
      <w:r w:rsidRPr="00B36010">
        <w:t xml:space="preserve"> in various scenarios</w:t>
      </w:r>
      <w:r>
        <w:t>, including 3GPP access networks,</w:t>
      </w:r>
      <w:r w:rsidRPr="00B36010">
        <w:t xml:space="preserve"> and should therefore be carefully evaluated when setting the RR and RS values differently than recommended in this clause.</w:t>
      </w:r>
    </w:p>
    <w:p w14:paraId="486B04C3" w14:textId="77777777" w:rsidR="00292823" w:rsidRDefault="00292823" w:rsidP="00292823">
      <w:r>
        <w:t>Another way to estimate the transmitted bitrate is to analyse the size of the packets and the RTP time stamps.</w:t>
      </w:r>
    </w:p>
    <w:p w14:paraId="4CA2761F" w14:textId="77777777" w:rsidR="00292823" w:rsidRDefault="00292823" w:rsidP="00455C2A">
      <w:pPr>
        <w:pStyle w:val="Heading3"/>
      </w:pPr>
      <w:bookmarkStart w:id="190" w:name="_Toc68884384"/>
      <w:r w:rsidRPr="00A24C83">
        <w:t>10.3.3</w:t>
      </w:r>
      <w:r w:rsidRPr="00A24C83">
        <w:tab/>
        <w:t>Adaptation triggers</w:t>
      </w:r>
      <w:bookmarkEnd w:id="190"/>
    </w:p>
    <w:p w14:paraId="0F9A4F78" w14:textId="77777777" w:rsidR="00292823" w:rsidRDefault="00292823" w:rsidP="00292823">
      <w:r>
        <w:t>An MTSI client in terminal sending or receiving media needs to know the currently allowed bitrate (</w:t>
      </w:r>
      <w:r w:rsidRPr="00EE6B13">
        <w:rPr>
          <w:position w:val="-10"/>
        </w:rPr>
        <w:object w:dxaOrig="2360" w:dyaOrig="300" w14:anchorId="513F3162">
          <v:shape id="_x0000_i1054" type="#_x0000_t75" style="width:119.5pt;height:15pt" o:ole="">
            <v:imagedata r:id="rId68" o:title=""/>
          </v:shape>
          <o:OLEObject Type="Embed" ProgID="Equation.3" ShapeID="_x0000_i1054" DrawAspect="Content" ObjectID="_1679497524" r:id="rId69"/>
        </w:object>
      </w:r>
      <w:r>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2DE757A8" w14:textId="77777777" w:rsidR="00292823" w:rsidRDefault="00292823" w:rsidP="00292823">
      <w:r>
        <w:t>An MTSI client in terminal sending media shall use at least one adaptation trigger that is based on the reception report blocks in the received RTCP Receiver Reports or in the RTCP Sender Reports.</w:t>
      </w:r>
      <w:r w:rsidR="001F32DF">
        <w:t xml:space="preserve"> An MTSI client in terminal sending media may also use additional triggers such as ANBR.</w:t>
      </w:r>
    </w:p>
    <w:p w14:paraId="1F1A9031"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591A5834" w14:textId="77777777" w:rsidR="00867D37" w:rsidRDefault="00867D37" w:rsidP="00867D37">
      <w:r>
        <w:t xml:space="preserve">An MTSI client in terminal receiving media shall use at least one adaptation trigger that is not ECN. Examples of adaptation triggers are: </w:t>
      </w:r>
      <w:r w:rsidR="00DE1416">
        <w:t xml:space="preserve">ANBR, </w:t>
      </w:r>
      <w:r>
        <w:t>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2B6A9C4" w14:textId="77777777" w:rsidR="00DE1416" w:rsidRPr="0075411B" w:rsidRDefault="00DE1416" w:rsidP="00DE1416">
      <w:pPr>
        <w:rPr>
          <w:lang w:val="en-US"/>
        </w:rPr>
      </w:pPr>
      <w:r w:rsidRPr="0075411B">
        <w:rPr>
          <w:lang w:val="en-US"/>
        </w:rPr>
        <w:t>An MTSI client in terminal sending or receiving media:</w:t>
      </w:r>
    </w:p>
    <w:p w14:paraId="149BAD1B" w14:textId="77777777" w:rsidR="00DE1416" w:rsidRPr="0075411B" w:rsidRDefault="00DE1416" w:rsidP="00DE1416">
      <w:pPr>
        <w:pStyle w:val="B1"/>
        <w:rPr>
          <w:lang w:val="en-US"/>
        </w:rPr>
      </w:pPr>
      <w:r w:rsidRPr="0075411B">
        <w:rPr>
          <w:lang w:val="en-US"/>
        </w:rPr>
        <w:t>-</w:t>
      </w:r>
      <w:r w:rsidRPr="0075411B">
        <w:rPr>
          <w:lang w:val="en-US"/>
        </w:rPr>
        <w:tab/>
        <w:t xml:space="preserve">Should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334CA3AD" w14:textId="77777777" w:rsidR="00DE1416" w:rsidRPr="0075411B" w:rsidRDefault="00DE1416" w:rsidP="00DE1416">
      <w:pPr>
        <w:pStyle w:val="B1"/>
        <w:rPr>
          <w:lang w:val="en-US"/>
        </w:rPr>
      </w:pPr>
      <w:r w:rsidRPr="0075411B">
        <w:rPr>
          <w:lang w:val="en-US"/>
        </w:rPr>
        <w:t>-</w:t>
      </w:r>
      <w:r w:rsidRPr="0075411B">
        <w:rPr>
          <w:lang w:val="en-US"/>
        </w:rPr>
        <w:tab/>
        <w:t xml:space="preserve">Shall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1E2FE689" w14:textId="77777777" w:rsidR="00DE1416" w:rsidRPr="0075411B" w:rsidRDefault="00DE1416" w:rsidP="00DE1416">
      <w:r w:rsidRPr="0075411B">
        <w:t>An MTSI client in terminal receiving media shall use at least one method to estimate if and by how much the bitrate can be increased (</w:t>
      </w:r>
      <w:r w:rsidR="006A5E3D">
        <w:rPr>
          <w:position w:val="-10"/>
        </w:rPr>
        <w:pict w14:anchorId="0056691B">
          <v:shape id="_x0000_i1055" type="#_x0000_t75" style="width:87.5pt;height:14.5pt">
            <v:imagedata r:id="rId70" o:title=""/>
          </v:shape>
        </w:pict>
      </w:r>
      <w:r w:rsidRPr="0075411B">
        <w:t xml:space="preserve">). A method for how an MTSI client in terminal can estimate when and by how much the bitrate can be increased is described in Annex C.2.5. </w:t>
      </w:r>
    </w:p>
    <w:p w14:paraId="2EABE293" w14:textId="77777777" w:rsidR="00867D37" w:rsidRDefault="00867D37" w:rsidP="00455C2A">
      <w:pPr>
        <w:pStyle w:val="Heading3"/>
      </w:pPr>
      <w:bookmarkStart w:id="191" w:name="_Toc68884385"/>
      <w:r>
        <w:t>10.3.4</w:t>
      </w:r>
      <w:r>
        <w:tab/>
        <w:t>Sender behavior, downswitching</w:t>
      </w:r>
      <w:bookmarkEnd w:id="191"/>
    </w:p>
    <w:p w14:paraId="131FDBD9" w14:textId="77777777" w:rsidR="00867D37" w:rsidRDefault="00867D37" w:rsidP="00455C2A">
      <w:pPr>
        <w:pStyle w:val="Heading4"/>
      </w:pPr>
      <w:bookmarkStart w:id="192" w:name="_Toc68884386"/>
      <w:r>
        <w:t>10.3.4.1</w:t>
      </w:r>
      <w:r>
        <w:tab/>
        <w:t>Downswitching divided into phases</w:t>
      </w:r>
      <w:bookmarkEnd w:id="192"/>
    </w:p>
    <w:p w14:paraId="4841E162" w14:textId="77777777" w:rsidR="00867D37" w:rsidRDefault="00867D37" w:rsidP="00867D37">
      <w:r>
        <w:t>The downswitching of the encoder bitrate in response to received adaptation requests or performance metrics is divided into two phases:</w:t>
      </w:r>
      <w:r w:rsidRPr="00723D7D">
        <w:t xml:space="preserve"> </w:t>
      </w:r>
    </w:p>
    <w:p w14:paraId="2270465E" w14:textId="1C80421A" w:rsidR="00867D37" w:rsidRDefault="006A5E3D" w:rsidP="006A5E3D">
      <w:pPr>
        <w:pStyle w:val="ListBullet5"/>
      </w:pPr>
      <w:r>
        <w:rPr>
          <w:rFonts w:ascii="Symbol" w:hAnsi="Symbol"/>
        </w:rPr>
        <w:t></w:t>
      </w:r>
      <w:r>
        <w:rPr>
          <w:rFonts w:ascii="Symbol" w:hAnsi="Symbol"/>
        </w:rPr>
        <w:tab/>
      </w:r>
      <w:r w:rsidR="00867D37">
        <w:t>-</w:t>
      </w:r>
      <w:r w:rsidR="00867D37">
        <w:tab/>
        <w:t>First a rate reduction phase, where the bitrate is reduced from the target bitrate currently used by the sender, which is too high for the current operating conditions, to the bitrate that is suitable for the current operating conditions.</w:t>
      </w:r>
    </w:p>
    <w:p w14:paraId="48484EDA" w14:textId="30B4A08E" w:rsidR="00867D37" w:rsidRDefault="006A5E3D" w:rsidP="006A5E3D">
      <w:pPr>
        <w:pStyle w:val="ListBullet5"/>
      </w:pPr>
      <w:r>
        <w:rPr>
          <w:rFonts w:ascii="Symbol" w:hAnsi="Symbol"/>
        </w:rPr>
        <w:t></w:t>
      </w:r>
      <w:r>
        <w:rPr>
          <w:rFonts w:ascii="Symbol" w:hAnsi="Symbol"/>
        </w:rPr>
        <w:tab/>
      </w:r>
      <w:r w:rsidR="00867D37">
        <w:t>-</w:t>
      </w:r>
      <w:r w:rsidR="00867D37">
        <w:tab/>
        <w:t>Then a delay recovery phase, where the delay of any buffered data is recovered.</w:t>
      </w:r>
    </w:p>
    <w:p w14:paraId="1905DEB5" w14:textId="77777777" w:rsidR="00867D37" w:rsidRDefault="00867D37" w:rsidP="00867D37">
      <w:r>
        <w:t>These phases are described in more detail below.</w:t>
      </w:r>
    </w:p>
    <w:p w14:paraId="113D939C" w14:textId="77777777" w:rsidR="00867D37" w:rsidRDefault="00867D37" w:rsidP="00867D37">
      <w:r>
        <w:t>Annex C.2 gives a further description of the downswitching procedure.</w:t>
      </w:r>
    </w:p>
    <w:p w14:paraId="02547096" w14:textId="77777777" w:rsidR="00867D37" w:rsidRDefault="00867D37" w:rsidP="00455C2A">
      <w:pPr>
        <w:pStyle w:val="Heading4"/>
      </w:pPr>
      <w:bookmarkStart w:id="193" w:name="_Toc68884387"/>
      <w:r>
        <w:t>10.3.4.2</w:t>
      </w:r>
      <w:r>
        <w:tab/>
        <w:t>Rate reduction phase</w:t>
      </w:r>
      <w:bookmarkEnd w:id="193"/>
    </w:p>
    <w:p w14:paraId="7C6FE4B5" w14:textId="77777777" w:rsidR="00867D37" w:rsidRDefault="00867D37" w:rsidP="00867D37">
      <w:r>
        <w:t>An MTSI client in terminal sending media should be able to immediately change the sending bitrate to the bitrate requested in a received TMMBR message.</w:t>
      </w:r>
    </w:p>
    <w:p w14:paraId="6BA5F920"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59533DD4"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0E0AD587">
          <v:shape id="_x0000_i1056" type="#_x0000_t75" style="width:53pt;height:15pt" o:ole="">
            <v:imagedata r:id="rId71" o:title=""/>
          </v:shape>
          <o:OLEObject Type="Embed" ProgID="Equation.3" ShapeID="_x0000_i1056" DrawAspect="Content" ObjectID="_1679497525" r:id="rId72"/>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6977DBEF" w14:textId="4149364B" w:rsidR="00867D37" w:rsidRDefault="006A5E3D" w:rsidP="006A5E3D">
      <w:pPr>
        <w:pStyle w:val="ListBullet5"/>
      </w:pPr>
      <w:r>
        <w:rPr>
          <w:rFonts w:ascii="Symbol" w:hAnsi="Symbol"/>
        </w:rPr>
        <w:t></w:t>
      </w:r>
      <w:r>
        <w:rPr>
          <w:rFonts w:ascii="Symbol" w:hAnsi="Symbol"/>
        </w:rPr>
        <w:tab/>
      </w:r>
      <w:r w:rsidR="00867D37">
        <w:t>-</w:t>
      </w:r>
      <w:r w:rsidR="00867D37">
        <w:tab/>
        <w:t>should adapt the encoding bitrate such that:</w:t>
      </w:r>
    </w:p>
    <w:p w14:paraId="363D4B92" w14:textId="77777777" w:rsidR="00867D37" w:rsidRDefault="00867D37" w:rsidP="00455C2A">
      <w:pPr>
        <w:pStyle w:val="FP"/>
      </w:pPr>
      <w:r>
        <w:tab/>
      </w:r>
      <w:r w:rsidRPr="00324D46">
        <w:rPr>
          <w:position w:val="-10"/>
        </w:rPr>
        <w:object w:dxaOrig="3040" w:dyaOrig="300" w14:anchorId="50AE4FAB">
          <v:shape id="_x0000_i1057" type="#_x0000_t75" style="width:150pt;height:15pt" o:ole="">
            <v:imagedata r:id="rId73" o:title=""/>
          </v:shape>
          <o:OLEObject Type="Embed" ProgID="Equation.3" ShapeID="_x0000_i1057" DrawAspect="Content" ObjectID="_1679497526" r:id="rId74"/>
        </w:object>
      </w:r>
      <w:r>
        <w:tab/>
        <w:t>(10.3.4.2-1)</w:t>
      </w:r>
    </w:p>
    <w:p w14:paraId="68890185" w14:textId="678054FC" w:rsidR="00867D37" w:rsidRDefault="006A5E3D" w:rsidP="006A5E3D">
      <w:pPr>
        <w:pStyle w:val="ListBullet5"/>
      </w:pPr>
      <w:r>
        <w:rPr>
          <w:rFonts w:ascii="Symbol" w:hAnsi="Symbol"/>
        </w:rPr>
        <w:t></w:t>
      </w:r>
      <w:r>
        <w:rPr>
          <w:rFonts w:ascii="Symbol" w:hAnsi="Symbol"/>
        </w:rPr>
        <w:tab/>
      </w:r>
      <w:r w:rsidR="00867D37">
        <w:t>-</w:t>
      </w:r>
      <w:r w:rsidR="00867D37">
        <w:tab/>
        <w:t>shall adapt the encoding bitrate such that:</w:t>
      </w:r>
    </w:p>
    <w:p w14:paraId="6B0C3137" w14:textId="77777777" w:rsidR="00867D37" w:rsidRDefault="00867D37" w:rsidP="00455C2A">
      <w:pPr>
        <w:pStyle w:val="FP"/>
      </w:pPr>
      <w:r>
        <w:tab/>
      </w:r>
      <w:r w:rsidRPr="00324D46">
        <w:rPr>
          <w:position w:val="-10"/>
        </w:rPr>
        <w:object w:dxaOrig="2560" w:dyaOrig="300" w14:anchorId="4A334119">
          <v:shape id="_x0000_i1058" type="#_x0000_t75" style="width:124pt;height:15pt" o:ole="">
            <v:imagedata r:id="rId75" o:title=""/>
          </v:shape>
          <o:OLEObject Type="Embed" ProgID="Equation.3" ShapeID="_x0000_i1058" DrawAspect="Content" ObjectID="_1679497527" r:id="rId76"/>
        </w:object>
      </w:r>
      <w:r>
        <w:tab/>
        <w:t>(10.3.4.2-2)</w:t>
      </w:r>
    </w:p>
    <w:p w14:paraId="4DC90C62" w14:textId="77777777" w:rsidR="00867D37" w:rsidRDefault="00867D37" w:rsidP="00867D37">
      <w:r>
        <w:t>where:</w:t>
      </w:r>
    </w:p>
    <w:p w14:paraId="34ECD9C1" w14:textId="77777777" w:rsidR="00867D37" w:rsidRDefault="00867D37" w:rsidP="00455C2A">
      <w:pPr>
        <w:pStyle w:val="FP"/>
      </w:pPr>
      <w:r>
        <w:tab/>
      </w:r>
      <w:r w:rsidRPr="00EE6B13">
        <w:rPr>
          <w:position w:val="-10"/>
        </w:rPr>
        <w:object w:dxaOrig="5200" w:dyaOrig="300" w14:anchorId="2B55304E">
          <v:shape id="_x0000_i1059" type="#_x0000_t75" style="width:263pt;height:15pt" o:ole="">
            <v:imagedata r:id="rId77" o:title=""/>
          </v:shape>
          <o:OLEObject Type="Embed" ProgID="Equation.3" ShapeID="_x0000_i1059" DrawAspect="Content" ObjectID="_1679497528" r:id="rId78"/>
        </w:object>
      </w:r>
      <w:r>
        <w:tab/>
        <w:t>(10.3.4.2-3)</w:t>
      </w:r>
    </w:p>
    <w:p w14:paraId="7D6A85E5" w14:textId="77777777" w:rsidR="00867D37" w:rsidRDefault="00867D37" w:rsidP="00867D37">
      <w:r>
        <w:t>and:</w:t>
      </w:r>
      <w:r>
        <w:tab/>
      </w:r>
      <w:r>
        <w:tab/>
      </w:r>
      <w:r w:rsidRPr="00E63A65">
        <w:rPr>
          <w:position w:val="-10"/>
        </w:rPr>
        <w:object w:dxaOrig="1440" w:dyaOrig="300" w14:anchorId="7E2ADA1A">
          <v:shape id="_x0000_i1060" type="#_x0000_t75" style="width:72.5pt;height:15pt" o:ole="">
            <v:imagedata r:id="rId79" o:title=""/>
          </v:shape>
          <o:OLEObject Type="Embed" ProgID="Equation.3" ShapeID="_x0000_i1060" DrawAspect="Content" ObjectID="_1679497529" r:id="rId80"/>
        </w:object>
      </w:r>
      <w:r>
        <w:t xml:space="preserve">is the adaptation time required by the Worst-Case Adaptation Algorithm, see Annex C.2.4, in this case </w:t>
      </w:r>
      <w:r w:rsidRPr="00794551">
        <w:t>1</w:t>
      </w:r>
      <w:r w:rsidRPr="00857475">
        <w:t xml:space="preserve"> second</w:t>
      </w:r>
      <w:r>
        <w:t>;</w:t>
      </w:r>
    </w:p>
    <w:p w14:paraId="7A9F98A6" w14:textId="77777777" w:rsidR="00867D37" w:rsidRDefault="00867D37" w:rsidP="00867D37">
      <w:r>
        <w:tab/>
      </w:r>
      <w:r>
        <w:tab/>
      </w:r>
      <w:r>
        <w:tab/>
      </w:r>
      <w:r w:rsidRPr="00E63A65">
        <w:rPr>
          <w:position w:val="-10"/>
        </w:rPr>
        <w:object w:dxaOrig="960" w:dyaOrig="260" w14:anchorId="4CFE195F">
          <v:shape id="_x0000_i1061" type="#_x0000_t75" style="width:48.5pt;height:13pt" o:ole="">
            <v:imagedata r:id="rId81" o:title=""/>
          </v:shape>
          <o:OLEObject Type="Embed" ProgID="Equation.3" ShapeID="_x0000_i1061" DrawAspect="Content" ObjectID="_1679497530" r:id="rId82"/>
        </w:object>
      </w:r>
      <w:r>
        <w:t xml:space="preserve"> is the bit-rate used before the adaptation starts;</w:t>
      </w:r>
    </w:p>
    <w:p w14:paraId="57B01F40" w14:textId="77777777" w:rsidR="00867D37" w:rsidRDefault="00867D37" w:rsidP="00867D37">
      <w:r>
        <w:tab/>
      </w:r>
      <w:r>
        <w:tab/>
      </w:r>
      <w:r>
        <w:tab/>
      </w:r>
      <w:r w:rsidRPr="00E63A65">
        <w:rPr>
          <w:position w:val="-10"/>
        </w:rPr>
        <w:object w:dxaOrig="880" w:dyaOrig="260" w14:anchorId="4B202A27">
          <v:shape id="_x0000_i1062" type="#_x0000_t75" style="width:44.5pt;height:13pt" o:ole="">
            <v:imagedata r:id="rId83" o:title=""/>
          </v:shape>
          <o:OLEObject Type="Embed" ProgID="Equation.3" ShapeID="_x0000_i1062" DrawAspect="Content" ObjectID="_1679497531" r:id="rId84"/>
        </w:object>
      </w:r>
      <w:r>
        <w:t xml:space="preserve"> is the bit-rate requested in the TMMBR message.</w:t>
      </w:r>
    </w:p>
    <w:p w14:paraId="1AABB956" w14:textId="77777777" w:rsidR="00867D37" w:rsidRDefault="00867D37" w:rsidP="00867D37">
      <w:r>
        <w:t xml:space="preserve">The </w:t>
      </w:r>
      <w:r w:rsidRPr="00E63A65">
        <w:rPr>
          <w:position w:val="-10"/>
        </w:rPr>
        <w:object w:dxaOrig="1040" w:dyaOrig="300" w14:anchorId="2BFDEF70">
          <v:shape id="_x0000_i1063" type="#_x0000_t75" style="width:53pt;height:15pt" o:ole="">
            <v:imagedata r:id="rId85" o:title=""/>
          </v:shape>
          <o:OLEObject Type="Embed" ProgID="Equation.3" ShapeID="_x0000_i1063" DrawAspect="Content" ObjectID="_1679497532" r:id="rId86"/>
        </w:object>
      </w:r>
      <w:r>
        <w:t xml:space="preserve"> is calculated over the </w:t>
      </w:r>
      <w:r w:rsidRPr="00E63A65">
        <w:rPr>
          <w:position w:val="-10"/>
        </w:rPr>
        <w:object w:dxaOrig="1939" w:dyaOrig="300" w14:anchorId="47D76A4A">
          <v:shape id="_x0000_i1064" type="#_x0000_t75" style="width:98pt;height:15pt" o:ole="">
            <v:imagedata r:id="rId87" o:title=""/>
          </v:shape>
          <o:OLEObject Type="Embed" ProgID="Equation.3" ShapeID="_x0000_i1064" DrawAspect="Content" ObjectID="_1679497533" r:id="rId88"/>
        </w:object>
      </w:r>
      <w:r>
        <w:t xml:space="preserve">, which is from the time when the TMMBR message is received until encoder has adapted down to the </w:t>
      </w:r>
      <w:r w:rsidRPr="00E63A65">
        <w:rPr>
          <w:position w:val="-10"/>
        </w:rPr>
        <w:object w:dxaOrig="880" w:dyaOrig="260" w14:anchorId="2E15611D">
          <v:shape id="_x0000_i1065" type="#_x0000_t75" style="width:44.5pt;height:13pt" o:ole="">
            <v:imagedata r:id="rId83" o:title=""/>
          </v:shape>
          <o:OLEObject Type="Embed" ProgID="Equation.3" ShapeID="_x0000_i1065" DrawAspect="Content" ObjectID="_1679497534" r:id="rId89"/>
        </w:object>
      </w:r>
      <w:r>
        <w:t xml:space="preserve">, see also Annex C.2.4. The bitrate used by the encoder is expected to vary from frame to frame. The bitrate should therefore be averaged using a sliding window over at least the last 5 frame durations before comparing it to the </w:t>
      </w:r>
      <w:r w:rsidRPr="00E63A65">
        <w:rPr>
          <w:position w:val="-10"/>
        </w:rPr>
        <w:object w:dxaOrig="880" w:dyaOrig="260" w14:anchorId="053B7346">
          <v:shape id="_x0000_i1066" type="#_x0000_t75" style="width:44.5pt;height:13pt" o:ole="">
            <v:imagedata r:id="rId83" o:title=""/>
          </v:shape>
          <o:OLEObject Type="Embed" ProgID="Equation.3" ShapeID="_x0000_i1066" DrawAspect="Content" ObjectID="_1679497535" r:id="rId90"/>
        </w:object>
      </w:r>
      <w:r>
        <w:t>.</w:t>
      </w:r>
    </w:p>
    <w:p w14:paraId="48F1DEF9" w14:textId="77777777" w:rsidR="00867D37" w:rsidRDefault="00867D37" w:rsidP="00867D37">
      <w:r>
        <w:t>An MTSI client in terminal reducing the bitrate:</w:t>
      </w:r>
    </w:p>
    <w:p w14:paraId="0203E248" w14:textId="77777777" w:rsidR="00867D37" w:rsidRDefault="00867D37" w:rsidP="00867D37">
      <w:pPr>
        <w:pStyle w:val="B1"/>
      </w:pPr>
      <w:r>
        <w:t>-</w:t>
      </w:r>
      <w:r>
        <w:tab/>
        <w:t xml:space="preserve">should have adapted down to </w:t>
      </w:r>
      <w:r w:rsidRPr="00E63A65">
        <w:rPr>
          <w:position w:val="-10"/>
        </w:rPr>
        <w:object w:dxaOrig="880" w:dyaOrig="260" w14:anchorId="54C200D2">
          <v:shape id="_x0000_i1067" type="#_x0000_t75" style="width:44.5pt;height:13pt" o:ole="">
            <v:imagedata r:id="rId83" o:title=""/>
          </v:shape>
          <o:OLEObject Type="Embed" ProgID="Equation.3" ShapeID="_x0000_i1067" DrawAspect="Content" ObjectID="_1679497536" r:id="rId91"/>
        </w:object>
      </w:r>
      <w:r>
        <w:t xml:space="preserve"> </w:t>
      </w:r>
      <w:r w:rsidRPr="00295471">
        <w:rPr>
          <w:position w:val="-10"/>
        </w:rPr>
        <w:object w:dxaOrig="1860" w:dyaOrig="300" w14:anchorId="31A66191">
          <v:shape id="_x0000_i1068" type="#_x0000_t75" style="width:94pt;height:15pt" o:ole="">
            <v:imagedata r:id="rId92" o:title=""/>
          </v:shape>
          <o:OLEObject Type="Embed" ProgID="Equation.3" ShapeID="_x0000_i1068" DrawAspect="Content" ObjectID="_1679497537" r:id="rId93"/>
        </w:object>
      </w:r>
      <w:r>
        <w:t xml:space="preserve"> after the TMMBR message was received,</w:t>
      </w:r>
    </w:p>
    <w:p w14:paraId="6A0CA63E" w14:textId="77777777" w:rsidR="00867D37" w:rsidRDefault="00867D37" w:rsidP="00867D37">
      <w:pPr>
        <w:pStyle w:val="B1"/>
      </w:pPr>
      <w:r>
        <w:t>-</w:t>
      </w:r>
      <w:r>
        <w:tab/>
        <w:t xml:space="preserve">shall have adapted down to </w:t>
      </w:r>
      <w:r w:rsidRPr="00E63A65">
        <w:rPr>
          <w:position w:val="-10"/>
        </w:rPr>
        <w:object w:dxaOrig="880" w:dyaOrig="260" w14:anchorId="56F9B305">
          <v:shape id="_x0000_i1069" type="#_x0000_t75" style="width:44.5pt;height:13pt" o:ole="">
            <v:imagedata r:id="rId83" o:title=""/>
          </v:shape>
          <o:OLEObject Type="Embed" ProgID="Equation.3" ShapeID="_x0000_i1069" DrawAspect="Content" ObjectID="_1679497538" r:id="rId94"/>
        </w:object>
      </w:r>
      <w:r>
        <w:t xml:space="preserve"> </w:t>
      </w:r>
      <w:r w:rsidRPr="00295471">
        <w:rPr>
          <w:position w:val="-10"/>
        </w:rPr>
        <w:object w:dxaOrig="1719" w:dyaOrig="279" w14:anchorId="44559B43">
          <v:shape id="_x0000_i1070" type="#_x0000_t75" style="width:87pt;height:14pt" o:ole="">
            <v:imagedata r:id="rId95" o:title=""/>
          </v:shape>
          <o:OLEObject Type="Embed" ProgID="Equation.3" ShapeID="_x0000_i1070" DrawAspect="Content" ObjectID="_1679497539" r:id="rId96"/>
        </w:object>
      </w:r>
      <w:r>
        <w:t xml:space="preserve"> after the TMMBR message was received.</w:t>
      </w:r>
    </w:p>
    <w:p w14:paraId="02527A50" w14:textId="77777777" w:rsidR="00867D37" w:rsidRDefault="00867D37" w:rsidP="00867D37">
      <w:r>
        <w:t xml:space="preserve">The above procedure applies only when a bitrate reduction is requested with a TMMBR message. When the bitrate is increased, after the congestion has been cleared, then the above procedure does not apply. </w:t>
      </w:r>
    </w:p>
    <w:p w14:paraId="312AF4C1" w14:textId="77777777" w:rsidR="00867D37" w:rsidRDefault="00867D37" w:rsidP="00867D37">
      <w:r>
        <w:t>Annex C.2.4 gives a further description of the above requirements and recommendations and how the encoder should behave during the rate reducing phase.</w:t>
      </w:r>
    </w:p>
    <w:p w14:paraId="57FC519A" w14:textId="77777777" w:rsidR="00867D37" w:rsidRDefault="00867D37" w:rsidP="00455C2A">
      <w:pPr>
        <w:pStyle w:val="Heading4"/>
      </w:pPr>
      <w:bookmarkStart w:id="194" w:name="_Toc68884388"/>
      <w:r>
        <w:t>10.3.4.3</w:t>
      </w:r>
      <w:r>
        <w:tab/>
        <w:t>Delay recovery phase</w:t>
      </w:r>
      <w:bookmarkEnd w:id="194"/>
    </w:p>
    <w:p w14:paraId="05D3685A"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23322804">
          <v:shape id="_x0000_i1071" type="#_x0000_t75" style="width:53pt;height:15pt" o:ole="">
            <v:imagedata r:id="rId71" o:title=""/>
          </v:shape>
          <o:OLEObject Type="Embed" ProgID="Equation.3" ShapeID="_x0000_i1071" DrawAspect="Content" ObjectID="_1679497540" r:id="rId97"/>
        </w:object>
      </w:r>
      <w:r>
        <w:t>) described in clause 10.3.4.2 have been recovered, see also Annex C.2.4 and C.2.6.</w:t>
      </w:r>
    </w:p>
    <w:p w14:paraId="1A56EB49" w14:textId="77777777" w:rsidR="00667B82" w:rsidRDefault="00667B82" w:rsidP="00455C2A">
      <w:pPr>
        <w:pStyle w:val="Heading3"/>
      </w:pPr>
      <w:bookmarkStart w:id="195" w:name="_Toc68884389"/>
      <w:r>
        <w:t>10.3.5</w:t>
      </w:r>
      <w:r>
        <w:tab/>
        <w:t>Sender behavior, up-switching</w:t>
      </w:r>
      <w:bookmarkEnd w:id="195"/>
    </w:p>
    <w:p w14:paraId="138D17E7"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26DABE3A" w14:textId="77777777" w:rsidR="00667B82" w:rsidRDefault="00667B82" w:rsidP="00667B82">
      <w:r>
        <w:t>An MTSI client in terminal sending media with a bitrate according to the currently allowed bitrate and receiving a TMMBR request for increasing the bitrate:</w:t>
      </w:r>
    </w:p>
    <w:p w14:paraId="30C09196"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669DEB27"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535311D5"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34DFE9FA" w14:textId="77777777" w:rsidR="00667B82" w:rsidRDefault="00667B82" w:rsidP="00667B82">
      <w:pPr>
        <w:pStyle w:val="Heading3"/>
      </w:pPr>
      <w:bookmarkStart w:id="196" w:name="_Toc68884390"/>
      <w:r>
        <w:t>10.3.6</w:t>
      </w:r>
      <w:r>
        <w:tab/>
        <w:t>Receiver behavior, down-switching</w:t>
      </w:r>
      <w:bookmarkEnd w:id="196"/>
    </w:p>
    <w:p w14:paraId="0D1FEE3F" w14:textId="77777777" w:rsidR="00667B82" w:rsidRDefault="00667B82" w:rsidP="00667B82">
      <w:r>
        <w:t>An MTSI client in terminal receiving media and detecting that the throughput is reduced shall behave as follows:</w:t>
      </w:r>
    </w:p>
    <w:p w14:paraId="1D0392DF"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bitrate that is at least </w:t>
      </w:r>
      <w:r w:rsidRPr="00FD39A0">
        <w:t>10%</w:t>
      </w:r>
      <w:r>
        <w:t xml:space="preserve"> lower than the currently allowed bitrate,</w:t>
      </w:r>
    </w:p>
    <w:p w14:paraId="2D264064"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bitrate that is at least </w:t>
      </w:r>
      <w:r w:rsidRPr="00FD39A0">
        <w:t>25%</w:t>
      </w:r>
      <w:r>
        <w:t xml:space="preserve"> lower than the currently allowed bitrate.</w:t>
      </w:r>
    </w:p>
    <w:p w14:paraId="2F810BD4" w14:textId="77777777" w:rsidR="00667B82" w:rsidRDefault="00667B82" w:rsidP="00667B82">
      <w:r>
        <w:t>TMMBR messages for down-switch are urgent feedback messages and shall be sent as soon as possibly. AVPF early mode or immediate mode, [40] shall be used whenever possible.</w:t>
      </w:r>
    </w:p>
    <w:p w14:paraId="04AF9325" w14:textId="77777777" w:rsidR="00667B82" w:rsidRDefault="00667B82" w:rsidP="00667B82">
      <w:pPr>
        <w:pStyle w:val="Heading3"/>
      </w:pPr>
      <w:bookmarkStart w:id="197" w:name="_Toc68884391"/>
      <w:r>
        <w:t>10.3.7</w:t>
      </w:r>
      <w:r>
        <w:tab/>
        <w:t>Receiver behavior, up-switch</w:t>
      </w:r>
      <w:bookmarkEnd w:id="197"/>
    </w:p>
    <w:p w14:paraId="5EAC9EB9" w14:textId="77777777" w:rsidR="00667B82" w:rsidRDefault="00667B82" w:rsidP="00667B82">
      <w:r>
        <w:t>An MTSI client in terminal receiving media and detecting that the bitrate can be increase shall behave as follows:</w:t>
      </w:r>
    </w:p>
    <w:p w14:paraId="1F520676"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bitrate that is:</w:t>
      </w:r>
    </w:p>
    <w:p w14:paraId="28CE9BE2" w14:textId="77777777" w:rsidR="00667B82" w:rsidRDefault="00667B82" w:rsidP="00667B82">
      <w:pPr>
        <w:pStyle w:val="EQ"/>
      </w:pPr>
      <w:r>
        <w:tab/>
      </w:r>
      <w:r w:rsidRPr="00324D46">
        <w:rPr>
          <w:position w:val="-10"/>
        </w:rPr>
        <w:object w:dxaOrig="8100" w:dyaOrig="300" w14:anchorId="5635F0A7">
          <v:shape id="_x0000_i1072" type="#_x0000_t75" style="width:393.5pt;height:15pt" o:ole="">
            <v:imagedata r:id="rId98" o:title=""/>
          </v:shape>
          <o:OLEObject Type="Embed" ProgID="Equation.3" ShapeID="_x0000_i1072" DrawAspect="Content" ObjectID="_1679497541" r:id="rId99"/>
        </w:object>
      </w:r>
      <w:r>
        <w:tab/>
        <w:t>(10.3.7-1)</w:t>
      </w:r>
    </w:p>
    <w:p w14:paraId="193EFDBA" w14:textId="77777777" w:rsidR="00667B82" w:rsidRDefault="00667B82" w:rsidP="00667B82">
      <w:pPr>
        <w:pStyle w:val="B1"/>
      </w:pPr>
      <w:r>
        <w:t>-</w:t>
      </w:r>
      <w:r>
        <w:tab/>
        <w:t xml:space="preserve">If the bitrate can be increased by at least </w:t>
      </w:r>
      <w:r w:rsidRPr="00295471">
        <w:t>15%</w:t>
      </w:r>
      <w:r>
        <w:t xml:space="preserve"> then the MTSI client in terminal shall send a TMMBR message requesting a bitrate that is:</w:t>
      </w:r>
    </w:p>
    <w:p w14:paraId="20988D22" w14:textId="77777777" w:rsidR="00667B82" w:rsidRDefault="00667B82" w:rsidP="00667B82">
      <w:pPr>
        <w:pStyle w:val="EQ"/>
      </w:pPr>
      <w:r>
        <w:tab/>
      </w:r>
      <w:r w:rsidRPr="00E94C7C">
        <w:rPr>
          <w:position w:val="-26"/>
        </w:rPr>
        <w:object w:dxaOrig="8779" w:dyaOrig="620" w14:anchorId="6E5E1048">
          <v:shape id="_x0000_i1073" type="#_x0000_t75" style="width:426.5pt;height:30.5pt" o:ole="">
            <v:imagedata r:id="rId100" o:title=""/>
          </v:shape>
          <o:OLEObject Type="Embed" ProgID="Equation.3" ShapeID="_x0000_i1073" DrawAspect="Content" ObjectID="_1679497542" r:id="rId101"/>
        </w:object>
      </w:r>
      <w:r>
        <w:tab/>
        <w:t>(10.3.7-2)</w:t>
      </w:r>
    </w:p>
    <w:p w14:paraId="176B0C8C"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00CD1D5F" w14:textId="77777777" w:rsidR="00667B82" w:rsidRDefault="00667B82" w:rsidP="00455C2A">
      <w:pPr>
        <w:pStyle w:val="Heading3"/>
      </w:pPr>
      <w:bookmarkStart w:id="198" w:name="_Toc68884392"/>
      <w:r>
        <w:t>10.3.8</w:t>
      </w:r>
      <w:r>
        <w:tab/>
        <w:t>ECN triggered adaptation</w:t>
      </w:r>
      <w:bookmarkEnd w:id="198"/>
    </w:p>
    <w:p w14:paraId="57EC7610"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r w:rsidR="00DE1416" w:rsidRPr="0004089B">
        <w:t xml:space="preserve"> If ANBR described in clause 10.</w:t>
      </w:r>
      <w:r w:rsidR="00A63F92">
        <w:t>7</w:t>
      </w:r>
      <w:r w:rsidR="00DE1416" w:rsidRPr="0004089B">
        <w:t xml:space="preserve">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257A38A1" w14:textId="77777777" w:rsidR="00667B82" w:rsidRDefault="00667B82" w:rsidP="00455C2A">
      <w:pPr>
        <w:pStyle w:val="NF"/>
      </w:pPr>
      <w:r>
        <w:t>NOTE:</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5CDB3E3F" w14:textId="77777777" w:rsidR="00292823" w:rsidRDefault="00292823" w:rsidP="00455C2A">
      <w:pPr>
        <w:pStyle w:val="FP"/>
      </w:pPr>
    </w:p>
    <w:p w14:paraId="61EFD4D8"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8C55A21"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89706D" w:rsidRPr="00BC4FC7" w14:paraId="62E6D1D8" w14:textId="77777777">
        <w:trPr>
          <w:jc w:val="center"/>
        </w:trPr>
        <w:tc>
          <w:tcPr>
            <w:tcW w:w="2835" w:type="dxa"/>
          </w:tcPr>
          <w:p w14:paraId="561F80E6"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11A0DA63"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05DC9DA6" w14:textId="77777777">
        <w:trPr>
          <w:jc w:val="center"/>
        </w:trPr>
        <w:tc>
          <w:tcPr>
            <w:tcW w:w="2835" w:type="dxa"/>
          </w:tcPr>
          <w:p w14:paraId="4C0D290E"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ECN_min_rate_relative</w:t>
            </w:r>
          </w:p>
        </w:tc>
        <w:tc>
          <w:tcPr>
            <w:tcW w:w="5670" w:type="dxa"/>
          </w:tcPr>
          <w:p w14:paraId="2FECD2E8"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Lower boundary (propo</w:t>
            </w:r>
            <w:r>
              <w:rPr>
                <w:rFonts w:ascii="Arial" w:hAnsi="Arial" w:cs="Arial"/>
                <w:sz w:val="18"/>
              </w:rPr>
              <w:t>r</w:t>
            </w:r>
            <w:r w:rsidRPr="0075411B">
              <w:rPr>
                <w:rFonts w:ascii="Arial" w:hAnsi="Arial" w:cs="Arial"/>
                <w:sz w:val="18"/>
              </w:rPr>
              <w:t>tion of the bit rate negotiated for the video stream) for the media bit-rate adaptation in response to ECN-CE marking. The media bit-rate shall not be reduced below this value as a reaction to the received ECN-CE.</w:t>
            </w:r>
          </w:p>
          <w:p w14:paraId="2B63D970"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The ECN_min_rate should be selected to maintain an acceptable service quality while reducing the resource utilization.</w:t>
            </w:r>
          </w:p>
          <w:p w14:paraId="30995848" w14:textId="77777777" w:rsidR="0089706D" w:rsidRPr="00512BDD" w:rsidRDefault="00DE1416" w:rsidP="00DE1416">
            <w:pPr>
              <w:pStyle w:val="TAL"/>
              <w:rPr>
                <w:rFonts w:cs="Arial"/>
              </w:rPr>
            </w:pPr>
            <w:r w:rsidRPr="0075411B">
              <w:rPr>
                <w:rFonts w:cs="Arial"/>
              </w:rPr>
              <w:t>Default value: Same as INITIAL_CODEC_RATE for video if defined, otherwise 50%</w:t>
            </w:r>
          </w:p>
        </w:tc>
      </w:tr>
      <w:tr w:rsidR="0089706D" w:rsidRPr="00BC4FC7" w14:paraId="3A89CDE9" w14:textId="77777777">
        <w:trPr>
          <w:jc w:val="center"/>
        </w:trPr>
        <w:tc>
          <w:tcPr>
            <w:tcW w:w="2835" w:type="dxa"/>
          </w:tcPr>
          <w:p w14:paraId="7B989476"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
        </w:tc>
        <w:tc>
          <w:tcPr>
            <w:tcW w:w="5670" w:type="dxa"/>
          </w:tcPr>
          <w:p w14:paraId="278464AF"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1D17641E" w14:textId="77777777" w:rsidR="0089706D" w:rsidRPr="00512BDD" w:rsidRDefault="0089706D" w:rsidP="0089706D">
            <w:pPr>
              <w:pStyle w:val="TAL"/>
              <w:rPr>
                <w:rFonts w:cs="Arial"/>
              </w:rPr>
            </w:pPr>
            <w:r w:rsidRPr="00512BDD">
              <w:rPr>
                <w:rFonts w:cs="Arial"/>
              </w:rPr>
              <w:t>The ECN_min_rate should be selected to maintain an acceptable service quality while reducing the resource utilization.</w:t>
            </w:r>
          </w:p>
          <w:p w14:paraId="2568A4DF"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3E13A67C" w14:textId="77777777">
        <w:trPr>
          <w:jc w:val="center"/>
        </w:trPr>
        <w:tc>
          <w:tcPr>
            <w:tcW w:w="2835" w:type="dxa"/>
          </w:tcPr>
          <w:p w14:paraId="53AD47BF"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39A65E00"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3E710A41"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11A33ACE" w14:textId="77777777" w:rsidR="0089706D" w:rsidRPr="00E24DAE" w:rsidRDefault="0089706D" w:rsidP="0089706D">
            <w:pPr>
              <w:pStyle w:val="TAL"/>
              <w:rPr>
                <w:rFonts w:cs="Arial"/>
                <w:bCs/>
              </w:rPr>
            </w:pPr>
            <w:r w:rsidRPr="00E24DAE">
              <w:rPr>
                <w:rFonts w:cs="Arial"/>
                <w:bCs/>
              </w:rPr>
              <w:t>Default value: 5 seconds</w:t>
            </w:r>
          </w:p>
        </w:tc>
      </w:tr>
    </w:tbl>
    <w:p w14:paraId="12E6BEFD" w14:textId="77777777" w:rsidR="0089706D" w:rsidRDefault="0089706D" w:rsidP="0089706D">
      <w:pPr>
        <w:pStyle w:val="FP"/>
        <w:rPr>
          <w:noProof/>
        </w:rPr>
      </w:pPr>
    </w:p>
    <w:p w14:paraId="39399E84"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7283070A"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27B209B7" w14:textId="77777777" w:rsidR="0089706D" w:rsidRDefault="0089706D" w:rsidP="008970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742B675A" w14:textId="77777777" w:rsidR="00DE1416" w:rsidRPr="0075411B" w:rsidRDefault="00DE1416" w:rsidP="00DE1416">
      <w:pPr>
        <w:rPr>
          <w:noProof/>
        </w:rPr>
      </w:pPr>
      <w:r w:rsidRPr="0075411B">
        <w:rPr>
          <w:noProof/>
        </w:rPr>
        <w:t>Multiple adaptation algorithms can be used in parallel, for example ECN-triggered adaptation</w:t>
      </w:r>
      <w:r>
        <w:rPr>
          <w:noProof/>
        </w:rPr>
        <w:t>, ANBR,</w:t>
      </w:r>
      <w:r w:rsidRPr="0075411B">
        <w:rPr>
          <w:noProof/>
        </w:rPr>
        <w:t xml:space="preserve"> and P</w:t>
      </w:r>
      <w:r>
        <w:rPr>
          <w:noProof/>
        </w:rPr>
        <w:t xml:space="preserve">acket </w:t>
      </w:r>
      <w:r w:rsidRPr="0075411B">
        <w:rPr>
          <w:noProof/>
        </w:rPr>
        <w:t>L</w:t>
      </w:r>
      <w:r>
        <w:rPr>
          <w:noProof/>
        </w:rPr>
        <w:t xml:space="preserve">oss </w:t>
      </w:r>
      <w:r w:rsidRPr="0075411B">
        <w:rPr>
          <w:noProof/>
        </w:rPr>
        <w:t>R</w:t>
      </w:r>
      <w:r>
        <w:rPr>
          <w:noProof/>
        </w:rPr>
        <w:t>ate</w:t>
      </w:r>
      <w:r w:rsidRPr="0075411B">
        <w:rPr>
          <w:noProof/>
        </w:rPr>
        <w:t xml:space="preserve">-triggered adaptation. When multiple adaptation </w:t>
      </w:r>
      <w:r>
        <w:rPr>
          <w:noProof/>
        </w:rPr>
        <w:t xml:space="preserve">trigger </w:t>
      </w:r>
      <w:r w:rsidRPr="0075411B">
        <w:rPr>
          <w:noProof/>
        </w:rPr>
        <w:t>algorithms are used for the rate adaptation, the rate that the MTSI client is allowed to use should be no higher than any of the rates determined by each adaptation algorithm.</w:t>
      </w:r>
    </w:p>
    <w:p w14:paraId="4028D88A" w14:textId="77777777" w:rsidR="0089706D" w:rsidRDefault="0089706D" w:rsidP="0089706D">
      <w:pPr>
        <w:pStyle w:val="NO"/>
        <w:rPr>
          <w:noProof/>
        </w:rPr>
      </w:pPr>
      <w:r>
        <w:rPr>
          <w:noProof/>
        </w:rPr>
        <w:t>NOTE:</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7A07EEE3" w14:textId="77777777" w:rsidR="0089706D" w:rsidRDefault="0089706D" w:rsidP="0089706D">
      <w:pPr>
        <w:pStyle w:val="FP"/>
      </w:pPr>
    </w:p>
    <w:p w14:paraId="1D64629E" w14:textId="77777777" w:rsidR="00B35D29" w:rsidRDefault="00B35D29">
      <w:pPr>
        <w:pStyle w:val="Heading2"/>
      </w:pPr>
      <w:bookmarkStart w:id="199" w:name="_Toc68884393"/>
      <w:r>
        <w:t>10.4</w:t>
      </w:r>
      <w:r>
        <w:tab/>
        <w:t>Text</w:t>
      </w:r>
      <w:bookmarkEnd w:id="199"/>
    </w:p>
    <w:p w14:paraId="2F280D75" w14:textId="77777777" w:rsidR="00B35D29" w:rsidRDefault="00B35D29">
      <w:r>
        <w:t>Rate adaptation (downgrade of used bandwidth) of text shall follow the recommendation in clause 9 of RFC 4103 [31]. RTCP reports are used as indicator of loss rate over the channel.</w:t>
      </w:r>
    </w:p>
    <w:p w14:paraId="2E9914FA" w14:textId="77777777" w:rsidR="00B35D29" w:rsidRDefault="00B35D29">
      <w:r>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41C67BA2" w14:textId="77777777" w:rsidR="002B59CC" w:rsidRDefault="002B59CC" w:rsidP="002B59CC">
      <w:pPr>
        <w:pStyle w:val="Heading2"/>
        <w:rPr>
          <w:noProof/>
        </w:rPr>
      </w:pPr>
      <w:bookmarkStart w:id="200" w:name="_Toc68884394"/>
      <w:r>
        <w:rPr>
          <w:noProof/>
        </w:rPr>
        <w:t>10.5</w:t>
      </w:r>
      <w:r>
        <w:rPr>
          <w:noProof/>
        </w:rPr>
        <w:tab/>
        <w:t>Explicit Congestion Notification</w:t>
      </w:r>
      <w:bookmarkEnd w:id="200"/>
    </w:p>
    <w:p w14:paraId="7681D442"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NodeB experiences congestion it may set the ECN bits in the IP header to ‘11’ to indicate “Congestion Experienced” for packets that have been marked with ECN Capable Transport (ECT), [</w:t>
      </w:r>
      <w:r w:rsidR="00465E9F">
        <w:rPr>
          <w:noProof/>
        </w:rPr>
        <w:t>83</w:t>
      </w:r>
      <w:r>
        <w:rPr>
          <w:noProof/>
        </w:rPr>
        <w:t>], [</w:t>
      </w:r>
      <w:r w:rsidR="00465E9F">
        <w:rPr>
          <w:noProof/>
        </w:rPr>
        <w:t>84</w:t>
      </w:r>
      <w:r>
        <w:rPr>
          <w:noProof/>
        </w:rPr>
        <w:t>].</w:t>
      </w:r>
    </w:p>
    <w:p w14:paraId="6DB8E315"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68EC8740" w14:textId="77777777" w:rsidR="009533BC" w:rsidRDefault="009533BC" w:rsidP="009533BC">
      <w:pPr>
        <w:pStyle w:val="Heading2"/>
        <w:rPr>
          <w:noProof/>
        </w:rPr>
      </w:pPr>
      <w:bookmarkStart w:id="201" w:name="_Toc68884395"/>
      <w:r>
        <w:rPr>
          <w:noProof/>
        </w:rPr>
        <w:t>10.6</w:t>
      </w:r>
      <w:r>
        <w:rPr>
          <w:noProof/>
        </w:rPr>
        <w:tab/>
        <w:t>Using the a=bw-info attribute for adaptation</w:t>
      </w:r>
      <w:bookmarkEnd w:id="201"/>
    </w:p>
    <w:p w14:paraId="550D8E5F" w14:textId="77777777" w:rsidR="009533BC" w:rsidRDefault="009533BC" w:rsidP="009533BC">
      <w:r>
        <w:t>This sub-clause outlines a few generic recommendations for how the bandwidth properties signalled with the ‘a=bw-info’ may be used for the adaptation. Media specific usage may override these guidelines.</w:t>
      </w:r>
    </w:p>
    <w:p w14:paraId="041BB07A" w14:textId="77777777" w:rsidR="009533BC" w:rsidRDefault="009533BC" w:rsidP="009533BC">
      <w:r>
        <w:t>During the session, when adaptation is needed:</w:t>
      </w:r>
    </w:p>
    <w:p w14:paraId="354DE341"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08141187"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04F12484"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32127F78"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0AB0FC2F"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42C74588" w14:textId="77777777" w:rsidR="009533BC" w:rsidRDefault="009533BC" w:rsidP="009533BC">
      <w:pPr>
        <w:pStyle w:val="B1"/>
      </w:pPr>
      <w:r>
        <w:t>-</w:t>
      </w:r>
      <w:r>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71C33D8E" w14:textId="77777777" w:rsidR="00A63F92" w:rsidRDefault="00A63F92" w:rsidP="009533BC">
      <w:pPr>
        <w:pStyle w:val="B1"/>
      </w:pPr>
    </w:p>
    <w:p w14:paraId="6A1D77E7" w14:textId="77777777" w:rsidR="00A63F92" w:rsidRPr="00F4020A" w:rsidRDefault="00A63F92" w:rsidP="00A63F92">
      <w:pPr>
        <w:pStyle w:val="Heading2"/>
        <w:rPr>
          <w:noProof/>
        </w:rPr>
      </w:pPr>
      <w:bookmarkStart w:id="202" w:name="_Toc68884396"/>
      <w:r w:rsidRPr="00F4020A">
        <w:rPr>
          <w:noProof/>
        </w:rPr>
        <w:t>10.</w:t>
      </w:r>
      <w:r>
        <w:rPr>
          <w:noProof/>
        </w:rPr>
        <w:t>7</w:t>
      </w:r>
      <w:r w:rsidRPr="00F4020A">
        <w:rPr>
          <w:noProof/>
        </w:rPr>
        <w:tab/>
        <w:t>Access network bitrate recommendation</w:t>
      </w:r>
      <w:bookmarkEnd w:id="202"/>
    </w:p>
    <w:p w14:paraId="078DDAEC" w14:textId="77777777" w:rsidR="00A63F92" w:rsidRPr="00F4020A" w:rsidRDefault="00A63F92" w:rsidP="00A63F92">
      <w:pPr>
        <w:pStyle w:val="Heading3"/>
        <w:rPr>
          <w:noProof/>
        </w:rPr>
      </w:pPr>
      <w:bookmarkStart w:id="203" w:name="_Toc68884397"/>
      <w:r w:rsidRPr="00F4020A">
        <w:rPr>
          <w:noProof/>
        </w:rPr>
        <w:t>10.</w:t>
      </w:r>
      <w:r>
        <w:rPr>
          <w:noProof/>
        </w:rPr>
        <w:t>7</w:t>
      </w:r>
      <w:r w:rsidRPr="00F4020A">
        <w:rPr>
          <w:noProof/>
        </w:rPr>
        <w:t>.1</w:t>
      </w:r>
      <w:r w:rsidRPr="00F4020A">
        <w:rPr>
          <w:noProof/>
        </w:rPr>
        <w:tab/>
        <w:t>General</w:t>
      </w:r>
      <w:bookmarkEnd w:id="203"/>
    </w:p>
    <w:p w14:paraId="681448D4" w14:textId="77777777" w:rsidR="00A63F92" w:rsidRPr="00F4020A" w:rsidRDefault="00A63F92" w:rsidP="00A63F92">
      <w:pPr>
        <w:rPr>
          <w:noProof/>
        </w:rPr>
      </w:pPr>
      <w:r w:rsidRPr="00F4020A">
        <w:rPr>
          <w:noProof/>
        </w:rPr>
        <w:t>Support and use of access network bitrate recommendations (ANBR) as described in this clause are optional for MTSI clients in terminal. Clause 10.</w:t>
      </w:r>
      <w:r>
        <w:rPr>
          <w:noProof/>
        </w:rPr>
        <w:t>7</w:t>
      </w:r>
      <w:r w:rsidRPr="00F4020A">
        <w:rPr>
          <w:noProof/>
        </w:rPr>
        <w:t xml:space="preserve"> does not apply to an MTSI client in terminal that does not support the ANBR message.</w:t>
      </w:r>
    </w:p>
    <w:p w14:paraId="6D3AD696" w14:textId="77777777" w:rsidR="00A63F92" w:rsidRPr="00F4020A" w:rsidRDefault="00A63F92" w:rsidP="00A63F92">
      <w:pPr>
        <w:rPr>
          <w:noProof/>
        </w:rPr>
      </w:pPr>
      <w:r w:rsidRPr="00F4020A">
        <w:rPr>
          <w:noProof/>
        </w:rPr>
        <w:t xml:space="preserve">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w:t>
      </w:r>
      <w:r w:rsidR="007F1C09">
        <w:rPr>
          <w:noProof/>
        </w:rPr>
        <w:t xml:space="preserve">in </w:t>
      </w:r>
      <w:r w:rsidRPr="00F4020A">
        <w:rPr>
          <w:noProof/>
        </w:rPr>
        <w:t xml:space="preserve">the </w:t>
      </w:r>
      <w:r w:rsidR="007F1C09">
        <w:rPr>
          <w:noProof/>
        </w:rPr>
        <w:t>recommended</w:t>
      </w:r>
      <w:r w:rsidRPr="00F4020A">
        <w:rPr>
          <w:noProof/>
        </w:rPr>
        <w:t xml:space="preserve"> bitrate, such that the MTSI client in terminal is generally provided with up-to-date recommended bitrate information.</w:t>
      </w:r>
    </w:p>
    <w:p w14:paraId="05473613" w14:textId="77777777" w:rsidR="00A63F92" w:rsidRPr="00F4020A" w:rsidRDefault="00A63F92" w:rsidP="00A63F92">
      <w:pPr>
        <w:rPr>
          <w:noProof/>
        </w:rPr>
      </w:pPr>
      <w:r w:rsidRPr="00F4020A">
        <w:rPr>
          <w:noProof/>
        </w:rPr>
        <w:t>In general, a single access bearer can carry multiple RTP streams, in which case ANBR applies to the sum of the individual RTP stream bitrates on that bearer.</w:t>
      </w:r>
    </w:p>
    <w:p w14:paraId="17F23ADD" w14:textId="77777777" w:rsidR="00A63F92" w:rsidRPr="00F4020A" w:rsidRDefault="00A63F92" w:rsidP="00A63F92">
      <w:pPr>
        <w:rPr>
          <w:noProof/>
        </w:rPr>
      </w:pPr>
      <w:r w:rsidRPr="00F4020A">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42C90075" w14:textId="77777777" w:rsidR="00A63F92" w:rsidRDefault="00A63F92" w:rsidP="00A63F92">
      <w:pPr>
        <w:rPr>
          <w:noProof/>
        </w:rPr>
      </w:pPr>
      <w:r w:rsidRPr="00F4020A">
        <w:rPr>
          <w:noProof/>
        </w:rPr>
        <w:t xml:space="preserve">The ANBR and ANBRQ messages, as used in this clause, are </w:t>
      </w:r>
      <w:r w:rsidRPr="00F4020A">
        <w:rPr>
          <w:i/>
          <w:noProof/>
        </w:rPr>
        <w:t>conceptual</w:t>
      </w:r>
      <w:r w:rsidRPr="00F4020A">
        <w:rPr>
          <w:noProof/>
        </w:rPr>
        <w:t xml:space="preserve"> messages that allows generalization of the description between different accesses, e.g. LTE (see 10.</w:t>
      </w:r>
      <w:r>
        <w:rPr>
          <w:noProof/>
        </w:rPr>
        <w:t>7</w:t>
      </w:r>
      <w:r w:rsidRPr="00F4020A">
        <w:rPr>
          <w:noProof/>
        </w:rPr>
        <w:t xml:space="preserve">.4)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00D54A53">
        <w:rPr>
          <w:noProof/>
        </w:rPr>
        <w:t>Other definitions can be used by the individual access network mappings (for LTE, the recommended physical layer bitrate is signalled by the access network, see clauses 10.7.4), e.g., including overhead below IP layer that is added by the access network, and the UE shall then perform appropriate value translation, e.g. adjusting for use of ROHC and removing the lower layer overhead</w:t>
      </w:r>
      <w:r w:rsidRPr="00F4020A">
        <w:rPr>
          <w:noProof/>
        </w:rPr>
        <w:t>.</w:t>
      </w:r>
    </w:p>
    <w:p w14:paraId="34236FFB" w14:textId="77777777" w:rsidR="00D54A53" w:rsidRDefault="00D54A53" w:rsidP="00D54A53">
      <w:pPr>
        <w:tabs>
          <w:tab w:val="left" w:pos="709"/>
          <w:tab w:val="right" w:pos="9639"/>
        </w:tabs>
        <w:ind w:right="43"/>
        <w:rPr>
          <w:noProof/>
          <w:lang w:eastAsia="ko-KR"/>
        </w:rPr>
      </w:pPr>
      <w:r>
        <w:t>While the sizes of all other protocol overheads are static or change slightly during an MTSI session, the size of ROHC header is highly dynamic, and hence there is no deterministic and standardized way to map the recommended physical layer bitrate into the IP layer bitrate.</w:t>
      </w:r>
      <w:r>
        <w:rPr>
          <w:lang w:eastAsia="ko-KR"/>
        </w:rPr>
        <w:t xml:space="preserve"> </w:t>
      </w:r>
      <w:r>
        <w:t>The queried physical layer bitrate should be set considering all the L2 and above headers.</w:t>
      </w:r>
    </w:p>
    <w:p w14:paraId="4E8BC41A" w14:textId="77777777" w:rsidR="00D54A53" w:rsidRDefault="00D54A53" w:rsidP="00D54A53">
      <w:pPr>
        <w:pStyle w:val="NO"/>
      </w:pPr>
      <w:r>
        <w:t>NOTE 1:</w:t>
      </w:r>
      <w:r>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62EF0411" w14:textId="77777777" w:rsidR="00D54A53" w:rsidRDefault="00D54A53" w:rsidP="00D54A53">
      <w:pPr>
        <w:pStyle w:val="NO"/>
      </w:pPr>
      <w:r>
        <w:t>NOTE 2:</w:t>
      </w:r>
      <w:r>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067BEC3A" w14:textId="77777777" w:rsidR="00D54A53" w:rsidRPr="00F4020A" w:rsidRDefault="00D54A53" w:rsidP="00D54A53">
      <w:pPr>
        <w:pStyle w:val="NO"/>
        <w:rPr>
          <w:noProof/>
          <w:lang w:eastAsia="ko-KR"/>
        </w:rPr>
      </w:pPr>
      <w:r>
        <w:t>NOTE 3:</w:t>
      </w:r>
      <w:r>
        <w:tab/>
      </w:r>
      <w:bookmarkStart w:id="204" w:name="OLE_LINK28"/>
      <w:bookmarkStart w:id="205" w:name="OLE_LINK27"/>
      <w:bookmarkStart w:id="206" w:name="OLE_LINK32"/>
      <w:bookmarkStart w:id="207" w:name="OLE_LINK31"/>
      <w:r>
        <w:t xml:space="preserve">The recommended/queried bitrate as signalled over the LTE access is defined to be in kbps at the physical layer. </w:t>
      </w:r>
      <w:bookmarkEnd w:id="204"/>
      <w:bookmarkEnd w:id="205"/>
      <w:r>
        <w:rPr>
          <w:lang w:val="en-US"/>
        </w:rPr>
        <w:t>The uplink/downlink bitrate at the physical layer is</w:t>
      </w:r>
      <w:r>
        <w:rPr>
          <w:i/>
          <w:lang w:val="en-US"/>
        </w:rPr>
        <w:t xml:space="preserve"> </w:t>
      </w:r>
      <w:r w:rsidRPr="00D54A53">
        <w:rPr>
          <w:lang w:val="en-US"/>
        </w:rPr>
        <w:fldChar w:fldCharType="begin"/>
      </w:r>
      <w:r w:rsidRPr="00D54A53">
        <w:rPr>
          <w:lang w:val="en-US"/>
        </w:rPr>
        <w:instrText xml:space="preserve"> QUOTE </w:instrText>
      </w:r>
      <w:r w:rsidR="006A5E3D">
        <w:rPr>
          <w:position w:val="-11"/>
        </w:rPr>
        <w:pict w14:anchorId="29A37D4A">
          <v:shape id="_x0000_i1074" type="#_x0000_t75" style="width:56.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5845&quot;/&gt;&lt;wsp:rsid wsp:val=&quot;00025E28&quot;/&gt;&lt;wsp:rsid wsp:val=&quot;00027974&quot;/&gt;&lt;wsp:rsid wsp:val=&quot;00032525&quot;/&gt;&lt;wsp:rsid wsp:val=&quot;000343C2&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0C79&quot;/&gt;&lt;wsp:rsid wsp:val=&quot;00062B84&quot;/&gt;&lt;wsp:rsid wsp:val=&quot;00064ECA&quot;/&gt;&lt;wsp:rsid wsp:val=&quot;00070CB6&quot;/&gt;&lt;wsp:rsid wsp:val=&quot;00071844&quot;/&gt;&lt;wsp:rsid wsp:val=&quot;00073FCC&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18&quot;/&gt;&lt;wsp:rsid wsp:val=&quot;0016413E&quot;/&gt;&lt;wsp:rsid wsp:val=&quot;001644F4&quot;/&gt;&lt;wsp:rsid wsp:val=&quot;00164A8A&quot;/&gt;&lt;wsp:rsid wsp:val=&quot;00165711&quot;/&gt;&lt;wsp:rsid wsp:val=&quot;00172422&quot;/&gt;&lt;wsp:rsid wsp:val=&quot;001736AC&quot;/&gt;&lt;wsp:rsid wsp:val=&quot;001740AD&quot;/&gt;&lt;wsp:rsid wsp:val=&quot;00174DF7&quot;/&gt;&lt;wsp:rsid wsp:val=&quot;00177C52&quot;/&gt;&lt;wsp:rsid wsp:val=&quot;0018158F&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2F2E&quot;/&gt;&lt;wsp:rsid wsp:val=&quot;001E33C7&quot;/&gt;&lt;wsp:rsid wsp:val=&quot;001E4269&quot;/&gt;&lt;wsp:rsid wsp:val=&quot;001E7B9D&quot;/&gt;&lt;wsp:rsid wsp:val=&quot;001F32DF&quot;/&gt;&lt;wsp:rsid wsp:val=&quot;00201CA3&quot;/&gt;&lt;wsp:rsid wsp:val=&quot;00203EF2&quot;/&gt;&lt;wsp:rsid wsp:val=&quot;0020557A&quot;/&gt;&lt;wsp:rsid wsp:val=&quot;002079AB&quot;/&gt;&lt;wsp:rsid wsp:val=&quot;00212460&quot;/&gt;&lt;wsp:rsid wsp:val=&quot;00214412&quot;/&gt;&lt;wsp:rsid wsp:val=&quot;002204CB&quot;/&gt;&lt;wsp:rsid wsp:val=&quot;00224636&quot;/&gt;&lt;wsp:rsid wsp:val=&quot;00233EA6&quot;/&gt;&lt;wsp:rsid wsp:val=&quot;002356B5&quot;/&gt;&lt;wsp:rsid wsp:val=&quot;00235D7E&quot;/&gt;&lt;wsp:rsid wsp:val=&quot;00243B67&quot;/&gt;&lt;wsp:rsid wsp:val=&quot;00246DC9&quot;/&gt;&lt;wsp:rsid wsp:val=&quot;0025243A&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6614&quot;/&gt;&lt;wsp:rsid wsp:val=&quot;002915B1&quot;/&gt;&lt;wsp:rsid wsp:val=&quot;00292823&quot;/&gt;&lt;wsp:rsid wsp:val=&quot;00293DEF&quot;/&gt;&lt;wsp:rsid wsp:val=&quot;0029557E&quot;/&gt;&lt;wsp:rsid wsp:val=&quot;00296002&quot;/&gt;&lt;wsp:rsid wsp:val=&quot;002A03FA&quot;/&gt;&lt;wsp:rsid wsp:val=&quot;002A2F97&quot;/&gt;&lt;wsp:rsid wsp:val=&quot;002A6AA4&quot;/&gt;&lt;wsp:rsid wsp:val=&quot;002B0AB7&quot;/&gt;&lt;wsp:rsid wsp:val=&quot;002B276E&quot;/&gt;&lt;wsp:rsid wsp:val=&quot;002B59CC&quot;/&gt;&lt;wsp:rsid wsp:val=&quot;002C05E0&quot;/&gt;&lt;wsp:rsid wsp:val=&quot;002C4E50&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3E1F&quot;/&gt;&lt;wsp:rsid wsp:val=&quot;00307E74&quot;/&gt;&lt;wsp:rsid wsp:val=&quot;00310E28&quot;/&gt;&lt;wsp:rsid wsp:val=&quot;00312F82&quot;/&gt;&lt;wsp:rsid wsp:val=&quot;0032005C&quot;/&gt;&lt;wsp:rsid wsp:val=&quot;003230B2&quot;/&gt;&lt;wsp:rsid wsp:val=&quot;003262EB&quot;/&gt;&lt;wsp:rsid wsp:val=&quot;003265CD&quot;/&gt;&lt;wsp:rsid wsp:val=&quot;00330EE9&quot;/&gt;&lt;wsp:rsid wsp:val=&quot;00332D81&quot;/&gt;&lt;wsp:rsid wsp:val=&quot;003336B1&quot;/&gt;&lt;wsp:rsid wsp:val=&quot;003357F2&quot;/&gt;&lt;wsp:rsid wsp:val=&quot;00335AC0&quot;/&gt;&lt;wsp:rsid wsp:val=&quot;00341112&quot;/&gt;&lt;wsp:rsid wsp:val=&quot;003417AB&quot;/&gt;&lt;wsp:rsid wsp:val=&quot;00341BD2&quot;/&gt;&lt;wsp:rsid wsp:val=&quot;00342F14&quot;/&gt;&lt;wsp:rsid wsp:val=&quot;0034398D&quot;/&gt;&lt;wsp:rsid wsp:val=&quot;00343FDE&quot;/&gt;&lt;wsp:rsid wsp:val=&quot;00351DCF&quot;/&gt;&lt;wsp:rsid wsp:val=&quot;003555DC&quot;/&gt;&lt;wsp:rsid wsp:val=&quot;00356655&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02DE&quot;/&gt;&lt;wsp:rsid wsp:val=&quot;00393FCE&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D8A&quot;/&gt;&lt;wsp:rsid wsp:val=&quot;003D7177&quot;/&gt;&lt;wsp:rsid wsp:val=&quot;003E1C93&quot;/&gt;&lt;wsp:rsid wsp:val=&quot;003E4032&quot;/&gt;&lt;wsp:rsid wsp:val=&quot;003E468F&quot;/&gt;&lt;wsp:rsid wsp:val=&quot;003E70D8&quot;/&gt;&lt;wsp:rsid wsp:val=&quot;003E7303&quot;/&gt;&lt;wsp:rsid wsp:val=&quot;003E7C69&quot;/&gt;&lt;wsp:rsid wsp:val=&quot;003F0D4A&quot;/&gt;&lt;wsp:rsid wsp:val=&quot;0040122D&quot;/&gt;&lt;wsp:rsid wsp:val=&quot;00403F98&quot;/&gt;&lt;wsp:rsid wsp:val=&quot;00405CD5&quot;/&gt;&lt;wsp:rsid wsp:val=&quot;0041267E&quot;/&gt;&lt;wsp:rsid wsp:val=&quot;0041495E&quot;/&gt;&lt;wsp:rsid wsp:val=&quot;004153E1&quot;/&gt;&lt;wsp:rsid wsp:val=&quot;00417FD0&quot;/&gt;&lt;wsp:rsid wsp:val=&quot;004200D9&quot;/&gt;&lt;wsp:rsid wsp:val=&quot;004227BB&quot;/&gt;&lt;wsp:rsid wsp:val=&quot;00423F00&quot;/&gt;&lt;wsp:rsid wsp:val=&quot;00424783&quot;/&gt;&lt;wsp:rsid wsp:val=&quot;004308BB&quot;/&gt;&lt;wsp:rsid wsp:val=&quot;0043337D&quot;/&gt;&lt;wsp:rsid wsp:val=&quot;004339F3&quot;/&gt;&lt;wsp:rsid wsp:val=&quot;0044209A&quot;/&gt;&lt;wsp:rsid wsp:val=&quot;0044327F&quot;/&gt;&lt;wsp:rsid wsp:val=&quot;00455C2A&quot;/&gt;&lt;wsp:rsid wsp:val=&quot;00455ED7&quot;/&gt;&lt;wsp:rsid wsp:val=&quot;0045626A&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BB3&quot;/&gt;&lt;wsp:rsid wsp:val=&quot;004B1597&quot;/&gt;&lt;wsp:rsid wsp:val=&quot;004B16A5&quot;/&gt;&lt;wsp:rsid wsp:val=&quot;004B1969&quot;/&gt;&lt;wsp:rsid wsp:val=&quot;004B2ACE&quot;/&gt;&lt;wsp:rsid wsp:val=&quot;004B3E4B&quot;/&gt;&lt;wsp:rsid wsp:val=&quot;004B43C3&quot;/&gt;&lt;wsp:rsid wsp:val=&quot;004B4AE9&quot;/&gt;&lt;wsp:rsid wsp:val=&quot;004B4F2F&quot;/&gt;&lt;wsp:rsid wsp:val=&quot;004B5AC6&quot;/&gt;&lt;wsp:rsid wsp:val=&quot;004C1046&quot;/&gt;&lt;wsp:rsid wsp:val=&quot;004C10B3&quot;/&gt;&lt;wsp:rsid wsp:val=&quot;004C2739&quot;/&gt;&lt;wsp:rsid wsp:val=&quot;004C290B&quot;/&gt;&lt;wsp:rsid wsp:val=&quot;004C2B33&quot;/&gt;&lt;wsp:rsid wsp:val=&quot;004C2D95&quot;/&gt;&lt;wsp:rsid wsp:val=&quot;004C4521&quot;/&gt;&lt;wsp:rsid wsp:val=&quot;004C5630&quot;/&gt;&lt;wsp:rsid wsp:val=&quot;004C567C&quot;/&gt;&lt;wsp:rsid wsp:val=&quot;004D4A9E&quot;/&gt;&lt;wsp:rsid wsp:val=&quot;004D6DC1&quot;/&gt;&lt;wsp:rsid wsp:val=&quot;004D7D2E&quot;/&gt;&lt;wsp:rsid wsp:val=&quot;004E5A04&quot;/&gt;&lt;wsp:rsid wsp:val=&quot;004E720A&quot;/&gt;&lt;wsp:rsid wsp:val=&quot;004F3F9C&quot;/&gt;&lt;wsp:rsid wsp:val=&quot;004F438C&quot;/&gt;&lt;wsp:rsid wsp:val=&quot;004F4D5D&quot;/&gt;&lt;wsp:rsid wsp:val=&quot;004F7002&quot;/&gt;&lt;wsp:rsid wsp:val=&quot;004F7D73&quot;/&gt;&lt;wsp:rsid wsp:val=&quot;0051289A&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214D&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074F&quot;/&gt;&lt;wsp:rsid wsp:val=&quot;005C4145&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211FC&quot;/&gt;&lt;wsp:rsid wsp:val=&quot;006229B0&quot;/&gt;&lt;wsp:rsid wsp:val=&quot;006239A1&quot;/&gt;&lt;wsp:rsid wsp:val=&quot;00631F8E&quot;/&gt;&lt;wsp:rsid wsp:val=&quot;006400A3&quot;/&gt;&lt;wsp:rsid wsp:val=&quot;00641DFD&quot;/&gt;&lt;wsp:rsid wsp:val=&quot;006466D3&quot;/&gt;&lt;wsp:rsid wsp:val=&quot;006509B1&quot;/&gt;&lt;wsp:rsid wsp:val=&quot;006520A5&quot;/&gt;&lt;wsp:rsid wsp:val=&quot;00654A16&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1B33&quot;/&gt;&lt;wsp:rsid wsp:val=&quot;006A375B&quot;/&gt;&lt;wsp:rsid wsp:val=&quot;006B0AD5&quot;/&gt;&lt;wsp:rsid wsp:val=&quot;006B6C6C&quot;/&gt;&lt;wsp:rsid wsp:val=&quot;006C0D9C&quot;/&gt;&lt;wsp:rsid wsp:val=&quot;006C190B&quot;/&gt;&lt;wsp:rsid wsp:val=&quot;006C5ED0&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274F&quot;/&gt;&lt;wsp:rsid wsp:val=&quot;00716550&quot;/&gt;&lt;wsp:rsid wsp:val=&quot;00721A90&quot;/&gt;&lt;wsp:rsid wsp:val=&quot;0072324C&quot;/&gt;&lt;wsp:rsid wsp:val=&quot;007236DE&quot;/&gt;&lt;wsp:rsid wsp:val=&quot;00737ABC&quot;/&gt;&lt;wsp:rsid wsp:val=&quot;00737BEC&quot;/&gt;&lt;wsp:rsid wsp:val=&quot;00744363&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6C1F&quot;/&gt;&lt;wsp:rsid wsp:val=&quot;007A1383&quot;/&gt;&lt;wsp:rsid wsp:val=&quot;007A2CD8&quot;/&gt;&lt;wsp:rsid wsp:val=&quot;007A3F91&quot;/&gt;&lt;wsp:rsid wsp:val=&quot;007B1C6D&quot;/&gt;&lt;wsp:rsid wsp:val=&quot;007B47BA&quot;/&gt;&lt;wsp:rsid wsp:val=&quot;007B7AC9&quot;/&gt;&lt;wsp:rsid wsp:val=&quot;007C36CA&quot;/&gt;&lt;wsp:rsid wsp:val=&quot;007C613F&quot;/&gt;&lt;wsp:rsid wsp:val=&quot;007D381C&quot;/&gt;&lt;wsp:rsid wsp:val=&quot;007E01C4&quot;/&gt;&lt;wsp:rsid wsp:val=&quot;007E06DB&quot;/&gt;&lt;wsp:rsid wsp:val=&quot;007E1448&quot;/&gt;&lt;wsp:rsid wsp:val=&quot;007E326B&quot;/&gt;&lt;wsp:rsid wsp:val=&quot;007E4B03&quot;/&gt;&lt;wsp:rsid wsp:val=&quot;007E71D2&quot;/&gt;&lt;wsp:rsid wsp:val=&quot;007F1C09&quot;/&gt;&lt;wsp:rsid wsp:val=&quot;007F2309&quot;/&gt;&lt;wsp:rsid wsp:val=&quot;007F41F4&quot;/&gt;&lt;wsp:rsid wsp:val=&quot;007F5E59&quot;/&gt;&lt;wsp:rsid wsp:val=&quot;007F67EE&quot;/&gt;&lt;wsp:rsid wsp:val=&quot;00802707&quot;/&gt;&lt;wsp:rsid wsp:val=&quot;008038DC&quot;/&gt;&lt;wsp:rsid wsp:val=&quot;00803AB8&quot;/&gt;&lt;wsp:rsid wsp:val=&quot;00803D8B&quot;/&gt;&lt;wsp:rsid wsp:val=&quot;00804357&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35866&quot;/&gt;&lt;wsp:rsid wsp:val=&quot;00835D6D&quot;/&gt;&lt;wsp:rsid wsp:val=&quot;00837498&quot;/&gt;&lt;wsp:rsid wsp:val=&quot;008411AE&quot;/&gt;&lt;wsp:rsid wsp:val=&quot;00841F9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4A1&quot;/&gt;&lt;wsp:rsid wsp:val=&quot;008748BE&quot;/&gt;&lt;wsp:rsid wsp:val=&quot;00880E8E&quot;/&gt;&lt;wsp:rsid wsp:val=&quot;00881155&quot;/&gt;&lt;wsp:rsid wsp:val=&quot;00883069&quot;/&gt;&lt;wsp:rsid wsp:val=&quot;00885B6D&quot;/&gt;&lt;wsp:rsid wsp:val=&quot;008927EF&quot;/&gt;&lt;wsp:rsid wsp:val=&quot;00894040&quot;/&gt;&lt;wsp:rsid wsp:val=&quot;008942AF&quot;/&gt;&lt;wsp:rsid wsp:val=&quot;008955A8&quot;/&gt;&lt;wsp:rsid wsp:val=&quot;008960F5&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F2D78&quot;/&gt;&lt;wsp:rsid wsp:val=&quot;008F3145&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267E&quot;/&gt;&lt;wsp:rsid wsp:val=&quot;009359CD&quot;/&gt;&lt;wsp:rsid wsp:val=&quot;00936AD7&quot;/&gt;&lt;wsp:rsid wsp:val=&quot;00941015&quot;/&gt;&lt;wsp:rsid wsp:val=&quot;009505B6&quot;/&gt;&lt;wsp:rsid wsp:val=&quot;00952128&quot;/&gt;&lt;wsp:rsid wsp:val=&quot;00952AB5&quot;/&gt;&lt;wsp:rsid wsp:val=&quot;009533BC&quot;/&gt;&lt;wsp:rsid wsp:val=&quot;0095769A&quot;/&gt;&lt;wsp:rsid wsp:val=&quot;00957B9E&quot;/&gt;&lt;wsp:rsid wsp:val=&quot;00962249&quot;/&gt;&lt;wsp:rsid wsp:val=&quot;00970DFB&quot;/&gt;&lt;wsp:rsid wsp:val=&quot;0097403F&quot;/&gt;&lt;wsp:rsid wsp:val=&quot;009764D8&quot;/&gt;&lt;wsp:rsid wsp:val=&quot;0097720F&quot;/&gt;&lt;wsp:rsid wsp:val=&quot;00981C91&quot;/&gt;&lt;wsp:rsid wsp:val=&quot;00986418&quot;/&gt;&lt;wsp:rsid wsp:val=&quot;009906F9&quot;/&gt;&lt;wsp:rsid wsp:val=&quot;00997286&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635C&quot;/&gt;&lt;wsp:rsid wsp:val=&quot;00A16C51&quot;/&gt;&lt;wsp:rsid wsp:val=&quot;00A16CA0&quot;/&gt;&lt;wsp:rsid wsp:val=&quot;00A16CB5&quot;/&gt;&lt;wsp:rsid wsp:val=&quot;00A203DF&quot;/&gt;&lt;wsp:rsid wsp:val=&quot;00A21BCB&quot;/&gt;&lt;wsp:rsid wsp:val=&quot;00A21C33&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3792&quot;/&gt;&lt;wsp:rsid wsp:val=&quot;00A55FEB&quot;/&gt;&lt;wsp:rsid wsp:val=&quot;00A566DB&quot;/&gt;&lt;wsp:rsid wsp:val=&quot;00A57BC5&quot;/&gt;&lt;wsp:rsid wsp:val=&quot;00A60E1A&quot;/&gt;&lt;wsp:rsid wsp:val=&quot;00A63F92&quot;/&gt;&lt;wsp:rsid wsp:val=&quot;00A645A6&quot;/&gt;&lt;wsp:rsid wsp:val=&quot;00A65B8B&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24F&quot;/&gt;&lt;wsp:rsid wsp:val=&quot;00AA1AFB&quot;/&gt;&lt;wsp:rsid wsp:val=&quot;00AA612B&quot;/&gt;&lt;wsp:rsid wsp:val=&quot;00AA683F&quot;/&gt;&lt;wsp:rsid wsp:val=&quot;00AA7F2C&quot;/&gt;&lt;wsp:rsid wsp:val=&quot;00AB3BF1&quot;/&gt;&lt;wsp:rsid wsp:val=&quot;00AB5DC8&quot;/&gt;&lt;wsp:rsid wsp:val=&quot;00AC1EC1&quot;/&gt;&lt;wsp:rsid wsp:val=&quot;00AC214E&quot;/&gt;&lt;wsp:rsid wsp:val=&quot;00AC6B82&quot;/&gt;&lt;wsp:rsid wsp:val=&quot;00AD1A2D&quot;/&gt;&lt;wsp:rsid wsp:val=&quot;00AD3432&quot;/&gt;&lt;wsp:rsid wsp:val=&quot;00AD5D12&quot;/&gt;&lt;wsp:rsid wsp:val=&quot;00AD6B60&quot;/&gt;&lt;wsp:rsid wsp:val=&quot;00AD6D37&quot;/&gt;&lt;wsp:rsid wsp:val=&quot;00AE0499&quot;/&gt;&lt;wsp:rsid wsp:val=&quot;00AE0711&quot;/&gt;&lt;wsp:rsid wsp:val=&quot;00AE11AB&quot;/&gt;&lt;wsp:rsid wsp:val=&quot;00AE3F17&quot;/&gt;&lt;wsp:rsid wsp:val=&quot;00AF011A&quot;/&gt;&lt;wsp:rsid wsp:val=&quot;00AF3CEF&quot;/&gt;&lt;wsp:rsid wsp:val=&quot;00B03317&quot;/&gt;&lt;wsp:rsid wsp:val=&quot;00B0413C&quot;/&gt;&lt;wsp:rsid wsp:val=&quot;00B10BD9&quot;/&gt;&lt;wsp:rsid wsp:val=&quot;00B14F87&quot;/&gt;&lt;wsp:rsid wsp:val=&quot;00B15530&quot;/&gt;&lt;wsp:rsid wsp:val=&quot;00B206D1&quot;/&gt;&lt;wsp:rsid wsp:val=&quot;00B224E8&quot;/&gt;&lt;wsp:rsid wsp:val=&quot;00B2466A&quot;/&gt;&lt;wsp:rsid wsp:val=&quot;00B32616&quot;/&gt;&lt;wsp:rsid wsp:val=&quot;00B34DAD&quot;/&gt;&lt;wsp:rsid wsp:val=&quot;00B35D29&quot;/&gt;&lt;wsp:rsid wsp:val=&quot;00B40ECA&quot;/&gt;&lt;wsp:rsid wsp:val=&quot;00B4207F&quot;/&gt;&lt;wsp:rsid wsp:val=&quot;00B426B8&quot;/&gt;&lt;wsp:rsid wsp:val=&quot;00B42E39&quot;/&gt;&lt;wsp:rsid wsp:val=&quot;00B43699&quot;/&gt;&lt;wsp:rsid wsp:val=&quot;00B45AA5&quot;/&gt;&lt;wsp:rsid wsp:val=&quot;00B47201&quot;/&gt;&lt;wsp:rsid wsp:val=&quot;00B5069C&quot;/&gt;&lt;wsp:rsid wsp:val=&quot;00B56136&quot;/&gt;&lt;wsp:rsid wsp:val=&quot;00B5793E&quot;/&gt;&lt;wsp:rsid wsp:val=&quot;00B72C38&quot;/&gt;&lt;wsp:rsid wsp:val=&quot;00B7447B&quot;/&gt;&lt;wsp:rsid wsp:val=&quot;00B751E5&quot;/&gt;&lt;wsp:rsid wsp:val=&quot;00B76BD6&quot;/&gt;&lt;wsp:rsid wsp:val=&quot;00B80361&quot;/&gt;&lt;wsp:rsid wsp:val=&quot;00B80F46&quot;/&gt;&lt;wsp:rsid wsp:val=&quot;00B81AAC&quot;/&gt;&lt;wsp:rsid wsp:val=&quot;00B81D7A&quot;/&gt;&lt;wsp:rsid wsp:val=&quot;00B94317&quot;/&gt;&lt;wsp:rsid wsp:val=&quot;00B94985&quot;/&gt;&lt;wsp:rsid wsp:val=&quot;00B9572F&quot;/&gt;&lt;wsp:rsid wsp:val=&quot;00B95A36&quot;/&gt;&lt;wsp:rsid wsp:val=&quot;00BA1885&quot;/&gt;&lt;wsp:rsid wsp:val=&quot;00BA58C2&quot;/&gt;&lt;wsp:rsid wsp:val=&quot;00BB073C&quot;/&gt;&lt;wsp:rsid wsp:val=&quot;00BB17C1&quot;/&gt;&lt;wsp:rsid wsp:val=&quot;00BB2F78&quot;/&gt;&lt;wsp:rsid wsp:val=&quot;00BB3D89&quot;/&gt;&lt;wsp:rsid wsp:val=&quot;00BB6FDB&quot;/&gt;&lt;wsp:rsid wsp:val=&quot;00BC0BD7&quot;/&gt;&lt;wsp:rsid wsp:val=&quot;00BC1696&quot;/&gt;&lt;wsp:rsid wsp:val=&quot;00BC2C07&quot;/&gt;&lt;wsp:rsid wsp:val=&quot;00BC4925&quot;/&gt;&lt;wsp:rsid wsp:val=&quot;00BC56CC&quot;/&gt;&lt;wsp:rsid wsp:val=&quot;00BD01DC&quot;/&gt;&lt;wsp:rsid wsp:val=&quot;00BD0882&quot;/&gt;&lt;wsp:rsid wsp:val=&quot;00BD088D&quot;/&gt;&lt;wsp:rsid wsp:val=&quot;00BE0D8F&quot;/&gt;&lt;wsp:rsid wsp:val=&quot;00BE637B&quot;/&gt;&lt;wsp:rsid wsp:val=&quot;00BF2B9C&quot;/&gt;&lt;wsp:rsid wsp:val=&quot;00BF3A48&quot;/&gt;&lt;wsp:rsid wsp:val=&quot;00BF6AFB&quot;/&gt;&lt;wsp:rsid wsp:val=&quot;00BF6FDF&quot;/&gt;&lt;wsp:rsid wsp:val=&quot;00BF7286&quot;/&gt;&lt;wsp:rsid wsp:val=&quot;00C032B5&quot;/&gt;&lt;wsp:rsid wsp:val=&quot;00C058E5&quot;/&gt;&lt;wsp:rsid wsp:val=&quot;00C10271&quot;/&gt;&lt;wsp:rsid wsp:val=&quot;00C13A89&quot;/&gt;&lt;wsp:rsid wsp:val=&quot;00C14526&quot;/&gt;&lt;wsp:rsid wsp:val=&quot;00C23D02&quot;/&gt;&lt;wsp:rsid wsp:val=&quot;00C376F8&quot;/&gt;&lt;wsp:rsid wsp:val=&quot;00C460B2&quot;/&gt;&lt;wsp:rsid wsp:val=&quot;00C50791&quot;/&gt;&lt;wsp:rsid wsp:val=&quot;00C61900&quot;/&gt;&lt;wsp:rsid wsp:val=&quot;00C66FC3&quot;/&gt;&lt;wsp:rsid wsp:val=&quot;00C67567&quot;/&gt;&lt;wsp:rsid wsp:val=&quot;00C7027D&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E18&quot;/&gt;&lt;wsp:rsid wsp:val=&quot;00CA7EDA&quot;/&gt;&lt;wsp:rsid wsp:val=&quot;00CB0F4B&quot;/&gt;&lt;wsp:rsid wsp:val=&quot;00CB11A8&quot;/&gt;&lt;wsp:rsid wsp:val=&quot;00CB1ACB&quot;/&gt;&lt;wsp:rsid wsp:val=&quot;00CB2234&quot;/&gt;&lt;wsp:rsid wsp:val=&quot;00CB2948&quot;/&gt;&lt;wsp:rsid wsp:val=&quot;00CC2245&quot;/&gt;&lt;wsp:rsid wsp:val=&quot;00CD46C2&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2CC1&quot;/&gt;&lt;wsp:rsid wsp:val=&quot;00D14E0B&quot;/&gt;&lt;wsp:rsid wsp:val=&quot;00D1500A&quot;/&gt;&lt;wsp:rsid wsp:val=&quot;00D1534A&quot;/&gt;&lt;wsp:rsid wsp:val=&quot;00D16A04&quot;/&gt;&lt;wsp:rsid wsp:val=&quot;00D2099A&quot;/&gt;&lt;wsp:rsid wsp:val=&quot;00D21487&quot;/&gt;&lt;wsp:rsid wsp:val=&quot;00D21CB8&quot;/&gt;&lt;wsp:rsid wsp:val=&quot;00D22850&quot;/&gt;&lt;wsp:rsid wsp:val=&quot;00D22963&quot;/&gt;&lt;wsp:rsid wsp:val=&quot;00D24350&quot;/&gt;&lt;wsp:rsid wsp:val=&quot;00D26E87&quot;/&gt;&lt;wsp:rsid wsp:val=&quot;00D26E9D&quot;/&gt;&lt;wsp:rsid wsp:val=&quot;00D311CD&quot;/&gt;&lt;wsp:rsid wsp:val=&quot;00D32ABB&quot;/&gt;&lt;wsp:rsid wsp:val=&quot;00D34DE6&quot;/&gt;&lt;wsp:rsid wsp:val=&quot;00D4040B&quot;/&gt;&lt;wsp:rsid wsp:val=&quot;00D42A3D&quot;/&gt;&lt;wsp:rsid wsp:val=&quot;00D43F49&quot;/&gt;&lt;wsp:rsid wsp:val=&quot;00D44DB9&quot;/&gt;&lt;wsp:rsid wsp:val=&quot;00D46DD4&quot;/&gt;&lt;wsp:rsid wsp:val=&quot;00D47239&quot;/&gt;&lt;wsp:rsid wsp:val=&quot;00D5211E&quot;/&gt;&lt;wsp:rsid wsp:val=&quot;00D52B3D&quot;/&gt;&lt;wsp:rsid wsp:val=&quot;00D5322C&quot;/&gt;&lt;wsp:rsid wsp:val=&quot;00D54A53&quot;/&gt;&lt;wsp:rsid wsp:val=&quot;00D56CDB&quot;/&gt;&lt;wsp:rsid wsp:val=&quot;00D6007B&quot;/&gt;&lt;wsp:rsid wsp:val=&quot;00D664C4&quot;/&gt;&lt;wsp:rsid wsp:val=&quot;00D77B4F&quot;/&gt;&lt;wsp:rsid wsp:val=&quot;00D804ED&quot;/&gt;&lt;wsp:rsid wsp:val=&quot;00D80E2A&quot;/&gt;&lt;wsp:rsid wsp:val=&quot;00D81514&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1F61&quot;/&gt;&lt;wsp:rsid wsp:val=&quot;00E16BD7&quot;/&gt;&lt;wsp:rsid wsp:val=&quot;00E1716F&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32F4&quot;/&gt;&lt;wsp:rsid wsp:val=&quot;00E560DA&quot;/&gt;&lt;wsp:rsid wsp:val=&quot;00E643F1&quot;/&gt;&lt;wsp:rsid wsp:val=&quot;00E65838&quot;/&gt;&lt;wsp:rsid wsp:val=&quot;00E70070&quot;/&gt;&lt;wsp:rsid wsp:val=&quot;00E72235&quot;/&gt;&lt;wsp:rsid wsp:val=&quot;00E73415&quot;/&gt;&lt;wsp:rsid wsp:val=&quot;00E7669D&quot;/&gt;&lt;wsp:rsid wsp:val=&quot;00E76BA3&quot;/&gt;&lt;wsp:rsid wsp:val=&quot;00E77C4D&quot;/&gt;&lt;wsp:rsid wsp:val=&quot;00E86F6D&quot;/&gt;&lt;wsp:rsid wsp:val=&quot;00E90187&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1CF4&quot;/&gt;&lt;wsp:rsid wsp:val=&quot;00ED1F57&quot;/&gt;&lt;wsp:rsid wsp:val=&quot;00ED4CDF&quot;/&gt;&lt;wsp:rsid wsp:val=&quot;00ED6461&quot;/&gt;&lt;wsp:rsid wsp:val=&quot;00ED6840&quot;/&gt;&lt;wsp:rsid wsp:val=&quot;00ED7D6D&quot;/&gt;&lt;wsp:rsid wsp:val=&quot;00EE2867&quot;/&gt;&lt;wsp:rsid wsp:val=&quot;00EE7107&quot;/&gt;&lt;wsp:rsid wsp:val=&quot;00EF4440&quot;/&gt;&lt;wsp:rsid wsp:val=&quot;00EF7656&quot;/&gt;&lt;wsp:rsid wsp:val=&quot;00F041DC&quot;/&gt;&lt;wsp:rsid wsp:val=&quot;00F05FF2&quot;/&gt;&lt;wsp:rsid wsp:val=&quot;00F065F1&quot;/&gt;&lt;wsp:rsid wsp:val=&quot;00F16320&quot;/&gt;&lt;wsp:rsid wsp:val=&quot;00F25741&quot;/&gt;&lt;wsp:rsid wsp:val=&quot;00F25C2F&quot;/&gt;&lt;wsp:rsid wsp:val=&quot;00F26BD9&quot;/&gt;&lt;wsp:rsid wsp:val=&quot;00F31E6E&quot;/&gt;&lt;wsp:rsid wsp:val=&quot;00F31F66&quot;/&gt;&lt;wsp:rsid wsp:val=&quot;00F33769&quot;/&gt;&lt;wsp:rsid wsp:val=&quot;00F33E29&quot;/&gt;&lt;wsp:rsid wsp:val=&quot;00F3459E&quot;/&gt;&lt;wsp:rsid wsp:val=&quot;00F35E10&quot;/&gt;&lt;wsp:rsid wsp:val=&quot;00F35F1B&quot;/&gt;&lt;wsp:rsid wsp:val=&quot;00F36CEE&quot;/&gt;&lt;wsp:rsid wsp:val=&quot;00F37547&quot;/&gt;&lt;wsp:rsid wsp:val=&quot;00F3798A&quot;/&gt;&lt;wsp:rsid wsp:val=&quot;00F50F50&quot;/&gt;&lt;wsp:rsid wsp:val=&quot;00F5190E&quot;/&gt;&lt;wsp:rsid wsp:val=&quot;00F552B0&quot;/&gt;&lt;wsp:rsid wsp:val=&quot;00F57762&quot;/&gt;&lt;wsp:rsid wsp:val=&quot;00F607BF&quot;/&gt;&lt;wsp:rsid wsp:val=&quot;00F61B8F&quot;/&gt;&lt;wsp:rsid wsp:val=&quot;00F64610&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4C4&quot;/&gt;&lt;wsp:rsid wsp:val=&quot;00FD6BD6&quot;/&gt;&lt;wsp:rsid wsp:val=&quot;00FE568F&quot;/&gt;&lt;/wsp:rsids&gt;&lt;/w:docPr&gt;&lt;w:body&gt;&lt;wx:sect&gt;&lt;w:p wsp:rsidR=&quot;00000000&quot; wsp:rsidRDefault=&quot;00CD46C2&quot; wsp:rsidP=&quot;00CD46C2&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r&lt;/m:t&gt;&lt;/m:r&gt;&lt;/m:e&gt;&lt;m:sub&gt;&lt;m:r&gt;&lt;w:rPr&gt;&lt;w:rFonts w:ascii=&quot;Cambria Math&quot; w:h-ansi=&quot;Cambria Math&quot;/&gt;&lt;wx:font wx:val=&quot;Cambria Math&quot;/&gt;&lt;w:i/&gt;&lt;w:lang w:val=&quot;EN-US&quot;/&gt;&lt;/w:rPr&gt;&lt;m:t&gt;UL/DL&lt;/m:t&gt;&lt;/m:r&gt;&lt;/m:sub&gt;&lt;/m:sSub&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nary&gt;&lt;m:naryPr&gt;&lt;m:chr m:val=&quot;âˆ‘&quot;/&gt;&lt;m:supHide m:val=&quot;1&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k&lt;/m:t&gt;&lt;/m:r&gt;&lt;/m:sub&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e&gt;&lt;/m:nary&gt;&lt;/m:num&gt;&lt;m:den&gt;&lt;m:r&gt;&lt;w:rPr&gt;&lt;w:rFonts w:ascii=&quot;Cambria Math&quot; w:h-ansi=&quot;Cambria Math&quot;/&gt;&lt;wx:font wx:val=&quot;Cambria Math&quot;/&gt;&lt;w:i/&gt;&lt;w:lang w:val=&quot;EN-US&quot;/&gt;&lt;/w:rPr&gt;&lt;m:t&gt;T&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D54A53">
        <w:rPr>
          <w:lang w:val="en-US"/>
        </w:rPr>
        <w:instrText xml:space="preserve"> </w:instrText>
      </w:r>
      <w:r w:rsidRPr="00D54A53">
        <w:rPr>
          <w:lang w:val="en-US"/>
        </w:rPr>
        <w:fldChar w:fldCharType="separate"/>
      </w:r>
      <w:r w:rsidR="006A5E3D">
        <w:rPr>
          <w:position w:val="-11"/>
        </w:rPr>
        <w:pict w14:anchorId="000A3F5A">
          <v:shape id="_x0000_i1075" type="#_x0000_t75" style="width:56.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5845&quot;/&gt;&lt;wsp:rsid wsp:val=&quot;00025E28&quot;/&gt;&lt;wsp:rsid wsp:val=&quot;00027974&quot;/&gt;&lt;wsp:rsid wsp:val=&quot;00032525&quot;/&gt;&lt;wsp:rsid wsp:val=&quot;000343C2&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0C79&quot;/&gt;&lt;wsp:rsid wsp:val=&quot;00062B84&quot;/&gt;&lt;wsp:rsid wsp:val=&quot;00064ECA&quot;/&gt;&lt;wsp:rsid wsp:val=&quot;00070CB6&quot;/&gt;&lt;wsp:rsid wsp:val=&quot;00071844&quot;/&gt;&lt;wsp:rsid wsp:val=&quot;00073FCC&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18&quot;/&gt;&lt;wsp:rsid wsp:val=&quot;0016413E&quot;/&gt;&lt;wsp:rsid wsp:val=&quot;001644F4&quot;/&gt;&lt;wsp:rsid wsp:val=&quot;00164A8A&quot;/&gt;&lt;wsp:rsid wsp:val=&quot;00165711&quot;/&gt;&lt;wsp:rsid wsp:val=&quot;00172422&quot;/&gt;&lt;wsp:rsid wsp:val=&quot;001736AC&quot;/&gt;&lt;wsp:rsid wsp:val=&quot;001740AD&quot;/&gt;&lt;wsp:rsid wsp:val=&quot;00174DF7&quot;/&gt;&lt;wsp:rsid wsp:val=&quot;00177C52&quot;/&gt;&lt;wsp:rsid wsp:val=&quot;0018158F&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2F2E&quot;/&gt;&lt;wsp:rsid wsp:val=&quot;001E33C7&quot;/&gt;&lt;wsp:rsid wsp:val=&quot;001E4269&quot;/&gt;&lt;wsp:rsid wsp:val=&quot;001E7B9D&quot;/&gt;&lt;wsp:rsid wsp:val=&quot;001F32DF&quot;/&gt;&lt;wsp:rsid wsp:val=&quot;00201CA3&quot;/&gt;&lt;wsp:rsid wsp:val=&quot;00203EF2&quot;/&gt;&lt;wsp:rsid wsp:val=&quot;0020557A&quot;/&gt;&lt;wsp:rsid wsp:val=&quot;002079AB&quot;/&gt;&lt;wsp:rsid wsp:val=&quot;00212460&quot;/&gt;&lt;wsp:rsid wsp:val=&quot;00214412&quot;/&gt;&lt;wsp:rsid wsp:val=&quot;002204CB&quot;/&gt;&lt;wsp:rsid wsp:val=&quot;00224636&quot;/&gt;&lt;wsp:rsid wsp:val=&quot;00233EA6&quot;/&gt;&lt;wsp:rsid wsp:val=&quot;002356B5&quot;/&gt;&lt;wsp:rsid wsp:val=&quot;00235D7E&quot;/&gt;&lt;wsp:rsid wsp:val=&quot;00243B67&quot;/&gt;&lt;wsp:rsid wsp:val=&quot;00246DC9&quot;/&gt;&lt;wsp:rsid wsp:val=&quot;0025243A&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6614&quot;/&gt;&lt;wsp:rsid wsp:val=&quot;002915B1&quot;/&gt;&lt;wsp:rsid wsp:val=&quot;00292823&quot;/&gt;&lt;wsp:rsid wsp:val=&quot;00293DEF&quot;/&gt;&lt;wsp:rsid wsp:val=&quot;0029557E&quot;/&gt;&lt;wsp:rsid wsp:val=&quot;00296002&quot;/&gt;&lt;wsp:rsid wsp:val=&quot;002A03FA&quot;/&gt;&lt;wsp:rsid wsp:val=&quot;002A2F97&quot;/&gt;&lt;wsp:rsid wsp:val=&quot;002A6AA4&quot;/&gt;&lt;wsp:rsid wsp:val=&quot;002B0AB7&quot;/&gt;&lt;wsp:rsid wsp:val=&quot;002B276E&quot;/&gt;&lt;wsp:rsid wsp:val=&quot;002B59CC&quot;/&gt;&lt;wsp:rsid wsp:val=&quot;002C05E0&quot;/&gt;&lt;wsp:rsid wsp:val=&quot;002C4E50&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3E1F&quot;/&gt;&lt;wsp:rsid wsp:val=&quot;00307E74&quot;/&gt;&lt;wsp:rsid wsp:val=&quot;00310E28&quot;/&gt;&lt;wsp:rsid wsp:val=&quot;00312F82&quot;/&gt;&lt;wsp:rsid wsp:val=&quot;0032005C&quot;/&gt;&lt;wsp:rsid wsp:val=&quot;003230B2&quot;/&gt;&lt;wsp:rsid wsp:val=&quot;003262EB&quot;/&gt;&lt;wsp:rsid wsp:val=&quot;003265CD&quot;/&gt;&lt;wsp:rsid wsp:val=&quot;00330EE9&quot;/&gt;&lt;wsp:rsid wsp:val=&quot;00332D81&quot;/&gt;&lt;wsp:rsid wsp:val=&quot;003336B1&quot;/&gt;&lt;wsp:rsid wsp:val=&quot;003357F2&quot;/&gt;&lt;wsp:rsid wsp:val=&quot;00335AC0&quot;/&gt;&lt;wsp:rsid wsp:val=&quot;00341112&quot;/&gt;&lt;wsp:rsid wsp:val=&quot;003417AB&quot;/&gt;&lt;wsp:rsid wsp:val=&quot;00341BD2&quot;/&gt;&lt;wsp:rsid wsp:val=&quot;00342F14&quot;/&gt;&lt;wsp:rsid wsp:val=&quot;0034398D&quot;/&gt;&lt;wsp:rsid wsp:val=&quot;00343FDE&quot;/&gt;&lt;wsp:rsid wsp:val=&quot;00351DCF&quot;/&gt;&lt;wsp:rsid wsp:val=&quot;003555DC&quot;/&gt;&lt;wsp:rsid wsp:val=&quot;00356655&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02DE&quot;/&gt;&lt;wsp:rsid wsp:val=&quot;00393FCE&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D8A&quot;/&gt;&lt;wsp:rsid wsp:val=&quot;003D7177&quot;/&gt;&lt;wsp:rsid wsp:val=&quot;003E1C93&quot;/&gt;&lt;wsp:rsid wsp:val=&quot;003E4032&quot;/&gt;&lt;wsp:rsid wsp:val=&quot;003E468F&quot;/&gt;&lt;wsp:rsid wsp:val=&quot;003E70D8&quot;/&gt;&lt;wsp:rsid wsp:val=&quot;003E7303&quot;/&gt;&lt;wsp:rsid wsp:val=&quot;003E7C69&quot;/&gt;&lt;wsp:rsid wsp:val=&quot;003F0D4A&quot;/&gt;&lt;wsp:rsid wsp:val=&quot;0040122D&quot;/&gt;&lt;wsp:rsid wsp:val=&quot;00403F98&quot;/&gt;&lt;wsp:rsid wsp:val=&quot;00405CD5&quot;/&gt;&lt;wsp:rsid wsp:val=&quot;0041267E&quot;/&gt;&lt;wsp:rsid wsp:val=&quot;0041495E&quot;/&gt;&lt;wsp:rsid wsp:val=&quot;004153E1&quot;/&gt;&lt;wsp:rsid wsp:val=&quot;00417FD0&quot;/&gt;&lt;wsp:rsid wsp:val=&quot;004200D9&quot;/&gt;&lt;wsp:rsid wsp:val=&quot;004227BB&quot;/&gt;&lt;wsp:rsid wsp:val=&quot;00423F00&quot;/&gt;&lt;wsp:rsid wsp:val=&quot;00424783&quot;/&gt;&lt;wsp:rsid wsp:val=&quot;004308BB&quot;/&gt;&lt;wsp:rsid wsp:val=&quot;0043337D&quot;/&gt;&lt;wsp:rsid wsp:val=&quot;004339F3&quot;/&gt;&lt;wsp:rsid wsp:val=&quot;0044209A&quot;/&gt;&lt;wsp:rsid wsp:val=&quot;0044327F&quot;/&gt;&lt;wsp:rsid wsp:val=&quot;00455C2A&quot;/&gt;&lt;wsp:rsid wsp:val=&quot;00455ED7&quot;/&gt;&lt;wsp:rsid wsp:val=&quot;0045626A&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BB3&quot;/&gt;&lt;wsp:rsid wsp:val=&quot;004B1597&quot;/&gt;&lt;wsp:rsid wsp:val=&quot;004B16A5&quot;/&gt;&lt;wsp:rsid wsp:val=&quot;004B1969&quot;/&gt;&lt;wsp:rsid wsp:val=&quot;004B2ACE&quot;/&gt;&lt;wsp:rsid wsp:val=&quot;004B3E4B&quot;/&gt;&lt;wsp:rsid wsp:val=&quot;004B43C3&quot;/&gt;&lt;wsp:rsid wsp:val=&quot;004B4AE9&quot;/&gt;&lt;wsp:rsid wsp:val=&quot;004B4F2F&quot;/&gt;&lt;wsp:rsid wsp:val=&quot;004B5AC6&quot;/&gt;&lt;wsp:rsid wsp:val=&quot;004C1046&quot;/&gt;&lt;wsp:rsid wsp:val=&quot;004C10B3&quot;/&gt;&lt;wsp:rsid wsp:val=&quot;004C2739&quot;/&gt;&lt;wsp:rsid wsp:val=&quot;004C290B&quot;/&gt;&lt;wsp:rsid wsp:val=&quot;004C2B33&quot;/&gt;&lt;wsp:rsid wsp:val=&quot;004C2D95&quot;/&gt;&lt;wsp:rsid wsp:val=&quot;004C4521&quot;/&gt;&lt;wsp:rsid wsp:val=&quot;004C5630&quot;/&gt;&lt;wsp:rsid wsp:val=&quot;004C567C&quot;/&gt;&lt;wsp:rsid wsp:val=&quot;004D4A9E&quot;/&gt;&lt;wsp:rsid wsp:val=&quot;004D6DC1&quot;/&gt;&lt;wsp:rsid wsp:val=&quot;004D7D2E&quot;/&gt;&lt;wsp:rsid wsp:val=&quot;004E5A04&quot;/&gt;&lt;wsp:rsid wsp:val=&quot;004E720A&quot;/&gt;&lt;wsp:rsid wsp:val=&quot;004F3F9C&quot;/&gt;&lt;wsp:rsid wsp:val=&quot;004F438C&quot;/&gt;&lt;wsp:rsid wsp:val=&quot;004F4D5D&quot;/&gt;&lt;wsp:rsid wsp:val=&quot;004F7002&quot;/&gt;&lt;wsp:rsid wsp:val=&quot;004F7D73&quot;/&gt;&lt;wsp:rsid wsp:val=&quot;0051289A&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214D&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074F&quot;/&gt;&lt;wsp:rsid wsp:val=&quot;005C4145&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211FC&quot;/&gt;&lt;wsp:rsid wsp:val=&quot;006229B0&quot;/&gt;&lt;wsp:rsid wsp:val=&quot;006239A1&quot;/&gt;&lt;wsp:rsid wsp:val=&quot;00631F8E&quot;/&gt;&lt;wsp:rsid wsp:val=&quot;006400A3&quot;/&gt;&lt;wsp:rsid wsp:val=&quot;00641DFD&quot;/&gt;&lt;wsp:rsid wsp:val=&quot;006466D3&quot;/&gt;&lt;wsp:rsid wsp:val=&quot;006509B1&quot;/&gt;&lt;wsp:rsid wsp:val=&quot;006520A5&quot;/&gt;&lt;wsp:rsid wsp:val=&quot;00654A16&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1B33&quot;/&gt;&lt;wsp:rsid wsp:val=&quot;006A375B&quot;/&gt;&lt;wsp:rsid wsp:val=&quot;006B0AD5&quot;/&gt;&lt;wsp:rsid wsp:val=&quot;006B6C6C&quot;/&gt;&lt;wsp:rsid wsp:val=&quot;006C0D9C&quot;/&gt;&lt;wsp:rsid wsp:val=&quot;006C190B&quot;/&gt;&lt;wsp:rsid wsp:val=&quot;006C5ED0&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274F&quot;/&gt;&lt;wsp:rsid wsp:val=&quot;00716550&quot;/&gt;&lt;wsp:rsid wsp:val=&quot;00721A90&quot;/&gt;&lt;wsp:rsid wsp:val=&quot;0072324C&quot;/&gt;&lt;wsp:rsid wsp:val=&quot;007236DE&quot;/&gt;&lt;wsp:rsid wsp:val=&quot;00737ABC&quot;/&gt;&lt;wsp:rsid wsp:val=&quot;00737BEC&quot;/&gt;&lt;wsp:rsid wsp:val=&quot;00744363&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6C1F&quot;/&gt;&lt;wsp:rsid wsp:val=&quot;007A1383&quot;/&gt;&lt;wsp:rsid wsp:val=&quot;007A2CD8&quot;/&gt;&lt;wsp:rsid wsp:val=&quot;007A3F91&quot;/&gt;&lt;wsp:rsid wsp:val=&quot;007B1C6D&quot;/&gt;&lt;wsp:rsid wsp:val=&quot;007B47BA&quot;/&gt;&lt;wsp:rsid wsp:val=&quot;007B7AC9&quot;/&gt;&lt;wsp:rsid wsp:val=&quot;007C36CA&quot;/&gt;&lt;wsp:rsid wsp:val=&quot;007C613F&quot;/&gt;&lt;wsp:rsid wsp:val=&quot;007D381C&quot;/&gt;&lt;wsp:rsid wsp:val=&quot;007E01C4&quot;/&gt;&lt;wsp:rsid wsp:val=&quot;007E06DB&quot;/&gt;&lt;wsp:rsid wsp:val=&quot;007E1448&quot;/&gt;&lt;wsp:rsid wsp:val=&quot;007E326B&quot;/&gt;&lt;wsp:rsid wsp:val=&quot;007E4B03&quot;/&gt;&lt;wsp:rsid wsp:val=&quot;007E71D2&quot;/&gt;&lt;wsp:rsid wsp:val=&quot;007F1C09&quot;/&gt;&lt;wsp:rsid wsp:val=&quot;007F2309&quot;/&gt;&lt;wsp:rsid wsp:val=&quot;007F41F4&quot;/&gt;&lt;wsp:rsid wsp:val=&quot;007F5E59&quot;/&gt;&lt;wsp:rsid wsp:val=&quot;007F67EE&quot;/&gt;&lt;wsp:rsid wsp:val=&quot;00802707&quot;/&gt;&lt;wsp:rsid wsp:val=&quot;008038DC&quot;/&gt;&lt;wsp:rsid wsp:val=&quot;00803AB8&quot;/&gt;&lt;wsp:rsid wsp:val=&quot;00803D8B&quot;/&gt;&lt;wsp:rsid wsp:val=&quot;00804357&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35866&quot;/&gt;&lt;wsp:rsid wsp:val=&quot;00835D6D&quot;/&gt;&lt;wsp:rsid wsp:val=&quot;00837498&quot;/&gt;&lt;wsp:rsid wsp:val=&quot;008411AE&quot;/&gt;&lt;wsp:rsid wsp:val=&quot;00841F9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4A1&quot;/&gt;&lt;wsp:rsid wsp:val=&quot;008748BE&quot;/&gt;&lt;wsp:rsid wsp:val=&quot;00880E8E&quot;/&gt;&lt;wsp:rsid wsp:val=&quot;00881155&quot;/&gt;&lt;wsp:rsid wsp:val=&quot;00883069&quot;/&gt;&lt;wsp:rsid wsp:val=&quot;00885B6D&quot;/&gt;&lt;wsp:rsid wsp:val=&quot;008927EF&quot;/&gt;&lt;wsp:rsid wsp:val=&quot;00894040&quot;/&gt;&lt;wsp:rsid wsp:val=&quot;008942AF&quot;/&gt;&lt;wsp:rsid wsp:val=&quot;008955A8&quot;/&gt;&lt;wsp:rsid wsp:val=&quot;008960F5&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F2D78&quot;/&gt;&lt;wsp:rsid wsp:val=&quot;008F3145&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267E&quot;/&gt;&lt;wsp:rsid wsp:val=&quot;009359CD&quot;/&gt;&lt;wsp:rsid wsp:val=&quot;00936AD7&quot;/&gt;&lt;wsp:rsid wsp:val=&quot;00941015&quot;/&gt;&lt;wsp:rsid wsp:val=&quot;009505B6&quot;/&gt;&lt;wsp:rsid wsp:val=&quot;00952128&quot;/&gt;&lt;wsp:rsid wsp:val=&quot;00952AB5&quot;/&gt;&lt;wsp:rsid wsp:val=&quot;009533BC&quot;/&gt;&lt;wsp:rsid wsp:val=&quot;0095769A&quot;/&gt;&lt;wsp:rsid wsp:val=&quot;00957B9E&quot;/&gt;&lt;wsp:rsid wsp:val=&quot;00962249&quot;/&gt;&lt;wsp:rsid wsp:val=&quot;00970DFB&quot;/&gt;&lt;wsp:rsid wsp:val=&quot;0097403F&quot;/&gt;&lt;wsp:rsid wsp:val=&quot;009764D8&quot;/&gt;&lt;wsp:rsid wsp:val=&quot;0097720F&quot;/&gt;&lt;wsp:rsid wsp:val=&quot;00981C91&quot;/&gt;&lt;wsp:rsid wsp:val=&quot;00986418&quot;/&gt;&lt;wsp:rsid wsp:val=&quot;009906F9&quot;/&gt;&lt;wsp:rsid wsp:val=&quot;00997286&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635C&quot;/&gt;&lt;wsp:rsid wsp:val=&quot;00A16C51&quot;/&gt;&lt;wsp:rsid wsp:val=&quot;00A16CA0&quot;/&gt;&lt;wsp:rsid wsp:val=&quot;00A16CB5&quot;/&gt;&lt;wsp:rsid wsp:val=&quot;00A203DF&quot;/&gt;&lt;wsp:rsid wsp:val=&quot;00A21BCB&quot;/&gt;&lt;wsp:rsid wsp:val=&quot;00A21C33&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3792&quot;/&gt;&lt;wsp:rsid wsp:val=&quot;00A55FEB&quot;/&gt;&lt;wsp:rsid wsp:val=&quot;00A566DB&quot;/&gt;&lt;wsp:rsid wsp:val=&quot;00A57BC5&quot;/&gt;&lt;wsp:rsid wsp:val=&quot;00A60E1A&quot;/&gt;&lt;wsp:rsid wsp:val=&quot;00A63F92&quot;/&gt;&lt;wsp:rsid wsp:val=&quot;00A645A6&quot;/&gt;&lt;wsp:rsid wsp:val=&quot;00A65B8B&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24F&quot;/&gt;&lt;wsp:rsid wsp:val=&quot;00AA1AFB&quot;/&gt;&lt;wsp:rsid wsp:val=&quot;00AA612B&quot;/&gt;&lt;wsp:rsid wsp:val=&quot;00AA683F&quot;/&gt;&lt;wsp:rsid wsp:val=&quot;00AA7F2C&quot;/&gt;&lt;wsp:rsid wsp:val=&quot;00AB3BF1&quot;/&gt;&lt;wsp:rsid wsp:val=&quot;00AB5DC8&quot;/&gt;&lt;wsp:rsid wsp:val=&quot;00AC1EC1&quot;/&gt;&lt;wsp:rsid wsp:val=&quot;00AC214E&quot;/&gt;&lt;wsp:rsid wsp:val=&quot;00AC6B82&quot;/&gt;&lt;wsp:rsid wsp:val=&quot;00AD1A2D&quot;/&gt;&lt;wsp:rsid wsp:val=&quot;00AD3432&quot;/&gt;&lt;wsp:rsid wsp:val=&quot;00AD5D12&quot;/&gt;&lt;wsp:rsid wsp:val=&quot;00AD6B60&quot;/&gt;&lt;wsp:rsid wsp:val=&quot;00AD6D37&quot;/&gt;&lt;wsp:rsid wsp:val=&quot;00AE0499&quot;/&gt;&lt;wsp:rsid wsp:val=&quot;00AE0711&quot;/&gt;&lt;wsp:rsid wsp:val=&quot;00AE11AB&quot;/&gt;&lt;wsp:rsid wsp:val=&quot;00AE3F17&quot;/&gt;&lt;wsp:rsid wsp:val=&quot;00AF011A&quot;/&gt;&lt;wsp:rsid wsp:val=&quot;00AF3CEF&quot;/&gt;&lt;wsp:rsid wsp:val=&quot;00B03317&quot;/&gt;&lt;wsp:rsid wsp:val=&quot;00B0413C&quot;/&gt;&lt;wsp:rsid wsp:val=&quot;00B10BD9&quot;/&gt;&lt;wsp:rsid wsp:val=&quot;00B14F87&quot;/&gt;&lt;wsp:rsid wsp:val=&quot;00B15530&quot;/&gt;&lt;wsp:rsid wsp:val=&quot;00B206D1&quot;/&gt;&lt;wsp:rsid wsp:val=&quot;00B224E8&quot;/&gt;&lt;wsp:rsid wsp:val=&quot;00B2466A&quot;/&gt;&lt;wsp:rsid wsp:val=&quot;00B32616&quot;/&gt;&lt;wsp:rsid wsp:val=&quot;00B34DAD&quot;/&gt;&lt;wsp:rsid wsp:val=&quot;00B35D29&quot;/&gt;&lt;wsp:rsid wsp:val=&quot;00B40ECA&quot;/&gt;&lt;wsp:rsid wsp:val=&quot;00B4207F&quot;/&gt;&lt;wsp:rsid wsp:val=&quot;00B426B8&quot;/&gt;&lt;wsp:rsid wsp:val=&quot;00B42E39&quot;/&gt;&lt;wsp:rsid wsp:val=&quot;00B43699&quot;/&gt;&lt;wsp:rsid wsp:val=&quot;00B45AA5&quot;/&gt;&lt;wsp:rsid wsp:val=&quot;00B47201&quot;/&gt;&lt;wsp:rsid wsp:val=&quot;00B5069C&quot;/&gt;&lt;wsp:rsid wsp:val=&quot;00B56136&quot;/&gt;&lt;wsp:rsid wsp:val=&quot;00B5793E&quot;/&gt;&lt;wsp:rsid wsp:val=&quot;00B72C38&quot;/&gt;&lt;wsp:rsid wsp:val=&quot;00B7447B&quot;/&gt;&lt;wsp:rsid wsp:val=&quot;00B751E5&quot;/&gt;&lt;wsp:rsid wsp:val=&quot;00B76BD6&quot;/&gt;&lt;wsp:rsid wsp:val=&quot;00B80361&quot;/&gt;&lt;wsp:rsid wsp:val=&quot;00B80F46&quot;/&gt;&lt;wsp:rsid wsp:val=&quot;00B81AAC&quot;/&gt;&lt;wsp:rsid wsp:val=&quot;00B81D7A&quot;/&gt;&lt;wsp:rsid wsp:val=&quot;00B94317&quot;/&gt;&lt;wsp:rsid wsp:val=&quot;00B94985&quot;/&gt;&lt;wsp:rsid wsp:val=&quot;00B9572F&quot;/&gt;&lt;wsp:rsid wsp:val=&quot;00B95A36&quot;/&gt;&lt;wsp:rsid wsp:val=&quot;00BA1885&quot;/&gt;&lt;wsp:rsid wsp:val=&quot;00BA58C2&quot;/&gt;&lt;wsp:rsid wsp:val=&quot;00BB073C&quot;/&gt;&lt;wsp:rsid wsp:val=&quot;00BB17C1&quot;/&gt;&lt;wsp:rsid wsp:val=&quot;00BB2F78&quot;/&gt;&lt;wsp:rsid wsp:val=&quot;00BB3D89&quot;/&gt;&lt;wsp:rsid wsp:val=&quot;00BB6FDB&quot;/&gt;&lt;wsp:rsid wsp:val=&quot;00BC0BD7&quot;/&gt;&lt;wsp:rsid wsp:val=&quot;00BC1696&quot;/&gt;&lt;wsp:rsid wsp:val=&quot;00BC2C07&quot;/&gt;&lt;wsp:rsid wsp:val=&quot;00BC4925&quot;/&gt;&lt;wsp:rsid wsp:val=&quot;00BC56CC&quot;/&gt;&lt;wsp:rsid wsp:val=&quot;00BD01DC&quot;/&gt;&lt;wsp:rsid wsp:val=&quot;00BD0882&quot;/&gt;&lt;wsp:rsid wsp:val=&quot;00BD088D&quot;/&gt;&lt;wsp:rsid wsp:val=&quot;00BE0D8F&quot;/&gt;&lt;wsp:rsid wsp:val=&quot;00BE637B&quot;/&gt;&lt;wsp:rsid wsp:val=&quot;00BF2B9C&quot;/&gt;&lt;wsp:rsid wsp:val=&quot;00BF3A48&quot;/&gt;&lt;wsp:rsid wsp:val=&quot;00BF6AFB&quot;/&gt;&lt;wsp:rsid wsp:val=&quot;00BF6FDF&quot;/&gt;&lt;wsp:rsid wsp:val=&quot;00BF7286&quot;/&gt;&lt;wsp:rsid wsp:val=&quot;00C032B5&quot;/&gt;&lt;wsp:rsid wsp:val=&quot;00C058E5&quot;/&gt;&lt;wsp:rsid wsp:val=&quot;00C10271&quot;/&gt;&lt;wsp:rsid wsp:val=&quot;00C13A89&quot;/&gt;&lt;wsp:rsid wsp:val=&quot;00C14526&quot;/&gt;&lt;wsp:rsid wsp:val=&quot;00C23D02&quot;/&gt;&lt;wsp:rsid wsp:val=&quot;00C376F8&quot;/&gt;&lt;wsp:rsid wsp:val=&quot;00C460B2&quot;/&gt;&lt;wsp:rsid wsp:val=&quot;00C50791&quot;/&gt;&lt;wsp:rsid wsp:val=&quot;00C61900&quot;/&gt;&lt;wsp:rsid wsp:val=&quot;00C66FC3&quot;/&gt;&lt;wsp:rsid wsp:val=&quot;00C67567&quot;/&gt;&lt;wsp:rsid wsp:val=&quot;00C7027D&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E18&quot;/&gt;&lt;wsp:rsid wsp:val=&quot;00CA7EDA&quot;/&gt;&lt;wsp:rsid wsp:val=&quot;00CB0F4B&quot;/&gt;&lt;wsp:rsid wsp:val=&quot;00CB11A8&quot;/&gt;&lt;wsp:rsid wsp:val=&quot;00CB1ACB&quot;/&gt;&lt;wsp:rsid wsp:val=&quot;00CB2234&quot;/&gt;&lt;wsp:rsid wsp:val=&quot;00CB2948&quot;/&gt;&lt;wsp:rsid wsp:val=&quot;00CC2245&quot;/&gt;&lt;wsp:rsid wsp:val=&quot;00CD46C2&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2CC1&quot;/&gt;&lt;wsp:rsid wsp:val=&quot;00D14E0B&quot;/&gt;&lt;wsp:rsid wsp:val=&quot;00D1500A&quot;/&gt;&lt;wsp:rsid wsp:val=&quot;00D1534A&quot;/&gt;&lt;wsp:rsid wsp:val=&quot;00D16A04&quot;/&gt;&lt;wsp:rsid wsp:val=&quot;00D2099A&quot;/&gt;&lt;wsp:rsid wsp:val=&quot;00D21487&quot;/&gt;&lt;wsp:rsid wsp:val=&quot;00D21CB8&quot;/&gt;&lt;wsp:rsid wsp:val=&quot;00D22850&quot;/&gt;&lt;wsp:rsid wsp:val=&quot;00D22963&quot;/&gt;&lt;wsp:rsid wsp:val=&quot;00D24350&quot;/&gt;&lt;wsp:rsid wsp:val=&quot;00D26E87&quot;/&gt;&lt;wsp:rsid wsp:val=&quot;00D26E9D&quot;/&gt;&lt;wsp:rsid wsp:val=&quot;00D311CD&quot;/&gt;&lt;wsp:rsid wsp:val=&quot;00D32ABB&quot;/&gt;&lt;wsp:rsid wsp:val=&quot;00D34DE6&quot;/&gt;&lt;wsp:rsid wsp:val=&quot;00D4040B&quot;/&gt;&lt;wsp:rsid wsp:val=&quot;00D42A3D&quot;/&gt;&lt;wsp:rsid wsp:val=&quot;00D43F49&quot;/&gt;&lt;wsp:rsid wsp:val=&quot;00D44DB9&quot;/&gt;&lt;wsp:rsid wsp:val=&quot;00D46DD4&quot;/&gt;&lt;wsp:rsid wsp:val=&quot;00D47239&quot;/&gt;&lt;wsp:rsid wsp:val=&quot;00D5211E&quot;/&gt;&lt;wsp:rsid wsp:val=&quot;00D52B3D&quot;/&gt;&lt;wsp:rsid wsp:val=&quot;00D5322C&quot;/&gt;&lt;wsp:rsid wsp:val=&quot;00D54A53&quot;/&gt;&lt;wsp:rsid wsp:val=&quot;00D56CDB&quot;/&gt;&lt;wsp:rsid wsp:val=&quot;00D6007B&quot;/&gt;&lt;wsp:rsid wsp:val=&quot;00D664C4&quot;/&gt;&lt;wsp:rsid wsp:val=&quot;00D77B4F&quot;/&gt;&lt;wsp:rsid wsp:val=&quot;00D804ED&quot;/&gt;&lt;wsp:rsid wsp:val=&quot;00D80E2A&quot;/&gt;&lt;wsp:rsid wsp:val=&quot;00D81514&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1F61&quot;/&gt;&lt;wsp:rsid wsp:val=&quot;00E16BD7&quot;/&gt;&lt;wsp:rsid wsp:val=&quot;00E1716F&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32F4&quot;/&gt;&lt;wsp:rsid wsp:val=&quot;00E560DA&quot;/&gt;&lt;wsp:rsid wsp:val=&quot;00E643F1&quot;/&gt;&lt;wsp:rsid wsp:val=&quot;00E65838&quot;/&gt;&lt;wsp:rsid wsp:val=&quot;00E70070&quot;/&gt;&lt;wsp:rsid wsp:val=&quot;00E72235&quot;/&gt;&lt;wsp:rsid wsp:val=&quot;00E73415&quot;/&gt;&lt;wsp:rsid wsp:val=&quot;00E7669D&quot;/&gt;&lt;wsp:rsid wsp:val=&quot;00E76BA3&quot;/&gt;&lt;wsp:rsid wsp:val=&quot;00E77C4D&quot;/&gt;&lt;wsp:rsid wsp:val=&quot;00E86F6D&quot;/&gt;&lt;wsp:rsid wsp:val=&quot;00E90187&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1CF4&quot;/&gt;&lt;wsp:rsid wsp:val=&quot;00ED1F57&quot;/&gt;&lt;wsp:rsid wsp:val=&quot;00ED4CDF&quot;/&gt;&lt;wsp:rsid wsp:val=&quot;00ED6461&quot;/&gt;&lt;wsp:rsid wsp:val=&quot;00ED6840&quot;/&gt;&lt;wsp:rsid wsp:val=&quot;00ED7D6D&quot;/&gt;&lt;wsp:rsid wsp:val=&quot;00EE2867&quot;/&gt;&lt;wsp:rsid wsp:val=&quot;00EE7107&quot;/&gt;&lt;wsp:rsid wsp:val=&quot;00EF4440&quot;/&gt;&lt;wsp:rsid wsp:val=&quot;00EF7656&quot;/&gt;&lt;wsp:rsid wsp:val=&quot;00F041DC&quot;/&gt;&lt;wsp:rsid wsp:val=&quot;00F05FF2&quot;/&gt;&lt;wsp:rsid wsp:val=&quot;00F065F1&quot;/&gt;&lt;wsp:rsid wsp:val=&quot;00F16320&quot;/&gt;&lt;wsp:rsid wsp:val=&quot;00F25741&quot;/&gt;&lt;wsp:rsid wsp:val=&quot;00F25C2F&quot;/&gt;&lt;wsp:rsid wsp:val=&quot;00F26BD9&quot;/&gt;&lt;wsp:rsid wsp:val=&quot;00F31E6E&quot;/&gt;&lt;wsp:rsid wsp:val=&quot;00F31F66&quot;/&gt;&lt;wsp:rsid wsp:val=&quot;00F33769&quot;/&gt;&lt;wsp:rsid wsp:val=&quot;00F33E29&quot;/&gt;&lt;wsp:rsid wsp:val=&quot;00F3459E&quot;/&gt;&lt;wsp:rsid wsp:val=&quot;00F35E10&quot;/&gt;&lt;wsp:rsid wsp:val=&quot;00F35F1B&quot;/&gt;&lt;wsp:rsid wsp:val=&quot;00F36CEE&quot;/&gt;&lt;wsp:rsid wsp:val=&quot;00F37547&quot;/&gt;&lt;wsp:rsid wsp:val=&quot;00F3798A&quot;/&gt;&lt;wsp:rsid wsp:val=&quot;00F50F50&quot;/&gt;&lt;wsp:rsid wsp:val=&quot;00F5190E&quot;/&gt;&lt;wsp:rsid wsp:val=&quot;00F552B0&quot;/&gt;&lt;wsp:rsid wsp:val=&quot;00F57762&quot;/&gt;&lt;wsp:rsid wsp:val=&quot;00F607BF&quot;/&gt;&lt;wsp:rsid wsp:val=&quot;00F61B8F&quot;/&gt;&lt;wsp:rsid wsp:val=&quot;00F64610&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4C4&quot;/&gt;&lt;wsp:rsid wsp:val=&quot;00FD6BD6&quot;/&gt;&lt;wsp:rsid wsp:val=&quot;00FE568F&quot;/&gt;&lt;/wsp:rsids&gt;&lt;/w:docPr&gt;&lt;w:body&gt;&lt;wx:sect&gt;&lt;w:p wsp:rsidR=&quot;00000000&quot; wsp:rsidRDefault=&quot;00CD46C2&quot; wsp:rsidP=&quot;00CD46C2&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r&lt;/m:t&gt;&lt;/m:r&gt;&lt;/m:e&gt;&lt;m:sub&gt;&lt;m:r&gt;&lt;w:rPr&gt;&lt;w:rFonts w:ascii=&quot;Cambria Math&quot; w:h-ansi=&quot;Cambria Math&quot;/&gt;&lt;wx:font wx:val=&quot;Cambria Math&quot;/&gt;&lt;w:i/&gt;&lt;w:lang w:val=&quot;EN-US&quot;/&gt;&lt;/w:rPr&gt;&lt;m:t&gt;UL/DL&lt;/m:t&gt;&lt;/m:r&gt;&lt;/m:sub&gt;&lt;/m:sSub&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nary&gt;&lt;m:naryPr&gt;&lt;m:chr m:val=&quot;âˆ‘&quot;/&gt;&lt;m:supHide m:val=&quot;1&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k&lt;/m:t&gt;&lt;/m:r&gt;&lt;/m:sub&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e&gt;&lt;/m:nary&gt;&lt;/m:num&gt;&lt;m:den&gt;&lt;m:r&gt;&lt;w:rPr&gt;&lt;w:rFonts w:ascii=&quot;Cambria Math&quot; w:h-ansi=&quot;Cambria Math&quot;/&gt;&lt;wx:font wx:val=&quot;Cambria Math&quot;/&gt;&lt;w:i/&gt;&lt;w:lang w:val=&quot;EN-US&quot;/&gt;&lt;/w:rPr&gt;&lt;m:t&gt;T&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D54A53">
        <w:rPr>
          <w:lang w:val="en-US"/>
        </w:rPr>
        <w:fldChar w:fldCharType="end"/>
      </w:r>
      <w:r>
        <w:rPr>
          <w:lang w:val="en-US"/>
        </w:rPr>
        <w:t>,</w:t>
      </w:r>
      <w:r>
        <w:rPr>
          <w:i/>
          <w:lang w:val="en-US"/>
        </w:rPr>
        <w:t xml:space="preserve"> </w:t>
      </w:r>
      <w:r>
        <w:rPr>
          <w:lang w:val="en-US"/>
        </w:rPr>
        <w:t>where</w:t>
      </w:r>
      <w:r>
        <w:rPr>
          <w:i/>
          <w:lang w:val="en-US"/>
        </w:rPr>
        <w:t xml:space="preserve"> </w:t>
      </w:r>
      <w:r w:rsidRPr="00D54A53">
        <w:rPr>
          <w:lang w:val="en-US"/>
        </w:rPr>
        <w:fldChar w:fldCharType="begin"/>
      </w:r>
      <w:r w:rsidRPr="00D54A53">
        <w:rPr>
          <w:lang w:val="en-US"/>
        </w:rPr>
        <w:instrText xml:space="preserve"> QUOTE </w:instrText>
      </w:r>
      <w:r w:rsidR="006A5E3D">
        <w:rPr>
          <w:position w:val="-5"/>
        </w:rPr>
        <w:pict w14:anchorId="242D0D67">
          <v:shape id="_x0000_i1076"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5845&quot;/&gt;&lt;wsp:rsid wsp:val=&quot;00025E28&quot;/&gt;&lt;wsp:rsid wsp:val=&quot;00027974&quot;/&gt;&lt;wsp:rsid wsp:val=&quot;00032525&quot;/&gt;&lt;wsp:rsid wsp:val=&quot;000343C2&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0C79&quot;/&gt;&lt;wsp:rsid wsp:val=&quot;00062B84&quot;/&gt;&lt;wsp:rsid wsp:val=&quot;00064ECA&quot;/&gt;&lt;wsp:rsid wsp:val=&quot;00070CB6&quot;/&gt;&lt;wsp:rsid wsp:val=&quot;00071844&quot;/&gt;&lt;wsp:rsid wsp:val=&quot;00073FCC&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18&quot;/&gt;&lt;wsp:rsid wsp:val=&quot;0016413E&quot;/&gt;&lt;wsp:rsid wsp:val=&quot;001644F4&quot;/&gt;&lt;wsp:rsid wsp:val=&quot;00164A8A&quot;/&gt;&lt;wsp:rsid wsp:val=&quot;00165711&quot;/&gt;&lt;wsp:rsid wsp:val=&quot;00172422&quot;/&gt;&lt;wsp:rsid wsp:val=&quot;001736AC&quot;/&gt;&lt;wsp:rsid wsp:val=&quot;001740AD&quot;/&gt;&lt;wsp:rsid wsp:val=&quot;00174DF7&quot;/&gt;&lt;wsp:rsid wsp:val=&quot;00177C52&quot;/&gt;&lt;wsp:rsid wsp:val=&quot;0018158F&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2F2E&quot;/&gt;&lt;wsp:rsid wsp:val=&quot;001E33C7&quot;/&gt;&lt;wsp:rsid wsp:val=&quot;001E4269&quot;/&gt;&lt;wsp:rsid wsp:val=&quot;001E7B9D&quot;/&gt;&lt;wsp:rsid wsp:val=&quot;001F32DF&quot;/&gt;&lt;wsp:rsid wsp:val=&quot;00201CA3&quot;/&gt;&lt;wsp:rsid wsp:val=&quot;00203EF2&quot;/&gt;&lt;wsp:rsid wsp:val=&quot;0020557A&quot;/&gt;&lt;wsp:rsid wsp:val=&quot;002079AB&quot;/&gt;&lt;wsp:rsid wsp:val=&quot;00212460&quot;/&gt;&lt;wsp:rsid wsp:val=&quot;00214412&quot;/&gt;&lt;wsp:rsid wsp:val=&quot;002204CB&quot;/&gt;&lt;wsp:rsid wsp:val=&quot;00224636&quot;/&gt;&lt;wsp:rsid wsp:val=&quot;00233EA6&quot;/&gt;&lt;wsp:rsid wsp:val=&quot;002356B5&quot;/&gt;&lt;wsp:rsid wsp:val=&quot;00235D7E&quot;/&gt;&lt;wsp:rsid wsp:val=&quot;00243B67&quot;/&gt;&lt;wsp:rsid wsp:val=&quot;00246DC9&quot;/&gt;&lt;wsp:rsid wsp:val=&quot;0025243A&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6614&quot;/&gt;&lt;wsp:rsid wsp:val=&quot;002915B1&quot;/&gt;&lt;wsp:rsid wsp:val=&quot;00292823&quot;/&gt;&lt;wsp:rsid wsp:val=&quot;00293DEF&quot;/&gt;&lt;wsp:rsid wsp:val=&quot;0029557E&quot;/&gt;&lt;wsp:rsid wsp:val=&quot;00296002&quot;/&gt;&lt;wsp:rsid wsp:val=&quot;002A03FA&quot;/&gt;&lt;wsp:rsid wsp:val=&quot;002A2F97&quot;/&gt;&lt;wsp:rsid wsp:val=&quot;002A6AA4&quot;/&gt;&lt;wsp:rsid wsp:val=&quot;002B0AB7&quot;/&gt;&lt;wsp:rsid wsp:val=&quot;002B276E&quot;/&gt;&lt;wsp:rsid wsp:val=&quot;002B59CC&quot;/&gt;&lt;wsp:rsid wsp:val=&quot;002C05E0&quot;/&gt;&lt;wsp:rsid wsp:val=&quot;002C4E50&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3E1F&quot;/&gt;&lt;wsp:rsid wsp:val=&quot;00307E74&quot;/&gt;&lt;wsp:rsid wsp:val=&quot;00310E28&quot;/&gt;&lt;wsp:rsid wsp:val=&quot;00312F82&quot;/&gt;&lt;wsp:rsid wsp:val=&quot;0032005C&quot;/&gt;&lt;wsp:rsid wsp:val=&quot;003230B2&quot;/&gt;&lt;wsp:rsid wsp:val=&quot;003262EB&quot;/&gt;&lt;wsp:rsid wsp:val=&quot;003265CD&quot;/&gt;&lt;wsp:rsid wsp:val=&quot;00330EE9&quot;/&gt;&lt;wsp:rsid wsp:val=&quot;00332D81&quot;/&gt;&lt;wsp:rsid wsp:val=&quot;003336B1&quot;/&gt;&lt;wsp:rsid wsp:val=&quot;003357F2&quot;/&gt;&lt;wsp:rsid wsp:val=&quot;00335AC0&quot;/&gt;&lt;wsp:rsid wsp:val=&quot;00341112&quot;/&gt;&lt;wsp:rsid wsp:val=&quot;003417AB&quot;/&gt;&lt;wsp:rsid wsp:val=&quot;00341BD2&quot;/&gt;&lt;wsp:rsid wsp:val=&quot;00342F14&quot;/&gt;&lt;wsp:rsid wsp:val=&quot;0034398D&quot;/&gt;&lt;wsp:rsid wsp:val=&quot;00343FDE&quot;/&gt;&lt;wsp:rsid wsp:val=&quot;00351DCF&quot;/&gt;&lt;wsp:rsid wsp:val=&quot;003555DC&quot;/&gt;&lt;wsp:rsid wsp:val=&quot;00356655&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02DE&quot;/&gt;&lt;wsp:rsid wsp:val=&quot;00393FCE&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D8A&quot;/&gt;&lt;wsp:rsid wsp:val=&quot;003D7177&quot;/&gt;&lt;wsp:rsid wsp:val=&quot;003E1C93&quot;/&gt;&lt;wsp:rsid wsp:val=&quot;003E4032&quot;/&gt;&lt;wsp:rsid wsp:val=&quot;003E468F&quot;/&gt;&lt;wsp:rsid wsp:val=&quot;003E70D8&quot;/&gt;&lt;wsp:rsid wsp:val=&quot;003E7303&quot;/&gt;&lt;wsp:rsid wsp:val=&quot;003E7C69&quot;/&gt;&lt;wsp:rsid wsp:val=&quot;003F0D4A&quot;/&gt;&lt;wsp:rsid wsp:val=&quot;0040122D&quot;/&gt;&lt;wsp:rsid wsp:val=&quot;00403F98&quot;/&gt;&lt;wsp:rsid wsp:val=&quot;00405CD5&quot;/&gt;&lt;wsp:rsid wsp:val=&quot;0041267E&quot;/&gt;&lt;wsp:rsid wsp:val=&quot;0041495E&quot;/&gt;&lt;wsp:rsid wsp:val=&quot;004153E1&quot;/&gt;&lt;wsp:rsid wsp:val=&quot;00417FD0&quot;/&gt;&lt;wsp:rsid wsp:val=&quot;004200D9&quot;/&gt;&lt;wsp:rsid wsp:val=&quot;004227BB&quot;/&gt;&lt;wsp:rsid wsp:val=&quot;00423F00&quot;/&gt;&lt;wsp:rsid wsp:val=&quot;00424783&quot;/&gt;&lt;wsp:rsid wsp:val=&quot;004308BB&quot;/&gt;&lt;wsp:rsid wsp:val=&quot;0043337D&quot;/&gt;&lt;wsp:rsid wsp:val=&quot;004339F3&quot;/&gt;&lt;wsp:rsid wsp:val=&quot;0044209A&quot;/&gt;&lt;wsp:rsid wsp:val=&quot;0044327F&quot;/&gt;&lt;wsp:rsid wsp:val=&quot;00455C2A&quot;/&gt;&lt;wsp:rsid wsp:val=&quot;00455ED7&quot;/&gt;&lt;wsp:rsid wsp:val=&quot;0045626A&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BB3&quot;/&gt;&lt;wsp:rsid wsp:val=&quot;004B1597&quot;/&gt;&lt;wsp:rsid wsp:val=&quot;004B16A5&quot;/&gt;&lt;wsp:rsid wsp:val=&quot;004B1969&quot;/&gt;&lt;wsp:rsid wsp:val=&quot;004B2ACE&quot;/&gt;&lt;wsp:rsid wsp:val=&quot;004B3E4B&quot;/&gt;&lt;wsp:rsid wsp:val=&quot;004B43C3&quot;/&gt;&lt;wsp:rsid wsp:val=&quot;004B4AE9&quot;/&gt;&lt;wsp:rsid wsp:val=&quot;004B4F2F&quot;/&gt;&lt;wsp:rsid wsp:val=&quot;004B5AC6&quot;/&gt;&lt;wsp:rsid wsp:val=&quot;004C1046&quot;/&gt;&lt;wsp:rsid wsp:val=&quot;004C10B3&quot;/&gt;&lt;wsp:rsid wsp:val=&quot;004C2739&quot;/&gt;&lt;wsp:rsid wsp:val=&quot;004C290B&quot;/&gt;&lt;wsp:rsid wsp:val=&quot;004C2B33&quot;/&gt;&lt;wsp:rsid wsp:val=&quot;004C2D95&quot;/&gt;&lt;wsp:rsid wsp:val=&quot;004C4521&quot;/&gt;&lt;wsp:rsid wsp:val=&quot;004C5630&quot;/&gt;&lt;wsp:rsid wsp:val=&quot;004C567C&quot;/&gt;&lt;wsp:rsid wsp:val=&quot;004D4A9E&quot;/&gt;&lt;wsp:rsid wsp:val=&quot;004D6DC1&quot;/&gt;&lt;wsp:rsid wsp:val=&quot;004D7D2E&quot;/&gt;&lt;wsp:rsid wsp:val=&quot;004E5A04&quot;/&gt;&lt;wsp:rsid wsp:val=&quot;004E720A&quot;/&gt;&lt;wsp:rsid wsp:val=&quot;004F3F9C&quot;/&gt;&lt;wsp:rsid wsp:val=&quot;004F438C&quot;/&gt;&lt;wsp:rsid wsp:val=&quot;004F4D5D&quot;/&gt;&lt;wsp:rsid wsp:val=&quot;004F7002&quot;/&gt;&lt;wsp:rsid wsp:val=&quot;004F7D73&quot;/&gt;&lt;wsp:rsid wsp:val=&quot;0051289A&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214D&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074F&quot;/&gt;&lt;wsp:rsid wsp:val=&quot;005C4145&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211FC&quot;/&gt;&lt;wsp:rsid wsp:val=&quot;006229B0&quot;/&gt;&lt;wsp:rsid wsp:val=&quot;006239A1&quot;/&gt;&lt;wsp:rsid wsp:val=&quot;00631F8E&quot;/&gt;&lt;wsp:rsid wsp:val=&quot;006400A3&quot;/&gt;&lt;wsp:rsid wsp:val=&quot;00641DFD&quot;/&gt;&lt;wsp:rsid wsp:val=&quot;006466D3&quot;/&gt;&lt;wsp:rsid wsp:val=&quot;006509B1&quot;/&gt;&lt;wsp:rsid wsp:val=&quot;006520A5&quot;/&gt;&lt;wsp:rsid wsp:val=&quot;00654A16&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1B33&quot;/&gt;&lt;wsp:rsid wsp:val=&quot;006A375B&quot;/&gt;&lt;wsp:rsid wsp:val=&quot;006B0AD5&quot;/&gt;&lt;wsp:rsid wsp:val=&quot;006B6C6C&quot;/&gt;&lt;wsp:rsid wsp:val=&quot;006C0D9C&quot;/&gt;&lt;wsp:rsid wsp:val=&quot;006C190B&quot;/&gt;&lt;wsp:rsid wsp:val=&quot;006C5ED0&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274F&quot;/&gt;&lt;wsp:rsid wsp:val=&quot;00716550&quot;/&gt;&lt;wsp:rsid wsp:val=&quot;00721A90&quot;/&gt;&lt;wsp:rsid wsp:val=&quot;0072324C&quot;/&gt;&lt;wsp:rsid wsp:val=&quot;007236DE&quot;/&gt;&lt;wsp:rsid wsp:val=&quot;00737ABC&quot;/&gt;&lt;wsp:rsid wsp:val=&quot;00737BEC&quot;/&gt;&lt;wsp:rsid wsp:val=&quot;00744363&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6C1F&quot;/&gt;&lt;wsp:rsid wsp:val=&quot;007A1383&quot;/&gt;&lt;wsp:rsid wsp:val=&quot;007A2CD8&quot;/&gt;&lt;wsp:rsid wsp:val=&quot;007A3F91&quot;/&gt;&lt;wsp:rsid wsp:val=&quot;007B1C6D&quot;/&gt;&lt;wsp:rsid wsp:val=&quot;007B47BA&quot;/&gt;&lt;wsp:rsid wsp:val=&quot;007B7AC9&quot;/&gt;&lt;wsp:rsid wsp:val=&quot;007C36CA&quot;/&gt;&lt;wsp:rsid wsp:val=&quot;007C613F&quot;/&gt;&lt;wsp:rsid wsp:val=&quot;007D381C&quot;/&gt;&lt;wsp:rsid wsp:val=&quot;007E01C4&quot;/&gt;&lt;wsp:rsid wsp:val=&quot;007E06DB&quot;/&gt;&lt;wsp:rsid wsp:val=&quot;007E1448&quot;/&gt;&lt;wsp:rsid wsp:val=&quot;007E326B&quot;/&gt;&lt;wsp:rsid wsp:val=&quot;007E4B03&quot;/&gt;&lt;wsp:rsid wsp:val=&quot;007E71D2&quot;/&gt;&lt;wsp:rsid wsp:val=&quot;007F1C09&quot;/&gt;&lt;wsp:rsid wsp:val=&quot;007F2309&quot;/&gt;&lt;wsp:rsid wsp:val=&quot;007F41F4&quot;/&gt;&lt;wsp:rsid wsp:val=&quot;007F5E59&quot;/&gt;&lt;wsp:rsid wsp:val=&quot;007F67EE&quot;/&gt;&lt;wsp:rsid wsp:val=&quot;00802707&quot;/&gt;&lt;wsp:rsid wsp:val=&quot;008038DC&quot;/&gt;&lt;wsp:rsid wsp:val=&quot;00803AB8&quot;/&gt;&lt;wsp:rsid wsp:val=&quot;00803D8B&quot;/&gt;&lt;wsp:rsid wsp:val=&quot;00804357&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35866&quot;/&gt;&lt;wsp:rsid wsp:val=&quot;00835D6D&quot;/&gt;&lt;wsp:rsid wsp:val=&quot;00837498&quot;/&gt;&lt;wsp:rsid wsp:val=&quot;008411AE&quot;/&gt;&lt;wsp:rsid wsp:val=&quot;00841F9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4A1&quot;/&gt;&lt;wsp:rsid wsp:val=&quot;008748BE&quot;/&gt;&lt;wsp:rsid wsp:val=&quot;00880E8E&quot;/&gt;&lt;wsp:rsid wsp:val=&quot;00881155&quot;/&gt;&lt;wsp:rsid wsp:val=&quot;00883069&quot;/&gt;&lt;wsp:rsid wsp:val=&quot;00885B6D&quot;/&gt;&lt;wsp:rsid wsp:val=&quot;008927EF&quot;/&gt;&lt;wsp:rsid wsp:val=&quot;00894040&quot;/&gt;&lt;wsp:rsid wsp:val=&quot;008942AF&quot;/&gt;&lt;wsp:rsid wsp:val=&quot;008955A8&quot;/&gt;&lt;wsp:rsid wsp:val=&quot;008960F5&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F2D78&quot;/&gt;&lt;wsp:rsid wsp:val=&quot;008F3145&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267E&quot;/&gt;&lt;wsp:rsid wsp:val=&quot;009359CD&quot;/&gt;&lt;wsp:rsid wsp:val=&quot;00936AD7&quot;/&gt;&lt;wsp:rsid wsp:val=&quot;00941015&quot;/&gt;&lt;wsp:rsid wsp:val=&quot;009505B6&quot;/&gt;&lt;wsp:rsid wsp:val=&quot;00952128&quot;/&gt;&lt;wsp:rsid wsp:val=&quot;00952AB5&quot;/&gt;&lt;wsp:rsid wsp:val=&quot;009533BC&quot;/&gt;&lt;wsp:rsid wsp:val=&quot;0095769A&quot;/&gt;&lt;wsp:rsid wsp:val=&quot;00957B9E&quot;/&gt;&lt;wsp:rsid wsp:val=&quot;00962249&quot;/&gt;&lt;wsp:rsid wsp:val=&quot;00970DFB&quot;/&gt;&lt;wsp:rsid wsp:val=&quot;0097403F&quot;/&gt;&lt;wsp:rsid wsp:val=&quot;009764D8&quot;/&gt;&lt;wsp:rsid wsp:val=&quot;0097720F&quot;/&gt;&lt;wsp:rsid wsp:val=&quot;00981C91&quot;/&gt;&lt;wsp:rsid wsp:val=&quot;00986418&quot;/&gt;&lt;wsp:rsid wsp:val=&quot;009906F9&quot;/&gt;&lt;wsp:rsid wsp:val=&quot;00997286&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635C&quot;/&gt;&lt;wsp:rsid wsp:val=&quot;00A16C51&quot;/&gt;&lt;wsp:rsid wsp:val=&quot;00A16CA0&quot;/&gt;&lt;wsp:rsid wsp:val=&quot;00A16CB5&quot;/&gt;&lt;wsp:rsid wsp:val=&quot;00A203DF&quot;/&gt;&lt;wsp:rsid wsp:val=&quot;00A21BCB&quot;/&gt;&lt;wsp:rsid wsp:val=&quot;00A21C33&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3792&quot;/&gt;&lt;wsp:rsid wsp:val=&quot;00A55FEB&quot;/&gt;&lt;wsp:rsid wsp:val=&quot;00A566DB&quot;/&gt;&lt;wsp:rsid wsp:val=&quot;00A57BC5&quot;/&gt;&lt;wsp:rsid wsp:val=&quot;00A60E1A&quot;/&gt;&lt;wsp:rsid wsp:val=&quot;00A63F92&quot;/&gt;&lt;wsp:rsid wsp:val=&quot;00A645A6&quot;/&gt;&lt;wsp:rsid wsp:val=&quot;00A65B8B&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24F&quot;/&gt;&lt;wsp:rsid wsp:val=&quot;00AA1AFB&quot;/&gt;&lt;wsp:rsid wsp:val=&quot;00AA612B&quot;/&gt;&lt;wsp:rsid wsp:val=&quot;00AA683F&quot;/&gt;&lt;wsp:rsid wsp:val=&quot;00AA7F2C&quot;/&gt;&lt;wsp:rsid wsp:val=&quot;00AB3BF1&quot;/&gt;&lt;wsp:rsid wsp:val=&quot;00AB5DC8&quot;/&gt;&lt;wsp:rsid wsp:val=&quot;00AC1EC1&quot;/&gt;&lt;wsp:rsid wsp:val=&quot;00AC214E&quot;/&gt;&lt;wsp:rsid wsp:val=&quot;00AC6B82&quot;/&gt;&lt;wsp:rsid wsp:val=&quot;00AD1A2D&quot;/&gt;&lt;wsp:rsid wsp:val=&quot;00AD3432&quot;/&gt;&lt;wsp:rsid wsp:val=&quot;00AD5D12&quot;/&gt;&lt;wsp:rsid wsp:val=&quot;00AD6B60&quot;/&gt;&lt;wsp:rsid wsp:val=&quot;00AD6D37&quot;/&gt;&lt;wsp:rsid wsp:val=&quot;00AE0499&quot;/&gt;&lt;wsp:rsid wsp:val=&quot;00AE0711&quot;/&gt;&lt;wsp:rsid wsp:val=&quot;00AE11AB&quot;/&gt;&lt;wsp:rsid wsp:val=&quot;00AE3F17&quot;/&gt;&lt;wsp:rsid wsp:val=&quot;00AF011A&quot;/&gt;&lt;wsp:rsid wsp:val=&quot;00AF3CEF&quot;/&gt;&lt;wsp:rsid wsp:val=&quot;00B03317&quot;/&gt;&lt;wsp:rsid wsp:val=&quot;00B0413C&quot;/&gt;&lt;wsp:rsid wsp:val=&quot;00B10BD9&quot;/&gt;&lt;wsp:rsid wsp:val=&quot;00B14F87&quot;/&gt;&lt;wsp:rsid wsp:val=&quot;00B15530&quot;/&gt;&lt;wsp:rsid wsp:val=&quot;00B206D1&quot;/&gt;&lt;wsp:rsid wsp:val=&quot;00B224E8&quot;/&gt;&lt;wsp:rsid wsp:val=&quot;00B2466A&quot;/&gt;&lt;wsp:rsid wsp:val=&quot;00B32616&quot;/&gt;&lt;wsp:rsid wsp:val=&quot;00B34DAD&quot;/&gt;&lt;wsp:rsid wsp:val=&quot;00B35D29&quot;/&gt;&lt;wsp:rsid wsp:val=&quot;00B40ECA&quot;/&gt;&lt;wsp:rsid wsp:val=&quot;00B4207F&quot;/&gt;&lt;wsp:rsid wsp:val=&quot;00B426B8&quot;/&gt;&lt;wsp:rsid wsp:val=&quot;00B42E39&quot;/&gt;&lt;wsp:rsid wsp:val=&quot;00B43699&quot;/&gt;&lt;wsp:rsid wsp:val=&quot;00B45AA5&quot;/&gt;&lt;wsp:rsid wsp:val=&quot;00B47201&quot;/&gt;&lt;wsp:rsid wsp:val=&quot;00B5069C&quot;/&gt;&lt;wsp:rsid wsp:val=&quot;00B56136&quot;/&gt;&lt;wsp:rsid wsp:val=&quot;00B5793E&quot;/&gt;&lt;wsp:rsid wsp:val=&quot;00B72C38&quot;/&gt;&lt;wsp:rsid wsp:val=&quot;00B7447B&quot;/&gt;&lt;wsp:rsid wsp:val=&quot;00B751E5&quot;/&gt;&lt;wsp:rsid wsp:val=&quot;00B76BD6&quot;/&gt;&lt;wsp:rsid wsp:val=&quot;00B80361&quot;/&gt;&lt;wsp:rsid wsp:val=&quot;00B80F46&quot;/&gt;&lt;wsp:rsid wsp:val=&quot;00B81AAC&quot;/&gt;&lt;wsp:rsid wsp:val=&quot;00B81D7A&quot;/&gt;&lt;wsp:rsid wsp:val=&quot;00B94317&quot;/&gt;&lt;wsp:rsid wsp:val=&quot;00B94985&quot;/&gt;&lt;wsp:rsid wsp:val=&quot;00B9572F&quot;/&gt;&lt;wsp:rsid wsp:val=&quot;00B95A36&quot;/&gt;&lt;wsp:rsid wsp:val=&quot;00BA1885&quot;/&gt;&lt;wsp:rsid wsp:val=&quot;00BA58C2&quot;/&gt;&lt;wsp:rsid wsp:val=&quot;00BB073C&quot;/&gt;&lt;wsp:rsid wsp:val=&quot;00BB17C1&quot;/&gt;&lt;wsp:rsid wsp:val=&quot;00BB2F78&quot;/&gt;&lt;wsp:rsid wsp:val=&quot;00BB3D89&quot;/&gt;&lt;wsp:rsid wsp:val=&quot;00BB6FDB&quot;/&gt;&lt;wsp:rsid wsp:val=&quot;00BC0BD7&quot;/&gt;&lt;wsp:rsid wsp:val=&quot;00BC1696&quot;/&gt;&lt;wsp:rsid wsp:val=&quot;00BC2C07&quot;/&gt;&lt;wsp:rsid wsp:val=&quot;00BC4925&quot;/&gt;&lt;wsp:rsid wsp:val=&quot;00BC56CC&quot;/&gt;&lt;wsp:rsid wsp:val=&quot;00BD01DC&quot;/&gt;&lt;wsp:rsid wsp:val=&quot;00BD0882&quot;/&gt;&lt;wsp:rsid wsp:val=&quot;00BD088D&quot;/&gt;&lt;wsp:rsid wsp:val=&quot;00BE0D8F&quot;/&gt;&lt;wsp:rsid wsp:val=&quot;00BE637B&quot;/&gt;&lt;wsp:rsid wsp:val=&quot;00BF2B9C&quot;/&gt;&lt;wsp:rsid wsp:val=&quot;00BF3A48&quot;/&gt;&lt;wsp:rsid wsp:val=&quot;00BF6AFB&quot;/&gt;&lt;wsp:rsid wsp:val=&quot;00BF6FDF&quot;/&gt;&lt;wsp:rsid wsp:val=&quot;00BF7286&quot;/&gt;&lt;wsp:rsid wsp:val=&quot;00C032B5&quot;/&gt;&lt;wsp:rsid wsp:val=&quot;00C058E5&quot;/&gt;&lt;wsp:rsid wsp:val=&quot;00C10271&quot;/&gt;&lt;wsp:rsid wsp:val=&quot;00C13A89&quot;/&gt;&lt;wsp:rsid wsp:val=&quot;00C14526&quot;/&gt;&lt;wsp:rsid wsp:val=&quot;00C23D02&quot;/&gt;&lt;wsp:rsid wsp:val=&quot;00C376F8&quot;/&gt;&lt;wsp:rsid wsp:val=&quot;00C460B2&quot;/&gt;&lt;wsp:rsid wsp:val=&quot;00C50791&quot;/&gt;&lt;wsp:rsid wsp:val=&quot;00C61900&quot;/&gt;&lt;wsp:rsid wsp:val=&quot;00C66FC3&quot;/&gt;&lt;wsp:rsid wsp:val=&quot;00C67567&quot;/&gt;&lt;wsp:rsid wsp:val=&quot;00C7027D&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E18&quot;/&gt;&lt;wsp:rsid wsp:val=&quot;00CA7EDA&quot;/&gt;&lt;wsp:rsid wsp:val=&quot;00CB0F4B&quot;/&gt;&lt;wsp:rsid wsp:val=&quot;00CB11A8&quot;/&gt;&lt;wsp:rsid wsp:val=&quot;00CB1ACB&quot;/&gt;&lt;wsp:rsid wsp:val=&quot;00CB2234&quot;/&gt;&lt;wsp:rsid wsp:val=&quot;00CB2948&quot;/&gt;&lt;wsp:rsid wsp:val=&quot;00CC2245&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2CC1&quot;/&gt;&lt;wsp:rsid wsp:val=&quot;00D14E0B&quot;/&gt;&lt;wsp:rsid wsp:val=&quot;00D1500A&quot;/&gt;&lt;wsp:rsid wsp:val=&quot;00D1534A&quot;/&gt;&lt;wsp:rsid wsp:val=&quot;00D16A04&quot;/&gt;&lt;wsp:rsid wsp:val=&quot;00D2099A&quot;/&gt;&lt;wsp:rsid wsp:val=&quot;00D21487&quot;/&gt;&lt;wsp:rsid wsp:val=&quot;00D21CB8&quot;/&gt;&lt;wsp:rsid wsp:val=&quot;00D22850&quot;/&gt;&lt;wsp:rsid wsp:val=&quot;00D22963&quot;/&gt;&lt;wsp:rsid wsp:val=&quot;00D24350&quot;/&gt;&lt;wsp:rsid wsp:val=&quot;00D26E87&quot;/&gt;&lt;wsp:rsid wsp:val=&quot;00D26E9D&quot;/&gt;&lt;wsp:rsid wsp:val=&quot;00D311CD&quot;/&gt;&lt;wsp:rsid wsp:val=&quot;00D32ABB&quot;/&gt;&lt;wsp:rsid wsp:val=&quot;00D34DE6&quot;/&gt;&lt;wsp:rsid wsp:val=&quot;00D4040B&quot;/&gt;&lt;wsp:rsid wsp:val=&quot;00D42A3D&quot;/&gt;&lt;wsp:rsid wsp:val=&quot;00D4383A&quot;/&gt;&lt;wsp:rsid wsp:val=&quot;00D43F49&quot;/&gt;&lt;wsp:rsid wsp:val=&quot;00D44DB9&quot;/&gt;&lt;wsp:rsid wsp:val=&quot;00D46DD4&quot;/&gt;&lt;wsp:rsid wsp:val=&quot;00D47239&quot;/&gt;&lt;wsp:rsid wsp:val=&quot;00D5211E&quot;/&gt;&lt;wsp:rsid wsp:val=&quot;00D52B3D&quot;/&gt;&lt;wsp:rsid wsp:val=&quot;00D5322C&quot;/&gt;&lt;wsp:rsid wsp:val=&quot;00D54A53&quot;/&gt;&lt;wsp:rsid wsp:val=&quot;00D56CDB&quot;/&gt;&lt;wsp:rsid wsp:val=&quot;00D6007B&quot;/&gt;&lt;wsp:rsid wsp:val=&quot;00D664C4&quot;/&gt;&lt;wsp:rsid wsp:val=&quot;00D77B4F&quot;/&gt;&lt;wsp:rsid wsp:val=&quot;00D804ED&quot;/&gt;&lt;wsp:rsid wsp:val=&quot;00D80E2A&quot;/&gt;&lt;wsp:rsid wsp:val=&quot;00D81514&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1F61&quot;/&gt;&lt;wsp:rsid wsp:val=&quot;00E16BD7&quot;/&gt;&lt;wsp:rsid wsp:val=&quot;00E1716F&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32F4&quot;/&gt;&lt;wsp:rsid wsp:val=&quot;00E560DA&quot;/&gt;&lt;wsp:rsid wsp:val=&quot;00E643F1&quot;/&gt;&lt;wsp:rsid wsp:val=&quot;00E65838&quot;/&gt;&lt;wsp:rsid wsp:val=&quot;00E70070&quot;/&gt;&lt;wsp:rsid wsp:val=&quot;00E72235&quot;/&gt;&lt;wsp:rsid wsp:val=&quot;00E73415&quot;/&gt;&lt;wsp:rsid wsp:val=&quot;00E7669D&quot;/&gt;&lt;wsp:rsid wsp:val=&quot;00E76BA3&quot;/&gt;&lt;wsp:rsid wsp:val=&quot;00E77C4D&quot;/&gt;&lt;wsp:rsid wsp:val=&quot;00E86F6D&quot;/&gt;&lt;wsp:rsid wsp:val=&quot;00E90187&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1CF4&quot;/&gt;&lt;wsp:rsid wsp:val=&quot;00ED1F57&quot;/&gt;&lt;wsp:rsid wsp:val=&quot;00ED4CDF&quot;/&gt;&lt;wsp:rsid wsp:val=&quot;00ED6461&quot;/&gt;&lt;wsp:rsid wsp:val=&quot;00ED6840&quot;/&gt;&lt;wsp:rsid wsp:val=&quot;00ED7D6D&quot;/&gt;&lt;wsp:rsid wsp:val=&quot;00EE2867&quot;/&gt;&lt;wsp:rsid wsp:val=&quot;00EE7107&quot;/&gt;&lt;wsp:rsid wsp:val=&quot;00EF4440&quot;/&gt;&lt;wsp:rsid wsp:val=&quot;00EF7656&quot;/&gt;&lt;wsp:rsid wsp:val=&quot;00F041DC&quot;/&gt;&lt;wsp:rsid wsp:val=&quot;00F05FF2&quot;/&gt;&lt;wsp:rsid wsp:val=&quot;00F065F1&quot;/&gt;&lt;wsp:rsid wsp:val=&quot;00F16320&quot;/&gt;&lt;wsp:rsid wsp:val=&quot;00F25741&quot;/&gt;&lt;wsp:rsid wsp:val=&quot;00F25C2F&quot;/&gt;&lt;wsp:rsid wsp:val=&quot;00F26BD9&quot;/&gt;&lt;wsp:rsid wsp:val=&quot;00F31E6E&quot;/&gt;&lt;wsp:rsid wsp:val=&quot;00F31F66&quot;/&gt;&lt;wsp:rsid wsp:val=&quot;00F33769&quot;/&gt;&lt;wsp:rsid wsp:val=&quot;00F33E29&quot;/&gt;&lt;wsp:rsid wsp:val=&quot;00F3459E&quot;/&gt;&lt;wsp:rsid wsp:val=&quot;00F35E10&quot;/&gt;&lt;wsp:rsid wsp:val=&quot;00F35F1B&quot;/&gt;&lt;wsp:rsid wsp:val=&quot;00F36CEE&quot;/&gt;&lt;wsp:rsid wsp:val=&quot;00F37547&quot;/&gt;&lt;wsp:rsid wsp:val=&quot;00F3798A&quot;/&gt;&lt;wsp:rsid wsp:val=&quot;00F50F50&quot;/&gt;&lt;wsp:rsid wsp:val=&quot;00F5190E&quot;/&gt;&lt;wsp:rsid wsp:val=&quot;00F552B0&quot;/&gt;&lt;wsp:rsid wsp:val=&quot;00F57762&quot;/&gt;&lt;wsp:rsid wsp:val=&quot;00F607BF&quot;/&gt;&lt;wsp:rsid wsp:val=&quot;00F61B8F&quot;/&gt;&lt;wsp:rsid wsp:val=&quot;00F64610&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4C4&quot;/&gt;&lt;wsp:rsid wsp:val=&quot;00FD6BD6&quot;/&gt;&lt;wsp:rsid wsp:val=&quot;00FE568F&quot;/&gt;&lt;/wsp:rsids&gt;&lt;/w:docPr&gt;&lt;w:body&gt;&lt;wx:sect&gt;&lt;w:p wsp:rsidR=&quot;00000000&quot; wsp:rsidRDefault=&quot;00D4383A&quot; wsp:rsidP=&quot;00D4383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D54A53">
        <w:rPr>
          <w:lang w:val="en-US"/>
        </w:rPr>
        <w:instrText xml:space="preserve"> </w:instrText>
      </w:r>
      <w:r w:rsidRPr="00D54A53">
        <w:rPr>
          <w:lang w:val="en-US"/>
        </w:rPr>
        <w:fldChar w:fldCharType="separate"/>
      </w:r>
      <w:r w:rsidR="006A5E3D">
        <w:rPr>
          <w:position w:val="-5"/>
        </w:rPr>
        <w:pict w14:anchorId="6F67FA9D">
          <v:shape id="_x0000_i1077"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5845&quot;/&gt;&lt;wsp:rsid wsp:val=&quot;00025E28&quot;/&gt;&lt;wsp:rsid wsp:val=&quot;00027974&quot;/&gt;&lt;wsp:rsid wsp:val=&quot;00032525&quot;/&gt;&lt;wsp:rsid wsp:val=&quot;000343C2&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0C79&quot;/&gt;&lt;wsp:rsid wsp:val=&quot;00062B84&quot;/&gt;&lt;wsp:rsid wsp:val=&quot;00064ECA&quot;/&gt;&lt;wsp:rsid wsp:val=&quot;00070CB6&quot;/&gt;&lt;wsp:rsid wsp:val=&quot;00071844&quot;/&gt;&lt;wsp:rsid wsp:val=&quot;00073FCC&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18&quot;/&gt;&lt;wsp:rsid wsp:val=&quot;0016413E&quot;/&gt;&lt;wsp:rsid wsp:val=&quot;001644F4&quot;/&gt;&lt;wsp:rsid wsp:val=&quot;00164A8A&quot;/&gt;&lt;wsp:rsid wsp:val=&quot;00165711&quot;/&gt;&lt;wsp:rsid wsp:val=&quot;00172422&quot;/&gt;&lt;wsp:rsid wsp:val=&quot;001736AC&quot;/&gt;&lt;wsp:rsid wsp:val=&quot;001740AD&quot;/&gt;&lt;wsp:rsid wsp:val=&quot;00174DF7&quot;/&gt;&lt;wsp:rsid wsp:val=&quot;00177C52&quot;/&gt;&lt;wsp:rsid wsp:val=&quot;0018158F&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2F2E&quot;/&gt;&lt;wsp:rsid wsp:val=&quot;001E33C7&quot;/&gt;&lt;wsp:rsid wsp:val=&quot;001E4269&quot;/&gt;&lt;wsp:rsid wsp:val=&quot;001E7B9D&quot;/&gt;&lt;wsp:rsid wsp:val=&quot;001F32DF&quot;/&gt;&lt;wsp:rsid wsp:val=&quot;00201CA3&quot;/&gt;&lt;wsp:rsid wsp:val=&quot;00203EF2&quot;/&gt;&lt;wsp:rsid wsp:val=&quot;0020557A&quot;/&gt;&lt;wsp:rsid wsp:val=&quot;002079AB&quot;/&gt;&lt;wsp:rsid wsp:val=&quot;00212460&quot;/&gt;&lt;wsp:rsid wsp:val=&quot;00214412&quot;/&gt;&lt;wsp:rsid wsp:val=&quot;002204CB&quot;/&gt;&lt;wsp:rsid wsp:val=&quot;00224636&quot;/&gt;&lt;wsp:rsid wsp:val=&quot;00233EA6&quot;/&gt;&lt;wsp:rsid wsp:val=&quot;002356B5&quot;/&gt;&lt;wsp:rsid wsp:val=&quot;00235D7E&quot;/&gt;&lt;wsp:rsid wsp:val=&quot;00243B67&quot;/&gt;&lt;wsp:rsid wsp:val=&quot;00246DC9&quot;/&gt;&lt;wsp:rsid wsp:val=&quot;0025243A&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6614&quot;/&gt;&lt;wsp:rsid wsp:val=&quot;002915B1&quot;/&gt;&lt;wsp:rsid wsp:val=&quot;00292823&quot;/&gt;&lt;wsp:rsid wsp:val=&quot;00293DEF&quot;/&gt;&lt;wsp:rsid wsp:val=&quot;0029557E&quot;/&gt;&lt;wsp:rsid wsp:val=&quot;00296002&quot;/&gt;&lt;wsp:rsid wsp:val=&quot;002A03FA&quot;/&gt;&lt;wsp:rsid wsp:val=&quot;002A2F97&quot;/&gt;&lt;wsp:rsid wsp:val=&quot;002A6AA4&quot;/&gt;&lt;wsp:rsid wsp:val=&quot;002B0AB7&quot;/&gt;&lt;wsp:rsid wsp:val=&quot;002B276E&quot;/&gt;&lt;wsp:rsid wsp:val=&quot;002B59CC&quot;/&gt;&lt;wsp:rsid wsp:val=&quot;002C05E0&quot;/&gt;&lt;wsp:rsid wsp:val=&quot;002C4E50&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3E1F&quot;/&gt;&lt;wsp:rsid wsp:val=&quot;00307E74&quot;/&gt;&lt;wsp:rsid wsp:val=&quot;00310E28&quot;/&gt;&lt;wsp:rsid wsp:val=&quot;00312F82&quot;/&gt;&lt;wsp:rsid wsp:val=&quot;0032005C&quot;/&gt;&lt;wsp:rsid wsp:val=&quot;003230B2&quot;/&gt;&lt;wsp:rsid wsp:val=&quot;003262EB&quot;/&gt;&lt;wsp:rsid wsp:val=&quot;003265CD&quot;/&gt;&lt;wsp:rsid wsp:val=&quot;00330EE9&quot;/&gt;&lt;wsp:rsid wsp:val=&quot;00332D81&quot;/&gt;&lt;wsp:rsid wsp:val=&quot;003336B1&quot;/&gt;&lt;wsp:rsid wsp:val=&quot;003357F2&quot;/&gt;&lt;wsp:rsid wsp:val=&quot;00335AC0&quot;/&gt;&lt;wsp:rsid wsp:val=&quot;00341112&quot;/&gt;&lt;wsp:rsid wsp:val=&quot;003417AB&quot;/&gt;&lt;wsp:rsid wsp:val=&quot;00341BD2&quot;/&gt;&lt;wsp:rsid wsp:val=&quot;00342F14&quot;/&gt;&lt;wsp:rsid wsp:val=&quot;0034398D&quot;/&gt;&lt;wsp:rsid wsp:val=&quot;00343FDE&quot;/&gt;&lt;wsp:rsid wsp:val=&quot;00351DCF&quot;/&gt;&lt;wsp:rsid wsp:val=&quot;003555DC&quot;/&gt;&lt;wsp:rsid wsp:val=&quot;00356655&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02DE&quot;/&gt;&lt;wsp:rsid wsp:val=&quot;00393FCE&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D8A&quot;/&gt;&lt;wsp:rsid wsp:val=&quot;003D7177&quot;/&gt;&lt;wsp:rsid wsp:val=&quot;003E1C93&quot;/&gt;&lt;wsp:rsid wsp:val=&quot;003E4032&quot;/&gt;&lt;wsp:rsid wsp:val=&quot;003E468F&quot;/&gt;&lt;wsp:rsid wsp:val=&quot;003E70D8&quot;/&gt;&lt;wsp:rsid wsp:val=&quot;003E7303&quot;/&gt;&lt;wsp:rsid wsp:val=&quot;003E7C69&quot;/&gt;&lt;wsp:rsid wsp:val=&quot;003F0D4A&quot;/&gt;&lt;wsp:rsid wsp:val=&quot;0040122D&quot;/&gt;&lt;wsp:rsid wsp:val=&quot;00403F98&quot;/&gt;&lt;wsp:rsid wsp:val=&quot;00405CD5&quot;/&gt;&lt;wsp:rsid wsp:val=&quot;0041267E&quot;/&gt;&lt;wsp:rsid wsp:val=&quot;0041495E&quot;/&gt;&lt;wsp:rsid wsp:val=&quot;004153E1&quot;/&gt;&lt;wsp:rsid wsp:val=&quot;00417FD0&quot;/&gt;&lt;wsp:rsid wsp:val=&quot;004200D9&quot;/&gt;&lt;wsp:rsid wsp:val=&quot;004227BB&quot;/&gt;&lt;wsp:rsid wsp:val=&quot;00423F00&quot;/&gt;&lt;wsp:rsid wsp:val=&quot;00424783&quot;/&gt;&lt;wsp:rsid wsp:val=&quot;004308BB&quot;/&gt;&lt;wsp:rsid wsp:val=&quot;0043337D&quot;/&gt;&lt;wsp:rsid wsp:val=&quot;004339F3&quot;/&gt;&lt;wsp:rsid wsp:val=&quot;0044209A&quot;/&gt;&lt;wsp:rsid wsp:val=&quot;0044327F&quot;/&gt;&lt;wsp:rsid wsp:val=&quot;00455C2A&quot;/&gt;&lt;wsp:rsid wsp:val=&quot;00455ED7&quot;/&gt;&lt;wsp:rsid wsp:val=&quot;0045626A&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BB3&quot;/&gt;&lt;wsp:rsid wsp:val=&quot;004B1597&quot;/&gt;&lt;wsp:rsid wsp:val=&quot;004B16A5&quot;/&gt;&lt;wsp:rsid wsp:val=&quot;004B1969&quot;/&gt;&lt;wsp:rsid wsp:val=&quot;004B2ACE&quot;/&gt;&lt;wsp:rsid wsp:val=&quot;004B3E4B&quot;/&gt;&lt;wsp:rsid wsp:val=&quot;004B43C3&quot;/&gt;&lt;wsp:rsid wsp:val=&quot;004B4AE9&quot;/&gt;&lt;wsp:rsid wsp:val=&quot;004B4F2F&quot;/&gt;&lt;wsp:rsid wsp:val=&quot;004B5AC6&quot;/&gt;&lt;wsp:rsid wsp:val=&quot;004C1046&quot;/&gt;&lt;wsp:rsid wsp:val=&quot;004C10B3&quot;/&gt;&lt;wsp:rsid wsp:val=&quot;004C2739&quot;/&gt;&lt;wsp:rsid wsp:val=&quot;004C290B&quot;/&gt;&lt;wsp:rsid wsp:val=&quot;004C2B33&quot;/&gt;&lt;wsp:rsid wsp:val=&quot;004C2D95&quot;/&gt;&lt;wsp:rsid wsp:val=&quot;004C4521&quot;/&gt;&lt;wsp:rsid wsp:val=&quot;004C5630&quot;/&gt;&lt;wsp:rsid wsp:val=&quot;004C567C&quot;/&gt;&lt;wsp:rsid wsp:val=&quot;004D4A9E&quot;/&gt;&lt;wsp:rsid wsp:val=&quot;004D6DC1&quot;/&gt;&lt;wsp:rsid wsp:val=&quot;004D7D2E&quot;/&gt;&lt;wsp:rsid wsp:val=&quot;004E5A04&quot;/&gt;&lt;wsp:rsid wsp:val=&quot;004E720A&quot;/&gt;&lt;wsp:rsid wsp:val=&quot;004F3F9C&quot;/&gt;&lt;wsp:rsid wsp:val=&quot;004F438C&quot;/&gt;&lt;wsp:rsid wsp:val=&quot;004F4D5D&quot;/&gt;&lt;wsp:rsid wsp:val=&quot;004F7002&quot;/&gt;&lt;wsp:rsid wsp:val=&quot;004F7D73&quot;/&gt;&lt;wsp:rsid wsp:val=&quot;0051289A&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214D&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074F&quot;/&gt;&lt;wsp:rsid wsp:val=&quot;005C4145&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211FC&quot;/&gt;&lt;wsp:rsid wsp:val=&quot;006229B0&quot;/&gt;&lt;wsp:rsid wsp:val=&quot;006239A1&quot;/&gt;&lt;wsp:rsid wsp:val=&quot;00631F8E&quot;/&gt;&lt;wsp:rsid wsp:val=&quot;006400A3&quot;/&gt;&lt;wsp:rsid wsp:val=&quot;00641DFD&quot;/&gt;&lt;wsp:rsid wsp:val=&quot;006466D3&quot;/&gt;&lt;wsp:rsid wsp:val=&quot;006509B1&quot;/&gt;&lt;wsp:rsid wsp:val=&quot;006520A5&quot;/&gt;&lt;wsp:rsid wsp:val=&quot;00654A16&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1B33&quot;/&gt;&lt;wsp:rsid wsp:val=&quot;006A375B&quot;/&gt;&lt;wsp:rsid wsp:val=&quot;006B0AD5&quot;/&gt;&lt;wsp:rsid wsp:val=&quot;006B6C6C&quot;/&gt;&lt;wsp:rsid wsp:val=&quot;006C0D9C&quot;/&gt;&lt;wsp:rsid wsp:val=&quot;006C190B&quot;/&gt;&lt;wsp:rsid wsp:val=&quot;006C5ED0&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274F&quot;/&gt;&lt;wsp:rsid wsp:val=&quot;00716550&quot;/&gt;&lt;wsp:rsid wsp:val=&quot;00721A90&quot;/&gt;&lt;wsp:rsid wsp:val=&quot;0072324C&quot;/&gt;&lt;wsp:rsid wsp:val=&quot;007236DE&quot;/&gt;&lt;wsp:rsid wsp:val=&quot;00737ABC&quot;/&gt;&lt;wsp:rsid wsp:val=&quot;00737BEC&quot;/&gt;&lt;wsp:rsid wsp:val=&quot;00744363&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6C1F&quot;/&gt;&lt;wsp:rsid wsp:val=&quot;007A1383&quot;/&gt;&lt;wsp:rsid wsp:val=&quot;007A2CD8&quot;/&gt;&lt;wsp:rsid wsp:val=&quot;007A3F91&quot;/&gt;&lt;wsp:rsid wsp:val=&quot;007B1C6D&quot;/&gt;&lt;wsp:rsid wsp:val=&quot;007B47BA&quot;/&gt;&lt;wsp:rsid wsp:val=&quot;007B7AC9&quot;/&gt;&lt;wsp:rsid wsp:val=&quot;007C36CA&quot;/&gt;&lt;wsp:rsid wsp:val=&quot;007C613F&quot;/&gt;&lt;wsp:rsid wsp:val=&quot;007D381C&quot;/&gt;&lt;wsp:rsid wsp:val=&quot;007E01C4&quot;/&gt;&lt;wsp:rsid wsp:val=&quot;007E06DB&quot;/&gt;&lt;wsp:rsid wsp:val=&quot;007E1448&quot;/&gt;&lt;wsp:rsid wsp:val=&quot;007E326B&quot;/&gt;&lt;wsp:rsid wsp:val=&quot;007E4B03&quot;/&gt;&lt;wsp:rsid wsp:val=&quot;007E71D2&quot;/&gt;&lt;wsp:rsid wsp:val=&quot;007F1C09&quot;/&gt;&lt;wsp:rsid wsp:val=&quot;007F2309&quot;/&gt;&lt;wsp:rsid wsp:val=&quot;007F41F4&quot;/&gt;&lt;wsp:rsid wsp:val=&quot;007F5E59&quot;/&gt;&lt;wsp:rsid wsp:val=&quot;007F67EE&quot;/&gt;&lt;wsp:rsid wsp:val=&quot;00802707&quot;/&gt;&lt;wsp:rsid wsp:val=&quot;008038DC&quot;/&gt;&lt;wsp:rsid wsp:val=&quot;00803AB8&quot;/&gt;&lt;wsp:rsid wsp:val=&quot;00803D8B&quot;/&gt;&lt;wsp:rsid wsp:val=&quot;00804357&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35866&quot;/&gt;&lt;wsp:rsid wsp:val=&quot;00835D6D&quot;/&gt;&lt;wsp:rsid wsp:val=&quot;00837498&quot;/&gt;&lt;wsp:rsid wsp:val=&quot;008411AE&quot;/&gt;&lt;wsp:rsid wsp:val=&quot;00841F9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4A1&quot;/&gt;&lt;wsp:rsid wsp:val=&quot;008748BE&quot;/&gt;&lt;wsp:rsid wsp:val=&quot;00880E8E&quot;/&gt;&lt;wsp:rsid wsp:val=&quot;00881155&quot;/&gt;&lt;wsp:rsid wsp:val=&quot;00883069&quot;/&gt;&lt;wsp:rsid wsp:val=&quot;00885B6D&quot;/&gt;&lt;wsp:rsid wsp:val=&quot;008927EF&quot;/&gt;&lt;wsp:rsid wsp:val=&quot;00894040&quot;/&gt;&lt;wsp:rsid wsp:val=&quot;008942AF&quot;/&gt;&lt;wsp:rsid wsp:val=&quot;008955A8&quot;/&gt;&lt;wsp:rsid wsp:val=&quot;008960F5&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F2D78&quot;/&gt;&lt;wsp:rsid wsp:val=&quot;008F3145&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267E&quot;/&gt;&lt;wsp:rsid wsp:val=&quot;009359CD&quot;/&gt;&lt;wsp:rsid wsp:val=&quot;00936AD7&quot;/&gt;&lt;wsp:rsid wsp:val=&quot;00941015&quot;/&gt;&lt;wsp:rsid wsp:val=&quot;009505B6&quot;/&gt;&lt;wsp:rsid wsp:val=&quot;00952128&quot;/&gt;&lt;wsp:rsid wsp:val=&quot;00952AB5&quot;/&gt;&lt;wsp:rsid wsp:val=&quot;009533BC&quot;/&gt;&lt;wsp:rsid wsp:val=&quot;0095769A&quot;/&gt;&lt;wsp:rsid wsp:val=&quot;00957B9E&quot;/&gt;&lt;wsp:rsid wsp:val=&quot;00962249&quot;/&gt;&lt;wsp:rsid wsp:val=&quot;00970DFB&quot;/&gt;&lt;wsp:rsid wsp:val=&quot;0097403F&quot;/&gt;&lt;wsp:rsid wsp:val=&quot;009764D8&quot;/&gt;&lt;wsp:rsid wsp:val=&quot;0097720F&quot;/&gt;&lt;wsp:rsid wsp:val=&quot;00981C91&quot;/&gt;&lt;wsp:rsid wsp:val=&quot;00986418&quot;/&gt;&lt;wsp:rsid wsp:val=&quot;009906F9&quot;/&gt;&lt;wsp:rsid wsp:val=&quot;00997286&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635C&quot;/&gt;&lt;wsp:rsid wsp:val=&quot;00A16C51&quot;/&gt;&lt;wsp:rsid wsp:val=&quot;00A16CA0&quot;/&gt;&lt;wsp:rsid wsp:val=&quot;00A16CB5&quot;/&gt;&lt;wsp:rsid wsp:val=&quot;00A203DF&quot;/&gt;&lt;wsp:rsid wsp:val=&quot;00A21BCB&quot;/&gt;&lt;wsp:rsid wsp:val=&quot;00A21C33&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3792&quot;/&gt;&lt;wsp:rsid wsp:val=&quot;00A55FEB&quot;/&gt;&lt;wsp:rsid wsp:val=&quot;00A566DB&quot;/&gt;&lt;wsp:rsid wsp:val=&quot;00A57BC5&quot;/&gt;&lt;wsp:rsid wsp:val=&quot;00A60E1A&quot;/&gt;&lt;wsp:rsid wsp:val=&quot;00A63F92&quot;/&gt;&lt;wsp:rsid wsp:val=&quot;00A645A6&quot;/&gt;&lt;wsp:rsid wsp:val=&quot;00A65B8B&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24F&quot;/&gt;&lt;wsp:rsid wsp:val=&quot;00AA1AFB&quot;/&gt;&lt;wsp:rsid wsp:val=&quot;00AA612B&quot;/&gt;&lt;wsp:rsid wsp:val=&quot;00AA683F&quot;/&gt;&lt;wsp:rsid wsp:val=&quot;00AA7F2C&quot;/&gt;&lt;wsp:rsid wsp:val=&quot;00AB3BF1&quot;/&gt;&lt;wsp:rsid wsp:val=&quot;00AB5DC8&quot;/&gt;&lt;wsp:rsid wsp:val=&quot;00AC1EC1&quot;/&gt;&lt;wsp:rsid wsp:val=&quot;00AC214E&quot;/&gt;&lt;wsp:rsid wsp:val=&quot;00AC6B82&quot;/&gt;&lt;wsp:rsid wsp:val=&quot;00AD1A2D&quot;/&gt;&lt;wsp:rsid wsp:val=&quot;00AD3432&quot;/&gt;&lt;wsp:rsid wsp:val=&quot;00AD5D12&quot;/&gt;&lt;wsp:rsid wsp:val=&quot;00AD6B60&quot;/&gt;&lt;wsp:rsid wsp:val=&quot;00AD6D37&quot;/&gt;&lt;wsp:rsid wsp:val=&quot;00AE0499&quot;/&gt;&lt;wsp:rsid wsp:val=&quot;00AE0711&quot;/&gt;&lt;wsp:rsid wsp:val=&quot;00AE11AB&quot;/&gt;&lt;wsp:rsid wsp:val=&quot;00AE3F17&quot;/&gt;&lt;wsp:rsid wsp:val=&quot;00AF011A&quot;/&gt;&lt;wsp:rsid wsp:val=&quot;00AF3CEF&quot;/&gt;&lt;wsp:rsid wsp:val=&quot;00B03317&quot;/&gt;&lt;wsp:rsid wsp:val=&quot;00B0413C&quot;/&gt;&lt;wsp:rsid wsp:val=&quot;00B10BD9&quot;/&gt;&lt;wsp:rsid wsp:val=&quot;00B14F87&quot;/&gt;&lt;wsp:rsid wsp:val=&quot;00B15530&quot;/&gt;&lt;wsp:rsid wsp:val=&quot;00B206D1&quot;/&gt;&lt;wsp:rsid wsp:val=&quot;00B224E8&quot;/&gt;&lt;wsp:rsid wsp:val=&quot;00B2466A&quot;/&gt;&lt;wsp:rsid wsp:val=&quot;00B32616&quot;/&gt;&lt;wsp:rsid wsp:val=&quot;00B34DAD&quot;/&gt;&lt;wsp:rsid wsp:val=&quot;00B35D29&quot;/&gt;&lt;wsp:rsid wsp:val=&quot;00B40ECA&quot;/&gt;&lt;wsp:rsid wsp:val=&quot;00B4207F&quot;/&gt;&lt;wsp:rsid wsp:val=&quot;00B426B8&quot;/&gt;&lt;wsp:rsid wsp:val=&quot;00B42E39&quot;/&gt;&lt;wsp:rsid wsp:val=&quot;00B43699&quot;/&gt;&lt;wsp:rsid wsp:val=&quot;00B45AA5&quot;/&gt;&lt;wsp:rsid wsp:val=&quot;00B47201&quot;/&gt;&lt;wsp:rsid wsp:val=&quot;00B5069C&quot;/&gt;&lt;wsp:rsid wsp:val=&quot;00B56136&quot;/&gt;&lt;wsp:rsid wsp:val=&quot;00B5793E&quot;/&gt;&lt;wsp:rsid wsp:val=&quot;00B72C38&quot;/&gt;&lt;wsp:rsid wsp:val=&quot;00B7447B&quot;/&gt;&lt;wsp:rsid wsp:val=&quot;00B751E5&quot;/&gt;&lt;wsp:rsid wsp:val=&quot;00B76BD6&quot;/&gt;&lt;wsp:rsid wsp:val=&quot;00B80361&quot;/&gt;&lt;wsp:rsid wsp:val=&quot;00B80F46&quot;/&gt;&lt;wsp:rsid wsp:val=&quot;00B81AAC&quot;/&gt;&lt;wsp:rsid wsp:val=&quot;00B81D7A&quot;/&gt;&lt;wsp:rsid wsp:val=&quot;00B94317&quot;/&gt;&lt;wsp:rsid wsp:val=&quot;00B94985&quot;/&gt;&lt;wsp:rsid wsp:val=&quot;00B9572F&quot;/&gt;&lt;wsp:rsid wsp:val=&quot;00B95A36&quot;/&gt;&lt;wsp:rsid wsp:val=&quot;00BA1885&quot;/&gt;&lt;wsp:rsid wsp:val=&quot;00BA58C2&quot;/&gt;&lt;wsp:rsid wsp:val=&quot;00BB073C&quot;/&gt;&lt;wsp:rsid wsp:val=&quot;00BB17C1&quot;/&gt;&lt;wsp:rsid wsp:val=&quot;00BB2F78&quot;/&gt;&lt;wsp:rsid wsp:val=&quot;00BB3D89&quot;/&gt;&lt;wsp:rsid wsp:val=&quot;00BB6FDB&quot;/&gt;&lt;wsp:rsid wsp:val=&quot;00BC0BD7&quot;/&gt;&lt;wsp:rsid wsp:val=&quot;00BC1696&quot;/&gt;&lt;wsp:rsid wsp:val=&quot;00BC2C07&quot;/&gt;&lt;wsp:rsid wsp:val=&quot;00BC4925&quot;/&gt;&lt;wsp:rsid wsp:val=&quot;00BC56CC&quot;/&gt;&lt;wsp:rsid wsp:val=&quot;00BD01DC&quot;/&gt;&lt;wsp:rsid wsp:val=&quot;00BD0882&quot;/&gt;&lt;wsp:rsid wsp:val=&quot;00BD088D&quot;/&gt;&lt;wsp:rsid wsp:val=&quot;00BE0D8F&quot;/&gt;&lt;wsp:rsid wsp:val=&quot;00BE637B&quot;/&gt;&lt;wsp:rsid wsp:val=&quot;00BF2B9C&quot;/&gt;&lt;wsp:rsid wsp:val=&quot;00BF3A48&quot;/&gt;&lt;wsp:rsid wsp:val=&quot;00BF6AFB&quot;/&gt;&lt;wsp:rsid wsp:val=&quot;00BF6FDF&quot;/&gt;&lt;wsp:rsid wsp:val=&quot;00BF7286&quot;/&gt;&lt;wsp:rsid wsp:val=&quot;00C032B5&quot;/&gt;&lt;wsp:rsid wsp:val=&quot;00C058E5&quot;/&gt;&lt;wsp:rsid wsp:val=&quot;00C10271&quot;/&gt;&lt;wsp:rsid wsp:val=&quot;00C13A89&quot;/&gt;&lt;wsp:rsid wsp:val=&quot;00C14526&quot;/&gt;&lt;wsp:rsid wsp:val=&quot;00C23D02&quot;/&gt;&lt;wsp:rsid wsp:val=&quot;00C376F8&quot;/&gt;&lt;wsp:rsid wsp:val=&quot;00C460B2&quot;/&gt;&lt;wsp:rsid wsp:val=&quot;00C50791&quot;/&gt;&lt;wsp:rsid wsp:val=&quot;00C61900&quot;/&gt;&lt;wsp:rsid wsp:val=&quot;00C66FC3&quot;/&gt;&lt;wsp:rsid wsp:val=&quot;00C67567&quot;/&gt;&lt;wsp:rsid wsp:val=&quot;00C7027D&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E18&quot;/&gt;&lt;wsp:rsid wsp:val=&quot;00CA7EDA&quot;/&gt;&lt;wsp:rsid wsp:val=&quot;00CB0F4B&quot;/&gt;&lt;wsp:rsid wsp:val=&quot;00CB11A8&quot;/&gt;&lt;wsp:rsid wsp:val=&quot;00CB1ACB&quot;/&gt;&lt;wsp:rsid wsp:val=&quot;00CB2234&quot;/&gt;&lt;wsp:rsid wsp:val=&quot;00CB2948&quot;/&gt;&lt;wsp:rsid wsp:val=&quot;00CC2245&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2CC1&quot;/&gt;&lt;wsp:rsid wsp:val=&quot;00D14E0B&quot;/&gt;&lt;wsp:rsid wsp:val=&quot;00D1500A&quot;/&gt;&lt;wsp:rsid wsp:val=&quot;00D1534A&quot;/&gt;&lt;wsp:rsid wsp:val=&quot;00D16A04&quot;/&gt;&lt;wsp:rsid wsp:val=&quot;00D2099A&quot;/&gt;&lt;wsp:rsid wsp:val=&quot;00D21487&quot;/&gt;&lt;wsp:rsid wsp:val=&quot;00D21CB8&quot;/&gt;&lt;wsp:rsid wsp:val=&quot;00D22850&quot;/&gt;&lt;wsp:rsid wsp:val=&quot;00D22963&quot;/&gt;&lt;wsp:rsid wsp:val=&quot;00D24350&quot;/&gt;&lt;wsp:rsid wsp:val=&quot;00D26E87&quot;/&gt;&lt;wsp:rsid wsp:val=&quot;00D26E9D&quot;/&gt;&lt;wsp:rsid wsp:val=&quot;00D311CD&quot;/&gt;&lt;wsp:rsid wsp:val=&quot;00D32ABB&quot;/&gt;&lt;wsp:rsid wsp:val=&quot;00D34DE6&quot;/&gt;&lt;wsp:rsid wsp:val=&quot;00D4040B&quot;/&gt;&lt;wsp:rsid wsp:val=&quot;00D42A3D&quot;/&gt;&lt;wsp:rsid wsp:val=&quot;00D4383A&quot;/&gt;&lt;wsp:rsid wsp:val=&quot;00D43F49&quot;/&gt;&lt;wsp:rsid wsp:val=&quot;00D44DB9&quot;/&gt;&lt;wsp:rsid wsp:val=&quot;00D46DD4&quot;/&gt;&lt;wsp:rsid wsp:val=&quot;00D47239&quot;/&gt;&lt;wsp:rsid wsp:val=&quot;00D5211E&quot;/&gt;&lt;wsp:rsid wsp:val=&quot;00D52B3D&quot;/&gt;&lt;wsp:rsid wsp:val=&quot;00D5322C&quot;/&gt;&lt;wsp:rsid wsp:val=&quot;00D54A53&quot;/&gt;&lt;wsp:rsid wsp:val=&quot;00D56CDB&quot;/&gt;&lt;wsp:rsid wsp:val=&quot;00D6007B&quot;/&gt;&lt;wsp:rsid wsp:val=&quot;00D664C4&quot;/&gt;&lt;wsp:rsid wsp:val=&quot;00D77B4F&quot;/&gt;&lt;wsp:rsid wsp:val=&quot;00D804ED&quot;/&gt;&lt;wsp:rsid wsp:val=&quot;00D80E2A&quot;/&gt;&lt;wsp:rsid wsp:val=&quot;00D81514&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1F61&quot;/&gt;&lt;wsp:rsid wsp:val=&quot;00E16BD7&quot;/&gt;&lt;wsp:rsid wsp:val=&quot;00E1716F&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32F4&quot;/&gt;&lt;wsp:rsid wsp:val=&quot;00E560DA&quot;/&gt;&lt;wsp:rsid wsp:val=&quot;00E643F1&quot;/&gt;&lt;wsp:rsid wsp:val=&quot;00E65838&quot;/&gt;&lt;wsp:rsid wsp:val=&quot;00E70070&quot;/&gt;&lt;wsp:rsid wsp:val=&quot;00E72235&quot;/&gt;&lt;wsp:rsid wsp:val=&quot;00E73415&quot;/&gt;&lt;wsp:rsid wsp:val=&quot;00E7669D&quot;/&gt;&lt;wsp:rsid wsp:val=&quot;00E76BA3&quot;/&gt;&lt;wsp:rsid wsp:val=&quot;00E77C4D&quot;/&gt;&lt;wsp:rsid wsp:val=&quot;00E86F6D&quot;/&gt;&lt;wsp:rsid wsp:val=&quot;00E90187&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1CF4&quot;/&gt;&lt;wsp:rsid wsp:val=&quot;00ED1F57&quot;/&gt;&lt;wsp:rsid wsp:val=&quot;00ED4CDF&quot;/&gt;&lt;wsp:rsid wsp:val=&quot;00ED6461&quot;/&gt;&lt;wsp:rsid wsp:val=&quot;00ED6840&quot;/&gt;&lt;wsp:rsid wsp:val=&quot;00ED7D6D&quot;/&gt;&lt;wsp:rsid wsp:val=&quot;00EE2867&quot;/&gt;&lt;wsp:rsid wsp:val=&quot;00EE7107&quot;/&gt;&lt;wsp:rsid wsp:val=&quot;00EF4440&quot;/&gt;&lt;wsp:rsid wsp:val=&quot;00EF7656&quot;/&gt;&lt;wsp:rsid wsp:val=&quot;00F041DC&quot;/&gt;&lt;wsp:rsid wsp:val=&quot;00F05FF2&quot;/&gt;&lt;wsp:rsid wsp:val=&quot;00F065F1&quot;/&gt;&lt;wsp:rsid wsp:val=&quot;00F16320&quot;/&gt;&lt;wsp:rsid wsp:val=&quot;00F25741&quot;/&gt;&lt;wsp:rsid wsp:val=&quot;00F25C2F&quot;/&gt;&lt;wsp:rsid wsp:val=&quot;00F26BD9&quot;/&gt;&lt;wsp:rsid wsp:val=&quot;00F31E6E&quot;/&gt;&lt;wsp:rsid wsp:val=&quot;00F31F66&quot;/&gt;&lt;wsp:rsid wsp:val=&quot;00F33769&quot;/&gt;&lt;wsp:rsid wsp:val=&quot;00F33E29&quot;/&gt;&lt;wsp:rsid wsp:val=&quot;00F3459E&quot;/&gt;&lt;wsp:rsid wsp:val=&quot;00F35E10&quot;/&gt;&lt;wsp:rsid wsp:val=&quot;00F35F1B&quot;/&gt;&lt;wsp:rsid wsp:val=&quot;00F36CEE&quot;/&gt;&lt;wsp:rsid wsp:val=&quot;00F37547&quot;/&gt;&lt;wsp:rsid wsp:val=&quot;00F3798A&quot;/&gt;&lt;wsp:rsid wsp:val=&quot;00F50F50&quot;/&gt;&lt;wsp:rsid wsp:val=&quot;00F5190E&quot;/&gt;&lt;wsp:rsid wsp:val=&quot;00F552B0&quot;/&gt;&lt;wsp:rsid wsp:val=&quot;00F57762&quot;/&gt;&lt;wsp:rsid wsp:val=&quot;00F607BF&quot;/&gt;&lt;wsp:rsid wsp:val=&quot;00F61B8F&quot;/&gt;&lt;wsp:rsid wsp:val=&quot;00F64610&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4C4&quot;/&gt;&lt;wsp:rsid wsp:val=&quot;00FD6BD6&quot;/&gt;&lt;wsp:rsid wsp:val=&quot;00FE568F&quot;/&gt;&lt;/wsp:rsids&gt;&lt;/w:docPr&gt;&lt;w:body&gt;&lt;wx:sect&gt;&lt;w:p wsp:rsidR=&quot;00000000&quot; wsp:rsidRDefault=&quot;00D4383A&quot; wsp:rsidP=&quot;00D4383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D54A53">
        <w:rPr>
          <w:lang w:val="en-US"/>
        </w:rPr>
        <w:fldChar w:fldCharType="end"/>
      </w:r>
      <w:r>
        <w:rPr>
          <w:lang w:val="en-US"/>
        </w:rPr>
        <w:t>is the bit-length of the</w:t>
      </w:r>
      <w:r>
        <w:rPr>
          <w:i/>
          <w:lang w:val="en-US"/>
        </w:rPr>
        <w:t xml:space="preserve"> k</w:t>
      </w:r>
      <w:r>
        <w:rPr>
          <w:lang w:val="en-US"/>
        </w:rPr>
        <w:t>-th successfully transmitted/received TB by the UE within the window</w:t>
      </w:r>
      <w:r>
        <w:rPr>
          <w:i/>
          <w:lang w:val="en-US"/>
        </w:rPr>
        <w:t xml:space="preserve"> T</w:t>
      </w:r>
      <w:bookmarkEnd w:id="206"/>
      <w:bookmarkEnd w:id="207"/>
      <w:r>
        <w:rPr>
          <w:lang w:val="en-US"/>
        </w:rPr>
        <w:t xml:space="preserve">. </w:t>
      </w:r>
      <w:bookmarkStart w:id="208" w:name="OLE_LINK30"/>
      <w:bookmarkStart w:id="209" w:name="OLE_LINK29"/>
      <w:r>
        <w:rPr>
          <w:lang w:val="en-US"/>
        </w:rPr>
        <w:t xml:space="preserve">In 3GPP </w:t>
      </w:r>
      <w:r>
        <w:t xml:space="preserve">TS 36.321, </w:t>
      </w:r>
      <w:bookmarkEnd w:id="208"/>
      <w:bookmarkEnd w:id="209"/>
      <w:r>
        <w:t>a window length of 2000</w:t>
      </w:r>
      <w:r>
        <w:rPr>
          <w:lang w:eastAsia="ko-KR"/>
        </w:rPr>
        <w:t xml:space="preserve"> </w:t>
      </w:r>
      <w:r>
        <w:t>ms is applied.</w:t>
      </w:r>
    </w:p>
    <w:p w14:paraId="5B221DB3" w14:textId="77777777" w:rsidR="00A63F92" w:rsidRPr="00F4020A" w:rsidRDefault="00A63F92" w:rsidP="00A63F92">
      <w:pPr>
        <w:pStyle w:val="Heading3"/>
        <w:rPr>
          <w:noProof/>
        </w:rPr>
      </w:pPr>
      <w:bookmarkStart w:id="210" w:name="_Toc68884398"/>
      <w:r w:rsidRPr="00F4020A">
        <w:rPr>
          <w:noProof/>
        </w:rPr>
        <w:t>10.</w:t>
      </w:r>
      <w:r>
        <w:rPr>
          <w:noProof/>
        </w:rPr>
        <w:t>7</w:t>
      </w:r>
      <w:r w:rsidRPr="00F4020A">
        <w:rPr>
          <w:noProof/>
        </w:rPr>
        <w:t>.2</w:t>
      </w:r>
      <w:r w:rsidRPr="00F4020A">
        <w:rPr>
          <w:noProof/>
        </w:rPr>
        <w:tab/>
        <w:t>Relation to session signaling bitrate information</w:t>
      </w:r>
      <w:bookmarkEnd w:id="210"/>
    </w:p>
    <w:p w14:paraId="46DA3172" w14:textId="77777777" w:rsidR="00A63F92" w:rsidRPr="00F4020A" w:rsidRDefault="00A63F92" w:rsidP="00A63F92">
      <w:pPr>
        <w:rPr>
          <w:noProof/>
        </w:rPr>
      </w:pPr>
      <w:r w:rsidRPr="00F4020A">
        <w:rPr>
          <w:noProof/>
        </w:rPr>
        <w:t xml:space="preserve">ANBR is only a recommendation and does not change any bitrate restrictions established by session signaling, described in clause 6.2.5.1. Such </w:t>
      </w:r>
      <w:r w:rsidR="007F1C09">
        <w:rPr>
          <w:noProof/>
        </w:rPr>
        <w:t>unaffected</w:t>
      </w:r>
      <w:r w:rsidR="007F1C09" w:rsidRPr="00F4020A">
        <w:rPr>
          <w:noProof/>
        </w:rPr>
        <w:t xml:space="preserve"> </w:t>
      </w:r>
      <w:r w:rsidRPr="00F4020A">
        <w:rPr>
          <w:noProof/>
        </w:rPr>
        <w:t>session signaling bitrate information includes:</w:t>
      </w:r>
    </w:p>
    <w:p w14:paraId="3BA7BEF3" w14:textId="77777777" w:rsidR="00A63F92" w:rsidRPr="00F4020A" w:rsidRDefault="00A63F92" w:rsidP="00A63F92">
      <w:pPr>
        <w:pStyle w:val="B1"/>
        <w:rPr>
          <w:noProof/>
        </w:rPr>
      </w:pPr>
      <w:r>
        <w:rPr>
          <w:noProof/>
        </w:rPr>
        <w:t>-</w:t>
      </w:r>
      <w:r>
        <w:rPr>
          <w:noProof/>
        </w:rPr>
        <w:tab/>
      </w:r>
      <w:r w:rsidRPr="00F4020A">
        <w:rPr>
          <w:noProof/>
        </w:rPr>
        <w:t>SDP "b=" lines, including "b=AS", "b=RS", and "b=RR".</w:t>
      </w:r>
    </w:p>
    <w:p w14:paraId="2D5556A1" w14:textId="77777777" w:rsidR="00A63F92" w:rsidRPr="00F4020A" w:rsidRDefault="00A63F92" w:rsidP="00A63F92">
      <w:pPr>
        <w:pStyle w:val="B1"/>
        <w:rPr>
          <w:noProof/>
        </w:rPr>
      </w:pPr>
      <w:r>
        <w:rPr>
          <w:noProof/>
        </w:rPr>
        <w:t>-</w:t>
      </w:r>
      <w:r>
        <w:rPr>
          <w:noProof/>
        </w:rPr>
        <w:tab/>
      </w:r>
      <w:r w:rsidRPr="00F4020A">
        <w:rPr>
          <w:noProof/>
        </w:rPr>
        <w:t>SDP "a=bw-info" lines, if present.</w:t>
      </w:r>
    </w:p>
    <w:p w14:paraId="3DE93CF9" w14:textId="77777777" w:rsidR="00A63F92" w:rsidRPr="00F4020A" w:rsidRDefault="00A63F92" w:rsidP="00A63F92">
      <w:pPr>
        <w:pStyle w:val="B1"/>
        <w:rPr>
          <w:noProof/>
        </w:rPr>
      </w:pPr>
      <w:r>
        <w:rPr>
          <w:noProof/>
        </w:rPr>
        <w:t>-</w:t>
      </w:r>
      <w:r>
        <w:rPr>
          <w:noProof/>
        </w:rPr>
        <w:tab/>
      </w:r>
      <w:r w:rsidRPr="00F4020A">
        <w:rPr>
          <w:noProof/>
        </w:rPr>
        <w:t>Codec-specific min/max bitrates, based on codec configuration and/or packetization parameters.</w:t>
      </w:r>
    </w:p>
    <w:p w14:paraId="37D4F82C" w14:textId="77777777" w:rsidR="00A63F92" w:rsidRPr="00F4020A" w:rsidRDefault="00A63F92" w:rsidP="00A63F92">
      <w:pPr>
        <w:pStyle w:val="B1"/>
        <w:rPr>
          <w:noProof/>
        </w:rPr>
      </w:pPr>
      <w:r>
        <w:rPr>
          <w:noProof/>
        </w:rPr>
        <w:t>-</w:t>
      </w:r>
      <w:r>
        <w:rPr>
          <w:noProof/>
        </w:rPr>
        <w:tab/>
      </w:r>
      <w:r w:rsidRPr="00F4020A">
        <w:rPr>
          <w:noProof/>
        </w:rPr>
        <w:t>MBR and GBR QoS parameters.</w:t>
      </w:r>
    </w:p>
    <w:p w14:paraId="0041700D" w14:textId="77777777" w:rsidR="007F1C09" w:rsidRPr="00FA24CD" w:rsidRDefault="007F1C09" w:rsidP="007F1C09">
      <w:pPr>
        <w:rPr>
          <w:noProof/>
        </w:rPr>
      </w:pPr>
      <w:r w:rsidRPr="00FA24CD">
        <w:rPr>
          <w:noProof/>
        </w:rPr>
        <w:t xml:space="preserve">An ANBR value </w:t>
      </w:r>
      <w:r>
        <w:rPr>
          <w:noProof/>
        </w:rPr>
        <w:t xml:space="preserve">with </w:t>
      </w:r>
      <w:r w:rsidRPr="00FA24CD">
        <w:rPr>
          <w:noProof/>
        </w:rPr>
        <w:t>a bitrate above a maximum bitrate limit established by any of the above shall therefore instead be considered as a bitrate recommendation for the lowest of the above listed maximum bitrates (</w:t>
      </w:r>
      <w:r>
        <w:rPr>
          <w:noProof/>
        </w:rPr>
        <w:t xml:space="preserve">except for </w:t>
      </w:r>
      <w:r w:rsidRPr="00FA24CD">
        <w:rPr>
          <w:noProof/>
        </w:rPr>
        <w:t xml:space="preserve">GBR </w:t>
      </w:r>
      <w:r>
        <w:rPr>
          <w:noProof/>
        </w:rPr>
        <w:t xml:space="preserve">that </w:t>
      </w:r>
      <w:r w:rsidRPr="00FA24CD">
        <w:rPr>
          <w:noProof/>
        </w:rPr>
        <w:t xml:space="preserve">is not considered a maximum bitrate). </w:t>
      </w:r>
      <w:r>
        <w:rPr>
          <w:noProof/>
        </w:rPr>
        <w:t>W</w:t>
      </w:r>
      <w:r w:rsidRPr="00FA24CD">
        <w:rPr>
          <w:noProof/>
        </w:rPr>
        <w:t xml:space="preserve">hen using a codec configuration with discrete bitrate steps, </w:t>
      </w:r>
      <w:r>
        <w:rPr>
          <w:noProof/>
        </w:rPr>
        <w:t xml:space="preserve">and </w:t>
      </w:r>
      <w:r w:rsidRPr="00FA24CD">
        <w:rPr>
          <w:noProof/>
        </w:rPr>
        <w:t>if the ANBR value does not exactly match such discrete codec bitrate, it shall be considered as a bitrate recommendation for the next lower, signaled codec bitrate.</w:t>
      </w:r>
    </w:p>
    <w:p w14:paraId="697461CF" w14:textId="77777777" w:rsidR="00A63F92" w:rsidRPr="00F4020A" w:rsidRDefault="007F1C09" w:rsidP="007F1C09">
      <w:pPr>
        <w:rPr>
          <w:noProof/>
        </w:rPr>
      </w:pPr>
      <w:r w:rsidRPr="00FA24CD">
        <w:rPr>
          <w:noProof/>
        </w:rPr>
        <w:t xml:space="preserve">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w:t>
      </w:r>
      <w:r>
        <w:rPr>
          <w:noProof/>
        </w:rPr>
        <w:t xml:space="preserve">RTP </w:t>
      </w:r>
      <w:r w:rsidRPr="00FA24CD">
        <w:rPr>
          <w:noProof/>
        </w:rPr>
        <w:t>media on the affected bearer, without re-negotiating the session</w:t>
      </w:r>
      <w:r>
        <w:rPr>
          <w:noProof/>
        </w:rPr>
        <w:t>, with the exception for RTP media related to the first "m=audio" line in the SDP that shall never temporarily stop sending based on ANBR value 0</w:t>
      </w:r>
      <w:r w:rsidRPr="00FA24CD">
        <w:rPr>
          <w:noProof/>
        </w:rPr>
        <w:t>.</w:t>
      </w:r>
      <w:r>
        <w:rPr>
          <w:noProof/>
        </w:rPr>
        <w:t xml:space="preserve"> Corresponding RTCP transmission shall, when enabled, continue even when RTP media is stopped due to ANBR value 0</w:t>
      </w:r>
      <w:r w:rsidR="00A63F92" w:rsidRPr="00F4020A">
        <w:rPr>
          <w:noProof/>
        </w:rPr>
        <w:t>.</w:t>
      </w:r>
    </w:p>
    <w:p w14:paraId="30D94028" w14:textId="77777777" w:rsidR="00A63F92" w:rsidRPr="00F4020A" w:rsidRDefault="00A63F92" w:rsidP="00A63F92">
      <w:pPr>
        <w:pStyle w:val="Heading3"/>
        <w:rPr>
          <w:noProof/>
        </w:rPr>
      </w:pPr>
      <w:bookmarkStart w:id="211" w:name="_Toc68884399"/>
      <w:r w:rsidRPr="00F4020A">
        <w:rPr>
          <w:noProof/>
        </w:rPr>
        <w:t>10.</w:t>
      </w:r>
      <w:r>
        <w:rPr>
          <w:noProof/>
        </w:rPr>
        <w:t>7</w:t>
      </w:r>
      <w:r w:rsidRPr="00F4020A">
        <w:rPr>
          <w:noProof/>
        </w:rPr>
        <w:t>.3</w:t>
      </w:r>
      <w:r w:rsidRPr="00F4020A">
        <w:rPr>
          <w:noProof/>
        </w:rPr>
        <w:tab/>
        <w:t>Use with dynamic bitrate adaptation</w:t>
      </w:r>
      <w:bookmarkEnd w:id="211"/>
    </w:p>
    <w:p w14:paraId="197F0D5C" w14:textId="77777777" w:rsidR="00A63F92" w:rsidRPr="00F4020A" w:rsidRDefault="00A63F92" w:rsidP="00A63F92">
      <w:pPr>
        <w:pStyle w:val="Heading4"/>
        <w:rPr>
          <w:noProof/>
        </w:rPr>
      </w:pPr>
      <w:bookmarkStart w:id="212" w:name="_Toc68884400"/>
      <w:r w:rsidRPr="00F4020A">
        <w:rPr>
          <w:noProof/>
        </w:rPr>
        <w:t>10.</w:t>
      </w:r>
      <w:r>
        <w:rPr>
          <w:noProof/>
        </w:rPr>
        <w:t>7</w:t>
      </w:r>
      <w:r w:rsidRPr="00F4020A">
        <w:rPr>
          <w:noProof/>
        </w:rPr>
        <w:t>.3.1</w:t>
      </w:r>
      <w:r w:rsidRPr="00F4020A">
        <w:rPr>
          <w:noProof/>
        </w:rPr>
        <w:tab/>
        <w:t>General</w:t>
      </w:r>
      <w:bookmarkEnd w:id="212"/>
    </w:p>
    <w:p w14:paraId="3A303932" w14:textId="77777777" w:rsidR="00A63F92" w:rsidRPr="00F4020A" w:rsidRDefault="00A63F92" w:rsidP="00A63F92">
      <w:pPr>
        <w:rPr>
          <w:noProof/>
        </w:rPr>
      </w:pPr>
      <w:r w:rsidRPr="00F4020A">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 10.3.8.</w:t>
      </w:r>
    </w:p>
    <w:p w14:paraId="670F0489" w14:textId="77777777" w:rsidR="00A63F92" w:rsidRPr="00F4020A" w:rsidRDefault="00A63F92" w:rsidP="00A63F92">
      <w:pPr>
        <w:rPr>
          <w:noProof/>
        </w:rPr>
      </w:pPr>
      <w:r w:rsidRPr="00F4020A">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462DDFA6" w14:textId="77777777" w:rsidR="00A63F92" w:rsidRPr="00F4020A" w:rsidRDefault="00A63F92" w:rsidP="00A63F92">
      <w:pPr>
        <w:pStyle w:val="Heading4"/>
        <w:rPr>
          <w:noProof/>
        </w:rPr>
      </w:pPr>
      <w:bookmarkStart w:id="213" w:name="_Toc68884401"/>
      <w:r w:rsidRPr="00F4020A">
        <w:rPr>
          <w:noProof/>
        </w:rPr>
        <w:t>10.</w:t>
      </w:r>
      <w:r>
        <w:rPr>
          <w:noProof/>
        </w:rPr>
        <w:t>7</w:t>
      </w:r>
      <w:r w:rsidRPr="00F4020A">
        <w:rPr>
          <w:noProof/>
        </w:rPr>
        <w:t>.3.2</w:t>
      </w:r>
      <w:r w:rsidRPr="00F4020A">
        <w:rPr>
          <w:noProof/>
        </w:rPr>
        <w:tab/>
        <w:t>Adaptation of sent media</w:t>
      </w:r>
      <w:bookmarkEnd w:id="213"/>
    </w:p>
    <w:p w14:paraId="68E9C203" w14:textId="77777777" w:rsidR="00A63F92" w:rsidRDefault="00A63F92" w:rsidP="00A63F92">
      <w:pPr>
        <w:rPr>
          <w:noProof/>
        </w:rPr>
      </w:pPr>
      <w:r w:rsidRPr="00F4020A">
        <w:rPr>
          <w:noProof/>
        </w:rPr>
        <w:t>This relates to adaptation of the media in RTP streams that the MTSI client in terminal sends in the uplink direction, controlling the local media encoder bitrate.</w:t>
      </w:r>
    </w:p>
    <w:p w14:paraId="6AC4DDB4" w14:textId="77777777" w:rsidR="00A63F92" w:rsidRDefault="00A63F92" w:rsidP="00A63F92">
      <w:pPr>
        <w:rPr>
          <w:noProof/>
        </w:rPr>
      </w:pPr>
      <w:r>
        <w:rPr>
          <w:noProof/>
        </w:rPr>
        <w:t>The below figures with signaling diagrams describe ANBR usage for a single media, regardless if that is voice or video. T</w:t>
      </w:r>
      <w:r w:rsidRPr="00F4020A">
        <w:rPr>
          <w:noProof/>
        </w:rPr>
        <w:t xml:space="preserve">he “Request max” message </w:t>
      </w:r>
      <w:r>
        <w:rPr>
          <w:noProof/>
        </w:rPr>
        <w:t xml:space="preserve">in those figures is a generalized </w:t>
      </w:r>
      <w:r w:rsidRPr="00F4020A">
        <w:rPr>
          <w:noProof/>
        </w:rPr>
        <w:t>application level message that corresponds to RTCP TMMBR for video and CMR or RTCP-APP for voice. Similarily, the “Notify max” message is a</w:t>
      </w:r>
      <w:r>
        <w:rPr>
          <w:noProof/>
        </w:rPr>
        <w:t xml:space="preserve"> generalized</w:t>
      </w:r>
      <w:r w:rsidRPr="00F4020A">
        <w:rPr>
          <w:noProof/>
        </w:rPr>
        <w:t xml:space="preserve"> application level message that corresponds to RTCP TMMBN for video</w:t>
      </w:r>
      <w:r>
        <w:rPr>
          <w:noProof/>
        </w:rPr>
        <w:t>. “Notify max”</w:t>
      </w:r>
      <w:r w:rsidRPr="00F4020A">
        <w:rPr>
          <w:noProof/>
        </w:rPr>
        <w:t xml:space="preserve"> has no counterpart </w:t>
      </w:r>
      <w:r>
        <w:rPr>
          <w:noProof/>
        </w:rPr>
        <w:t xml:space="preserve">for voice and is therefore not used </w:t>
      </w:r>
      <w:r w:rsidRPr="00F4020A">
        <w:rPr>
          <w:noProof/>
        </w:rPr>
        <w:t>for voice.</w:t>
      </w:r>
    </w:p>
    <w:p w14:paraId="1D7A42D2" w14:textId="77777777" w:rsidR="00A63F92" w:rsidRPr="00F4020A" w:rsidRDefault="00A63F92" w:rsidP="00A63F92">
      <w:pPr>
        <w:rPr>
          <w:noProof/>
        </w:rPr>
      </w:pPr>
      <w:r>
        <w:rPr>
          <w:noProof/>
        </w:rPr>
        <w:t>An MTSI client in terminal that rececives both ANBR with bitrate R0 and a “Request max” message with bitrate R1 for its media sending direction shall use min(R0, R1) as the combined bitrate for those two adaptation triggers.</w:t>
      </w:r>
    </w:p>
    <w:p w14:paraId="766232A6" w14:textId="77777777" w:rsidR="00A63F92" w:rsidRPr="00F4020A" w:rsidRDefault="006A5E3D" w:rsidP="00A63F92">
      <w:pPr>
        <w:pStyle w:val="TH"/>
      </w:pPr>
      <w:r>
        <w:pict w14:anchorId="03064A7B">
          <v:shape id="_x0000_i1078" type="#_x0000_t75" style="width:469.5pt;height:183pt">
            <v:imagedata r:id="rId104" o:title=""/>
          </v:shape>
        </w:pict>
      </w:r>
    </w:p>
    <w:p w14:paraId="303E0BA2" w14:textId="77777777" w:rsidR="00A63F92" w:rsidRDefault="00A63F92" w:rsidP="00A63F92">
      <w:pPr>
        <w:pStyle w:val="TF"/>
      </w:pPr>
      <w:r w:rsidRPr="00F4020A">
        <w:t>Figure 10.</w:t>
      </w:r>
      <w:r>
        <w:t>7</w:t>
      </w:r>
      <w:r w:rsidRPr="00F4020A">
        <w:t xml:space="preserve">-1 </w:t>
      </w:r>
      <w:r>
        <w:t>Uplink bitrate decrease based on ANBR</w:t>
      </w:r>
    </w:p>
    <w:p w14:paraId="57510D1B" w14:textId="77777777" w:rsidR="00A63F92" w:rsidRPr="00F4020A" w:rsidRDefault="00A63F92" w:rsidP="00A63F92">
      <w:pPr>
        <w:pStyle w:val="FP"/>
        <w:rPr>
          <w:noProof/>
        </w:rPr>
      </w:pPr>
    </w:p>
    <w:p w14:paraId="5B70BB0B" w14:textId="77777777" w:rsidR="00A63F92" w:rsidRPr="00F4020A" w:rsidRDefault="006A5E3D" w:rsidP="00A63F92">
      <w:pPr>
        <w:pStyle w:val="TH"/>
        <w:rPr>
          <w:noProof/>
        </w:rPr>
      </w:pPr>
      <w:r>
        <w:pict w14:anchorId="23640476">
          <v:shape id="_x0000_i1079" type="#_x0000_t75" style="width:472pt;height:307.5pt">
            <v:imagedata r:id="rId105" o:title=""/>
          </v:shape>
        </w:pict>
      </w:r>
    </w:p>
    <w:p w14:paraId="0EC486F7" w14:textId="77777777" w:rsidR="00A63F92" w:rsidRPr="00F4020A" w:rsidRDefault="00A63F92" w:rsidP="00A63F92">
      <w:pPr>
        <w:pStyle w:val="TF"/>
        <w:rPr>
          <w:noProof/>
        </w:rPr>
      </w:pPr>
      <w:r w:rsidRPr="00F4020A">
        <w:rPr>
          <w:noProof/>
        </w:rPr>
        <w:t>Figure 10.</w:t>
      </w:r>
      <w:r>
        <w:rPr>
          <w:noProof/>
        </w:rPr>
        <w:t>7</w:t>
      </w:r>
      <w:r w:rsidRPr="00F4020A">
        <w:rPr>
          <w:noProof/>
        </w:rPr>
        <w:t xml:space="preserve">-2 </w:t>
      </w:r>
      <w:r>
        <w:rPr>
          <w:noProof/>
        </w:rPr>
        <w:t xml:space="preserve">Uplink bitrate increase based on </w:t>
      </w:r>
      <w:r w:rsidRPr="00F4020A">
        <w:rPr>
          <w:noProof/>
        </w:rPr>
        <w:t>ANBR</w:t>
      </w:r>
    </w:p>
    <w:p w14:paraId="247A6FC6" w14:textId="77777777" w:rsidR="00A63F92" w:rsidRPr="00F4020A" w:rsidRDefault="00A63F92" w:rsidP="00A63F92">
      <w:pPr>
        <w:rPr>
          <w:noProof/>
        </w:rPr>
      </w:pPr>
      <w:r w:rsidRPr="00F4020A">
        <w:rPr>
          <w:noProof/>
        </w:rPr>
        <w:t>When an MTSI client in terminal receives an ANBR message for the local uplink that triggers an adaptation decision (step 4 of Figures 10.</w:t>
      </w:r>
      <w:r>
        <w:rPr>
          <w:noProof/>
        </w:rPr>
        <w:t>7</w:t>
      </w:r>
      <w:r w:rsidRPr="00F4020A">
        <w:rPr>
          <w:noProof/>
        </w:rPr>
        <w:t>-1 and 10.</w:t>
      </w:r>
      <w:r>
        <w:rPr>
          <w:noProof/>
        </w:rPr>
        <w:t>7</w:t>
      </w:r>
      <w:r w:rsidRPr="00F4020A">
        <w:rPr>
          <w:noProof/>
        </w:rPr>
        <w:t>-2):</w:t>
      </w:r>
    </w:p>
    <w:p w14:paraId="081EC1B2" w14:textId="77777777" w:rsidR="00A63F92" w:rsidRPr="00F4020A" w:rsidRDefault="00A63F92" w:rsidP="00A63F92">
      <w:pPr>
        <w:pStyle w:val="B1"/>
        <w:rPr>
          <w:noProof/>
        </w:rPr>
      </w:pPr>
      <w:r w:rsidRPr="00F4020A">
        <w:rPr>
          <w:noProof/>
        </w:rPr>
        <w:t>1.</w:t>
      </w:r>
      <w:r w:rsidRPr="00F4020A">
        <w:rPr>
          <w:noProof/>
        </w:rPr>
        <w:tab/>
        <w:t>For both video and voice, an adaptation resulting in a reduction of the media sender bitrate shall be initiated immediately without further signaling (step 6 of Figure 10.</w:t>
      </w:r>
      <w:r>
        <w:rPr>
          <w:noProof/>
        </w:rPr>
        <w:t>7</w:t>
      </w:r>
      <w:r w:rsidRPr="00F4020A">
        <w:rPr>
          <w:noProof/>
        </w:rPr>
        <w:t>-1).</w:t>
      </w:r>
    </w:p>
    <w:p w14:paraId="1EF97713" w14:textId="77777777" w:rsidR="00A63F92" w:rsidRPr="00F4020A" w:rsidRDefault="00A63F92" w:rsidP="00A63F92">
      <w:pPr>
        <w:pStyle w:val="B1"/>
        <w:rPr>
          <w:noProof/>
        </w:rPr>
      </w:pPr>
      <w:r w:rsidRPr="00F4020A">
        <w:rPr>
          <w:noProof/>
        </w:rPr>
        <w:t>2.</w:t>
      </w:r>
      <w:r w:rsidRPr="00F4020A">
        <w:rPr>
          <w:noProof/>
        </w:rPr>
        <w:tab/>
        <w:t>For the case of video and if TMMBR / TMMBN are supported in the session:</w:t>
      </w:r>
    </w:p>
    <w:p w14:paraId="6359CA39" w14:textId="77777777" w:rsidR="00A63F92" w:rsidRPr="00F4020A" w:rsidRDefault="00A63F92" w:rsidP="00A63F92">
      <w:pPr>
        <w:pStyle w:val="B2"/>
        <w:rPr>
          <w:noProof/>
        </w:rPr>
      </w:pPr>
      <w:r w:rsidRPr="00F4020A">
        <w:rPr>
          <w:noProof/>
        </w:rPr>
        <w:t>a)</w:t>
      </w:r>
      <w:r w:rsidRPr="00F4020A">
        <w:rPr>
          <w:noProof/>
        </w:rPr>
        <w:tab/>
        <w:t>If the adaptation decision means that the MTSI client in terminal adapts bitrate below the most recently received TMMBR message (if any, step 4 of Figures 10.</w:t>
      </w:r>
      <w:r>
        <w:rPr>
          <w:noProof/>
        </w:rPr>
        <w:t>7</w:t>
      </w:r>
      <w:r w:rsidRPr="00F4020A">
        <w:rPr>
          <w:noProof/>
        </w:rPr>
        <w:t>-1 or 10.</w:t>
      </w:r>
      <w:r>
        <w:rPr>
          <w:noProof/>
        </w:rPr>
        <w:t>7</w:t>
      </w:r>
      <w:r w:rsidRPr="00F4020A">
        <w:rPr>
          <w:noProof/>
        </w:rPr>
        <w:t>-2), the media sender itself owns the uplink bitrate restriction and a corresponding TMMBN message shall be sent, notifying the remote media receiver of this changed local uplink restriction (step 7 of Figure 10.</w:t>
      </w:r>
      <w:r>
        <w:rPr>
          <w:noProof/>
        </w:rPr>
        <w:t>7</w:t>
      </w:r>
      <w:r w:rsidRPr="00F4020A">
        <w:rPr>
          <w:noProof/>
        </w:rPr>
        <w:t>-1 or step 5 of Figure 10.</w:t>
      </w:r>
      <w:r>
        <w:rPr>
          <w:noProof/>
        </w:rPr>
        <w:t>7</w:t>
      </w:r>
      <w:r w:rsidRPr="00F4020A">
        <w:rPr>
          <w:noProof/>
        </w:rPr>
        <w:t>-2). Such TMMBN message has the media sender’s own SSRC included in the bounding set [43].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06AFE100" w14:textId="77777777" w:rsidR="00A63F92" w:rsidRPr="00F4020A" w:rsidRDefault="00A63F92" w:rsidP="00A63F92">
      <w:pPr>
        <w:pStyle w:val="B2"/>
        <w:rPr>
          <w:noProof/>
        </w:rPr>
      </w:pPr>
      <w:r w:rsidRPr="00F4020A">
        <w:rPr>
          <w:noProof/>
        </w:rPr>
        <w:t>b)</w:t>
      </w:r>
      <w:r w:rsidRPr="00F4020A">
        <w:rPr>
          <w:noProof/>
        </w:rPr>
        <w:tab/>
        <w:t>An adaptation resulting in an increase of the media sender bitrate in uplink (Figure 10.</w:t>
      </w:r>
      <w:r>
        <w:rPr>
          <w:noProof/>
        </w:rPr>
        <w:t>7</w:t>
      </w:r>
      <w:r w:rsidRPr="00F4020A">
        <w:rPr>
          <w:noProof/>
        </w:rPr>
        <w:t>-2) shall delay the media bitrate increase (step 6 of Figure 10.</w:t>
      </w:r>
      <w:r>
        <w:rPr>
          <w:noProof/>
        </w:rPr>
        <w:t>7</w:t>
      </w:r>
      <w:r w:rsidRPr="00F4020A">
        <w:rPr>
          <w:noProof/>
        </w:rPr>
        <w:t>-2) to allow sufficient time for the remote media receiver to receive and r</w:t>
      </w:r>
      <w:r>
        <w:rPr>
          <w:noProof/>
        </w:rPr>
        <w:t>eact to the TMMBN in bullet 2.a</w:t>
      </w:r>
      <w:r w:rsidRPr="00F4020A">
        <w:rPr>
          <w:noProof/>
        </w:rPr>
        <w:t xml:space="preserve"> above, as described by section 3.5.4 of CCM [43] (steps 7-9 of Figure 10.</w:t>
      </w:r>
      <w:r>
        <w:rPr>
          <w:noProof/>
        </w:rPr>
        <w:t>7</w:t>
      </w:r>
      <w:r w:rsidRPr="00F4020A">
        <w:rPr>
          <w:noProof/>
        </w:rPr>
        <w:t>-2). After such delay, the media sender bitrate is increased (step 12 of Figure 10.</w:t>
      </w:r>
      <w:r>
        <w:rPr>
          <w:noProof/>
        </w:rPr>
        <w:t>7</w:t>
      </w:r>
      <w:r w:rsidRPr="00F4020A">
        <w:rPr>
          <w:noProof/>
        </w:rPr>
        <w:t>-2). The bitrate increase shall take all available adaptation triggers into account, which can cause the bitrate increase to be separated into several steps (see clause C.2.5).</w:t>
      </w:r>
    </w:p>
    <w:p w14:paraId="24576CE2" w14:textId="77777777" w:rsidR="00A63F92" w:rsidRPr="00F4020A" w:rsidRDefault="00A63F92" w:rsidP="00A63F92">
      <w:pPr>
        <w:pStyle w:val="B2"/>
        <w:rPr>
          <w:noProof/>
        </w:rPr>
      </w:pPr>
      <w:r w:rsidRPr="00F4020A">
        <w:rPr>
          <w:noProof/>
        </w:rPr>
        <w:t>c)</w:t>
      </w:r>
      <w:r w:rsidRPr="00F4020A">
        <w:rPr>
          <w:noProof/>
        </w:rPr>
        <w:tab/>
      </w:r>
      <w:r w:rsidR="007F1C09" w:rsidRPr="00FA24CD">
        <w:rPr>
          <w:noProof/>
        </w:rPr>
        <w:t xml:space="preserve">It is recommended that the bitrate in a TMMBN from bullet 2.b) that is </w:t>
      </w:r>
      <w:r w:rsidR="007F1C09">
        <w:rPr>
          <w:noProof/>
        </w:rPr>
        <w:t xml:space="preserve">pre-announcing an </w:t>
      </w:r>
      <w:r w:rsidR="007F1C09" w:rsidRPr="00FA24CD">
        <w:rPr>
          <w:noProof/>
        </w:rPr>
        <w:t>increas</w:t>
      </w:r>
      <w:r w:rsidR="007F1C09">
        <w:rPr>
          <w:noProof/>
        </w:rPr>
        <w:t>e</w:t>
      </w:r>
      <w:r w:rsidR="007F1C09" w:rsidRPr="00FA24CD">
        <w:rPr>
          <w:noProof/>
        </w:rPr>
        <w:t xml:space="preserve"> </w:t>
      </w:r>
      <w:r w:rsidR="007F1C09">
        <w:rPr>
          <w:noProof/>
        </w:rPr>
        <w:t xml:space="preserve">in </w:t>
      </w:r>
      <w:r w:rsidR="007F1C09" w:rsidRPr="00FA24CD">
        <w:rPr>
          <w:noProof/>
        </w:rPr>
        <w:t>the media sender bitrate in uplink is set to correspond to the received ANBR message and not to the next bitrate step in a step-wise increase (see clause 10.3.5), to avoid unnecessary TMMBN, ANBRQ, and ANBR signaling (see also bullet 4) below)</w:t>
      </w:r>
      <w:r w:rsidRPr="00F4020A">
        <w:rPr>
          <w:noProof/>
        </w:rPr>
        <w:t>.</w:t>
      </w:r>
    </w:p>
    <w:p w14:paraId="48F8D033" w14:textId="77777777" w:rsidR="00A63F92" w:rsidRPr="00F4020A" w:rsidRDefault="00A63F92" w:rsidP="00A63F92">
      <w:pPr>
        <w:pStyle w:val="B1"/>
        <w:rPr>
          <w:noProof/>
        </w:rPr>
      </w:pPr>
      <w:r w:rsidRPr="00F4020A">
        <w:rPr>
          <w:noProof/>
        </w:rPr>
        <w:t>3.</w:t>
      </w:r>
      <w:r w:rsidRPr="00F4020A">
        <w:rPr>
          <w:noProof/>
        </w:rPr>
        <w:tab/>
        <w:t>For the case of voice, an adaptation resulting in an increase of the media sender bitrate in uplink shall result in an increase of media sender bitrate at the earliest opportunity (step 6 of Figure 10.</w:t>
      </w:r>
      <w:r>
        <w:rPr>
          <w:noProof/>
        </w:rPr>
        <w:t>7</w:t>
      </w:r>
      <w:r w:rsidRPr="00F4020A">
        <w:rPr>
          <w:noProof/>
        </w:rPr>
        <w:t>-2), taking other adaptation triggers into account, such as CMR.</w:t>
      </w:r>
    </w:p>
    <w:p w14:paraId="0C5813EA" w14:textId="77777777" w:rsidR="00A63F92" w:rsidRPr="00F4020A" w:rsidRDefault="00A63F92" w:rsidP="00A63F92"/>
    <w:p w14:paraId="2A00B440" w14:textId="77777777" w:rsidR="00A63F92" w:rsidRPr="00F4020A" w:rsidRDefault="006A5E3D" w:rsidP="00A63F92">
      <w:pPr>
        <w:pStyle w:val="TH"/>
        <w:rPr>
          <w:noProof/>
        </w:rPr>
      </w:pPr>
      <w:r>
        <w:pict w14:anchorId="4F0BEA0D">
          <v:shape id="_x0000_i1080" type="#_x0000_t75" style="width:482pt;height:188.5pt">
            <v:imagedata r:id="rId106" o:title=""/>
          </v:shape>
        </w:pict>
      </w:r>
    </w:p>
    <w:p w14:paraId="780FD696" w14:textId="77777777" w:rsidR="00A63F92" w:rsidRPr="00F4020A" w:rsidRDefault="00A63F92" w:rsidP="00A63F92">
      <w:pPr>
        <w:pStyle w:val="TF"/>
        <w:rPr>
          <w:noProof/>
        </w:rPr>
      </w:pPr>
      <w:r w:rsidRPr="00F4020A">
        <w:rPr>
          <w:noProof/>
        </w:rPr>
        <w:t>Figure 10.</w:t>
      </w:r>
      <w:r>
        <w:rPr>
          <w:noProof/>
        </w:rPr>
        <w:t>7</w:t>
      </w:r>
      <w:r w:rsidRPr="00F4020A">
        <w:rPr>
          <w:noProof/>
        </w:rPr>
        <w:t xml:space="preserve">-3 </w:t>
      </w:r>
      <w:r>
        <w:rPr>
          <w:noProof/>
        </w:rPr>
        <w:t xml:space="preserve">Downlink bitrate decrease based on ANBR through </w:t>
      </w:r>
      <w:r w:rsidRPr="00F4020A">
        <w:rPr>
          <w:noProof/>
        </w:rPr>
        <w:t>application signaling</w:t>
      </w:r>
    </w:p>
    <w:p w14:paraId="12A82272" w14:textId="77777777" w:rsidR="00A63F92" w:rsidRPr="00F4020A" w:rsidRDefault="00A63F92" w:rsidP="00A63F92"/>
    <w:p w14:paraId="573E1CE5" w14:textId="77777777" w:rsidR="00A63F92" w:rsidRPr="00F4020A" w:rsidRDefault="006A5E3D" w:rsidP="00A63F92">
      <w:pPr>
        <w:pStyle w:val="TH"/>
        <w:rPr>
          <w:noProof/>
        </w:rPr>
      </w:pPr>
      <w:r>
        <w:pict w14:anchorId="171ED4A2">
          <v:shape id="_x0000_i1081" type="#_x0000_t75" style="width:482pt;height:273.5pt">
            <v:imagedata r:id="rId107" o:title=""/>
          </v:shape>
        </w:pict>
      </w:r>
    </w:p>
    <w:p w14:paraId="04E760DA" w14:textId="77777777" w:rsidR="00A63F92" w:rsidRPr="00F4020A" w:rsidRDefault="00A63F92" w:rsidP="00A63F92">
      <w:pPr>
        <w:pStyle w:val="TF"/>
        <w:rPr>
          <w:noProof/>
        </w:rPr>
      </w:pPr>
      <w:r w:rsidRPr="00F4020A">
        <w:rPr>
          <w:noProof/>
        </w:rPr>
        <w:t>Figure 10.</w:t>
      </w:r>
      <w:r>
        <w:rPr>
          <w:noProof/>
        </w:rPr>
        <w:t>7</w:t>
      </w:r>
      <w:r w:rsidRPr="00F4020A">
        <w:rPr>
          <w:noProof/>
        </w:rPr>
        <w:t xml:space="preserve">-4 </w:t>
      </w:r>
      <w:r>
        <w:rPr>
          <w:noProof/>
        </w:rPr>
        <w:t>Downlink bitrate increase based on ANBR through application signaling</w:t>
      </w:r>
    </w:p>
    <w:p w14:paraId="3B7B2EA3" w14:textId="77777777" w:rsidR="00A63F92" w:rsidRPr="00F4020A" w:rsidRDefault="00A63F92" w:rsidP="00A63F92">
      <w:pPr>
        <w:rPr>
          <w:noProof/>
        </w:rPr>
      </w:pPr>
      <w:r w:rsidRPr="00F4020A">
        <w:rPr>
          <w:noProof/>
        </w:rPr>
        <w:t>When an MTSI client in terminal receives application signaling for bitrate adaptation of media, such as CMR (for speech) or TMMBR (for video), that triggers an adaptation decision (step 4 of Figure 10.</w:t>
      </w:r>
      <w:r>
        <w:rPr>
          <w:noProof/>
        </w:rPr>
        <w:t>7</w:t>
      </w:r>
      <w:r w:rsidRPr="00F4020A">
        <w:rPr>
          <w:noProof/>
        </w:rPr>
        <w:t>-3 or step 6 of Figure 10.</w:t>
      </w:r>
      <w:r>
        <w:rPr>
          <w:noProof/>
        </w:rPr>
        <w:t>7</w:t>
      </w:r>
      <w:r w:rsidRPr="00F4020A">
        <w:rPr>
          <w:noProof/>
        </w:rPr>
        <w:t>-4):</w:t>
      </w:r>
    </w:p>
    <w:p w14:paraId="7FB8F9D4" w14:textId="77777777" w:rsidR="00A63F92" w:rsidRPr="00F4020A" w:rsidRDefault="00A63F92" w:rsidP="00A63F92">
      <w:pPr>
        <w:pStyle w:val="B1"/>
        <w:rPr>
          <w:noProof/>
        </w:rPr>
      </w:pPr>
      <w:r w:rsidRPr="00F4020A">
        <w:rPr>
          <w:noProof/>
        </w:rPr>
        <w:t>4.</w:t>
      </w:r>
      <w:r w:rsidRPr="00F4020A">
        <w:rPr>
          <w:noProof/>
        </w:rPr>
        <w:tab/>
        <w:t>For video and if TMMBR is supported in the session, when receiving a TMMBR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-4) before deciding on what bitrate value to send in a TMMBN (step 10 of Figure 10.</w:t>
      </w:r>
      <w:r>
        <w:rPr>
          <w:noProof/>
        </w:rPr>
        <w:t>7</w:t>
      </w:r>
      <w:r w:rsidRPr="00F4020A">
        <w:rPr>
          <w:noProof/>
        </w:rPr>
        <w:t xml:space="preserve">-4) and to use for media in </w:t>
      </w:r>
      <w:r>
        <w:rPr>
          <w:noProof/>
        </w:rPr>
        <w:t xml:space="preserve">the </w:t>
      </w:r>
      <w:r w:rsidRPr="00F4020A">
        <w:rPr>
          <w:noProof/>
        </w:rPr>
        <w:t>uplink direction (step 11 of Figure 10.</w:t>
      </w:r>
      <w:r>
        <w:rPr>
          <w:noProof/>
        </w:rPr>
        <w:t>7</w:t>
      </w:r>
      <w:r w:rsidRPr="00F4020A">
        <w:rPr>
          <w:noProof/>
        </w:rPr>
        <w:t>-4).</w:t>
      </w:r>
    </w:p>
    <w:p w14:paraId="76553951" w14:textId="77777777" w:rsidR="00A63F92" w:rsidRPr="00F4020A" w:rsidRDefault="00A63F92" w:rsidP="00A63F92">
      <w:pPr>
        <w:pStyle w:val="B1"/>
        <w:rPr>
          <w:noProof/>
        </w:rPr>
      </w:pPr>
      <w:r w:rsidRPr="00F4020A">
        <w:rPr>
          <w:noProof/>
        </w:rPr>
        <w:t>5.</w:t>
      </w:r>
      <w:r w:rsidRPr="00F4020A">
        <w:rPr>
          <w:noProof/>
        </w:rPr>
        <w:tab/>
        <w:t>For voice, when receiving a CMR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voice mode to use in </w:t>
      </w:r>
      <w:r>
        <w:rPr>
          <w:noProof/>
        </w:rPr>
        <w:t xml:space="preserve">the </w:t>
      </w:r>
      <w:r w:rsidRPr="00F4020A">
        <w:rPr>
          <w:noProof/>
        </w:rPr>
        <w:t>uplink direction (step 11 of Figure 10.</w:t>
      </w:r>
      <w:r>
        <w:rPr>
          <w:noProof/>
        </w:rPr>
        <w:t>7</w:t>
      </w:r>
      <w:r w:rsidRPr="00F4020A">
        <w:rPr>
          <w:noProof/>
        </w:rPr>
        <w:t>-4).</w:t>
      </w:r>
    </w:p>
    <w:p w14:paraId="3E84C9A5" w14:textId="77777777" w:rsidR="008B78EA" w:rsidRPr="00F4020A" w:rsidRDefault="008B78EA" w:rsidP="008B78EA">
      <w:pPr>
        <w:pStyle w:val="Heading4"/>
        <w:rPr>
          <w:noProof/>
        </w:rPr>
      </w:pPr>
      <w:bookmarkStart w:id="214" w:name="_Toc68884402"/>
      <w:r w:rsidRPr="00F4020A">
        <w:rPr>
          <w:noProof/>
        </w:rPr>
        <w:t>10.</w:t>
      </w:r>
      <w:r>
        <w:rPr>
          <w:noProof/>
        </w:rPr>
        <w:t>7</w:t>
      </w:r>
      <w:r w:rsidRPr="00F4020A">
        <w:rPr>
          <w:noProof/>
        </w:rPr>
        <w:t>.3.3</w:t>
      </w:r>
      <w:r w:rsidRPr="00F4020A">
        <w:rPr>
          <w:noProof/>
        </w:rPr>
        <w:tab/>
        <w:t>Adaptation of received media</w:t>
      </w:r>
      <w:bookmarkEnd w:id="214"/>
    </w:p>
    <w:p w14:paraId="0738841B" w14:textId="77777777" w:rsidR="008B78EA" w:rsidRPr="00F4020A" w:rsidRDefault="008B78EA" w:rsidP="008B78EA">
      <w:pPr>
        <w:rPr>
          <w:noProof/>
        </w:rPr>
      </w:pPr>
      <w:r w:rsidRPr="00F4020A">
        <w:rPr>
          <w:noProof/>
        </w:rPr>
        <w:t xml:space="preserve">This relates to adaptation of the media in RTP streams that the MTSI client in terminal receives in the downlink direction, which can </w:t>
      </w:r>
      <w:r>
        <w:rPr>
          <w:noProof/>
        </w:rPr>
        <w:t xml:space="preserve">require </w:t>
      </w:r>
      <w:r w:rsidRPr="00F4020A">
        <w:rPr>
          <w:noProof/>
        </w:rPr>
        <w:t>sending application-level messages to adapt the remote media encoder bitrate.</w:t>
      </w:r>
    </w:p>
    <w:p w14:paraId="1E30A606" w14:textId="77777777" w:rsidR="008B78EA" w:rsidRPr="00F4020A" w:rsidRDefault="008B78EA" w:rsidP="008B78EA">
      <w:pPr>
        <w:rPr>
          <w:noProof/>
        </w:rPr>
      </w:pPr>
      <w:r w:rsidRPr="00F4020A">
        <w:rPr>
          <w:noProof/>
        </w:rPr>
        <w:t>When an MTSI client in terminal receives an ANBR message for the local downlink that triggers an adaptation decision (step 2 of Figure 10.</w:t>
      </w:r>
      <w:r>
        <w:rPr>
          <w:noProof/>
        </w:rPr>
        <w:t>7</w:t>
      </w:r>
      <w:r w:rsidRPr="00F4020A">
        <w:rPr>
          <w:noProof/>
        </w:rPr>
        <w:t>-3 or step 4 of Figure 10.</w:t>
      </w:r>
      <w:r>
        <w:rPr>
          <w:noProof/>
        </w:rPr>
        <w:t>7</w:t>
      </w:r>
      <w:r w:rsidRPr="00F4020A">
        <w:rPr>
          <w:noProof/>
        </w:rPr>
        <w:t>-4):</w:t>
      </w:r>
    </w:p>
    <w:p w14:paraId="4B5E0015" w14:textId="77777777" w:rsidR="008B78EA" w:rsidRPr="00F4020A" w:rsidRDefault="008B78EA" w:rsidP="008B78EA">
      <w:pPr>
        <w:pStyle w:val="B1"/>
        <w:rPr>
          <w:noProof/>
        </w:rPr>
      </w:pPr>
      <w:r w:rsidRPr="00F4020A">
        <w:rPr>
          <w:noProof/>
        </w:rPr>
        <w:t>1.</w:t>
      </w:r>
      <w:r w:rsidRPr="00F4020A">
        <w:rPr>
          <w:noProof/>
        </w:rPr>
        <w:tab/>
        <w:t>For the case of video and if TMMBR / TMMBN are supported in the session:</w:t>
      </w:r>
    </w:p>
    <w:p w14:paraId="7035FF8A" w14:textId="77777777" w:rsidR="008B78EA" w:rsidRDefault="008B78EA" w:rsidP="008B78EA">
      <w:pPr>
        <w:pStyle w:val="B2"/>
        <w:rPr>
          <w:noProof/>
        </w:rPr>
      </w:pPr>
      <w:r w:rsidRPr="00F4020A">
        <w:rPr>
          <w:noProof/>
        </w:rPr>
        <w:t>a)</w:t>
      </w:r>
      <w:r w:rsidRPr="00F4020A">
        <w:rPr>
          <w:noProof/>
        </w:rPr>
        <w:tab/>
        <w:t>A corresponding TMMBR message requesting the remote media sender to change its rate to match the local downlink restriction shall be sent, as described in clause 10.3.2 (step 4 of Figure 10.</w:t>
      </w:r>
      <w:r>
        <w:rPr>
          <w:noProof/>
        </w:rPr>
        <w:t>7-3 or step 6 of Figure 10.7-4).</w:t>
      </w:r>
    </w:p>
    <w:p w14:paraId="62995022" w14:textId="77777777" w:rsidR="008B78EA" w:rsidRPr="00F4020A" w:rsidRDefault="008B78EA" w:rsidP="008B78EA">
      <w:pPr>
        <w:pStyle w:val="NO"/>
        <w:rPr>
          <w:noProof/>
        </w:rPr>
      </w:pPr>
      <w:r>
        <w:rPr>
          <w:noProof/>
        </w:rPr>
        <w:t>NOTE:</w:t>
      </w:r>
      <w:r>
        <w:rPr>
          <w:noProof/>
        </w:rPr>
        <w:tab/>
        <w:t>A</w:t>
      </w:r>
      <w:r w:rsidRPr="00F4020A">
        <w:rPr>
          <w:noProof/>
        </w:rPr>
        <w:t xml:space="preserve">daptation is not triggered if the most recently received TMMBN from the remote media sender indicated a lower bitrate than would be included in </w:t>
      </w:r>
      <w:r>
        <w:rPr>
          <w:noProof/>
        </w:rPr>
        <w:t xml:space="preserve">a </w:t>
      </w:r>
      <w:r w:rsidRPr="00F4020A">
        <w:rPr>
          <w:noProof/>
        </w:rPr>
        <w:t>TMMBR message, because the remote media sender is then owning the bitrate limi</w:t>
      </w:r>
      <w:r>
        <w:rPr>
          <w:noProof/>
        </w:rPr>
        <w:t>t itself (similar to bullet 2.a</w:t>
      </w:r>
      <w:r w:rsidRPr="00F4020A">
        <w:rPr>
          <w:noProof/>
        </w:rPr>
        <w:t xml:space="preserve"> of </w:t>
      </w:r>
      <w:r>
        <w:rPr>
          <w:noProof/>
        </w:rPr>
        <w:t xml:space="preserve">the </w:t>
      </w:r>
      <w:r w:rsidRPr="00F4020A">
        <w:rPr>
          <w:noProof/>
        </w:rPr>
        <w:t>local upl</w:t>
      </w:r>
      <w:r>
        <w:rPr>
          <w:noProof/>
        </w:rPr>
        <w:t>ink in clause 10.7.3.2 above)</w:t>
      </w:r>
      <w:r w:rsidRPr="00F4020A">
        <w:rPr>
          <w:noProof/>
        </w:rPr>
        <w:t>.</w:t>
      </w:r>
    </w:p>
    <w:p w14:paraId="2EA4240F" w14:textId="77777777" w:rsidR="008B78EA" w:rsidRPr="00F4020A" w:rsidRDefault="008B78EA" w:rsidP="008B78EA">
      <w:pPr>
        <w:pStyle w:val="B2"/>
        <w:rPr>
          <w:noProof/>
        </w:rPr>
      </w:pPr>
      <w:r w:rsidRPr="00F4020A">
        <w:rPr>
          <w:noProof/>
        </w:rPr>
        <w:t>b)</w:t>
      </w:r>
      <w:r w:rsidRPr="00F4020A">
        <w:rPr>
          <w:noProof/>
        </w:rPr>
        <w:tab/>
        <w:t>It is recommended that the bitrate in a TMMBR from bullet 1.a) that is increasing the media sender bitrate is set to correspond to the most recently received ANBR message, to avoid unnecessary TMMBR, ANBRQ, and ANBR signaling caused by a possible step-wis</w:t>
      </w:r>
      <w:r>
        <w:rPr>
          <w:noProof/>
        </w:rPr>
        <w:t>e increase (see also bullet 2.c</w:t>
      </w:r>
      <w:r w:rsidRPr="00F4020A">
        <w:rPr>
          <w:noProof/>
        </w:rPr>
        <w:t xml:space="preserve"> in 10.</w:t>
      </w:r>
      <w:r w:rsidR="004775CC">
        <w:rPr>
          <w:noProof/>
        </w:rPr>
        <w:t>7</w:t>
      </w:r>
      <w:r w:rsidRPr="00F4020A">
        <w:rPr>
          <w:noProof/>
        </w:rPr>
        <w:t>.3.2 above).</w:t>
      </w:r>
    </w:p>
    <w:p w14:paraId="6A082904" w14:textId="77777777" w:rsidR="008B78EA" w:rsidRPr="00F4020A" w:rsidRDefault="008B78EA" w:rsidP="008B78EA">
      <w:pPr>
        <w:pStyle w:val="B1"/>
        <w:rPr>
          <w:noProof/>
        </w:rPr>
      </w:pPr>
      <w:r w:rsidRPr="00F4020A">
        <w:rPr>
          <w:noProof/>
        </w:rPr>
        <w:t>2.</w:t>
      </w:r>
      <w:r w:rsidRPr="00F4020A">
        <w:rPr>
          <w:noProof/>
        </w:rPr>
        <w:tab/>
        <w:t>For the case of voice, adaptation signaling to match the local downlink restriction shall be initiated towards the remote media sender, as described in clause 10.2 (step 4 of Figure 10.</w:t>
      </w:r>
      <w:r w:rsidR="004775CC">
        <w:rPr>
          <w:noProof/>
        </w:rPr>
        <w:t>7</w:t>
      </w:r>
      <w:r w:rsidRPr="00F4020A">
        <w:rPr>
          <w:noProof/>
        </w:rPr>
        <w:t>-3 or step 6 of Figure 10.</w:t>
      </w:r>
      <w:r w:rsidR="004775CC">
        <w:rPr>
          <w:noProof/>
        </w:rPr>
        <w:t>7</w:t>
      </w:r>
      <w:r w:rsidRPr="00F4020A">
        <w:rPr>
          <w:noProof/>
        </w:rPr>
        <w:t>-4).</w:t>
      </w:r>
    </w:p>
    <w:p w14:paraId="561A68ED" w14:textId="77777777" w:rsidR="008B78EA" w:rsidRPr="00F4020A" w:rsidRDefault="008B78EA" w:rsidP="008B78EA">
      <w:pPr>
        <w:rPr>
          <w:noProof/>
        </w:rPr>
      </w:pPr>
      <w:r w:rsidRPr="00F4020A">
        <w:rPr>
          <w:noProof/>
        </w:rPr>
        <w:t xml:space="preserve">When an MTSI client in terminal receives application signaling for bitrate adaptation related to </w:t>
      </w:r>
      <w:r>
        <w:rPr>
          <w:noProof/>
        </w:rPr>
        <w:t xml:space="preserve">received </w:t>
      </w:r>
      <w:r w:rsidRPr="00F4020A">
        <w:rPr>
          <w:noProof/>
        </w:rPr>
        <w:t>media, such as TMMBN (for video):</w:t>
      </w:r>
    </w:p>
    <w:p w14:paraId="4E382A35" w14:textId="77777777" w:rsidR="008B78EA" w:rsidRPr="00F4020A" w:rsidRDefault="008B78EA" w:rsidP="008B78EA">
      <w:pPr>
        <w:pStyle w:val="B1"/>
        <w:rPr>
          <w:noProof/>
        </w:rPr>
      </w:pPr>
      <w:r w:rsidRPr="00F4020A">
        <w:rPr>
          <w:noProof/>
        </w:rPr>
        <w:t>3.</w:t>
      </w:r>
      <w:r w:rsidRPr="00F4020A">
        <w:rPr>
          <w:noProof/>
        </w:rPr>
        <w:tab/>
        <w:t xml:space="preserve">A media receiver receiving a TMMBN with increased bitrate and where the remote media sender owns </w:t>
      </w:r>
      <w:r>
        <w:rPr>
          <w:noProof/>
        </w:rPr>
        <w:t>the restriction (see bullet 2.a</w:t>
      </w:r>
      <w:r w:rsidRPr="00F4020A">
        <w:rPr>
          <w:noProof/>
        </w:rPr>
        <w:t xml:space="preserve"> of 10.</w:t>
      </w:r>
      <w:r>
        <w:rPr>
          <w:noProof/>
        </w:rPr>
        <w:t>7</w:t>
      </w:r>
      <w:r w:rsidRPr="00F4020A">
        <w:rPr>
          <w:noProof/>
        </w:rPr>
        <w:t>.3.2 and step 5 of Figure 10.</w:t>
      </w:r>
      <w:r>
        <w:rPr>
          <w:noProof/>
        </w:rPr>
        <w:t>7</w:t>
      </w:r>
      <w:r w:rsidRPr="00F4020A">
        <w:rPr>
          <w:noProof/>
        </w:rPr>
        <w:t xml:space="preserve">-2) shall re-evaluate its downlink adaptation triggers and, if an adaptation decision arrives at a lower bitrate value than in the received TMMBN (step </w:t>
      </w:r>
      <w:r>
        <w:rPr>
          <w:noProof/>
        </w:rPr>
        <w:t>5</w:t>
      </w:r>
      <w:r w:rsidRPr="00F4020A">
        <w:rPr>
          <w:noProof/>
        </w:rPr>
        <w:t xml:space="preserve"> of Figure 10.</w:t>
      </w:r>
      <w:r w:rsidR="004775CC">
        <w:rPr>
          <w:noProof/>
        </w:rPr>
        <w:t>7</w:t>
      </w:r>
      <w:r w:rsidRPr="00F4020A">
        <w:rPr>
          <w:noProof/>
        </w:rPr>
        <w:t>-2), send a TMMBR with that lower bitrate, as described by section 3.5.4 of CCM [43].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w:t>
      </w:r>
      <w:r>
        <w:rPr>
          <w:noProof/>
        </w:rPr>
        <w:t>7</w:t>
      </w:r>
      <w:r w:rsidRPr="00F4020A">
        <w:rPr>
          <w:noProof/>
        </w:rPr>
        <w:t>-2), if supported, to trigger receiving an ANBR message with recent information (step 8 of Figure 10.</w:t>
      </w:r>
      <w:r>
        <w:rPr>
          <w:noProof/>
        </w:rPr>
        <w:t>7</w:t>
      </w:r>
      <w:r w:rsidRPr="00F4020A">
        <w:rPr>
          <w:noProof/>
        </w:rPr>
        <w:t>-2).</w:t>
      </w:r>
    </w:p>
    <w:p w14:paraId="5BB8127D" w14:textId="77777777" w:rsidR="008B78EA" w:rsidRPr="00F4020A" w:rsidRDefault="008B78EA" w:rsidP="008B78EA">
      <w:pPr>
        <w:pStyle w:val="Heading3"/>
        <w:rPr>
          <w:noProof/>
        </w:rPr>
      </w:pPr>
      <w:bookmarkStart w:id="215" w:name="_Toc68884403"/>
      <w:r w:rsidRPr="00F4020A">
        <w:rPr>
          <w:noProof/>
        </w:rPr>
        <w:t>10.</w:t>
      </w:r>
      <w:r>
        <w:rPr>
          <w:noProof/>
        </w:rPr>
        <w:t>7</w:t>
      </w:r>
      <w:r w:rsidRPr="00F4020A">
        <w:rPr>
          <w:noProof/>
        </w:rPr>
        <w:t>.4</w:t>
      </w:r>
      <w:r w:rsidRPr="00F4020A">
        <w:rPr>
          <w:noProof/>
        </w:rPr>
        <w:tab/>
        <w:t>Message mapping for LTE access</w:t>
      </w:r>
      <w:bookmarkEnd w:id="215"/>
    </w:p>
    <w:p w14:paraId="3FAA1A14" w14:textId="77777777" w:rsidR="009533BC" w:rsidRDefault="008B78EA">
      <w:pPr>
        <w:rPr>
          <w:noProof/>
        </w:rPr>
      </w:pPr>
      <w:r w:rsidRPr="00F4020A">
        <w:rPr>
          <w:noProof/>
        </w:rPr>
        <w:t>When using LTE access, ANBR is mapped to a MAC level message named "Recommended bit rate MAC Control Element" sent by the eNodeB and applicable to a specific dedicated bearer, as described by [85] and [</w:t>
      </w:r>
      <w:r>
        <w:rPr>
          <w:noProof/>
        </w:rPr>
        <w:t>157</w:t>
      </w:r>
      <w:r w:rsidRPr="00F4020A">
        <w:rPr>
          <w:noProof/>
        </w:rPr>
        <w:t>]. Similarly, when using LTE access, ANBRQ is mapped to a MAC level message named "Recommended bit rate query MAC Control Element" sent to the eNodeB and applicable to a specific, existing dedicated bearer, as described by [85] and [</w:t>
      </w:r>
      <w:r>
        <w:rPr>
          <w:noProof/>
        </w:rPr>
        <w:t>157</w:t>
      </w:r>
      <w:r w:rsidRPr="00F4020A">
        <w:rPr>
          <w:noProof/>
        </w:rPr>
        <w:t>]. An MTSI client in terminal using LTE access may su</w:t>
      </w:r>
      <w:r>
        <w:rPr>
          <w:noProof/>
        </w:rPr>
        <w:t>pport ANBR and ANBRQ signaling.</w:t>
      </w:r>
    </w:p>
    <w:p w14:paraId="7BB754D8" w14:textId="77777777" w:rsidR="00B35D29" w:rsidRDefault="00B35D29">
      <w:pPr>
        <w:pStyle w:val="Heading1"/>
      </w:pPr>
      <w:bookmarkStart w:id="216" w:name="_Toc68884404"/>
      <w:r>
        <w:t>11</w:t>
      </w:r>
      <w:r>
        <w:tab/>
        <w:t>Front-end handling</w:t>
      </w:r>
      <w:bookmarkEnd w:id="216"/>
    </w:p>
    <w:p w14:paraId="433ECBAB" w14:textId="77777777" w:rsidR="00B35D29" w:rsidRDefault="00B35D29">
      <w:pPr>
        <w:pStyle w:val="Heading2"/>
      </w:pPr>
      <w:bookmarkStart w:id="217" w:name="_Toc68884405"/>
      <w:r>
        <w:t>11.1</w:t>
      </w:r>
      <w:r>
        <w:tab/>
        <w:t>General</w:t>
      </w:r>
      <w:bookmarkEnd w:id="217"/>
    </w:p>
    <w:p w14:paraId="5B1839DC"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4B70857D" w14:textId="77777777" w:rsidR="00B35D29" w:rsidRDefault="00B35D29">
      <w:r>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36BDDAB6" w14:textId="77777777" w:rsidR="00B35D29" w:rsidRDefault="00B35D29">
      <w:pPr>
        <w:pStyle w:val="TH"/>
      </w:pPr>
      <w:r>
        <w:object w:dxaOrig="10704" w:dyaOrig="10230" w14:anchorId="14D01183">
          <v:shape id="_x0000_i1082" type="#_x0000_t75" style="width:434.5pt;height:416pt" o:ole="" fillcolor="window">
            <v:imagedata r:id="rId108" o:title=""/>
          </v:shape>
          <o:OLEObject Type="Embed" ProgID="Word.Picture.8" ShapeID="_x0000_i1082" DrawAspect="Content" ObjectID="_1679497543" r:id="rId109"/>
        </w:object>
      </w:r>
    </w:p>
    <w:p w14:paraId="2C7C4AD7"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374FE1F6" w14:textId="77777777" w:rsidR="00B35D29" w:rsidRDefault="00B35D29">
      <w:pPr>
        <w:pStyle w:val="Heading1"/>
      </w:pPr>
      <w:bookmarkStart w:id="218" w:name="_Toc68884406"/>
      <w:r>
        <w:t>12</w:t>
      </w:r>
      <w:r>
        <w:tab/>
        <w:t>Inter-working</w:t>
      </w:r>
      <w:bookmarkEnd w:id="218"/>
    </w:p>
    <w:p w14:paraId="0E9C7BA1" w14:textId="77777777" w:rsidR="00B35D29" w:rsidRDefault="00B35D29">
      <w:pPr>
        <w:pStyle w:val="Heading2"/>
      </w:pPr>
      <w:bookmarkStart w:id="219" w:name="_Toc68884407"/>
      <w:r>
        <w:t>12.1</w:t>
      </w:r>
      <w:r>
        <w:tab/>
        <w:t>General</w:t>
      </w:r>
      <w:bookmarkEnd w:id="219"/>
    </w:p>
    <w:p w14:paraId="243F7A20"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323CDEAA"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6436ECB5" w14:textId="77777777" w:rsidR="00B35D29" w:rsidRDefault="00B35D29">
      <w:pPr>
        <w:pStyle w:val="Heading2"/>
      </w:pPr>
      <w:bookmarkStart w:id="220" w:name="_Toc68884408"/>
      <w:r>
        <w:t>12.2</w:t>
      </w:r>
      <w:r>
        <w:tab/>
        <w:t>3G-324M</w:t>
      </w:r>
      <w:bookmarkEnd w:id="220"/>
    </w:p>
    <w:p w14:paraId="2A23CA80" w14:textId="77777777" w:rsidR="00B35D29" w:rsidRDefault="00B35D29">
      <w:pPr>
        <w:pStyle w:val="Heading3"/>
      </w:pPr>
      <w:bookmarkStart w:id="221" w:name="_Toc68884409"/>
      <w:r>
        <w:t>12.2.1</w:t>
      </w:r>
      <w:r>
        <w:tab/>
        <w:t>General</w:t>
      </w:r>
      <w:bookmarkEnd w:id="221"/>
    </w:p>
    <w:p w14:paraId="3A1C55CF" w14:textId="77777777" w:rsidR="00B35D29" w:rsidRDefault="00B35D29">
      <w:pPr>
        <w:keepNext/>
        <w:keepLines/>
      </w:pPr>
      <w:r>
        <w:t xml:space="preserve">Inter-working functions are required between IMS and CS. There are separate functions, in e.g. a MGCF, for control-plane inter-working (see 3GPP TS 29.163 [65]) and, in e.g. a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6C14C0B6" w14:textId="77777777" w:rsidR="00B35D29" w:rsidRDefault="00B35D29">
      <w:pPr>
        <w:pStyle w:val="Heading3"/>
      </w:pPr>
      <w:bookmarkStart w:id="222" w:name="_Toc68884410"/>
      <w:r>
        <w:t>12.2.2</w:t>
      </w:r>
      <w:r>
        <w:tab/>
        <w:t>Codec usage</w:t>
      </w:r>
      <w:bookmarkEnd w:id="222"/>
    </w:p>
    <w:p w14:paraId="7331F023" w14:textId="77777777" w:rsidR="00B35D29" w:rsidRDefault="00B35D29">
      <w:pPr>
        <w:pStyle w:val="Heading4"/>
      </w:pPr>
      <w:bookmarkStart w:id="223" w:name="_Toc68884411"/>
      <w:r>
        <w:t>12.2.2.1</w:t>
      </w:r>
      <w:r>
        <w:tab/>
        <w:t>General</w:t>
      </w:r>
      <w:bookmarkEnd w:id="223"/>
    </w:p>
    <w:p w14:paraId="5DD66FD1"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068C7D92"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56B9F8F1" w14:textId="77777777" w:rsidR="00B35D29" w:rsidRDefault="00B35D29">
      <w:pPr>
        <w:pStyle w:val="Heading4"/>
      </w:pPr>
      <w:bookmarkStart w:id="224" w:name="_Toc68884412"/>
      <w:r>
        <w:t>12.2.2.2</w:t>
      </w:r>
      <w:r>
        <w:tab/>
        <w:t>Text</w:t>
      </w:r>
      <w:bookmarkEnd w:id="224"/>
    </w:p>
    <w:p w14:paraId="37902A84"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30BBD22F" w14:textId="77777777" w:rsidR="00B35D29" w:rsidRDefault="00B35D29">
      <w:pPr>
        <w:pStyle w:val="Heading3"/>
      </w:pPr>
      <w:bookmarkStart w:id="225" w:name="_Toc68884413"/>
      <w:r>
        <w:t>12.2.3</w:t>
      </w:r>
      <w:r>
        <w:tab/>
        <w:t>Payload format</w:t>
      </w:r>
      <w:bookmarkEnd w:id="225"/>
    </w:p>
    <w:p w14:paraId="307B32D0" w14:textId="77777777" w:rsidR="00B35D29" w:rsidRDefault="00B35D29">
      <w:r>
        <w:t>See clause 7.4 of the present document.</w:t>
      </w:r>
    </w:p>
    <w:p w14:paraId="015911F5" w14:textId="77777777" w:rsidR="00B35D29" w:rsidRDefault="00B35D29">
      <w:pPr>
        <w:pStyle w:val="Heading3"/>
      </w:pPr>
      <w:bookmarkStart w:id="226" w:name="_Toc68884414"/>
      <w:r>
        <w:t>12.2.4</w:t>
      </w:r>
      <w:r>
        <w:tab/>
        <w:t>MTSI media gateway trans-packetization</w:t>
      </w:r>
      <w:bookmarkEnd w:id="226"/>
    </w:p>
    <w:p w14:paraId="5112A6EA" w14:textId="77777777" w:rsidR="00B35D29" w:rsidRDefault="00B35D29">
      <w:pPr>
        <w:pStyle w:val="Heading4"/>
      </w:pPr>
      <w:bookmarkStart w:id="227" w:name="_Toc68884415"/>
      <w:r>
        <w:t>12.2.4.1</w:t>
      </w:r>
      <w:r>
        <w:tab/>
        <w:t>General</w:t>
      </w:r>
      <w:bookmarkEnd w:id="227"/>
    </w:p>
    <w:p w14:paraId="539A40B7" w14:textId="77777777" w:rsidR="00B35D29" w:rsidRDefault="00B35D29">
      <w:r>
        <w:t>The MTSI MGW shall offer conversion between H.223 as used in 3G-324M on the CS side and RTP as used in IMS. This clause contains a list inter-working functionalities that should be included.</w:t>
      </w:r>
    </w:p>
    <w:p w14:paraId="5FB18C63" w14:textId="77777777" w:rsidR="00B35D29" w:rsidRDefault="00B35D29">
      <w:pPr>
        <w:pStyle w:val="Heading4"/>
      </w:pPr>
      <w:bookmarkStart w:id="228" w:name="_Toc68884416"/>
      <w:r>
        <w:t>12.2.4.2</w:t>
      </w:r>
      <w:r>
        <w:tab/>
        <w:t>Speech de-jitter buffer</w:t>
      </w:r>
      <w:bookmarkEnd w:id="228"/>
    </w:p>
    <w:p w14:paraId="39639EFC"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3DD70E67" w14:textId="77777777" w:rsidR="00B35D29" w:rsidRDefault="00B35D29">
      <w:pPr>
        <w:pStyle w:val="Heading4"/>
      </w:pPr>
      <w:bookmarkStart w:id="229" w:name="_Toc68884417"/>
      <w:r>
        <w:t>12.2.4.3</w:t>
      </w:r>
      <w:r>
        <w:tab/>
        <w:t>Video bitrate equalization</w:t>
      </w:r>
      <w:bookmarkEnd w:id="229"/>
    </w:p>
    <w:p w14:paraId="7E504B9F"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69721A88" w14:textId="77777777" w:rsidR="00B35D29" w:rsidRDefault="00B35D29">
      <w:r>
        <w:t>During session setup, the MG</w:t>
      </w:r>
      <w:r w:rsidR="00D32ABB">
        <w:t>CF</w:t>
      </w:r>
      <w:r>
        <w:t xml:space="preserve"> shall negotiate a video bitrate on the IMS side that allows all video bits to be conveyed to/from the CS link.</w:t>
      </w:r>
    </w:p>
    <w:p w14:paraId="5970B257"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537692C3"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06E936E8" w14:textId="77777777" w:rsidR="00B35D29" w:rsidRDefault="00B35D29">
      <w:r>
        <w:t>If the CS video call is changed to a speech-only call [46], the video component on the IMS side shall be dropped.</w:t>
      </w:r>
    </w:p>
    <w:p w14:paraId="3BEC239F" w14:textId="77777777" w:rsidR="00B35D29" w:rsidRDefault="00B35D29">
      <w:pPr>
        <w:pStyle w:val="Heading4"/>
      </w:pPr>
      <w:bookmarkStart w:id="230" w:name="_Toc68884418"/>
      <w:r>
        <w:t>12.2.4.4</w:t>
      </w:r>
      <w:r>
        <w:tab/>
        <w:t>Data loss detection</w:t>
      </w:r>
      <w:bookmarkEnd w:id="230"/>
    </w:p>
    <w:p w14:paraId="6D1F4D38"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64E261F7"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5BD52E0D" w14:textId="77777777" w:rsidR="00B35D29" w:rsidRDefault="00B35D29">
      <w:pPr>
        <w:pStyle w:val="Heading4"/>
      </w:pPr>
      <w:bookmarkStart w:id="231" w:name="_Toc68884419"/>
      <w:r>
        <w:t>12.2.4.5</w:t>
      </w:r>
      <w:r>
        <w:tab/>
        <w:t>Data integrity indication</w:t>
      </w:r>
      <w:bookmarkEnd w:id="231"/>
    </w:p>
    <w:p w14:paraId="1C548317"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7135BF14" w14:textId="77777777" w:rsidR="00B35D29" w:rsidRDefault="00B35D29">
      <w:r>
        <w:t>The H.223 AL-SDU CRC is not fully fail-safe and it is therefore recommended that a MTSI client is designed to be robust and make concealment of corrupt media data, similar to the CS UE.</w:t>
      </w:r>
    </w:p>
    <w:p w14:paraId="35F0452C" w14:textId="77777777" w:rsidR="00B35D29" w:rsidRDefault="00B35D29">
      <w:pPr>
        <w:pStyle w:val="Heading4"/>
      </w:pPr>
      <w:bookmarkStart w:id="232" w:name="_Toc68884420"/>
      <w:r>
        <w:t>12.2.4.6</w:t>
      </w:r>
      <w:r>
        <w:tab/>
        <w:t>Packet size considerations</w:t>
      </w:r>
      <w:bookmarkEnd w:id="232"/>
    </w:p>
    <w:p w14:paraId="5D9A79D5" w14:textId="77777777" w:rsidR="00D32ABB" w:rsidRDefault="00D32ABB" w:rsidP="00D32ABB">
      <w:pPr>
        <w:pStyle w:val="Heading5"/>
      </w:pPr>
      <w:bookmarkStart w:id="233" w:name="_Toc68884421"/>
      <w:r>
        <w:t>12.2.4.6.0</w:t>
      </w:r>
      <w:r w:rsidR="00DA18B0">
        <w:tab/>
      </w:r>
      <w:r>
        <w:t>General</w:t>
      </w:r>
      <w:bookmarkEnd w:id="233"/>
    </w:p>
    <w:p w14:paraId="0A40B9D9"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“3gpp_MaxRecvSDUSize”</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the MTSI MGW determines this through the </w:t>
      </w:r>
      <w:r w:rsidR="00D32ABB">
        <w:t>maximumAl2SDUSize and maximumAl3SDUSize fields of the H223Capability member in H.245 TerminalCapabilitySet message</w:t>
      </w:r>
      <w:r>
        <w:t>.</w:t>
      </w:r>
    </w:p>
    <w:p w14:paraId="702668A9" w14:textId="77777777" w:rsidR="00B35D29" w:rsidRDefault="00B35D29">
      <w:pPr>
        <w:pStyle w:val="Heading5"/>
      </w:pPr>
      <w:bookmarkStart w:id="234" w:name="_Toc68884422"/>
      <w:r>
        <w:t>12.2.4.6.1</w:t>
      </w:r>
      <w:r w:rsidR="00DA18B0">
        <w:tab/>
      </w:r>
      <w:r>
        <w:t>The Maximum Receive SDU Size attribute “3gpp_MaxRecvSDUSize”</w:t>
      </w:r>
      <w:bookmarkEnd w:id="234"/>
    </w:p>
    <w:p w14:paraId="0C8A0965" w14:textId="77777777" w:rsidR="00B35D29" w:rsidRDefault="00B35D29">
      <w:r>
        <w:t>The ABNF for the maximum receive SDU size attribute is described as follows:</w:t>
      </w:r>
    </w:p>
    <w:p w14:paraId="26970DAF" w14:textId="77777777" w:rsidR="00B35D29" w:rsidRDefault="00B35D29">
      <w:pPr>
        <w:pStyle w:val="B1"/>
        <w:tabs>
          <w:tab w:val="left" w:pos="2552"/>
        </w:tabs>
      </w:pPr>
      <w:r>
        <w:t xml:space="preserve">Max-receive-SDU-size-def </w:t>
      </w:r>
      <w:r>
        <w:tab/>
      </w:r>
      <w:r>
        <w:tab/>
        <w:t>= "a" "=" "3gpp_MaxRecvSDUSize" ":" size-value CRLF</w:t>
      </w:r>
    </w:p>
    <w:p w14:paraId="0BF4A993" w14:textId="77777777" w:rsidR="00B35D29" w:rsidRDefault="00B35D29">
      <w:pPr>
        <w:pStyle w:val="B1"/>
        <w:tabs>
          <w:tab w:val="left" w:pos="2552"/>
        </w:tabs>
      </w:pPr>
      <w:r>
        <w:t>size-value</w:t>
      </w:r>
      <w:r>
        <w:tab/>
      </w:r>
      <w:r>
        <w:tab/>
        <w:t>= 1*5DIGIT; 0 to 65535 in octets</w:t>
      </w:r>
    </w:p>
    <w:p w14:paraId="441A2C51" w14:textId="77777777" w:rsidR="00B35D29" w:rsidRDefault="00B35D29">
      <w:pPr>
        <w:ind w:left="284"/>
      </w:pPr>
      <w:r>
        <w:t>The value "size-value" indicates the maximum SDU size of application data, excluding RTP/UDP/IP headers, that can be transmitted to the other end point without segmentation.</w:t>
      </w:r>
    </w:p>
    <w:p w14:paraId="3B22F6F1" w14:textId="77777777" w:rsidR="00B35D29" w:rsidRDefault="00B35D29">
      <w:r>
        <w:t>The parameter "3gpp_MaxRecvSDUSize" should be included in the SDP at the session level and/or at the media level. Its usage is governed by the following rules:</w:t>
      </w:r>
    </w:p>
    <w:p w14:paraId="47685B62" w14:textId="77777777" w:rsidR="00B35D29" w:rsidRDefault="00B35D29">
      <w:pPr>
        <w:pStyle w:val="B1"/>
      </w:pPr>
      <w:r>
        <w:t>1.</w:t>
      </w:r>
      <w:r>
        <w:tab/>
        <w:t>At the session level, the "3gpp_MaxRecvSDUSize" attribute shall apply to the combination of the data from all the media streams in the session.</w:t>
      </w:r>
    </w:p>
    <w:p w14:paraId="0986A4A8"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0D6783A5"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573216C6"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37A08EDC"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5955B1A" w14:textId="77777777" w:rsidR="00B35D29" w:rsidRDefault="00B35D29">
      <w:pPr>
        <w:pStyle w:val="NO"/>
      </w:pPr>
      <w:r>
        <w:t>NOTE:</w:t>
      </w:r>
      <w:r>
        <w:tab/>
        <w:t>Default operation in the absence of the "3gpp_MaxRecvSDUSize" attribute in SDP is to not have any SDU size limits for any of the media streams or session.</w:t>
      </w:r>
    </w:p>
    <w:p w14:paraId="6DD4AB5E" w14:textId="77777777" w:rsidR="00B35D29" w:rsidRDefault="00B35D29">
      <w:pPr>
        <w:pStyle w:val="Heading4"/>
      </w:pPr>
      <w:bookmarkStart w:id="235" w:name="_Toc68884423"/>
      <w:r>
        <w:t>12.2.4.7</w:t>
      </w:r>
      <w:r>
        <w:tab/>
        <w:t>Setting RTP timestamps</w:t>
      </w:r>
      <w:bookmarkEnd w:id="235"/>
    </w:p>
    <w:p w14:paraId="12BF1476" w14:textId="77777777" w:rsidR="00B35D29" w:rsidRDefault="00B35D29">
      <w:r>
        <w:t>In general, no explicit timestamps exist at the CS side. Even without transcoding functionality, the MTSI MGW may have to inspect and be able to interpret media data to set correct RTP timestamps.</w:t>
      </w:r>
    </w:p>
    <w:p w14:paraId="4780A824" w14:textId="77777777" w:rsidR="00B35D29" w:rsidRDefault="00B35D29">
      <w:pPr>
        <w:pStyle w:val="Heading4"/>
      </w:pPr>
      <w:bookmarkStart w:id="236" w:name="_Toc68884424"/>
      <w:r>
        <w:t>12.2.4.8</w:t>
      </w:r>
      <w:r>
        <w:tab/>
        <w:t>Protocol termination</w:t>
      </w:r>
      <w:bookmarkEnd w:id="236"/>
    </w:p>
    <w:p w14:paraId="2DBF4C8A" w14:textId="77777777" w:rsidR="00B35D29" w:rsidRDefault="00B35D29">
      <w:r>
        <w:t>The MTSI MGW shall terminate the H.223 protocol at the CS side. Similarly, the MTSI MGW shall terminate RTP and RTCP at the IMS side.</w:t>
      </w:r>
    </w:p>
    <w:p w14:paraId="1EE80D59" w14:textId="77777777" w:rsidR="00B35D29" w:rsidRDefault="00B35D29">
      <w:pPr>
        <w:pStyle w:val="Heading4"/>
      </w:pPr>
      <w:bookmarkStart w:id="237" w:name="_Toc68884425"/>
      <w:r>
        <w:t>12.2.4.9</w:t>
      </w:r>
      <w:r>
        <w:tab/>
        <w:t>Media synchronization</w:t>
      </w:r>
      <w:bookmarkEnd w:id="237"/>
    </w:p>
    <w:p w14:paraId="4754C02F"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ms (value to be confirmed) should be considered insignificant and need not be signalled.</w:t>
      </w:r>
    </w:p>
    <w:p w14:paraId="195DB566" w14:textId="77777777" w:rsidR="00D32ABB" w:rsidRDefault="00D32ABB" w:rsidP="00D32ABB">
      <w:pPr>
        <w:pStyle w:val="NO"/>
      </w:pPr>
      <w:r>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3B04DA3B" w14:textId="77777777" w:rsidR="00B35D29" w:rsidRDefault="00B35D29">
      <w:pPr>
        <w:pStyle w:val="Heading3"/>
      </w:pPr>
      <w:bookmarkStart w:id="238" w:name="_Toc68884426"/>
      <w:r>
        <w:t>12.2.5</w:t>
      </w:r>
      <w:r>
        <w:tab/>
        <w:t>Session control</w:t>
      </w:r>
      <w:bookmarkEnd w:id="238"/>
    </w:p>
    <w:p w14:paraId="4434CA8C" w14:textId="77777777" w:rsidR="00B35D29" w:rsidRDefault="00B35D29">
      <w:r>
        <w:t xml:space="preserve">The MGCF shall offer translation between H.245 and SIP/SDP signalling according to 3GPP TS 29.163 [65] to allow for end-to-end capability negotiation. </w:t>
      </w:r>
    </w:p>
    <w:p w14:paraId="384B30C8" w14:textId="77777777" w:rsidR="00B35D29" w:rsidRDefault="00B35D29">
      <w:pPr>
        <w:pStyle w:val="Heading2"/>
      </w:pPr>
      <w:bookmarkStart w:id="239" w:name="_Toc68884427"/>
      <w:r>
        <w:t>12.3</w:t>
      </w:r>
      <w:r>
        <w:tab/>
        <w:t>GERAN/UTRAN CS inter-working</w:t>
      </w:r>
      <w:bookmarkEnd w:id="239"/>
    </w:p>
    <w:p w14:paraId="379B2CEB"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5716F90E"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275D6514" w14:textId="77777777" w:rsidR="00AD1A2D" w:rsidRDefault="00AD1A2D" w:rsidP="00AD1A2D">
      <w:pPr>
        <w:pStyle w:val="B1"/>
      </w:pPr>
      <w:r>
        <w:t>-</w:t>
      </w:r>
      <w:r>
        <w:tab/>
        <w:t>an MTSI client in terminal using 3GPP access; or:</w:t>
      </w:r>
    </w:p>
    <w:p w14:paraId="44FB85AF" w14:textId="77777777" w:rsidR="00AD1A2D" w:rsidRDefault="00AD1A2D" w:rsidP="00AD1A2D">
      <w:pPr>
        <w:pStyle w:val="B1"/>
      </w:pPr>
      <w:r>
        <w:t>-</w:t>
      </w:r>
      <w:r>
        <w:tab/>
        <w:t>an MTSI client in terminal using fixed access; or:</w:t>
      </w:r>
    </w:p>
    <w:p w14:paraId="0044671D" w14:textId="77777777" w:rsidR="00AD1A2D" w:rsidRDefault="00AD1A2D" w:rsidP="00AD1A2D">
      <w:pPr>
        <w:pStyle w:val="B1"/>
      </w:pPr>
      <w:r>
        <w:t>-</w:t>
      </w:r>
      <w:r>
        <w:tab/>
        <w:t>a non-MTSI client.</w:t>
      </w:r>
    </w:p>
    <w:p w14:paraId="5B348386"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08A68A2B" w14:textId="77777777" w:rsidR="00AD1A2D" w:rsidRDefault="00AD1A2D" w:rsidP="00AD1A2D">
      <w:r>
        <w:t>The target for this clause is to enable tandem-free operation when the same codec (AMR or AMR-WB) is used by both end-points.</w:t>
      </w:r>
    </w:p>
    <w:p w14:paraId="780F575A"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7F971FB0" w14:textId="77777777" w:rsidR="00B35D29" w:rsidRDefault="00B35D29">
      <w:pPr>
        <w:pStyle w:val="Heading3"/>
      </w:pPr>
      <w:bookmarkStart w:id="240" w:name="_Toc68884428"/>
      <w:r>
        <w:t>12.3.0</w:t>
      </w:r>
      <w:r>
        <w:tab/>
        <w:t>3G-324M</w:t>
      </w:r>
      <w:bookmarkEnd w:id="240"/>
    </w:p>
    <w:p w14:paraId="63A796DA" w14:textId="77777777" w:rsidR="00B35D29" w:rsidRDefault="00B35D29">
      <w:r>
        <w:t>If 3G-324M is supported in the GERAN/UTRAN CS, then the inter-working can be made as specified in clause 12.2.</w:t>
      </w:r>
    </w:p>
    <w:p w14:paraId="2F530309" w14:textId="77777777" w:rsidR="00B35D29" w:rsidRDefault="00B35D29">
      <w:pPr>
        <w:pStyle w:val="Heading3"/>
      </w:pPr>
      <w:bookmarkStart w:id="241" w:name="_Toc68884429"/>
      <w:r>
        <w:t>12.3.1</w:t>
      </w:r>
      <w:r>
        <w:tab/>
        <w:t>Codecs for MTSI media gateways</w:t>
      </w:r>
      <w:bookmarkEnd w:id="241"/>
    </w:p>
    <w:p w14:paraId="1EA841F2" w14:textId="77777777" w:rsidR="00AD1A2D" w:rsidRPr="00CE239D" w:rsidRDefault="00AD1A2D" w:rsidP="00AD1A2D">
      <w:pPr>
        <w:pStyle w:val="Heading4"/>
      </w:pPr>
      <w:bookmarkStart w:id="242" w:name="_Toc68884430"/>
      <w:r w:rsidRPr="00CE239D">
        <w:t>12.3.1.1</w:t>
      </w:r>
      <w:r w:rsidRPr="00CE239D">
        <w:tab/>
        <w:t>Speech</w:t>
      </w:r>
      <w:r w:rsidRPr="002D4E35">
        <w:t xml:space="preserve"> interworking between 3GPP PS access and CS GERAN/UTRAN</w:t>
      </w:r>
      <w:bookmarkEnd w:id="242"/>
    </w:p>
    <w:p w14:paraId="37F693F1"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099652C8"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(TrFO), see 3GPP TS 23.153 [38].</w:t>
      </w:r>
    </w:p>
    <w:p w14:paraId="66F2680B" w14:textId="77777777" w:rsidR="00B35D29" w:rsidRDefault="00B35D29">
      <w:r>
        <w:t>MTSI media gateways supporting speech communication and supporting TFO and/or TrFO shall support:</w:t>
      </w:r>
    </w:p>
    <w:p w14:paraId="7C8E6055" w14:textId="77777777" w:rsidR="00B35D29" w:rsidRDefault="00B35D29">
      <w:pPr>
        <w:pStyle w:val="B1"/>
      </w:pPr>
      <w:r>
        <w:t>-</w:t>
      </w:r>
      <w:r>
        <w:tab/>
        <w:t>AMR speech codec modes 12.2, 7.4, 5.9 and 4.75 [11], [12], [13], [14] and source-controlled rate operation [15].</w:t>
      </w:r>
    </w:p>
    <w:p w14:paraId="7D12A41F"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4F2F3438"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60F32507" w14:textId="77777777" w:rsidR="00B35D29" w:rsidRDefault="00B35D29">
      <w:pPr>
        <w:pStyle w:val="NO"/>
      </w:pPr>
      <w:r>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6AE071D4" w14:textId="77777777" w:rsidR="00B35D29" w:rsidRDefault="00B35D29">
      <w:r>
        <w:t>MTSI media gat</w:t>
      </w:r>
      <w:r w:rsidR="00AD1A2D">
        <w:t xml:space="preserve">eways supporting </w:t>
      </w:r>
      <w:r>
        <w:t>wideband speech communication at 16 kHz sampling frequency and supporting TFO and/or TrFO for wideband speech shall support:</w:t>
      </w:r>
    </w:p>
    <w:p w14:paraId="3F7BCE9F"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0BB2864D" w14:textId="77777777" w:rsidR="00B35D29" w:rsidRDefault="00B35D29">
      <w:r>
        <w:t xml:space="preserve">MTSI media gateways supporting wideband speech communication at 16 kHz sampling frequency should also support the other </w:t>
      </w:r>
      <w:r w:rsidR="00AD1A2D">
        <w:t xml:space="preserve">AMR-WB </w:t>
      </w:r>
      <w:r>
        <w:t>codec types and configurations as defined in [16].</w:t>
      </w:r>
    </w:p>
    <w:p w14:paraId="5AD6F7F6"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03F376DB"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2E2364E9"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1EE2FEB6" w14:textId="77777777" w:rsidR="00B35D29" w:rsidRDefault="00B35D29">
      <w:r>
        <w:t>Requirements applicable to MTSI media gateways for DTMF events are described in Annex G.</w:t>
      </w:r>
    </w:p>
    <w:p w14:paraId="05524B36" w14:textId="77777777" w:rsidR="00AD1A2D" w:rsidRPr="002D4E35" w:rsidRDefault="00AD1A2D" w:rsidP="00AD1A2D">
      <w:pPr>
        <w:pStyle w:val="Heading4"/>
      </w:pPr>
      <w:bookmarkStart w:id="243" w:name="_Toc68884431"/>
      <w:r w:rsidRPr="002D4E35">
        <w:t>12.3.1.1a</w:t>
      </w:r>
      <w:r w:rsidRPr="002D4E35">
        <w:tab/>
        <w:t>Speech inter-working between fixed access and CS GERAN/UTRAN</w:t>
      </w:r>
      <w:bookmarkEnd w:id="243"/>
    </w:p>
    <w:p w14:paraId="411C07D8" w14:textId="77777777" w:rsidR="00AD1A2D" w:rsidRPr="002D4E35" w:rsidRDefault="00AD1A2D" w:rsidP="00AD1A2D">
      <w:r w:rsidRPr="002D4E35">
        <w:t>This clause applies to MTSI MGWs used for interworking between an MTSI client in terminal using fixed access and a CS GERAN/UTRAN UE.</w:t>
      </w:r>
    </w:p>
    <w:p w14:paraId="6B65D045"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3BF3C900"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1272C810"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5871D717" w14:textId="77777777" w:rsidR="00AD1A2D" w:rsidRDefault="00AD1A2D">
      <w:r w:rsidRPr="002D4E35">
        <w:t>Requirements applicable to MTSI media gateways for DTMF events are described in Annex G.</w:t>
      </w:r>
    </w:p>
    <w:p w14:paraId="22557FEC" w14:textId="77777777" w:rsidR="003555DC" w:rsidRDefault="003555DC" w:rsidP="003555DC">
      <w:pPr>
        <w:pStyle w:val="Heading4"/>
      </w:pPr>
      <w:bookmarkStart w:id="244" w:name="_Toc68884432"/>
      <w:r>
        <w:t>12.3.1.2</w:t>
      </w:r>
      <w:r>
        <w:tab/>
        <w:t>Text</w:t>
      </w:r>
      <w:bookmarkEnd w:id="244"/>
    </w:p>
    <w:p w14:paraId="45195029"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7724FD0C" w14:textId="77777777" w:rsidR="00B35D29" w:rsidRDefault="00B35D29">
      <w:pPr>
        <w:pStyle w:val="Heading3"/>
      </w:pPr>
      <w:bookmarkStart w:id="245" w:name="_Toc68884433"/>
      <w:r>
        <w:t>12.3.2</w:t>
      </w:r>
      <w:r>
        <w:tab/>
        <w:t>RTP payload formats for MTSI media gateways</w:t>
      </w:r>
      <w:bookmarkEnd w:id="245"/>
    </w:p>
    <w:p w14:paraId="610CB27D" w14:textId="77777777" w:rsidR="00B35D29" w:rsidRDefault="00B35D29">
      <w:pPr>
        <w:pStyle w:val="Heading4"/>
      </w:pPr>
      <w:bookmarkStart w:id="246" w:name="_Toc68884434"/>
      <w:r>
        <w:t>12.3.2.1</w:t>
      </w:r>
      <w:r>
        <w:tab/>
        <w:t>Speech</w:t>
      </w:r>
      <w:bookmarkEnd w:id="246"/>
    </w:p>
    <w:p w14:paraId="3F284C70"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0809352A"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644942E1" w14:textId="77777777" w:rsidR="00B35D29" w:rsidRDefault="00B35D29">
      <w:r>
        <w:t>The MTSI media gateway should use the SDP parameters defined in table 12.1 for the session.</w:t>
      </w:r>
    </w:p>
    <w:p w14:paraId="69979B89" w14:textId="77777777" w:rsidR="00B35D29" w:rsidRDefault="00B35D29">
      <w:r>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7836C2E3"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B35D29" w14:paraId="46C0BBDA" w14:textId="77777777" w:rsidTr="005C5C30">
        <w:trPr>
          <w:jc w:val="center"/>
        </w:trPr>
        <w:tc>
          <w:tcPr>
            <w:tcW w:w="1177" w:type="dxa"/>
            <w:shd w:val="clear" w:color="auto" w:fill="auto"/>
          </w:tcPr>
          <w:p w14:paraId="67DF82C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04A950D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498" w:type="dxa"/>
            <w:shd w:val="clear" w:color="auto" w:fill="auto"/>
          </w:tcPr>
          <w:p w14:paraId="6E8EBFD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ptime</w:t>
            </w:r>
          </w:p>
        </w:tc>
        <w:tc>
          <w:tcPr>
            <w:tcW w:w="1417" w:type="dxa"/>
            <w:shd w:val="clear" w:color="auto" w:fill="auto"/>
          </w:tcPr>
          <w:p w14:paraId="75635BD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not supported</w:t>
            </w:r>
          </w:p>
        </w:tc>
        <w:tc>
          <w:tcPr>
            <w:tcW w:w="1418" w:type="dxa"/>
            <w:shd w:val="clear" w:color="auto" w:fill="auto"/>
          </w:tcPr>
          <w:p w14:paraId="7FC86B1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supported</w:t>
            </w:r>
          </w:p>
        </w:tc>
      </w:tr>
      <w:tr w:rsidR="00B35D29" w14:paraId="253422EF" w14:textId="77777777" w:rsidTr="005C5C30">
        <w:trPr>
          <w:jc w:val="center"/>
        </w:trPr>
        <w:tc>
          <w:tcPr>
            <w:tcW w:w="1177" w:type="dxa"/>
            <w:shd w:val="clear" w:color="auto" w:fill="auto"/>
          </w:tcPr>
          <w:p w14:paraId="6AF36F16"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17F9977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5D35002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553DA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0CEE22B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26B5BD8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678E89A5" w14:textId="77777777" w:rsidTr="005C5C30">
        <w:trPr>
          <w:jc w:val="center"/>
        </w:trPr>
        <w:tc>
          <w:tcPr>
            <w:tcW w:w="1177" w:type="dxa"/>
            <w:shd w:val="clear" w:color="auto" w:fill="auto"/>
          </w:tcPr>
          <w:p w14:paraId="5C2CE438" w14:textId="77777777" w:rsidR="00D56CDB" w:rsidRDefault="00B35D29" w:rsidP="005C5C30">
            <w:pPr>
              <w:pStyle w:val="TAL"/>
              <w:widowControl w:val="0"/>
              <w:tabs>
                <w:tab w:val="left" w:pos="1418"/>
                <w:tab w:val="left" w:pos="2835"/>
                <w:tab w:val="left" w:pos="4253"/>
                <w:tab w:val="left" w:pos="5670"/>
                <w:tab w:val="left" w:pos="7088"/>
                <w:tab w:val="left" w:pos="8505"/>
              </w:tabs>
              <w:spacing w:before="60"/>
            </w:pPr>
            <w:r>
              <w:t>HSPA</w:t>
            </w:r>
          </w:p>
          <w:p w14:paraId="413C176E" w14:textId="77777777" w:rsidR="00B35D29" w:rsidRDefault="00D56CDB" w:rsidP="005C5C30">
            <w:pPr>
              <w:pStyle w:val="TAL"/>
              <w:widowControl w:val="0"/>
              <w:tabs>
                <w:tab w:val="left" w:pos="1418"/>
                <w:tab w:val="left" w:pos="2835"/>
                <w:tab w:val="left" w:pos="4253"/>
                <w:tab w:val="left" w:pos="5670"/>
                <w:tab w:val="left" w:pos="7088"/>
                <w:tab w:val="left" w:pos="8505"/>
              </w:tabs>
              <w:spacing w:before="60"/>
            </w:pPr>
            <w:r>
              <w:t>E-UTRAN</w:t>
            </w:r>
          </w:p>
        </w:tc>
        <w:tc>
          <w:tcPr>
            <w:tcW w:w="2900" w:type="dxa"/>
            <w:shd w:val="clear" w:color="auto" w:fill="auto"/>
          </w:tcPr>
          <w:p w14:paraId="395B9DB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0ABD7B2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22293CB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230AF3E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763B99F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2EB6E01" w14:textId="77777777" w:rsidTr="005C5C30">
        <w:trPr>
          <w:jc w:val="center"/>
        </w:trPr>
        <w:tc>
          <w:tcPr>
            <w:tcW w:w="1177" w:type="dxa"/>
            <w:shd w:val="clear" w:color="auto" w:fill="auto"/>
          </w:tcPr>
          <w:p w14:paraId="624374F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50EA91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51E470C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43C803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6B4494B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410A4AF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09DC775F" w14:textId="77777777" w:rsidTr="005C5C30">
        <w:trPr>
          <w:jc w:val="center"/>
        </w:trPr>
        <w:tc>
          <w:tcPr>
            <w:tcW w:w="1177" w:type="dxa"/>
            <w:shd w:val="clear" w:color="auto" w:fill="auto"/>
          </w:tcPr>
          <w:p w14:paraId="5CE7E8A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47D4B1F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45BC617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498" w:type="dxa"/>
            <w:shd w:val="clear" w:color="auto" w:fill="auto"/>
          </w:tcPr>
          <w:p w14:paraId="66F4F5E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5E8AF55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13F3C51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69DC2896" w14:textId="77777777" w:rsidR="00B35D29" w:rsidRDefault="00B35D29">
      <w:pPr>
        <w:pStyle w:val="FP"/>
      </w:pPr>
    </w:p>
    <w:p w14:paraId="3E0E01B9" w14:textId="77777777" w:rsidR="00CD78C3" w:rsidRDefault="00CD78C3">
      <w:r>
        <w:t>When the access technology is not known to the MTSI media gateway, the default encapsulation parameters defined in Table 12.1 shall be used.</w:t>
      </w:r>
    </w:p>
    <w:p w14:paraId="3A64DA05"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4A0CB40D"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64644670" w14:textId="77777777" w:rsidR="00B35D29" w:rsidRDefault="00B35D29">
      <w:r>
        <w:t>MTSI media gateways should support redundancy according to clause 9.</w:t>
      </w:r>
    </w:p>
    <w:p w14:paraId="75EF3038"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7419C602" w14:textId="77777777" w:rsidR="003555DC" w:rsidRDefault="003555DC" w:rsidP="003555DC">
      <w:pPr>
        <w:pStyle w:val="Heading4"/>
      </w:pPr>
      <w:bookmarkStart w:id="247" w:name="_Toc68884435"/>
      <w:r>
        <w:t>12.3.2.2</w:t>
      </w:r>
      <w:r>
        <w:tab/>
        <w:t>Text</w:t>
      </w:r>
      <w:bookmarkEnd w:id="247"/>
    </w:p>
    <w:p w14:paraId="1BCE29B3"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4F226BF4" w14:textId="77777777" w:rsidR="002B59CC" w:rsidRDefault="002B59CC" w:rsidP="002B59CC">
      <w:pPr>
        <w:pStyle w:val="Heading3"/>
        <w:rPr>
          <w:noProof/>
        </w:rPr>
      </w:pPr>
      <w:bookmarkStart w:id="248" w:name="_Toc68884436"/>
      <w:r>
        <w:rPr>
          <w:noProof/>
        </w:rPr>
        <w:t>12.3.3</w:t>
      </w:r>
      <w:r>
        <w:rPr>
          <w:noProof/>
        </w:rPr>
        <w:tab/>
        <w:t>Explicit Congestion Notification</w:t>
      </w:r>
      <w:bookmarkEnd w:id="248"/>
    </w:p>
    <w:p w14:paraId="769444C2" w14:textId="77777777" w:rsidR="002B59CC" w:rsidRDefault="002B59CC" w:rsidP="002B59CC">
      <w:pPr>
        <w:rPr>
          <w:noProof/>
        </w:rPr>
      </w:pPr>
      <w:r>
        <w:rPr>
          <w:noProof/>
        </w:rPr>
        <w:t>An MTSI MGW can be used to enable ECN between the MTSI client in terminal and the MTSI MGW when inter-working with CS GERAN/UTRAN.</w:t>
      </w:r>
    </w:p>
    <w:p w14:paraId="311EAD81" w14:textId="77777777" w:rsidR="002B59CC" w:rsidRDefault="002B59CC" w:rsidP="002B59CC">
      <w:pPr>
        <w:rPr>
          <w:noProof/>
        </w:rPr>
      </w:pPr>
      <w:r>
        <w:rPr>
          <w:noProof/>
        </w:rPr>
        <w:t>If ECN is supported in the MTSI MGW, then the MTSI MGW shall also:</w:t>
      </w:r>
    </w:p>
    <w:p w14:paraId="00F2FE6A" w14:textId="77777777" w:rsidR="00CC2245" w:rsidRPr="0051236A" w:rsidRDefault="00CC2245" w:rsidP="00CC2245">
      <w:pPr>
        <w:pStyle w:val="B1"/>
        <w:rPr>
          <w:noProof/>
          <w:highlight w:val="yellow"/>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0516E61A"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5A8632C2"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69563478"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2B27C114" w14:textId="77777777" w:rsidR="002B59CC" w:rsidRDefault="002B59CC" w:rsidP="002B59CC">
      <w:pPr>
        <w:pStyle w:val="B2"/>
      </w:pPr>
      <w:r>
        <w:t>-</w:t>
      </w:r>
      <w:r>
        <w:tab/>
        <w:t>inter-work adaptation requests between the MTSI client in terminal and the CS GERAN/UTRAN;</w:t>
      </w:r>
    </w:p>
    <w:p w14:paraId="2F26DBCE" w14:textId="77777777" w:rsidR="002B59CC" w:rsidRDefault="002B59CC" w:rsidP="002B59CC">
      <w:pPr>
        <w:pStyle w:val="FP"/>
      </w:pPr>
    </w:p>
    <w:p w14:paraId="00CB48E1" w14:textId="77777777" w:rsidR="00557BD2" w:rsidRDefault="00557BD2" w:rsidP="00557BD2">
      <w:pPr>
        <w:pStyle w:val="Heading3"/>
        <w:rPr>
          <w:noProof/>
        </w:rPr>
      </w:pPr>
      <w:bookmarkStart w:id="249" w:name="_Toc68884437"/>
      <w:r>
        <w:rPr>
          <w:noProof/>
        </w:rPr>
        <w:t>12.3.4</w:t>
      </w:r>
      <w:r>
        <w:rPr>
          <w:noProof/>
        </w:rPr>
        <w:tab/>
      </w:r>
      <w:r w:rsidRPr="0020542A">
        <w:rPr>
          <w:noProof/>
        </w:rPr>
        <w:t>Codec switching procedures with SRVCC</w:t>
      </w:r>
      <w:bookmarkEnd w:id="249"/>
    </w:p>
    <w:p w14:paraId="11B78774" w14:textId="77777777" w:rsidR="00557BD2" w:rsidRDefault="00557BD2" w:rsidP="00557BD2">
      <w:r>
        <w:t>An MTSI client in terminal (hereinafter “local client”) using 3GPP PS access may be handed over to CS access. By that SRVCC procedure, the end-point of the IP connection moves from the local client to a CS MGW in the CS network, as described in TS 23.216 (SRVCC) [133].</w:t>
      </w:r>
    </w:p>
    <w:p w14:paraId="48D42AF5" w14:textId="77777777" w:rsidR="00557BD2" w:rsidRDefault="00557BD2" w:rsidP="00557BD2">
      <w:r>
        <w:t>In order to achieve this handover, the MSC server, controlling the CS MGW, sends a SIP INVITE message:</w:t>
      </w:r>
    </w:p>
    <w:p w14:paraId="0E80D8BA" w14:textId="77777777" w:rsidR="00557BD2" w:rsidRDefault="00557BD2" w:rsidP="00557BD2">
      <w:pPr>
        <w:pStyle w:val="B1"/>
      </w:pPr>
      <w:r>
        <w:t>-</w:t>
      </w:r>
      <w:r>
        <w:tab/>
        <w:t>either to the remote client (in case of SRVCC handover without SRVCC enhancement);</w:t>
      </w:r>
    </w:p>
    <w:p w14:paraId="00071FF5" w14:textId="77777777" w:rsidR="00557BD2" w:rsidRDefault="00557BD2" w:rsidP="00557BD2">
      <w:pPr>
        <w:pStyle w:val="B1"/>
      </w:pPr>
      <w:r>
        <w:t>-</w:t>
      </w:r>
      <w:r>
        <w:tab/>
        <w:t>or to the ATCF (in case of SRVCC handover with ATCF enhancement),</w:t>
      </w:r>
    </w:p>
    <w:p w14:paraId="2C6198F3" w14:textId="77777777" w:rsidR="00557BD2" w:rsidRDefault="00557BD2" w:rsidP="00557BD2">
      <w:r>
        <w:t>to change the communication end from the MTSI client in terminal to the CS MGW as described in TS 23.237 [134].</w:t>
      </w:r>
    </w:p>
    <w:p w14:paraId="37357CCB"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1A01490C"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E5C07E8" w14:textId="77777777" w:rsidR="00B35D29" w:rsidRDefault="00B35D29">
      <w:pPr>
        <w:pStyle w:val="Heading2"/>
      </w:pPr>
      <w:bookmarkStart w:id="250" w:name="_Toc68884438"/>
      <w:r>
        <w:t>12.4</w:t>
      </w:r>
      <w:r>
        <w:tab/>
        <w:t>PSTN</w:t>
      </w:r>
      <w:bookmarkEnd w:id="250"/>
    </w:p>
    <w:p w14:paraId="6BA8321C" w14:textId="77777777" w:rsidR="00B35D29" w:rsidRDefault="00B35D29">
      <w:pPr>
        <w:pStyle w:val="Heading3"/>
      </w:pPr>
      <w:bookmarkStart w:id="251" w:name="_Toc68884439"/>
      <w:r>
        <w:t>12.4.1</w:t>
      </w:r>
      <w:r>
        <w:tab/>
        <w:t>3G-324M</w:t>
      </w:r>
      <w:bookmarkEnd w:id="251"/>
    </w:p>
    <w:p w14:paraId="2E974C6A" w14:textId="77777777" w:rsidR="00B35D29" w:rsidRDefault="00B35D29">
      <w:r>
        <w:t>If 3G-324M is supported in the PSTN, then the inter-working can be made as specified in clause 12.2.</w:t>
      </w:r>
    </w:p>
    <w:p w14:paraId="7D5B5C3D" w14:textId="77777777" w:rsidR="00B35D29" w:rsidRDefault="00B35D29">
      <w:pPr>
        <w:pStyle w:val="Heading3"/>
      </w:pPr>
      <w:bookmarkStart w:id="252" w:name="_Toc68884440"/>
      <w:r>
        <w:t>12.4.2</w:t>
      </w:r>
      <w:r>
        <w:tab/>
        <w:t>Text</w:t>
      </w:r>
      <w:bookmarkEnd w:id="252"/>
    </w:p>
    <w:p w14:paraId="34EE9948" w14:textId="77777777" w:rsidR="00B35D29" w:rsidRDefault="00B35D29">
      <w:r>
        <w:t>PSTN text telephony inter-working with PS environments is described in ITU-T Recommendation H.248.2 [50]and further elaborated in EG 202 320 [51].</w:t>
      </w:r>
    </w:p>
    <w:p w14:paraId="407B2238" w14:textId="77777777" w:rsidR="00B35D29" w:rsidRDefault="00B35D29">
      <w:r>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4EDC879F"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7D4BD153"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60AA52F0" w14:textId="77777777" w:rsidR="00B35D29" w:rsidRDefault="00B35D29">
      <w:pPr>
        <w:pStyle w:val="Heading2"/>
      </w:pPr>
      <w:bookmarkStart w:id="253" w:name="_Toc68884441"/>
      <w:r>
        <w:t>12.5</w:t>
      </w:r>
      <w:r>
        <w:tab/>
        <w:t>GIP inter-working</w:t>
      </w:r>
      <w:bookmarkEnd w:id="253"/>
    </w:p>
    <w:p w14:paraId="013CAFB6" w14:textId="77777777" w:rsidR="00B35D29" w:rsidRDefault="00B35D29">
      <w:pPr>
        <w:pStyle w:val="Heading3"/>
      </w:pPr>
      <w:bookmarkStart w:id="254" w:name="_Toc68884442"/>
      <w:r>
        <w:t>12.5.1</w:t>
      </w:r>
      <w:r>
        <w:tab/>
        <w:t>Text</w:t>
      </w:r>
      <w:bookmarkEnd w:id="254"/>
    </w:p>
    <w:p w14:paraId="102D8986"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3E019A32" w14:textId="77777777" w:rsidR="00716550" w:rsidRPr="00767330" w:rsidRDefault="00716550" w:rsidP="00716550">
      <w:pPr>
        <w:pStyle w:val="Heading3"/>
      </w:pPr>
      <w:bookmarkStart w:id="255" w:name="_Toc68884443"/>
      <w:r w:rsidRPr="00767330">
        <w:t>12.5.2</w:t>
      </w:r>
      <w:r w:rsidRPr="00767330">
        <w:tab/>
        <w:t>Speech</w:t>
      </w:r>
      <w:bookmarkEnd w:id="255"/>
    </w:p>
    <w:p w14:paraId="5E853E33" w14:textId="77777777" w:rsidR="00716550" w:rsidRDefault="00716550">
      <w:r>
        <w:t>See Clause 12.7.</w:t>
      </w:r>
    </w:p>
    <w:p w14:paraId="38B01E5E" w14:textId="77777777" w:rsidR="00B35D29" w:rsidRDefault="00B35D29">
      <w:pPr>
        <w:pStyle w:val="Heading2"/>
      </w:pPr>
      <w:bookmarkStart w:id="256" w:name="_Toc68884444"/>
      <w:r>
        <w:t>12.6</w:t>
      </w:r>
      <w:r>
        <w:tab/>
      </w:r>
      <w:r w:rsidR="008927EF">
        <w:t>Void</w:t>
      </w:r>
      <w:bookmarkEnd w:id="256"/>
    </w:p>
    <w:p w14:paraId="5789CEF1" w14:textId="77777777" w:rsidR="00B35D29" w:rsidRDefault="00B35D29">
      <w:pPr>
        <w:pStyle w:val="Heading3"/>
      </w:pPr>
      <w:bookmarkStart w:id="257" w:name="_Toc68884445"/>
      <w:r>
        <w:t>12.6.1</w:t>
      </w:r>
      <w:r>
        <w:tab/>
      </w:r>
      <w:r w:rsidR="008927EF">
        <w:t>Void</w:t>
      </w:r>
      <w:bookmarkEnd w:id="257"/>
    </w:p>
    <w:p w14:paraId="5CD4E8BD" w14:textId="77777777" w:rsidR="00716550" w:rsidRPr="00767330" w:rsidRDefault="00716550" w:rsidP="00716550">
      <w:pPr>
        <w:pStyle w:val="Heading3"/>
      </w:pPr>
      <w:bookmarkStart w:id="258" w:name="_Toc68884446"/>
      <w:r>
        <w:t>12.6</w:t>
      </w:r>
      <w:r w:rsidRPr="00767330">
        <w:t>.2</w:t>
      </w:r>
      <w:r w:rsidRPr="00767330">
        <w:tab/>
      </w:r>
      <w:r w:rsidR="008927EF">
        <w:t>Void</w:t>
      </w:r>
      <w:bookmarkEnd w:id="258"/>
    </w:p>
    <w:p w14:paraId="6EF177CB" w14:textId="77777777" w:rsidR="00716550" w:rsidRPr="000C588A" w:rsidRDefault="00716550" w:rsidP="00716550">
      <w:pPr>
        <w:pStyle w:val="Heading2"/>
      </w:pPr>
      <w:bookmarkStart w:id="259" w:name="_Toc68884447"/>
      <w:r w:rsidRPr="000C588A">
        <w:t>12.7</w:t>
      </w:r>
      <w:r w:rsidRPr="000C588A">
        <w:tab/>
        <w:t>Inter-working with other IMS and non-IMS IP networks</w:t>
      </w:r>
      <w:bookmarkEnd w:id="259"/>
    </w:p>
    <w:p w14:paraId="408D9E7B" w14:textId="77777777" w:rsidR="00716550" w:rsidRPr="000C588A" w:rsidRDefault="00716550" w:rsidP="00716550">
      <w:pPr>
        <w:pStyle w:val="Heading3"/>
      </w:pPr>
      <w:bookmarkStart w:id="260" w:name="_Toc68884448"/>
      <w:r w:rsidRPr="000C588A">
        <w:t>12.7.1</w:t>
      </w:r>
      <w:r w:rsidRPr="000C588A">
        <w:tab/>
        <w:t>General</w:t>
      </w:r>
      <w:bookmarkEnd w:id="260"/>
    </w:p>
    <w:p w14:paraId="1405B8B7"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3A8C0AC4" w14:textId="77777777" w:rsidR="00716550" w:rsidRDefault="00716550" w:rsidP="00716550">
      <w:r>
        <w:t>These requirements were designed for sessions carried with IP end-to-end, possibly inter-connected through one or more other IP networks.</w:t>
      </w:r>
    </w:p>
    <w:p w14:paraId="2985C337" w14:textId="77777777" w:rsidR="00716550" w:rsidRDefault="00716550" w:rsidP="00716550">
      <w:r>
        <w:t>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client in the terminal, while here there are requirements for the MTSI MGW both towards the MTSI client in the terminal and towards the remote network.</w:t>
      </w:r>
    </w:p>
    <w:p w14:paraId="0B9EEFCC"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6B621E47" w14:textId="77777777" w:rsidR="00716550" w:rsidRPr="000C588A" w:rsidRDefault="00716550" w:rsidP="00716550">
      <w:pPr>
        <w:pStyle w:val="Heading3"/>
      </w:pPr>
      <w:bookmarkStart w:id="261" w:name="_Toc68884449"/>
      <w:r w:rsidRPr="000C588A">
        <w:t>12.7.2</w:t>
      </w:r>
      <w:r w:rsidRPr="000C588A">
        <w:tab/>
        <w:t>Speech</w:t>
      </w:r>
      <w:bookmarkEnd w:id="261"/>
    </w:p>
    <w:p w14:paraId="2E307A56" w14:textId="77777777" w:rsidR="00716550" w:rsidRPr="000C588A" w:rsidRDefault="00716550" w:rsidP="00716550">
      <w:pPr>
        <w:pStyle w:val="Heading4"/>
      </w:pPr>
      <w:bookmarkStart w:id="262" w:name="_Toc68884450"/>
      <w:r w:rsidRPr="000C588A">
        <w:t>12.7.2.1</w:t>
      </w:r>
      <w:r w:rsidRPr="000C588A">
        <w:tab/>
        <w:t>General</w:t>
      </w:r>
      <w:bookmarkEnd w:id="262"/>
    </w:p>
    <w:p w14:paraId="14D2087E"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589C75AE" w14:textId="77777777" w:rsidR="00716550" w:rsidRPr="000C588A" w:rsidRDefault="00716550" w:rsidP="00716550">
      <w:pPr>
        <w:pStyle w:val="Heading4"/>
      </w:pPr>
      <w:bookmarkStart w:id="263" w:name="_Toc68884451"/>
      <w:r w:rsidRPr="000C588A">
        <w:t>12.7.2.2</w:t>
      </w:r>
      <w:r w:rsidRPr="000C588A">
        <w:tab/>
        <w:t>Speech codecs</w:t>
      </w:r>
      <w:r>
        <w:t xml:space="preserve"> and formats</w:t>
      </w:r>
      <w:bookmarkEnd w:id="263"/>
    </w:p>
    <w:p w14:paraId="055B7EFD" w14:textId="77777777" w:rsidR="008927EF" w:rsidRDefault="008927EF" w:rsidP="008927EF">
      <w:pPr>
        <w:pStyle w:val="Heading5"/>
      </w:pPr>
      <w:bookmarkStart w:id="264" w:name="_Toc68884452"/>
      <w:r w:rsidRPr="00483E42">
        <w:t>12.7.2.2.1</w:t>
      </w:r>
      <w:r w:rsidRPr="00483E42">
        <w:tab/>
        <w:t>MTSI MGW for interworking between MTSI client in terminal using 3GPP access and other IMS or non-IMS IP networks</w:t>
      </w:r>
      <w:bookmarkEnd w:id="264"/>
    </w:p>
    <w:p w14:paraId="22235D2B" w14:textId="77777777" w:rsidR="008927EF" w:rsidRDefault="008927EF" w:rsidP="00716550">
      <w:r w:rsidRPr="00483E42">
        <w:t>This clause applies to MTSI MGWs used for interworking between an MTSI client in terminal using 3GPP access and a client using another IMS or non-IMS IP network.</w:t>
      </w:r>
    </w:p>
    <w:p w14:paraId="41BA095F"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190657AF" w14:textId="61E9F59C" w:rsidR="00716550" w:rsidRDefault="006A5E3D" w:rsidP="006A5E3D">
      <w:pPr>
        <w:pStyle w:val="ListBullet"/>
      </w:pPr>
      <w:r>
        <w:rPr>
          <w:rFonts w:ascii="Symbol" w:hAnsi="Symbol"/>
        </w:rPr>
        <w:t></w:t>
      </w:r>
      <w:r>
        <w:rPr>
          <w:rFonts w:ascii="Symbol" w:hAnsi="Symbol"/>
        </w:rP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235E83B5" w14:textId="264937AF" w:rsidR="00716550" w:rsidRDefault="006A5E3D" w:rsidP="006A5E3D">
      <w:pPr>
        <w:pStyle w:val="ListBullet"/>
      </w:pPr>
      <w:r>
        <w:rPr>
          <w:rFonts w:ascii="Symbol" w:hAnsi="Symbol"/>
        </w:rPr>
        <w:t></w:t>
      </w:r>
      <w:r>
        <w:rPr>
          <w:rFonts w:ascii="Symbol" w:hAnsi="Symbol"/>
        </w:rP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7BEF73E4" w14:textId="77777777" w:rsidR="00716550" w:rsidRDefault="00716550" w:rsidP="00716550">
      <w:r>
        <w:t>and should support:</w:t>
      </w:r>
    </w:p>
    <w:p w14:paraId="2C3DFA6D" w14:textId="6242587A" w:rsidR="00716550" w:rsidRPr="00BC4FC7" w:rsidRDefault="006A5E3D" w:rsidP="006A5E3D">
      <w:pPr>
        <w:pStyle w:val="ListBullet"/>
      </w:pPr>
      <w:r w:rsidRPr="00BC4FC7">
        <w:rPr>
          <w:rFonts w:ascii="Symbol" w:hAnsi="Symbol"/>
        </w:rPr>
        <w:t></w:t>
      </w:r>
      <w:r w:rsidRPr="00BC4FC7">
        <w:rPr>
          <w:rFonts w:ascii="Symbol" w:hAnsi="Symbol"/>
        </w:rPr>
        <w:tab/>
      </w:r>
      <w:r w:rsidR="00716550">
        <w:t>linear 16 bit PCM (L16) at 8 kHz sampling frequency, towards the remote network.</w:t>
      </w:r>
    </w:p>
    <w:p w14:paraId="60BCE02B" w14:textId="77777777" w:rsidR="00716550" w:rsidRDefault="00716550" w:rsidP="00716550">
      <w:r>
        <w:t>When such MTSI MGWs also offer wideband speech communication</w:t>
      </w:r>
      <w:r w:rsidR="008927EF">
        <w:t xml:space="preserve"> using AMR-WB</w:t>
      </w:r>
      <w:r>
        <w:t xml:space="preserve"> they shall support:</w:t>
      </w:r>
    </w:p>
    <w:p w14:paraId="48F0B0C8" w14:textId="12304E8E" w:rsidR="00716550" w:rsidRDefault="006A5E3D" w:rsidP="006A5E3D">
      <w:pPr>
        <w:pStyle w:val="ListBullet"/>
      </w:pPr>
      <w:r>
        <w:rPr>
          <w:rFonts w:ascii="Symbol" w:hAnsi="Symbol"/>
        </w:rPr>
        <w:t></w:t>
      </w:r>
      <w:r>
        <w:rPr>
          <w:rFonts w:ascii="Symbol" w:hAnsi="Symbol"/>
        </w:rP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54BAB65B" w14:textId="77777777" w:rsidR="00716550" w:rsidRDefault="00716550" w:rsidP="00716550">
      <w:r>
        <w:t>and should support:</w:t>
      </w:r>
    </w:p>
    <w:p w14:paraId="19F2A8C3" w14:textId="48B99259" w:rsidR="00716550" w:rsidRDefault="006A5E3D" w:rsidP="006A5E3D">
      <w:pPr>
        <w:pStyle w:val="ListBullet"/>
      </w:pPr>
      <w:r>
        <w:rPr>
          <w:rFonts w:ascii="Symbol" w:hAnsi="Symbol"/>
        </w:rPr>
        <w:t></w:t>
      </w:r>
      <w:r>
        <w:rPr>
          <w:rFonts w:ascii="Symbol" w:hAnsi="Symbol"/>
        </w:rPr>
        <w:tab/>
      </w:r>
      <w:r w:rsidR="00716550">
        <w:t>G.722 (SB-ADPCM) at 64 kbps, [78], towards the remote network; and:</w:t>
      </w:r>
    </w:p>
    <w:p w14:paraId="0D41034E" w14:textId="77426214" w:rsidR="00716550" w:rsidRDefault="006A5E3D" w:rsidP="006A5E3D">
      <w:pPr>
        <w:pStyle w:val="ListBullet"/>
      </w:pPr>
      <w:r>
        <w:rPr>
          <w:rFonts w:ascii="Symbol" w:hAnsi="Symbol"/>
        </w:rPr>
        <w:t></w:t>
      </w:r>
      <w:r>
        <w:rPr>
          <w:rFonts w:ascii="Symbol" w:hAnsi="Symbol"/>
        </w:rPr>
        <w:tab/>
      </w:r>
      <w:r w:rsidR="00716550">
        <w:t>l</w:t>
      </w:r>
      <w:r w:rsidR="00716550" w:rsidRPr="006879AC">
        <w:t>inear 16 bit PCM (L16) at 16 kHz sampling frequency</w:t>
      </w:r>
      <w:r w:rsidR="00716550">
        <w:t>, towards the remote network.</w:t>
      </w:r>
    </w:p>
    <w:p w14:paraId="12287F3C" w14:textId="77777777" w:rsidR="008F2D78" w:rsidRDefault="008F2D78" w:rsidP="008F2D78">
      <w:pPr>
        <w:pStyle w:val="NO"/>
      </w:pPr>
      <w:r>
        <w:t>NOTE:</w:t>
      </w:r>
      <w:r>
        <w:tab/>
        <w:t>A TrGW decomposed from an IBCF can also be media-unaware and forward any media transparentely without changing the encoding. Transcoding support is optional at the Ix interface.</w:t>
      </w:r>
    </w:p>
    <w:p w14:paraId="36A5E79B" w14:textId="77777777" w:rsidR="008927EF" w:rsidRDefault="008927EF" w:rsidP="008927EF">
      <w:pPr>
        <w:pStyle w:val="Heading5"/>
      </w:pPr>
      <w:bookmarkStart w:id="265" w:name="_Toc68884453"/>
      <w:r>
        <w:t>12.7.2.2.2</w:t>
      </w:r>
      <w:r>
        <w:tab/>
        <w:t>MTSI MGW for interworking between MTSI client in terminal using fixed access and other IMS or non-IMS IP networks</w:t>
      </w:r>
      <w:bookmarkEnd w:id="265"/>
    </w:p>
    <w:p w14:paraId="15B2F1BD" w14:textId="77777777" w:rsidR="008927EF" w:rsidRPr="00483E42" w:rsidRDefault="008927EF" w:rsidP="008927EF">
      <w:r>
        <w:t>This clause applies to MTSI MGWs used for interworking between an MTSI client in terminal using fixed access and a client using another IMS or non-IMS IP network.</w:t>
      </w:r>
    </w:p>
    <w:p w14:paraId="0CF09DA1"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05DBE549" w14:textId="77777777" w:rsidR="008927EF" w:rsidRPr="00483E42" w:rsidRDefault="008927EF" w:rsidP="008927EF">
      <w:r>
        <w:t>MTSI MGWs for speech inter-working between access and CS GERAN/UTRAN supporting AMR and AMR-WB shall follow clause 12.7.2.2.2 for the AMR and AMR-WB codecs. Tandem-free inter-working should be used whenever possible.</w:t>
      </w:r>
    </w:p>
    <w:p w14:paraId="5FF7D30C" w14:textId="77777777" w:rsidR="008927EF" w:rsidRPr="00483E42" w:rsidRDefault="008927EF" w:rsidP="008927EF">
      <w:r>
        <w:t>For the other codecs, the MTSI MGW shall follow the recommendations and requirements defined in clause 18 for the respective codec.</w:t>
      </w:r>
    </w:p>
    <w:p w14:paraId="41684FAC" w14:textId="77777777" w:rsidR="008927EF" w:rsidRDefault="008927EF" w:rsidP="008927EF">
      <w:pPr>
        <w:pStyle w:val="Heading5"/>
      </w:pPr>
      <w:bookmarkStart w:id="266" w:name="_Toc68884454"/>
      <w:r>
        <w:t>12.7.2.2.3</w:t>
      </w:r>
      <w:r>
        <w:tab/>
        <w:t>Common procedures</w:t>
      </w:r>
      <w:bookmarkEnd w:id="266"/>
    </w:p>
    <w:p w14:paraId="59C54AEE"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non transcoding related purposes</w:t>
      </w:r>
      <w:r>
        <w:t>. If the MTSI MGW is included in the RTP path then it shall support forwarding the RTP payload regardless of codec mode and packetization.</w:t>
      </w:r>
    </w:p>
    <w:p w14:paraId="00D87750"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0B65EC4B" w14:textId="77777777" w:rsidR="00716550" w:rsidRDefault="00716550" w:rsidP="00716550">
      <w:r>
        <w:t>If the MTSI MGW is performing transcoding of AMR or AMR-WB then it shall be capable of restricting mode changes, both mode change period and mode changes to neighboring mode, if this is required by the remote network.</w:t>
      </w:r>
    </w:p>
    <w:p w14:paraId="60269D83" w14:textId="77777777" w:rsidR="00716550" w:rsidRDefault="00716550" w:rsidP="00716550">
      <w:r>
        <w:t xml:space="preserve">Requirements applicable to </w:t>
      </w:r>
      <w:r w:rsidRPr="00491E1E">
        <w:t xml:space="preserve">MTSI </w:t>
      </w:r>
      <w:r>
        <w:t>MGW for DTMF events are described in Annex G.</w:t>
      </w:r>
    </w:p>
    <w:p w14:paraId="44758CA2" w14:textId="77777777" w:rsidR="00716550" w:rsidRPr="000C588A" w:rsidRDefault="00716550" w:rsidP="00716550">
      <w:pPr>
        <w:pStyle w:val="Heading4"/>
      </w:pPr>
      <w:bookmarkStart w:id="267" w:name="_Toc68884455"/>
      <w:r w:rsidRPr="000C588A">
        <w:t>12.7.2.3</w:t>
      </w:r>
      <w:r w:rsidRPr="000C588A">
        <w:tab/>
        <w:t>Codec preference order for session negotiation</w:t>
      </w:r>
      <w:bookmarkEnd w:id="267"/>
    </w:p>
    <w:p w14:paraId="6CA10382"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78107833" w14:textId="3AA21668" w:rsidR="00716550" w:rsidRDefault="006A5E3D" w:rsidP="006A5E3D">
      <w:pPr>
        <w:pStyle w:val="ListBullet"/>
      </w:pPr>
      <w:r>
        <w:rPr>
          <w:rFonts w:ascii="Symbol" w:hAnsi="Symbol"/>
        </w:rPr>
        <w:t></w:t>
      </w:r>
      <w:r>
        <w:rPr>
          <w:rFonts w:ascii="Symbol" w:hAnsi="Symbol"/>
        </w:rPr>
        <w:tab/>
      </w:r>
      <w:r w:rsidR="00716550">
        <w:t>The best option is if a codec can be used end-to-end. For example, using AMR or AMR-WB end-to-end is preferable over transcoding through G.711 or G.722 respectively.</w:t>
      </w:r>
    </w:p>
    <w:p w14:paraId="2AE044F9" w14:textId="1F2DC9C4" w:rsidR="00716550" w:rsidRDefault="006A5E3D" w:rsidP="006A5E3D">
      <w:pPr>
        <w:pStyle w:val="ListBullet"/>
      </w:pPr>
      <w:r>
        <w:rPr>
          <w:rFonts w:ascii="Symbol" w:hAnsi="Symbol"/>
        </w:rPr>
        <w:t></w:t>
      </w:r>
      <w:r>
        <w:rPr>
          <w:rFonts w:ascii="Symbol" w:hAnsi="Symbol"/>
        </w:rPr>
        <w:tab/>
      </w:r>
      <w:r w:rsidR="00716550">
        <w:t>The second best solution is to use G.711 or G.722 as inter-connection codecs, for narrow-band and wide-band speech respectively, since these codecs offer a good quality while keeping a reasonable bit rate.</w:t>
      </w:r>
    </w:p>
    <w:p w14:paraId="78C2D574" w14:textId="6822EEBD" w:rsidR="00716550" w:rsidRDefault="006A5E3D" w:rsidP="006A5E3D">
      <w:pPr>
        <w:pStyle w:val="ListBullet"/>
      </w:pPr>
      <w:r>
        <w:rPr>
          <w:rFonts w:ascii="Symbol" w:hAnsi="Symbol"/>
        </w:rPr>
        <w:t></w:t>
      </w:r>
      <w:r>
        <w:rPr>
          <w:rFonts w:ascii="Symbol" w:hAnsi="Symbol"/>
        </w:rPr>
        <w:tab/>
      </w:r>
      <w:r w:rsidR="00716550">
        <w:t>The linear 16 bit PCM format should only be used as the last resort, when none of the above solutions are possible.</w:t>
      </w:r>
    </w:p>
    <w:p w14:paraId="6583AA8A" w14:textId="77777777" w:rsidR="00716550" w:rsidRDefault="00716550" w:rsidP="00716550">
      <w:r>
        <w:t>If a wide-band speech session is possible, then fall-back to narrow-band speech should be avoided whenever possible, unless another preference order is indicated in the SDP.</w:t>
      </w:r>
    </w:p>
    <w:p w14:paraId="07326374"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331DFB29" w14:textId="77777777" w:rsidR="00ED1F57" w:rsidRPr="000C588A" w:rsidRDefault="00ED1F57" w:rsidP="00ED1F57">
      <w:pPr>
        <w:pStyle w:val="Heading4"/>
      </w:pPr>
      <w:bookmarkStart w:id="268" w:name="_Toc68884456"/>
      <w:r w:rsidRPr="000C588A">
        <w:t>12.7.2.4</w:t>
      </w:r>
      <w:r w:rsidRPr="000C588A">
        <w:tab/>
        <w:t>RTP profiles</w:t>
      </w:r>
      <w:bookmarkEnd w:id="268"/>
    </w:p>
    <w:p w14:paraId="20391935" w14:textId="77777777" w:rsidR="00ED1F57" w:rsidRDefault="00ED1F57" w:rsidP="00ED1F57">
      <w:r>
        <w:t>MTSI MGWs offering speech communication over the NNI shall support the RTP/AVP profile and should support the RTP/AVPF profile, [40]. If the RTP/AVPF profile is supported then the SDP Capability Negotiation (SDPCapNeg) framework shall also be supported, [69].</w:t>
      </w:r>
    </w:p>
    <w:p w14:paraId="4988BA67" w14:textId="77777777" w:rsidR="00557BD2" w:rsidRDefault="00557BD2" w:rsidP="00ED1F57">
      <w:r w:rsidRPr="00A306E7">
        <w:t>An MTSI MGW supporting EVS should support the RTCP-APP signalling for speech adapt</w:t>
      </w:r>
      <w:r>
        <w:t>ation defined in clause 10.2.1.</w:t>
      </w:r>
    </w:p>
    <w:p w14:paraId="1D63EB72" w14:textId="77777777" w:rsidR="00ED1F57" w:rsidRDefault="00ED1F57" w:rsidP="00ED1F57">
      <w:pPr>
        <w:pStyle w:val="Heading4"/>
      </w:pPr>
      <w:bookmarkStart w:id="269" w:name="_Toc68884457"/>
      <w:r w:rsidRPr="000C588A">
        <w:t>12.7.2.5</w:t>
      </w:r>
      <w:r w:rsidRPr="000C588A">
        <w:tab/>
        <w:t>RTP payload formats</w:t>
      </w:r>
      <w:bookmarkEnd w:id="269"/>
    </w:p>
    <w:p w14:paraId="1D4C28B7"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mode-change-neighbor, maxptime, ptime, channels and max-red.</w:t>
      </w:r>
    </w:p>
    <w:p w14:paraId="0DC2C615"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0435BFB1" w14:textId="77777777" w:rsidR="00ED1F57" w:rsidRDefault="00ED1F57" w:rsidP="00ED1F57">
      <w:r>
        <w:t>The payload format to be used for G.722 encoded media is defined in RFC 3551, [10].</w:t>
      </w:r>
    </w:p>
    <w:p w14:paraId="1D079549" w14:textId="77777777" w:rsidR="00ED1F57" w:rsidRDefault="00ED1F57" w:rsidP="00ED1F57">
      <w:pPr>
        <w:pStyle w:val="NO"/>
      </w:pPr>
      <w:r>
        <w:t>NOTE:</w:t>
      </w:r>
      <w:r>
        <w:tab/>
        <w:t>The sampling frequency for G.722 is 16 kHz but is set to 8000 Hz in SDP since it was (erroneously) defined this way in the original version of the RTP A/V profile, see [10].</w:t>
      </w:r>
    </w:p>
    <w:p w14:paraId="46F6DCE6" w14:textId="77777777" w:rsidR="00ED1F57" w:rsidRDefault="00ED1F57" w:rsidP="00ED1F57">
      <w:r>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14:paraId="0785330F" w14:textId="77777777" w:rsidR="008927EF" w:rsidRDefault="008927EF" w:rsidP="00ED1F57">
      <w:r w:rsidRPr="00C4491F">
        <w:t>The payload formats to be used for the other codecs are listed in Clause 18.4.3.</w:t>
      </w:r>
    </w:p>
    <w:p w14:paraId="1C046F36" w14:textId="77777777" w:rsidR="00ED1F57" w:rsidRDefault="00ED1F57" w:rsidP="00ED1F57">
      <w:pPr>
        <w:pStyle w:val="Heading4"/>
      </w:pPr>
      <w:bookmarkStart w:id="270" w:name="_Toc68884458"/>
      <w:r>
        <w:t>12.7.2.6</w:t>
      </w:r>
      <w:r>
        <w:tab/>
      </w:r>
      <w:r w:rsidRPr="00D157E4">
        <w:t>Packetization</w:t>
      </w:r>
      <w:bookmarkEnd w:id="270"/>
    </w:p>
    <w:p w14:paraId="712B3D43" w14:textId="77777777" w:rsidR="00ED1F57" w:rsidRDefault="00ED1F57" w:rsidP="00ED1F57">
      <w:r>
        <w:t>For the G.711, G.722 and linear 16 bit PCM formats, the frame length shall be 20 ms, i.e. 160 and 320 speech samples in each frame for narrow-band and wide-band speech respectively.</w:t>
      </w:r>
    </w:p>
    <w:p w14:paraId="22DA1A98" w14:textId="77777777" w:rsidR="00ED1F57" w:rsidRDefault="00ED1F57" w:rsidP="00ED1F57">
      <w:r>
        <w:t>MTSI MGWs offering speech communication over the NNI shall support encapsulating up to 4 non-redundant speech frames into the RTP packets.</w:t>
      </w:r>
    </w:p>
    <w:p w14:paraId="243AF863"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0557A62A" w14:textId="77777777" w:rsidR="008927EF" w:rsidRDefault="008927EF" w:rsidP="008927EF">
      <w:pPr>
        <w:widowControl w:val="0"/>
        <w:tabs>
          <w:tab w:val="left" w:pos="1418"/>
          <w:tab w:val="left" w:pos="2835"/>
          <w:tab w:val="left" w:pos="4253"/>
          <w:tab w:val="left" w:pos="5670"/>
          <w:tab w:val="left" w:pos="7088"/>
          <w:tab w:val="left" w:pos="8505"/>
        </w:tabs>
      </w:pPr>
      <w:r w:rsidRPr="00C4491F">
        <w:t>An MTSI MGW setting up a speech session should align the ptime and maxptime between the networks so that the same packetization can be used end-to-end, even when transcoding is used.</w:t>
      </w:r>
    </w:p>
    <w:p w14:paraId="0E8E5594" w14:textId="77777777" w:rsidR="00ED1F57" w:rsidRDefault="00ED1F57" w:rsidP="00ED1F57">
      <w:r>
        <w:t>The MGW should use the packetization schemes indicated by the ptime value in the SDP offer and answer. If no ptime value is present in the SDP then the MGW should encapsulate 1 frame per packet or the packetization used by the end-point clients.</w:t>
      </w:r>
    </w:p>
    <w:p w14:paraId="0575CAB6"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12EE6796"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5F089332" w14:textId="77777777" w:rsidR="00ED1F57" w:rsidRPr="000C588A" w:rsidRDefault="00ED1F57" w:rsidP="00ED1F57">
      <w:r>
        <w:t>When the MTSI MGW does not perform any transcoding then it shall be transparent to the packetization schemes used by the end-point clients.</w:t>
      </w:r>
    </w:p>
    <w:p w14:paraId="6703DDB9" w14:textId="77777777" w:rsidR="00ED1F57" w:rsidRPr="000C588A" w:rsidRDefault="00ED1F57" w:rsidP="00ED1F57">
      <w:pPr>
        <w:pStyle w:val="Heading4"/>
      </w:pPr>
      <w:bookmarkStart w:id="271" w:name="_Toc68884459"/>
      <w:r>
        <w:t>12.7.2.7</w:t>
      </w:r>
      <w:r w:rsidRPr="000C588A">
        <w:tab/>
      </w:r>
      <w:r>
        <w:t>RTCP usage and adaptation</w:t>
      </w:r>
      <w:bookmarkEnd w:id="271"/>
    </w:p>
    <w:p w14:paraId="1A5DE604"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1F4DD8D5"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"trr-int" should be set to zero or not transmitted at all (in which case the default "trr</w:t>
      </w:r>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088431C2"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527592CD"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038DAC93" w14:textId="77777777" w:rsidR="00ED1F57" w:rsidRPr="00BC4FC7" w:rsidRDefault="00ED1F57" w:rsidP="00ED1F57">
      <w:r>
        <w:t>For PCM, G.722 and linear 16 bit PCM encoded media, the MTSI MGW shall support RFC 3550 for signalling the experienced quality using RTCP Sender Reports and Receiver Reports.</w:t>
      </w:r>
    </w:p>
    <w:p w14:paraId="6D223EAB"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55CB19F6"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6BAFC54F"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51316AD3" w14:textId="77777777" w:rsidR="00ED1F57" w:rsidRPr="00973CC7" w:rsidRDefault="00ED1F57" w:rsidP="00ED1F57">
      <w:pPr>
        <w:pStyle w:val="Heading4"/>
      </w:pPr>
      <w:bookmarkStart w:id="272" w:name="_Toc68884460"/>
      <w:r w:rsidRPr="00973CC7">
        <w:t>12.7.2.</w:t>
      </w:r>
      <w:r>
        <w:t>8</w:t>
      </w:r>
      <w:r w:rsidRPr="00973CC7">
        <w:tab/>
      </w:r>
      <w:r>
        <w:t>RTP usage</w:t>
      </w:r>
      <w:bookmarkEnd w:id="272"/>
    </w:p>
    <w:p w14:paraId="6FDBF5B2" w14:textId="77777777" w:rsidR="00ED1F57" w:rsidRDefault="00ED1F57" w:rsidP="00ED1F57">
      <w:r>
        <w:t>For AMR and AMR-WB encoded media, the MTSI MGW shall follow the same requirements when inter-working with other IP network as when inter-working with GERAN/UTRAN CS, see clause 12.3.2.1.</w:t>
      </w:r>
    </w:p>
    <w:p w14:paraId="646D8DB8"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59E2C6F3"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6BF742D3"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07CB7DBC" w14:textId="77777777" w:rsidR="00ED1F57" w:rsidRPr="00FC2F23" w:rsidRDefault="00ED1F57" w:rsidP="00ED1F57">
      <w:pPr>
        <w:pStyle w:val="Heading4"/>
      </w:pPr>
      <w:bookmarkStart w:id="273" w:name="_Toc68884461"/>
      <w:r w:rsidRPr="00FC2F23">
        <w:t>12.7.2.</w:t>
      </w:r>
      <w:r>
        <w:t>9</w:t>
      </w:r>
      <w:r w:rsidRPr="00FC2F23">
        <w:tab/>
      </w:r>
      <w:r>
        <w:t>Session setup and session modification</w:t>
      </w:r>
      <w:bookmarkEnd w:id="273"/>
    </w:p>
    <w:p w14:paraId="24A34A20" w14:textId="77777777" w:rsidR="00ED1F57" w:rsidRDefault="00ED1F57" w:rsidP="00ED1F57">
      <w:r>
        <w:t>The MTSI MGW shall be capable of dynamically adding and dropping speech media during the session.</w:t>
      </w:r>
    </w:p>
    <w:p w14:paraId="275F6347" w14:textId="77777777" w:rsidR="00ED1F57" w:rsidRDefault="00ED1F57" w:rsidP="00ED1F57">
      <w:r>
        <w:t>The MTSI MGW may use the original SDP offer received from the MTSI client in terminal when creating an SDP offer that is to be sent outbound to the remote network.</w:t>
      </w:r>
    </w:p>
    <w:p w14:paraId="1170505F"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1CC7FB1F" w14:textId="77777777" w:rsidR="00ED1F57" w:rsidRDefault="00ED1F57" w:rsidP="00ED1F57">
      <w:r>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14:paraId="3EF986FD" w14:textId="77777777" w:rsidR="00ED1F57" w:rsidRDefault="00ED1F57" w:rsidP="00ED1F57">
      <w:r>
        <w:t>If the MTSI MGW does not support AVPF (nor SDPCapNeg) then it shall not include the corresponding lines in the SDP offer that is sent to the remote network.</w:t>
      </w:r>
    </w:p>
    <w:p w14:paraId="05BC70A1" w14:textId="77777777" w:rsidR="008927EF" w:rsidRPr="001A03A6" w:rsidRDefault="008927EF" w:rsidP="008927EF">
      <w:pPr>
        <w:pStyle w:val="Heading4"/>
        <w:rPr>
          <w:lang w:val="en-US"/>
        </w:rPr>
      </w:pPr>
      <w:bookmarkStart w:id="274" w:name="_Toc68884462"/>
      <w:r w:rsidRPr="001A03A6">
        <w:rPr>
          <w:lang w:val="en-US"/>
        </w:rPr>
        <w:t>12.7.2.10</w:t>
      </w:r>
      <w:r w:rsidRPr="001A03A6">
        <w:rPr>
          <w:lang w:val="en-US"/>
        </w:rPr>
        <w:tab/>
        <w:t>Audio level alignment</w:t>
      </w:r>
      <w:bookmarkEnd w:id="274"/>
    </w:p>
    <w:p w14:paraId="2939865D"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1EE46844"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3B80C14F"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5584CDE9" w14:textId="77777777" w:rsidR="008927EF" w:rsidRPr="00290E3C" w:rsidRDefault="008927EF" w:rsidP="008927EF">
      <w:pPr>
        <w:rPr>
          <w:lang w:val="en-US"/>
        </w:rPr>
      </w:pPr>
      <w:r w:rsidRPr="00290E3C">
        <w:rPr>
          <w:lang w:val="en-US"/>
        </w:rPr>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62DC5828"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3A2EE1AE" w14:textId="77777777" w:rsidR="008927EF" w:rsidRDefault="008927EF" w:rsidP="008927EF">
      <w:pPr>
        <w:pStyle w:val="FP"/>
      </w:pPr>
    </w:p>
    <w:p w14:paraId="3394A04F" w14:textId="77777777" w:rsidR="002B59CC" w:rsidRDefault="002B59CC" w:rsidP="002B59CC">
      <w:pPr>
        <w:pStyle w:val="Heading3"/>
        <w:rPr>
          <w:noProof/>
        </w:rPr>
      </w:pPr>
      <w:bookmarkStart w:id="275" w:name="_Toc68884463"/>
      <w:r>
        <w:rPr>
          <w:noProof/>
        </w:rPr>
        <w:t>12.7.3</w:t>
      </w:r>
      <w:r>
        <w:rPr>
          <w:noProof/>
        </w:rPr>
        <w:tab/>
        <w:t>Explicit Congestion Notification</w:t>
      </w:r>
      <w:bookmarkEnd w:id="275"/>
    </w:p>
    <w:p w14:paraId="67D6D734"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380AE44C" w14:textId="77777777" w:rsidR="002B59CC" w:rsidRDefault="002B59CC" w:rsidP="002B59CC">
      <w:pPr>
        <w:rPr>
          <w:noProof/>
        </w:rPr>
      </w:pPr>
      <w:r>
        <w:rPr>
          <w:noProof/>
        </w:rPr>
        <w:t>If ECN is supported in the MTSI MGW, then the MTSI MGW shall also:</w:t>
      </w:r>
    </w:p>
    <w:p w14:paraId="14E4FB7F"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2F910058"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68C6F533" w14:textId="77777777" w:rsidR="002B59CC" w:rsidRDefault="002B59CC" w:rsidP="002B59CC">
      <w:pPr>
        <w:pStyle w:val="B2"/>
      </w:pPr>
      <w:r>
        <w:t>-</w:t>
      </w:r>
      <w:r>
        <w:tab/>
        <w:t>negotiate the use of ECN;</w:t>
      </w:r>
    </w:p>
    <w:p w14:paraId="33B99F70"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73265377"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205CFCE2"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2A5E3F4C" w14:textId="77777777" w:rsidR="008927EF" w:rsidRPr="00FC2D3C" w:rsidRDefault="008927EF" w:rsidP="008927EF">
      <w:pPr>
        <w:pStyle w:val="Heading3"/>
      </w:pPr>
      <w:bookmarkStart w:id="276" w:name="_Toc68884464"/>
      <w:r w:rsidRPr="00FC2D3C">
        <w:t>12.7.4</w:t>
      </w:r>
      <w:r w:rsidRPr="00FC2D3C">
        <w:tab/>
        <w:t>Text</w:t>
      </w:r>
      <w:bookmarkEnd w:id="276"/>
    </w:p>
    <w:p w14:paraId="7CAF0E3D"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62C22CE0" w14:textId="77777777" w:rsidR="00F61B8F" w:rsidRPr="000C588A" w:rsidRDefault="00F61B8F" w:rsidP="00F61B8F">
      <w:pPr>
        <w:pStyle w:val="Heading3"/>
      </w:pPr>
      <w:bookmarkStart w:id="277" w:name="_Toc68884465"/>
      <w:r w:rsidRPr="000C588A">
        <w:t>12.7.</w:t>
      </w:r>
      <w:r w:rsidR="008927EF">
        <w:rPr>
          <w:lang w:eastAsia="ko-KR"/>
        </w:rPr>
        <w:t>5</w:t>
      </w:r>
      <w:r>
        <w:rPr>
          <w:noProof/>
        </w:rPr>
        <w:tab/>
      </w:r>
      <w:r>
        <w:rPr>
          <w:rFonts w:hint="eastAsia"/>
          <w:lang w:eastAsia="ko-KR"/>
        </w:rPr>
        <w:t>Inter-working IPv4 and IPv6 networks</w:t>
      </w:r>
      <w:bookmarkEnd w:id="277"/>
    </w:p>
    <w:p w14:paraId="4E406ACF"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the offerer and the answerer</w:t>
      </w:r>
      <w:r>
        <w:rPr>
          <w:lang w:eastAsia="ko-KR"/>
        </w:rPr>
        <w:t xml:space="preserve"> agree with </w:t>
      </w:r>
      <w:r>
        <w:rPr>
          <w:rFonts w:hint="eastAsia"/>
          <w:lang w:eastAsia="ko-KR"/>
        </w:rPr>
        <w:t xml:space="preserve">an identical or </w:t>
      </w:r>
      <w:r>
        <w:rPr>
          <w:lang w:eastAsia="ko-KR"/>
        </w:rPr>
        <w:t>similar source bit-rates.</w:t>
      </w:r>
    </w:p>
    <w:p w14:paraId="184E7473"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14D60CD0" w14:textId="77777777" w:rsidR="009533BC" w:rsidRPr="00716550"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72B64168" w14:textId="77777777" w:rsidR="00B35D29" w:rsidRDefault="00B35D29">
      <w:pPr>
        <w:pStyle w:val="Heading1"/>
      </w:pPr>
      <w:bookmarkStart w:id="278" w:name="_Toc68884466"/>
      <w:r>
        <w:t>13</w:t>
      </w:r>
      <w:r>
        <w:tab/>
        <w:t>Void</w:t>
      </w:r>
      <w:bookmarkEnd w:id="278"/>
    </w:p>
    <w:p w14:paraId="54F81550" w14:textId="77777777" w:rsidR="00B35D29" w:rsidRDefault="00B35D29">
      <w:pPr>
        <w:pStyle w:val="FP"/>
      </w:pPr>
    </w:p>
    <w:p w14:paraId="4C567282" w14:textId="77777777" w:rsidR="00B35D29" w:rsidRDefault="00EA005C">
      <w:pPr>
        <w:pStyle w:val="Heading1"/>
      </w:pPr>
      <w:bookmarkStart w:id="279" w:name="_Toc68884467"/>
      <w:r>
        <w:t>13a</w:t>
      </w:r>
      <w:r>
        <w:tab/>
      </w:r>
      <w:r w:rsidR="00B35D29">
        <w:t>Media types, codecs and formats used for MSRP transport</w:t>
      </w:r>
      <w:bookmarkEnd w:id="279"/>
    </w:p>
    <w:p w14:paraId="2B73B3E7" w14:textId="77777777" w:rsidR="00B35D29" w:rsidRDefault="00B35D29">
      <w:pPr>
        <w:pStyle w:val="Heading2"/>
      </w:pPr>
      <w:bookmarkStart w:id="280" w:name="_Toc68884468"/>
      <w:r>
        <w:t>13a.1</w:t>
      </w:r>
      <w:r>
        <w:tab/>
        <w:t>General</w:t>
      </w:r>
      <w:bookmarkEnd w:id="280"/>
    </w:p>
    <w:p w14:paraId="10C9741F"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1B787C84" w14:textId="77777777" w:rsidR="00B35D29" w:rsidRDefault="00B35D29">
      <w:r>
        <w:t>All statements in TS 26.141 regarding IMS messaging are valid for MSRP transported media in MTSI including the status of the statement (shall, should, may).</w:t>
      </w:r>
    </w:p>
    <w:p w14:paraId="784D90B8"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52B5C898" w14:textId="77777777" w:rsidR="00B35D29" w:rsidRDefault="00B35D29">
      <w:pPr>
        <w:pStyle w:val="Heading2"/>
      </w:pPr>
      <w:bookmarkStart w:id="281" w:name="_Toc68884469"/>
      <w:r>
        <w:t>13a.2</w:t>
      </w:r>
      <w:r>
        <w:tab/>
        <w:t>Difference relative to 3GPP TS 26.141</w:t>
      </w:r>
      <w:bookmarkEnd w:id="281"/>
    </w:p>
    <w:p w14:paraId="22DD62D6" w14:textId="77777777" w:rsidR="00B35D29" w:rsidRDefault="00B35D29">
      <w:pPr>
        <w:pStyle w:val="Heading3"/>
      </w:pPr>
      <w:bookmarkStart w:id="282" w:name="_Toc68884470"/>
      <w:r>
        <w:t>13a.2.1</w:t>
      </w:r>
      <w:r>
        <w:tab/>
        <w:t>Video</w:t>
      </w:r>
      <w:bookmarkEnd w:id="282"/>
    </w:p>
    <w:p w14:paraId="222569A3" w14:textId="77777777" w:rsidR="00B35D29" w:rsidRDefault="00004730">
      <w:r>
        <w:rPr>
          <w:rFonts w:cs="Arial"/>
          <w:bCs/>
        </w:rPr>
        <w:t>For MSRP transported Media in MTSI, clause 5.2.2 of this specification applies</w:t>
      </w:r>
      <w:r w:rsidR="00B35D29">
        <w:t>.</w:t>
      </w:r>
    </w:p>
    <w:p w14:paraId="1052470B" w14:textId="77777777" w:rsidR="00B35D29" w:rsidRDefault="00B35D29">
      <w:pPr>
        <w:pStyle w:val="Heading1"/>
      </w:pPr>
      <w:bookmarkStart w:id="283" w:name="_Toc68884471"/>
      <w:r>
        <w:t>14</w:t>
      </w:r>
      <w:r>
        <w:tab/>
        <w:t>Supplementary services</w:t>
      </w:r>
      <w:bookmarkEnd w:id="283"/>
    </w:p>
    <w:p w14:paraId="3F7C26A5" w14:textId="77777777" w:rsidR="00B35D29" w:rsidRDefault="00B35D29">
      <w:pPr>
        <w:pStyle w:val="Heading2"/>
      </w:pPr>
      <w:bookmarkStart w:id="284" w:name="_Toc68884472"/>
      <w:r>
        <w:t>14.1</w:t>
      </w:r>
      <w:r>
        <w:tab/>
        <w:t>General</w:t>
      </w:r>
      <w:bookmarkEnd w:id="284"/>
    </w:p>
    <w:p w14:paraId="18E363E2"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667B83B4"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2B788FD8" w14:textId="77777777" w:rsidR="00B35D29" w:rsidRDefault="00B35D29">
      <w:pPr>
        <w:pStyle w:val="Heading2"/>
      </w:pPr>
      <w:bookmarkStart w:id="285" w:name="_Toc68884473"/>
      <w:r>
        <w:t>14.2</w:t>
      </w:r>
      <w:r>
        <w:tab/>
        <w:t>Media formats and transport</w:t>
      </w:r>
      <w:bookmarkEnd w:id="285"/>
    </w:p>
    <w:p w14:paraId="4B332A2F"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04E62951" w14:textId="77777777" w:rsidR="00B35D29" w:rsidRDefault="00B35D29">
      <w:r>
        <w:t>Similarly, the configuration and the transport of the media in any implementation of a supplementary service which affects media or media handling shall be done according to clause 7.</w:t>
      </w:r>
    </w:p>
    <w:p w14:paraId="0CCBAC8B" w14:textId="77777777" w:rsidR="00B35D29" w:rsidRDefault="00B35D29">
      <w:pPr>
        <w:pStyle w:val="Heading2"/>
      </w:pPr>
      <w:bookmarkStart w:id="286" w:name="_Toc68884474"/>
      <w:r>
        <w:t>14.3</w:t>
      </w:r>
      <w:r>
        <w:tab/>
        <w:t>Media handling in hold procedures</w:t>
      </w:r>
      <w:bookmarkEnd w:id="286"/>
    </w:p>
    <w:p w14:paraId="7CA71919"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317AD4A9"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503D258B" w14:textId="77777777" w:rsidR="00B35D29" w:rsidRDefault="00B35D29">
      <w:pPr>
        <w:pStyle w:val="B1"/>
      </w:pPr>
      <w:r>
        <w:t>-</w:t>
      </w:r>
      <w:r>
        <w:tab/>
        <w:t>for speech media, the speech decoders should be reset;</w:t>
      </w:r>
    </w:p>
    <w:p w14:paraId="54D630A5"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3814FA0A" w14:textId="77777777" w:rsidR="00B35D29" w:rsidRDefault="00B35D29">
      <w:pPr>
        <w:pStyle w:val="Heading1"/>
      </w:pPr>
      <w:bookmarkStart w:id="287" w:name="_Toc68884475"/>
      <w:r>
        <w:t>15</w:t>
      </w:r>
      <w:r>
        <w:tab/>
        <w:t>Network preference management object</w:t>
      </w:r>
      <w:bookmarkEnd w:id="287"/>
    </w:p>
    <w:p w14:paraId="17C93225" w14:textId="77777777" w:rsidR="0029557E" w:rsidRPr="0029557E" w:rsidRDefault="0029557E" w:rsidP="0029557E">
      <w:pPr>
        <w:pStyle w:val="Heading2"/>
      </w:pPr>
      <w:bookmarkStart w:id="288" w:name="_Toc68884476"/>
      <w:r w:rsidRPr="0077665D">
        <w:t>1</w:t>
      </w:r>
      <w:r>
        <w:t>5</w:t>
      </w:r>
      <w:r w:rsidRPr="0077665D">
        <w:t>.1</w:t>
      </w:r>
      <w:r w:rsidRPr="0077665D">
        <w:tab/>
        <w:t>General</w:t>
      </w:r>
      <w:bookmarkEnd w:id="288"/>
    </w:p>
    <w:p w14:paraId="1C95671F"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2AA1D426"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1D547F03"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4D995B53" w14:textId="77777777" w:rsidR="00B35D29" w:rsidRDefault="00B35D29">
      <w:pPr>
        <w:pStyle w:val="B1"/>
        <w:rPr>
          <w:lang w:eastAsia="zh-CN"/>
        </w:rPr>
      </w:pPr>
      <w:r>
        <w:rPr>
          <w:lang w:eastAsia="zh-CN"/>
        </w:rPr>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0F5152B3" w14:textId="77777777" w:rsidR="00B35D29" w:rsidRDefault="00B35D29">
      <w:r>
        <w:t>The following parameters in MTSI should be included in the Management Object (MO):</w:t>
      </w:r>
    </w:p>
    <w:p w14:paraId="3DDE64CF" w14:textId="77777777" w:rsidR="00B35D29" w:rsidRDefault="00B35D29">
      <w:r>
        <w:t>Speech</w:t>
      </w:r>
      <w:r>
        <w:tab/>
        <w:t>codec (AMR, AMR-WB</w:t>
      </w:r>
      <w:r w:rsidR="00C66FC3">
        <w:rPr>
          <w:rFonts w:hint="eastAsia"/>
          <w:lang w:eastAsia="ko-KR"/>
        </w:rPr>
        <w:t>, EVS</w:t>
      </w:r>
      <w:r>
        <w:t>) and bearer QoS parameters</w:t>
      </w:r>
    </w:p>
    <w:p w14:paraId="17CE337E" w14:textId="77777777" w:rsidR="00B35D29" w:rsidRDefault="003B6D09">
      <w:r w:rsidRPr="00F40C7D">
        <w:t>Video</w:t>
      </w:r>
      <w:r w:rsidRPr="00F40C7D">
        <w:tab/>
        <w:t>codec (H.263, MP4, H.264</w:t>
      </w:r>
      <w:r>
        <w:rPr>
          <w:rFonts w:hint="eastAsia"/>
          <w:lang w:eastAsia="ko-KR"/>
        </w:rPr>
        <w:t xml:space="preserve"> (AVC), H.265 (HEVC)</w:t>
      </w:r>
      <w:r w:rsidRPr="00F40C7D">
        <w:t>) and bearer QoS parameters</w:t>
      </w:r>
    </w:p>
    <w:p w14:paraId="5C9A1787" w14:textId="77777777" w:rsidR="00B35D29" w:rsidRDefault="00B35D29">
      <w:r>
        <w:t>Real Time text</w:t>
      </w:r>
      <w:r>
        <w:tab/>
        <w:t>bearer QoS parameters</w:t>
      </w:r>
    </w:p>
    <w:p w14:paraId="1E857D12" w14:textId="77777777" w:rsidR="00B35D29" w:rsidRDefault="00B35D29">
      <w:r>
        <w:t xml:space="preserve">Indication of the priority when there are more than one alternative for a media type is included. Version numbering is included for possible extending of MO. </w:t>
      </w:r>
    </w:p>
    <w:p w14:paraId="021BEC04" w14:textId="77777777" w:rsidR="00B35D29" w:rsidRDefault="00B35D29">
      <w:pPr>
        <w:rPr>
          <w:lang w:eastAsia="zh-CN"/>
        </w:rPr>
      </w:pPr>
      <w:r>
        <w:rPr>
          <w:lang w:eastAsia="zh-CN"/>
        </w:rPr>
        <w:t>The Management Object Identifier shall be: urn:oma:mo:ext-3gpp-mtsinp:1.0.</w:t>
      </w:r>
    </w:p>
    <w:p w14:paraId="043A0C14"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41EE1EB4" w14:textId="77777777" w:rsidR="0029557E" w:rsidRDefault="0029557E" w:rsidP="0029557E">
      <w:pPr>
        <w:pStyle w:val="Heading2"/>
      </w:pPr>
      <w:bookmarkStart w:id="289" w:name="_Toc68884477"/>
      <w:r w:rsidRPr="0077665D">
        <w:t>1</w:t>
      </w:r>
      <w:r>
        <w:t>5</w:t>
      </w:r>
      <w:r w:rsidRPr="0077665D">
        <w:t>.2</w:t>
      </w:r>
      <w:r w:rsidRPr="0077665D">
        <w:tab/>
      </w:r>
      <w:r>
        <w:t>Nodes Definition</w:t>
      </w:r>
      <w:bookmarkEnd w:id="289"/>
    </w:p>
    <w:p w14:paraId="671CBC24"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546A9D0D" w14:textId="77777777" w:rsidR="00C66FC3" w:rsidRDefault="00C66FC3" w:rsidP="00C66FC3">
      <w:pPr>
        <w:pStyle w:val="TH"/>
      </w:pPr>
      <w:r>
        <w:object w:dxaOrig="21051" w:dyaOrig="22751" w14:anchorId="0D3C8D15">
          <v:shape id="_x0000_i1083" type="#_x0000_t75" style="width:481pt;height:520pt" o:ole="">
            <v:imagedata r:id="rId110" o:title=""/>
          </v:shape>
          <o:OLEObject Type="Embed" ProgID="Visio.Drawing.11" ShapeID="_x0000_i1083" DrawAspect="Content" ObjectID="_1679497544" r:id="rId111"/>
        </w:object>
      </w:r>
    </w:p>
    <w:p w14:paraId="1917CBC0" w14:textId="77777777" w:rsidR="00B35D29" w:rsidRDefault="00B35D29">
      <w:pPr>
        <w:pStyle w:val="TF"/>
      </w:pPr>
      <w:r>
        <w:t>Figure 15.1: MTSI network preference management object tree</w:t>
      </w:r>
    </w:p>
    <w:p w14:paraId="40F037ED"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5A9E5B42"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081FDCDB" w14:textId="77777777" w:rsidR="00B35D29" w:rsidRDefault="00B35D29">
      <w:pPr>
        <w:pStyle w:val="B1"/>
      </w:pPr>
      <w:r>
        <w:t>-</w:t>
      </w:r>
      <w:r>
        <w:tab/>
        <w:t>Occurrence: ZeroOrOne</w:t>
      </w:r>
    </w:p>
    <w:p w14:paraId="496863EC" w14:textId="77777777" w:rsidR="00B35D29" w:rsidRDefault="00B35D29">
      <w:pPr>
        <w:pStyle w:val="B1"/>
      </w:pPr>
      <w:r>
        <w:t>-</w:t>
      </w:r>
      <w:r>
        <w:tab/>
        <w:t>Format: node</w:t>
      </w:r>
    </w:p>
    <w:p w14:paraId="44CE2E93" w14:textId="77777777" w:rsidR="00B35D29" w:rsidRDefault="00B35D29">
      <w:pPr>
        <w:pStyle w:val="B1"/>
      </w:pPr>
      <w:r>
        <w:t>-</w:t>
      </w:r>
      <w:r>
        <w:tab/>
        <w:t>Minimum Access Types: Get</w:t>
      </w:r>
    </w:p>
    <w:p w14:paraId="34DD8F13" w14:textId="77777777" w:rsidR="00B35D29" w:rsidRDefault="00B35D29">
      <w:r>
        <w:t xml:space="preserve">The following interior nodes shall be contained if the MTSI client in the terminal supports the “MTSI network preferences Management Object”. </w:t>
      </w:r>
    </w:p>
    <w:p w14:paraId="32C6A54B"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w:t>
      </w:r>
    </w:p>
    <w:p w14:paraId="09BFFC7A" w14:textId="77777777" w:rsidR="00B35D29" w:rsidRDefault="00B35D29">
      <w:r>
        <w:t>The Speech node is the starting point of the speech codec definitions (if any speech codec are available)</w:t>
      </w:r>
    </w:p>
    <w:p w14:paraId="254579B6" w14:textId="77777777" w:rsidR="00B35D29" w:rsidRDefault="00B35D29">
      <w:pPr>
        <w:pStyle w:val="B1"/>
      </w:pPr>
      <w:r>
        <w:t>-</w:t>
      </w:r>
      <w:r>
        <w:tab/>
        <w:t xml:space="preserve">Occurrence: </w:t>
      </w:r>
      <w:bookmarkStart w:id="290" w:name="OLE_LINK1"/>
      <w:r>
        <w:t>ZeroOrOne</w:t>
      </w:r>
      <w:bookmarkEnd w:id="290"/>
    </w:p>
    <w:p w14:paraId="755B0717" w14:textId="77777777" w:rsidR="00B35D29" w:rsidRDefault="00B35D29">
      <w:pPr>
        <w:pStyle w:val="B1"/>
      </w:pPr>
      <w:r>
        <w:t>-</w:t>
      </w:r>
      <w:r>
        <w:tab/>
        <w:t>Format: node</w:t>
      </w:r>
    </w:p>
    <w:p w14:paraId="402C049A" w14:textId="77777777" w:rsidR="00B35D29" w:rsidRDefault="00B35D29">
      <w:pPr>
        <w:pStyle w:val="B1"/>
        <w:rPr>
          <w:b/>
          <w:bCs/>
        </w:rPr>
      </w:pPr>
      <w:r>
        <w:t>-</w:t>
      </w:r>
      <w:r>
        <w:tab/>
        <w:t>Minimum Access Types: Get</w:t>
      </w:r>
    </w:p>
    <w:p w14:paraId="73B95C89"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291FF6BF" w14:textId="77777777" w:rsidR="00B35D29" w:rsidRDefault="00B35D29">
      <w:r>
        <w:t>This interior node is used to allow a reference to a list of speech codec objects.</w:t>
      </w:r>
    </w:p>
    <w:p w14:paraId="4A49C458" w14:textId="77777777" w:rsidR="00B35D29" w:rsidRDefault="00B35D29">
      <w:pPr>
        <w:pStyle w:val="B1"/>
      </w:pPr>
      <w:r>
        <w:t>-</w:t>
      </w:r>
      <w:r>
        <w:tab/>
        <w:t>Occurrence: OneOrMore</w:t>
      </w:r>
    </w:p>
    <w:p w14:paraId="0AFE3E56" w14:textId="77777777" w:rsidR="00B35D29" w:rsidRDefault="00B35D29">
      <w:pPr>
        <w:pStyle w:val="B1"/>
      </w:pPr>
      <w:r>
        <w:t>-</w:t>
      </w:r>
      <w:r>
        <w:tab/>
        <w:t>Format: node</w:t>
      </w:r>
    </w:p>
    <w:p w14:paraId="56AA1EF7" w14:textId="77777777" w:rsidR="00B35D29" w:rsidRDefault="00B35D29">
      <w:pPr>
        <w:pStyle w:val="B1"/>
      </w:pPr>
      <w:r>
        <w:t>-</w:t>
      </w:r>
      <w:r>
        <w:tab/>
        <w:t>Minimum Access Types: Get</w:t>
      </w:r>
    </w:p>
    <w:p w14:paraId="5772CCA2"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6A215A0F"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1C88F148" w14:textId="77777777" w:rsidR="0029557E" w:rsidRDefault="0029557E" w:rsidP="0029557E">
      <w:pPr>
        <w:pStyle w:val="B1"/>
      </w:pPr>
      <w:r>
        <w:t>-</w:t>
      </w:r>
      <w:r>
        <w:tab/>
        <w:t>Occurrence: ZeroOrOne</w:t>
      </w:r>
    </w:p>
    <w:p w14:paraId="4C9D05FC" w14:textId="77777777" w:rsidR="0029557E" w:rsidRDefault="0029557E" w:rsidP="0029557E">
      <w:pPr>
        <w:pStyle w:val="B1"/>
      </w:pPr>
      <w:r>
        <w:t>-</w:t>
      </w:r>
      <w:r>
        <w:tab/>
        <w:t>Format: int</w:t>
      </w:r>
    </w:p>
    <w:p w14:paraId="3EFB828B" w14:textId="77777777" w:rsidR="0029557E" w:rsidRDefault="0029557E" w:rsidP="0029557E">
      <w:pPr>
        <w:pStyle w:val="B1"/>
      </w:pPr>
      <w:r>
        <w:t>-</w:t>
      </w:r>
      <w:r>
        <w:tab/>
        <w:t>Minimum Access Types: Get</w:t>
      </w:r>
    </w:p>
    <w:p w14:paraId="51CBDAD9"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14979432"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161D0215" w14:textId="77777777" w:rsidR="0029557E" w:rsidRDefault="0029557E" w:rsidP="0029557E">
      <w:pPr>
        <w:pStyle w:val="B1"/>
      </w:pPr>
      <w:r>
        <w:t>-</w:t>
      </w:r>
      <w:r>
        <w:tab/>
        <w:t>Occurrence: ZeroOrOne</w:t>
      </w:r>
    </w:p>
    <w:p w14:paraId="71E590C7" w14:textId="77777777" w:rsidR="0029557E" w:rsidRDefault="0029557E" w:rsidP="0029557E">
      <w:pPr>
        <w:pStyle w:val="B1"/>
      </w:pPr>
      <w:r>
        <w:t>-</w:t>
      </w:r>
      <w:r>
        <w:tab/>
        <w:t>Format: chr</w:t>
      </w:r>
    </w:p>
    <w:p w14:paraId="0EF0287E" w14:textId="77777777" w:rsidR="0029557E" w:rsidRPr="0029557E" w:rsidRDefault="0029557E" w:rsidP="0029557E">
      <w:pPr>
        <w:ind w:firstLine="284"/>
        <w:rPr>
          <w:b/>
          <w:sz w:val="32"/>
          <w:szCs w:val="32"/>
        </w:rPr>
      </w:pPr>
      <w:r>
        <w:t>-</w:t>
      </w:r>
      <w:r>
        <w:tab/>
        <w:t>Minimum Access Types: Get</w:t>
      </w:r>
    </w:p>
    <w:p w14:paraId="2E4E298A"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079C5CB7"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149D9A32" w14:textId="77777777" w:rsidR="0029557E" w:rsidRDefault="0029557E" w:rsidP="0029557E">
      <w:pPr>
        <w:pStyle w:val="B1"/>
      </w:pPr>
      <w:r>
        <w:t>-</w:t>
      </w:r>
      <w:r>
        <w:tab/>
        <w:t>Occurrence: ZeroOrOne</w:t>
      </w:r>
    </w:p>
    <w:p w14:paraId="7D312F1A" w14:textId="77777777" w:rsidR="00B35D29" w:rsidRDefault="00B35D29">
      <w:pPr>
        <w:pStyle w:val="B1"/>
      </w:pPr>
      <w:r>
        <w:t>-</w:t>
      </w:r>
      <w:r>
        <w:tab/>
        <w:t>Format: int</w:t>
      </w:r>
    </w:p>
    <w:p w14:paraId="62E8E876" w14:textId="77777777" w:rsidR="00B35D29" w:rsidRDefault="00B35D29">
      <w:pPr>
        <w:pStyle w:val="B1"/>
      </w:pPr>
      <w:r>
        <w:t>-</w:t>
      </w:r>
      <w:r>
        <w:tab/>
        <w:t>Minimum Access Types: Get</w:t>
      </w:r>
    </w:p>
    <w:p w14:paraId="1C2AE5FD" w14:textId="77777777" w:rsidR="00B35D29" w:rsidRDefault="00B35D29">
      <w:pPr>
        <w:pStyle w:val="B1"/>
      </w:pPr>
      <w:r>
        <w:t>-</w:t>
      </w:r>
      <w:r>
        <w:tab/>
        <w:t>Values: Zero or higher</w:t>
      </w:r>
    </w:p>
    <w:p w14:paraId="34C5DCB3"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r>
        <w:rPr>
          <w:rFonts w:hint="eastAsia"/>
          <w:b/>
          <w:sz w:val="32"/>
          <w:szCs w:val="32"/>
          <w:lang w:eastAsia="ko-KR"/>
        </w:rPr>
        <w:t>IPver</w:t>
      </w:r>
    </w:p>
    <w:p w14:paraId="25B084F0"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7FE8B0B8" w14:textId="77777777" w:rsidR="00AD6B60" w:rsidRDefault="00AD6B60" w:rsidP="00AD6B60">
      <w:pPr>
        <w:pStyle w:val="B1"/>
      </w:pPr>
      <w:r>
        <w:t>-</w:t>
      </w:r>
      <w:r>
        <w:tab/>
        <w:t>Occurrence: One</w:t>
      </w:r>
    </w:p>
    <w:p w14:paraId="1CD07244" w14:textId="77777777" w:rsidR="00AD6B60" w:rsidRDefault="00AD6B60" w:rsidP="00AD6B60">
      <w:pPr>
        <w:pStyle w:val="B1"/>
      </w:pPr>
      <w:r>
        <w:t>-</w:t>
      </w:r>
      <w:r>
        <w:tab/>
        <w:t xml:space="preserve">Format: </w:t>
      </w:r>
      <w:r>
        <w:rPr>
          <w:rFonts w:hint="eastAsia"/>
          <w:lang w:eastAsia="ko-KR"/>
        </w:rPr>
        <w:t>chr</w:t>
      </w:r>
    </w:p>
    <w:p w14:paraId="03BC5214" w14:textId="77777777" w:rsidR="00AD6B60" w:rsidRDefault="00AD6B60" w:rsidP="00AD6B60">
      <w:pPr>
        <w:pStyle w:val="B1"/>
        <w:rPr>
          <w:b/>
          <w:bCs/>
          <w:lang w:eastAsia="ko-KR"/>
        </w:rPr>
      </w:pPr>
      <w:r>
        <w:t>-</w:t>
      </w:r>
      <w:r>
        <w:tab/>
        <w:t>Minimum Access Types: Get</w:t>
      </w:r>
    </w:p>
    <w:p w14:paraId="6AA585A8" w14:textId="77777777" w:rsidR="00AD6B60" w:rsidRPr="00AD6B60" w:rsidRDefault="00AD6B60" w:rsidP="00AD6B60">
      <w:pPr>
        <w:pStyle w:val="B1"/>
        <w:rPr>
          <w:b/>
          <w:bCs/>
        </w:rPr>
      </w:pPr>
      <w:r>
        <w:t>-</w:t>
      </w:r>
      <w:r>
        <w:tab/>
        <w:t xml:space="preserve">Values: </w:t>
      </w:r>
      <w:r>
        <w:rPr>
          <w:lang w:eastAsia="ko-KR"/>
        </w:rPr>
        <w:t>“</w:t>
      </w:r>
      <w:r>
        <w:rPr>
          <w:rFonts w:hint="eastAsia"/>
          <w:lang w:eastAsia="ko-KR"/>
        </w:rPr>
        <w:t>IPv4</w:t>
      </w:r>
      <w:r>
        <w:rPr>
          <w:lang w:eastAsia="ko-KR"/>
        </w:rPr>
        <w:t>”</w:t>
      </w:r>
      <w:r>
        <w:rPr>
          <w:rFonts w:hint="eastAsia"/>
          <w:lang w:eastAsia="ko-KR"/>
        </w:rPr>
        <w:t xml:space="preserve">, </w:t>
      </w:r>
      <w:r>
        <w:rPr>
          <w:lang w:eastAsia="ko-KR"/>
        </w:rPr>
        <w:t>“</w:t>
      </w:r>
      <w:r>
        <w:rPr>
          <w:rFonts w:hint="eastAsia"/>
          <w:lang w:eastAsia="ko-KR"/>
        </w:rPr>
        <w:t>IPv6</w:t>
      </w:r>
      <w:r>
        <w:rPr>
          <w:lang w:eastAsia="ko-KR"/>
        </w:rPr>
        <w:t>”</w:t>
      </w:r>
    </w:p>
    <w:p w14:paraId="6B05674E"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4958FD0B" w14:textId="77777777" w:rsidR="0029557E" w:rsidRDefault="0029557E" w:rsidP="0029557E">
      <w:r>
        <w:t xml:space="preserve">This leaf gives the MIME subtype name of speech codec. This leaf is preferably pre-configured by the device. </w:t>
      </w:r>
    </w:p>
    <w:p w14:paraId="75F06370" w14:textId="77777777" w:rsidR="0029557E" w:rsidRDefault="0029557E" w:rsidP="0029557E">
      <w:pPr>
        <w:pStyle w:val="B1"/>
      </w:pPr>
      <w:r>
        <w:t>-</w:t>
      </w:r>
      <w:r>
        <w:tab/>
        <w:t>Occurrence: One</w:t>
      </w:r>
    </w:p>
    <w:p w14:paraId="2223B4BA" w14:textId="77777777" w:rsidR="0029557E" w:rsidRDefault="0029557E" w:rsidP="0029557E">
      <w:pPr>
        <w:pStyle w:val="B1"/>
      </w:pPr>
      <w:r>
        <w:t>-</w:t>
      </w:r>
      <w:r>
        <w:tab/>
        <w:t>Format: chr</w:t>
      </w:r>
    </w:p>
    <w:p w14:paraId="4ED912EB" w14:textId="77777777" w:rsidR="0029557E" w:rsidRDefault="0029557E" w:rsidP="0029557E">
      <w:pPr>
        <w:pStyle w:val="B1"/>
        <w:rPr>
          <w:b/>
          <w:bCs/>
        </w:rPr>
      </w:pPr>
      <w:r>
        <w:t>-</w:t>
      </w:r>
      <w:r>
        <w:tab/>
        <w:t>Minimum Access Types: Get</w:t>
      </w:r>
    </w:p>
    <w:p w14:paraId="78B7A8EB" w14:textId="77777777" w:rsidR="0029557E" w:rsidRDefault="0029557E" w:rsidP="0029557E">
      <w:pPr>
        <w:pStyle w:val="B1"/>
        <w:rPr>
          <w:b/>
          <w:bCs/>
        </w:rPr>
      </w:pPr>
      <w:r>
        <w:t>-</w:t>
      </w:r>
      <w:r>
        <w:tab/>
        <w:t>Values: MIME subtype name of speech codec, e.g., “AMR”, “AMR-WB”</w:t>
      </w:r>
      <w:r w:rsidR="00C66FC3" w:rsidRPr="00492ACC">
        <w:t>, “</w:t>
      </w:r>
      <w:r w:rsidR="00C66FC3" w:rsidRPr="00D821BB">
        <w:rPr>
          <w:rFonts w:hint="eastAsia"/>
          <w:lang w:eastAsia="ko-KR"/>
        </w:rPr>
        <w:t>EVS</w:t>
      </w:r>
      <w:r w:rsidR="00C66FC3" w:rsidRPr="00492ACC">
        <w:t>”</w:t>
      </w:r>
      <w:r>
        <w:t>.</w:t>
      </w:r>
    </w:p>
    <w:p w14:paraId="38D840A0" w14:textId="77777777" w:rsidR="00B35D29" w:rsidRDefault="00B35D29">
      <w:r>
        <w:t>The value “AMR” refers to the AMR speech codec as defined in 3GPP. The value “AMR-WB” refers to the AMR-WB speech codec as defined in 3GPP.</w:t>
      </w:r>
      <w:r w:rsidR="00C66FC3" w:rsidRPr="00492ACC">
        <w:t xml:space="preserve"> The value “</w:t>
      </w:r>
      <w:r w:rsidR="00C66FC3" w:rsidRPr="00D821BB">
        <w:rPr>
          <w:rFonts w:hint="eastAsia"/>
          <w:lang w:eastAsia="ko-KR"/>
        </w:rPr>
        <w:t>EVS</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5B33FA56"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7417A8A1"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4AAD1E33" w14:textId="77777777" w:rsidR="0029557E" w:rsidRDefault="0029557E" w:rsidP="0029557E">
      <w:pPr>
        <w:pStyle w:val="B1"/>
      </w:pPr>
      <w:r>
        <w:t>-</w:t>
      </w:r>
      <w:r>
        <w:tab/>
        <w:t>Occurrence: One</w:t>
      </w:r>
    </w:p>
    <w:p w14:paraId="6E6C7227" w14:textId="77777777" w:rsidR="0029557E" w:rsidRDefault="0029557E" w:rsidP="0029557E">
      <w:pPr>
        <w:pStyle w:val="B1"/>
      </w:pPr>
      <w:r>
        <w:t>-</w:t>
      </w:r>
      <w:r>
        <w:tab/>
        <w:t>Format: node</w:t>
      </w:r>
    </w:p>
    <w:p w14:paraId="51642406" w14:textId="77777777" w:rsidR="00B35D29" w:rsidRDefault="00B35D29">
      <w:pPr>
        <w:pStyle w:val="B1"/>
      </w:pPr>
      <w:r>
        <w:t>-</w:t>
      </w:r>
      <w:r>
        <w:tab/>
        <w:t>Minimum Access Types: Get</w:t>
      </w:r>
    </w:p>
    <w:p w14:paraId="09C6DCB7" w14:textId="77777777" w:rsidR="00B35D29" w:rsidRDefault="00B35D29">
      <w:pPr>
        <w:pStyle w:val="B1"/>
      </w:pPr>
      <w:r>
        <w:t>-</w:t>
      </w:r>
      <w:r>
        <w:tab/>
        <w:t>Values: positive integer</w:t>
      </w:r>
    </w:p>
    <w:p w14:paraId="2D0E067D"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0E1BB11F"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“b=AS”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57669F38" w14:textId="77777777" w:rsidR="0029557E" w:rsidRDefault="0029557E" w:rsidP="0029557E">
      <w:pPr>
        <w:pStyle w:val="B1"/>
      </w:pPr>
      <w:r>
        <w:t>-</w:t>
      </w:r>
      <w:r>
        <w:tab/>
        <w:t>Occurrence: ZeroOrOne</w:t>
      </w:r>
    </w:p>
    <w:p w14:paraId="16F70096" w14:textId="77777777" w:rsidR="0029557E" w:rsidRDefault="0029557E" w:rsidP="0029557E">
      <w:pPr>
        <w:pStyle w:val="B1"/>
      </w:pPr>
      <w:r>
        <w:t>-</w:t>
      </w:r>
      <w:r>
        <w:tab/>
        <w:t>Format: int</w:t>
      </w:r>
    </w:p>
    <w:p w14:paraId="1CDE3AC8" w14:textId="77777777" w:rsidR="0029557E" w:rsidRDefault="0029557E" w:rsidP="0029557E">
      <w:pPr>
        <w:ind w:firstLine="284"/>
        <w:rPr>
          <w:b/>
          <w:sz w:val="32"/>
          <w:szCs w:val="32"/>
        </w:rPr>
      </w:pPr>
      <w:r>
        <w:t>-</w:t>
      </w:r>
      <w:r>
        <w:tab/>
        <w:t>Minimum Access Types: Get</w:t>
      </w:r>
    </w:p>
    <w:p w14:paraId="1481DEA7"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554777E5" w14:textId="77777777" w:rsidR="0029557E" w:rsidRDefault="0029557E" w:rsidP="0029557E">
      <w:r>
        <w:t xml:space="preserve">This leaf provides the value for “b=RS”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31CF741E" w14:textId="77777777" w:rsidR="0029557E" w:rsidRDefault="0029557E" w:rsidP="0029557E">
      <w:pPr>
        <w:pStyle w:val="B1"/>
      </w:pPr>
      <w:r>
        <w:t>-</w:t>
      </w:r>
      <w:r>
        <w:tab/>
        <w:t>Occurrence: ZeroOrOne</w:t>
      </w:r>
    </w:p>
    <w:p w14:paraId="7EA67A43" w14:textId="77777777" w:rsidR="0029557E" w:rsidRDefault="0029557E" w:rsidP="0029557E">
      <w:pPr>
        <w:pStyle w:val="B1"/>
      </w:pPr>
      <w:r>
        <w:t>-</w:t>
      </w:r>
      <w:r>
        <w:tab/>
        <w:t>Format: int</w:t>
      </w:r>
    </w:p>
    <w:p w14:paraId="53AD5499" w14:textId="77777777" w:rsidR="0029557E" w:rsidRDefault="0029557E" w:rsidP="0029557E">
      <w:pPr>
        <w:pStyle w:val="B1"/>
      </w:pPr>
      <w:r>
        <w:t>-</w:t>
      </w:r>
      <w:r>
        <w:tab/>
        <w:t>Minimum Access Types: Get</w:t>
      </w:r>
    </w:p>
    <w:p w14:paraId="3B935FF4"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1FD4DC79" w14:textId="77777777" w:rsidR="0029557E" w:rsidRDefault="0029557E" w:rsidP="0029557E">
      <w:r>
        <w:t xml:space="preserve">This leaf provides the value for “b=RR”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441AD6B6" w14:textId="77777777" w:rsidR="0029557E" w:rsidRDefault="0029557E" w:rsidP="0029557E">
      <w:pPr>
        <w:pStyle w:val="B1"/>
      </w:pPr>
      <w:r>
        <w:t>-</w:t>
      </w:r>
      <w:r>
        <w:tab/>
        <w:t>Occurrence: ZeroOrOne</w:t>
      </w:r>
    </w:p>
    <w:p w14:paraId="54ABEC44" w14:textId="77777777" w:rsidR="0029557E" w:rsidRDefault="0029557E" w:rsidP="0029557E">
      <w:pPr>
        <w:pStyle w:val="B1"/>
      </w:pPr>
      <w:r>
        <w:t>-</w:t>
      </w:r>
      <w:r>
        <w:tab/>
        <w:t>Format: int</w:t>
      </w:r>
    </w:p>
    <w:p w14:paraId="6293D8F9" w14:textId="77777777" w:rsidR="0029557E" w:rsidRPr="0029557E" w:rsidRDefault="0029557E" w:rsidP="0029557E">
      <w:pPr>
        <w:ind w:firstLine="284"/>
        <w:rPr>
          <w:b/>
          <w:sz w:val="32"/>
          <w:szCs w:val="32"/>
        </w:rPr>
      </w:pPr>
      <w:r>
        <w:t>-</w:t>
      </w:r>
      <w:r>
        <w:tab/>
        <w:t>Minimum Access Types: Get</w:t>
      </w:r>
    </w:p>
    <w:p w14:paraId="5CF7B45A"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Rate</w:t>
      </w:r>
      <w:r w:rsidRPr="00B163D8">
        <w:rPr>
          <w:b/>
          <w:sz w:val="32"/>
          <w:szCs w:val="32"/>
        </w:rPr>
        <w:t>Set</w:t>
      </w:r>
    </w:p>
    <w:p w14:paraId="25CED01E" w14:textId="77777777" w:rsidR="0029557E" w:rsidRDefault="0029557E" w:rsidP="0029557E">
      <w:pPr>
        <w:keepNext/>
      </w:pPr>
      <w:r w:rsidRPr="003D403A">
        <w:rPr>
          <w:color w:val="000000"/>
        </w:rPr>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Pr>
          <w:color w:val="000000"/>
        </w:rPr>
        <w:t>“</w:t>
      </w:r>
      <w:r w:rsidRPr="00201957">
        <w:rPr>
          <w:color w:val="000000"/>
        </w:rPr>
        <w:t>5000, 6000, 7500, 12500</w:t>
      </w:r>
      <w:r>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Pr>
          <w:color w:val="000000"/>
        </w:rPr>
        <w:t>”.</w:t>
      </w:r>
    </w:p>
    <w:p w14:paraId="0A12C633" w14:textId="77777777" w:rsidR="0029557E" w:rsidRDefault="0029557E" w:rsidP="0029557E">
      <w:pPr>
        <w:pStyle w:val="B1"/>
      </w:pPr>
      <w:r>
        <w:t>-</w:t>
      </w:r>
      <w:r>
        <w:tab/>
        <w:t>Occurrence: ZeroOrOne</w:t>
      </w:r>
    </w:p>
    <w:p w14:paraId="0D4A47F4" w14:textId="77777777" w:rsidR="00B35D29" w:rsidRDefault="00B35D29">
      <w:pPr>
        <w:pStyle w:val="B1"/>
      </w:pPr>
      <w:r>
        <w:t>-</w:t>
      </w:r>
      <w:r>
        <w:tab/>
        <w:t xml:space="preserve">Format: </w:t>
      </w:r>
      <w:r w:rsidR="0044209A">
        <w:t>chr</w:t>
      </w:r>
    </w:p>
    <w:p w14:paraId="75B722AB" w14:textId="77777777" w:rsidR="00B35D29" w:rsidRDefault="00B35D29">
      <w:pPr>
        <w:pStyle w:val="B1"/>
      </w:pPr>
      <w:r>
        <w:t>-</w:t>
      </w:r>
      <w:r>
        <w:tab/>
        <w:t>Minimum Access Types: Get</w:t>
      </w:r>
    </w:p>
    <w:p w14:paraId="0DBA01D2"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33E486F8"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611A9BFA" w14:textId="77777777" w:rsidR="00C66FC3" w:rsidRPr="00E963D1" w:rsidRDefault="00C66FC3" w:rsidP="00C66FC3">
      <w:pPr>
        <w:ind w:left="568" w:hanging="284"/>
      </w:pPr>
      <w:r w:rsidRPr="00E963D1">
        <w:t>-</w:t>
      </w:r>
      <w:r w:rsidRPr="00E963D1">
        <w:tab/>
        <w:t>Occurrence: ZeroOrOne</w:t>
      </w:r>
    </w:p>
    <w:p w14:paraId="54DEB563"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7EE1828F" w14:textId="77777777" w:rsidR="00C66FC3" w:rsidRPr="00E963D1" w:rsidRDefault="00C66FC3" w:rsidP="00C66FC3">
      <w:pPr>
        <w:ind w:firstLine="284"/>
        <w:rPr>
          <w:b/>
          <w:sz w:val="32"/>
          <w:szCs w:val="32"/>
          <w:lang w:eastAsia="ko-KR"/>
        </w:rPr>
      </w:pPr>
      <w:r w:rsidRPr="00E963D1">
        <w:t>-</w:t>
      </w:r>
      <w:r w:rsidRPr="00E963D1">
        <w:tab/>
        <w:t>Minimum Access Types: Get</w:t>
      </w:r>
    </w:p>
    <w:p w14:paraId="2C5AA1DC"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2C003CC8"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br</w:t>
      </w:r>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20287F8D" w14:textId="77777777" w:rsidR="00C66FC3" w:rsidRPr="00E963D1" w:rsidRDefault="00C66FC3" w:rsidP="00C66FC3">
      <w:pPr>
        <w:ind w:left="568" w:hanging="284"/>
      </w:pPr>
      <w:r w:rsidRPr="00E963D1">
        <w:t>-</w:t>
      </w:r>
      <w:r w:rsidRPr="00E963D1">
        <w:tab/>
        <w:t xml:space="preserve">Occurrence: </w:t>
      </w:r>
      <w:r w:rsidR="004B5AC6">
        <w:t>ZeroOrOne</w:t>
      </w:r>
    </w:p>
    <w:p w14:paraId="4CB21538"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66E4ECBE" w14:textId="77777777" w:rsidR="00C66FC3" w:rsidRPr="00E963D1" w:rsidRDefault="00C66FC3" w:rsidP="00C66FC3">
      <w:pPr>
        <w:ind w:firstLine="284"/>
        <w:rPr>
          <w:b/>
          <w:sz w:val="32"/>
          <w:szCs w:val="32"/>
          <w:lang w:eastAsia="ko-KR"/>
        </w:rPr>
      </w:pPr>
      <w:r w:rsidRPr="00E963D1">
        <w:t>-</w:t>
      </w:r>
      <w:r w:rsidRPr="00E963D1">
        <w:tab/>
        <w:t>Minimum Access Types: Get</w:t>
      </w:r>
    </w:p>
    <w:p w14:paraId="775B2856"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Bw</w:t>
      </w:r>
    </w:p>
    <w:p w14:paraId="7F2759FC"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bw</w:t>
      </w:r>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23B4045F" w14:textId="77777777" w:rsidR="00C66FC3" w:rsidRPr="00E963D1" w:rsidRDefault="00C66FC3" w:rsidP="00C66FC3">
      <w:pPr>
        <w:ind w:left="568" w:hanging="284"/>
      </w:pPr>
      <w:r w:rsidRPr="00E963D1">
        <w:t>-</w:t>
      </w:r>
      <w:r w:rsidRPr="00E963D1">
        <w:tab/>
        <w:t xml:space="preserve">Occurrence: </w:t>
      </w:r>
      <w:r w:rsidR="004B5AC6">
        <w:t>ZeroOrOne</w:t>
      </w:r>
    </w:p>
    <w:p w14:paraId="4C1872AC"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60F4193C"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0F78EA1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/Speech/&lt;X&gt;/ConRef</w:t>
      </w:r>
    </w:p>
    <w:p w14:paraId="2CB93F49"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59BD9F92" w14:textId="77777777" w:rsidR="0029557E" w:rsidRDefault="0029557E" w:rsidP="0029557E">
      <w:pPr>
        <w:pStyle w:val="B1"/>
      </w:pPr>
      <w:r>
        <w:t>-</w:t>
      </w:r>
      <w:r>
        <w:tab/>
        <w:t>Occurrence: ZeroOrOne</w:t>
      </w:r>
    </w:p>
    <w:p w14:paraId="5A9F8BE3" w14:textId="77777777" w:rsidR="00B35D29" w:rsidRDefault="00B35D29">
      <w:pPr>
        <w:pStyle w:val="B1"/>
      </w:pPr>
      <w:r>
        <w:t>-</w:t>
      </w:r>
      <w:r>
        <w:tab/>
        <w:t xml:space="preserve">Format: </w:t>
      </w:r>
      <w:r w:rsidR="0044209A">
        <w:t>chr</w:t>
      </w:r>
    </w:p>
    <w:p w14:paraId="35C67A3A" w14:textId="77777777" w:rsidR="00B35D29" w:rsidRDefault="00B35D29">
      <w:pPr>
        <w:pStyle w:val="B1"/>
        <w:rPr>
          <w:b/>
          <w:bCs/>
        </w:rPr>
      </w:pPr>
      <w:r>
        <w:t>-</w:t>
      </w:r>
      <w:r>
        <w:tab/>
        <w:t>Minimum Access Types: Get</w:t>
      </w:r>
    </w:p>
    <w:p w14:paraId="1A4BD91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6AD40EE9"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44CEC64" w14:textId="77777777" w:rsidR="00B35D29" w:rsidRDefault="00B35D29">
      <w:pPr>
        <w:pStyle w:val="B1"/>
      </w:pPr>
      <w:r>
        <w:t>-</w:t>
      </w:r>
      <w:r>
        <w:tab/>
        <w:t>Occurrence: ZeroOrOne</w:t>
      </w:r>
    </w:p>
    <w:p w14:paraId="761599F5" w14:textId="77777777" w:rsidR="00B35D29" w:rsidRDefault="00B35D29">
      <w:pPr>
        <w:pStyle w:val="B1"/>
      </w:pPr>
      <w:r>
        <w:t>-</w:t>
      </w:r>
      <w:r>
        <w:tab/>
        <w:t>Format: node</w:t>
      </w:r>
    </w:p>
    <w:p w14:paraId="35C03FD8" w14:textId="77777777" w:rsidR="00B35D29" w:rsidRDefault="00B35D29">
      <w:pPr>
        <w:pStyle w:val="B1"/>
        <w:rPr>
          <w:b/>
          <w:bCs/>
        </w:rPr>
      </w:pPr>
      <w:r>
        <w:t>-</w:t>
      </w:r>
      <w:r>
        <w:tab/>
        <w:t>Minimum Access Types: Get</w:t>
      </w:r>
    </w:p>
    <w:p w14:paraId="2B5E146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53420345" w14:textId="77777777" w:rsidR="00B35D29" w:rsidRDefault="00B35D29">
      <w:r>
        <w:t>The Video node is the starting point of the video codec definitions (if any video codec are available)</w:t>
      </w:r>
    </w:p>
    <w:p w14:paraId="268442F6" w14:textId="77777777" w:rsidR="00B35D29" w:rsidRDefault="00B35D29">
      <w:pPr>
        <w:pStyle w:val="B1"/>
      </w:pPr>
      <w:r>
        <w:t>-</w:t>
      </w:r>
      <w:r>
        <w:tab/>
        <w:t>Occurrence: ZeroOrOne</w:t>
      </w:r>
    </w:p>
    <w:p w14:paraId="3B09A97D" w14:textId="77777777" w:rsidR="00B35D29" w:rsidRDefault="00B35D29">
      <w:pPr>
        <w:pStyle w:val="B1"/>
      </w:pPr>
      <w:r>
        <w:t>-</w:t>
      </w:r>
      <w:r>
        <w:tab/>
        <w:t>Format: node</w:t>
      </w:r>
    </w:p>
    <w:p w14:paraId="7CB7FD3E" w14:textId="77777777" w:rsidR="00B35D29" w:rsidRDefault="00B35D29">
      <w:pPr>
        <w:pStyle w:val="B1"/>
        <w:rPr>
          <w:b/>
          <w:bCs/>
        </w:rPr>
      </w:pPr>
      <w:r>
        <w:t>-</w:t>
      </w:r>
      <w:r>
        <w:tab/>
        <w:t>Minimum Access Types: Get</w:t>
      </w:r>
    </w:p>
    <w:p w14:paraId="397B35C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46C9D4E6" w14:textId="77777777" w:rsidR="00B35D29" w:rsidRDefault="00B35D29">
      <w:r>
        <w:t>This interior node is used to allow a reference to a list of video codec objects.</w:t>
      </w:r>
    </w:p>
    <w:p w14:paraId="47F966B4" w14:textId="77777777" w:rsidR="00B35D29" w:rsidRDefault="00B35D29">
      <w:pPr>
        <w:pStyle w:val="B1"/>
      </w:pPr>
      <w:r>
        <w:t>-</w:t>
      </w:r>
      <w:r>
        <w:tab/>
        <w:t>Occurrence: OneOrMore</w:t>
      </w:r>
    </w:p>
    <w:p w14:paraId="45E5D77D" w14:textId="77777777" w:rsidR="00B35D29" w:rsidRDefault="00B35D29">
      <w:pPr>
        <w:pStyle w:val="B1"/>
      </w:pPr>
      <w:r>
        <w:t>-</w:t>
      </w:r>
      <w:r>
        <w:tab/>
        <w:t>Format: node</w:t>
      </w:r>
    </w:p>
    <w:p w14:paraId="1D88B6EC" w14:textId="77777777" w:rsidR="00B35D29" w:rsidRDefault="00B35D29">
      <w:pPr>
        <w:pStyle w:val="B1"/>
      </w:pPr>
      <w:r>
        <w:t>-</w:t>
      </w:r>
      <w:r>
        <w:tab/>
        <w:t>Minimum Access Types: Get</w:t>
      </w:r>
    </w:p>
    <w:p w14:paraId="20DE2D6A"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0680FF66"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1DD28EE6" w14:textId="77777777" w:rsidR="0029557E" w:rsidRDefault="0029557E" w:rsidP="0029557E">
      <w:pPr>
        <w:pStyle w:val="B1"/>
      </w:pPr>
      <w:r>
        <w:t>-</w:t>
      </w:r>
      <w:r>
        <w:tab/>
        <w:t>Occurrence: ZeroOrOne</w:t>
      </w:r>
    </w:p>
    <w:p w14:paraId="31C0D2CA" w14:textId="77777777" w:rsidR="0029557E" w:rsidRDefault="0029557E" w:rsidP="0029557E">
      <w:pPr>
        <w:pStyle w:val="B1"/>
      </w:pPr>
      <w:r>
        <w:t>-</w:t>
      </w:r>
      <w:r>
        <w:tab/>
        <w:t>Format: int</w:t>
      </w:r>
    </w:p>
    <w:p w14:paraId="4D6362ED" w14:textId="77777777" w:rsidR="0029557E" w:rsidRDefault="0029557E" w:rsidP="0029557E">
      <w:pPr>
        <w:ind w:firstLine="284"/>
        <w:rPr>
          <w:b/>
          <w:sz w:val="32"/>
          <w:szCs w:val="32"/>
        </w:rPr>
      </w:pPr>
      <w:r>
        <w:t>-</w:t>
      </w:r>
      <w:r>
        <w:tab/>
        <w:t>Minimum Access Types: Get</w:t>
      </w:r>
    </w:p>
    <w:p w14:paraId="78D70C3D"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6CFD80CF"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544380C1" w14:textId="77777777" w:rsidR="0029557E" w:rsidRDefault="0029557E" w:rsidP="0029557E">
      <w:pPr>
        <w:pStyle w:val="B1"/>
      </w:pPr>
      <w:r>
        <w:t>-</w:t>
      </w:r>
      <w:r>
        <w:tab/>
        <w:t>Occurrence: ZeroOrOne</w:t>
      </w:r>
    </w:p>
    <w:p w14:paraId="3CAF5A2F" w14:textId="77777777" w:rsidR="0029557E" w:rsidRDefault="0029557E" w:rsidP="0029557E">
      <w:pPr>
        <w:pStyle w:val="B1"/>
      </w:pPr>
      <w:r>
        <w:t>-</w:t>
      </w:r>
      <w:r>
        <w:tab/>
        <w:t>Format: chr</w:t>
      </w:r>
    </w:p>
    <w:p w14:paraId="2E239065" w14:textId="77777777" w:rsidR="0029557E" w:rsidRPr="0029557E" w:rsidRDefault="0029557E" w:rsidP="0029557E">
      <w:pPr>
        <w:ind w:firstLine="284"/>
        <w:rPr>
          <w:b/>
          <w:sz w:val="32"/>
          <w:szCs w:val="32"/>
        </w:rPr>
      </w:pPr>
      <w:r>
        <w:t>-</w:t>
      </w:r>
      <w:r>
        <w:tab/>
        <w:t>Minimum Access Types: Get</w:t>
      </w:r>
    </w:p>
    <w:p w14:paraId="25674BE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06D8D01E"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46B4BC88" w14:textId="77777777" w:rsidR="0029557E" w:rsidRDefault="0029557E" w:rsidP="0029557E">
      <w:pPr>
        <w:pStyle w:val="B1"/>
      </w:pPr>
      <w:r>
        <w:t>-</w:t>
      </w:r>
      <w:r>
        <w:tab/>
        <w:t>Occurrence: ZeroOrOne</w:t>
      </w:r>
    </w:p>
    <w:p w14:paraId="1EB178A3" w14:textId="77777777" w:rsidR="00B35D29" w:rsidRDefault="00B35D29">
      <w:pPr>
        <w:pStyle w:val="B1"/>
      </w:pPr>
      <w:r>
        <w:t>-</w:t>
      </w:r>
      <w:r>
        <w:tab/>
        <w:t>Format: int</w:t>
      </w:r>
    </w:p>
    <w:p w14:paraId="196DC6C8" w14:textId="77777777" w:rsidR="00B35D29" w:rsidRDefault="00B35D29">
      <w:pPr>
        <w:pStyle w:val="B1"/>
      </w:pPr>
      <w:r>
        <w:t>-</w:t>
      </w:r>
      <w:r>
        <w:tab/>
        <w:t>Minimum Access Types: Get</w:t>
      </w:r>
    </w:p>
    <w:p w14:paraId="236F97A9" w14:textId="77777777" w:rsidR="00B35D29" w:rsidRDefault="00B35D29">
      <w:pPr>
        <w:pStyle w:val="B1"/>
      </w:pPr>
      <w:r>
        <w:t>-</w:t>
      </w:r>
      <w:r>
        <w:tab/>
        <w:t>Values: Zero or higher</w:t>
      </w:r>
    </w:p>
    <w:p w14:paraId="0B1A004B"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IPver</w:t>
      </w:r>
    </w:p>
    <w:p w14:paraId="7F8A052C"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6CF57792" w14:textId="77777777" w:rsidR="00AD6B60" w:rsidRDefault="00AD6B60" w:rsidP="00AD6B60">
      <w:pPr>
        <w:pStyle w:val="B1"/>
      </w:pPr>
      <w:r>
        <w:t>-</w:t>
      </w:r>
      <w:r>
        <w:tab/>
        <w:t>Occurrence: One</w:t>
      </w:r>
    </w:p>
    <w:p w14:paraId="1FF90F5B" w14:textId="77777777" w:rsidR="00AD6B60" w:rsidRDefault="00AD6B60" w:rsidP="00AD6B60">
      <w:pPr>
        <w:pStyle w:val="B1"/>
      </w:pPr>
      <w:r>
        <w:t>-</w:t>
      </w:r>
      <w:r>
        <w:tab/>
        <w:t xml:space="preserve">Format: </w:t>
      </w:r>
      <w:r>
        <w:rPr>
          <w:rFonts w:hint="eastAsia"/>
          <w:lang w:eastAsia="ko-KR"/>
        </w:rPr>
        <w:t>chr</w:t>
      </w:r>
    </w:p>
    <w:p w14:paraId="30CEDE84" w14:textId="77777777" w:rsidR="00AD6B60" w:rsidRDefault="00AD6B60" w:rsidP="00AD6B60">
      <w:pPr>
        <w:pStyle w:val="B1"/>
        <w:rPr>
          <w:b/>
          <w:bCs/>
          <w:lang w:eastAsia="ko-KR"/>
        </w:rPr>
      </w:pPr>
      <w:r>
        <w:t>-</w:t>
      </w:r>
      <w:r>
        <w:tab/>
        <w:t>Minimum Access Types: Get</w:t>
      </w:r>
    </w:p>
    <w:p w14:paraId="0B3B3A3C" w14:textId="77777777" w:rsidR="00AD6B60" w:rsidRPr="00AD6B60" w:rsidRDefault="00AD6B60" w:rsidP="00AD6B60">
      <w:pPr>
        <w:ind w:firstLine="284"/>
        <w:rPr>
          <w:b/>
          <w:sz w:val="32"/>
          <w:szCs w:val="32"/>
          <w:lang w:eastAsia="ko-KR"/>
        </w:rPr>
      </w:pPr>
      <w:r>
        <w:t>-</w:t>
      </w:r>
      <w:r>
        <w:tab/>
        <w:t xml:space="preserve">Values: </w:t>
      </w:r>
      <w:r>
        <w:rPr>
          <w:lang w:eastAsia="ko-KR"/>
        </w:rPr>
        <w:t>“</w:t>
      </w:r>
      <w:r>
        <w:rPr>
          <w:rFonts w:hint="eastAsia"/>
          <w:lang w:eastAsia="ko-KR"/>
        </w:rPr>
        <w:t>IPv4</w:t>
      </w:r>
      <w:r>
        <w:rPr>
          <w:lang w:eastAsia="ko-KR"/>
        </w:rPr>
        <w:t>”</w:t>
      </w:r>
      <w:r>
        <w:rPr>
          <w:rFonts w:hint="eastAsia"/>
          <w:lang w:eastAsia="ko-KR"/>
        </w:rPr>
        <w:t xml:space="preserve">, </w:t>
      </w:r>
      <w:r>
        <w:rPr>
          <w:lang w:eastAsia="ko-KR"/>
        </w:rPr>
        <w:t>“</w:t>
      </w:r>
      <w:r>
        <w:rPr>
          <w:rFonts w:hint="eastAsia"/>
          <w:lang w:eastAsia="ko-KR"/>
        </w:rPr>
        <w:t>IPv6</w:t>
      </w:r>
      <w:r>
        <w:rPr>
          <w:lang w:eastAsia="ko-KR"/>
        </w:rPr>
        <w:t>”</w:t>
      </w:r>
    </w:p>
    <w:p w14:paraId="7A35BFD3"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7B0CEC0C" w14:textId="77777777" w:rsidR="0029557E" w:rsidRDefault="0029557E" w:rsidP="0029557E">
      <w:r>
        <w:t xml:space="preserve">This leaf gives the MIME subtype name of video codec. This leaf is preferably pre-configured by the device. </w:t>
      </w:r>
    </w:p>
    <w:p w14:paraId="39C885DD" w14:textId="77777777" w:rsidR="0029557E" w:rsidRDefault="0029557E" w:rsidP="0029557E">
      <w:pPr>
        <w:pStyle w:val="B1"/>
      </w:pPr>
      <w:r>
        <w:t>-</w:t>
      </w:r>
      <w:r>
        <w:tab/>
        <w:t>Occurrence: One</w:t>
      </w:r>
    </w:p>
    <w:p w14:paraId="5CC452B7" w14:textId="77777777" w:rsidR="0029557E" w:rsidRDefault="0029557E" w:rsidP="0029557E">
      <w:pPr>
        <w:pStyle w:val="B1"/>
      </w:pPr>
      <w:r>
        <w:t>-</w:t>
      </w:r>
      <w:r>
        <w:tab/>
        <w:t>Format: chr</w:t>
      </w:r>
    </w:p>
    <w:p w14:paraId="72A611BE" w14:textId="77777777" w:rsidR="0029557E" w:rsidRDefault="0029557E" w:rsidP="0029557E">
      <w:pPr>
        <w:pStyle w:val="B1"/>
        <w:rPr>
          <w:b/>
          <w:bCs/>
        </w:rPr>
      </w:pPr>
      <w:r>
        <w:t>-</w:t>
      </w:r>
      <w:r>
        <w:tab/>
        <w:t>Minimum Access Types: Get</w:t>
      </w:r>
    </w:p>
    <w:p w14:paraId="68038900" w14:textId="77777777" w:rsidR="0029557E" w:rsidRDefault="0029557E" w:rsidP="0029557E">
      <w:pPr>
        <w:pStyle w:val="B1"/>
        <w:rPr>
          <w:b/>
          <w:bCs/>
        </w:rPr>
      </w:pPr>
      <w:r>
        <w:t>-</w:t>
      </w:r>
      <w:r>
        <w:tab/>
        <w:t>Values: MIME subtype name of video codec, e.g., “H263-2000”, “MP4V-ES”, “H264”</w:t>
      </w:r>
      <w:r w:rsidR="0034398D" w:rsidRPr="00140D55">
        <w:rPr>
          <w:rFonts w:hint="eastAsia"/>
          <w:lang w:eastAsia="ko-KR"/>
        </w:rPr>
        <w:t xml:space="preserve">, </w:t>
      </w:r>
      <w:r w:rsidR="0034398D" w:rsidRPr="00140D55">
        <w:rPr>
          <w:lang w:eastAsia="ko-KR"/>
        </w:rPr>
        <w:t>“H26</w:t>
      </w:r>
      <w:r w:rsidR="0034398D" w:rsidRPr="00140D55">
        <w:rPr>
          <w:rFonts w:hint="eastAsia"/>
          <w:lang w:eastAsia="ko-KR"/>
        </w:rPr>
        <w:t>5</w:t>
      </w:r>
      <w:r w:rsidR="0034398D" w:rsidRPr="00140D55">
        <w:rPr>
          <w:lang w:eastAsia="ko-KR"/>
        </w:rPr>
        <w:t>”</w:t>
      </w:r>
      <w:r>
        <w:t>.</w:t>
      </w:r>
    </w:p>
    <w:p w14:paraId="6AABC340" w14:textId="77777777" w:rsidR="0029557E" w:rsidRDefault="0029557E" w:rsidP="0029557E">
      <w:r>
        <w:t xml:space="preserve">The value “H263-2000” refers to the H.263 video codec defined in ITU. The value “MP4V-ES” refers to the MPEG4 video codec as defined in MPEG. </w:t>
      </w:r>
      <w:r w:rsidR="008213AF" w:rsidRPr="0060283B">
        <w:t>The value</w:t>
      </w:r>
      <w:r w:rsidR="008213AF" w:rsidRPr="00140D55">
        <w:rPr>
          <w:rFonts w:hint="eastAsia"/>
          <w:lang w:eastAsia="ko-KR"/>
        </w:rPr>
        <w:t>s</w:t>
      </w:r>
      <w:r w:rsidR="008213AF" w:rsidRPr="0060283B">
        <w:t xml:space="preserve"> “H264” </w:t>
      </w:r>
      <w:r w:rsidR="008213AF" w:rsidRPr="00140D55">
        <w:rPr>
          <w:rFonts w:hint="eastAsia"/>
          <w:lang w:eastAsia="ko-KR"/>
        </w:rPr>
        <w:t xml:space="preserve">and </w:t>
      </w:r>
      <w:r w:rsidR="008213AF" w:rsidRPr="00140D55">
        <w:rPr>
          <w:lang w:eastAsia="ko-KR"/>
        </w:rPr>
        <w:t>“H26</w:t>
      </w:r>
      <w:r w:rsidR="008213AF" w:rsidRPr="00140D55">
        <w:rPr>
          <w:rFonts w:hint="eastAsia"/>
          <w:lang w:eastAsia="ko-KR"/>
        </w:rPr>
        <w:t>5</w:t>
      </w:r>
      <w:r w:rsidR="008213AF" w:rsidRPr="00140D55">
        <w:rPr>
          <w:lang w:eastAsia="ko-KR"/>
        </w:rPr>
        <w:t>”</w:t>
      </w:r>
      <w:r w:rsidR="008213AF" w:rsidRPr="00140D55">
        <w:rPr>
          <w:rFonts w:hint="eastAsia"/>
          <w:lang w:eastAsia="ko-KR"/>
        </w:rPr>
        <w:t xml:space="preserve"> </w:t>
      </w:r>
      <w:r w:rsidR="008213AF" w:rsidRPr="0060283B">
        <w:t xml:space="preserve">refer to the H.264 </w:t>
      </w:r>
      <w:r w:rsidR="008213AF" w:rsidRPr="00140D55">
        <w:rPr>
          <w:rFonts w:hint="eastAsia"/>
          <w:lang w:eastAsia="ko-KR"/>
        </w:rPr>
        <w:t xml:space="preserve">(AVC) and H.265 (HEVC) </w:t>
      </w:r>
      <w:r w:rsidR="008213AF" w:rsidRPr="0060283B">
        <w:t>codec</w:t>
      </w:r>
      <w:r w:rsidR="008213AF" w:rsidRPr="00140D55">
        <w:rPr>
          <w:rFonts w:hint="eastAsia"/>
          <w:lang w:eastAsia="ko-KR"/>
        </w:rPr>
        <w:t>s</w:t>
      </w:r>
      <w:r w:rsidR="008213AF" w:rsidRPr="0060283B">
        <w:t xml:space="preserve"> as defined by MPEG and ITU</w:t>
      </w:r>
      <w:r w:rsidR="008213AF" w:rsidRPr="00140D55">
        <w:rPr>
          <w:rFonts w:hint="eastAsia"/>
          <w:lang w:eastAsia="ko-KR"/>
        </w:rPr>
        <w:t xml:space="preserve"> respectively</w:t>
      </w:r>
      <w:r w:rsidR="008213AF" w:rsidRPr="0060283B">
        <w:t xml:space="preserve">. The usage of </w:t>
      </w:r>
      <w:r w:rsidR="008213AF" w:rsidRPr="0060283B">
        <w:rPr>
          <w:rFonts w:hint="eastAsia"/>
          <w:lang w:eastAsia="ko-KR"/>
        </w:rPr>
        <w:t>H.264</w:t>
      </w:r>
      <w:r w:rsidR="008213AF" w:rsidRPr="00140D55">
        <w:rPr>
          <w:rFonts w:hint="eastAsia"/>
          <w:lang w:eastAsia="ko-KR"/>
        </w:rPr>
        <w:t xml:space="preserve"> (AVC) and H.265 (HEVC)</w:t>
      </w:r>
      <w:r w:rsidR="008213AF" w:rsidRPr="0060283B">
        <w:t xml:space="preserve"> codec</w:t>
      </w:r>
      <w:r w:rsidR="008213AF" w:rsidRPr="00140D55">
        <w:rPr>
          <w:rFonts w:hint="eastAsia"/>
          <w:lang w:eastAsia="ko-KR"/>
        </w:rPr>
        <w:t>s</w:t>
      </w:r>
      <w:r w:rsidR="008213AF" w:rsidRPr="0060283B">
        <w:t xml:space="preserve"> (profiles, levels etc) is described in the document TS 26.114 Chapter 5.5.2</w:t>
      </w:r>
      <w:r>
        <w:t>.</w:t>
      </w:r>
    </w:p>
    <w:p w14:paraId="5A6E70E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59EF058B"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41B49058" w14:textId="77777777" w:rsidR="005446E3" w:rsidRDefault="005446E3" w:rsidP="005446E3">
      <w:pPr>
        <w:pStyle w:val="B1"/>
      </w:pPr>
      <w:r>
        <w:t>-</w:t>
      </w:r>
      <w:r>
        <w:tab/>
        <w:t>Occurrence: One</w:t>
      </w:r>
    </w:p>
    <w:p w14:paraId="47125A8F" w14:textId="77777777" w:rsidR="005446E3" w:rsidRDefault="005446E3" w:rsidP="005446E3">
      <w:pPr>
        <w:pStyle w:val="B1"/>
      </w:pPr>
      <w:r>
        <w:t>-</w:t>
      </w:r>
      <w:r>
        <w:tab/>
        <w:t>Format: node</w:t>
      </w:r>
    </w:p>
    <w:p w14:paraId="2628EA94" w14:textId="77777777" w:rsidR="005446E3" w:rsidRDefault="005446E3" w:rsidP="005446E3">
      <w:pPr>
        <w:pStyle w:val="B1"/>
      </w:pPr>
      <w:r>
        <w:t>-</w:t>
      </w:r>
      <w:r>
        <w:tab/>
        <w:t>Minimum Access Types: Get</w:t>
      </w:r>
    </w:p>
    <w:p w14:paraId="0ABC0650"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6A4AD6AB" w14:textId="77777777" w:rsidR="005446E3" w:rsidRDefault="005446E3" w:rsidP="005446E3">
      <w:r>
        <w:t xml:space="preserve">This leaf gives the preferred video codec bandwidth by the network for the bearer set-up, </w:t>
      </w:r>
      <w:r>
        <w:rPr>
          <w:color w:val="000000"/>
        </w:rPr>
        <w:t>including RTP/UDP/IP headers</w:t>
      </w:r>
      <w:r>
        <w:t>. It provides the value for “b=AS” line for video part used in the end-to-end SDP negotiation process</w:t>
      </w:r>
      <w:r>
        <w:rPr>
          <w:rFonts w:hint="eastAsia"/>
          <w:lang w:eastAsia="ko-KR"/>
        </w:rPr>
        <w:t>, which</w:t>
      </w:r>
      <w:r>
        <w:t xml:space="preserve"> represents the bit rate in kbits/sec.</w:t>
      </w:r>
    </w:p>
    <w:p w14:paraId="541A5362" w14:textId="77777777" w:rsidR="005446E3" w:rsidRDefault="005446E3" w:rsidP="005446E3">
      <w:pPr>
        <w:pStyle w:val="B1"/>
      </w:pPr>
      <w:r>
        <w:t>-</w:t>
      </w:r>
      <w:r>
        <w:tab/>
        <w:t>Occurrence: ZeroOrOne</w:t>
      </w:r>
    </w:p>
    <w:p w14:paraId="10FDBAB5" w14:textId="77777777" w:rsidR="005446E3" w:rsidRDefault="005446E3" w:rsidP="005446E3">
      <w:pPr>
        <w:pStyle w:val="B1"/>
      </w:pPr>
      <w:r>
        <w:t>-</w:t>
      </w:r>
      <w:r>
        <w:tab/>
        <w:t>Format: int</w:t>
      </w:r>
    </w:p>
    <w:p w14:paraId="70F07F01" w14:textId="77777777" w:rsidR="005446E3" w:rsidRDefault="005446E3" w:rsidP="005446E3">
      <w:pPr>
        <w:ind w:firstLine="284"/>
        <w:rPr>
          <w:b/>
          <w:sz w:val="32"/>
          <w:szCs w:val="32"/>
        </w:rPr>
      </w:pPr>
      <w:r>
        <w:t>-</w:t>
      </w:r>
      <w:r>
        <w:tab/>
        <w:t>Minimum Access Types: Get</w:t>
      </w:r>
    </w:p>
    <w:p w14:paraId="55452D9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59F3E1BC" w14:textId="77777777" w:rsidR="005446E3" w:rsidRDefault="005446E3" w:rsidP="005446E3">
      <w:r>
        <w:t>This leaf provides the value for “b=RS” line for video part used in the end-to-end SDP negotiation process</w:t>
      </w:r>
      <w:r>
        <w:rPr>
          <w:rFonts w:hint="eastAsia"/>
          <w:lang w:eastAsia="ko-KR"/>
        </w:rPr>
        <w:t xml:space="preserve">, which </w:t>
      </w:r>
      <w:r>
        <w:t>represents the bit rate in bits/sec.</w:t>
      </w:r>
    </w:p>
    <w:p w14:paraId="7C27D33E" w14:textId="77777777" w:rsidR="005446E3" w:rsidRDefault="005446E3" w:rsidP="005446E3">
      <w:pPr>
        <w:pStyle w:val="B1"/>
      </w:pPr>
      <w:r>
        <w:t>-</w:t>
      </w:r>
      <w:r>
        <w:tab/>
        <w:t>Occurrence: ZeroOrOne</w:t>
      </w:r>
    </w:p>
    <w:p w14:paraId="1EDFEB95" w14:textId="77777777" w:rsidR="005446E3" w:rsidRDefault="005446E3" w:rsidP="005446E3">
      <w:pPr>
        <w:pStyle w:val="B1"/>
      </w:pPr>
      <w:r>
        <w:t>-</w:t>
      </w:r>
      <w:r>
        <w:tab/>
        <w:t>Format: int</w:t>
      </w:r>
    </w:p>
    <w:p w14:paraId="0F5D88ED" w14:textId="77777777" w:rsidR="005446E3" w:rsidRDefault="005446E3" w:rsidP="005446E3">
      <w:pPr>
        <w:pStyle w:val="B1"/>
      </w:pPr>
      <w:r>
        <w:t>-</w:t>
      </w:r>
      <w:r>
        <w:tab/>
        <w:t>Minimum Access Types: Get</w:t>
      </w:r>
    </w:p>
    <w:p w14:paraId="125A9EC1"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3988FD7F" w14:textId="77777777" w:rsidR="005446E3" w:rsidRDefault="005446E3" w:rsidP="005446E3">
      <w:r>
        <w:t>This leaf provides the value for “b=RR” line for video part used in the end-to-end SDP negotiation process</w:t>
      </w:r>
      <w:r>
        <w:rPr>
          <w:rFonts w:hint="eastAsia"/>
          <w:lang w:eastAsia="ko-KR"/>
        </w:rPr>
        <w:t xml:space="preserve">, which </w:t>
      </w:r>
      <w:r>
        <w:t>represents the bit rate in bits/sec.</w:t>
      </w:r>
    </w:p>
    <w:p w14:paraId="5771D17E" w14:textId="77777777" w:rsidR="005446E3" w:rsidRDefault="005446E3" w:rsidP="005446E3">
      <w:pPr>
        <w:pStyle w:val="B1"/>
      </w:pPr>
      <w:r>
        <w:t>-</w:t>
      </w:r>
      <w:r>
        <w:tab/>
        <w:t>Occurrence: ZeroOrOne</w:t>
      </w:r>
    </w:p>
    <w:p w14:paraId="447EBF3E" w14:textId="77777777" w:rsidR="005446E3" w:rsidRDefault="005446E3" w:rsidP="005446E3">
      <w:pPr>
        <w:pStyle w:val="B1"/>
      </w:pPr>
      <w:r>
        <w:t>-</w:t>
      </w:r>
      <w:r>
        <w:tab/>
        <w:t>Format: int</w:t>
      </w:r>
    </w:p>
    <w:p w14:paraId="4D7B79A6" w14:textId="77777777" w:rsidR="005446E3" w:rsidRDefault="005446E3" w:rsidP="005446E3">
      <w:pPr>
        <w:ind w:firstLine="284"/>
        <w:rPr>
          <w:b/>
          <w:sz w:val="32"/>
          <w:szCs w:val="32"/>
        </w:rPr>
      </w:pPr>
      <w:r>
        <w:t>-</w:t>
      </w:r>
      <w:r>
        <w:tab/>
        <w:t>Minimum Access Types: Get</w:t>
      </w:r>
    </w:p>
    <w:p w14:paraId="14F6C420"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/Source</w:t>
      </w:r>
    </w:p>
    <w:p w14:paraId="59CECBE7" w14:textId="77777777" w:rsidR="005446E3" w:rsidRDefault="005446E3" w:rsidP="005446E3">
      <w:r>
        <w:t xml:space="preserve">This leaf gives the preferred </w:t>
      </w:r>
      <w:r>
        <w:rPr>
          <w:rFonts w:hint="eastAsia"/>
          <w:lang w:eastAsia="ko-KR"/>
        </w:rPr>
        <w:t xml:space="preserve">video </w:t>
      </w:r>
      <w:r>
        <w:t>encoding bandwidth in kbits/sec.</w:t>
      </w:r>
    </w:p>
    <w:p w14:paraId="6D71334F" w14:textId="77777777" w:rsidR="005446E3" w:rsidRDefault="005446E3" w:rsidP="005446E3">
      <w:pPr>
        <w:pStyle w:val="B1"/>
      </w:pPr>
      <w:r>
        <w:t>-</w:t>
      </w:r>
      <w:r>
        <w:tab/>
        <w:t>Occurrence: ZeroOrOne</w:t>
      </w:r>
    </w:p>
    <w:p w14:paraId="2ACA4819" w14:textId="77777777" w:rsidR="005446E3" w:rsidRDefault="005446E3" w:rsidP="005446E3">
      <w:pPr>
        <w:pStyle w:val="B1"/>
      </w:pPr>
      <w:r>
        <w:t>-</w:t>
      </w:r>
      <w:r>
        <w:tab/>
        <w:t>Format: float</w:t>
      </w:r>
    </w:p>
    <w:p w14:paraId="2D3CBE3A" w14:textId="77777777" w:rsidR="005446E3" w:rsidRDefault="005446E3" w:rsidP="005446E3">
      <w:pPr>
        <w:pStyle w:val="B1"/>
      </w:pPr>
      <w:r>
        <w:t>-</w:t>
      </w:r>
      <w:r>
        <w:tab/>
        <w:t>Minimum Access Types: Get</w:t>
      </w:r>
    </w:p>
    <w:p w14:paraId="0E5A7411"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/PayloadSize</w:t>
      </w:r>
    </w:p>
    <w:p w14:paraId="3F235E1B"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4ADE18E9" w14:textId="77777777" w:rsidR="005446E3" w:rsidRDefault="005446E3" w:rsidP="005446E3">
      <w:pPr>
        <w:pStyle w:val="B1"/>
      </w:pPr>
      <w:r>
        <w:t>-</w:t>
      </w:r>
      <w:r>
        <w:tab/>
        <w:t>Occurrence: ZeroOrOne</w:t>
      </w:r>
    </w:p>
    <w:p w14:paraId="456E7A16" w14:textId="77777777" w:rsidR="005446E3" w:rsidRDefault="005446E3" w:rsidP="005446E3">
      <w:pPr>
        <w:pStyle w:val="B1"/>
      </w:pPr>
      <w:r>
        <w:t>-</w:t>
      </w:r>
      <w:r>
        <w:tab/>
        <w:t>Format: int</w:t>
      </w:r>
    </w:p>
    <w:p w14:paraId="3A4E76DC" w14:textId="77777777" w:rsidR="005446E3" w:rsidRDefault="005446E3" w:rsidP="005446E3">
      <w:pPr>
        <w:pStyle w:val="B1"/>
      </w:pPr>
      <w:r>
        <w:t>-</w:t>
      </w:r>
      <w:r>
        <w:tab/>
        <w:t>Minimum Access Types: Get</w:t>
      </w:r>
    </w:p>
    <w:p w14:paraId="6F3299BB"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r>
        <w:rPr>
          <w:rFonts w:hint="eastAsia"/>
          <w:b/>
          <w:sz w:val="32"/>
          <w:szCs w:val="32"/>
          <w:lang w:eastAsia="ko-KR"/>
        </w:rPr>
        <w:t>ProfileLevel</w:t>
      </w:r>
    </w:p>
    <w:p w14:paraId="0340838A"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5D02E81F" w14:textId="77777777" w:rsidR="005446E3" w:rsidRDefault="005446E3" w:rsidP="005446E3">
      <w:pPr>
        <w:pStyle w:val="B1"/>
      </w:pPr>
      <w:r>
        <w:t>-</w:t>
      </w:r>
      <w:r>
        <w:tab/>
        <w:t>Occurrence: One</w:t>
      </w:r>
    </w:p>
    <w:p w14:paraId="538FE6CC" w14:textId="77777777" w:rsidR="005446E3" w:rsidRDefault="005446E3" w:rsidP="005446E3">
      <w:pPr>
        <w:pStyle w:val="B1"/>
      </w:pPr>
      <w:r>
        <w:t>-</w:t>
      </w:r>
      <w:r>
        <w:tab/>
        <w:t>Format: node</w:t>
      </w:r>
    </w:p>
    <w:p w14:paraId="5296026A" w14:textId="77777777" w:rsidR="005446E3" w:rsidRDefault="005446E3" w:rsidP="005446E3">
      <w:pPr>
        <w:ind w:firstLine="284"/>
        <w:rPr>
          <w:b/>
          <w:sz w:val="32"/>
          <w:szCs w:val="32"/>
          <w:lang w:eastAsia="ko-KR"/>
        </w:rPr>
      </w:pPr>
      <w:r>
        <w:t>-</w:t>
      </w:r>
      <w:r>
        <w:tab/>
        <w:t>Minimum Access Types: Get</w:t>
      </w:r>
    </w:p>
    <w:p w14:paraId="5FE7825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ProfileLevel/H263</w:t>
      </w:r>
    </w:p>
    <w:p w14:paraId="4F7FF150"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w:t>
      </w:r>
      <w:r>
        <w:rPr>
          <w:rFonts w:hint="eastAsia"/>
          <w:lang w:eastAsia="ko-KR"/>
        </w:rPr>
        <w:t>profile and level of H.263 video codec</w:t>
      </w:r>
      <w:r>
        <w:t>.</w:t>
      </w:r>
    </w:p>
    <w:p w14:paraId="7A595C41" w14:textId="77777777" w:rsidR="005446E3" w:rsidRDefault="005446E3" w:rsidP="005446E3">
      <w:pPr>
        <w:pStyle w:val="B1"/>
      </w:pPr>
      <w:r>
        <w:t>-</w:t>
      </w:r>
      <w:r>
        <w:tab/>
        <w:t>Occurrence: ZeroOrOne</w:t>
      </w:r>
    </w:p>
    <w:p w14:paraId="513533C8" w14:textId="77777777" w:rsidR="005446E3" w:rsidRDefault="005446E3" w:rsidP="005446E3">
      <w:pPr>
        <w:pStyle w:val="B1"/>
      </w:pPr>
      <w:r>
        <w:t>-</w:t>
      </w:r>
      <w:r>
        <w:tab/>
        <w:t xml:space="preserve">Format: </w:t>
      </w:r>
      <w:r>
        <w:rPr>
          <w:rFonts w:hint="eastAsia"/>
          <w:lang w:eastAsia="ko-KR"/>
        </w:rPr>
        <w:t>node</w:t>
      </w:r>
    </w:p>
    <w:p w14:paraId="01105767" w14:textId="77777777" w:rsidR="005446E3" w:rsidRDefault="005446E3" w:rsidP="005446E3">
      <w:pPr>
        <w:ind w:firstLine="284"/>
        <w:rPr>
          <w:b/>
          <w:sz w:val="32"/>
          <w:szCs w:val="32"/>
          <w:lang w:eastAsia="ko-KR"/>
        </w:rPr>
      </w:pPr>
      <w:r>
        <w:t>-</w:t>
      </w:r>
      <w:r>
        <w:tab/>
        <w:t>Minimum Access Types: Get</w:t>
      </w:r>
    </w:p>
    <w:p w14:paraId="6AF5B26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ProfileLevel/H263/Profile</w:t>
      </w:r>
    </w:p>
    <w:p w14:paraId="6ECAFFA6" w14:textId="77777777" w:rsidR="005446E3" w:rsidRDefault="005446E3" w:rsidP="005446E3">
      <w:pPr>
        <w:rPr>
          <w:lang w:eastAsia="ko-KR"/>
        </w:rPr>
      </w:pPr>
      <w:r>
        <w:t>This leaf gives the</w:t>
      </w:r>
      <w:r>
        <w:rPr>
          <w:rFonts w:hint="eastAsia"/>
          <w:lang w:eastAsia="ko-KR"/>
        </w:rPr>
        <w:t xml:space="preserve"> profile of H.263 video codec defined in [22]</w:t>
      </w:r>
      <w:r>
        <w:rPr>
          <w:lang w:eastAsia="ko-KR"/>
        </w:rPr>
        <w:t>, [29]</w:t>
      </w:r>
      <w:r>
        <w:rPr>
          <w:rFonts w:hint="eastAsia"/>
          <w:lang w:eastAsia="ko-KR"/>
        </w:rPr>
        <w:t>.</w:t>
      </w:r>
    </w:p>
    <w:p w14:paraId="7CBE7903" w14:textId="77777777" w:rsidR="005446E3" w:rsidRDefault="005446E3" w:rsidP="005446E3">
      <w:pPr>
        <w:pStyle w:val="B1"/>
      </w:pPr>
      <w:r>
        <w:t>-</w:t>
      </w:r>
      <w:r>
        <w:tab/>
        <w:t>Occurrence: One</w:t>
      </w:r>
    </w:p>
    <w:p w14:paraId="32357615" w14:textId="77777777" w:rsidR="005446E3" w:rsidRDefault="005446E3" w:rsidP="005446E3">
      <w:pPr>
        <w:pStyle w:val="B1"/>
      </w:pPr>
      <w:r>
        <w:t>-</w:t>
      </w:r>
      <w:r>
        <w:tab/>
        <w:t xml:space="preserve">Format: </w:t>
      </w:r>
      <w:r>
        <w:rPr>
          <w:rFonts w:hint="eastAsia"/>
          <w:lang w:eastAsia="ko-KR"/>
        </w:rPr>
        <w:t>int</w:t>
      </w:r>
    </w:p>
    <w:p w14:paraId="47FFBF32" w14:textId="77777777" w:rsidR="005446E3" w:rsidRDefault="005446E3" w:rsidP="005446E3">
      <w:pPr>
        <w:ind w:firstLine="284"/>
        <w:rPr>
          <w:b/>
          <w:sz w:val="32"/>
          <w:szCs w:val="32"/>
          <w:lang w:eastAsia="ko-KR"/>
        </w:rPr>
      </w:pPr>
      <w:r>
        <w:t>-</w:t>
      </w:r>
      <w:r>
        <w:tab/>
        <w:t>Minimum Access Types: Get</w:t>
      </w:r>
    </w:p>
    <w:p w14:paraId="3956CA8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ProfileLevel/H263/Level</w:t>
      </w:r>
    </w:p>
    <w:p w14:paraId="51A3EC44" w14:textId="77777777" w:rsidR="005446E3" w:rsidRDefault="005446E3" w:rsidP="005446E3">
      <w:pPr>
        <w:rPr>
          <w:lang w:eastAsia="ko-KR"/>
        </w:rPr>
      </w:pPr>
      <w:r>
        <w:t>This leaf gives the</w:t>
      </w:r>
      <w:r>
        <w:rPr>
          <w:rFonts w:hint="eastAsia"/>
          <w:lang w:eastAsia="ko-KR"/>
        </w:rPr>
        <w:t xml:space="preserve"> level of H.263 video codec defined in [22]</w:t>
      </w:r>
      <w:r>
        <w:rPr>
          <w:lang w:eastAsia="ko-KR"/>
        </w:rPr>
        <w:t>, [29]</w:t>
      </w:r>
      <w:r>
        <w:rPr>
          <w:rFonts w:hint="eastAsia"/>
          <w:lang w:eastAsia="ko-KR"/>
        </w:rPr>
        <w:t xml:space="preserve">, which </w:t>
      </w:r>
      <w:r>
        <w:rPr>
          <w:lang w:eastAsia="ko-KR"/>
        </w:rPr>
        <w:t>indicates the maximum</w:t>
      </w:r>
      <w:r>
        <w:rPr>
          <w:rFonts w:hint="eastAsia"/>
          <w:lang w:eastAsia="ko-KR"/>
        </w:rPr>
        <w:t xml:space="preserve"> </w:t>
      </w:r>
      <w:r>
        <w:rPr>
          <w:lang w:eastAsia="ko-KR"/>
        </w:rPr>
        <w:t>computational complexity supported by the offerer in performing</w:t>
      </w:r>
      <w:r>
        <w:rPr>
          <w:rFonts w:hint="eastAsia"/>
          <w:lang w:eastAsia="ko-KR"/>
        </w:rPr>
        <w:t xml:space="preserve"> </w:t>
      </w:r>
      <w:r>
        <w:rPr>
          <w:lang w:eastAsia="ko-KR"/>
        </w:rPr>
        <w:t xml:space="preserve">decoding for the given </w:t>
      </w:r>
      <w:r>
        <w:rPr>
          <w:rFonts w:hint="eastAsia"/>
          <w:lang w:eastAsia="ko-KR"/>
        </w:rPr>
        <w:t>profile</w:t>
      </w:r>
      <w:r>
        <w:rPr>
          <w:lang w:eastAsia="ko-KR"/>
        </w:rPr>
        <w:t>.</w:t>
      </w:r>
    </w:p>
    <w:p w14:paraId="18ABBD07" w14:textId="77777777" w:rsidR="005446E3" w:rsidRDefault="005446E3" w:rsidP="005446E3">
      <w:pPr>
        <w:pStyle w:val="B1"/>
      </w:pPr>
      <w:r>
        <w:t>-</w:t>
      </w:r>
      <w:r>
        <w:tab/>
        <w:t>Occurrence: One</w:t>
      </w:r>
    </w:p>
    <w:p w14:paraId="0F7F8498" w14:textId="77777777" w:rsidR="005446E3" w:rsidRDefault="005446E3" w:rsidP="005446E3">
      <w:pPr>
        <w:pStyle w:val="B1"/>
        <w:rPr>
          <w:lang w:eastAsia="ko-KR"/>
        </w:rPr>
      </w:pPr>
      <w:r>
        <w:t>-</w:t>
      </w:r>
      <w:r>
        <w:tab/>
        <w:t xml:space="preserve">Format: </w:t>
      </w:r>
      <w:r>
        <w:rPr>
          <w:rFonts w:hint="eastAsia"/>
          <w:lang w:eastAsia="ko-KR"/>
        </w:rPr>
        <w:t>int</w:t>
      </w:r>
    </w:p>
    <w:p w14:paraId="2A0E86E6" w14:textId="77777777" w:rsidR="005446E3" w:rsidRDefault="005446E3" w:rsidP="005446E3">
      <w:pPr>
        <w:ind w:firstLine="284"/>
        <w:rPr>
          <w:b/>
          <w:sz w:val="32"/>
          <w:szCs w:val="32"/>
          <w:lang w:eastAsia="ko-KR"/>
        </w:rPr>
      </w:pPr>
      <w:r>
        <w:t>-</w:t>
      </w:r>
      <w:r>
        <w:tab/>
        <w:t>Minimum Access Types: Get</w:t>
      </w:r>
    </w:p>
    <w:p w14:paraId="0A59EA91"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ProfileLevel/MPEG4</w:t>
      </w:r>
    </w:p>
    <w:p w14:paraId="36887B51" w14:textId="77777777" w:rsidR="005446E3" w:rsidRDefault="005446E3" w:rsidP="005446E3">
      <w:pPr>
        <w:rPr>
          <w:lang w:eastAsia="ko-KR"/>
        </w:rPr>
      </w:pPr>
      <w:r>
        <w:t xml:space="preserve">This leaf gives the </w:t>
      </w:r>
      <w:r>
        <w:rPr>
          <w:rFonts w:hint="eastAsia"/>
          <w:lang w:eastAsia="ko-KR"/>
        </w:rPr>
        <w:t>profile-level-id of MPEG-4 video codec, which is a</w:t>
      </w:r>
      <w:r>
        <w:rPr>
          <w:lang w:eastAsia="ko-KR"/>
        </w:rPr>
        <w:t xml:space="preserve"> decimal representation of MPEG-4 Visual Profile and Level indication value, profile_and_level_indication,</w:t>
      </w:r>
      <w:r>
        <w:rPr>
          <w:rFonts w:hint="eastAsia"/>
          <w:lang w:eastAsia="ko-KR"/>
        </w:rPr>
        <w:t xml:space="preserve"> </w:t>
      </w:r>
      <w:r>
        <w:rPr>
          <w:lang w:eastAsia="ko-KR"/>
        </w:rPr>
        <w:t xml:space="preserve">defined in </w:t>
      </w:r>
      <w:r>
        <w:rPr>
          <w:rFonts w:hint="eastAsia"/>
          <w:lang w:eastAsia="ko-KR"/>
        </w:rPr>
        <w:t>[23]</w:t>
      </w:r>
      <w:r>
        <w:rPr>
          <w:lang w:eastAsia="ko-KR"/>
        </w:rPr>
        <w:t>, [30]</w:t>
      </w:r>
      <w:r>
        <w:rPr>
          <w:rFonts w:hint="eastAsia"/>
          <w:lang w:eastAsia="ko-KR"/>
        </w:rPr>
        <w:t>.</w:t>
      </w:r>
    </w:p>
    <w:p w14:paraId="2CEFA692" w14:textId="77777777" w:rsidR="005446E3" w:rsidRDefault="005446E3" w:rsidP="005446E3">
      <w:pPr>
        <w:pStyle w:val="B1"/>
      </w:pPr>
      <w:r>
        <w:t>-</w:t>
      </w:r>
      <w:r>
        <w:tab/>
        <w:t>Occurrence: ZeroOrOne</w:t>
      </w:r>
    </w:p>
    <w:p w14:paraId="00D60835" w14:textId="77777777" w:rsidR="005446E3" w:rsidRDefault="005446E3" w:rsidP="005446E3">
      <w:pPr>
        <w:pStyle w:val="B1"/>
        <w:rPr>
          <w:lang w:eastAsia="ko-KR"/>
        </w:rPr>
      </w:pPr>
      <w:r>
        <w:t>-</w:t>
      </w:r>
      <w:r>
        <w:tab/>
        <w:t xml:space="preserve">Format: </w:t>
      </w:r>
      <w:r>
        <w:rPr>
          <w:rFonts w:hint="eastAsia"/>
          <w:lang w:eastAsia="ko-KR"/>
        </w:rPr>
        <w:t>int</w:t>
      </w:r>
    </w:p>
    <w:p w14:paraId="2E059293" w14:textId="77777777" w:rsidR="005446E3" w:rsidRDefault="005446E3" w:rsidP="005446E3">
      <w:pPr>
        <w:ind w:firstLine="284"/>
        <w:rPr>
          <w:b/>
          <w:sz w:val="32"/>
          <w:szCs w:val="32"/>
          <w:lang w:eastAsia="ko-KR"/>
        </w:rPr>
      </w:pPr>
      <w:r>
        <w:t>-</w:t>
      </w:r>
      <w:r>
        <w:tab/>
        <w:t>Minimum Access Types: Get</w:t>
      </w:r>
    </w:p>
    <w:p w14:paraId="26D4E98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ProfileLevel/H264</w:t>
      </w:r>
    </w:p>
    <w:p w14:paraId="510F69AC"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supported for the signaled profile</w:t>
      </w:r>
      <w:r>
        <w:rPr>
          <w:rFonts w:hint="eastAsia"/>
          <w:lang w:eastAsia="ko-KR"/>
        </w:rPr>
        <w:t xml:space="preserve"> [24], [25]</w:t>
      </w:r>
      <w:r>
        <w:rPr>
          <w:lang w:eastAsia="ko-KR"/>
        </w:rPr>
        <w:t>.</w:t>
      </w:r>
    </w:p>
    <w:p w14:paraId="5755BF37" w14:textId="77777777" w:rsidR="005446E3" w:rsidRDefault="005446E3" w:rsidP="005446E3">
      <w:pPr>
        <w:pStyle w:val="B1"/>
      </w:pPr>
      <w:r>
        <w:t>-</w:t>
      </w:r>
      <w:r>
        <w:tab/>
        <w:t>Occurrence: ZeroOrOne</w:t>
      </w:r>
    </w:p>
    <w:p w14:paraId="0F958D54" w14:textId="77777777" w:rsidR="005446E3" w:rsidRDefault="005446E3" w:rsidP="005446E3">
      <w:pPr>
        <w:pStyle w:val="B1"/>
      </w:pPr>
      <w:r>
        <w:t>-</w:t>
      </w:r>
      <w:r>
        <w:tab/>
        <w:t xml:space="preserve">Format: </w:t>
      </w:r>
      <w:r>
        <w:rPr>
          <w:rFonts w:hint="eastAsia"/>
          <w:lang w:eastAsia="ko-KR"/>
        </w:rPr>
        <w:t>chr</w:t>
      </w:r>
    </w:p>
    <w:p w14:paraId="775B9C04" w14:textId="77777777" w:rsidR="005446E3" w:rsidRDefault="005446E3" w:rsidP="005446E3">
      <w:pPr>
        <w:ind w:firstLine="284"/>
      </w:pPr>
      <w:r>
        <w:t>-</w:t>
      </w:r>
      <w:r>
        <w:tab/>
        <w:t>Minimum Access Types: Get</w:t>
      </w:r>
    </w:p>
    <w:p w14:paraId="107D30C1"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w:t>
      </w:r>
    </w:p>
    <w:p w14:paraId="2DC413C9"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5637DE49" w14:textId="77777777" w:rsidR="008213AF" w:rsidRPr="00E963D1" w:rsidRDefault="008213AF" w:rsidP="008213AF">
      <w:pPr>
        <w:ind w:left="568" w:hanging="284"/>
      </w:pPr>
      <w:r w:rsidRPr="00E963D1">
        <w:t>-</w:t>
      </w:r>
      <w:r w:rsidRPr="00E963D1">
        <w:tab/>
        <w:t>Occurrence: ZeroOrOne</w:t>
      </w:r>
    </w:p>
    <w:p w14:paraId="38576F4F"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0D560CE8" w14:textId="77777777" w:rsidR="008213AF" w:rsidRPr="00E963D1" w:rsidRDefault="008213AF" w:rsidP="008213AF">
      <w:pPr>
        <w:ind w:firstLine="284"/>
        <w:rPr>
          <w:b/>
          <w:sz w:val="32"/>
          <w:szCs w:val="32"/>
          <w:lang w:eastAsia="ko-KR"/>
        </w:rPr>
      </w:pPr>
      <w:r w:rsidRPr="00E963D1">
        <w:t>-</w:t>
      </w:r>
      <w:r w:rsidRPr="00E963D1">
        <w:tab/>
        <w:t>Minimum Access Types: Get</w:t>
      </w:r>
    </w:p>
    <w:p w14:paraId="3939E6A4"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ProfileLevel/H265/Profile</w:t>
      </w:r>
    </w:p>
    <w:p w14:paraId="7D51EA8E"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4AA046A4" w14:textId="77777777" w:rsidR="008213AF" w:rsidRPr="00E963D1" w:rsidRDefault="008213AF" w:rsidP="008213AF">
      <w:pPr>
        <w:ind w:left="568" w:hanging="284"/>
      </w:pPr>
      <w:r w:rsidRPr="00E963D1">
        <w:t>-</w:t>
      </w:r>
      <w:r w:rsidRPr="00E963D1">
        <w:tab/>
        <w:t>Occurrence: One</w:t>
      </w:r>
    </w:p>
    <w:p w14:paraId="01C2E191"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2C541EF1" w14:textId="77777777" w:rsidR="008213AF" w:rsidRPr="00E963D1" w:rsidRDefault="008213AF" w:rsidP="008213AF">
      <w:pPr>
        <w:ind w:firstLine="284"/>
        <w:rPr>
          <w:b/>
          <w:sz w:val="32"/>
          <w:szCs w:val="32"/>
          <w:lang w:eastAsia="ko-KR"/>
        </w:rPr>
      </w:pPr>
      <w:r w:rsidRPr="00E963D1">
        <w:t>-</w:t>
      </w:r>
      <w:r w:rsidRPr="00E963D1">
        <w:tab/>
        <w:t>Minimum Access Types: Get</w:t>
      </w:r>
    </w:p>
    <w:p w14:paraId="3233BDEC"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ProfileLevel/H265/Level</w:t>
      </w:r>
    </w:p>
    <w:p w14:paraId="0609E453"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computational complexity supported by the offerer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4488F29C" w14:textId="77777777" w:rsidR="008213AF" w:rsidRPr="00E963D1" w:rsidRDefault="008213AF" w:rsidP="008213AF">
      <w:pPr>
        <w:ind w:left="568" w:hanging="284"/>
      </w:pPr>
      <w:r w:rsidRPr="00E963D1">
        <w:t>-</w:t>
      </w:r>
      <w:r w:rsidRPr="00E963D1">
        <w:tab/>
        <w:t>Occurrence: One</w:t>
      </w:r>
    </w:p>
    <w:p w14:paraId="54D015D3"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4DE2209C"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7709DC28"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w:t>
      </w:r>
    </w:p>
    <w:p w14:paraId="504FE26A"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Pr>
          <w:lang w:eastAsia="ko-KR"/>
        </w:rPr>
        <w:t>“</w:t>
      </w:r>
      <w:r>
        <w:rPr>
          <w:rFonts w:hint="eastAsia"/>
          <w:lang w:eastAsia="ko-KR"/>
        </w:rPr>
        <w:t>imageattr</w:t>
      </w:r>
      <w:r>
        <w:rPr>
          <w:lang w:eastAsia="ko-KR"/>
        </w:rPr>
        <w:t>”</w:t>
      </w:r>
      <w:r>
        <w:rPr>
          <w:rFonts w:hint="eastAsia"/>
          <w:lang w:eastAsia="ko-KR"/>
        </w:rPr>
        <w:t xml:space="preserve"> attribute</w:t>
      </w:r>
      <w:r>
        <w:t>.</w:t>
      </w:r>
      <w:r>
        <w:rPr>
          <w:rFonts w:hint="eastAsia"/>
          <w:lang w:eastAsia="ko-KR"/>
        </w:rPr>
        <w:t xml:space="preserve"> (see clause A.4)</w:t>
      </w:r>
    </w:p>
    <w:p w14:paraId="23ADEE53" w14:textId="77777777" w:rsidR="005446E3" w:rsidRDefault="005446E3" w:rsidP="005446E3">
      <w:pPr>
        <w:pStyle w:val="B1"/>
      </w:pPr>
      <w:r>
        <w:t>-</w:t>
      </w:r>
      <w:r>
        <w:tab/>
        <w:t>Occurrence: ZeroOrOne</w:t>
      </w:r>
    </w:p>
    <w:p w14:paraId="629CBC9E" w14:textId="77777777" w:rsidR="005446E3" w:rsidRDefault="005446E3" w:rsidP="005446E3">
      <w:pPr>
        <w:pStyle w:val="B1"/>
      </w:pPr>
      <w:r>
        <w:t>-</w:t>
      </w:r>
      <w:r>
        <w:tab/>
        <w:t>Format: node</w:t>
      </w:r>
    </w:p>
    <w:p w14:paraId="31FCEAC4" w14:textId="77777777" w:rsidR="005446E3" w:rsidRDefault="005446E3" w:rsidP="005446E3">
      <w:pPr>
        <w:pStyle w:val="B1"/>
      </w:pPr>
      <w:r>
        <w:t>-</w:t>
      </w:r>
      <w:r>
        <w:tab/>
        <w:t>Minimum Access Types: Get</w:t>
      </w:r>
    </w:p>
    <w:p w14:paraId="4EC7343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ImageAttr/Send</w:t>
      </w:r>
    </w:p>
    <w:p w14:paraId="4B2B5270"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The value is a string such as “</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Pr="003D403A">
        <w:rPr>
          <w:color w:val="000000"/>
        </w:rPr>
        <w:t>”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58066376" w14:textId="77777777" w:rsidR="005446E3" w:rsidRDefault="005446E3" w:rsidP="005446E3">
      <w:pPr>
        <w:pStyle w:val="B1"/>
      </w:pPr>
      <w:r>
        <w:t>-</w:t>
      </w:r>
      <w:r>
        <w:tab/>
        <w:t>Occurrence: One</w:t>
      </w:r>
    </w:p>
    <w:p w14:paraId="0822785E" w14:textId="77777777" w:rsidR="005446E3" w:rsidRDefault="005446E3" w:rsidP="005446E3">
      <w:pPr>
        <w:pStyle w:val="B1"/>
      </w:pPr>
      <w:r>
        <w:t>-</w:t>
      </w:r>
      <w:r>
        <w:tab/>
        <w:t>Format: chr</w:t>
      </w:r>
    </w:p>
    <w:p w14:paraId="2D70611A" w14:textId="77777777" w:rsidR="005446E3" w:rsidRDefault="005446E3" w:rsidP="005446E3">
      <w:pPr>
        <w:pStyle w:val="B1"/>
      </w:pPr>
      <w:r>
        <w:t>-</w:t>
      </w:r>
      <w:r>
        <w:tab/>
        <w:t>Minimum Access Types: Get</w:t>
      </w:r>
    </w:p>
    <w:p w14:paraId="4B49E9B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ImageAttr/Recv</w:t>
      </w:r>
    </w:p>
    <w:p w14:paraId="6D976E43"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The value is a string such as “</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Pr="003D403A">
        <w:rPr>
          <w:color w:val="000000"/>
        </w:rPr>
        <w:t>”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The value representing the level of preference by the offerer, defined in [76], is between 0 and 1 inclusive and 0.5 by default.</w:t>
      </w:r>
    </w:p>
    <w:p w14:paraId="656DF24E" w14:textId="77777777" w:rsidR="005446E3" w:rsidRDefault="005446E3" w:rsidP="005446E3">
      <w:pPr>
        <w:pStyle w:val="B1"/>
      </w:pPr>
      <w:r>
        <w:t>-</w:t>
      </w:r>
      <w:r>
        <w:tab/>
        <w:t>Occurrence: One</w:t>
      </w:r>
    </w:p>
    <w:p w14:paraId="45F57ED1" w14:textId="77777777" w:rsidR="005446E3" w:rsidRDefault="005446E3" w:rsidP="005446E3">
      <w:pPr>
        <w:pStyle w:val="B1"/>
      </w:pPr>
      <w:r>
        <w:t>-</w:t>
      </w:r>
      <w:r>
        <w:tab/>
        <w:t>Format: chr</w:t>
      </w:r>
    </w:p>
    <w:p w14:paraId="760EE1A7" w14:textId="77777777" w:rsidR="005446E3" w:rsidRPr="005446E3" w:rsidRDefault="005446E3" w:rsidP="005446E3">
      <w:pPr>
        <w:ind w:firstLine="284"/>
        <w:rPr>
          <w:b/>
          <w:sz w:val="32"/>
          <w:szCs w:val="32"/>
        </w:rPr>
      </w:pPr>
      <w:r>
        <w:t>-</w:t>
      </w:r>
      <w:r>
        <w:tab/>
        <w:t>Minimum Access Types: Get</w:t>
      </w:r>
    </w:p>
    <w:p w14:paraId="33F3B9A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/Video/&lt;X&gt;/ConRef</w:t>
      </w:r>
    </w:p>
    <w:p w14:paraId="28272559"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00D098B5" w14:textId="77777777" w:rsidR="005446E3" w:rsidRDefault="005446E3" w:rsidP="005446E3">
      <w:pPr>
        <w:pStyle w:val="B1"/>
      </w:pPr>
      <w:r>
        <w:t>-</w:t>
      </w:r>
      <w:r>
        <w:tab/>
        <w:t>Occurrence: ZeroOrOne</w:t>
      </w:r>
    </w:p>
    <w:p w14:paraId="5D7F1545" w14:textId="77777777" w:rsidR="00B35D29" w:rsidRDefault="00B35D29">
      <w:pPr>
        <w:pStyle w:val="B1"/>
      </w:pPr>
      <w:r>
        <w:t>-</w:t>
      </w:r>
      <w:r>
        <w:tab/>
        <w:t xml:space="preserve">Format: </w:t>
      </w:r>
      <w:r w:rsidR="0044209A">
        <w:t>chr</w:t>
      </w:r>
    </w:p>
    <w:p w14:paraId="6F5FD6C6" w14:textId="77777777" w:rsidR="00B35D29" w:rsidRDefault="00B35D29">
      <w:pPr>
        <w:pStyle w:val="B1"/>
        <w:rPr>
          <w:b/>
          <w:bCs/>
        </w:rPr>
      </w:pPr>
      <w:r>
        <w:t>-</w:t>
      </w:r>
      <w:r>
        <w:tab/>
        <w:t>Minimum Access Types: Get</w:t>
      </w:r>
    </w:p>
    <w:p w14:paraId="4ABF6603"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2BB95323"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FB73B94" w14:textId="77777777" w:rsidR="00B35D29" w:rsidRDefault="00B35D29">
      <w:pPr>
        <w:pStyle w:val="B1"/>
      </w:pPr>
      <w:r>
        <w:t>-</w:t>
      </w:r>
      <w:r>
        <w:tab/>
        <w:t>Occurrence: ZeroOrOne</w:t>
      </w:r>
    </w:p>
    <w:p w14:paraId="3375A31D" w14:textId="77777777" w:rsidR="00B35D29" w:rsidRDefault="00B35D29">
      <w:pPr>
        <w:pStyle w:val="B1"/>
      </w:pPr>
      <w:r>
        <w:t>-</w:t>
      </w:r>
      <w:r>
        <w:tab/>
        <w:t>Format: node</w:t>
      </w:r>
    </w:p>
    <w:p w14:paraId="42FF5D3C" w14:textId="77777777" w:rsidR="00B35D29" w:rsidRDefault="00B35D29">
      <w:pPr>
        <w:pStyle w:val="B1"/>
        <w:rPr>
          <w:b/>
          <w:bCs/>
        </w:rPr>
      </w:pPr>
      <w:r>
        <w:t>-</w:t>
      </w:r>
      <w:r>
        <w:tab/>
        <w:t>Minimum Access Types: Get</w:t>
      </w:r>
    </w:p>
    <w:p w14:paraId="59A8AE7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373B26F6" w14:textId="77777777" w:rsidR="005446E3" w:rsidRDefault="005446E3" w:rsidP="005446E3">
      <w:r>
        <w:t>The Text node is the starting point of the real time text codec definitions (if the real time text codec is available).</w:t>
      </w:r>
    </w:p>
    <w:p w14:paraId="735289A0" w14:textId="77777777" w:rsidR="00B35D29" w:rsidRDefault="00B35D29">
      <w:pPr>
        <w:pStyle w:val="B1"/>
      </w:pPr>
      <w:r>
        <w:t>-</w:t>
      </w:r>
      <w:r>
        <w:tab/>
        <w:t>Occurrence: ZeroOrOne</w:t>
      </w:r>
    </w:p>
    <w:p w14:paraId="4076AC4C" w14:textId="77777777" w:rsidR="00B35D29" w:rsidRDefault="00B35D29">
      <w:pPr>
        <w:pStyle w:val="B1"/>
      </w:pPr>
      <w:r>
        <w:t>-</w:t>
      </w:r>
      <w:r>
        <w:tab/>
        <w:t>Format: node</w:t>
      </w:r>
    </w:p>
    <w:p w14:paraId="23BCAC1D" w14:textId="77777777" w:rsidR="00B35D29" w:rsidRDefault="00B35D29">
      <w:pPr>
        <w:pStyle w:val="B1"/>
        <w:rPr>
          <w:b/>
          <w:bCs/>
        </w:rPr>
      </w:pPr>
      <w:r>
        <w:t>-</w:t>
      </w:r>
      <w:r>
        <w:tab/>
        <w:t>Minimum Access Types: Get</w:t>
      </w:r>
    </w:p>
    <w:p w14:paraId="18239979"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28C36EA1" w14:textId="77777777" w:rsidR="00B35D29" w:rsidRDefault="00B35D29">
      <w:r>
        <w:t>This interior node is used to allow a reference to the real time text codec objects.</w:t>
      </w:r>
    </w:p>
    <w:p w14:paraId="6C77EEC0" w14:textId="77777777" w:rsidR="005446E3" w:rsidRDefault="005446E3" w:rsidP="005446E3">
      <w:pPr>
        <w:pStyle w:val="B1"/>
      </w:pPr>
      <w:r>
        <w:t>-</w:t>
      </w:r>
      <w:r>
        <w:tab/>
        <w:t>Occurrence: OneOrMore</w:t>
      </w:r>
    </w:p>
    <w:p w14:paraId="500F3AE7" w14:textId="77777777" w:rsidR="00B35D29" w:rsidRDefault="00B35D29">
      <w:pPr>
        <w:pStyle w:val="B1"/>
      </w:pPr>
      <w:r>
        <w:t>-</w:t>
      </w:r>
      <w:r>
        <w:tab/>
        <w:t>Format: node</w:t>
      </w:r>
    </w:p>
    <w:p w14:paraId="73539332" w14:textId="77777777" w:rsidR="00B35D29" w:rsidRDefault="00B35D29">
      <w:pPr>
        <w:pStyle w:val="B1"/>
      </w:pPr>
      <w:r>
        <w:t>-</w:t>
      </w:r>
      <w:r>
        <w:tab/>
        <w:t>Minimum Access Types: Get</w:t>
      </w:r>
    </w:p>
    <w:p w14:paraId="6842D8DA"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67860E6A"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1CE3F5F1" w14:textId="77777777" w:rsidR="005446E3" w:rsidRDefault="005446E3" w:rsidP="005446E3">
      <w:pPr>
        <w:pStyle w:val="B1"/>
      </w:pPr>
      <w:r>
        <w:t>-</w:t>
      </w:r>
      <w:r>
        <w:tab/>
        <w:t>Occurrence: ZeroOrOne</w:t>
      </w:r>
    </w:p>
    <w:p w14:paraId="705ED492" w14:textId="77777777" w:rsidR="005446E3" w:rsidRDefault="005446E3" w:rsidP="005446E3">
      <w:pPr>
        <w:pStyle w:val="B1"/>
      </w:pPr>
      <w:r>
        <w:t>-</w:t>
      </w:r>
      <w:r>
        <w:tab/>
        <w:t>Format: int</w:t>
      </w:r>
    </w:p>
    <w:p w14:paraId="010DE3D2" w14:textId="77777777" w:rsidR="005446E3" w:rsidRDefault="005446E3" w:rsidP="005446E3">
      <w:pPr>
        <w:pStyle w:val="B1"/>
      </w:pPr>
      <w:r>
        <w:t>-</w:t>
      </w:r>
      <w:r>
        <w:tab/>
        <w:t>Minimum Access Types: Get</w:t>
      </w:r>
    </w:p>
    <w:p w14:paraId="0CE9AFA8"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7C0474A1"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51FB3D76" w14:textId="77777777" w:rsidR="005446E3" w:rsidRDefault="005446E3" w:rsidP="005446E3">
      <w:pPr>
        <w:pStyle w:val="B1"/>
      </w:pPr>
      <w:r>
        <w:t>-</w:t>
      </w:r>
      <w:r>
        <w:tab/>
        <w:t>Occurrence: ZeroOrOne</w:t>
      </w:r>
    </w:p>
    <w:p w14:paraId="2E71A891" w14:textId="77777777" w:rsidR="005446E3" w:rsidRDefault="005446E3" w:rsidP="005446E3">
      <w:pPr>
        <w:pStyle w:val="B1"/>
      </w:pPr>
      <w:r>
        <w:t>-</w:t>
      </w:r>
      <w:r>
        <w:tab/>
        <w:t>Format: chr</w:t>
      </w:r>
    </w:p>
    <w:p w14:paraId="595C8E34" w14:textId="77777777" w:rsidR="005446E3" w:rsidRDefault="005446E3" w:rsidP="005446E3">
      <w:pPr>
        <w:ind w:firstLine="284"/>
        <w:rPr>
          <w:b/>
          <w:sz w:val="32"/>
          <w:szCs w:val="32"/>
        </w:rPr>
      </w:pPr>
      <w:r>
        <w:t>-</w:t>
      </w:r>
      <w:r>
        <w:tab/>
        <w:t>Minimum Access Types: Get</w:t>
      </w:r>
    </w:p>
    <w:p w14:paraId="4EC83E53"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730BE365"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2A1F9374" w14:textId="77777777" w:rsidR="005446E3" w:rsidRDefault="005446E3" w:rsidP="005446E3">
      <w:pPr>
        <w:pStyle w:val="B1"/>
      </w:pPr>
      <w:r>
        <w:t>-</w:t>
      </w:r>
      <w:r>
        <w:tab/>
        <w:t>Occurrence: ZeroOrOne</w:t>
      </w:r>
    </w:p>
    <w:p w14:paraId="18688310" w14:textId="77777777" w:rsidR="005446E3" w:rsidRDefault="005446E3" w:rsidP="005446E3">
      <w:pPr>
        <w:pStyle w:val="B1"/>
      </w:pPr>
      <w:r>
        <w:t>-</w:t>
      </w:r>
      <w:r>
        <w:tab/>
        <w:t>Format: int</w:t>
      </w:r>
    </w:p>
    <w:p w14:paraId="7C78BFF2" w14:textId="77777777" w:rsidR="005446E3" w:rsidRDefault="005446E3" w:rsidP="005446E3">
      <w:pPr>
        <w:pStyle w:val="B1"/>
      </w:pPr>
      <w:r>
        <w:t>-</w:t>
      </w:r>
      <w:r>
        <w:tab/>
        <w:t>Minimum Access Types: Get</w:t>
      </w:r>
    </w:p>
    <w:p w14:paraId="3F689D87" w14:textId="77777777" w:rsidR="005446E3" w:rsidRDefault="005446E3" w:rsidP="005446E3">
      <w:pPr>
        <w:ind w:firstLine="284"/>
      </w:pPr>
      <w:r>
        <w:t>-</w:t>
      </w:r>
      <w:r>
        <w:tab/>
        <w:t>Values: Zero or higher</w:t>
      </w:r>
    </w:p>
    <w:p w14:paraId="2B700C33" w14:textId="77777777" w:rsidR="00C67567" w:rsidRPr="00B163D8" w:rsidRDefault="00C67567" w:rsidP="00C67567">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r>
        <w:rPr>
          <w:rFonts w:hint="eastAsia"/>
          <w:b/>
          <w:sz w:val="32"/>
          <w:szCs w:val="32"/>
          <w:lang w:eastAsia="ko-KR"/>
        </w:rPr>
        <w:t>IPver</w:t>
      </w:r>
    </w:p>
    <w:p w14:paraId="0490D74C"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43A03F1F" w14:textId="77777777" w:rsidR="00C67567" w:rsidRDefault="00C67567" w:rsidP="00C67567">
      <w:pPr>
        <w:pStyle w:val="B1"/>
      </w:pPr>
      <w:r>
        <w:t>-</w:t>
      </w:r>
      <w:r>
        <w:tab/>
        <w:t>Occurrence: One</w:t>
      </w:r>
    </w:p>
    <w:p w14:paraId="75A27129" w14:textId="77777777" w:rsidR="00C67567" w:rsidRDefault="00C67567" w:rsidP="00C67567">
      <w:pPr>
        <w:pStyle w:val="B1"/>
      </w:pPr>
      <w:r>
        <w:t>-</w:t>
      </w:r>
      <w:r>
        <w:tab/>
        <w:t xml:space="preserve">Format: </w:t>
      </w:r>
      <w:r>
        <w:rPr>
          <w:rFonts w:hint="eastAsia"/>
          <w:lang w:eastAsia="ko-KR"/>
        </w:rPr>
        <w:t>chr</w:t>
      </w:r>
    </w:p>
    <w:p w14:paraId="73DC171F" w14:textId="77777777" w:rsidR="00C67567" w:rsidRDefault="00C67567" w:rsidP="00C67567">
      <w:pPr>
        <w:pStyle w:val="B1"/>
        <w:rPr>
          <w:b/>
          <w:bCs/>
          <w:lang w:eastAsia="ko-KR"/>
        </w:rPr>
      </w:pPr>
      <w:r>
        <w:t>-</w:t>
      </w:r>
      <w:r>
        <w:tab/>
        <w:t>Minimum Access Types: Get</w:t>
      </w:r>
    </w:p>
    <w:p w14:paraId="5D6FE962" w14:textId="77777777" w:rsidR="00C67567" w:rsidRPr="00C67567" w:rsidRDefault="00C67567" w:rsidP="00C67567">
      <w:pPr>
        <w:ind w:firstLine="284"/>
        <w:rPr>
          <w:b/>
          <w:sz w:val="32"/>
          <w:szCs w:val="32"/>
          <w:lang w:eastAsia="ko-KR"/>
        </w:rPr>
      </w:pPr>
      <w:r>
        <w:t>-</w:t>
      </w:r>
      <w:r>
        <w:tab/>
        <w:t xml:space="preserve">Values: </w:t>
      </w:r>
      <w:r>
        <w:rPr>
          <w:lang w:eastAsia="ko-KR"/>
        </w:rPr>
        <w:t>“</w:t>
      </w:r>
      <w:r>
        <w:rPr>
          <w:rFonts w:hint="eastAsia"/>
          <w:lang w:eastAsia="ko-KR"/>
        </w:rPr>
        <w:t>IPv4</w:t>
      </w:r>
      <w:r>
        <w:rPr>
          <w:lang w:eastAsia="ko-KR"/>
        </w:rPr>
        <w:t>”</w:t>
      </w:r>
      <w:r>
        <w:rPr>
          <w:rFonts w:hint="eastAsia"/>
          <w:lang w:eastAsia="ko-KR"/>
        </w:rPr>
        <w:t xml:space="preserve">, </w:t>
      </w:r>
      <w:r>
        <w:rPr>
          <w:lang w:eastAsia="ko-KR"/>
        </w:rPr>
        <w:t>“</w:t>
      </w:r>
      <w:r>
        <w:rPr>
          <w:rFonts w:hint="eastAsia"/>
          <w:lang w:eastAsia="ko-KR"/>
        </w:rPr>
        <w:t>IPv6</w:t>
      </w:r>
      <w:r>
        <w:rPr>
          <w:lang w:eastAsia="ko-KR"/>
        </w:rPr>
        <w:t>”</w:t>
      </w:r>
    </w:p>
    <w:p w14:paraId="29594ED0"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TextFormat</w:t>
      </w:r>
    </w:p>
    <w:p w14:paraId="62313EDA" w14:textId="77777777" w:rsidR="005446E3" w:rsidRDefault="005446E3" w:rsidP="005446E3">
      <w:r>
        <w:t>This</w:t>
      </w:r>
      <w:r w:rsidRPr="0077665D">
        <w:t xml:space="preserve"> leaf node represents the</w:t>
      </w:r>
      <w:r>
        <w:t xml:space="preserve"> MIME subtype name of text conversation protocol. The value “t140” refers to T.140 defined in ITU-T [26], [27]. </w:t>
      </w:r>
    </w:p>
    <w:p w14:paraId="1645215E" w14:textId="77777777" w:rsidR="005446E3" w:rsidRDefault="005446E3" w:rsidP="005446E3">
      <w:pPr>
        <w:pStyle w:val="B1"/>
      </w:pPr>
      <w:r>
        <w:t>-</w:t>
      </w:r>
      <w:r>
        <w:tab/>
        <w:t>Occurrence: ZeroOrOne</w:t>
      </w:r>
    </w:p>
    <w:p w14:paraId="751DC366" w14:textId="77777777" w:rsidR="005446E3" w:rsidRDefault="005446E3" w:rsidP="005446E3">
      <w:pPr>
        <w:pStyle w:val="B1"/>
      </w:pPr>
      <w:r>
        <w:t>-</w:t>
      </w:r>
      <w:r>
        <w:tab/>
        <w:t>Format: chr</w:t>
      </w:r>
    </w:p>
    <w:p w14:paraId="11DE1F5C" w14:textId="77777777" w:rsidR="005446E3" w:rsidRDefault="005446E3" w:rsidP="005446E3">
      <w:pPr>
        <w:ind w:firstLine="284"/>
      </w:pPr>
      <w:r>
        <w:t>-</w:t>
      </w:r>
      <w:r>
        <w:tab/>
        <w:t>Minimum Access Types: Get</w:t>
      </w:r>
    </w:p>
    <w:p w14:paraId="1165D747" w14:textId="77777777" w:rsidR="005446E3" w:rsidRPr="005446E3" w:rsidRDefault="005446E3" w:rsidP="005446E3">
      <w:pPr>
        <w:ind w:firstLine="284"/>
        <w:rPr>
          <w:b/>
          <w:sz w:val="32"/>
          <w:szCs w:val="32"/>
        </w:rPr>
      </w:pPr>
      <w:r>
        <w:t>-</w:t>
      </w:r>
      <w:r>
        <w:tab/>
        <w:t>Values: MIME subtype name of the text conversation protocol, e.g., “t140”</w:t>
      </w:r>
    </w:p>
    <w:p w14:paraId="0B0083E1"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/Text/&lt;X&gt;/Bandwidth</w:t>
      </w:r>
    </w:p>
    <w:p w14:paraId="2DD01459"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22A96A5C" w14:textId="77777777" w:rsidR="005446E3" w:rsidRDefault="005446E3" w:rsidP="005446E3">
      <w:pPr>
        <w:pStyle w:val="B1"/>
      </w:pPr>
      <w:r>
        <w:t>-</w:t>
      </w:r>
      <w:r>
        <w:tab/>
        <w:t>Occurrence: One</w:t>
      </w:r>
    </w:p>
    <w:p w14:paraId="5861FE99" w14:textId="77777777" w:rsidR="005446E3" w:rsidRDefault="005446E3" w:rsidP="005446E3">
      <w:pPr>
        <w:pStyle w:val="B1"/>
      </w:pPr>
      <w:r>
        <w:t>-</w:t>
      </w:r>
      <w:r>
        <w:tab/>
        <w:t>Format: node</w:t>
      </w:r>
    </w:p>
    <w:p w14:paraId="42710FBE" w14:textId="77777777" w:rsidR="005446E3" w:rsidRDefault="005446E3" w:rsidP="005446E3">
      <w:pPr>
        <w:pStyle w:val="B1"/>
      </w:pPr>
      <w:r>
        <w:t>-</w:t>
      </w:r>
      <w:r>
        <w:tab/>
        <w:t>Minimum Access Types: Get</w:t>
      </w:r>
    </w:p>
    <w:p w14:paraId="0675D5E7"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719BA547" w14:textId="77777777" w:rsidR="005446E3" w:rsidRDefault="005446E3" w:rsidP="005446E3">
      <w:r>
        <w:t>This leaf provides the value for “b=AS” line for text part used in the end-to-end SDP negotiation process</w:t>
      </w:r>
      <w:r>
        <w:rPr>
          <w:rFonts w:hint="eastAsia"/>
          <w:lang w:eastAsia="ko-KR"/>
        </w:rPr>
        <w:t>, which</w:t>
      </w:r>
      <w:r>
        <w:t xml:space="preserve"> represents the bit rate in kbits/sec.</w:t>
      </w:r>
    </w:p>
    <w:p w14:paraId="7B2094FE" w14:textId="77777777" w:rsidR="005446E3" w:rsidRDefault="005446E3" w:rsidP="005446E3">
      <w:pPr>
        <w:pStyle w:val="B1"/>
      </w:pPr>
      <w:r>
        <w:t>-</w:t>
      </w:r>
      <w:r>
        <w:tab/>
        <w:t>Occurrence: ZeroOrOne</w:t>
      </w:r>
    </w:p>
    <w:p w14:paraId="2C00CC63" w14:textId="77777777" w:rsidR="005446E3" w:rsidRDefault="005446E3" w:rsidP="005446E3">
      <w:pPr>
        <w:pStyle w:val="B1"/>
      </w:pPr>
      <w:r>
        <w:t>-</w:t>
      </w:r>
      <w:r>
        <w:tab/>
        <w:t>Format: int</w:t>
      </w:r>
    </w:p>
    <w:p w14:paraId="35ADAC09" w14:textId="77777777" w:rsidR="005446E3" w:rsidRDefault="005446E3" w:rsidP="005446E3">
      <w:pPr>
        <w:pStyle w:val="B1"/>
      </w:pPr>
      <w:r>
        <w:t>-</w:t>
      </w:r>
      <w:r>
        <w:tab/>
        <w:t>Minimum Access Types: Get</w:t>
      </w:r>
    </w:p>
    <w:p w14:paraId="62ADA657"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3AD345FA" w14:textId="77777777" w:rsidR="005446E3" w:rsidRDefault="005446E3" w:rsidP="005446E3">
      <w:r>
        <w:t>This leaf provides the value for “b=RS” line for text part used in the end-to-end SDP negotiation process</w:t>
      </w:r>
      <w:r>
        <w:rPr>
          <w:rFonts w:hint="eastAsia"/>
          <w:lang w:eastAsia="ko-KR"/>
        </w:rPr>
        <w:t>, which</w:t>
      </w:r>
      <w:r>
        <w:t xml:space="preserve"> represents the bit rate in bits/sec.</w:t>
      </w:r>
    </w:p>
    <w:p w14:paraId="563050A6" w14:textId="77777777" w:rsidR="005446E3" w:rsidRDefault="005446E3" w:rsidP="005446E3">
      <w:pPr>
        <w:pStyle w:val="B1"/>
      </w:pPr>
      <w:r>
        <w:t>-</w:t>
      </w:r>
      <w:r>
        <w:tab/>
        <w:t>Occurrence: ZeroOrOne</w:t>
      </w:r>
    </w:p>
    <w:p w14:paraId="1692DF6D" w14:textId="77777777" w:rsidR="005446E3" w:rsidRDefault="005446E3" w:rsidP="005446E3">
      <w:pPr>
        <w:pStyle w:val="B1"/>
      </w:pPr>
      <w:r>
        <w:t>-</w:t>
      </w:r>
      <w:r>
        <w:tab/>
        <w:t>Format: int</w:t>
      </w:r>
    </w:p>
    <w:p w14:paraId="1B921A63" w14:textId="77777777" w:rsidR="005446E3" w:rsidRDefault="005446E3" w:rsidP="005446E3">
      <w:pPr>
        <w:pStyle w:val="B1"/>
      </w:pPr>
      <w:r>
        <w:t>-</w:t>
      </w:r>
      <w:r>
        <w:tab/>
        <w:t>Minimum Access Types: Get</w:t>
      </w:r>
    </w:p>
    <w:p w14:paraId="4F0B0DD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76200FE8" w14:textId="77777777" w:rsidR="005446E3" w:rsidRDefault="005446E3" w:rsidP="005446E3">
      <w:r>
        <w:t>This leaf provides the value for “b=RR” line for text part used in the end-to-end SDP negotiation process</w:t>
      </w:r>
      <w:r>
        <w:rPr>
          <w:rFonts w:hint="eastAsia"/>
          <w:lang w:eastAsia="ko-KR"/>
        </w:rPr>
        <w:t>, which</w:t>
      </w:r>
      <w:r>
        <w:t xml:space="preserve"> represents the bit rate in bits/sec.</w:t>
      </w:r>
    </w:p>
    <w:p w14:paraId="470F26B3" w14:textId="77777777" w:rsidR="005446E3" w:rsidRDefault="005446E3" w:rsidP="005446E3">
      <w:pPr>
        <w:pStyle w:val="B1"/>
      </w:pPr>
      <w:r>
        <w:t>-</w:t>
      </w:r>
      <w:r>
        <w:tab/>
        <w:t>Occurrence: ZeroOrOne</w:t>
      </w:r>
    </w:p>
    <w:p w14:paraId="2B4C7EC4" w14:textId="77777777" w:rsidR="005446E3" w:rsidRDefault="005446E3" w:rsidP="005446E3">
      <w:pPr>
        <w:pStyle w:val="B1"/>
      </w:pPr>
      <w:r>
        <w:t>-</w:t>
      </w:r>
      <w:r>
        <w:tab/>
        <w:t>Format: int</w:t>
      </w:r>
    </w:p>
    <w:p w14:paraId="30A7E199" w14:textId="77777777" w:rsidR="005446E3" w:rsidRPr="004A76EB" w:rsidRDefault="005446E3" w:rsidP="005446E3">
      <w:pPr>
        <w:ind w:firstLine="284"/>
        <w:rPr>
          <w:b/>
          <w:sz w:val="32"/>
          <w:szCs w:val="32"/>
        </w:rPr>
      </w:pPr>
      <w:r>
        <w:t>-</w:t>
      </w:r>
      <w:r>
        <w:tab/>
        <w:t>Minimum Access Types: Get</w:t>
      </w:r>
    </w:p>
    <w:p w14:paraId="33866D7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RedundancyLevel</w:t>
      </w:r>
    </w:p>
    <w:p w14:paraId="47235C7B"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329FAF21" w14:textId="77777777" w:rsidR="005446E3" w:rsidRDefault="005446E3" w:rsidP="005446E3">
      <w:pPr>
        <w:pStyle w:val="B1"/>
      </w:pPr>
      <w:r>
        <w:t>-</w:t>
      </w:r>
      <w:r>
        <w:tab/>
        <w:t>Occurrence: ZeroOrOne</w:t>
      </w:r>
    </w:p>
    <w:p w14:paraId="330E53AA" w14:textId="77777777" w:rsidR="005446E3" w:rsidRDefault="005446E3" w:rsidP="005446E3">
      <w:pPr>
        <w:pStyle w:val="B1"/>
      </w:pPr>
      <w:r>
        <w:t>-</w:t>
      </w:r>
      <w:r>
        <w:tab/>
        <w:t>Format: int</w:t>
      </w:r>
    </w:p>
    <w:p w14:paraId="47AC6FF5" w14:textId="77777777" w:rsidR="005446E3" w:rsidRDefault="005446E3" w:rsidP="005446E3">
      <w:pPr>
        <w:ind w:firstLine="284"/>
      </w:pPr>
      <w:r>
        <w:t>-</w:t>
      </w:r>
      <w:r>
        <w:tab/>
        <w:t>Minimum Access Types: Get</w:t>
      </w:r>
    </w:p>
    <w:p w14:paraId="3D4FE39E" w14:textId="77777777" w:rsidR="005446E3" w:rsidRDefault="005446E3" w:rsidP="005446E3">
      <w:pPr>
        <w:ind w:firstLine="284"/>
        <w:rPr>
          <w:b/>
          <w:sz w:val="32"/>
          <w:szCs w:val="32"/>
        </w:rPr>
      </w:pPr>
      <w:r>
        <w:t>-</w:t>
      </w:r>
      <w:r>
        <w:tab/>
        <w:t>Values: 0, 100, 200, 300</w:t>
      </w:r>
    </w:p>
    <w:p w14:paraId="3CDC0787"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r>
        <w:rPr>
          <w:b/>
          <w:sz w:val="32"/>
          <w:szCs w:val="32"/>
        </w:rPr>
        <w:t>SamplingTime</w:t>
      </w:r>
    </w:p>
    <w:p w14:paraId="6019ABCB"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Default value is 300 ms.</w:t>
      </w:r>
    </w:p>
    <w:p w14:paraId="53E07E36" w14:textId="77777777" w:rsidR="005446E3" w:rsidRPr="0077665D" w:rsidRDefault="005446E3" w:rsidP="005446E3">
      <w:pPr>
        <w:pStyle w:val="B1"/>
      </w:pPr>
      <w:r w:rsidRPr="0077665D">
        <w:t>-</w:t>
      </w:r>
      <w:r w:rsidRPr="0077665D">
        <w:tab/>
        <w:t>Occurrence: ZeroOrOne</w:t>
      </w:r>
    </w:p>
    <w:p w14:paraId="6656B3EF" w14:textId="77777777" w:rsidR="005446E3" w:rsidRPr="0077665D" w:rsidRDefault="005446E3" w:rsidP="005446E3">
      <w:pPr>
        <w:pStyle w:val="B1"/>
      </w:pPr>
      <w:r w:rsidRPr="0077665D">
        <w:t>-</w:t>
      </w:r>
      <w:r w:rsidRPr="0077665D">
        <w:tab/>
        <w:t xml:space="preserve">Format: </w:t>
      </w:r>
      <w:r>
        <w:t>int</w:t>
      </w:r>
    </w:p>
    <w:p w14:paraId="2741BB42" w14:textId="77777777" w:rsidR="005446E3" w:rsidRPr="005446E3" w:rsidRDefault="005446E3" w:rsidP="005446E3">
      <w:pPr>
        <w:ind w:firstLine="284"/>
        <w:rPr>
          <w:b/>
          <w:sz w:val="32"/>
          <w:szCs w:val="32"/>
        </w:rPr>
      </w:pPr>
      <w:r w:rsidRPr="0077665D">
        <w:t>-</w:t>
      </w:r>
      <w:r w:rsidRPr="0077665D">
        <w:tab/>
        <w:t>Minimum Access Types: Get</w:t>
      </w:r>
    </w:p>
    <w:p w14:paraId="1FB987E1"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/Text/&lt;X&gt;/ConRef</w:t>
      </w:r>
    </w:p>
    <w:p w14:paraId="2B9E7F5B"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7A889DDF" w14:textId="77777777" w:rsidR="005446E3" w:rsidRDefault="005446E3" w:rsidP="005446E3">
      <w:pPr>
        <w:pStyle w:val="B1"/>
      </w:pPr>
      <w:r>
        <w:t>-</w:t>
      </w:r>
      <w:r>
        <w:tab/>
        <w:t>Occurrence: ZeroOrOne</w:t>
      </w:r>
    </w:p>
    <w:p w14:paraId="661D6FB7" w14:textId="77777777" w:rsidR="00B35D29" w:rsidRDefault="00B35D29">
      <w:pPr>
        <w:pStyle w:val="B1"/>
      </w:pPr>
      <w:r>
        <w:t>-</w:t>
      </w:r>
      <w:r>
        <w:tab/>
        <w:t xml:space="preserve">Format: </w:t>
      </w:r>
      <w:r w:rsidR="0044209A">
        <w:t>chr</w:t>
      </w:r>
    </w:p>
    <w:p w14:paraId="1253BB7D" w14:textId="77777777" w:rsidR="00B35D29" w:rsidRDefault="00B35D29">
      <w:pPr>
        <w:pStyle w:val="B1"/>
        <w:rPr>
          <w:b/>
          <w:bCs/>
        </w:rPr>
      </w:pPr>
      <w:r>
        <w:t>-</w:t>
      </w:r>
      <w:r>
        <w:tab/>
        <w:t>Minimum Access Types: Get</w:t>
      </w:r>
    </w:p>
    <w:p w14:paraId="314C757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5D441666"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81C26AA" w14:textId="77777777" w:rsidR="00B35D29" w:rsidRDefault="00B35D29">
      <w:pPr>
        <w:pStyle w:val="B1"/>
      </w:pPr>
      <w:r>
        <w:t>-</w:t>
      </w:r>
      <w:r>
        <w:tab/>
        <w:t>Occurrence: ZeroOrOne</w:t>
      </w:r>
    </w:p>
    <w:p w14:paraId="0B0418E9" w14:textId="77777777" w:rsidR="00B35D29" w:rsidRDefault="00B35D29">
      <w:pPr>
        <w:pStyle w:val="B1"/>
      </w:pPr>
      <w:r>
        <w:t>-</w:t>
      </w:r>
      <w:r>
        <w:tab/>
        <w:t>Format: node</w:t>
      </w:r>
    </w:p>
    <w:p w14:paraId="373C4B42" w14:textId="77777777" w:rsidR="00B35D29" w:rsidRDefault="00B35D29">
      <w:pPr>
        <w:pStyle w:val="B1"/>
        <w:rPr>
          <w:b/>
          <w:bCs/>
        </w:rPr>
      </w:pPr>
      <w:r>
        <w:t>-</w:t>
      </w:r>
      <w:r>
        <w:tab/>
        <w:t>Minimum Access Types: Get</w:t>
      </w:r>
    </w:p>
    <w:p w14:paraId="1F1FE7B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26081412"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F6B4CF" w14:textId="77777777" w:rsidR="00B35D29" w:rsidRDefault="00B35D29">
      <w:pPr>
        <w:pStyle w:val="B1"/>
      </w:pPr>
      <w:r>
        <w:t>-</w:t>
      </w:r>
      <w:r>
        <w:tab/>
        <w:t>Occurrence: ZeroOrOne</w:t>
      </w:r>
    </w:p>
    <w:p w14:paraId="79831A80" w14:textId="77777777" w:rsidR="00B35D29" w:rsidRDefault="00B35D29">
      <w:pPr>
        <w:pStyle w:val="B1"/>
      </w:pPr>
      <w:r>
        <w:t>-</w:t>
      </w:r>
      <w:r>
        <w:tab/>
        <w:t>Format: node</w:t>
      </w:r>
    </w:p>
    <w:p w14:paraId="359C8E45" w14:textId="77777777" w:rsidR="00B35D29" w:rsidRDefault="00B35D29">
      <w:pPr>
        <w:pStyle w:val="B1"/>
      </w:pPr>
      <w:r>
        <w:t>-</w:t>
      </w:r>
      <w:r>
        <w:tab/>
        <w:t>Minimum Access Types: Get</w:t>
      </w:r>
    </w:p>
    <w:p w14:paraId="520ACAF3" w14:textId="77777777" w:rsidR="005446E3" w:rsidRPr="0077665D" w:rsidRDefault="005446E3" w:rsidP="005446E3">
      <w:pPr>
        <w:pStyle w:val="Heading2"/>
        <w:rPr>
          <w:lang w:eastAsia="ko-KR"/>
        </w:rPr>
      </w:pPr>
      <w:bookmarkStart w:id="291" w:name="_Toc68884478"/>
      <w:r w:rsidRPr="0077665D">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291"/>
    </w:p>
    <w:p w14:paraId="0318BCF9"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67165720"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5BD679AD" w14:textId="77777777">
        <w:trPr>
          <w:jc w:val="center"/>
        </w:trPr>
        <w:tc>
          <w:tcPr>
            <w:tcW w:w="993" w:type="dxa"/>
            <w:vMerge w:val="restart"/>
            <w:vAlign w:val="center"/>
          </w:tcPr>
          <w:p w14:paraId="5F194915"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68158F0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1E1D0F0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0E544DD2" w14:textId="77777777">
        <w:trPr>
          <w:jc w:val="center"/>
        </w:trPr>
        <w:tc>
          <w:tcPr>
            <w:tcW w:w="993" w:type="dxa"/>
            <w:vMerge/>
            <w:vAlign w:val="center"/>
          </w:tcPr>
          <w:p w14:paraId="4E06BE89"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3C85BB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687291E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075D654B" w14:textId="77777777">
        <w:trPr>
          <w:jc w:val="center"/>
        </w:trPr>
        <w:tc>
          <w:tcPr>
            <w:tcW w:w="993" w:type="dxa"/>
            <w:vMerge/>
            <w:vAlign w:val="center"/>
          </w:tcPr>
          <w:p w14:paraId="533A3147"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A814F46"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4DCB328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5C477BA4" w14:textId="77777777">
        <w:trPr>
          <w:jc w:val="center"/>
        </w:trPr>
        <w:tc>
          <w:tcPr>
            <w:tcW w:w="993" w:type="dxa"/>
            <w:vMerge/>
            <w:vAlign w:val="center"/>
          </w:tcPr>
          <w:p w14:paraId="2503AD56"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191D93D6"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1EBD392F"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72223BA9" w14:textId="77777777">
        <w:trPr>
          <w:jc w:val="center"/>
        </w:trPr>
        <w:tc>
          <w:tcPr>
            <w:tcW w:w="993" w:type="dxa"/>
            <w:vMerge/>
            <w:vAlign w:val="center"/>
          </w:tcPr>
          <w:p w14:paraId="3D5F2BEE"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07250BC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33417B4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“AMR”</w:t>
            </w:r>
          </w:p>
        </w:tc>
      </w:tr>
      <w:tr w:rsidR="005446E3" w:rsidRPr="004434EC" w14:paraId="56BF5C59" w14:textId="77777777">
        <w:trPr>
          <w:jc w:val="center"/>
        </w:trPr>
        <w:tc>
          <w:tcPr>
            <w:tcW w:w="993" w:type="dxa"/>
            <w:vMerge/>
            <w:vAlign w:val="center"/>
          </w:tcPr>
          <w:p w14:paraId="2657B470"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0DB1F1DA"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7E97DE6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233C2E0D"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62B04A1B" w14:textId="77777777">
        <w:trPr>
          <w:jc w:val="center"/>
        </w:trPr>
        <w:tc>
          <w:tcPr>
            <w:tcW w:w="993" w:type="dxa"/>
            <w:vMerge/>
            <w:vAlign w:val="center"/>
          </w:tcPr>
          <w:p w14:paraId="0646A1F2"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5EBF6BB2"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70938100"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65C8C81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5FB979AC" w14:textId="77777777">
        <w:trPr>
          <w:jc w:val="center"/>
        </w:trPr>
        <w:tc>
          <w:tcPr>
            <w:tcW w:w="993" w:type="dxa"/>
            <w:vMerge/>
            <w:vAlign w:val="center"/>
          </w:tcPr>
          <w:p w14:paraId="2017D968"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4DFC3E53"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60EFE44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6E1611E5"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3E2A21E9" w14:textId="77777777">
        <w:trPr>
          <w:jc w:val="center"/>
        </w:trPr>
        <w:tc>
          <w:tcPr>
            <w:tcW w:w="993" w:type="dxa"/>
            <w:vMerge/>
            <w:vAlign w:val="center"/>
          </w:tcPr>
          <w:p w14:paraId="697DA282"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13D04C1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RateSet</w:t>
            </w:r>
          </w:p>
        </w:tc>
        <w:tc>
          <w:tcPr>
            <w:tcW w:w="3261" w:type="dxa"/>
            <w:vAlign w:val="center"/>
          </w:tcPr>
          <w:p w14:paraId="3902DECD"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519EAC6C" w14:textId="77777777">
        <w:trPr>
          <w:jc w:val="center"/>
        </w:trPr>
        <w:tc>
          <w:tcPr>
            <w:tcW w:w="993" w:type="dxa"/>
            <w:vMerge/>
            <w:vAlign w:val="center"/>
          </w:tcPr>
          <w:p w14:paraId="7163AD66"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1800266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58CD28A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4F4985D2" w14:textId="77777777" w:rsidR="005446E3" w:rsidRDefault="005446E3" w:rsidP="005446E3">
      <w:pPr>
        <w:pStyle w:val="FP"/>
      </w:pPr>
    </w:p>
    <w:p w14:paraId="529FBA48" w14:textId="77777777" w:rsidR="009B5072" w:rsidRDefault="00A703BB" w:rsidP="009B5072">
      <w:r>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which includes two RTP payload types for H.264 and H.263 respectively.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the maximum image size in either the Send or Recv node shall not exceed the maximum size limited by the offered codec level, which is 352x288 for Baseline profile at level 1.1</w:t>
      </w:r>
      <w:r w:rsidR="009B5072">
        <w:t>.</w:t>
      </w:r>
    </w:p>
    <w:p w14:paraId="54BA32B3"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3BCEF8A5" w14:textId="77777777">
        <w:trPr>
          <w:jc w:val="center"/>
        </w:trPr>
        <w:tc>
          <w:tcPr>
            <w:tcW w:w="993" w:type="dxa"/>
            <w:vMerge w:val="restart"/>
            <w:vAlign w:val="center"/>
          </w:tcPr>
          <w:p w14:paraId="0637CF0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260D01E7"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5C0EB8A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4B6562B1" w14:textId="77777777">
        <w:trPr>
          <w:jc w:val="center"/>
        </w:trPr>
        <w:tc>
          <w:tcPr>
            <w:tcW w:w="993" w:type="dxa"/>
            <w:vMerge/>
            <w:vAlign w:val="center"/>
          </w:tcPr>
          <w:p w14:paraId="0E25B633"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7CB775A"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33AE93B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508CE11F" w14:textId="77777777">
        <w:trPr>
          <w:jc w:val="center"/>
        </w:trPr>
        <w:tc>
          <w:tcPr>
            <w:tcW w:w="993" w:type="dxa"/>
            <w:vMerge/>
            <w:vAlign w:val="center"/>
          </w:tcPr>
          <w:p w14:paraId="0B87F546"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9D93127"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1C3FA440"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094DE65C" w14:textId="77777777">
        <w:trPr>
          <w:jc w:val="center"/>
        </w:trPr>
        <w:tc>
          <w:tcPr>
            <w:tcW w:w="993" w:type="dxa"/>
            <w:vMerge/>
            <w:vAlign w:val="center"/>
          </w:tcPr>
          <w:p w14:paraId="47A5531B"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2C71FB6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2BC6EBB9"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72D680EE" w14:textId="77777777">
        <w:trPr>
          <w:jc w:val="center"/>
        </w:trPr>
        <w:tc>
          <w:tcPr>
            <w:tcW w:w="993" w:type="dxa"/>
            <w:vMerge/>
            <w:vAlign w:val="center"/>
          </w:tcPr>
          <w:p w14:paraId="0C8B1C36"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4FC5ED5A"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772F7633"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w:t>
            </w:r>
            <w:r>
              <w:rPr>
                <w:rFonts w:ascii="Arial" w:hAnsi="Arial" w:cs="Arial"/>
                <w:sz w:val="18"/>
                <w:szCs w:val="18"/>
              </w:rPr>
              <w:t>t140</w:t>
            </w:r>
            <w:r w:rsidRPr="004434EC">
              <w:rPr>
                <w:rFonts w:ascii="Arial" w:hAnsi="Arial" w:cs="Arial"/>
                <w:sz w:val="18"/>
                <w:szCs w:val="18"/>
              </w:rPr>
              <w:t>”</w:t>
            </w:r>
          </w:p>
        </w:tc>
      </w:tr>
      <w:tr w:rsidR="009B5072" w:rsidRPr="004434EC" w14:paraId="4C6531F1" w14:textId="77777777">
        <w:trPr>
          <w:jc w:val="center"/>
        </w:trPr>
        <w:tc>
          <w:tcPr>
            <w:tcW w:w="993" w:type="dxa"/>
            <w:vMerge/>
            <w:vAlign w:val="center"/>
          </w:tcPr>
          <w:p w14:paraId="2A1D14C9"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38B33345"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4DC2A626"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3F6CCF9B"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7026DBA9" w14:textId="77777777">
        <w:trPr>
          <w:jc w:val="center"/>
        </w:trPr>
        <w:tc>
          <w:tcPr>
            <w:tcW w:w="993" w:type="dxa"/>
            <w:vMerge/>
            <w:vAlign w:val="center"/>
          </w:tcPr>
          <w:p w14:paraId="6139D313"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026368A8"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3AB2A5F6"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7295994C"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4AB361E7" w14:textId="77777777">
        <w:trPr>
          <w:jc w:val="center"/>
        </w:trPr>
        <w:tc>
          <w:tcPr>
            <w:tcW w:w="993" w:type="dxa"/>
            <w:vMerge/>
            <w:vAlign w:val="center"/>
          </w:tcPr>
          <w:p w14:paraId="1DC5E7B2"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4C565089"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265C6C71"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42B8E844"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309D15E6" w14:textId="77777777">
        <w:trPr>
          <w:jc w:val="center"/>
        </w:trPr>
        <w:tc>
          <w:tcPr>
            <w:tcW w:w="993" w:type="dxa"/>
            <w:vMerge/>
            <w:vAlign w:val="center"/>
          </w:tcPr>
          <w:p w14:paraId="5EBFB5A8"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BA8C69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14D7A9E3"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46CED1C4" w14:textId="77777777">
        <w:trPr>
          <w:jc w:val="center"/>
        </w:trPr>
        <w:tc>
          <w:tcPr>
            <w:tcW w:w="993" w:type="dxa"/>
            <w:vMerge/>
            <w:vAlign w:val="center"/>
          </w:tcPr>
          <w:p w14:paraId="155DE762"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4E825160"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7878A13E"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613E3F45" w14:textId="77777777">
        <w:trPr>
          <w:jc w:val="center"/>
        </w:trPr>
        <w:tc>
          <w:tcPr>
            <w:tcW w:w="993" w:type="dxa"/>
            <w:vMerge w:val="restart"/>
            <w:vAlign w:val="center"/>
          </w:tcPr>
          <w:p w14:paraId="07522AFE"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7647FD2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42C6D74B"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76961D99" w14:textId="77777777">
        <w:trPr>
          <w:jc w:val="center"/>
        </w:trPr>
        <w:tc>
          <w:tcPr>
            <w:tcW w:w="993" w:type="dxa"/>
            <w:vMerge/>
            <w:vAlign w:val="center"/>
          </w:tcPr>
          <w:p w14:paraId="2C0E30E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776EAE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681E89B7"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407E8455" w14:textId="77777777">
        <w:trPr>
          <w:jc w:val="center"/>
        </w:trPr>
        <w:tc>
          <w:tcPr>
            <w:tcW w:w="993" w:type="dxa"/>
            <w:vMerge/>
            <w:vAlign w:val="center"/>
          </w:tcPr>
          <w:p w14:paraId="77FA7AE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F49E7BA"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314BB57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7091DCE1" w14:textId="77777777">
        <w:trPr>
          <w:jc w:val="center"/>
        </w:trPr>
        <w:tc>
          <w:tcPr>
            <w:tcW w:w="993" w:type="dxa"/>
            <w:vMerge/>
            <w:vAlign w:val="center"/>
          </w:tcPr>
          <w:p w14:paraId="50A77763"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439BE7E2"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4F1B978D"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47F77A3B" w14:textId="77777777">
        <w:trPr>
          <w:jc w:val="center"/>
        </w:trPr>
        <w:tc>
          <w:tcPr>
            <w:tcW w:w="993" w:type="dxa"/>
            <w:vMerge/>
            <w:vAlign w:val="center"/>
          </w:tcPr>
          <w:p w14:paraId="26D389B8"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C571390"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53964C3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“t140”</w:t>
            </w:r>
          </w:p>
        </w:tc>
      </w:tr>
      <w:tr w:rsidR="009B5072" w:rsidRPr="004434EC" w14:paraId="03952092" w14:textId="77777777">
        <w:trPr>
          <w:jc w:val="center"/>
        </w:trPr>
        <w:tc>
          <w:tcPr>
            <w:tcW w:w="993" w:type="dxa"/>
            <w:vMerge/>
            <w:vAlign w:val="center"/>
          </w:tcPr>
          <w:p w14:paraId="7C18FA81"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654F153B"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25EE67B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460D341D"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3663B728" w14:textId="77777777">
        <w:trPr>
          <w:jc w:val="center"/>
        </w:trPr>
        <w:tc>
          <w:tcPr>
            <w:tcW w:w="993" w:type="dxa"/>
            <w:vMerge/>
            <w:vAlign w:val="center"/>
          </w:tcPr>
          <w:p w14:paraId="0B0F20F6"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5E703F61"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133C470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0A7E9D43"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154DE10D" w14:textId="77777777">
        <w:trPr>
          <w:jc w:val="center"/>
        </w:trPr>
        <w:tc>
          <w:tcPr>
            <w:tcW w:w="993" w:type="dxa"/>
            <w:vMerge/>
            <w:vAlign w:val="center"/>
          </w:tcPr>
          <w:p w14:paraId="2A764CA1"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176680D3"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5268EB4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1E17E236"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652B915D" w14:textId="77777777">
        <w:trPr>
          <w:jc w:val="center"/>
        </w:trPr>
        <w:tc>
          <w:tcPr>
            <w:tcW w:w="993" w:type="dxa"/>
            <w:vMerge/>
            <w:vAlign w:val="center"/>
          </w:tcPr>
          <w:p w14:paraId="67BF625F"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42DCE9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5C5C8A1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77139F6F" w14:textId="77777777">
        <w:trPr>
          <w:jc w:val="center"/>
        </w:trPr>
        <w:tc>
          <w:tcPr>
            <w:tcW w:w="993" w:type="dxa"/>
            <w:vMerge/>
            <w:vAlign w:val="center"/>
          </w:tcPr>
          <w:p w14:paraId="53748F46"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9A95F40"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31B7E687"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46D84FB9" w14:textId="77777777" w:rsidR="009B5072" w:rsidRPr="00EE227A" w:rsidRDefault="009B5072" w:rsidP="009B5072">
      <w:pPr>
        <w:pStyle w:val="FP"/>
      </w:pPr>
    </w:p>
    <w:p w14:paraId="73774359"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as for H.264 in Table A.4.</w:t>
      </w:r>
      <w:r w:rsidR="00C67567">
        <w:rPr>
          <w:color w:val="000000"/>
        </w:rPr>
        <w:t>10a</w:t>
      </w:r>
      <w:r>
        <w:rPr>
          <w:color w:val="000000"/>
        </w:rPr>
        <w:t xml:space="preserve">, the maximum image size in either the Send or Recv node shall not exceed the maximum size limited by the offered codec level, which is 352x288 for Baseline profile at level 1.1. </w:t>
      </w:r>
    </w:p>
    <w:p w14:paraId="415F90B0"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5A97D5E3" w14:textId="77777777">
        <w:trPr>
          <w:jc w:val="center"/>
        </w:trPr>
        <w:tc>
          <w:tcPr>
            <w:tcW w:w="1010" w:type="dxa"/>
            <w:vMerge w:val="restart"/>
            <w:vAlign w:val="center"/>
          </w:tcPr>
          <w:p w14:paraId="0A3E8463"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1B697247"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3751DCFE"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23AD4145" w14:textId="77777777">
        <w:trPr>
          <w:jc w:val="center"/>
        </w:trPr>
        <w:tc>
          <w:tcPr>
            <w:tcW w:w="1010" w:type="dxa"/>
            <w:vMerge/>
            <w:vAlign w:val="center"/>
          </w:tcPr>
          <w:p w14:paraId="0DF54899"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15EED4F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066D2190"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2E2F3345" w14:textId="77777777">
        <w:trPr>
          <w:jc w:val="center"/>
        </w:trPr>
        <w:tc>
          <w:tcPr>
            <w:tcW w:w="1010" w:type="dxa"/>
            <w:vMerge/>
            <w:vAlign w:val="center"/>
          </w:tcPr>
          <w:p w14:paraId="48ADB122"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4A71409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75C8AA03"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773946F6" w14:textId="77777777">
        <w:trPr>
          <w:jc w:val="center"/>
        </w:trPr>
        <w:tc>
          <w:tcPr>
            <w:tcW w:w="1010" w:type="dxa"/>
            <w:vMerge/>
            <w:vAlign w:val="center"/>
          </w:tcPr>
          <w:p w14:paraId="63CEB368"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0BC598B7"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36806897"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47429DD0" w14:textId="77777777">
        <w:trPr>
          <w:jc w:val="center"/>
        </w:trPr>
        <w:tc>
          <w:tcPr>
            <w:tcW w:w="1010" w:type="dxa"/>
            <w:vMerge/>
            <w:vAlign w:val="center"/>
          </w:tcPr>
          <w:p w14:paraId="6B6450F6"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0282E87A"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731D5494"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“H</w:t>
            </w:r>
            <w:r w:rsidRPr="00206DF7">
              <w:rPr>
                <w:rFonts w:ascii="Arial" w:hAnsi="Arial" w:cs="Arial"/>
                <w:sz w:val="18"/>
                <w:szCs w:val="18"/>
              </w:rPr>
              <w:t>264</w:t>
            </w:r>
            <w:r>
              <w:rPr>
                <w:rFonts w:ascii="Arial" w:hAnsi="Arial" w:cs="Arial"/>
                <w:sz w:val="18"/>
                <w:szCs w:val="18"/>
              </w:rPr>
              <w:t>”</w:t>
            </w:r>
          </w:p>
        </w:tc>
      </w:tr>
      <w:tr w:rsidR="009B5072" w:rsidRPr="00206DF7" w14:paraId="256BA76B" w14:textId="77777777">
        <w:trPr>
          <w:jc w:val="center"/>
        </w:trPr>
        <w:tc>
          <w:tcPr>
            <w:tcW w:w="1010" w:type="dxa"/>
            <w:vMerge/>
            <w:vAlign w:val="center"/>
          </w:tcPr>
          <w:p w14:paraId="61AD22A1"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4A16742C"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5A73953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1F30925C"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4CAA2D54" w14:textId="77777777">
        <w:trPr>
          <w:jc w:val="center"/>
        </w:trPr>
        <w:tc>
          <w:tcPr>
            <w:tcW w:w="1010" w:type="dxa"/>
            <w:vMerge/>
            <w:vAlign w:val="center"/>
          </w:tcPr>
          <w:p w14:paraId="2E027F1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0D2CA02"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19C861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0CD1189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3E66D5D7" w14:textId="77777777">
        <w:trPr>
          <w:jc w:val="center"/>
        </w:trPr>
        <w:tc>
          <w:tcPr>
            <w:tcW w:w="1010" w:type="dxa"/>
            <w:vMerge/>
            <w:vAlign w:val="center"/>
          </w:tcPr>
          <w:p w14:paraId="3799D7B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23F660E7"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3DF03F5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44BA694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76C60976" w14:textId="77777777">
        <w:trPr>
          <w:jc w:val="center"/>
        </w:trPr>
        <w:tc>
          <w:tcPr>
            <w:tcW w:w="1010" w:type="dxa"/>
            <w:vMerge/>
            <w:vAlign w:val="center"/>
          </w:tcPr>
          <w:p w14:paraId="0A26604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D48BFC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AF2781B"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72F687D6"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7093ACF0" w14:textId="77777777">
        <w:trPr>
          <w:jc w:val="center"/>
        </w:trPr>
        <w:tc>
          <w:tcPr>
            <w:tcW w:w="1010" w:type="dxa"/>
            <w:vMerge/>
            <w:vAlign w:val="center"/>
          </w:tcPr>
          <w:p w14:paraId="2665E34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2DCD4542"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36E6B15F"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4B2F4C6C"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7AF2F8C7" w14:textId="77777777">
        <w:trPr>
          <w:jc w:val="center"/>
        </w:trPr>
        <w:tc>
          <w:tcPr>
            <w:tcW w:w="1010" w:type="dxa"/>
            <w:vMerge/>
            <w:vAlign w:val="center"/>
          </w:tcPr>
          <w:p w14:paraId="6C5E6DF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7DAE9E62"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2EFF123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0A6A57C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2CB6C6B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1D1ED93E" w14:textId="77777777">
        <w:trPr>
          <w:jc w:val="center"/>
        </w:trPr>
        <w:tc>
          <w:tcPr>
            <w:tcW w:w="1010" w:type="dxa"/>
            <w:vMerge/>
            <w:vAlign w:val="center"/>
          </w:tcPr>
          <w:p w14:paraId="563EEC5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46FEB893"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4FBC4DB"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39BBDD2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771FE19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54148E73" w14:textId="77777777">
        <w:trPr>
          <w:jc w:val="center"/>
        </w:trPr>
        <w:tc>
          <w:tcPr>
            <w:tcW w:w="1010" w:type="dxa"/>
            <w:vMerge/>
            <w:vAlign w:val="center"/>
          </w:tcPr>
          <w:p w14:paraId="4380E296"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42815DC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7F7412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638A84C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14E37E90" w14:textId="77777777">
        <w:trPr>
          <w:jc w:val="center"/>
        </w:trPr>
        <w:tc>
          <w:tcPr>
            <w:tcW w:w="1010" w:type="dxa"/>
            <w:vMerge/>
            <w:vAlign w:val="center"/>
          </w:tcPr>
          <w:p w14:paraId="33A9A88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0EB3C360"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15AFC6A"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3A922D60"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2BF61134" w14:textId="77777777">
        <w:trPr>
          <w:jc w:val="center"/>
        </w:trPr>
        <w:tc>
          <w:tcPr>
            <w:tcW w:w="1010" w:type="dxa"/>
            <w:vMerge/>
            <w:vAlign w:val="center"/>
          </w:tcPr>
          <w:p w14:paraId="767B271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6D986457"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0A4E518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799A352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“176, 144, 224, 176, 272, 224, 320, 240”</w:t>
            </w:r>
          </w:p>
        </w:tc>
      </w:tr>
      <w:tr w:rsidR="009B5072" w:rsidRPr="00206DF7" w14:paraId="621C67E3" w14:textId="77777777">
        <w:trPr>
          <w:jc w:val="center"/>
        </w:trPr>
        <w:tc>
          <w:tcPr>
            <w:tcW w:w="1010" w:type="dxa"/>
            <w:vMerge/>
            <w:vAlign w:val="center"/>
          </w:tcPr>
          <w:p w14:paraId="19FED16F"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5FB5451F"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829A02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7FF12B7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“176, 144, 0.5, 224, 176, 0.5, 272, 224, 0.6, 320, 240, 0.5”</w:t>
            </w:r>
          </w:p>
        </w:tc>
      </w:tr>
      <w:tr w:rsidR="009B5072" w:rsidRPr="00206DF7" w14:paraId="7923EBC8" w14:textId="77777777">
        <w:trPr>
          <w:jc w:val="center"/>
        </w:trPr>
        <w:tc>
          <w:tcPr>
            <w:tcW w:w="1010" w:type="dxa"/>
            <w:vMerge/>
            <w:vAlign w:val="center"/>
          </w:tcPr>
          <w:p w14:paraId="76CA6792"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4DF452C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3117CD1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1DF9F751" w14:textId="77777777">
        <w:trPr>
          <w:jc w:val="center"/>
        </w:trPr>
        <w:tc>
          <w:tcPr>
            <w:tcW w:w="1010" w:type="dxa"/>
            <w:vMerge w:val="restart"/>
            <w:vAlign w:val="center"/>
          </w:tcPr>
          <w:p w14:paraId="72193E3B"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4D7550E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28AD5DF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2EAB45D1" w14:textId="77777777">
        <w:trPr>
          <w:jc w:val="center"/>
        </w:trPr>
        <w:tc>
          <w:tcPr>
            <w:tcW w:w="1010" w:type="dxa"/>
            <w:vMerge/>
            <w:vAlign w:val="center"/>
          </w:tcPr>
          <w:p w14:paraId="19918F35"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02FA140"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3E49C22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3C7503CC" w14:textId="77777777">
        <w:trPr>
          <w:jc w:val="center"/>
        </w:trPr>
        <w:tc>
          <w:tcPr>
            <w:tcW w:w="1010" w:type="dxa"/>
            <w:vMerge/>
            <w:vAlign w:val="center"/>
          </w:tcPr>
          <w:p w14:paraId="7BA22263"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160E2A6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387D5D67"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303E665E" w14:textId="77777777">
        <w:trPr>
          <w:jc w:val="center"/>
        </w:trPr>
        <w:tc>
          <w:tcPr>
            <w:tcW w:w="1010" w:type="dxa"/>
            <w:vMerge/>
            <w:vAlign w:val="center"/>
          </w:tcPr>
          <w:p w14:paraId="701F789B"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0262C7CD"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2297AFC2"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287FDF5A" w14:textId="77777777">
        <w:trPr>
          <w:jc w:val="center"/>
        </w:trPr>
        <w:tc>
          <w:tcPr>
            <w:tcW w:w="1010" w:type="dxa"/>
            <w:vMerge/>
            <w:vAlign w:val="center"/>
          </w:tcPr>
          <w:p w14:paraId="64E9FA2A"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7F2F0B2D"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4ACCA918"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“H</w:t>
            </w:r>
            <w:r w:rsidRPr="00206DF7">
              <w:rPr>
                <w:rFonts w:ascii="Arial" w:hAnsi="Arial" w:cs="Arial"/>
                <w:sz w:val="18"/>
                <w:szCs w:val="18"/>
              </w:rPr>
              <w:t>263</w:t>
            </w:r>
            <w:r>
              <w:rPr>
                <w:rFonts w:ascii="Arial" w:hAnsi="Arial" w:cs="Arial"/>
                <w:sz w:val="18"/>
                <w:szCs w:val="18"/>
              </w:rPr>
              <w:t>-2000”</w:t>
            </w:r>
          </w:p>
        </w:tc>
      </w:tr>
      <w:tr w:rsidR="009B5072" w:rsidRPr="00206DF7" w14:paraId="79C0B6A8" w14:textId="77777777">
        <w:trPr>
          <w:jc w:val="center"/>
        </w:trPr>
        <w:tc>
          <w:tcPr>
            <w:tcW w:w="1010" w:type="dxa"/>
            <w:vMerge/>
            <w:vAlign w:val="center"/>
          </w:tcPr>
          <w:p w14:paraId="4CA84D2C"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6FA563C7"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36F1BE7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732551D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744802F5" w14:textId="77777777">
        <w:trPr>
          <w:jc w:val="center"/>
        </w:trPr>
        <w:tc>
          <w:tcPr>
            <w:tcW w:w="1010" w:type="dxa"/>
            <w:vMerge/>
            <w:vAlign w:val="center"/>
          </w:tcPr>
          <w:p w14:paraId="712C556C"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CD5FCF4"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8560C0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2819791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322FE45A" w14:textId="77777777">
        <w:trPr>
          <w:jc w:val="center"/>
        </w:trPr>
        <w:tc>
          <w:tcPr>
            <w:tcW w:w="1010" w:type="dxa"/>
            <w:vMerge/>
            <w:vAlign w:val="center"/>
          </w:tcPr>
          <w:p w14:paraId="09A65E67"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E805063"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B98BDE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1DBB36B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7DAD6C01" w14:textId="77777777">
        <w:trPr>
          <w:jc w:val="center"/>
        </w:trPr>
        <w:tc>
          <w:tcPr>
            <w:tcW w:w="1010" w:type="dxa"/>
            <w:vMerge/>
            <w:vAlign w:val="center"/>
          </w:tcPr>
          <w:p w14:paraId="7258158D"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83FBFA7"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0A8463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529A1F3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70ED6A1B" w14:textId="77777777">
        <w:trPr>
          <w:jc w:val="center"/>
        </w:trPr>
        <w:tc>
          <w:tcPr>
            <w:tcW w:w="1010" w:type="dxa"/>
            <w:vMerge/>
            <w:vAlign w:val="center"/>
          </w:tcPr>
          <w:p w14:paraId="01156FE8"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2E72CF67"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58B7E2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5372A9EA"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35247B83" w14:textId="77777777">
        <w:trPr>
          <w:jc w:val="center"/>
        </w:trPr>
        <w:tc>
          <w:tcPr>
            <w:tcW w:w="1010" w:type="dxa"/>
            <w:vMerge/>
            <w:vAlign w:val="center"/>
          </w:tcPr>
          <w:p w14:paraId="5F0C8C23"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7F68FE24"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79EAACB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3AF0588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3180CC2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0A985C63" w14:textId="77777777">
        <w:trPr>
          <w:jc w:val="center"/>
        </w:trPr>
        <w:tc>
          <w:tcPr>
            <w:tcW w:w="1010" w:type="dxa"/>
            <w:vMerge/>
            <w:vAlign w:val="center"/>
          </w:tcPr>
          <w:p w14:paraId="53A322C9"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47A5CD3"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5547E264"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41C50B1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3F4664D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40B38533" w14:textId="77777777">
        <w:trPr>
          <w:jc w:val="center"/>
        </w:trPr>
        <w:tc>
          <w:tcPr>
            <w:tcW w:w="1010" w:type="dxa"/>
            <w:vMerge/>
            <w:vAlign w:val="center"/>
          </w:tcPr>
          <w:p w14:paraId="121CFD3C"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7D2BB445"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0AFB43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3FA1E3F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DF81674" w14:textId="77777777">
        <w:trPr>
          <w:jc w:val="center"/>
        </w:trPr>
        <w:tc>
          <w:tcPr>
            <w:tcW w:w="1010" w:type="dxa"/>
            <w:vMerge/>
            <w:vAlign w:val="center"/>
          </w:tcPr>
          <w:p w14:paraId="4209C2C7"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B82308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C8D460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72C5165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1DB29908" w14:textId="77777777">
        <w:trPr>
          <w:jc w:val="center"/>
        </w:trPr>
        <w:tc>
          <w:tcPr>
            <w:tcW w:w="1010" w:type="dxa"/>
            <w:vMerge/>
            <w:vAlign w:val="center"/>
          </w:tcPr>
          <w:p w14:paraId="01820ED3"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757F6E58"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34B920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3D310C5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712EF27C" w14:textId="77777777">
        <w:trPr>
          <w:jc w:val="center"/>
        </w:trPr>
        <w:tc>
          <w:tcPr>
            <w:tcW w:w="1010" w:type="dxa"/>
            <w:vMerge/>
            <w:vAlign w:val="center"/>
          </w:tcPr>
          <w:p w14:paraId="67A58951"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491D838"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A20B67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54057A3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1D9785FA" w14:textId="77777777">
        <w:trPr>
          <w:jc w:val="center"/>
        </w:trPr>
        <w:tc>
          <w:tcPr>
            <w:tcW w:w="1010" w:type="dxa"/>
            <w:vMerge/>
            <w:vAlign w:val="center"/>
          </w:tcPr>
          <w:p w14:paraId="31198312"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3AC6257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5E988E4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58FB7A2C" w14:textId="77777777" w:rsidR="009B5072" w:rsidRDefault="009B5072" w:rsidP="009B5072">
      <w:pPr>
        <w:pStyle w:val="FP"/>
      </w:pPr>
    </w:p>
    <w:p w14:paraId="428AC639" w14:textId="77777777" w:rsidR="00B35D29" w:rsidRDefault="00B35D29">
      <w:pPr>
        <w:pStyle w:val="Heading1"/>
      </w:pPr>
      <w:bookmarkStart w:id="292" w:name="_Toc68884479"/>
      <w:r>
        <w:t>16</w:t>
      </w:r>
      <w:r>
        <w:tab/>
        <w:t>Quality of Experience</w:t>
      </w:r>
      <w:bookmarkEnd w:id="292"/>
    </w:p>
    <w:p w14:paraId="60E3432F" w14:textId="77777777" w:rsidR="00B35D29" w:rsidRDefault="00B35D29">
      <w:pPr>
        <w:pStyle w:val="Heading2"/>
      </w:pPr>
      <w:bookmarkStart w:id="293" w:name="_Toc68884480"/>
      <w:r>
        <w:t>16.1</w:t>
      </w:r>
      <w:r>
        <w:tab/>
        <w:t>General</w:t>
      </w:r>
      <w:bookmarkEnd w:id="293"/>
    </w:p>
    <w:p w14:paraId="0995510C" w14:textId="77777777" w:rsidR="00B35D29" w:rsidRDefault="00B35D29">
      <w:r>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An MTSI client supporting the feature shall perform the quality measurements in accordance to the measurement definitions, aggregate them into client QoE metrics and report the metrics to the QoE server using the HTTP transport protocol. The MTSI client may send QoE metrics reports to a receiving QoE server during the session and at the end of the session. The way how the QoE metrics are processed and made available is out of the scope of this specification.</w:t>
      </w:r>
    </w:p>
    <w:p w14:paraId="4052ED36" w14:textId="77777777" w:rsidR="00B35D29" w:rsidRDefault="00B35D29">
      <w:pPr>
        <w:pStyle w:val="Heading2"/>
      </w:pPr>
      <w:bookmarkStart w:id="294" w:name="_Toc68884481"/>
      <w:r>
        <w:t>16.2</w:t>
      </w:r>
      <w:r>
        <w:tab/>
        <w:t>Metrics Definition</w:t>
      </w:r>
      <w:bookmarkEnd w:id="294"/>
    </w:p>
    <w:p w14:paraId="4862FEC4" w14:textId="77777777" w:rsidR="00B35D29" w:rsidRDefault="00B35D29">
      <w:r>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18D4905A" w14:textId="77777777" w:rsidR="00B35D29" w:rsidRDefault="00B35D29">
      <w:pPr>
        <w:pStyle w:val="Heading3"/>
      </w:pPr>
      <w:bookmarkStart w:id="295" w:name="_Toc68884482"/>
      <w:r>
        <w:t>16.2.1</w:t>
      </w:r>
      <w:r>
        <w:tab/>
        <w:t>Corruption duration metric</w:t>
      </w:r>
      <w:bookmarkEnd w:id="295"/>
    </w:p>
    <w:p w14:paraId="2DB29CCC"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835F841" w14:textId="77777777" w:rsidR="00B35D29" w:rsidRDefault="00B35D29">
      <w:r>
        <w:t>A good frame is a completely received frame:</w:t>
      </w:r>
    </w:p>
    <w:p w14:paraId="0981ADA8" w14:textId="77777777" w:rsidR="00B35D29" w:rsidRDefault="00B35D29">
      <w:pPr>
        <w:pStyle w:val="B1"/>
      </w:pPr>
      <w:r>
        <w:t>-</w:t>
      </w:r>
      <w:r>
        <w:tab/>
        <w:t>where all parts of the image are guaranteed to contain the correct content; or</w:t>
      </w:r>
    </w:p>
    <w:p w14:paraId="4EEFC9EA" w14:textId="77777777" w:rsidR="00B35D29" w:rsidRDefault="00B35D29">
      <w:pPr>
        <w:pStyle w:val="B1"/>
      </w:pPr>
      <w:r>
        <w:t>-</w:t>
      </w:r>
      <w:r>
        <w:tab/>
        <w:t>that is a refresh frame, that is, does not reference any previously decoded frames; or</w:t>
      </w:r>
    </w:p>
    <w:p w14:paraId="60220593" w14:textId="77777777" w:rsidR="00B35D29" w:rsidRDefault="00B35D29">
      <w:pPr>
        <w:pStyle w:val="B1"/>
      </w:pPr>
      <w:r>
        <w:t>-</w:t>
      </w:r>
      <w:r>
        <w:tab/>
        <w:t>which only references previously decoded good frames</w:t>
      </w:r>
    </w:p>
    <w:p w14:paraId="143CC401" w14:textId="77777777" w:rsidR="00B35D29" w:rsidRDefault="00B35D29">
      <w:pPr>
        <w:pStyle w:val="CommentText"/>
      </w:pPr>
      <w:r>
        <w:t>Completely received means that all the bits are received and no bit error has occurred.</w:t>
      </w:r>
    </w:p>
    <w:p w14:paraId="7A38078B" w14:textId="77777777" w:rsidR="00B35D29" w:rsidRDefault="00B35D29">
      <w:r>
        <w:t>Corruption duration, M, in milliseconds can be calculated as below:</w:t>
      </w:r>
    </w:p>
    <w:p w14:paraId="52864DA4"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055D6705"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6B45E782" w14:textId="77777777" w:rsidR="00B35D29" w:rsidRDefault="00B35D29">
      <w:r>
        <w:t>The syntax for the metrics "Corruption_Duration" is as defined in sub-clause 16.3.2.</w:t>
      </w:r>
    </w:p>
    <w:p w14:paraId="73CF4502" w14:textId="77777777" w:rsidR="00B35D29" w:rsidRDefault="00B35D29">
      <w:r>
        <w:t>The N parameter is specified in milliseconds and is used with the "Corruption_Duration" parameter in the "3GPP-QoE-Metrics" definition. The value of N may be set by the server. The syntax for N to be included in the "att-measure-spec" (sub-clause 16.3.2) is as follows:</w:t>
      </w:r>
    </w:p>
    <w:p w14:paraId="71975562" w14:textId="77777777" w:rsidR="00B35D29" w:rsidRDefault="00B35D29">
      <w:pPr>
        <w:pStyle w:val="B1"/>
      </w:pPr>
      <w:r>
        <w:t>-</w:t>
      </w:r>
      <w:r>
        <w:tab/>
        <w:t>N = "N" "=" 1*DIGIT</w:t>
      </w:r>
    </w:p>
    <w:p w14:paraId="55B393F3" w14:textId="77777777" w:rsidR="00B35D29" w:rsidRDefault="00B35D29">
      <w:r>
        <w:t xml:space="preserve">All the occurred corruption durations within each resolution period are summed and stored in the vector </w:t>
      </w:r>
      <w:r>
        <w:rPr>
          <w:i/>
        </w:rPr>
        <w:t>TotalCorruptionDuration</w:t>
      </w:r>
      <w:r>
        <w:t xml:space="preserve">. The unit of this metrics is expressed in milliseconds. Within each resolution period the number of individual corruption events are summed up and stored in the vector </w:t>
      </w:r>
      <w:r>
        <w:rPr>
          <w:i/>
        </w:rPr>
        <w:t xml:space="preserve">NumberOfCorruptionEvents. </w:t>
      </w:r>
      <w:r>
        <w:t>These two vectors are reported by the MTSI client as part of the reception report (sub-clause 16.4).</w:t>
      </w:r>
    </w:p>
    <w:p w14:paraId="653FBB26" w14:textId="77777777" w:rsidR="00B35D29" w:rsidRDefault="00B35D29">
      <w:r>
        <w:t xml:space="preserve">The parameter </w:t>
      </w:r>
      <w:r>
        <w:rPr>
          <w:i/>
        </w:rPr>
        <w:t>CorruptionAlternative</w:t>
      </w:r>
      <w:r>
        <w:t xml:space="preserve"> indicates how the metric has been calculated, and shall be sent by the client via reception reporting (sub-clause 16.3.2) as "a", or "b". </w:t>
      </w:r>
    </w:p>
    <w:p w14:paraId="58FB93E5" w14:textId="77777777" w:rsidR="00B35D29" w:rsidRDefault="00B35D29">
      <w:pPr>
        <w:pStyle w:val="Heading3"/>
      </w:pPr>
      <w:bookmarkStart w:id="296" w:name="_Toc68884483"/>
      <w:r>
        <w:t>16.2.2</w:t>
      </w:r>
      <w:r>
        <w:tab/>
        <w:t>Successive loss of RTP packets</w:t>
      </w:r>
      <w:bookmarkEnd w:id="296"/>
    </w:p>
    <w:p w14:paraId="46659208" w14:textId="77777777" w:rsidR="00B35D29" w:rsidRDefault="00B35D29">
      <w:r>
        <w:t>The metric "Successive_Loss" indicates the number of RTP packets lost in succession per media channel.</w:t>
      </w:r>
    </w:p>
    <w:p w14:paraId="41A00E94" w14:textId="77777777" w:rsidR="00B35D29" w:rsidRDefault="00B35D29">
      <w:r>
        <w:t>The syntax for the metrics "Successive_Loss" is as defined in sub-clause 16.3.2.</w:t>
      </w:r>
    </w:p>
    <w:p w14:paraId="345C1D28" w14:textId="77777777" w:rsidR="00B35D29" w:rsidRDefault="00B35D29">
      <w:r>
        <w:t xml:space="preserve">All the number of successively lost RTP packets are summed up within each measurement resolution period of the stream and stored in the vector </w:t>
      </w:r>
      <w:r>
        <w:rPr>
          <w:i/>
        </w:rPr>
        <w:t>TotalNumberofSuccessivePacketLoss</w:t>
      </w:r>
      <w:r>
        <w:t xml:space="preserve">. The unit of this metric is expressed as an integer equal to or larger than 0. The number of individual successive packet loss events within each measurement resolution period are summed up and stored in the vector </w:t>
      </w:r>
      <w:r>
        <w:rPr>
          <w:i/>
        </w:rPr>
        <w:t xml:space="preserve">NumberOfSuccessiveLossEvents. </w:t>
      </w:r>
      <w:r>
        <w:rPr>
          <w:iCs/>
        </w:rPr>
        <w:t xml:space="preserve">The number of received packets are also summed up within each measurement resolution period and stored in the vector </w:t>
      </w:r>
      <w:r>
        <w:rPr>
          <w:i/>
        </w:rPr>
        <w:t xml:space="preserve">NumberOfReceivedPackets. </w:t>
      </w:r>
      <w:r>
        <w:t>These three vectors are reported by the MTSI client as part of the QoE report (sub-clause 16.4)</w:t>
      </w:r>
    </w:p>
    <w:p w14:paraId="4CD755C2" w14:textId="77777777" w:rsidR="00B35D29" w:rsidRDefault="00B35D29">
      <w:pPr>
        <w:pStyle w:val="Heading3"/>
      </w:pPr>
      <w:bookmarkStart w:id="297" w:name="_Toc68884484"/>
      <w:r>
        <w:t>16.2.3</w:t>
      </w:r>
      <w:r>
        <w:tab/>
        <w:t>Frame rate</w:t>
      </w:r>
      <w:bookmarkEnd w:id="297"/>
    </w:p>
    <w:p w14:paraId="7C01BF3A"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6A120669" w14:textId="77777777" w:rsidR="00B35D29" w:rsidRDefault="00B35D29">
      <w:r>
        <w:t>The syntax for the metric "Frame_Rate" is defined in sub-clause 16.3.2.</w:t>
      </w:r>
    </w:p>
    <w:p w14:paraId="508CCB2D" w14:textId="77777777" w:rsidR="00B35D29" w:rsidRDefault="00B35D29">
      <w:r>
        <w:t xml:space="preserve">For the Metrics-Name "Frame_Rate", the value field indicates the frame rate value. This metric is expressed in frames per second, and can be a fractional value. The frame rates for each resolution period are stored in the vector </w:t>
      </w:r>
      <w:r>
        <w:rPr>
          <w:i/>
        </w:rPr>
        <w:t>FrameRate</w:t>
      </w:r>
      <w:r>
        <w:t xml:space="preserve"> and reported by the MTSI client as part of the QoE report (sub-clause 16.4).</w:t>
      </w:r>
    </w:p>
    <w:p w14:paraId="445B5FCE" w14:textId="77777777" w:rsidR="00B35D29" w:rsidRDefault="00B35D29">
      <w:pPr>
        <w:pStyle w:val="Heading3"/>
      </w:pPr>
      <w:bookmarkStart w:id="298" w:name="_Toc68884485"/>
      <w:r>
        <w:t>16.2.4</w:t>
      </w:r>
      <w:r>
        <w:tab/>
        <w:t>Jitter duration</w:t>
      </w:r>
      <w:bookmarkEnd w:id="298"/>
    </w:p>
    <w:p w14:paraId="00772F3E" w14:textId="77777777" w:rsidR="00B35D29" w:rsidRDefault="00B35D29">
      <w:r>
        <w:t xml:space="preserve">Jitter happens when the absolute difference between the actual playback time and the expected playback time is larger than </w:t>
      </w:r>
      <w:r>
        <w:rPr>
          <w:i/>
        </w:rPr>
        <w:t>JitterThreshold</w:t>
      </w:r>
      <w:r>
        <w:t xml:space="preserve"> milliseconds. The expected time of a frame is equal to the actual playback time of the last played frame plus the difference between the NPT time of the frame and the NPT time of the last played frame.</w:t>
      </w:r>
    </w:p>
    <w:p w14:paraId="775C02FC" w14:textId="77777777" w:rsidR="00B35D29" w:rsidRDefault="00B35D29">
      <w:r>
        <w:t>The syntax for the metric "Jitter_Duration" is defined in sub-clause 16.3.2.</w:t>
      </w:r>
    </w:p>
    <w:p w14:paraId="1FEB76DC" w14:textId="77777777" w:rsidR="00B35D29" w:rsidRDefault="00B35D29">
      <w:r>
        <w:t xml:space="preserve">The optional configuration parameter JT can be set to control the amount of allowed jitter. If the parameter has not been set, it defaults to 100 ms. </w:t>
      </w:r>
      <w:r>
        <w:rPr>
          <w:iCs/>
        </w:rPr>
        <w:t xml:space="preserve">The JT parameter is specified in ms and </w:t>
      </w:r>
      <w:r>
        <w:t xml:space="preserve">is used with the "Jitter_Duration" parameter in the "3GPP-QoE-Metrics" definition. The value of JT may be set by the server. The syntax for </w:t>
      </w:r>
      <w:r>
        <w:rPr>
          <w:iCs/>
        </w:rPr>
        <w:t>JT</w:t>
      </w:r>
      <w:r>
        <w:t xml:space="preserve"> to be included in the "att-measure-spec" (sub-clause 16.3.2) is as follows:</w:t>
      </w:r>
    </w:p>
    <w:p w14:paraId="273B97EF" w14:textId="77777777" w:rsidR="00B35D29" w:rsidRDefault="00B35D29">
      <w:pPr>
        <w:pStyle w:val="B1"/>
      </w:pPr>
      <w:r>
        <w:t>-</w:t>
      </w:r>
      <w:r>
        <w:tab/>
        <w:t>JT = "JT" "=" 1*DIGIT</w:t>
      </w:r>
    </w:p>
    <w:p w14:paraId="344086A3" w14:textId="77777777" w:rsidR="00B35D29" w:rsidRDefault="00B35D29">
      <w:r>
        <w:t xml:space="preserve">All the jitter durations are summed up within each measurement resolution period and stored in the vector </w:t>
      </w:r>
      <w:r>
        <w:rPr>
          <w:i/>
        </w:rPr>
        <w:t>TotalJitterDuration</w:t>
      </w:r>
      <w:r>
        <w:t xml:space="preserve">. The unit of this metric is expressed in seconds, and can be a fractional value. The number of individual events within the measurement resolution period are summed up and stored in the vector </w:t>
      </w:r>
      <w:r>
        <w:rPr>
          <w:i/>
        </w:rPr>
        <w:t xml:space="preserve">NumberOfJitterEvents. </w:t>
      </w:r>
      <w:r>
        <w:t>These two vectors are reported by the MTSI client as part of the QoE report (sub-clause 16.4).</w:t>
      </w:r>
    </w:p>
    <w:p w14:paraId="2A79FAC0" w14:textId="77777777" w:rsidR="00B35D29" w:rsidRDefault="00B35D29">
      <w:pPr>
        <w:pStyle w:val="Heading3"/>
      </w:pPr>
      <w:bookmarkStart w:id="299" w:name="_Toc68884486"/>
      <w:r>
        <w:t>16.2.</w:t>
      </w:r>
      <w:r w:rsidR="001644F4">
        <w:t>5</w:t>
      </w:r>
      <w:r>
        <w:tab/>
        <w:t>Sync loss duration</w:t>
      </w:r>
      <w:bookmarkEnd w:id="299"/>
    </w:p>
    <w:p w14:paraId="249561EE" w14:textId="77777777" w:rsidR="00B35D29" w:rsidRDefault="00B35D29">
      <w:r>
        <w:t xml:space="preserve">Sync loss happens when the absolute difference between value A and value B is larger than </w:t>
      </w:r>
      <w:r>
        <w:rPr>
          <w:i/>
        </w:rPr>
        <w:t>SyncThreshold</w:t>
      </w:r>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11DABA8F" w14:textId="77777777" w:rsidR="00B35D29" w:rsidRDefault="00B35D29">
      <w:r>
        <w:t>The syntax for the metric "SyncLoss_Duration" is defined in sub-clause 16.3.2.</w:t>
      </w:r>
    </w:p>
    <w:p w14:paraId="0F33C44A" w14:textId="77777777" w:rsidR="00B35D29" w:rsidRDefault="00B35D29">
      <w:r>
        <w:t xml:space="preserve">The optional configuration parameter ST can be set to control the amount of allowed sync mismatch. If the parameter has not been set, it defaults to 100 ms. </w:t>
      </w:r>
      <w:r>
        <w:rPr>
          <w:iCs/>
        </w:rPr>
        <w:t xml:space="preserve">The ST parameter is specified in ms and </w:t>
      </w:r>
      <w:r>
        <w:t xml:space="preserve">is used with the "SyncLoss_Duration" parameter in the "3GPP-QoE-Metrics" definition. The value of ST may be set by the server. The syntax for </w:t>
      </w:r>
      <w:r>
        <w:rPr>
          <w:iCs/>
        </w:rPr>
        <w:t>ST</w:t>
      </w:r>
      <w:r>
        <w:t xml:space="preserve"> to be included in the "att-measure-spec" (sub-clause 16.3.2) is as follows:</w:t>
      </w:r>
    </w:p>
    <w:p w14:paraId="4FFDF12C" w14:textId="77777777" w:rsidR="00B35D29" w:rsidRDefault="00B35D29">
      <w:pPr>
        <w:pStyle w:val="B1"/>
      </w:pPr>
      <w:r>
        <w:t>-</w:t>
      </w:r>
      <w:r>
        <w:tab/>
        <w:t>ST = "ST" "=" 1*DIGIT</w:t>
      </w:r>
    </w:p>
    <w:p w14:paraId="5C19F7DB" w14:textId="77777777" w:rsidR="00B35D29" w:rsidRDefault="00B35D29">
      <w:r>
        <w:t xml:space="preserve">All the sync loss durations are summed up within each measurement resolution period and stored in the vector </w:t>
      </w:r>
      <w:r>
        <w:rPr>
          <w:i/>
        </w:rPr>
        <w:t>TotalSyncLossDuration</w:t>
      </w:r>
      <w:r>
        <w:t xml:space="preserve">. The unit of this metric is expressed in seconds, and can be a fractional value. The number of individual events within the measurement resolution period are summed up and stored in the vector </w:t>
      </w:r>
      <w:r>
        <w:rPr>
          <w:i/>
        </w:rPr>
        <w:t xml:space="preserve">NumberOfSyncLossEvents. </w:t>
      </w:r>
      <w:r>
        <w:t>These two vectors are reported by the MTSI client as part of the QoE report (sub-clause 16.4).</w:t>
      </w:r>
    </w:p>
    <w:p w14:paraId="6B466259" w14:textId="77777777" w:rsidR="00B35D29" w:rsidRDefault="00B35D29">
      <w:pPr>
        <w:pStyle w:val="Heading3"/>
      </w:pPr>
      <w:bookmarkStart w:id="300" w:name="_Toc68884487"/>
      <w:r>
        <w:t>16.2.</w:t>
      </w:r>
      <w:r w:rsidR="001644F4">
        <w:t>6</w:t>
      </w:r>
      <w:r>
        <w:tab/>
        <w:t>Round-trip time</w:t>
      </w:r>
      <w:bookmarkEnd w:id="300"/>
    </w:p>
    <w:p w14:paraId="0637EFB7"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2AF3EADE" w14:textId="77777777" w:rsidR="00B35D29" w:rsidRDefault="00B35D29">
      <w:pPr>
        <w:overflowPunct/>
        <w:spacing w:after="0"/>
      </w:pPr>
    </w:p>
    <w:p w14:paraId="6A8600A4" w14:textId="77777777" w:rsidR="00B35D29" w:rsidRDefault="00B35D29">
      <w:r>
        <w:t>The syntax for the metric "Round_Trip_Time" is defined in sub-clause 16.3.2.</w:t>
      </w:r>
    </w:p>
    <w:p w14:paraId="31D3840C" w14:textId="77777777" w:rsidR="00B35D29" w:rsidRDefault="00B35D29">
      <w:pPr>
        <w:rPr>
          <w:i/>
        </w:rPr>
      </w:pPr>
      <w:r>
        <w:t xml:space="preserve">The last RTCP round-trip time value estimated during each measurement resolution period shall be stored in the vector </w:t>
      </w:r>
      <w:r>
        <w:rPr>
          <w:i/>
        </w:rPr>
        <w:t>NetworkRTT</w:t>
      </w:r>
      <w:r>
        <w:t xml:space="preserve">. The unit of this metrics is expressed in milliseconds. </w:t>
      </w:r>
    </w:p>
    <w:p w14:paraId="1A7D8C7D" w14:textId="77777777" w:rsidR="00B35D29" w:rsidRDefault="00B35D29">
      <w:r>
        <w:t xml:space="preserve">The two-way additional internal client delay valid at the end of each measurement resolution period shall be stored in the vector </w:t>
      </w:r>
      <w:r>
        <w:rPr>
          <w:i/>
        </w:rPr>
        <w:t>InternalRTT</w:t>
      </w:r>
      <w:r>
        <w:t xml:space="preserve">. The unit of this metrics is expressed in milliseconds. </w:t>
      </w:r>
    </w:p>
    <w:p w14:paraId="5D835FDD" w14:textId="77777777" w:rsidR="00B35D29" w:rsidRDefault="00B35D29">
      <w:r>
        <w:t>The two vectors are reported by the MTSI client as part of the QoE report (sub-clause 16.4).</w:t>
      </w:r>
    </w:p>
    <w:p w14:paraId="140193EE" w14:textId="77777777" w:rsidR="00B35D29" w:rsidRDefault="00B35D29">
      <w:r>
        <w:t xml:space="preserve">Note that if the RTP and the RTCP packets for a media are not sent in the same RTP stream the estimated media round-trip time might be unreliable. </w:t>
      </w:r>
    </w:p>
    <w:p w14:paraId="1B94C17E" w14:textId="77777777" w:rsidR="00B35D29" w:rsidRDefault="00B35D29">
      <w:pPr>
        <w:pStyle w:val="Heading3"/>
      </w:pPr>
      <w:bookmarkStart w:id="301" w:name="_Toc68884488"/>
      <w:r>
        <w:t>16.2.</w:t>
      </w:r>
      <w:r w:rsidR="001644F4">
        <w:t>7</w:t>
      </w:r>
      <w:r>
        <w:tab/>
        <w:t>Average codec bitrate</w:t>
      </w:r>
      <w:bookmarkEnd w:id="301"/>
    </w:p>
    <w:p w14:paraId="34CFC2CF" w14:textId="77777777" w:rsidR="00B35D29" w:rsidRDefault="00B35D29">
      <w:r>
        <w:t xml:space="preserve">The average codec bitrate is the bitrate used for coding “active” media information during the measurement resolution period. </w:t>
      </w:r>
    </w:p>
    <w:p w14:paraId="21715658" w14:textId="77777777" w:rsidR="00B35D29" w:rsidRDefault="00B35D29">
      <w:r>
        <w:t>For speech media “active” information is defined by frames containing speech, i.e. silence frames (SID-frames) and DTX periods are excluded from the calculation. Thus for speech media the average codec bitrate can be calculated as the number of speech bits received for “active” frames , divided by the total time, in seconds, covered by these frames. The total time covered is calculated as the number of “active” frames times the length of each speech frame.</w:t>
      </w:r>
    </w:p>
    <w:p w14:paraId="140A2AF7" w14:textId="77777777" w:rsidR="00B35D29" w:rsidRDefault="00B35D29">
      <w:r>
        <w:t>For non-speech media the average codec bitrate is the total number of RTP payload bits received, divided by the length of the measurement resolution period.</w:t>
      </w:r>
    </w:p>
    <w:p w14:paraId="651EF3A9" w14:textId="77777777" w:rsidR="00B35D29" w:rsidRDefault="00B35D29">
      <w:r>
        <w:t>The syntax for the metric "Average_Codec_Bitrate" is defined in sub-clause 16.3.2.</w:t>
      </w:r>
    </w:p>
    <w:p w14:paraId="6F76817E" w14:textId="77777777" w:rsidR="00B35D29" w:rsidRDefault="00B35D29">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MTSI client as part of the QoE report (sub-clause 16.4).</w:t>
      </w:r>
    </w:p>
    <w:p w14:paraId="3052BC94" w14:textId="77777777" w:rsidR="00B35D29" w:rsidRDefault="00B35D29">
      <w:pPr>
        <w:pStyle w:val="Heading3"/>
      </w:pPr>
      <w:bookmarkStart w:id="302" w:name="_Toc68884489"/>
      <w:r>
        <w:t>16.2.</w:t>
      </w:r>
      <w:r w:rsidR="001644F4">
        <w:t>8</w:t>
      </w:r>
      <w:r>
        <w:tab/>
        <w:t>Codec information</w:t>
      </w:r>
      <w:bookmarkEnd w:id="302"/>
    </w:p>
    <w:p w14:paraId="711952B4" w14:textId="77777777" w:rsidR="00B35D29" w:rsidRDefault="00B35D29">
      <w:r>
        <w:t>The codec information metrics contain details of the media codec used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7386B488" w14:textId="77777777" w:rsidR="00B35D29" w:rsidRDefault="00B35D29">
      <w:r>
        <w:t>For speech media the codec information contains the speech codec type, represented as in an SDP offer, for instance "AMR-WB/1600/1".</w:t>
      </w:r>
    </w:p>
    <w:p w14:paraId="11C8AA0A" w14:textId="77777777" w:rsidR="00B35D29" w:rsidRDefault="00B35D29">
      <w:r>
        <w:t>For video media, the codec information contains the video codec type, represented as in an SDP offer, for instance “H263-2000/90000”. Furthermore, the video profile and level used, as well as the image size used shall be reported. For instance "profile=0;level=45" for the profile and level information and “176x144”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5A2FF302" w14:textId="77777777" w:rsidR="00B35D29" w:rsidRDefault="00B35D29">
      <w:r>
        <w:t>For real-time text media, the codec information contains the text encoding, represented as in an SDP offer, for instance "t140/1000/1".</w:t>
      </w:r>
    </w:p>
    <w:p w14:paraId="7C8A8876" w14:textId="77777777" w:rsidR="00B35D29" w:rsidRDefault="00B35D29">
      <w:r>
        <w:t>The syntax for the metric "Codec_Info", “Codec_ProfileLevel” and “Codec_ImageSize” are defined in sub-clause 16.3.2.</w:t>
      </w:r>
    </w:p>
    <w:p w14:paraId="69A216EB" w14:textId="77777777" w:rsidR="00B35D29" w:rsidRDefault="00B35D29">
      <w:r>
        <w:t>The codec info,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 in the vector to indicate this. The C</w:t>
      </w:r>
      <w:r>
        <w:rPr>
          <w:i/>
        </w:rPr>
        <w:t>odecInfo, CodecProfileLevel</w:t>
      </w:r>
      <w:r>
        <w:t xml:space="preserve"> and</w:t>
      </w:r>
      <w:r>
        <w:rPr>
          <w:i/>
        </w:rPr>
        <w:t xml:space="preserve"> CodecImageSize</w:t>
      </w:r>
      <w:r>
        <w:t xml:space="preserve"> vectors are reported by the MTSI client as part of the QoE report (sub-clause 16.4).</w:t>
      </w:r>
    </w:p>
    <w:p w14:paraId="0A561F8C" w14:textId="77777777" w:rsidR="00B35D29" w:rsidRDefault="00B35D29">
      <w:pPr>
        <w:pStyle w:val="Heading2"/>
      </w:pPr>
      <w:bookmarkStart w:id="303" w:name="_Toc68884490"/>
      <w:r>
        <w:t>16.3</w:t>
      </w:r>
      <w:r>
        <w:tab/>
        <w:t>Metric Configuration</w:t>
      </w:r>
      <w:bookmarkEnd w:id="303"/>
    </w:p>
    <w:p w14:paraId="25050019" w14:textId="77777777" w:rsidR="00B35D29" w:rsidRDefault="00B35D29">
      <w:pPr>
        <w:rPr>
          <w:lang w:eastAsia="zh-CN"/>
        </w:rPr>
      </w:pPr>
      <w:r>
        <w:t xml:space="preserve">An MTSI client supporting the QoE metrics feature shall use the OMA-DM solution specified in this clause for configuration of QoE  metrics and their activation. </w:t>
      </w:r>
      <w:r>
        <w:rPr>
          <w:lang w:eastAsia="zh-CN"/>
        </w:rPr>
        <w:t>If an MTSI client uses this feature, it is mandatory for the MTSI client to implement the Management Object (MO) as described in this clause.</w:t>
      </w:r>
    </w:p>
    <w:p w14:paraId="4BE18870" w14:textId="77777777" w:rsidR="00B35D29" w:rsidRDefault="00B35D29">
      <w:pPr>
        <w:rPr>
          <w:lang w:eastAsia="zh-CN"/>
        </w:rPr>
      </w:pPr>
      <w:r>
        <w:rPr>
          <w:lang w:eastAsia="zh-CN"/>
        </w:rPr>
        <w:t xml:space="preserve">The 3GPP MTSIQOE (MTSI QoE metrics) MO defined in this clause may be used to configure the QoE metrics and reporting settings. </w:t>
      </w:r>
    </w:p>
    <w:p w14:paraId="263C03DC" w14:textId="77777777" w:rsidR="00B35D29" w:rsidRDefault="00B35D29">
      <w:r>
        <w:t>The metrics specified in the MO may be derived by the MTSI client. Version numbering is included for possible extension of the MO.</w:t>
      </w:r>
    </w:p>
    <w:p w14:paraId="676CDA39" w14:textId="77777777" w:rsidR="00B35D29" w:rsidRDefault="00B35D29">
      <w:pPr>
        <w:rPr>
          <w:lang w:eastAsia="zh-CN"/>
        </w:rPr>
      </w:pPr>
      <w:r>
        <w:rPr>
          <w:lang w:eastAsia="zh-CN"/>
        </w:rPr>
        <w:t>The Management Object Identifier shall be: urn:oma:mo:ext-3gpp-mtsiqoe:1.0.</w:t>
      </w:r>
    </w:p>
    <w:p w14:paraId="55FCAB9A"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59500630" w14:textId="77777777" w:rsidR="00B35D29" w:rsidRDefault="00B35D29">
      <w:pPr>
        <w:pStyle w:val="Heading3"/>
      </w:pPr>
      <w:bookmarkStart w:id="304" w:name="_Toc68884491"/>
      <w:r>
        <w:t>16.3.1</w:t>
      </w:r>
      <w:r>
        <w:tab/>
        <w:t>QoE metrics reporting management object</w:t>
      </w:r>
      <w:bookmarkEnd w:id="304"/>
    </w:p>
    <w:p w14:paraId="6E0A5812"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1DE19550" w14:textId="77777777" w:rsidR="00E939B5" w:rsidRPr="007C1F40" w:rsidRDefault="006A5E3D" w:rsidP="00E939B5">
      <w:pPr>
        <w:pStyle w:val="TH"/>
        <w:keepLines w:val="0"/>
      </w:pPr>
      <w:r>
        <w:rPr>
          <w:noProof/>
          <w:lang w:val="en-US"/>
        </w:rPr>
        <w:pict w14:anchorId="66FD24D6">
          <v:shape id="Picture 52" o:spid="_x0000_i1084" type="#_x0000_t75" style="width:201pt;height:329pt;visibility:visible">
            <v:imagedata r:id="rId112" o:title=""/>
          </v:shape>
        </w:pict>
      </w:r>
    </w:p>
    <w:p w14:paraId="7229F1C1" w14:textId="77777777" w:rsidR="00B35D29" w:rsidRDefault="00B35D29">
      <w:pPr>
        <w:pStyle w:val="TF"/>
        <w:keepNext/>
        <w:keepLines w:val="0"/>
      </w:pPr>
      <w:r>
        <w:t>Figure 16.1: MTSI QoE metrics management object tree</w:t>
      </w:r>
    </w:p>
    <w:p w14:paraId="4E2C7532"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1A98D137" w14:textId="77777777" w:rsidR="00B35D29" w:rsidRDefault="00B35D29">
      <w:r>
        <w:t xml:space="preserve">This interior node specifies the unique object id of a MTSI QoE metrics management object. The purpose of this interior node is to group together the parameters of a single object. </w:t>
      </w:r>
    </w:p>
    <w:p w14:paraId="739EDA7B" w14:textId="77777777" w:rsidR="00B35D29" w:rsidRDefault="00B35D29">
      <w:pPr>
        <w:pStyle w:val="B1"/>
      </w:pPr>
      <w:r>
        <w:t>-</w:t>
      </w:r>
      <w:r>
        <w:tab/>
        <w:t>Occurrence: ZeroOrOne</w:t>
      </w:r>
    </w:p>
    <w:p w14:paraId="3030A708" w14:textId="77777777" w:rsidR="00B35D29" w:rsidRDefault="00B35D29">
      <w:pPr>
        <w:pStyle w:val="B1"/>
      </w:pPr>
      <w:r>
        <w:t>-</w:t>
      </w:r>
      <w:r>
        <w:tab/>
        <w:t>Format: node</w:t>
      </w:r>
    </w:p>
    <w:p w14:paraId="5584AB9B" w14:textId="77777777" w:rsidR="00B35D29" w:rsidRDefault="00B35D29">
      <w:pPr>
        <w:pStyle w:val="B1"/>
      </w:pPr>
      <w:r>
        <w:t>-</w:t>
      </w:r>
      <w:r>
        <w:tab/>
        <w:t>Minimum Access Types: Get</w:t>
      </w:r>
    </w:p>
    <w:p w14:paraId="5DB84102" w14:textId="77777777" w:rsidR="00B35D29" w:rsidRDefault="00B35D29">
      <w:r>
        <w:t xml:space="preserve">The following interior nodes shall be contained if the MTSI client supports the “MTSI QoE metrics Management Object”. </w:t>
      </w:r>
    </w:p>
    <w:p w14:paraId="00A2D28E"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0174497D" w14:textId="77777777" w:rsidR="00B35D29" w:rsidRDefault="00B35D29" w:rsidP="00EA005C">
      <w:r>
        <w:t>This leaf indicates if QoE reporting is requested by the provider.</w:t>
      </w:r>
    </w:p>
    <w:p w14:paraId="6533E0DA" w14:textId="77777777" w:rsidR="00B35D29" w:rsidRDefault="00B35D29">
      <w:pPr>
        <w:pStyle w:val="B1"/>
        <w:rPr>
          <w:rFonts w:eastAsia="Arial"/>
        </w:rPr>
      </w:pPr>
      <w:r>
        <w:rPr>
          <w:rFonts w:eastAsia="Arial"/>
        </w:rPr>
        <w:t>-</w:t>
      </w:r>
      <w:r>
        <w:rPr>
          <w:rFonts w:eastAsia="Arial"/>
        </w:rPr>
        <w:tab/>
        <w:t>Occurrence: One</w:t>
      </w:r>
    </w:p>
    <w:p w14:paraId="1246097D" w14:textId="77777777" w:rsidR="00B35D29" w:rsidRDefault="00B35D29">
      <w:pPr>
        <w:pStyle w:val="B1"/>
      </w:pPr>
      <w:r>
        <w:t>-</w:t>
      </w:r>
      <w:r>
        <w:tab/>
        <w:t>Format: bool</w:t>
      </w:r>
    </w:p>
    <w:p w14:paraId="23E6B610" w14:textId="77777777" w:rsidR="00B35D29" w:rsidRDefault="00B35D29">
      <w:pPr>
        <w:pStyle w:val="B1"/>
        <w:rPr>
          <w:rFonts w:eastAsia="Arial"/>
        </w:rPr>
      </w:pPr>
      <w:r>
        <w:t>-</w:t>
      </w:r>
      <w:r>
        <w:tab/>
        <w:t xml:space="preserve">Minimum </w:t>
      </w:r>
      <w:r>
        <w:rPr>
          <w:rFonts w:eastAsia="Arial"/>
        </w:rPr>
        <w:t>Access Types: Get</w:t>
      </w:r>
    </w:p>
    <w:p w14:paraId="64E33962"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7C1D5FEE"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QoE reports </w:t>
      </w:r>
      <w:r w:rsidR="00E939B5">
        <w:rPr>
          <w:rFonts w:eastAsia="Arial"/>
        </w:rPr>
        <w:t>can be</w:t>
      </w:r>
      <w:r>
        <w:rPr>
          <w:rFonts w:eastAsia="Arial"/>
        </w:rPr>
        <w:t xml:space="preserve"> transmitted. </w:t>
      </w:r>
      <w:r>
        <w:t>It is URI address</w:t>
      </w:r>
      <w:r w:rsidR="00E939B5">
        <w:t>es</w:t>
      </w:r>
      <w:r>
        <w:t xml:space="preserve">, e.g. </w:t>
      </w:r>
      <w:hyperlink r:id="rId113"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0DF62CEB"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3825E5CC" w14:textId="77777777" w:rsidR="00B35D29" w:rsidRDefault="00B35D29">
      <w:pPr>
        <w:pStyle w:val="B1"/>
      </w:pPr>
      <w:r>
        <w:t>-</w:t>
      </w:r>
      <w:r>
        <w:tab/>
        <w:t>Format: chr</w:t>
      </w:r>
    </w:p>
    <w:p w14:paraId="20EDA651" w14:textId="77777777" w:rsidR="00B35D29" w:rsidRDefault="00B35D29">
      <w:pPr>
        <w:pStyle w:val="B1"/>
        <w:rPr>
          <w:rFonts w:eastAsia="Arial"/>
        </w:rPr>
      </w:pPr>
      <w:r>
        <w:t>-</w:t>
      </w:r>
      <w:r>
        <w:tab/>
        <w:t xml:space="preserve">Minimum </w:t>
      </w:r>
      <w:r>
        <w:rPr>
          <w:rFonts w:eastAsia="Arial"/>
        </w:rPr>
        <w:t>Access Types: Get</w:t>
      </w:r>
    </w:p>
    <w:p w14:paraId="581237C8" w14:textId="77777777" w:rsidR="00B35D29" w:rsidRDefault="00B35D29">
      <w:pPr>
        <w:pStyle w:val="B1"/>
        <w:rPr>
          <w:rFonts w:eastAsia="Arial"/>
        </w:rPr>
      </w:pPr>
      <w:r>
        <w:t>-</w:t>
      </w:r>
      <w:r>
        <w:tab/>
        <w:t>Values: URI of the servers to receive the QoE report.</w:t>
      </w:r>
    </w:p>
    <w:p w14:paraId="4DF2E300" w14:textId="77777777" w:rsidR="00233EA6" w:rsidRPr="00F87334" w:rsidRDefault="00233EA6" w:rsidP="00233EA6">
      <w:pPr>
        <w:rPr>
          <w:b/>
          <w:sz w:val="32"/>
          <w:szCs w:val="32"/>
        </w:rPr>
      </w:pPr>
      <w:r w:rsidRPr="00F87334">
        <w:rPr>
          <w:b/>
          <w:sz w:val="32"/>
          <w:szCs w:val="32"/>
        </w:rPr>
        <w:t>/&lt;X&gt;/APN</w:t>
      </w:r>
    </w:p>
    <w:p w14:paraId="79FB4DB0"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on which the QoE metric reports will be transmitted. This may be used to ensure that no costs are charged for QoE metrics reporting.</w:t>
      </w:r>
    </w:p>
    <w:p w14:paraId="38E05F36" w14:textId="77777777" w:rsidR="00B35D29" w:rsidRDefault="00B35D29">
      <w:pPr>
        <w:pStyle w:val="B1"/>
      </w:pPr>
      <w:r>
        <w:t>-</w:t>
      </w:r>
      <w:r>
        <w:tab/>
        <w:t>Occurrence: ZeroOrOne</w:t>
      </w:r>
    </w:p>
    <w:p w14:paraId="12B16147" w14:textId="77777777" w:rsidR="00B35D29" w:rsidRDefault="00B35D29">
      <w:pPr>
        <w:pStyle w:val="B1"/>
      </w:pPr>
      <w:r>
        <w:t>-</w:t>
      </w:r>
      <w:r>
        <w:tab/>
        <w:t>Format: chr</w:t>
      </w:r>
    </w:p>
    <w:p w14:paraId="39ED9F49" w14:textId="77777777" w:rsidR="00B35D29" w:rsidRDefault="00B35D29">
      <w:pPr>
        <w:pStyle w:val="B1"/>
      </w:pPr>
      <w:r>
        <w:t>-</w:t>
      </w:r>
      <w:r>
        <w:tab/>
        <w:t xml:space="preserve">Minimum Access Types: Get </w:t>
      </w:r>
    </w:p>
    <w:p w14:paraId="6C0479BA" w14:textId="77777777" w:rsidR="00B35D29" w:rsidRDefault="00B35D29">
      <w:pPr>
        <w:pStyle w:val="B1"/>
      </w:pPr>
      <w:r>
        <w:t>-</w:t>
      </w:r>
      <w:r>
        <w:tab/>
        <w:t>Values: the Access Point Name</w:t>
      </w:r>
    </w:p>
    <w:p w14:paraId="02BEB5FB"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695816C1" w14:textId="77777777" w:rsidR="00B35D29" w:rsidRDefault="00B35D29">
      <w:r>
        <w:t>This leaf specifies the format of the report and if compression (Gzip XML) [71] is used.</w:t>
      </w:r>
    </w:p>
    <w:p w14:paraId="736DC946" w14:textId="77777777" w:rsidR="00B35D29" w:rsidRDefault="00B35D29">
      <w:pPr>
        <w:pStyle w:val="B1"/>
      </w:pPr>
      <w:r>
        <w:t>-</w:t>
      </w:r>
      <w:r>
        <w:tab/>
        <w:t>Occurrence: ZeroOrOne</w:t>
      </w:r>
    </w:p>
    <w:p w14:paraId="55CF6722" w14:textId="77777777" w:rsidR="00B35D29" w:rsidRDefault="00B35D29">
      <w:pPr>
        <w:pStyle w:val="B1"/>
      </w:pPr>
      <w:r>
        <w:t>-</w:t>
      </w:r>
      <w:r>
        <w:tab/>
        <w:t>Format: chr</w:t>
      </w:r>
    </w:p>
    <w:p w14:paraId="10B461FD" w14:textId="77777777" w:rsidR="00B35D29" w:rsidRDefault="00B35D29">
      <w:pPr>
        <w:pStyle w:val="B1"/>
      </w:pPr>
      <w:r>
        <w:t>-</w:t>
      </w:r>
      <w:r>
        <w:tab/>
        <w:t>Minimum Access Types: Get</w:t>
      </w:r>
    </w:p>
    <w:p w14:paraId="731FEA31" w14:textId="77777777" w:rsidR="00B35D29" w:rsidRDefault="00B35D29">
      <w:pPr>
        <w:pStyle w:val="B1"/>
      </w:pPr>
      <w:r>
        <w:t>-</w:t>
      </w:r>
      <w:r>
        <w:tab/>
        <w:t>Values: “XML”, “GZIPXML”.</w:t>
      </w:r>
    </w:p>
    <w:p w14:paraId="2A685E5A"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00F8629D"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QoE metrics report server. The syntax and semantics of this leaf are defined in clause 16.3.3.</w:t>
      </w:r>
    </w:p>
    <w:p w14:paraId="53EBD230" w14:textId="77777777" w:rsidR="00B35D29" w:rsidRDefault="00B35D29">
      <w:pPr>
        <w:pStyle w:val="B1"/>
      </w:pPr>
      <w:r>
        <w:t>-</w:t>
      </w:r>
      <w:r>
        <w:tab/>
        <w:t>Occurrence: ZeroOr</w:t>
      </w:r>
      <w:r w:rsidR="00E939B5">
        <w:t>One</w:t>
      </w:r>
    </w:p>
    <w:p w14:paraId="18EB5B46" w14:textId="77777777" w:rsidR="00B35D29" w:rsidRDefault="00B35D29">
      <w:pPr>
        <w:pStyle w:val="B1"/>
      </w:pPr>
      <w:r>
        <w:t>-</w:t>
      </w:r>
      <w:r>
        <w:tab/>
        <w:t>Format: chr</w:t>
      </w:r>
    </w:p>
    <w:p w14:paraId="18195796" w14:textId="77777777" w:rsidR="00B35D29" w:rsidRDefault="00B35D29">
      <w:pPr>
        <w:pStyle w:val="B1"/>
      </w:pPr>
      <w:r>
        <w:t>-</w:t>
      </w:r>
      <w:r>
        <w:tab/>
        <w:t xml:space="preserve">Minimum Access Types: Get </w:t>
      </w:r>
    </w:p>
    <w:p w14:paraId="1F41D017" w14:textId="77777777" w:rsidR="00B35D29" w:rsidRDefault="00B35D29">
      <w:pPr>
        <w:pStyle w:val="B1"/>
      </w:pPr>
      <w:r>
        <w:t>-</w:t>
      </w:r>
      <w:r>
        <w:tab/>
        <w:t>Values: See clause 16.3.3.</w:t>
      </w:r>
    </w:p>
    <w:p w14:paraId="3AD8B77B"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2703BB35" w14:textId="77777777" w:rsidR="00B35D29" w:rsidRDefault="00B35D29">
      <w:r>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5531ABB5" w14:textId="77777777" w:rsidR="00B35D29" w:rsidRDefault="00B35D29">
      <w:pPr>
        <w:pStyle w:val="B1"/>
      </w:pPr>
      <w:r>
        <w:t>-</w:t>
      </w:r>
      <w:r>
        <w:tab/>
        <w:t>Occurrence: ZeroOrOne</w:t>
      </w:r>
    </w:p>
    <w:p w14:paraId="6D951538" w14:textId="77777777" w:rsidR="00B35D29" w:rsidRDefault="00B35D29">
      <w:pPr>
        <w:pStyle w:val="B1"/>
      </w:pPr>
      <w:r>
        <w:t>-</w:t>
      </w:r>
      <w:r>
        <w:tab/>
        <w:t>Format: node</w:t>
      </w:r>
    </w:p>
    <w:p w14:paraId="0B5BF6B7" w14:textId="77777777" w:rsidR="00B35D29" w:rsidRDefault="00B35D29">
      <w:pPr>
        <w:pStyle w:val="B1"/>
        <w:rPr>
          <w:b/>
          <w:bCs/>
        </w:rPr>
      </w:pPr>
      <w:r>
        <w:t>-</w:t>
      </w:r>
      <w:r>
        <w:tab/>
        <w:t>Minimum Access Types: Get</w:t>
      </w:r>
    </w:p>
    <w:p w14:paraId="62147736"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462E3D51" w14:textId="77777777" w:rsidR="00B35D29" w:rsidRDefault="00B35D29">
      <w:r>
        <w:t>The Speech node is the starting point of the speech media level QoE metrics definitions.</w:t>
      </w:r>
    </w:p>
    <w:p w14:paraId="76F31913" w14:textId="77777777" w:rsidR="00B35D29" w:rsidRDefault="00B35D29">
      <w:pPr>
        <w:pStyle w:val="B1"/>
      </w:pPr>
      <w:r>
        <w:t>-</w:t>
      </w:r>
      <w:r>
        <w:tab/>
        <w:t>Occurrence: ZeroOrOne</w:t>
      </w:r>
    </w:p>
    <w:p w14:paraId="6715E722" w14:textId="77777777" w:rsidR="00B35D29" w:rsidRDefault="00B35D29">
      <w:pPr>
        <w:pStyle w:val="B1"/>
      </w:pPr>
      <w:r>
        <w:t>-</w:t>
      </w:r>
      <w:r>
        <w:tab/>
        <w:t>Format: node</w:t>
      </w:r>
    </w:p>
    <w:p w14:paraId="4E50FFA8" w14:textId="77777777" w:rsidR="00B35D29" w:rsidRDefault="00B35D29">
      <w:pPr>
        <w:pStyle w:val="B1"/>
        <w:rPr>
          <w:b/>
          <w:bCs/>
        </w:rPr>
      </w:pPr>
      <w:r>
        <w:t>-</w:t>
      </w:r>
      <w:r>
        <w:tab/>
        <w:t>Minimum Access Types: Get</w:t>
      </w:r>
    </w:p>
    <w:p w14:paraId="146CB6F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29B4AB0E"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312F2D5" w14:textId="77777777" w:rsidR="00B35D29" w:rsidRDefault="00B35D29">
      <w:pPr>
        <w:pStyle w:val="B1"/>
      </w:pPr>
      <w:r>
        <w:t>-</w:t>
      </w:r>
      <w:r>
        <w:tab/>
        <w:t>Occurrence: ZeroOr</w:t>
      </w:r>
      <w:r w:rsidR="00E939B5">
        <w:t>One</w:t>
      </w:r>
    </w:p>
    <w:p w14:paraId="58FA9870" w14:textId="77777777" w:rsidR="00B35D29" w:rsidRDefault="00B35D29">
      <w:pPr>
        <w:pStyle w:val="B1"/>
      </w:pPr>
      <w:r>
        <w:t>-</w:t>
      </w:r>
      <w:r>
        <w:tab/>
        <w:t>Format: chr</w:t>
      </w:r>
    </w:p>
    <w:p w14:paraId="20B6F055" w14:textId="77777777" w:rsidR="00B35D29" w:rsidRDefault="00B35D29">
      <w:pPr>
        <w:pStyle w:val="B1"/>
      </w:pPr>
      <w:r>
        <w:t>-</w:t>
      </w:r>
      <w:r>
        <w:tab/>
        <w:t xml:space="preserve">Minimum Access Types: Get </w:t>
      </w:r>
    </w:p>
    <w:p w14:paraId="252EB915" w14:textId="77777777" w:rsidR="00B35D29" w:rsidRDefault="00B35D29">
      <w:pPr>
        <w:pStyle w:val="B1"/>
      </w:pPr>
      <w:r>
        <w:t>-</w:t>
      </w:r>
      <w:r>
        <w:tab/>
        <w:t>Values: see clause 16.3.2.</w:t>
      </w:r>
    </w:p>
    <w:p w14:paraId="0C7F2A0E"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057D233F" w14:textId="77777777" w:rsidR="00B35D29" w:rsidRDefault="00B35D29">
      <w:r>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CBDD84B" w14:textId="77777777" w:rsidR="00B35D29" w:rsidRDefault="00B35D29">
      <w:pPr>
        <w:pStyle w:val="B1"/>
      </w:pPr>
      <w:r>
        <w:t>-</w:t>
      </w:r>
      <w:r>
        <w:tab/>
        <w:t>Occurrence: ZeroOrOne</w:t>
      </w:r>
    </w:p>
    <w:p w14:paraId="0A1F75C3" w14:textId="77777777" w:rsidR="00B35D29" w:rsidRDefault="00B35D29">
      <w:pPr>
        <w:pStyle w:val="B1"/>
      </w:pPr>
      <w:r>
        <w:t>-</w:t>
      </w:r>
      <w:r>
        <w:tab/>
        <w:t>Format: node</w:t>
      </w:r>
    </w:p>
    <w:p w14:paraId="73F57C60" w14:textId="77777777" w:rsidR="00B35D29" w:rsidRDefault="00B35D29">
      <w:pPr>
        <w:pStyle w:val="B1"/>
        <w:rPr>
          <w:b/>
          <w:bCs/>
        </w:rPr>
      </w:pPr>
      <w:r>
        <w:t>-</w:t>
      </w:r>
      <w:r>
        <w:tab/>
        <w:t>Minimum Access Types: Get</w:t>
      </w:r>
    </w:p>
    <w:p w14:paraId="2BB1541B"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4CF45292" w14:textId="77777777" w:rsidR="00B35D29" w:rsidRDefault="00B35D29">
      <w:r>
        <w:t>The Video node is the starting point of the video media level QoE metrics definitions.</w:t>
      </w:r>
    </w:p>
    <w:p w14:paraId="54107ECF" w14:textId="77777777" w:rsidR="00B35D29" w:rsidRDefault="00B35D29">
      <w:pPr>
        <w:pStyle w:val="B1"/>
      </w:pPr>
      <w:r>
        <w:t>-</w:t>
      </w:r>
      <w:r>
        <w:tab/>
        <w:t>Occurrence: ZeroOrOne</w:t>
      </w:r>
    </w:p>
    <w:p w14:paraId="17DDA7E3" w14:textId="77777777" w:rsidR="00B35D29" w:rsidRDefault="00B35D29">
      <w:pPr>
        <w:pStyle w:val="B1"/>
      </w:pPr>
      <w:r>
        <w:t>-</w:t>
      </w:r>
      <w:r>
        <w:tab/>
        <w:t>Format: node</w:t>
      </w:r>
    </w:p>
    <w:p w14:paraId="2D7E7D64" w14:textId="77777777" w:rsidR="00B35D29" w:rsidRDefault="00B35D29">
      <w:pPr>
        <w:pStyle w:val="B1"/>
        <w:rPr>
          <w:b/>
          <w:bCs/>
        </w:rPr>
      </w:pPr>
      <w:r>
        <w:t>-</w:t>
      </w:r>
      <w:r>
        <w:tab/>
        <w:t>Minimum Access Types: Get</w:t>
      </w:r>
    </w:p>
    <w:p w14:paraId="689D3B92"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73032C7F"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5BCF09E2" w14:textId="77777777" w:rsidR="00B35D29" w:rsidRDefault="00B35D29">
      <w:pPr>
        <w:pStyle w:val="B1"/>
      </w:pPr>
      <w:r>
        <w:t>-</w:t>
      </w:r>
      <w:r>
        <w:tab/>
        <w:t>Occurrence: ZeroOr</w:t>
      </w:r>
      <w:r w:rsidR="00E939B5">
        <w:t>One</w:t>
      </w:r>
    </w:p>
    <w:p w14:paraId="30BB05C9" w14:textId="77777777" w:rsidR="00B35D29" w:rsidRDefault="00B35D29">
      <w:pPr>
        <w:pStyle w:val="B1"/>
      </w:pPr>
      <w:r>
        <w:t>-</w:t>
      </w:r>
      <w:r>
        <w:tab/>
        <w:t>Format: chr</w:t>
      </w:r>
    </w:p>
    <w:p w14:paraId="11D9ABF7" w14:textId="77777777" w:rsidR="00B35D29" w:rsidRDefault="00B35D29">
      <w:pPr>
        <w:pStyle w:val="B1"/>
      </w:pPr>
      <w:r>
        <w:t>-</w:t>
      </w:r>
      <w:r>
        <w:tab/>
        <w:t>Access Types: Get</w:t>
      </w:r>
    </w:p>
    <w:p w14:paraId="66A6E231" w14:textId="77777777" w:rsidR="00B35D29" w:rsidRDefault="00B35D29">
      <w:pPr>
        <w:pStyle w:val="B1"/>
      </w:pPr>
      <w:r>
        <w:t>-</w:t>
      </w:r>
      <w:r>
        <w:tab/>
        <w:t>Values: see clause 16.3.2.</w:t>
      </w:r>
    </w:p>
    <w:p w14:paraId="2B406C3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/Video/Ext</w:t>
      </w:r>
    </w:p>
    <w:p w14:paraId="61850BFE"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829F314" w14:textId="77777777" w:rsidR="00B35D29" w:rsidRDefault="00B35D29">
      <w:pPr>
        <w:pStyle w:val="B1"/>
      </w:pPr>
      <w:r>
        <w:t>-</w:t>
      </w:r>
      <w:r>
        <w:tab/>
        <w:t>Occurrence: ZeroOrOne</w:t>
      </w:r>
    </w:p>
    <w:p w14:paraId="0C5F1E03" w14:textId="77777777" w:rsidR="00B35D29" w:rsidRDefault="00B35D29">
      <w:pPr>
        <w:pStyle w:val="B1"/>
      </w:pPr>
      <w:r>
        <w:t>-</w:t>
      </w:r>
      <w:r>
        <w:tab/>
        <w:t>Format: node</w:t>
      </w:r>
    </w:p>
    <w:p w14:paraId="380F011A" w14:textId="77777777" w:rsidR="00B35D29" w:rsidRDefault="00B35D29">
      <w:pPr>
        <w:pStyle w:val="B1"/>
        <w:rPr>
          <w:b/>
          <w:bCs/>
        </w:rPr>
      </w:pPr>
      <w:r>
        <w:t>-</w:t>
      </w:r>
      <w:r>
        <w:tab/>
        <w:t>Minimum Access Types: Get</w:t>
      </w:r>
    </w:p>
    <w:p w14:paraId="32AA1C23"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43062E73" w14:textId="77777777" w:rsidR="00B35D29" w:rsidRDefault="00B35D29">
      <w:r>
        <w:t>The Text node is the starting point of the real-time text media level QoE metrics definitions.</w:t>
      </w:r>
    </w:p>
    <w:p w14:paraId="5F30D368" w14:textId="77777777" w:rsidR="00B35D29" w:rsidRDefault="00B35D29">
      <w:pPr>
        <w:pStyle w:val="B1"/>
      </w:pPr>
      <w:r>
        <w:t>-</w:t>
      </w:r>
      <w:r>
        <w:tab/>
        <w:t>Occurrence: ZeroOrOne</w:t>
      </w:r>
    </w:p>
    <w:p w14:paraId="6F2B309E" w14:textId="77777777" w:rsidR="00B35D29" w:rsidRDefault="00B35D29">
      <w:pPr>
        <w:pStyle w:val="B1"/>
      </w:pPr>
      <w:r>
        <w:t>-</w:t>
      </w:r>
      <w:r>
        <w:tab/>
        <w:t>Format: node</w:t>
      </w:r>
    </w:p>
    <w:p w14:paraId="66F5168E" w14:textId="77777777" w:rsidR="00B35D29" w:rsidRDefault="00B35D29">
      <w:pPr>
        <w:pStyle w:val="B1"/>
        <w:rPr>
          <w:b/>
          <w:bCs/>
        </w:rPr>
      </w:pPr>
      <w:r>
        <w:t>-</w:t>
      </w:r>
      <w:r>
        <w:tab/>
        <w:t>Minimum Access Types: Get</w:t>
      </w:r>
    </w:p>
    <w:p w14:paraId="636F3AD9" w14:textId="77777777" w:rsidR="00B35D29" w:rsidRDefault="00B35D29">
      <w:pPr>
        <w:pStyle w:val="B1"/>
        <w:rPr>
          <w:b/>
          <w:bCs/>
        </w:rPr>
      </w:pPr>
      <w:r>
        <w:t>-</w:t>
      </w:r>
      <w:r>
        <w:tab/>
        <w:t>Values: see clause 16.3.2.</w:t>
      </w:r>
    </w:p>
    <w:p w14:paraId="3D317AF0"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2E461671"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51D7AAF1" w14:textId="77777777" w:rsidR="00B35D29" w:rsidRDefault="00B35D29">
      <w:pPr>
        <w:pStyle w:val="B1"/>
      </w:pPr>
      <w:r>
        <w:t>-</w:t>
      </w:r>
      <w:r>
        <w:tab/>
        <w:t>Occurrence: ZeroOr</w:t>
      </w:r>
      <w:r w:rsidR="00E939B5">
        <w:t>One</w:t>
      </w:r>
    </w:p>
    <w:p w14:paraId="59C5BABD" w14:textId="77777777" w:rsidR="00B35D29" w:rsidRDefault="00B35D29">
      <w:pPr>
        <w:pStyle w:val="B1"/>
      </w:pPr>
      <w:r>
        <w:t>-</w:t>
      </w:r>
      <w:r>
        <w:tab/>
        <w:t>Format: chr</w:t>
      </w:r>
    </w:p>
    <w:p w14:paraId="1199C0AD" w14:textId="77777777" w:rsidR="00B35D29" w:rsidRDefault="00B35D29">
      <w:pPr>
        <w:pStyle w:val="B1"/>
      </w:pPr>
      <w:r>
        <w:t>-</w:t>
      </w:r>
      <w:r>
        <w:tab/>
        <w:t>Minimum Access Types: Get</w:t>
      </w:r>
    </w:p>
    <w:p w14:paraId="5281626C" w14:textId="77777777" w:rsidR="00B35D29" w:rsidRDefault="00B35D29">
      <w:pPr>
        <w:pStyle w:val="B1"/>
      </w:pPr>
      <w:r>
        <w:t>-</w:t>
      </w:r>
      <w:r>
        <w:tab/>
        <w:t>Values: see clause 16.3.2.</w:t>
      </w:r>
    </w:p>
    <w:p w14:paraId="48A99E34"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2E2709FB"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AB6BAE6" w14:textId="77777777" w:rsidR="00B35D29" w:rsidRDefault="00B35D29">
      <w:pPr>
        <w:pStyle w:val="B1"/>
      </w:pPr>
      <w:r>
        <w:t>-</w:t>
      </w:r>
      <w:r>
        <w:tab/>
        <w:t>Occurrence: ZeroOrOne</w:t>
      </w:r>
    </w:p>
    <w:p w14:paraId="3F2CE5CB" w14:textId="77777777" w:rsidR="00B35D29" w:rsidRDefault="00B35D29">
      <w:pPr>
        <w:pStyle w:val="B1"/>
      </w:pPr>
      <w:r>
        <w:t>-</w:t>
      </w:r>
      <w:r>
        <w:tab/>
        <w:t>Format: node</w:t>
      </w:r>
    </w:p>
    <w:p w14:paraId="3878673A" w14:textId="77777777" w:rsidR="00B35D29" w:rsidRDefault="00B35D29">
      <w:pPr>
        <w:pStyle w:val="B1"/>
        <w:rPr>
          <w:b/>
          <w:bCs/>
        </w:rPr>
      </w:pPr>
      <w:r>
        <w:t>-</w:t>
      </w:r>
      <w:r>
        <w:tab/>
        <w:t>Minimum Access Types: Get</w:t>
      </w:r>
    </w:p>
    <w:p w14:paraId="7E1CE4AC" w14:textId="77777777" w:rsidR="00B35D29" w:rsidRDefault="00B35D29">
      <w:pPr>
        <w:pStyle w:val="Heading3"/>
      </w:pPr>
      <w:bookmarkStart w:id="305" w:name="_Toc68884492"/>
      <w:r>
        <w:t>16.3.2</w:t>
      </w:r>
      <w:r>
        <w:tab/>
        <w:t>QoE metric reporting configuration</w:t>
      </w:r>
      <w:bookmarkEnd w:id="305"/>
    </w:p>
    <w:p w14:paraId="357D9B10" w14:textId="77777777" w:rsidR="00B35D29" w:rsidRDefault="00B35D29">
      <w:pPr>
        <w:rPr>
          <w:color w:val="000000"/>
        </w:rPr>
      </w:pPr>
      <w:r>
        <w:t>The syntax of the text contained in the Metrics leaf is similar to the “3GPP-QoE-Metrics” attribute syntax specified in 3GPP TS 26.23</w:t>
      </w:r>
      <w:r>
        <w:rPr>
          <w:color w:val="000000"/>
        </w:rPr>
        <w:t>4 [60] and 3GPP TS 26.346 [74]:</w:t>
      </w:r>
    </w:p>
    <w:p w14:paraId="2EB282F7" w14:textId="77777777" w:rsidR="00B35D29" w:rsidRDefault="00B35D29">
      <w:pPr>
        <w:pStyle w:val="B1"/>
        <w:tabs>
          <w:tab w:val="left" w:pos="2410"/>
        </w:tabs>
      </w:pPr>
      <w:r>
        <w:t>-</w:t>
      </w:r>
      <w:r>
        <w:tab/>
        <w:t>QoE-Metrics</w:t>
      </w:r>
      <w:r>
        <w:tab/>
        <w:t>= "3GPP-QoE-Metrics:" att-measure-spec *("," att-measure-spec)) CRLF</w:t>
      </w:r>
    </w:p>
    <w:p w14:paraId="11570285" w14:textId="77777777" w:rsidR="00B35D29" w:rsidRDefault="00B35D29">
      <w:pPr>
        <w:pStyle w:val="B1"/>
        <w:tabs>
          <w:tab w:val="left" w:pos="2410"/>
        </w:tabs>
      </w:pPr>
      <w:r>
        <w:t>-</w:t>
      </w:r>
      <w:r>
        <w:tab/>
        <w:t>att-measure-spec</w:t>
      </w:r>
      <w:r>
        <w:tab/>
        <w:t xml:space="preserve">= Metrics ";" Sending-rate [";" Measure-Range] </w:t>
      </w:r>
      <w:r>
        <w:br/>
      </w:r>
      <w:r>
        <w:tab/>
        <w:t>[";" Measure-Resolution] *([";" Parameter-Ext])</w:t>
      </w:r>
    </w:p>
    <w:p w14:paraId="5208520D" w14:textId="77777777" w:rsidR="00B35D29" w:rsidRDefault="00B35D29">
      <w:pPr>
        <w:pStyle w:val="B1"/>
        <w:tabs>
          <w:tab w:val="left" w:pos="2410"/>
        </w:tabs>
      </w:pPr>
      <w:r>
        <w:t>-</w:t>
      </w:r>
      <w:r>
        <w:tab/>
        <w:t>Metrics</w:t>
      </w:r>
      <w:r>
        <w:tab/>
        <w:t>= "metrics" "=" "{"Metrics-Name *("|" Metrics-Name) " }"</w:t>
      </w:r>
    </w:p>
    <w:p w14:paraId="24409D3B" w14:textId="77777777" w:rsidR="00B35D29" w:rsidRDefault="00B35D29">
      <w:pPr>
        <w:pStyle w:val="B1"/>
        <w:tabs>
          <w:tab w:val="left" w:pos="2410"/>
        </w:tabs>
      </w:pPr>
      <w:r>
        <w:t>-</w:t>
      </w:r>
      <w:r>
        <w:tab/>
        <w:t>Metrics-Name</w:t>
      </w:r>
      <w:r>
        <w:tab/>
        <w:t xml:space="preserve">= 1*((0x21..0x2b) / (0x2d..0x3a) / (0x3c..0x7a) / 0x7e) ;VCHAR except ";", ",", "{" </w:t>
      </w:r>
      <w:r>
        <w:tab/>
        <w:t>or "}"</w:t>
      </w:r>
    </w:p>
    <w:p w14:paraId="5DDCB879" w14:textId="77777777" w:rsidR="00B35D29" w:rsidRDefault="00B35D29">
      <w:pPr>
        <w:pStyle w:val="B1"/>
        <w:tabs>
          <w:tab w:val="left" w:pos="2410"/>
        </w:tabs>
      </w:pPr>
      <w:r>
        <w:t>-</w:t>
      </w:r>
      <w:r>
        <w:tab/>
        <w:t>Sending-Rate</w:t>
      </w:r>
      <w:r>
        <w:tab/>
        <w:t>= "rate" "=" 1*DIGIT / "End"</w:t>
      </w:r>
    </w:p>
    <w:p w14:paraId="779DE434" w14:textId="77777777" w:rsidR="00B35D29" w:rsidRDefault="00B35D29">
      <w:pPr>
        <w:pStyle w:val="B1"/>
        <w:tabs>
          <w:tab w:val="left" w:pos="2410"/>
        </w:tabs>
      </w:pPr>
      <w:r>
        <w:t>-</w:t>
      </w:r>
      <w:r>
        <w:tab/>
        <w:t>Measure-Resolution</w:t>
      </w:r>
      <w:r>
        <w:tab/>
        <w:t>= "resolution" "=" 1*DIGIT ; in seconds</w:t>
      </w:r>
    </w:p>
    <w:p w14:paraId="7F488E75" w14:textId="77777777" w:rsidR="00B35D29" w:rsidRDefault="00B35D29">
      <w:pPr>
        <w:pStyle w:val="B1"/>
        <w:tabs>
          <w:tab w:val="left" w:pos="2410"/>
        </w:tabs>
      </w:pPr>
      <w:r>
        <w:t>-</w:t>
      </w:r>
      <w:r>
        <w:tab/>
        <w:t>Measure-Range</w:t>
      </w:r>
      <w:r>
        <w:tab/>
        <w:t>= "range" ":" Ranges-Specifier</w:t>
      </w:r>
    </w:p>
    <w:p w14:paraId="1D8E0A2E" w14:textId="77777777" w:rsidR="00B35D29" w:rsidRDefault="00B35D29">
      <w:pPr>
        <w:pStyle w:val="B1"/>
        <w:tabs>
          <w:tab w:val="left" w:pos="2410"/>
        </w:tabs>
      </w:pPr>
      <w:r>
        <w:t>-</w:t>
      </w:r>
      <w:r>
        <w:tab/>
        <w:t>Parameter-Ext</w:t>
      </w:r>
      <w:r>
        <w:tab/>
        <w:t xml:space="preserve">= (1*DIGIT ["." 1*DIGIT]) / (1*((0x21..0x2b) / (0x2d..0x3a) / (0x3c..0x7a) / 0x7c / 0x7e)) </w:t>
      </w:r>
    </w:p>
    <w:p w14:paraId="6D293AEF" w14:textId="77777777" w:rsidR="00B35D29" w:rsidRDefault="00B35D29">
      <w:pPr>
        <w:pStyle w:val="B1"/>
        <w:tabs>
          <w:tab w:val="left" w:pos="2410"/>
        </w:tabs>
      </w:pPr>
      <w:r>
        <w:t>-</w:t>
      </w:r>
      <w:r>
        <w:tab/>
        <w:t>Ranges-Specifier</w:t>
      </w:r>
      <w:r>
        <w:tab/>
        <w:t>= as defined in RFC 2326 [72].</w:t>
      </w:r>
    </w:p>
    <w:p w14:paraId="61C6D3D0" w14:textId="77777777" w:rsidR="00B35D29" w:rsidRDefault="00B35D29">
      <w:r>
        <w:t>This attribute is used to indicate which QoE metrics are supported, the reporting interval, the measurement interval and reporting range.</w:t>
      </w:r>
    </w:p>
    <w:p w14:paraId="23B8CF78"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03FC0092" w14:textId="77777777" w:rsidR="00B35D29" w:rsidRDefault="00B35D29">
      <w:r>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75AE8993"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43E0B082" w14:textId="77777777" w:rsidR="00B35D29" w:rsidRDefault="00B35D29">
      <w:r>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1DE0387B" w14:textId="77777777" w:rsidR="00B35D29" w:rsidRDefault="00B35D29">
      <w:pPr>
        <w:pStyle w:val="Heading3"/>
      </w:pPr>
      <w:bookmarkStart w:id="306" w:name="_Toc68884493"/>
      <w:r>
        <w:t>16.3.3</w:t>
      </w:r>
      <w:r>
        <w:tab/>
        <w:t>QoE reporting rule definition</w:t>
      </w:r>
      <w:bookmarkEnd w:id="306"/>
    </w:p>
    <w:p w14:paraId="3DE38493" w14:textId="77777777" w:rsidR="00B35D29" w:rsidRDefault="00B35D29">
      <w:r>
        <w:t>This clause defines the syntax and semantics of a set of rules which are used to reduce the amount of reporting to the QoE metrics report server. The syntax of the metrics reporting rules is defined below:</w:t>
      </w:r>
    </w:p>
    <w:p w14:paraId="5C61D697" w14:textId="77777777" w:rsidR="004E720A" w:rsidRDefault="004E720A" w:rsidP="004E720A">
      <w:pPr>
        <w:pStyle w:val="B1"/>
        <w:tabs>
          <w:tab w:val="left" w:pos="1985"/>
        </w:tabs>
        <w:ind w:left="284" w:firstLine="0"/>
      </w:pPr>
      <w:r>
        <w:t xml:space="preserve">- QoE-Rule </w:t>
      </w:r>
      <w:r>
        <w:tab/>
        <w:t>= "3GPP-QoE-Rule" ":" rule-spec *("," rule-spec)</w:t>
      </w:r>
    </w:p>
    <w:p w14:paraId="30723ADE" w14:textId="77777777" w:rsidR="004E720A" w:rsidRDefault="004E720A" w:rsidP="004E720A">
      <w:pPr>
        <w:pStyle w:val="B1"/>
        <w:tabs>
          <w:tab w:val="left" w:pos="1985"/>
        </w:tabs>
        <w:ind w:left="284" w:firstLine="0"/>
      </w:pPr>
      <w:r>
        <w:t>- rule-spec</w:t>
      </w:r>
      <w:r>
        <w:tab/>
        <w:t>= rule-name [";" parameters]</w:t>
      </w:r>
    </w:p>
    <w:p w14:paraId="29493296" w14:textId="77777777" w:rsidR="004E720A" w:rsidRDefault="004E720A" w:rsidP="004E720A">
      <w:pPr>
        <w:pStyle w:val="B1"/>
        <w:tabs>
          <w:tab w:val="left" w:pos="1985"/>
        </w:tabs>
        <w:ind w:left="284" w:firstLine="0"/>
      </w:pPr>
      <w:r>
        <w:t xml:space="preserve">- rule-name </w:t>
      </w:r>
      <w:r>
        <w:tab/>
        <w:t>= "OnlyCallerReports" / "LimitSessionInterval" / "SamplePercentage"</w:t>
      </w:r>
    </w:p>
    <w:p w14:paraId="78267975" w14:textId="77777777" w:rsidR="004E720A" w:rsidRPr="009A66D5" w:rsidRDefault="004E720A" w:rsidP="004E720A">
      <w:pPr>
        <w:pStyle w:val="B1"/>
        <w:tabs>
          <w:tab w:val="left" w:pos="1985"/>
        </w:tabs>
        <w:ind w:left="284" w:firstLine="0"/>
        <w:rPr>
          <w:lang w:val="pt-BR"/>
        </w:rPr>
      </w:pPr>
      <w:r w:rsidRPr="009A66D5">
        <w:rPr>
          <w:lang w:val="pt-BR"/>
        </w:rPr>
        <w:t xml:space="preserve">- parameters </w:t>
      </w:r>
      <w:r w:rsidRPr="009A66D5">
        <w:rPr>
          <w:lang w:val="pt-BR"/>
        </w:rPr>
        <w:tab/>
        <w:t>= parameter *(";" parameter)</w:t>
      </w:r>
    </w:p>
    <w:p w14:paraId="770E7CF4"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01DC9BCC"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xml:space="preserve">= 1*((0x21..0x2b) / (0x2d..0x3a) / (0x3c..0x7a) / 0x7e) ;VCHAR except ";", ",", "{" </w:t>
      </w:r>
      <w:r w:rsidR="00B35D29" w:rsidRPr="009A66D5">
        <w:rPr>
          <w:lang w:val="pt-BR"/>
        </w:rPr>
        <w:tab/>
        <w:t>or "}"</w:t>
      </w:r>
    </w:p>
    <w:p w14:paraId="07519E08"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61283FDF" w14:textId="77777777" w:rsidR="00B35D29" w:rsidRDefault="00B35D29">
      <w:r>
        <w:t>The semantics of the rules and the syntax of its parameters is defined below:</w:t>
      </w:r>
    </w:p>
    <w:p w14:paraId="602729DD" w14:textId="77777777" w:rsidR="00B35D29" w:rsidRDefault="00B35D29">
      <w:r>
        <w:t xml:space="preserve">The </w:t>
      </w:r>
      <w:r>
        <w:rPr>
          <w:i/>
        </w:rPr>
        <w:t>OnlyCallerReports</w:t>
      </w:r>
      <w:r>
        <w:t xml:space="preserve"> rule is used to determine the metrics reporting sources. When this </w:t>
      </w:r>
      <w:r w:rsidR="004E720A">
        <w:t>rule is present</w:t>
      </w:r>
      <w:r>
        <w:t>, only the initiator of the call, i.e., caller, will report metrics to the QoE report server. When absent all parties report metrics.</w:t>
      </w:r>
    </w:p>
    <w:p w14:paraId="597DE85D" w14:textId="77777777" w:rsidR="00B35D29" w:rsidRDefault="00B35D29">
      <w:r>
        <w:t xml:space="preserve">The </w:t>
      </w:r>
      <w:r w:rsidR="008512C6">
        <w:rPr>
          <w:i/>
          <w:iCs/>
        </w:rPr>
        <w:t>S</w:t>
      </w:r>
      <w:r>
        <w:rPr>
          <w:i/>
          <w:iCs/>
        </w:rPr>
        <w:t>amplePercentage</w:t>
      </w:r>
      <w:r>
        <w:t xml:space="preserve"> rule can be used to set a percentage sample of calls which should report reception. This can be useful for statistical data analysis of large populations while increasing scalability due to reduced total uplink signalling. The </w:t>
      </w:r>
      <w:r>
        <w:rPr>
          <w:i/>
          <w:iCs/>
        </w:rPr>
        <w:t xml:space="preserve">sample_percentage </w:t>
      </w:r>
      <w:r>
        <w:rPr>
          <w:iCs/>
        </w:rPr>
        <w:t>parameter</w:t>
      </w:r>
      <w:r>
        <w:t xml:space="preserve"> takes on a value between 0 and 100, including the use of decimals. It is recommended that no more than 3 digits follow a decimal point (e.g. 67.323 is sufficient precision).</w:t>
      </w:r>
    </w:p>
    <w:p w14:paraId="4E4812E6" w14:textId="77777777" w:rsidR="00B35D29" w:rsidRDefault="00B35D29">
      <w:r>
        <w:t xml:space="preserve">When the </w:t>
      </w:r>
      <w:r>
        <w:rPr>
          <w:i/>
          <w:iCs/>
        </w:rPr>
        <w:t>SamplePercentage</w:t>
      </w:r>
      <w:r>
        <w:t xml:space="preserve"> rule is not present or its </w:t>
      </w:r>
      <w:r>
        <w:rPr>
          <w:i/>
          <w:iCs/>
        </w:rPr>
        <w:t>sample_percentage</w:t>
      </w:r>
      <w:r>
        <w:rPr>
          <w:iCs/>
        </w:rPr>
        <w:t xml:space="preserve"> parameter </w:t>
      </w:r>
      <w:r>
        <w:t xml:space="preserve">value is 100 each MTSI client shall send metric report(s). If the </w:t>
      </w:r>
      <w:r>
        <w:rPr>
          <w:i/>
          <w:iCs/>
        </w:rPr>
        <w:t>sample_percentage</w:t>
      </w:r>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r>
        <w:rPr>
          <w:i/>
          <w:iCs/>
        </w:rPr>
        <w:t>sample_percentage</w:t>
      </w:r>
      <w:r>
        <w:rPr>
          <w:iCs/>
        </w:rPr>
        <w:t xml:space="preserve"> </w:t>
      </w:r>
      <w:r>
        <w:t>value.</w:t>
      </w:r>
    </w:p>
    <w:p w14:paraId="3E09D699" w14:textId="77777777" w:rsidR="00B35D29" w:rsidRDefault="00B35D29">
      <w:r>
        <w:t xml:space="preserve">The </w:t>
      </w:r>
      <w:r>
        <w:rPr>
          <w:i/>
        </w:rPr>
        <w:t>LimitSessionInterval</w:t>
      </w:r>
      <w:r>
        <w:t xml:space="preserve"> rule is used to limit the time interval between consecutive calls that report metrics. The </w:t>
      </w:r>
      <w:r>
        <w:rPr>
          <w:i/>
        </w:rPr>
        <w:t>min_interval</w:t>
      </w:r>
      <w:r>
        <w:t xml:space="preserve"> parameter for this rule indicates the minimum time distance between the start of two calls that are allowed to report metrics. When this rule is absent there is no limitation on the minimum time interval.</w:t>
      </w:r>
    </w:p>
    <w:p w14:paraId="1A7A8BA5"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6A4BE72B" w14:textId="77777777" w:rsidR="00B35D29" w:rsidRDefault="00B35D29">
      <w:r>
        <w:t>An example for a QoE metric reporting rule is shown below:</w:t>
      </w:r>
    </w:p>
    <w:p w14:paraId="7CF05F98" w14:textId="77777777" w:rsidR="00921F37" w:rsidRDefault="00921F37" w:rsidP="00921F37">
      <w:r>
        <w:tab/>
        <w:t>3GPP-QoE-Rule:OnlyCallerReports,SamplePercentage;sample_percentage=10.0,</w:t>
      </w:r>
      <w:r>
        <w:br/>
        <w:t xml:space="preserve">                                  LimitSessionInterval;min_interval=300,</w:t>
      </w:r>
      <w:r>
        <w:br/>
        <w:t xml:space="preserve">                                   </w:t>
      </w:r>
    </w:p>
    <w:p w14:paraId="2C90378A"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33AF8393" w14:textId="77777777" w:rsidR="00B35D29" w:rsidRDefault="00B35D29">
      <w:pPr>
        <w:pStyle w:val="Heading2"/>
        <w:rPr>
          <w:lang w:eastAsia="ja-JP"/>
        </w:rPr>
      </w:pPr>
      <w:bookmarkStart w:id="307" w:name="_Toc68884494"/>
      <w:r>
        <w:t>16.4</w:t>
      </w:r>
      <w:r>
        <w:tab/>
        <w:t>Metrics Reporting</w:t>
      </w:r>
      <w:bookmarkEnd w:id="307"/>
    </w:p>
    <w:p w14:paraId="6F575B17" w14:textId="77777777" w:rsidR="00B35D29" w:rsidRDefault="00B35D29">
      <w:r>
        <w:t>When a session is started, the MTSI client must determine whether QoE reporting is required for the session. If the MO parameter "Enabled" is set to false, no QoE reporting shall be done. If the "Enabled" parameter is set to true the optional MO "Rule" parameters are checked (sub-clause 16.3.3) to define if QoE reporting shall be done.</w:t>
      </w:r>
    </w:p>
    <w:p w14:paraId="054E8682" w14:textId="77777777" w:rsidR="00B35D29" w:rsidRDefault="00B35D29">
      <w:r>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308AD429"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58FA05CE"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0ABD92AC" w14:textId="77777777" w:rsidR="00B35D29" w:rsidRDefault="00B35D29">
      <w:r>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25B07401" w14:textId="77777777" w:rsidR="00B35D29" w:rsidRDefault="00B35D29">
      <w:r>
        <w:t xml:space="preserve">The MTSI client shall send QoE report messages to the server in accordance with the specified reporting interval "Sending-Rate" (sub-clause 16.3.2). All stored metrics data shall then be sent to the server, and then deleted from the metrics storage. </w:t>
      </w:r>
    </w:p>
    <w:p w14:paraId="7D5F0195"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40CCAC50" w14:textId="77777777" w:rsidR="00B35D29" w:rsidRDefault="00B35D29">
      <w:r>
        <w:t xml:space="preserve">The client shall send QoE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t>on which the QoE metric reports will be transmitted. The MTSI client randomly selects one of the URIs from the MO "Server" parameter, with uniform distribution.</w:t>
      </w:r>
    </w:p>
    <w:p w14:paraId="06FB4438" w14:textId="77777777" w:rsidR="00B35D29" w:rsidRDefault="00B35D29">
      <w:r>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7074D2EF" w14:textId="77777777" w:rsidR="00B35D29" w:rsidRDefault="00B35D29">
      <w:r>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14:paraId="4CCD1CAD" w14:textId="77777777" w:rsidR="00B35D29" w:rsidRDefault="00B35D29">
      <w:r>
        <w:t>Except for the media level QoE metrics, the following parameters shall be reported for each report:</w:t>
      </w:r>
    </w:p>
    <w:p w14:paraId="73D1EA71" w14:textId="77777777" w:rsidR="00B35D29" w:rsidRDefault="00B35D29">
      <w:pPr>
        <w:pStyle w:val="B1"/>
      </w:pPr>
      <w:r>
        <w:t>-</w:t>
      </w:r>
      <w:r>
        <w:tab/>
        <w:t xml:space="preserve">The </w:t>
      </w:r>
      <w:r>
        <w:rPr>
          <w:i/>
          <w:iCs/>
        </w:rPr>
        <w:t>callId</w:t>
      </w:r>
      <w:r>
        <w:t xml:space="preserve"> attribute identifies the call identity of the SIP session.</w:t>
      </w:r>
    </w:p>
    <w:p w14:paraId="571BE9D6" w14:textId="77777777" w:rsidR="00B35D29" w:rsidRDefault="00B35D29">
      <w:pPr>
        <w:pStyle w:val="B1"/>
      </w:pPr>
      <w:r>
        <w:t>-</w:t>
      </w:r>
      <w:r>
        <w:tab/>
        <w:t xml:space="preserve">The </w:t>
      </w:r>
      <w:r>
        <w:rPr>
          <w:i/>
          <w:iCs/>
        </w:rPr>
        <w:t>clientId</w:t>
      </w:r>
      <w:r>
        <w:t xml:space="preserve"> attribute is unique identifier for the receiver, e.g. an MSISDN of the UE as defined in [</w:t>
      </w:r>
      <w:r w:rsidR="002A03FA">
        <w:t>80</w:t>
      </w:r>
      <w:r>
        <w:t>].</w:t>
      </w:r>
    </w:p>
    <w:p w14:paraId="64E68916" w14:textId="77777777" w:rsidR="00B35D29" w:rsidRDefault="00B35D29">
      <w:pPr>
        <w:pStyle w:val="B1"/>
      </w:pPr>
      <w:r>
        <w:t>-</w:t>
      </w:r>
      <w:r>
        <w:tab/>
        <w:t xml:space="preserve">The </w:t>
      </w:r>
      <w:r>
        <w:rPr>
          <w:i/>
        </w:rPr>
        <w:t>startTime</w:t>
      </w:r>
      <w:r>
        <w:t xml:space="preserve"> and </w:t>
      </w:r>
      <w:r>
        <w:rPr>
          <w:i/>
        </w:rPr>
        <w:t>stopTime</w:t>
      </w:r>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Pr>
          <w:i/>
        </w:rPr>
        <w:t>stopTime</w:t>
      </w:r>
      <w:r>
        <w:t xml:space="preserve"> attribute to correct the timestamps if necessary.</w:t>
      </w:r>
    </w:p>
    <w:p w14:paraId="7B2602BB" w14:textId="77777777" w:rsidR="00B35D29" w:rsidRDefault="00B35D29">
      <w:pPr>
        <w:pStyle w:val="B1"/>
      </w:pPr>
      <w:r>
        <w:t>-</w:t>
      </w:r>
      <w:r>
        <w:tab/>
        <w:t xml:space="preserve">The </w:t>
      </w:r>
      <w:r>
        <w:rPr>
          <w:i/>
        </w:rPr>
        <w:t>mediaId</w:t>
      </w:r>
      <w:r>
        <w:t xml:space="preserve"> attribute shall be reported for each media level QoE report, and identifies the port number for the media.</w:t>
      </w:r>
    </w:p>
    <w:p w14:paraId="7C43B5CB" w14:textId="77777777" w:rsidR="00B35D29" w:rsidRPr="002E11B8" w:rsidRDefault="00B35D29">
      <w:pPr>
        <w:pStyle w:val="Heading3"/>
        <w:rPr>
          <w:lang w:val="de-DE"/>
        </w:rPr>
      </w:pPr>
      <w:bookmarkStart w:id="308" w:name="_Toc68884495"/>
      <w:r w:rsidRPr="002E11B8">
        <w:rPr>
          <w:lang w:val="de-DE"/>
        </w:rPr>
        <w:t>16.4.1</w:t>
      </w:r>
      <w:r w:rsidRPr="002E11B8">
        <w:rPr>
          <w:lang w:val="de-DE"/>
        </w:rPr>
        <w:tab/>
        <w:t>XML schema for QoE report message</w:t>
      </w:r>
      <w:bookmarkEnd w:id="308"/>
    </w:p>
    <w:p w14:paraId="4CA2224F" w14:textId="77777777" w:rsidR="00B35D29" w:rsidRPr="002E11B8" w:rsidRDefault="00B35D29">
      <w:pPr>
        <w:pStyle w:val="PL"/>
        <w:rPr>
          <w:lang w:val="de-DE"/>
        </w:rPr>
      </w:pPr>
      <w:r w:rsidRPr="002E11B8">
        <w:rPr>
          <w:lang w:val="de-DE"/>
        </w:rPr>
        <w:t>&lt;?xml version="1.0" encoding="UTF-8"?&gt;</w:t>
      </w:r>
    </w:p>
    <w:p w14:paraId="030B0A64" w14:textId="77777777" w:rsidR="00B35D29" w:rsidRPr="002E11B8" w:rsidRDefault="00B35D29">
      <w:pPr>
        <w:pStyle w:val="PL"/>
        <w:rPr>
          <w:lang w:val="de-DE"/>
        </w:rPr>
      </w:pPr>
      <w:r w:rsidRPr="002E11B8">
        <w:rPr>
          <w:lang w:val="de-DE"/>
        </w:rPr>
        <w:t>&lt;xs:schema xmlns:xs="http://www.w3.org/2001/XMLSchema"</w:t>
      </w:r>
    </w:p>
    <w:p w14:paraId="599A6210" w14:textId="77777777" w:rsidR="00B35D29" w:rsidRPr="001128EF" w:rsidRDefault="00B35D29">
      <w:pPr>
        <w:pStyle w:val="PL"/>
        <w:rPr>
          <w:lang w:val="de-DE"/>
        </w:rPr>
      </w:pPr>
      <w:r w:rsidRPr="001128EF">
        <w:rPr>
          <w:lang w:val="de-DE"/>
        </w:rPr>
        <w:t xml:space="preserve">targetNamespace="urn:3gpp:metadata:2008:MTSI:qoereport" </w:t>
      </w:r>
    </w:p>
    <w:p w14:paraId="12B0E173" w14:textId="77777777" w:rsidR="00B35D29" w:rsidRPr="001128EF" w:rsidRDefault="00B35D29">
      <w:pPr>
        <w:pStyle w:val="PL"/>
        <w:rPr>
          <w:lang w:val="de-DE"/>
        </w:rPr>
      </w:pPr>
      <w:r w:rsidRPr="001128EF">
        <w:rPr>
          <w:lang w:val="de-DE"/>
        </w:rPr>
        <w:t xml:space="preserve">xmlns="urn:3gpp:metadata:2008:MTSI:qoereport" </w:t>
      </w:r>
    </w:p>
    <w:p w14:paraId="26C5B6E5" w14:textId="77777777" w:rsidR="00B35D29" w:rsidRPr="00873A67" w:rsidRDefault="00B35D29">
      <w:pPr>
        <w:pStyle w:val="PL"/>
        <w:rPr>
          <w:lang w:val="de-DE"/>
        </w:rPr>
      </w:pPr>
      <w:r w:rsidRPr="001128EF">
        <w:rPr>
          <w:lang w:val="de-DE"/>
        </w:rPr>
        <w:tab/>
      </w:r>
      <w:r w:rsidRPr="00873A67">
        <w:rPr>
          <w:lang w:val="de-DE"/>
        </w:rPr>
        <w:t>elementFormDefault="qualified"&gt;</w:t>
      </w:r>
    </w:p>
    <w:p w14:paraId="0A0638ED" w14:textId="77777777" w:rsidR="00B35D29" w:rsidRPr="00873A67" w:rsidRDefault="00B35D29">
      <w:pPr>
        <w:pStyle w:val="PL"/>
        <w:rPr>
          <w:lang w:val="de-DE"/>
        </w:rPr>
      </w:pPr>
      <w:r w:rsidRPr="00873A67">
        <w:rPr>
          <w:lang w:val="de-DE"/>
        </w:rPr>
        <w:tab/>
        <w:t>&lt;xs:element name="QoeReport" type="QoeReportType"/&gt;</w:t>
      </w:r>
    </w:p>
    <w:p w14:paraId="2BC28562" w14:textId="77777777" w:rsidR="00B35D29" w:rsidRPr="00873A67" w:rsidRDefault="00B35D29">
      <w:pPr>
        <w:pStyle w:val="PL"/>
        <w:rPr>
          <w:lang w:val="de-DE"/>
        </w:rPr>
      </w:pPr>
    </w:p>
    <w:p w14:paraId="6083DDA9" w14:textId="77777777" w:rsidR="00E939B5" w:rsidRPr="00E76BA3" w:rsidRDefault="00B35D29">
      <w:pPr>
        <w:pStyle w:val="PL"/>
        <w:rPr>
          <w:lang w:val="de-DE"/>
        </w:rPr>
      </w:pPr>
      <w:r w:rsidRPr="00873A67">
        <w:rPr>
          <w:lang w:val="de-DE"/>
        </w:rPr>
        <w:tab/>
      </w:r>
      <w:r w:rsidRPr="00E76BA3">
        <w:rPr>
          <w:lang w:val="de-DE"/>
        </w:rPr>
        <w:t>&lt;xs:complexType name="QoeReportType"&gt;</w:t>
      </w:r>
    </w:p>
    <w:p w14:paraId="3DDB8D29" w14:textId="77777777" w:rsidR="00B35D29" w:rsidRPr="00E76BA3" w:rsidRDefault="00E939B5">
      <w:pPr>
        <w:pStyle w:val="PL"/>
        <w:rPr>
          <w:lang w:val="de-DE"/>
        </w:rPr>
      </w:pPr>
      <w:r w:rsidRPr="00E76BA3">
        <w:rPr>
          <w:lang w:val="de-DE"/>
        </w:rPr>
        <w:tab/>
      </w:r>
      <w:r w:rsidRPr="00E76BA3">
        <w:rPr>
          <w:lang w:val="de-DE"/>
        </w:rPr>
        <w:tab/>
        <w:t>&lt;xs:sequence&gt;</w:t>
      </w:r>
    </w:p>
    <w:p w14:paraId="2AC345E6" w14:textId="77777777" w:rsidR="00B35D29" w:rsidRPr="00E76BA3" w:rsidRDefault="00B35D29">
      <w:pPr>
        <w:pStyle w:val="PL"/>
        <w:rPr>
          <w:lang w:val="de-DE"/>
        </w:rPr>
      </w:pPr>
      <w:r w:rsidRPr="00E76BA3">
        <w:rPr>
          <w:lang w:val="de-DE"/>
        </w:rPr>
        <w:tab/>
      </w:r>
      <w:r w:rsidRPr="00E76BA3">
        <w:rPr>
          <w:lang w:val="de-DE"/>
        </w:rPr>
        <w:tab/>
      </w:r>
      <w:r w:rsidR="00E939B5" w:rsidRPr="00E76BA3">
        <w:rPr>
          <w:lang w:val="de-DE"/>
        </w:rPr>
        <w:tab/>
      </w:r>
      <w:r w:rsidRPr="00E76BA3">
        <w:rPr>
          <w:lang w:val="de-DE"/>
        </w:rPr>
        <w:t>&lt;xs:element name="statisticalReport" type="starType" minOccurs="0"</w:t>
      </w:r>
    </w:p>
    <w:p w14:paraId="205D4087" w14:textId="77777777" w:rsidR="00B35D29" w:rsidRDefault="00B35D29">
      <w:pPr>
        <w:pStyle w:val="PL"/>
      </w:pPr>
      <w:r w:rsidRPr="00E76BA3">
        <w:rPr>
          <w:lang w:val="de-DE"/>
        </w:rPr>
        <w:tab/>
      </w:r>
      <w:r w:rsidRPr="00E76BA3">
        <w:rPr>
          <w:lang w:val="de-DE"/>
        </w:rPr>
        <w:tab/>
      </w:r>
      <w:r w:rsidRPr="00E76BA3">
        <w:rPr>
          <w:lang w:val="de-DE"/>
        </w:rPr>
        <w:tab/>
      </w:r>
      <w:r w:rsidR="00142DD0" w:rsidRPr="00E76BA3">
        <w:rPr>
          <w:lang w:val="de-DE"/>
        </w:rPr>
        <w:tab/>
      </w:r>
      <w:r>
        <w:t>maxOccurs="unbounded"/&gt;</w:t>
      </w:r>
    </w:p>
    <w:p w14:paraId="348148D2" w14:textId="77777777" w:rsidR="00B35D29" w:rsidRDefault="00B35D29">
      <w:pPr>
        <w:pStyle w:val="PL"/>
      </w:pPr>
      <w:r>
        <w:tab/>
      </w:r>
      <w:r>
        <w:tab/>
      </w:r>
      <w:r w:rsidR="00142DD0">
        <w:tab/>
      </w:r>
      <w:r>
        <w:t>&lt;xs:any namespace="##other" processContents="skip" minOccurs="0"</w:t>
      </w:r>
    </w:p>
    <w:p w14:paraId="5ED36898" w14:textId="77777777" w:rsidR="00B35D29" w:rsidRDefault="00B35D29">
      <w:pPr>
        <w:pStyle w:val="PL"/>
      </w:pPr>
      <w:r>
        <w:tab/>
      </w:r>
      <w:r>
        <w:tab/>
      </w:r>
      <w:r>
        <w:tab/>
      </w:r>
      <w:r w:rsidR="00142DD0">
        <w:tab/>
      </w:r>
      <w:r>
        <w:t>maxOccurs="unbounded"/&gt;</w:t>
      </w:r>
    </w:p>
    <w:p w14:paraId="6F6073EB" w14:textId="77777777" w:rsidR="00142DD0" w:rsidRPr="008038DC" w:rsidRDefault="00142DD0" w:rsidP="00142DD0">
      <w:pPr>
        <w:pStyle w:val="PL"/>
      </w:pPr>
      <w:r>
        <w:tab/>
      </w:r>
      <w:r>
        <w:tab/>
      </w:r>
      <w:r w:rsidRPr="008038DC">
        <w:t>&lt;/xs:sequence&gt;</w:t>
      </w:r>
    </w:p>
    <w:p w14:paraId="624C035E" w14:textId="77777777" w:rsidR="00142DD0" w:rsidRPr="008038DC" w:rsidRDefault="00142DD0">
      <w:pPr>
        <w:pStyle w:val="PL"/>
      </w:pPr>
      <w:r w:rsidRPr="008038DC">
        <w:tab/>
      </w:r>
      <w:r w:rsidRPr="008038DC">
        <w:tab/>
        <w:t>&lt;xs:anyAttribute processContents="skip"/&gt;</w:t>
      </w:r>
    </w:p>
    <w:p w14:paraId="192A16E0" w14:textId="77777777" w:rsidR="00B35D29" w:rsidRDefault="00B35D29">
      <w:pPr>
        <w:pStyle w:val="PL"/>
      </w:pPr>
      <w:r w:rsidRPr="008038DC">
        <w:tab/>
      </w:r>
      <w:r>
        <w:t>&lt;/xs:complexType&gt;</w:t>
      </w:r>
    </w:p>
    <w:p w14:paraId="7EBC4E29" w14:textId="77777777" w:rsidR="00B35D29" w:rsidRDefault="00B35D29">
      <w:pPr>
        <w:pStyle w:val="PL"/>
      </w:pPr>
    </w:p>
    <w:p w14:paraId="190F8357" w14:textId="77777777" w:rsidR="00B35D29" w:rsidRDefault="00B35D29">
      <w:pPr>
        <w:pStyle w:val="PL"/>
      </w:pPr>
      <w:r>
        <w:tab/>
        <w:t>&lt;xs:complexType name="starType"&gt;</w:t>
      </w:r>
    </w:p>
    <w:p w14:paraId="032E719B" w14:textId="77777777" w:rsidR="00142DD0" w:rsidRDefault="00142DD0">
      <w:pPr>
        <w:pStyle w:val="PL"/>
      </w:pPr>
      <w:r>
        <w:tab/>
      </w:r>
      <w:r>
        <w:tab/>
        <w:t>&lt;xs:sequence&gt;</w:t>
      </w:r>
    </w:p>
    <w:p w14:paraId="27C90859" w14:textId="77777777" w:rsidR="00B35D29" w:rsidRDefault="00B35D29">
      <w:pPr>
        <w:pStyle w:val="PL"/>
      </w:pPr>
      <w:r>
        <w:tab/>
      </w:r>
      <w:r>
        <w:tab/>
      </w:r>
      <w:r w:rsidR="00142DD0">
        <w:tab/>
      </w:r>
      <w:r>
        <w:t>&lt;xs:element name="mediaLevelQoeMetrics" type="mediaLevelQoeMetricsType" minOccurs="1"</w:t>
      </w:r>
    </w:p>
    <w:p w14:paraId="66520B49" w14:textId="77777777" w:rsidR="00B35D29" w:rsidRDefault="00B35D29">
      <w:pPr>
        <w:pStyle w:val="PL"/>
      </w:pPr>
      <w:r>
        <w:t xml:space="preserve"> </w:t>
      </w:r>
      <w:r>
        <w:tab/>
      </w:r>
      <w:r>
        <w:tab/>
      </w:r>
      <w:r>
        <w:tab/>
      </w:r>
      <w:r w:rsidR="00142DD0">
        <w:tab/>
      </w:r>
      <w:r>
        <w:t>maxOccurs="unbounded"/&gt;</w:t>
      </w:r>
    </w:p>
    <w:p w14:paraId="7487CEE6" w14:textId="77777777" w:rsidR="00142DD0" w:rsidRDefault="00142DD0">
      <w:pPr>
        <w:pStyle w:val="PL"/>
      </w:pPr>
      <w:r>
        <w:tab/>
      </w:r>
      <w:r>
        <w:tab/>
        <w:t>&lt;/xs:sequence&gt;</w:t>
      </w:r>
    </w:p>
    <w:p w14:paraId="19195687" w14:textId="77777777" w:rsidR="00B35D29" w:rsidRDefault="00B35D29">
      <w:pPr>
        <w:pStyle w:val="PL"/>
      </w:pPr>
      <w:r>
        <w:tab/>
      </w:r>
      <w:r>
        <w:tab/>
        <w:t>&lt;xs:attribute name="startTime" type="xs:unsignedLong" use="required"/&gt;</w:t>
      </w:r>
    </w:p>
    <w:p w14:paraId="7C192E04" w14:textId="77777777" w:rsidR="00B35D29" w:rsidRDefault="00B35D29">
      <w:pPr>
        <w:pStyle w:val="PL"/>
      </w:pPr>
      <w:r>
        <w:tab/>
      </w:r>
      <w:r>
        <w:tab/>
        <w:t>&lt;xs:attribute name="stopTime" type="xs:unsignedLong" use="required"/&gt;</w:t>
      </w:r>
    </w:p>
    <w:p w14:paraId="6D073966" w14:textId="77777777" w:rsidR="00B35D29" w:rsidRDefault="00B35D29">
      <w:pPr>
        <w:pStyle w:val="PL"/>
      </w:pPr>
      <w:r>
        <w:tab/>
      </w:r>
      <w:r>
        <w:tab/>
        <w:t>&lt;xs:attribute name="callId" type="xs:string" use="required"/&gt;</w:t>
      </w:r>
    </w:p>
    <w:p w14:paraId="4931F843" w14:textId="77777777" w:rsidR="00B35D29" w:rsidRDefault="00B35D29">
      <w:pPr>
        <w:pStyle w:val="PL"/>
      </w:pPr>
      <w:r>
        <w:tab/>
      </w:r>
      <w:r>
        <w:tab/>
        <w:t>&lt;xs:attribute name="clientId" type="xs:string" use="required"/&gt;</w:t>
      </w:r>
    </w:p>
    <w:p w14:paraId="1D0E0612" w14:textId="77777777" w:rsidR="00B35D29" w:rsidRPr="00FB6B0B" w:rsidRDefault="00B35D29">
      <w:pPr>
        <w:pStyle w:val="PL"/>
        <w:rPr>
          <w:lang w:val="fr-FR"/>
        </w:rPr>
      </w:pPr>
      <w:r>
        <w:tab/>
      </w:r>
      <w:r>
        <w:tab/>
      </w:r>
      <w:r w:rsidRPr="00FB6B0B">
        <w:rPr>
          <w:lang w:val="fr-FR"/>
        </w:rPr>
        <w:t>&lt;xs:anyAttribute processContents="skip"/&gt;</w:t>
      </w:r>
    </w:p>
    <w:p w14:paraId="3E0BB150" w14:textId="77777777" w:rsidR="00B35D29" w:rsidRPr="00FB6B0B" w:rsidRDefault="00B35D29">
      <w:pPr>
        <w:pStyle w:val="PL"/>
        <w:rPr>
          <w:lang w:val="fr-FR"/>
        </w:rPr>
      </w:pPr>
      <w:r w:rsidRPr="00FB6B0B">
        <w:rPr>
          <w:lang w:val="fr-FR"/>
        </w:rPr>
        <w:tab/>
        <w:t>&lt;/xs:complexType&gt;</w:t>
      </w:r>
    </w:p>
    <w:p w14:paraId="619E1C8F" w14:textId="77777777" w:rsidR="00B35D29" w:rsidRPr="00FB6B0B" w:rsidRDefault="00B35D29">
      <w:pPr>
        <w:pStyle w:val="PL"/>
        <w:rPr>
          <w:lang w:val="fr-FR"/>
        </w:rPr>
      </w:pPr>
    </w:p>
    <w:p w14:paraId="09BA7344" w14:textId="77777777" w:rsidR="00B35D29" w:rsidRPr="00E76BA3" w:rsidRDefault="00B35D29">
      <w:pPr>
        <w:pStyle w:val="PL"/>
      </w:pPr>
      <w:r w:rsidRPr="00FB6B0B">
        <w:rPr>
          <w:lang w:val="fr-FR"/>
        </w:rPr>
        <w:tab/>
      </w:r>
      <w:r w:rsidRPr="00E76BA3">
        <w:t>&lt;xs:complexType name="mediaLevelQoeMetricsType"&gt;</w:t>
      </w:r>
    </w:p>
    <w:p w14:paraId="50E4BEF6" w14:textId="77777777" w:rsidR="00B35D29" w:rsidRPr="00E76BA3" w:rsidRDefault="00B35D29">
      <w:pPr>
        <w:pStyle w:val="PL"/>
      </w:pPr>
      <w:r w:rsidRPr="00E76BA3">
        <w:tab/>
      </w:r>
      <w:r w:rsidRPr="00E76BA3">
        <w:tab/>
        <w:t>&lt;xs:sequence&gt;</w:t>
      </w:r>
    </w:p>
    <w:p w14:paraId="727EB33D" w14:textId="77777777" w:rsidR="00B35D29" w:rsidRPr="00E76BA3" w:rsidRDefault="00B35D29">
      <w:pPr>
        <w:pStyle w:val="PL"/>
      </w:pPr>
      <w:r w:rsidRPr="00E76BA3">
        <w:tab/>
      </w:r>
      <w:r w:rsidRPr="00E76BA3">
        <w:tab/>
      </w:r>
      <w:r w:rsidRPr="00E76BA3">
        <w:tab/>
        <w:t>&lt;xs:any namespace="##other" processContents="skip" minOccurs="0"</w:t>
      </w:r>
    </w:p>
    <w:p w14:paraId="01AF1D21" w14:textId="77777777" w:rsidR="00B35D29" w:rsidRDefault="00B35D29">
      <w:pPr>
        <w:pStyle w:val="PL"/>
      </w:pPr>
      <w:r w:rsidRPr="00E76BA3">
        <w:tab/>
      </w:r>
      <w:r w:rsidRPr="00E76BA3">
        <w:tab/>
      </w:r>
      <w:r w:rsidRPr="00E76BA3">
        <w:tab/>
      </w:r>
      <w:r w:rsidRPr="00E76BA3">
        <w:tab/>
      </w:r>
      <w:r>
        <w:t>maxOccurs="unbounded"/&gt;</w:t>
      </w:r>
    </w:p>
    <w:p w14:paraId="35FD391B" w14:textId="77777777" w:rsidR="00B35D29" w:rsidRDefault="00B35D29">
      <w:pPr>
        <w:pStyle w:val="PL"/>
      </w:pPr>
      <w:r>
        <w:tab/>
      </w:r>
      <w:r>
        <w:tab/>
        <w:t>&lt;/xs:sequence&gt;</w:t>
      </w:r>
      <w:r>
        <w:tab/>
      </w:r>
    </w:p>
    <w:p w14:paraId="4E848A8A" w14:textId="77777777" w:rsidR="00B35D29" w:rsidRDefault="00B35D29">
      <w:pPr>
        <w:pStyle w:val="PL"/>
      </w:pPr>
      <w:r>
        <w:tab/>
      </w:r>
      <w:r>
        <w:tab/>
        <w:t>&lt;xs:attribute name="mediaId" type="xs:integer" use="required"/&gt;</w:t>
      </w:r>
    </w:p>
    <w:p w14:paraId="4DC3B6C9" w14:textId="77777777" w:rsidR="00B35D29" w:rsidRDefault="00B35D29">
      <w:pPr>
        <w:pStyle w:val="PL"/>
      </w:pPr>
      <w:r>
        <w:tab/>
      </w:r>
      <w:r>
        <w:tab/>
        <w:t>&lt;xs:attribute name="totalCorruptionDuration" type="unsignedLongVectorType"</w:t>
      </w:r>
      <w:r>
        <w:br/>
        <w:t xml:space="preserve">        </w:t>
      </w:r>
      <w:r>
        <w:tab/>
        <w:t>use="optional"/&gt;</w:t>
      </w:r>
    </w:p>
    <w:p w14:paraId="68481103" w14:textId="77777777" w:rsidR="00B35D29" w:rsidRDefault="00B35D29">
      <w:pPr>
        <w:pStyle w:val="PL"/>
      </w:pPr>
      <w:r>
        <w:tab/>
      </w:r>
      <w:r>
        <w:tab/>
        <w:t>&lt;xs:attribute name="numberOfCorruptionEvents" type="unsignedLongVectorType"</w:t>
      </w:r>
      <w:r>
        <w:br/>
        <w:t xml:space="preserve">        </w:t>
      </w:r>
      <w:r>
        <w:tab/>
        <w:t>use="optional"/&gt;</w:t>
      </w:r>
    </w:p>
    <w:p w14:paraId="2FC191AF" w14:textId="77777777" w:rsidR="00B35D29" w:rsidRDefault="00B35D29">
      <w:pPr>
        <w:pStyle w:val="PL"/>
      </w:pPr>
      <w:r>
        <w:tab/>
      </w:r>
      <w:r>
        <w:tab/>
        <w:t>&lt;xs:attribute name="corruptionAlternative" type="xs:string" use="optional"/&gt;</w:t>
      </w:r>
    </w:p>
    <w:p w14:paraId="2FFEA823" w14:textId="77777777" w:rsidR="00B35D29" w:rsidRDefault="00B35D29">
      <w:pPr>
        <w:pStyle w:val="PL"/>
      </w:pPr>
      <w:r>
        <w:tab/>
      </w:r>
      <w:r>
        <w:tab/>
        <w:t>&lt;xs:attribute name="totalNumberofSuccessivePacketLoss" type="unsignedLongVectorType"</w:t>
      </w:r>
    </w:p>
    <w:p w14:paraId="57851E15" w14:textId="77777777" w:rsidR="00B35D29" w:rsidRDefault="00B35D29">
      <w:pPr>
        <w:pStyle w:val="PL"/>
      </w:pPr>
      <w:r>
        <w:tab/>
      </w:r>
      <w:r>
        <w:tab/>
      </w:r>
      <w:r>
        <w:tab/>
        <w:t>use="optional"/&gt;</w:t>
      </w:r>
    </w:p>
    <w:p w14:paraId="28DFDD87" w14:textId="77777777" w:rsidR="00B35D29" w:rsidRDefault="00B35D29">
      <w:pPr>
        <w:pStyle w:val="PL"/>
      </w:pPr>
      <w:r>
        <w:tab/>
      </w:r>
      <w:r>
        <w:tab/>
        <w:t xml:space="preserve">&lt;xs:attribute name="numberOfSuccessiveLossEvents" type="unsignedLongVectorType" </w:t>
      </w:r>
      <w:r>
        <w:br/>
        <w:t xml:space="preserve">        </w:t>
      </w:r>
      <w:r>
        <w:tab/>
        <w:t>use="optional"/&gt;</w:t>
      </w:r>
    </w:p>
    <w:p w14:paraId="2F424BFA" w14:textId="77777777" w:rsidR="00B35D29" w:rsidRDefault="00B35D29">
      <w:pPr>
        <w:pStyle w:val="PL"/>
      </w:pPr>
      <w:r>
        <w:tab/>
      </w:r>
      <w:r>
        <w:tab/>
        <w:t xml:space="preserve">&lt;xs:attribute name="numberOfReceivedPackets" type="unsignedLongVectorType" </w:t>
      </w:r>
      <w:r>
        <w:br/>
        <w:t xml:space="preserve">        </w:t>
      </w:r>
      <w:r>
        <w:tab/>
        <w:t>use="optional"/&gt;</w:t>
      </w:r>
    </w:p>
    <w:p w14:paraId="1D6977AF" w14:textId="77777777" w:rsidR="00B35D29" w:rsidRDefault="00B35D29">
      <w:pPr>
        <w:pStyle w:val="PL"/>
      </w:pPr>
      <w:r>
        <w:tab/>
      </w:r>
      <w:r>
        <w:tab/>
        <w:t>&lt;xs:attribute name="framerate" type="doubleVectorType" use="optional"/&gt;</w:t>
      </w:r>
    </w:p>
    <w:p w14:paraId="72214173" w14:textId="77777777" w:rsidR="00B35D29" w:rsidRDefault="00B35D29">
      <w:pPr>
        <w:pStyle w:val="PL"/>
      </w:pPr>
      <w:r>
        <w:tab/>
      </w:r>
      <w:r>
        <w:tab/>
        <w:t>&lt;xs:attribute name="totalJitterDuration" type="doubleVectorType" use="optional"/&gt;</w:t>
      </w:r>
    </w:p>
    <w:p w14:paraId="00D8C08F" w14:textId="77777777" w:rsidR="00B35D29" w:rsidRDefault="00B35D29">
      <w:pPr>
        <w:pStyle w:val="PL"/>
      </w:pPr>
      <w:r>
        <w:tab/>
      </w:r>
      <w:r>
        <w:tab/>
        <w:t>&lt;xs:attribute name="numberOfJitterEvents" type="unsignedLongVectorType"</w:t>
      </w:r>
    </w:p>
    <w:p w14:paraId="165FD118" w14:textId="77777777" w:rsidR="00B35D29" w:rsidRDefault="00B35D29">
      <w:pPr>
        <w:pStyle w:val="PL"/>
      </w:pPr>
      <w:r>
        <w:tab/>
      </w:r>
      <w:r>
        <w:tab/>
      </w:r>
      <w:r>
        <w:tab/>
        <w:t>use="optional"/&gt;</w:t>
      </w:r>
      <w:r>
        <w:tab/>
      </w:r>
    </w:p>
    <w:p w14:paraId="74E54076" w14:textId="77777777" w:rsidR="00B35D29" w:rsidRDefault="00B35D29">
      <w:pPr>
        <w:pStyle w:val="PL"/>
      </w:pPr>
      <w:r>
        <w:tab/>
      </w:r>
      <w:r>
        <w:tab/>
        <w:t>&lt;xs:attribute name="totalSyncLossDuration" type="doubleVectorType" use="optional"/&gt;</w:t>
      </w:r>
    </w:p>
    <w:p w14:paraId="19E6E3CC" w14:textId="77777777" w:rsidR="00B35D29" w:rsidRDefault="00B35D29">
      <w:pPr>
        <w:pStyle w:val="PL"/>
      </w:pPr>
      <w:r>
        <w:tab/>
      </w:r>
      <w:r>
        <w:tab/>
        <w:t>&lt;xs:attribute name="numberOfSyncLossEvents" type="unsignedLongVectorType"</w:t>
      </w:r>
    </w:p>
    <w:p w14:paraId="49BDBAC9" w14:textId="77777777" w:rsidR="00B35D29" w:rsidRDefault="00B35D29">
      <w:pPr>
        <w:pStyle w:val="PL"/>
      </w:pPr>
      <w:r>
        <w:tab/>
      </w:r>
      <w:r>
        <w:tab/>
      </w:r>
      <w:r>
        <w:tab/>
        <w:t>use="optional"/&gt;</w:t>
      </w:r>
      <w:r>
        <w:tab/>
      </w:r>
    </w:p>
    <w:p w14:paraId="0EB39B45" w14:textId="77777777" w:rsidR="00B35D29" w:rsidRDefault="00B35D29">
      <w:pPr>
        <w:pStyle w:val="PL"/>
      </w:pPr>
      <w:r>
        <w:tab/>
      </w:r>
      <w:r>
        <w:tab/>
        <w:t>&lt;xs:attribute name="networkRTT" type="</w:t>
      </w:r>
      <w:r w:rsidR="002A03FA">
        <w:t>unsignedLong</w:t>
      </w:r>
      <w:r>
        <w:t>VectorType" use="optional"/&gt;</w:t>
      </w:r>
    </w:p>
    <w:p w14:paraId="1B586F46" w14:textId="77777777" w:rsidR="00B35D29" w:rsidRDefault="00B35D29">
      <w:pPr>
        <w:pStyle w:val="PL"/>
      </w:pPr>
      <w:r>
        <w:tab/>
      </w:r>
      <w:r>
        <w:tab/>
        <w:t>&lt;xs:attribute name="internalRTT" type="</w:t>
      </w:r>
      <w:r w:rsidR="00921F37">
        <w:t>unsignedLong</w:t>
      </w:r>
      <w:r>
        <w:t>VectorType" use="optional"/&gt;</w:t>
      </w:r>
    </w:p>
    <w:p w14:paraId="2AB195AA" w14:textId="77777777" w:rsidR="00B35D29" w:rsidRDefault="00B35D29">
      <w:pPr>
        <w:pStyle w:val="PL"/>
      </w:pPr>
      <w:r>
        <w:tab/>
      </w:r>
      <w:r>
        <w:tab/>
        <w:t>&lt;xs:attribute name="codecInfo" type="stringVectorType" use="optional"/&gt;</w:t>
      </w:r>
    </w:p>
    <w:p w14:paraId="79C76E4D" w14:textId="77777777" w:rsidR="00B35D29" w:rsidRDefault="00B35D29">
      <w:pPr>
        <w:pStyle w:val="PL"/>
      </w:pPr>
      <w:r>
        <w:tab/>
      </w:r>
      <w:r>
        <w:tab/>
        <w:t>&lt;xs:attribute name="codecProfileLevel" type="stringVectorType" use="optional"/&gt;</w:t>
      </w:r>
    </w:p>
    <w:p w14:paraId="72DF6E1D" w14:textId="77777777" w:rsidR="00B35D29" w:rsidRDefault="00B35D29">
      <w:pPr>
        <w:pStyle w:val="PL"/>
      </w:pPr>
      <w:r>
        <w:tab/>
      </w:r>
      <w:r>
        <w:tab/>
        <w:t>&lt;xs:attribute name="codecImageSize" type="stringVectorType" use="optional"/&gt;</w:t>
      </w:r>
    </w:p>
    <w:p w14:paraId="00904F57" w14:textId="77777777" w:rsidR="00B35D29" w:rsidRDefault="00B35D29">
      <w:pPr>
        <w:pStyle w:val="PL"/>
      </w:pPr>
      <w:r>
        <w:tab/>
      </w:r>
      <w:r>
        <w:tab/>
        <w:t>&lt;xs:attribute name="averageCodecBitrate" type="doubleVectorType" use="optional"/&gt;</w:t>
      </w:r>
    </w:p>
    <w:p w14:paraId="3B40795F" w14:textId="77777777" w:rsidR="00B35D29" w:rsidRDefault="00B35D29">
      <w:pPr>
        <w:pStyle w:val="PL"/>
      </w:pPr>
      <w:r>
        <w:tab/>
      </w:r>
      <w:r>
        <w:tab/>
      </w:r>
    </w:p>
    <w:p w14:paraId="337D1744" w14:textId="77777777" w:rsidR="00B35D29" w:rsidRDefault="00B35D29">
      <w:pPr>
        <w:pStyle w:val="PL"/>
      </w:pPr>
      <w:r>
        <w:tab/>
      </w:r>
      <w:r>
        <w:tab/>
        <w:t>&lt;xs:anyAttribute processContents="skip"/&gt;</w:t>
      </w:r>
    </w:p>
    <w:p w14:paraId="60F26444" w14:textId="77777777" w:rsidR="00B35D29" w:rsidRDefault="00B35D29">
      <w:pPr>
        <w:pStyle w:val="PL"/>
      </w:pPr>
      <w:r>
        <w:tab/>
        <w:t>&lt;/xs:complexType&gt;</w:t>
      </w:r>
    </w:p>
    <w:p w14:paraId="4DFD795E" w14:textId="77777777" w:rsidR="00B35D29" w:rsidRDefault="00B35D29">
      <w:pPr>
        <w:pStyle w:val="PL"/>
      </w:pPr>
    </w:p>
    <w:p w14:paraId="1025DDDF" w14:textId="77777777" w:rsidR="00B35D29" w:rsidRDefault="00B35D29">
      <w:pPr>
        <w:pStyle w:val="PL"/>
      </w:pPr>
      <w:r>
        <w:tab/>
        <w:t>&lt;xs:simpleType name="doubleVectorType"&gt;</w:t>
      </w:r>
    </w:p>
    <w:p w14:paraId="17BD7BDF" w14:textId="77777777" w:rsidR="00B35D29" w:rsidRDefault="00B35D29">
      <w:pPr>
        <w:pStyle w:val="PL"/>
      </w:pPr>
      <w:r>
        <w:tab/>
      </w:r>
      <w:r>
        <w:tab/>
        <w:t>&lt;xs:list itemType="xs:double"/&gt;</w:t>
      </w:r>
    </w:p>
    <w:p w14:paraId="5B45D4E7" w14:textId="77777777" w:rsidR="00B35D29" w:rsidRDefault="00B35D29">
      <w:pPr>
        <w:pStyle w:val="PL"/>
      </w:pPr>
      <w:r>
        <w:tab/>
        <w:t xml:space="preserve">&lt;/xs:simpleType&gt; </w:t>
      </w:r>
    </w:p>
    <w:p w14:paraId="21059948" w14:textId="77777777" w:rsidR="00B35D29" w:rsidRDefault="00B35D29">
      <w:pPr>
        <w:pStyle w:val="PL"/>
      </w:pPr>
    </w:p>
    <w:p w14:paraId="6ED62031" w14:textId="77777777" w:rsidR="00B35D29" w:rsidRDefault="00B35D29">
      <w:pPr>
        <w:pStyle w:val="PL"/>
      </w:pPr>
      <w:r>
        <w:tab/>
        <w:t>&lt;xs:simpleType name="stringVectorType"&gt;</w:t>
      </w:r>
    </w:p>
    <w:p w14:paraId="279DEB1E" w14:textId="77777777" w:rsidR="00B35D29" w:rsidRDefault="00B35D29">
      <w:pPr>
        <w:pStyle w:val="PL"/>
      </w:pPr>
      <w:r>
        <w:tab/>
      </w:r>
      <w:r>
        <w:tab/>
        <w:t>&lt;xs:list itemType="xs:string"/&gt;</w:t>
      </w:r>
    </w:p>
    <w:p w14:paraId="7051A65A" w14:textId="77777777" w:rsidR="00B35D29" w:rsidRDefault="00B35D29">
      <w:pPr>
        <w:pStyle w:val="PL"/>
      </w:pPr>
      <w:r>
        <w:tab/>
        <w:t xml:space="preserve">&lt;/xs:simpleType&gt; </w:t>
      </w:r>
    </w:p>
    <w:p w14:paraId="0767BD57" w14:textId="77777777" w:rsidR="00B35D29" w:rsidRDefault="00B35D29">
      <w:pPr>
        <w:pStyle w:val="PL"/>
      </w:pPr>
    </w:p>
    <w:p w14:paraId="31D762C9" w14:textId="77777777" w:rsidR="00B35D29" w:rsidRDefault="00B35D29">
      <w:pPr>
        <w:pStyle w:val="PL"/>
      </w:pPr>
      <w:r>
        <w:tab/>
        <w:t>&lt;xs:simpleType name="unsignedLongVectorType"&gt;</w:t>
      </w:r>
    </w:p>
    <w:p w14:paraId="2EF58AFE" w14:textId="77777777" w:rsidR="00B35D29" w:rsidRDefault="00B35D29">
      <w:pPr>
        <w:pStyle w:val="PL"/>
      </w:pPr>
      <w:r>
        <w:tab/>
      </w:r>
      <w:r>
        <w:tab/>
        <w:t>&lt;xs:list itemType="xs:unsignedLong"/&gt;</w:t>
      </w:r>
    </w:p>
    <w:p w14:paraId="1CE2012D" w14:textId="77777777" w:rsidR="00B35D29" w:rsidRDefault="00B35D29">
      <w:pPr>
        <w:pStyle w:val="PL"/>
      </w:pPr>
      <w:r>
        <w:tab/>
        <w:t>&lt;/xs:simpleType&gt;</w:t>
      </w:r>
    </w:p>
    <w:p w14:paraId="2553D917" w14:textId="77777777" w:rsidR="00B35D29" w:rsidRDefault="00B35D29">
      <w:pPr>
        <w:pStyle w:val="PL"/>
      </w:pPr>
      <w:r>
        <w:t>&lt;/xs:schema&gt;</w:t>
      </w:r>
    </w:p>
    <w:p w14:paraId="1CBC149C" w14:textId="77777777" w:rsidR="00B35D29" w:rsidRDefault="00B35D29"/>
    <w:p w14:paraId="766F628F" w14:textId="77777777" w:rsidR="00B35D29" w:rsidRDefault="00B35D29">
      <w:pPr>
        <w:pStyle w:val="Heading3"/>
      </w:pPr>
      <w:bookmarkStart w:id="309" w:name="_Toc68884496"/>
      <w:r>
        <w:t>16.4.2</w:t>
      </w:r>
      <w:r>
        <w:tab/>
        <w:t>Example XML for QoE report message</w:t>
      </w:r>
      <w:bookmarkEnd w:id="309"/>
    </w:p>
    <w:p w14:paraId="2A250980" w14:textId="77777777" w:rsidR="00B35D29" w:rsidRDefault="00B35D29">
      <w:r>
        <w:t>Below is one example of QoE report message, in this example the measurement interval is 20 seconds, the reporting interval is 5 minutes, but the call ends after 55 seconds.</w:t>
      </w:r>
    </w:p>
    <w:p w14:paraId="69EA4F96" w14:textId="77777777" w:rsidR="00B35D29" w:rsidRPr="002E11B8" w:rsidRDefault="00B35D29">
      <w:pPr>
        <w:pStyle w:val="PL"/>
      </w:pPr>
      <w:r w:rsidRPr="002E11B8">
        <w:t>&lt;?xml version="1.0" encoding="UTF-8"?&gt;</w:t>
      </w:r>
    </w:p>
    <w:p w14:paraId="5CFC1065" w14:textId="77777777" w:rsidR="00B35D29" w:rsidRPr="002E11B8" w:rsidRDefault="00B35D29">
      <w:pPr>
        <w:pStyle w:val="PL"/>
      </w:pPr>
      <w:r w:rsidRPr="002E11B8">
        <w:t>&lt;QoeReport xmlns="urn:3gpp:metadata:2008:MTSI:qoereport"</w:t>
      </w:r>
    </w:p>
    <w:p w14:paraId="4D0DE9E7" w14:textId="77777777" w:rsidR="00B35D29" w:rsidRPr="002E11B8" w:rsidRDefault="00B35D29">
      <w:pPr>
        <w:pStyle w:val="PL"/>
      </w:pPr>
      <w:r w:rsidRPr="002E11B8">
        <w:tab/>
      </w:r>
      <w:r w:rsidRPr="002E11B8">
        <w:tab/>
        <w:t>xmlns:xsi="http://www.w3.org/2001/XMLSchema-instance"</w:t>
      </w:r>
    </w:p>
    <w:p w14:paraId="29D31C62" w14:textId="77777777" w:rsidR="00B35D29" w:rsidRPr="002E11B8" w:rsidRDefault="00B35D29">
      <w:pPr>
        <w:pStyle w:val="PL"/>
      </w:pPr>
      <w:r w:rsidRPr="002E11B8">
        <w:tab/>
      </w:r>
      <w:r w:rsidRPr="002E11B8">
        <w:tab/>
        <w:t>xsi:schemaLocation="urn:3gpp:metadata:2008:MTSI:qoereport qoereport.xsd"&gt;</w:t>
      </w:r>
    </w:p>
    <w:p w14:paraId="22F4B0CC"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tab/>
      </w:r>
      <w:r>
        <w:t xml:space="preserve">&lt;statisticalReport </w:t>
      </w:r>
      <w:r>
        <w:tab/>
      </w:r>
      <w:r>
        <w:tab/>
      </w:r>
    </w:p>
    <w:p w14:paraId="202F49BE" w14:textId="77777777" w:rsidR="00B35D29" w:rsidRDefault="00B35D29">
      <w:pPr>
        <w:pStyle w:val="PL"/>
      </w:pPr>
      <w:r>
        <w:tab/>
      </w:r>
      <w:r>
        <w:tab/>
        <w:t xml:space="preserve">startTime="1219322514" </w:t>
      </w:r>
    </w:p>
    <w:p w14:paraId="512CCA60" w14:textId="77777777" w:rsidR="00B35D29" w:rsidRDefault="00B35D29">
      <w:pPr>
        <w:pStyle w:val="PL"/>
      </w:pPr>
      <w:r>
        <w:tab/>
      </w:r>
      <w:r>
        <w:tab/>
        <w:t>stopTime="1219322569"</w:t>
      </w:r>
    </w:p>
    <w:p w14:paraId="3E5CA23C" w14:textId="77777777" w:rsidR="00B35D29" w:rsidRDefault="00B35D29">
      <w:pPr>
        <w:pStyle w:val="PL"/>
      </w:pPr>
      <w:r>
        <w:tab/>
      </w:r>
      <w:r>
        <w:tab/>
        <w:t xml:space="preserve">clientId="clientID" </w:t>
      </w:r>
      <w:r>
        <w:tab/>
      </w:r>
    </w:p>
    <w:p w14:paraId="02C8BE14" w14:textId="77777777" w:rsidR="00B35D29" w:rsidRDefault="00B35D29">
      <w:pPr>
        <w:pStyle w:val="PL"/>
      </w:pPr>
      <w:r>
        <w:tab/>
      </w:r>
      <w:r>
        <w:tab/>
        <w:t>callId="callID"&gt;</w:t>
      </w:r>
    </w:p>
    <w:p w14:paraId="6A30B66B" w14:textId="77777777" w:rsidR="00B35D29" w:rsidRDefault="00B35D29">
      <w:pPr>
        <w:pStyle w:val="PL"/>
      </w:pPr>
      <w:r>
        <w:tab/>
      </w:r>
      <w:r>
        <w:tab/>
        <w:t xml:space="preserve">&lt;mediaLevelQoeMetrics </w:t>
      </w:r>
    </w:p>
    <w:p w14:paraId="69D306B4" w14:textId="77777777" w:rsidR="00B35D29" w:rsidRDefault="00B35D29">
      <w:pPr>
        <w:pStyle w:val="PL"/>
      </w:pPr>
      <w:r>
        <w:tab/>
      </w:r>
      <w:r>
        <w:tab/>
      </w:r>
      <w:r>
        <w:tab/>
        <w:t>mediaId="1234"</w:t>
      </w:r>
    </w:p>
    <w:p w14:paraId="5FB52472" w14:textId="77777777" w:rsidR="00B35D29" w:rsidRDefault="00B35D29">
      <w:pPr>
        <w:pStyle w:val="PL"/>
      </w:pPr>
      <w:r>
        <w:tab/>
      </w:r>
      <w:r>
        <w:tab/>
      </w:r>
      <w:r>
        <w:tab/>
        <w:t xml:space="preserve">totalCorruptionDuration="480 0 120" </w:t>
      </w:r>
    </w:p>
    <w:p w14:paraId="43440953" w14:textId="77777777" w:rsidR="00B35D29" w:rsidRDefault="00B35D29">
      <w:pPr>
        <w:pStyle w:val="PL"/>
      </w:pPr>
      <w:r>
        <w:tab/>
      </w:r>
      <w:r>
        <w:tab/>
      </w:r>
      <w:r>
        <w:tab/>
        <w:t xml:space="preserve">numberOfCorruptionEvents="5 0 2" </w:t>
      </w:r>
    </w:p>
    <w:p w14:paraId="24267BD0" w14:textId="77777777" w:rsidR="00B35D29" w:rsidRDefault="00B35D29">
      <w:pPr>
        <w:pStyle w:val="PL"/>
      </w:pPr>
      <w:r>
        <w:tab/>
      </w:r>
      <w:r>
        <w:tab/>
      </w:r>
      <w:r>
        <w:tab/>
        <w:t>corruptionAlternative="a"</w:t>
      </w:r>
    </w:p>
    <w:p w14:paraId="7368990D" w14:textId="77777777" w:rsidR="00B35D29" w:rsidRDefault="00B35D29">
      <w:pPr>
        <w:pStyle w:val="PL"/>
      </w:pPr>
      <w:r>
        <w:tab/>
      </w:r>
      <w:r>
        <w:tab/>
      </w:r>
      <w:r>
        <w:tab/>
        <w:t>totalNumberofSuccessivePacketLoss="24 0 6"</w:t>
      </w:r>
    </w:p>
    <w:p w14:paraId="0EC4744C" w14:textId="77777777" w:rsidR="00B35D29" w:rsidRDefault="00B35D29">
      <w:pPr>
        <w:pStyle w:val="PL"/>
      </w:pPr>
      <w:r>
        <w:tab/>
      </w:r>
      <w:r>
        <w:tab/>
      </w:r>
      <w:r>
        <w:tab/>
        <w:t xml:space="preserve">numberOfSuccessiveLossEvents="5 0 2" </w:t>
      </w:r>
    </w:p>
    <w:p w14:paraId="21AE42BB" w14:textId="77777777" w:rsidR="00B35D29" w:rsidRDefault="00B35D29">
      <w:pPr>
        <w:pStyle w:val="PL"/>
      </w:pPr>
      <w:r>
        <w:tab/>
      </w:r>
      <w:r>
        <w:tab/>
      </w:r>
      <w:r>
        <w:tab/>
        <w:t>numberOfReceivedPackets="535 645 300"</w:t>
      </w:r>
    </w:p>
    <w:p w14:paraId="3542BF79" w14:textId="77777777" w:rsidR="00B35D29" w:rsidRDefault="00B35D29">
      <w:pPr>
        <w:pStyle w:val="PL"/>
      </w:pPr>
      <w:r>
        <w:tab/>
      </w:r>
      <w:r>
        <w:tab/>
      </w:r>
      <w:r>
        <w:tab/>
        <w:t xml:space="preserve">framerate="50.0 49.2 50.0" </w:t>
      </w:r>
    </w:p>
    <w:p w14:paraId="5CB85FFE" w14:textId="77777777" w:rsidR="00B35D29" w:rsidRDefault="00B35D29">
      <w:pPr>
        <w:pStyle w:val="PL"/>
      </w:pPr>
      <w:r>
        <w:tab/>
      </w:r>
      <w:r>
        <w:tab/>
      </w:r>
      <w:r>
        <w:tab/>
        <w:t xml:space="preserve">numberOfJitterEvents="0 1 0" </w:t>
      </w:r>
    </w:p>
    <w:p w14:paraId="284787B7" w14:textId="77777777" w:rsidR="00B35D29" w:rsidRDefault="00B35D29">
      <w:pPr>
        <w:pStyle w:val="PL"/>
      </w:pPr>
      <w:r>
        <w:tab/>
      </w:r>
      <w:r>
        <w:tab/>
      </w:r>
      <w:r>
        <w:tab/>
        <w:t>totalJitterDuration="0 0.346 0"</w:t>
      </w:r>
    </w:p>
    <w:p w14:paraId="5B2E354C" w14:textId="77777777" w:rsidR="00B35D29" w:rsidRDefault="00B35D29">
      <w:pPr>
        <w:pStyle w:val="PL"/>
      </w:pPr>
      <w:r>
        <w:tab/>
      </w:r>
      <w:r>
        <w:tab/>
      </w:r>
      <w:r>
        <w:tab/>
        <w:t>networkRTT="120 132 125"</w:t>
      </w:r>
    </w:p>
    <w:p w14:paraId="16BF78D5" w14:textId="77777777" w:rsidR="00B35D29" w:rsidRDefault="00B35D29">
      <w:pPr>
        <w:pStyle w:val="PL"/>
      </w:pPr>
      <w:r>
        <w:tab/>
      </w:r>
      <w:r>
        <w:tab/>
      </w:r>
      <w:r>
        <w:tab/>
        <w:t>internalRTT="20 24 20"</w:t>
      </w:r>
    </w:p>
    <w:p w14:paraId="4A8B3D26" w14:textId="77777777" w:rsidR="00B35D29" w:rsidRDefault="00B35D29">
      <w:pPr>
        <w:pStyle w:val="PL"/>
      </w:pPr>
      <w:r>
        <w:t xml:space="preserve">            codecInfo="AMR-WB/16000/1 = ="</w:t>
      </w:r>
    </w:p>
    <w:p w14:paraId="5AB5B65E" w14:textId="77777777" w:rsidR="00B35D29" w:rsidRDefault="00B35D29">
      <w:pPr>
        <w:pStyle w:val="PL"/>
      </w:pPr>
      <w:r>
        <w:tab/>
      </w:r>
      <w:r>
        <w:tab/>
      </w:r>
      <w:r>
        <w:tab/>
        <w:t>averageCodecBitRate="12.4 12.65 12.7"/&gt;</w:t>
      </w:r>
    </w:p>
    <w:p w14:paraId="08220CA4" w14:textId="77777777" w:rsidR="00B35D29" w:rsidRDefault="00B35D29">
      <w:pPr>
        <w:pStyle w:val="PL"/>
      </w:pPr>
      <w:r>
        <w:tab/>
      </w:r>
      <w:r>
        <w:tab/>
        <w:t xml:space="preserve">&lt;mediaLevelQoeMetrics </w:t>
      </w:r>
    </w:p>
    <w:p w14:paraId="1D4BB6EA" w14:textId="77777777" w:rsidR="00B35D29" w:rsidRDefault="00B35D29">
      <w:pPr>
        <w:pStyle w:val="PL"/>
      </w:pPr>
      <w:r>
        <w:tab/>
      </w:r>
      <w:r>
        <w:tab/>
      </w:r>
      <w:r>
        <w:tab/>
        <w:t>mediaId="1236"</w:t>
      </w:r>
    </w:p>
    <w:p w14:paraId="7CB4DF7C" w14:textId="77777777" w:rsidR="00B35D29" w:rsidRDefault="00B35D29">
      <w:pPr>
        <w:pStyle w:val="PL"/>
      </w:pPr>
      <w:r>
        <w:tab/>
      </w:r>
      <w:r>
        <w:tab/>
      </w:r>
      <w:r>
        <w:tab/>
        <w:t xml:space="preserve">totalCorruptionDuration="83 0 0" </w:t>
      </w:r>
    </w:p>
    <w:p w14:paraId="41EE85E4" w14:textId="77777777" w:rsidR="00B35D29" w:rsidRDefault="00B35D29">
      <w:pPr>
        <w:pStyle w:val="PL"/>
      </w:pPr>
      <w:r>
        <w:tab/>
      </w:r>
      <w:r>
        <w:tab/>
      </w:r>
      <w:r>
        <w:tab/>
        <w:t xml:space="preserve">numberOfCorruptionEvents="1 0 0" </w:t>
      </w:r>
    </w:p>
    <w:p w14:paraId="769360C1" w14:textId="77777777" w:rsidR="00B35D29" w:rsidRDefault="00B35D29">
      <w:pPr>
        <w:pStyle w:val="PL"/>
      </w:pPr>
      <w:r>
        <w:tab/>
      </w:r>
      <w:r>
        <w:tab/>
      </w:r>
      <w:r>
        <w:tab/>
        <w:t>corruptionAlternative="b"</w:t>
      </w:r>
    </w:p>
    <w:p w14:paraId="0EF3BFA8" w14:textId="77777777" w:rsidR="00B35D29" w:rsidRDefault="00B35D29">
      <w:pPr>
        <w:pStyle w:val="PL"/>
      </w:pPr>
      <w:r>
        <w:tab/>
      </w:r>
      <w:r>
        <w:tab/>
      </w:r>
      <w:r>
        <w:tab/>
        <w:t>totalNumberofSuccessivePacketLoss="3 0 0"</w:t>
      </w:r>
    </w:p>
    <w:p w14:paraId="380C471B" w14:textId="77777777" w:rsidR="00B35D29" w:rsidRDefault="00B35D29">
      <w:pPr>
        <w:pStyle w:val="PL"/>
      </w:pPr>
      <w:r>
        <w:tab/>
      </w:r>
      <w:r>
        <w:tab/>
      </w:r>
      <w:r>
        <w:tab/>
        <w:t xml:space="preserve">numberOfSuccessiveLossEvents="2 0 0" </w:t>
      </w:r>
    </w:p>
    <w:p w14:paraId="4A109DB1" w14:textId="77777777" w:rsidR="00B35D29" w:rsidRDefault="00B35D29">
      <w:pPr>
        <w:pStyle w:val="PL"/>
      </w:pPr>
      <w:r>
        <w:tab/>
      </w:r>
      <w:r>
        <w:tab/>
      </w:r>
      <w:r>
        <w:tab/>
        <w:t>numberOfReceivedPackets="297 300 225"</w:t>
      </w:r>
    </w:p>
    <w:p w14:paraId="7A7E62B1" w14:textId="77777777" w:rsidR="00B35D29" w:rsidRDefault="00B35D29">
      <w:pPr>
        <w:pStyle w:val="PL"/>
      </w:pPr>
      <w:r>
        <w:tab/>
      </w:r>
      <w:r>
        <w:tab/>
      </w:r>
      <w:r>
        <w:tab/>
        <w:t xml:space="preserve">framerate="14.7 15.0 14.9" </w:t>
      </w:r>
    </w:p>
    <w:p w14:paraId="5D9D26DF" w14:textId="77777777" w:rsidR="00B35D29" w:rsidRDefault="00B35D29">
      <w:pPr>
        <w:pStyle w:val="PL"/>
      </w:pPr>
      <w:r>
        <w:tab/>
      </w:r>
      <w:r>
        <w:tab/>
      </w:r>
      <w:r>
        <w:tab/>
        <w:t xml:space="preserve">numberOfJitterEvents="0 0 0" </w:t>
      </w:r>
    </w:p>
    <w:p w14:paraId="70E91B8A" w14:textId="77777777" w:rsidR="00B35D29" w:rsidRDefault="00B35D29">
      <w:pPr>
        <w:pStyle w:val="PL"/>
      </w:pPr>
      <w:r>
        <w:tab/>
      </w:r>
      <w:r>
        <w:tab/>
      </w:r>
      <w:r>
        <w:tab/>
        <w:t>totalJitterDuration="0 0 0"</w:t>
      </w:r>
    </w:p>
    <w:p w14:paraId="39D277DE" w14:textId="77777777" w:rsidR="00B35D29" w:rsidRDefault="00B35D29">
      <w:pPr>
        <w:pStyle w:val="PL"/>
      </w:pPr>
      <w:r>
        <w:tab/>
      </w:r>
      <w:r>
        <w:tab/>
      </w:r>
      <w:r>
        <w:tab/>
        <w:t xml:space="preserve">numberOfSyncLossEvents="0 1 0" </w:t>
      </w:r>
    </w:p>
    <w:p w14:paraId="5A4D4781" w14:textId="77777777" w:rsidR="00B35D29" w:rsidRDefault="00B35D29">
      <w:pPr>
        <w:pStyle w:val="PL"/>
      </w:pPr>
      <w:r>
        <w:tab/>
      </w:r>
      <w:r>
        <w:tab/>
      </w:r>
      <w:r>
        <w:tab/>
        <w:t>totalSyncLossDuration="0 0.789 0"</w:t>
      </w:r>
    </w:p>
    <w:p w14:paraId="61BD011E" w14:textId="77777777" w:rsidR="00B35D29" w:rsidRDefault="00B35D29">
      <w:pPr>
        <w:pStyle w:val="PL"/>
      </w:pPr>
      <w:r>
        <w:tab/>
      </w:r>
      <w:r>
        <w:tab/>
      </w:r>
      <w:r>
        <w:tab/>
        <w:t>networkRTT="220 232 215"</w:t>
      </w:r>
    </w:p>
    <w:p w14:paraId="2AE0D343" w14:textId="77777777" w:rsidR="00B35D29" w:rsidRDefault="00B35D29">
      <w:pPr>
        <w:pStyle w:val="PL"/>
      </w:pPr>
      <w:r>
        <w:tab/>
      </w:r>
      <w:r>
        <w:tab/>
      </w:r>
      <w:r>
        <w:tab/>
        <w:t>internalRTT="27 20 25"</w:t>
      </w:r>
    </w:p>
    <w:p w14:paraId="0E157262" w14:textId="77777777" w:rsidR="00B35D29" w:rsidRDefault="00B35D29">
      <w:pPr>
        <w:pStyle w:val="PL"/>
      </w:pPr>
      <w:r>
        <w:t xml:space="preserve">            codecInfo="H263-2000/90000 = ="</w:t>
      </w:r>
    </w:p>
    <w:p w14:paraId="67D1C030" w14:textId="77777777" w:rsidR="00B35D29" w:rsidRDefault="00B35D29">
      <w:pPr>
        <w:pStyle w:val="PL"/>
      </w:pPr>
      <w:r>
        <w:t xml:space="preserve">            codecProfileLevel="profile=0;level=45 = ="</w:t>
      </w:r>
    </w:p>
    <w:p w14:paraId="74C6E02E" w14:textId="77777777" w:rsidR="00B35D29" w:rsidRDefault="00B35D29">
      <w:pPr>
        <w:pStyle w:val="PL"/>
      </w:pPr>
      <w:r>
        <w:t xml:space="preserve">            codecImageSize="176x144 = ="</w:t>
      </w:r>
    </w:p>
    <w:p w14:paraId="0C933063" w14:textId="77777777" w:rsidR="00B35D29" w:rsidRDefault="00B35D29">
      <w:pPr>
        <w:pStyle w:val="PL"/>
      </w:pPr>
      <w:r>
        <w:tab/>
      </w:r>
      <w:r>
        <w:tab/>
      </w:r>
      <w:r>
        <w:tab/>
        <w:t>averageCodecBitRate="124.5 128.0 115.1"/&gt;</w:t>
      </w:r>
    </w:p>
    <w:p w14:paraId="05B3FA32" w14:textId="77777777" w:rsidR="00B35D29" w:rsidRDefault="00B35D29">
      <w:pPr>
        <w:pStyle w:val="PL"/>
      </w:pPr>
      <w:r>
        <w:tab/>
        <w:t>&lt;/statisticalReport&gt;</w:t>
      </w:r>
    </w:p>
    <w:p w14:paraId="6491F46D" w14:textId="77777777" w:rsidR="00B35D29" w:rsidRDefault="00B35D29">
      <w:pPr>
        <w:pStyle w:val="PL"/>
      </w:pPr>
      <w:r>
        <w:t>&lt;/QoeReport&gt;</w:t>
      </w:r>
    </w:p>
    <w:p w14:paraId="4E5AF681" w14:textId="77777777" w:rsidR="00B35D29" w:rsidRDefault="00B35D29">
      <w:pPr>
        <w:pStyle w:val="PL"/>
      </w:pPr>
    </w:p>
    <w:p w14:paraId="12AF84D7" w14:textId="77777777" w:rsidR="00B35D29" w:rsidRDefault="00B35D29">
      <w:pPr>
        <w:pStyle w:val="FP"/>
      </w:pPr>
    </w:p>
    <w:p w14:paraId="7287D4A4" w14:textId="77777777" w:rsidR="00F25C2F" w:rsidRPr="0077665D" w:rsidRDefault="00F25C2F" w:rsidP="00F25C2F">
      <w:pPr>
        <w:pStyle w:val="Heading1"/>
      </w:pPr>
      <w:bookmarkStart w:id="310" w:name="_Toc68884497"/>
      <w:r w:rsidRPr="0077665D">
        <w:t>17</w:t>
      </w:r>
      <w:r w:rsidRPr="0077665D">
        <w:tab/>
        <w:t>Management of Media Adaptation</w:t>
      </w:r>
      <w:bookmarkEnd w:id="310"/>
    </w:p>
    <w:p w14:paraId="5FF57BAE" w14:textId="77777777" w:rsidR="00F25C2F" w:rsidRPr="0077665D" w:rsidRDefault="00F25C2F" w:rsidP="00F25C2F">
      <w:pPr>
        <w:pStyle w:val="Heading2"/>
      </w:pPr>
      <w:bookmarkStart w:id="311" w:name="_Toc68884498"/>
      <w:r w:rsidRPr="0077665D">
        <w:t>17.1</w:t>
      </w:r>
      <w:r w:rsidRPr="0077665D">
        <w:tab/>
        <w:t>General</w:t>
      </w:r>
      <w:bookmarkEnd w:id="311"/>
    </w:p>
    <w:p w14:paraId="6796B5D3"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1BCA43E9" w14:textId="77777777" w:rsidR="00F25C2F" w:rsidRPr="0077665D" w:rsidRDefault="00F25C2F" w:rsidP="00F25C2F">
      <w:pPr>
        <w:rPr>
          <w:lang w:val="en-US" w:eastAsia="zh-CN"/>
        </w:rPr>
      </w:pPr>
      <w:r w:rsidRPr="0077665D">
        <w:rPr>
          <w:lang w:val="en-US" w:eastAsia="zh-CN"/>
        </w:rPr>
        <w:t>The MO</w:t>
      </w:r>
      <w:r>
        <w:rPr>
          <w:lang w:val="en-US" w:eastAsia="zh-CN"/>
        </w:rPr>
        <w:t>, which exploits the information estimated or received from various entities such as ongoing multimedia packet stream, the far-end MTSI client in terminal, IMS, and network node such as eNodeB,</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399BF678"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2F4B359B"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7354573E"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05A3E0DC" w14:textId="77777777" w:rsidR="00F25C2F" w:rsidRPr="0077665D" w:rsidRDefault="00F25C2F" w:rsidP="00F25C2F">
      <w:pPr>
        <w:pStyle w:val="Heading2"/>
      </w:pPr>
      <w:bookmarkStart w:id="312" w:name="_Toc68884499"/>
      <w:r w:rsidRPr="0077665D">
        <w:t>1</w:t>
      </w:r>
      <w:r w:rsidRPr="0077665D">
        <w:rPr>
          <w:rFonts w:hint="eastAsia"/>
          <w:lang w:eastAsia="ko-KR"/>
        </w:rPr>
        <w:t>7</w:t>
      </w:r>
      <w:r w:rsidRPr="0077665D">
        <w:t>.2</w:t>
      </w:r>
      <w:r w:rsidRPr="0077665D">
        <w:tab/>
        <w:t>Media adaptation management object</w:t>
      </w:r>
      <w:bookmarkEnd w:id="312"/>
    </w:p>
    <w:p w14:paraId="7AF60ACB"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4C091AC3" w14:textId="77777777" w:rsidR="00A90652" w:rsidRPr="00B16A28" w:rsidRDefault="00A90652" w:rsidP="00A90652">
      <w:pPr>
        <w:pStyle w:val="TH"/>
        <w:rPr>
          <w:lang w:eastAsia="ko-KR"/>
        </w:rPr>
      </w:pPr>
      <w:r>
        <w:object w:dxaOrig="23318" w:dyaOrig="31539" w14:anchorId="187B0727">
          <v:shape id="_x0000_i1085" type="#_x0000_t75" style="width:481.5pt;height:651.5pt" o:ole="">
            <v:imagedata r:id="rId114" o:title=""/>
          </v:shape>
          <o:OLEObject Type="Embed" ProgID="Visio.Drawing.11" ShapeID="_x0000_i1085" DrawAspect="Content" ObjectID="_1679497545" r:id="rId115"/>
        </w:object>
      </w:r>
    </w:p>
    <w:p w14:paraId="14547EFD" w14:textId="77777777" w:rsidR="00F25C2F" w:rsidRPr="004F7D73" w:rsidRDefault="00F25C2F" w:rsidP="00540460">
      <w:pPr>
        <w:pStyle w:val="TF"/>
        <w:rPr>
          <w:noProof/>
          <w:lang w:eastAsia="ko-KR"/>
        </w:rPr>
      </w:pPr>
      <w:r w:rsidRPr="004F7D73">
        <w:t>Figure 17.1: MTSI media adaptation management object tree</w:t>
      </w:r>
    </w:p>
    <w:p w14:paraId="089862B7" w14:textId="77777777" w:rsidR="00F25C2F" w:rsidRPr="00F95831" w:rsidRDefault="00F25C2F" w:rsidP="00F25C2F">
      <w:pPr>
        <w:rPr>
          <w:b/>
          <w:sz w:val="32"/>
          <w:szCs w:val="32"/>
        </w:rPr>
      </w:pPr>
      <w:r w:rsidRPr="00F95831">
        <w:rPr>
          <w:b/>
          <w:sz w:val="32"/>
          <w:szCs w:val="32"/>
        </w:rPr>
        <w:t>Node: /</w:t>
      </w:r>
      <w:r w:rsidRPr="00F95831">
        <w:rPr>
          <w:b/>
          <w:i/>
          <w:iCs/>
          <w:sz w:val="32"/>
          <w:szCs w:val="32"/>
        </w:rPr>
        <w:t>&lt;X&gt;</w:t>
      </w:r>
    </w:p>
    <w:p w14:paraId="590FBFCD" w14:textId="77777777" w:rsidR="00F25C2F" w:rsidRPr="0077665D" w:rsidRDefault="00F25C2F" w:rsidP="00F25C2F">
      <w:r w:rsidRPr="0077665D">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4C3DF397" w14:textId="77777777" w:rsidR="00F25C2F" w:rsidRPr="0077665D" w:rsidRDefault="00F25C2F" w:rsidP="00F25C2F">
      <w:pPr>
        <w:pStyle w:val="B1"/>
      </w:pPr>
      <w:r w:rsidRPr="0077665D">
        <w:t>-</w:t>
      </w:r>
      <w:r w:rsidRPr="0077665D">
        <w:tab/>
        <w:t>Occurrence: ZeroOrOne</w:t>
      </w:r>
    </w:p>
    <w:p w14:paraId="7FB6B2B5" w14:textId="77777777" w:rsidR="00F25C2F" w:rsidRPr="0077665D" w:rsidRDefault="00F25C2F" w:rsidP="00F25C2F">
      <w:pPr>
        <w:pStyle w:val="B1"/>
      </w:pPr>
      <w:r w:rsidRPr="0077665D">
        <w:t>-</w:t>
      </w:r>
      <w:r w:rsidRPr="0077665D">
        <w:tab/>
        <w:t>Format: node</w:t>
      </w:r>
    </w:p>
    <w:p w14:paraId="1EF2B534" w14:textId="77777777" w:rsidR="00F25C2F" w:rsidRPr="0077665D" w:rsidRDefault="00F25C2F" w:rsidP="00F25C2F">
      <w:pPr>
        <w:pStyle w:val="B1"/>
      </w:pPr>
      <w:r w:rsidRPr="0077665D">
        <w:t>-</w:t>
      </w:r>
      <w:r w:rsidRPr="0077665D">
        <w:tab/>
        <w:t>Minimum Access Types: Get</w:t>
      </w:r>
    </w:p>
    <w:p w14:paraId="601E51A6" w14:textId="77777777" w:rsidR="00F25C2F" w:rsidRPr="0077665D" w:rsidRDefault="00F25C2F" w:rsidP="00F25C2F">
      <w:r w:rsidRPr="0077665D">
        <w:t xml:space="preserve">The following interior </w:t>
      </w:r>
      <w:r>
        <w:t xml:space="preserve">nodes shall be contained if the </w:t>
      </w:r>
      <w:r w:rsidRPr="0077665D">
        <w:t>MTSI client in terminal supports the “MTSI media adaptation management object”.</w:t>
      </w:r>
    </w:p>
    <w:p w14:paraId="062F2B45"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5A9BA100"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1F7C59EA" w14:textId="77777777" w:rsidR="00F25C2F" w:rsidRPr="0077665D" w:rsidRDefault="00F25C2F" w:rsidP="00F25C2F">
      <w:pPr>
        <w:pStyle w:val="B1"/>
      </w:pPr>
      <w:r w:rsidRPr="0077665D">
        <w:t>-</w:t>
      </w:r>
      <w:r w:rsidRPr="0077665D">
        <w:tab/>
        <w:t>Occurrence: ZeroOrOne</w:t>
      </w:r>
    </w:p>
    <w:p w14:paraId="0092227B" w14:textId="77777777" w:rsidR="00F25C2F" w:rsidRPr="0077665D" w:rsidRDefault="00F25C2F" w:rsidP="00F25C2F">
      <w:pPr>
        <w:pStyle w:val="B1"/>
      </w:pPr>
      <w:r w:rsidRPr="0077665D">
        <w:t>-</w:t>
      </w:r>
      <w:r w:rsidRPr="0077665D">
        <w:tab/>
        <w:t>Format: node</w:t>
      </w:r>
    </w:p>
    <w:p w14:paraId="01416C34" w14:textId="77777777" w:rsidR="00F25C2F" w:rsidRDefault="00F25C2F" w:rsidP="00F25C2F">
      <w:pPr>
        <w:pStyle w:val="B1"/>
      </w:pPr>
      <w:r w:rsidRPr="0077665D">
        <w:t>-</w:t>
      </w:r>
      <w:r w:rsidRPr="0077665D">
        <w:tab/>
        <w:t>Minimum Access Types: Get</w:t>
      </w:r>
    </w:p>
    <w:p w14:paraId="45E0BE1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59EA3EDA" w14:textId="77777777" w:rsidR="00540460" w:rsidRPr="0077665D" w:rsidRDefault="00540460" w:rsidP="00540460">
      <w:r>
        <w:t>This interior node is used to allow a reference to a list of speech adaptation parameters.</w:t>
      </w:r>
    </w:p>
    <w:p w14:paraId="0A7A1A66" w14:textId="77777777" w:rsidR="00540460" w:rsidRPr="0077665D" w:rsidRDefault="00540460" w:rsidP="00540460">
      <w:pPr>
        <w:pStyle w:val="B1"/>
      </w:pPr>
      <w:r w:rsidRPr="0077665D">
        <w:t>-</w:t>
      </w:r>
      <w:r w:rsidRPr="0077665D">
        <w:tab/>
        <w:t>Occurrence: One</w:t>
      </w:r>
      <w:r>
        <w:t>OrMore</w:t>
      </w:r>
    </w:p>
    <w:p w14:paraId="09536F6F" w14:textId="77777777" w:rsidR="00540460" w:rsidRPr="0077665D" w:rsidRDefault="00540460" w:rsidP="00540460">
      <w:pPr>
        <w:pStyle w:val="B1"/>
      </w:pPr>
      <w:r w:rsidRPr="0077665D">
        <w:t>-</w:t>
      </w:r>
      <w:r w:rsidRPr="0077665D">
        <w:tab/>
        <w:t>Format: node</w:t>
      </w:r>
    </w:p>
    <w:p w14:paraId="60E6A786" w14:textId="77777777" w:rsidR="00540460" w:rsidRDefault="00540460" w:rsidP="00540460">
      <w:pPr>
        <w:ind w:firstLine="284"/>
        <w:rPr>
          <w:b/>
          <w:sz w:val="32"/>
          <w:szCs w:val="32"/>
        </w:rPr>
      </w:pPr>
      <w:r w:rsidRPr="0077665D">
        <w:t>-</w:t>
      </w:r>
      <w:r w:rsidRPr="0077665D">
        <w:tab/>
        <w:t>Minimum Access Types: Get</w:t>
      </w:r>
    </w:p>
    <w:p w14:paraId="0BB5B45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54D466B0"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73745C27" w14:textId="77777777" w:rsidR="00540460" w:rsidRPr="0077665D" w:rsidRDefault="00540460" w:rsidP="00540460">
      <w:pPr>
        <w:pStyle w:val="B1"/>
      </w:pPr>
      <w:r>
        <w:t>-</w:t>
      </w:r>
      <w:r>
        <w:tab/>
        <w:t>Occurrence: ZeroOr</w:t>
      </w:r>
      <w:r w:rsidRPr="0077665D">
        <w:t>One</w:t>
      </w:r>
    </w:p>
    <w:p w14:paraId="52004BCA" w14:textId="77777777" w:rsidR="00540460" w:rsidRPr="0077665D" w:rsidRDefault="00540460" w:rsidP="00540460">
      <w:pPr>
        <w:pStyle w:val="B1"/>
      </w:pPr>
      <w:r w:rsidRPr="0077665D">
        <w:t>-</w:t>
      </w:r>
      <w:r w:rsidRPr="0077665D">
        <w:tab/>
        <w:t xml:space="preserve">Format: </w:t>
      </w:r>
      <w:r>
        <w:t>int</w:t>
      </w:r>
    </w:p>
    <w:p w14:paraId="70685587" w14:textId="77777777" w:rsidR="00540460" w:rsidRDefault="00540460" w:rsidP="00540460">
      <w:pPr>
        <w:ind w:firstLine="284"/>
        <w:rPr>
          <w:b/>
          <w:sz w:val="32"/>
          <w:szCs w:val="32"/>
        </w:rPr>
      </w:pPr>
      <w:r w:rsidRPr="0077665D">
        <w:t>-</w:t>
      </w:r>
      <w:r w:rsidRPr="0077665D">
        <w:tab/>
        <w:t>Minimum Access Types: Get</w:t>
      </w:r>
    </w:p>
    <w:p w14:paraId="6DA6116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16F5A177"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68400302" w14:textId="77777777" w:rsidR="00540460" w:rsidRPr="0077665D" w:rsidRDefault="00540460" w:rsidP="00540460">
      <w:pPr>
        <w:pStyle w:val="B1"/>
      </w:pPr>
      <w:r>
        <w:t>-</w:t>
      </w:r>
      <w:r>
        <w:tab/>
        <w:t>Occurrence: ZeroOr</w:t>
      </w:r>
      <w:r w:rsidRPr="0077665D">
        <w:t>One</w:t>
      </w:r>
    </w:p>
    <w:p w14:paraId="7AC04714" w14:textId="77777777" w:rsidR="00540460" w:rsidRPr="0077665D" w:rsidRDefault="00540460" w:rsidP="00540460">
      <w:pPr>
        <w:pStyle w:val="B1"/>
      </w:pPr>
      <w:r w:rsidRPr="0077665D">
        <w:t>-</w:t>
      </w:r>
      <w:r w:rsidRPr="0077665D">
        <w:tab/>
        <w:t xml:space="preserve">Format: </w:t>
      </w:r>
      <w:r>
        <w:t>chr</w:t>
      </w:r>
    </w:p>
    <w:p w14:paraId="3D73C4EC" w14:textId="77777777" w:rsidR="00540460" w:rsidRPr="00540460" w:rsidRDefault="00540460" w:rsidP="00540460">
      <w:pPr>
        <w:ind w:firstLine="284"/>
        <w:rPr>
          <w:b/>
          <w:sz w:val="32"/>
          <w:szCs w:val="32"/>
        </w:rPr>
      </w:pPr>
      <w:r w:rsidRPr="0077665D">
        <w:t>-</w:t>
      </w:r>
      <w:r w:rsidRPr="0077665D">
        <w:tab/>
        <w:t>Minimum Access Types: Get</w:t>
      </w:r>
    </w:p>
    <w:p w14:paraId="1D5678E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1969610F"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7ABD2AD4" w14:textId="77777777" w:rsidR="00F25C2F" w:rsidRPr="0077665D" w:rsidRDefault="00F25C2F" w:rsidP="00F25C2F">
      <w:pPr>
        <w:pStyle w:val="B1"/>
      </w:pPr>
      <w:r w:rsidRPr="0077665D">
        <w:t>-</w:t>
      </w:r>
      <w:r w:rsidRPr="0077665D">
        <w:tab/>
        <w:t>Occurrence: ZeroOrOne</w:t>
      </w:r>
    </w:p>
    <w:p w14:paraId="4620F190" w14:textId="77777777" w:rsidR="00F25C2F" w:rsidRPr="0077665D" w:rsidRDefault="00F25C2F" w:rsidP="00F25C2F">
      <w:pPr>
        <w:pStyle w:val="B1"/>
      </w:pPr>
      <w:r w:rsidRPr="0077665D">
        <w:t>-</w:t>
      </w:r>
      <w:r w:rsidRPr="0077665D">
        <w:tab/>
        <w:t>Format: node</w:t>
      </w:r>
    </w:p>
    <w:p w14:paraId="78E0068A" w14:textId="77777777" w:rsidR="00F25C2F" w:rsidRPr="0077665D" w:rsidRDefault="00F25C2F" w:rsidP="00F25C2F">
      <w:pPr>
        <w:pStyle w:val="B1"/>
      </w:pPr>
      <w:r w:rsidRPr="0077665D">
        <w:t>-</w:t>
      </w:r>
      <w:r w:rsidRPr="0077665D">
        <w:tab/>
        <w:t>Minimum Access Types: Get</w:t>
      </w:r>
    </w:p>
    <w:p w14:paraId="4567C52F"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39046907" w14:textId="77777777" w:rsidR="00540460" w:rsidRPr="0077665D" w:rsidRDefault="00540460" w:rsidP="00540460">
      <w:pPr>
        <w:rPr>
          <w:rFonts w:cs="Arial"/>
          <w:sz w:val="18"/>
          <w:szCs w:val="18"/>
          <w:lang w:val="en-US" w:eastAsia="ko-KR"/>
        </w:rPr>
      </w:pPr>
      <w:r w:rsidRPr="0077665D">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793DF9EC" w14:textId="77777777" w:rsidR="00540460" w:rsidRPr="0077665D" w:rsidRDefault="00540460" w:rsidP="00540460">
      <w:pPr>
        <w:pStyle w:val="B1"/>
      </w:pPr>
      <w:r w:rsidRPr="0077665D">
        <w:t>-</w:t>
      </w:r>
      <w:r w:rsidRPr="0077665D">
        <w:tab/>
        <w:t xml:space="preserve">Occurrence: </w:t>
      </w:r>
      <w:r>
        <w:t>ZeroOr</w:t>
      </w:r>
      <w:r w:rsidRPr="0077665D">
        <w:t>One</w:t>
      </w:r>
    </w:p>
    <w:p w14:paraId="59A9BE68" w14:textId="77777777" w:rsidR="00F25C2F" w:rsidRPr="0077665D" w:rsidRDefault="00F25C2F" w:rsidP="00F25C2F">
      <w:pPr>
        <w:pStyle w:val="B1"/>
      </w:pPr>
      <w:r w:rsidRPr="0077665D">
        <w:t>-</w:t>
      </w:r>
      <w:r w:rsidRPr="0077665D">
        <w:tab/>
        <w:t>Format: float</w:t>
      </w:r>
    </w:p>
    <w:p w14:paraId="5FFA765E" w14:textId="77777777" w:rsidR="00F25C2F" w:rsidRPr="0077665D" w:rsidRDefault="00F25C2F" w:rsidP="00F25C2F">
      <w:pPr>
        <w:pStyle w:val="B1"/>
      </w:pPr>
      <w:r w:rsidRPr="0077665D">
        <w:t>-</w:t>
      </w:r>
      <w:r w:rsidRPr="0077665D">
        <w:tab/>
        <w:t>Minimum Access Types: Get</w:t>
      </w:r>
    </w:p>
    <w:p w14:paraId="269BE524" w14:textId="77777777" w:rsidR="00F25C2F" w:rsidRPr="0077665D" w:rsidRDefault="00F25C2F" w:rsidP="00F25C2F">
      <w:pPr>
        <w:pStyle w:val="B1"/>
      </w:pPr>
      <w:r w:rsidRPr="0077665D">
        <w:t>-</w:t>
      </w:r>
      <w:r w:rsidRPr="0077665D">
        <w:tab/>
        <w:t>Values: 0 ~ 100 %</w:t>
      </w:r>
    </w:p>
    <w:p w14:paraId="45B26C9F"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68FDE1BB"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6EC9B832" w14:textId="77777777" w:rsidR="00540460" w:rsidRPr="0077665D" w:rsidRDefault="00540460" w:rsidP="00540460">
      <w:pPr>
        <w:pStyle w:val="B1"/>
      </w:pPr>
      <w:r w:rsidRPr="0077665D">
        <w:t>-</w:t>
      </w:r>
      <w:r w:rsidRPr="0077665D">
        <w:tab/>
        <w:t xml:space="preserve">Occurrence: </w:t>
      </w:r>
      <w:r>
        <w:t>ZeroOr</w:t>
      </w:r>
      <w:r w:rsidRPr="0077665D">
        <w:t>One</w:t>
      </w:r>
    </w:p>
    <w:p w14:paraId="4BAC3A45" w14:textId="77777777" w:rsidR="00F25C2F" w:rsidRPr="0077665D" w:rsidRDefault="00F25C2F" w:rsidP="00F25C2F">
      <w:pPr>
        <w:pStyle w:val="B1"/>
      </w:pPr>
      <w:r w:rsidRPr="0077665D">
        <w:t>-</w:t>
      </w:r>
      <w:r w:rsidRPr="0077665D">
        <w:tab/>
        <w:t>Format: float</w:t>
      </w:r>
    </w:p>
    <w:p w14:paraId="29443652" w14:textId="77777777" w:rsidR="00F25C2F" w:rsidRPr="0077665D" w:rsidRDefault="00F25C2F" w:rsidP="00F25C2F">
      <w:pPr>
        <w:pStyle w:val="B1"/>
      </w:pPr>
      <w:r w:rsidRPr="0077665D">
        <w:t>-</w:t>
      </w:r>
      <w:r w:rsidRPr="0077665D">
        <w:tab/>
        <w:t>Minimum Access Types: Get</w:t>
      </w:r>
    </w:p>
    <w:p w14:paraId="38E4A5AE" w14:textId="77777777" w:rsidR="00F25C2F" w:rsidRPr="0077665D" w:rsidRDefault="00F25C2F" w:rsidP="00F25C2F">
      <w:pPr>
        <w:pStyle w:val="B1"/>
      </w:pPr>
      <w:r w:rsidRPr="0077665D">
        <w:t>-</w:t>
      </w:r>
      <w:r w:rsidRPr="0077665D">
        <w:tab/>
        <w:t>Values: 0 ~ 100 %</w:t>
      </w:r>
    </w:p>
    <w:p w14:paraId="36B4DF66"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53EB2811"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7F6CF01C" w14:textId="77777777" w:rsidR="00540460" w:rsidRPr="0077665D" w:rsidRDefault="00540460" w:rsidP="00540460">
      <w:pPr>
        <w:pStyle w:val="B1"/>
      </w:pPr>
      <w:r w:rsidRPr="0077665D">
        <w:t>-</w:t>
      </w:r>
      <w:r w:rsidRPr="0077665D">
        <w:tab/>
        <w:t xml:space="preserve">Occurrence: </w:t>
      </w:r>
      <w:r>
        <w:t>ZeroOr</w:t>
      </w:r>
      <w:r w:rsidRPr="0077665D">
        <w:t>One</w:t>
      </w:r>
    </w:p>
    <w:p w14:paraId="11445D82" w14:textId="77777777" w:rsidR="00F25C2F" w:rsidRPr="0077665D" w:rsidRDefault="00F25C2F" w:rsidP="00F25C2F">
      <w:pPr>
        <w:pStyle w:val="B1"/>
      </w:pPr>
      <w:r w:rsidRPr="0077665D">
        <w:t>-</w:t>
      </w:r>
      <w:r w:rsidRPr="0077665D">
        <w:tab/>
        <w:t>Format: float</w:t>
      </w:r>
    </w:p>
    <w:p w14:paraId="06C3F71B" w14:textId="77777777" w:rsidR="00F25C2F" w:rsidRPr="0077665D" w:rsidRDefault="00F25C2F" w:rsidP="00F25C2F">
      <w:pPr>
        <w:pStyle w:val="B1"/>
      </w:pPr>
      <w:r w:rsidRPr="0077665D">
        <w:t>-</w:t>
      </w:r>
      <w:r w:rsidRPr="0077665D">
        <w:tab/>
        <w:t>Minimum Access Types: Get</w:t>
      </w:r>
    </w:p>
    <w:p w14:paraId="26EB8719" w14:textId="77777777" w:rsidR="00F25C2F" w:rsidRPr="0077665D" w:rsidRDefault="00F25C2F" w:rsidP="00F25C2F">
      <w:pPr>
        <w:pStyle w:val="B1"/>
      </w:pPr>
      <w:r w:rsidRPr="0077665D">
        <w:t>-</w:t>
      </w:r>
      <w:r w:rsidRPr="0077665D">
        <w:tab/>
        <w:t>Values: 0 ~ 100 %</w:t>
      </w:r>
    </w:p>
    <w:p w14:paraId="34AA9E1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107F307F"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7A7439B2" w14:textId="77777777" w:rsidR="00540460" w:rsidRPr="0077665D" w:rsidRDefault="00540460" w:rsidP="00540460">
      <w:pPr>
        <w:pStyle w:val="B1"/>
      </w:pPr>
      <w:r w:rsidRPr="0077665D">
        <w:t>-</w:t>
      </w:r>
      <w:r w:rsidRPr="0077665D">
        <w:tab/>
        <w:t xml:space="preserve">Occurrence: </w:t>
      </w:r>
      <w:r>
        <w:t>ZeroOr</w:t>
      </w:r>
      <w:r w:rsidRPr="0077665D">
        <w:t>One</w:t>
      </w:r>
    </w:p>
    <w:p w14:paraId="57D65F65" w14:textId="77777777" w:rsidR="00F25C2F" w:rsidRPr="0077665D" w:rsidRDefault="00F25C2F" w:rsidP="00F25C2F">
      <w:pPr>
        <w:pStyle w:val="B1"/>
      </w:pPr>
      <w:r w:rsidRPr="0077665D">
        <w:t>-</w:t>
      </w:r>
      <w:r w:rsidRPr="0077665D">
        <w:tab/>
        <w:t>Format: float</w:t>
      </w:r>
    </w:p>
    <w:p w14:paraId="561677BD" w14:textId="77777777" w:rsidR="00F25C2F" w:rsidRPr="0077665D" w:rsidRDefault="00F25C2F" w:rsidP="00F25C2F">
      <w:pPr>
        <w:pStyle w:val="B1"/>
      </w:pPr>
      <w:r w:rsidRPr="0077665D">
        <w:t>-</w:t>
      </w:r>
      <w:r w:rsidRPr="0077665D">
        <w:tab/>
        <w:t>Minimum Access Types: Get</w:t>
      </w:r>
    </w:p>
    <w:p w14:paraId="36FC6387" w14:textId="77777777" w:rsidR="00F25C2F" w:rsidRPr="0077665D" w:rsidRDefault="00F25C2F" w:rsidP="00F25C2F">
      <w:pPr>
        <w:pStyle w:val="B1"/>
      </w:pPr>
      <w:r w:rsidRPr="0077665D">
        <w:t>-</w:t>
      </w:r>
      <w:r w:rsidRPr="0077665D">
        <w:tab/>
        <w:t>Values: 0 ~ 100 %</w:t>
      </w:r>
    </w:p>
    <w:p w14:paraId="0B83120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3E57642B"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39AAA65B" w14:textId="77777777" w:rsidR="00540460" w:rsidRPr="0077665D" w:rsidRDefault="00540460" w:rsidP="00540460">
      <w:pPr>
        <w:pStyle w:val="B1"/>
      </w:pPr>
      <w:r w:rsidRPr="0077665D">
        <w:t>-</w:t>
      </w:r>
      <w:r w:rsidRPr="0077665D">
        <w:tab/>
        <w:t xml:space="preserve">Occurrence: </w:t>
      </w:r>
      <w:r>
        <w:t>ZeroOr</w:t>
      </w:r>
      <w:r w:rsidRPr="0077665D">
        <w:t>One</w:t>
      </w:r>
    </w:p>
    <w:p w14:paraId="62BCB7A4" w14:textId="77777777" w:rsidR="00F25C2F" w:rsidRPr="0077665D" w:rsidRDefault="00F25C2F" w:rsidP="00F25C2F">
      <w:pPr>
        <w:pStyle w:val="B1"/>
      </w:pPr>
      <w:r w:rsidRPr="0077665D">
        <w:t>-</w:t>
      </w:r>
      <w:r w:rsidRPr="0077665D">
        <w:tab/>
        <w:t>Format: int</w:t>
      </w:r>
    </w:p>
    <w:p w14:paraId="7CDDEC76" w14:textId="77777777" w:rsidR="00F25C2F" w:rsidRPr="0077665D" w:rsidRDefault="00F25C2F" w:rsidP="00F25C2F">
      <w:pPr>
        <w:pStyle w:val="B1"/>
      </w:pPr>
      <w:r w:rsidRPr="0077665D">
        <w:t>-</w:t>
      </w:r>
      <w:r w:rsidRPr="0077665D">
        <w:tab/>
        <w:t>Minimum Access Types: Get</w:t>
      </w:r>
    </w:p>
    <w:p w14:paraId="68C55B8F"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76565DFA"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6A6048A3" w14:textId="77777777" w:rsidR="00540460" w:rsidRPr="0077665D" w:rsidRDefault="00540460" w:rsidP="00540460">
      <w:pPr>
        <w:pStyle w:val="B1"/>
      </w:pPr>
      <w:r w:rsidRPr="0077665D">
        <w:t>-</w:t>
      </w:r>
      <w:r w:rsidRPr="0077665D">
        <w:tab/>
        <w:t xml:space="preserve">Occurrence: </w:t>
      </w:r>
      <w:r>
        <w:t>ZeroOr</w:t>
      </w:r>
      <w:r w:rsidRPr="0077665D">
        <w:t>One</w:t>
      </w:r>
    </w:p>
    <w:p w14:paraId="0ACF8922" w14:textId="77777777" w:rsidR="00F25C2F" w:rsidRPr="0077665D" w:rsidRDefault="00F25C2F" w:rsidP="00F25C2F">
      <w:pPr>
        <w:pStyle w:val="B1"/>
      </w:pPr>
      <w:r w:rsidRPr="0077665D">
        <w:t>-</w:t>
      </w:r>
      <w:r w:rsidRPr="0077665D">
        <w:tab/>
        <w:t>Format: int</w:t>
      </w:r>
    </w:p>
    <w:p w14:paraId="56CC90C0" w14:textId="77777777" w:rsidR="00F25C2F" w:rsidRPr="0077665D" w:rsidRDefault="00F25C2F" w:rsidP="00F25C2F">
      <w:pPr>
        <w:pStyle w:val="B1"/>
      </w:pPr>
      <w:r w:rsidRPr="0077665D">
        <w:t>-</w:t>
      </w:r>
      <w:r w:rsidRPr="0077665D">
        <w:tab/>
        <w:t>Minimum Access Types: Get</w:t>
      </w:r>
    </w:p>
    <w:p w14:paraId="00DA06D2"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47445D70"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24C15F8B" w14:textId="77777777" w:rsidR="00540460" w:rsidRPr="0077665D" w:rsidRDefault="00540460" w:rsidP="00540460">
      <w:pPr>
        <w:pStyle w:val="B1"/>
      </w:pPr>
      <w:r w:rsidRPr="0077665D">
        <w:t>-</w:t>
      </w:r>
      <w:r w:rsidRPr="0077665D">
        <w:tab/>
        <w:t xml:space="preserve">Occurrence: </w:t>
      </w:r>
      <w:r>
        <w:t>ZeroOr</w:t>
      </w:r>
      <w:r w:rsidRPr="0077665D">
        <w:t>One</w:t>
      </w:r>
    </w:p>
    <w:p w14:paraId="297B0BDF" w14:textId="77777777" w:rsidR="00F25C2F" w:rsidRPr="0077665D" w:rsidRDefault="00F25C2F" w:rsidP="00F25C2F">
      <w:pPr>
        <w:pStyle w:val="B1"/>
      </w:pPr>
      <w:r w:rsidRPr="0077665D">
        <w:t>-</w:t>
      </w:r>
      <w:r w:rsidRPr="0077665D">
        <w:tab/>
        <w:t>Format: int</w:t>
      </w:r>
    </w:p>
    <w:p w14:paraId="70834293" w14:textId="77777777" w:rsidR="00F25C2F" w:rsidRPr="0077665D" w:rsidRDefault="00F25C2F" w:rsidP="00F25C2F">
      <w:pPr>
        <w:pStyle w:val="B1"/>
      </w:pPr>
      <w:r w:rsidRPr="0077665D">
        <w:t>-</w:t>
      </w:r>
      <w:r w:rsidRPr="0077665D">
        <w:tab/>
        <w:t>Minimum Access Types: Get</w:t>
      </w:r>
    </w:p>
    <w:p w14:paraId="769DF61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24F5BCF9"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025F6B5C" w14:textId="77777777" w:rsidR="00540460" w:rsidRPr="0077665D" w:rsidRDefault="00540460" w:rsidP="00540460">
      <w:pPr>
        <w:pStyle w:val="B1"/>
      </w:pPr>
      <w:r w:rsidRPr="0077665D">
        <w:t>-</w:t>
      </w:r>
      <w:r w:rsidRPr="0077665D">
        <w:tab/>
        <w:t xml:space="preserve">Occurrence: </w:t>
      </w:r>
      <w:r>
        <w:t>ZeroOr</w:t>
      </w:r>
      <w:r w:rsidRPr="0077665D">
        <w:t>One</w:t>
      </w:r>
    </w:p>
    <w:p w14:paraId="21A6662A" w14:textId="77777777" w:rsidR="00F25C2F" w:rsidRPr="0077665D" w:rsidRDefault="00F25C2F" w:rsidP="00F25C2F">
      <w:pPr>
        <w:pStyle w:val="B1"/>
      </w:pPr>
      <w:r w:rsidRPr="0077665D">
        <w:t>-</w:t>
      </w:r>
      <w:r w:rsidRPr="0077665D">
        <w:tab/>
        <w:t>Format: int</w:t>
      </w:r>
    </w:p>
    <w:p w14:paraId="07AA2684" w14:textId="77777777" w:rsidR="00F25C2F" w:rsidRPr="0077665D" w:rsidRDefault="00F25C2F" w:rsidP="00F25C2F">
      <w:pPr>
        <w:pStyle w:val="B1"/>
      </w:pPr>
      <w:r w:rsidRPr="0077665D">
        <w:t>-</w:t>
      </w:r>
      <w:r w:rsidRPr="0077665D">
        <w:tab/>
        <w:t>Minimum Access Types: Get</w:t>
      </w:r>
    </w:p>
    <w:p w14:paraId="2594447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44141B2B"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52631D75" w14:textId="77777777" w:rsidR="00540460" w:rsidRPr="0077665D" w:rsidRDefault="00540460" w:rsidP="00540460">
      <w:pPr>
        <w:pStyle w:val="B1"/>
      </w:pPr>
      <w:r w:rsidRPr="0077665D">
        <w:t>-</w:t>
      </w:r>
      <w:r w:rsidRPr="0077665D">
        <w:tab/>
        <w:t xml:space="preserve">Occurrence: </w:t>
      </w:r>
      <w:r>
        <w:t>ZeroOr</w:t>
      </w:r>
      <w:r w:rsidRPr="0077665D">
        <w:t>One</w:t>
      </w:r>
    </w:p>
    <w:p w14:paraId="3F6DED5E" w14:textId="77777777" w:rsidR="00F25C2F" w:rsidRPr="0077665D" w:rsidRDefault="00F25C2F" w:rsidP="00F25C2F">
      <w:pPr>
        <w:pStyle w:val="B1"/>
      </w:pPr>
      <w:r w:rsidRPr="0077665D">
        <w:t>-</w:t>
      </w:r>
      <w:r w:rsidRPr="0077665D">
        <w:tab/>
        <w:t>Format: int</w:t>
      </w:r>
    </w:p>
    <w:p w14:paraId="7737FD25" w14:textId="77777777" w:rsidR="00F25C2F" w:rsidRPr="0077665D" w:rsidRDefault="00F25C2F" w:rsidP="00F25C2F">
      <w:pPr>
        <w:ind w:firstLine="284"/>
      </w:pPr>
      <w:r w:rsidRPr="0077665D">
        <w:t>-</w:t>
      </w:r>
      <w:r w:rsidRPr="0077665D">
        <w:tab/>
        <w:t>Minimum Access Types: Get</w:t>
      </w:r>
    </w:p>
    <w:p w14:paraId="39F7780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65C409CB"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2CB89082" w14:textId="77777777" w:rsidR="00F25C2F" w:rsidRPr="0077665D" w:rsidRDefault="00F25C2F" w:rsidP="00F25C2F">
      <w:pPr>
        <w:pStyle w:val="B1"/>
      </w:pPr>
      <w:r w:rsidRPr="0077665D">
        <w:t>-</w:t>
      </w:r>
      <w:r w:rsidRPr="0077665D">
        <w:tab/>
        <w:t>Occurrence: ZeroOrOne</w:t>
      </w:r>
    </w:p>
    <w:p w14:paraId="3F8C83F3" w14:textId="77777777" w:rsidR="00F25C2F" w:rsidRPr="0077665D" w:rsidRDefault="00F25C2F" w:rsidP="00F25C2F">
      <w:pPr>
        <w:pStyle w:val="B1"/>
      </w:pPr>
      <w:r w:rsidRPr="0077665D">
        <w:t>-</w:t>
      </w:r>
      <w:r w:rsidRPr="0077665D">
        <w:tab/>
        <w:t>Format: node</w:t>
      </w:r>
    </w:p>
    <w:p w14:paraId="0CAEC803" w14:textId="77777777" w:rsidR="00F25C2F" w:rsidRPr="0077665D" w:rsidRDefault="00F25C2F" w:rsidP="00F25C2F">
      <w:pPr>
        <w:pStyle w:val="B1"/>
      </w:pPr>
      <w:r w:rsidRPr="0077665D">
        <w:t>-</w:t>
      </w:r>
      <w:r w:rsidRPr="0077665D">
        <w:tab/>
        <w:t>Minimum Access Types: Get</w:t>
      </w:r>
    </w:p>
    <w:p w14:paraId="283BE08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1C224350" w14:textId="77777777" w:rsidR="00F25C2F" w:rsidRPr="0077665D" w:rsidRDefault="00F25C2F" w:rsidP="00F25C2F">
      <w:r w:rsidRPr="0077665D">
        <w:t xml:space="preserve">This leaf node represents the number of packets lost during a period of </w:t>
      </w:r>
      <w:r>
        <w:t>PLB/</w:t>
      </w:r>
      <w:r w:rsidRPr="0077665D">
        <w:t>DURATION.</w:t>
      </w:r>
    </w:p>
    <w:p w14:paraId="697D0F7A" w14:textId="77777777" w:rsidR="00F25C2F" w:rsidRPr="0077665D" w:rsidRDefault="00F25C2F" w:rsidP="00F25C2F">
      <w:pPr>
        <w:pStyle w:val="B1"/>
      </w:pPr>
      <w:r w:rsidRPr="0077665D">
        <w:t>-</w:t>
      </w:r>
      <w:r w:rsidRPr="0077665D">
        <w:tab/>
        <w:t>Occurrence: One</w:t>
      </w:r>
    </w:p>
    <w:p w14:paraId="7DC7BD18" w14:textId="77777777" w:rsidR="00F25C2F" w:rsidRPr="0077665D" w:rsidRDefault="00F25C2F" w:rsidP="00F25C2F">
      <w:pPr>
        <w:pStyle w:val="B1"/>
      </w:pPr>
      <w:r w:rsidRPr="0077665D">
        <w:t>-</w:t>
      </w:r>
      <w:r w:rsidRPr="0077665D">
        <w:tab/>
        <w:t>Format: int</w:t>
      </w:r>
    </w:p>
    <w:p w14:paraId="72AE32A2" w14:textId="77777777" w:rsidR="00F25C2F" w:rsidRPr="0077665D" w:rsidRDefault="00F25C2F" w:rsidP="00F25C2F">
      <w:pPr>
        <w:pStyle w:val="B1"/>
      </w:pPr>
      <w:r w:rsidRPr="0077665D">
        <w:t>-</w:t>
      </w:r>
      <w:r w:rsidRPr="0077665D">
        <w:tab/>
        <w:t>Minimum Access Types: Get</w:t>
      </w:r>
    </w:p>
    <w:p w14:paraId="1FD966D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724C096B" w14:textId="77777777" w:rsidR="00F25C2F" w:rsidRPr="0077665D" w:rsidRDefault="00F25C2F" w:rsidP="00F25C2F">
      <w:r w:rsidRPr="0077665D">
        <w:t>This leaf node represents the period</w:t>
      </w:r>
      <w:r w:rsidRPr="0077665D">
        <w:rPr>
          <w:rFonts w:cs="Arial"/>
          <w:lang w:val="en-US" w:eastAsia="ko-KR"/>
        </w:rPr>
        <w:t xml:space="preserve"> (ms) for which LOST_PACKET is counted.</w:t>
      </w:r>
    </w:p>
    <w:p w14:paraId="6A12459B" w14:textId="77777777" w:rsidR="00F25C2F" w:rsidRPr="0077665D" w:rsidRDefault="00F25C2F" w:rsidP="00F25C2F">
      <w:pPr>
        <w:pStyle w:val="B1"/>
      </w:pPr>
      <w:r w:rsidRPr="0077665D">
        <w:t>-</w:t>
      </w:r>
      <w:r w:rsidRPr="0077665D">
        <w:tab/>
        <w:t>Occurrence: One</w:t>
      </w:r>
    </w:p>
    <w:p w14:paraId="5A052F56" w14:textId="77777777" w:rsidR="00F25C2F" w:rsidRPr="0077665D" w:rsidRDefault="00F25C2F" w:rsidP="00F25C2F">
      <w:pPr>
        <w:pStyle w:val="B1"/>
      </w:pPr>
      <w:r w:rsidRPr="0077665D">
        <w:t>-</w:t>
      </w:r>
      <w:r w:rsidRPr="0077665D">
        <w:tab/>
        <w:t>Format: int</w:t>
      </w:r>
    </w:p>
    <w:p w14:paraId="13F5E2E4" w14:textId="77777777" w:rsidR="00F25C2F" w:rsidRPr="0077665D" w:rsidRDefault="00F25C2F" w:rsidP="00F25C2F">
      <w:pPr>
        <w:pStyle w:val="B1"/>
      </w:pPr>
      <w:r w:rsidRPr="0077665D">
        <w:t>-</w:t>
      </w:r>
      <w:r w:rsidRPr="0077665D">
        <w:tab/>
        <w:t>Minimum Access Types: Get</w:t>
      </w:r>
    </w:p>
    <w:p w14:paraId="5B0E06D7"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442940EB"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7DAC56E7" w14:textId="77777777" w:rsidR="00F25C2F" w:rsidRPr="0077665D" w:rsidRDefault="00F25C2F" w:rsidP="00F25C2F">
      <w:pPr>
        <w:pStyle w:val="B1"/>
      </w:pPr>
      <w:r w:rsidRPr="0077665D">
        <w:t>-</w:t>
      </w:r>
      <w:r w:rsidRPr="0077665D">
        <w:tab/>
        <w:t>Occurrence: ZeroOrOne</w:t>
      </w:r>
    </w:p>
    <w:p w14:paraId="578ECC76" w14:textId="77777777" w:rsidR="00F25C2F" w:rsidRPr="0077665D" w:rsidRDefault="00F25C2F" w:rsidP="00F25C2F">
      <w:pPr>
        <w:pStyle w:val="B1"/>
      </w:pPr>
      <w:r w:rsidRPr="0077665D">
        <w:t>-</w:t>
      </w:r>
      <w:r w:rsidRPr="0077665D">
        <w:tab/>
        <w:t>Format: node</w:t>
      </w:r>
    </w:p>
    <w:p w14:paraId="1C469E1D" w14:textId="77777777" w:rsidR="00F25C2F" w:rsidRPr="0077665D" w:rsidRDefault="00F25C2F" w:rsidP="00F25C2F">
      <w:pPr>
        <w:pStyle w:val="B1"/>
      </w:pPr>
      <w:r w:rsidRPr="0077665D">
        <w:t>-</w:t>
      </w:r>
      <w:r w:rsidRPr="0077665D">
        <w:tab/>
        <w:t>Minimum Access Types: Get</w:t>
      </w:r>
    </w:p>
    <w:p w14:paraId="5C2C90C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34BC199C"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2F2F494B" w14:textId="77777777" w:rsidR="00540460" w:rsidRPr="0077665D" w:rsidRDefault="00540460" w:rsidP="00540460">
      <w:pPr>
        <w:pStyle w:val="B1"/>
      </w:pPr>
      <w:r w:rsidRPr="0077665D">
        <w:t>-</w:t>
      </w:r>
      <w:r w:rsidRPr="0077665D">
        <w:tab/>
        <w:t xml:space="preserve">Occurrence: </w:t>
      </w:r>
      <w:r>
        <w:t>ZeroOr</w:t>
      </w:r>
      <w:r w:rsidRPr="0077665D">
        <w:t>One</w:t>
      </w:r>
    </w:p>
    <w:p w14:paraId="441B90FF" w14:textId="77777777" w:rsidR="00F25C2F" w:rsidRPr="0077665D" w:rsidRDefault="00F25C2F" w:rsidP="00F25C2F">
      <w:pPr>
        <w:pStyle w:val="B1"/>
      </w:pPr>
      <w:r w:rsidRPr="0077665D">
        <w:t>-</w:t>
      </w:r>
      <w:r w:rsidRPr="0077665D">
        <w:tab/>
        <w:t>Format: bool</w:t>
      </w:r>
    </w:p>
    <w:p w14:paraId="70965CCD" w14:textId="77777777" w:rsidR="00F25C2F" w:rsidRDefault="00F25C2F" w:rsidP="00F25C2F">
      <w:pPr>
        <w:pStyle w:val="B1"/>
      </w:pPr>
      <w:r w:rsidRPr="0077665D">
        <w:t>-</w:t>
      </w:r>
      <w:r w:rsidRPr="0077665D">
        <w:tab/>
        <w:t>Minimum Access Types: Get</w:t>
      </w:r>
    </w:p>
    <w:p w14:paraId="53732054"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02AC1A19"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1F71F3EC"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1A7591C" w14:textId="77777777" w:rsidR="00C14526" w:rsidRPr="00927D6A" w:rsidRDefault="00C14526" w:rsidP="00C14526">
      <w:pPr>
        <w:ind w:left="568" w:hanging="284"/>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3C1276BE"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2B621C55"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6DE5C364"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2285BD5B"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FBE006E" w14:textId="77777777" w:rsidR="00C14526" w:rsidRPr="00927D6A" w:rsidRDefault="00C14526" w:rsidP="00C14526">
      <w:pPr>
        <w:ind w:left="568" w:hanging="284"/>
        <w:rPr>
          <w:rFonts w:eastAsia="Malgun Gothic"/>
        </w:rPr>
      </w:pPr>
      <w:r>
        <w:rPr>
          <w:rFonts w:eastAsia="Malgun Gothic"/>
        </w:rPr>
        <w:t>-</w:t>
      </w:r>
      <w:r>
        <w:rPr>
          <w:rFonts w:eastAsia="Malgun Gothic"/>
        </w:rPr>
        <w:tab/>
        <w:t>Format: bool</w:t>
      </w:r>
    </w:p>
    <w:p w14:paraId="37237AE4"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672E4B47"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760AC373"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15F8F8C2"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0B6BE633" w14:textId="77777777" w:rsidR="00C14526" w:rsidRPr="00927D6A" w:rsidRDefault="00C14526" w:rsidP="00C14526">
      <w:pPr>
        <w:ind w:left="568" w:hanging="284"/>
        <w:rPr>
          <w:rFonts w:eastAsia="Malgun Gothic"/>
        </w:rPr>
      </w:pPr>
      <w:r>
        <w:rPr>
          <w:rFonts w:eastAsia="Malgun Gothic"/>
        </w:rPr>
        <w:t>-</w:t>
      </w:r>
      <w:r>
        <w:rPr>
          <w:rFonts w:eastAsia="Malgun Gothic"/>
        </w:rPr>
        <w:tab/>
        <w:t>Format: chr</w:t>
      </w:r>
    </w:p>
    <w:p w14:paraId="456ADD16"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2FB0756D" w14:textId="77777777" w:rsidR="0095769A" w:rsidRPr="00927D6A"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1F95A7AC" w14:textId="77777777" w:rsidR="00C14526" w:rsidRPr="0077665D" w:rsidRDefault="00AB5DC8" w:rsidP="00C14526">
      <w:r w:rsidRPr="00AB5DC8">
        <w:t>This leaf node represents the time (ms) that the sender should wait before an up-switch is attempted in the beginning of the session if no rate control information or reception quality feedback information is received</w:t>
      </w:r>
      <w:r w:rsidR="00C14526" w:rsidRPr="0077665D">
        <w:t>.</w:t>
      </w:r>
    </w:p>
    <w:p w14:paraId="4B4E397D"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3005F9B" w14:textId="77777777" w:rsidR="00C14526" w:rsidRPr="00927D6A" w:rsidRDefault="00C14526" w:rsidP="00C14526">
      <w:pPr>
        <w:ind w:left="568" w:hanging="284"/>
        <w:rPr>
          <w:rFonts w:eastAsia="Malgun Gothic"/>
        </w:rPr>
      </w:pPr>
      <w:r>
        <w:rPr>
          <w:rFonts w:eastAsia="Malgun Gothic"/>
        </w:rPr>
        <w:t>-</w:t>
      </w:r>
      <w:r>
        <w:rPr>
          <w:rFonts w:eastAsia="Malgun Gothic"/>
        </w:rPr>
        <w:tab/>
        <w:t>Format: int</w:t>
      </w:r>
    </w:p>
    <w:p w14:paraId="10608611"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6203FBF6"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4DE5F8A3" w14:textId="77777777" w:rsidR="00C14526" w:rsidRPr="00962A07" w:rsidRDefault="00AB5DC8" w:rsidP="00C14526">
      <w:r w:rsidRPr="00AB5DC8">
        <w:t>This leaf node represents the time (ms) that the sender should wait at each step during up-switch in the beginning of the session</w:t>
      </w:r>
      <w:r w:rsidR="00C14526" w:rsidRPr="00962A07">
        <w:t>.</w:t>
      </w:r>
    </w:p>
    <w:p w14:paraId="0A80711D"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C802E96" w14:textId="77777777" w:rsidR="00C14526" w:rsidRPr="00927D6A" w:rsidRDefault="00C14526" w:rsidP="00C14526">
      <w:pPr>
        <w:ind w:left="568" w:hanging="284"/>
        <w:rPr>
          <w:rFonts w:eastAsia="Malgun Gothic"/>
        </w:rPr>
      </w:pPr>
      <w:r>
        <w:rPr>
          <w:rFonts w:eastAsia="Malgun Gothic"/>
        </w:rPr>
        <w:t>-</w:t>
      </w:r>
      <w:r>
        <w:rPr>
          <w:rFonts w:eastAsia="Malgun Gothic"/>
        </w:rPr>
        <w:tab/>
        <w:t>Format: int</w:t>
      </w:r>
    </w:p>
    <w:p w14:paraId="5C883484"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705387E3"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4F910ACC" w14:textId="77777777" w:rsidR="00C14526" w:rsidRPr="0077665D" w:rsidRDefault="00C14526" w:rsidP="00C14526">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0A580D5A"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6F04F5FB" w14:textId="77777777" w:rsidR="00C14526" w:rsidRPr="00927D6A" w:rsidRDefault="00C14526" w:rsidP="00C14526">
      <w:pPr>
        <w:ind w:left="568" w:hanging="284"/>
        <w:rPr>
          <w:rFonts w:eastAsia="Malgun Gothic"/>
        </w:rPr>
      </w:pPr>
      <w:r>
        <w:rPr>
          <w:rFonts w:eastAsia="Malgun Gothic"/>
        </w:rPr>
        <w:t>-</w:t>
      </w:r>
      <w:r>
        <w:rPr>
          <w:rFonts w:eastAsia="Malgun Gothic"/>
        </w:rPr>
        <w:tab/>
        <w:t>Format: int</w:t>
      </w:r>
    </w:p>
    <w:p w14:paraId="2C5D988B"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1DB1D7CD"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4AB09C01"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745DA59B"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47A723F1" w14:textId="77777777" w:rsidR="00C14526" w:rsidRPr="00927D6A" w:rsidRDefault="00C14526" w:rsidP="00C14526">
      <w:pPr>
        <w:ind w:left="568" w:hanging="284"/>
        <w:rPr>
          <w:rFonts w:eastAsia="Malgun Gothic"/>
        </w:rPr>
      </w:pPr>
      <w:r>
        <w:rPr>
          <w:rFonts w:eastAsia="Malgun Gothic"/>
        </w:rPr>
        <w:t>-</w:t>
      </w:r>
      <w:r>
        <w:rPr>
          <w:rFonts w:eastAsia="Malgun Gothic"/>
        </w:rPr>
        <w:tab/>
        <w:t>Format: int</w:t>
      </w:r>
    </w:p>
    <w:p w14:paraId="721ABF79" w14:textId="77777777" w:rsidR="00C14526"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07306684"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66D99C9C"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4559F186" w14:textId="77777777" w:rsidR="00AB5DC8" w:rsidRPr="0077665D" w:rsidRDefault="00AB5DC8" w:rsidP="00AB5DC8">
      <w:pPr>
        <w:ind w:left="568" w:hanging="284"/>
      </w:pPr>
      <w:r w:rsidRPr="0077665D">
        <w:t>-</w:t>
      </w:r>
      <w:r w:rsidRPr="0077665D">
        <w:tab/>
        <w:t>Occurrence: ZeroOrOne</w:t>
      </w:r>
    </w:p>
    <w:p w14:paraId="26938E41" w14:textId="77777777" w:rsidR="00AB5DC8" w:rsidRPr="0077665D" w:rsidRDefault="00AB5DC8" w:rsidP="00AB5DC8">
      <w:pPr>
        <w:ind w:left="568" w:hanging="284"/>
      </w:pPr>
      <w:r w:rsidRPr="0077665D">
        <w:t>-</w:t>
      </w:r>
      <w:r w:rsidRPr="0077665D">
        <w:tab/>
        <w:t>Format: node</w:t>
      </w:r>
    </w:p>
    <w:p w14:paraId="05C50EA9" w14:textId="77777777" w:rsidR="00AB5DC8" w:rsidRPr="0077665D" w:rsidRDefault="00AB5DC8" w:rsidP="00AB5DC8">
      <w:pPr>
        <w:ind w:left="568" w:hanging="284"/>
      </w:pPr>
      <w:r w:rsidRPr="0077665D">
        <w:t>-</w:t>
      </w:r>
      <w:r w:rsidRPr="0077665D">
        <w:tab/>
        <w:t>Minimum Access Types: Get</w:t>
      </w:r>
    </w:p>
    <w:p w14:paraId="73D021F6"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12B3DFE4"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19A0FBAE" w14:textId="77777777" w:rsidR="00AB5DC8" w:rsidRPr="00927D6A" w:rsidRDefault="00AB5DC8" w:rsidP="00AB5DC8">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4FE4117C" w14:textId="77777777" w:rsidR="00AB5DC8" w:rsidRPr="00927D6A" w:rsidRDefault="00AB5DC8" w:rsidP="00AB5DC8">
      <w:pPr>
        <w:ind w:left="568" w:hanging="284"/>
        <w:rPr>
          <w:rFonts w:eastAsia="Malgun Gothic"/>
        </w:rPr>
      </w:pPr>
      <w:r>
        <w:rPr>
          <w:rFonts w:eastAsia="Malgun Gothic"/>
        </w:rPr>
        <w:t>-</w:t>
      </w:r>
      <w:r>
        <w:rPr>
          <w:rFonts w:eastAsia="Malgun Gothic"/>
        </w:rPr>
        <w:tab/>
        <w:t>Format: int</w:t>
      </w:r>
    </w:p>
    <w:p w14:paraId="7B7FA2A0" w14:textId="77777777" w:rsidR="00AB5DC8" w:rsidRDefault="00AB5DC8" w:rsidP="00AB5DC8">
      <w:pPr>
        <w:ind w:left="568" w:hanging="284"/>
        <w:rPr>
          <w:rFonts w:eastAsia="Malgun Gothic"/>
        </w:rPr>
      </w:pPr>
      <w:r w:rsidRPr="00927D6A">
        <w:rPr>
          <w:rFonts w:eastAsia="Malgun Gothic"/>
        </w:rPr>
        <w:t>-</w:t>
      </w:r>
      <w:r w:rsidRPr="00927D6A">
        <w:rPr>
          <w:rFonts w:eastAsia="Malgun Gothic"/>
        </w:rPr>
        <w:tab/>
        <w:t>Minimum Access Types: Get</w:t>
      </w:r>
    </w:p>
    <w:p w14:paraId="6A8ED97F" w14:textId="77777777" w:rsidR="00A90652" w:rsidRPr="00B16A28" w:rsidRDefault="00A90652" w:rsidP="00A90652">
      <w:pPr>
        <w:rPr>
          <w:b/>
          <w:sz w:val="32"/>
          <w:szCs w:val="32"/>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053AC345" w14:textId="77777777" w:rsidR="00A90652" w:rsidRPr="00B16A28" w:rsidRDefault="00A90652" w:rsidP="00A90652">
      <w:pPr>
        <w:rPr>
          <w:lang w:eastAsia="ko-KR"/>
        </w:rPr>
      </w:pPr>
      <w:r w:rsidRPr="00B16A28">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unless specified by bw, bw-send, or bw-recv parameter</w:t>
      </w:r>
      <w:r w:rsidRPr="00B16A28">
        <w:rPr>
          <w:rFonts w:cs="Arial"/>
        </w:rPr>
        <w:t>.</w:t>
      </w:r>
    </w:p>
    <w:p w14:paraId="3A61D149" w14:textId="77777777" w:rsidR="00A90652" w:rsidRPr="00B16A28" w:rsidRDefault="00A90652" w:rsidP="00A90652">
      <w:pPr>
        <w:ind w:left="568" w:hanging="284"/>
      </w:pPr>
      <w:r w:rsidRPr="00B16A28">
        <w:t>-</w:t>
      </w:r>
      <w:r w:rsidRPr="00B16A28">
        <w:tab/>
        <w:t>Occurrence: ZeroOrOne</w:t>
      </w:r>
    </w:p>
    <w:p w14:paraId="55A69F3B" w14:textId="77777777" w:rsidR="00A90652" w:rsidRPr="00B16A28" w:rsidRDefault="00A90652" w:rsidP="00A90652">
      <w:pPr>
        <w:ind w:left="568" w:hanging="284"/>
        <w:rPr>
          <w:lang w:eastAsia="ko-KR"/>
        </w:rPr>
      </w:pPr>
      <w:r>
        <w:t>-</w:t>
      </w:r>
      <w:r>
        <w:tab/>
        <w:t xml:space="preserve">Format: </w:t>
      </w:r>
      <w:r>
        <w:rPr>
          <w:rFonts w:hint="eastAsia"/>
          <w:lang w:eastAsia="ko-KR"/>
        </w:rPr>
        <w:t>chr</w:t>
      </w:r>
    </w:p>
    <w:p w14:paraId="74377FBC" w14:textId="77777777" w:rsidR="00A90652" w:rsidRDefault="00A90652" w:rsidP="00A90652">
      <w:pPr>
        <w:ind w:left="568" w:hanging="284"/>
        <w:rPr>
          <w:lang w:eastAsia="ko-KR"/>
        </w:rPr>
      </w:pPr>
      <w:r w:rsidRPr="00B16A28">
        <w:t>-</w:t>
      </w:r>
      <w:r w:rsidRPr="00B16A28">
        <w:tab/>
        <w:t>Minimum Access Types: Get</w:t>
      </w:r>
    </w:p>
    <w:p w14:paraId="102C3F51" w14:textId="77777777" w:rsidR="00A90652" w:rsidRPr="00A90652" w:rsidRDefault="00A90652" w:rsidP="00AB5DC8">
      <w:pPr>
        <w:ind w:left="568" w:hanging="284"/>
        <w:rPr>
          <w:lang w:eastAsia="ko-KR"/>
        </w:rPr>
      </w:pPr>
      <w:r w:rsidRPr="00B16A28">
        <w:t>-</w:t>
      </w:r>
      <w:r w:rsidRPr="00B16A28">
        <w:tab/>
        <w:t xml:space="preserve">Values: </w:t>
      </w:r>
      <w:r>
        <w:rPr>
          <w:rFonts w:hint="eastAsia"/>
          <w:lang w:eastAsia="ko-KR"/>
        </w:rPr>
        <w:t>nb, wb, swb, fb</w:t>
      </w:r>
    </w:p>
    <w:p w14:paraId="0C85CF2F"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0469FFDD" w14:textId="77777777" w:rsidR="00AB5DC8" w:rsidRPr="0077665D" w:rsidRDefault="00AB5DC8" w:rsidP="00AB5DC8">
      <w:r w:rsidRPr="0077665D">
        <w:t xml:space="preserve">This </w:t>
      </w:r>
      <w:r>
        <w:t>leaf node represents the</w:t>
      </w:r>
      <w:r w:rsidRPr="0077665D">
        <w:t xml:space="preserve"> </w:t>
      </w:r>
      <w:r>
        <w:t>time</w:t>
      </w:r>
      <w:r w:rsidRPr="0077665D">
        <w:t xml:space="preserve"> (ms)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71898731" w14:textId="77777777" w:rsidR="00AB5DC8" w:rsidRPr="00927D6A" w:rsidRDefault="00AB5DC8" w:rsidP="00AB5DC8">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44144EB3" w14:textId="77777777" w:rsidR="00AB5DC8" w:rsidRPr="00927D6A" w:rsidRDefault="00AB5DC8" w:rsidP="00AB5DC8">
      <w:pPr>
        <w:ind w:left="568" w:hanging="284"/>
        <w:rPr>
          <w:rFonts w:eastAsia="Malgun Gothic"/>
        </w:rPr>
      </w:pPr>
      <w:r>
        <w:rPr>
          <w:rFonts w:eastAsia="Malgun Gothic"/>
        </w:rPr>
        <w:t>-</w:t>
      </w:r>
      <w:r>
        <w:rPr>
          <w:rFonts w:eastAsia="Malgun Gothic"/>
        </w:rPr>
        <w:tab/>
        <w:t>Format: int</w:t>
      </w:r>
    </w:p>
    <w:p w14:paraId="5A1BF215" w14:textId="77777777" w:rsidR="00AB5DC8" w:rsidRPr="00927D6A" w:rsidRDefault="00AB5DC8" w:rsidP="00AB5DC8">
      <w:pPr>
        <w:ind w:left="568" w:hanging="284"/>
        <w:rPr>
          <w:rFonts w:eastAsia="Malgun Gothic"/>
        </w:rPr>
      </w:pPr>
      <w:r w:rsidRPr="00927D6A">
        <w:rPr>
          <w:rFonts w:eastAsia="Malgun Gothic"/>
        </w:rPr>
        <w:t>-</w:t>
      </w:r>
      <w:r w:rsidRPr="00927D6A">
        <w:rPr>
          <w:rFonts w:eastAsia="Malgun Gothic"/>
        </w:rPr>
        <w:tab/>
        <w:t>Minimum Access Types: Get</w:t>
      </w:r>
    </w:p>
    <w:p w14:paraId="7D22ED49"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3FF60BAC" w14:textId="77777777" w:rsidR="00AB5DC8" w:rsidRPr="00962A07" w:rsidRDefault="00AB5DC8" w:rsidP="00AB5DC8">
      <w:r w:rsidRPr="00962A07">
        <w:t>This leaf node represents the ti</w:t>
      </w:r>
      <w:r>
        <w:t xml:space="preserve">me (ms) that the sender should wait at each step during </w:t>
      </w:r>
      <w:r w:rsidRPr="00962A07">
        <w:t xml:space="preserve">up-switch in the beginning of </w:t>
      </w:r>
      <w:r>
        <w:t xml:space="preserve">the </w:t>
      </w:r>
      <w:r w:rsidRPr="00962A07">
        <w:t>session.</w:t>
      </w:r>
    </w:p>
    <w:p w14:paraId="5D2A8C97" w14:textId="77777777" w:rsidR="00AB5DC8" w:rsidRPr="00927D6A" w:rsidRDefault="00AB5DC8" w:rsidP="00AB5DC8">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44606528" w14:textId="77777777" w:rsidR="00AB5DC8" w:rsidRPr="00927D6A" w:rsidRDefault="00AB5DC8" w:rsidP="00AB5DC8">
      <w:pPr>
        <w:ind w:left="568" w:hanging="284"/>
        <w:rPr>
          <w:rFonts w:eastAsia="Malgun Gothic"/>
        </w:rPr>
      </w:pPr>
      <w:r>
        <w:rPr>
          <w:rFonts w:eastAsia="Malgun Gothic"/>
        </w:rPr>
        <w:t>-</w:t>
      </w:r>
      <w:r>
        <w:rPr>
          <w:rFonts w:eastAsia="Malgun Gothic"/>
        </w:rPr>
        <w:tab/>
        <w:t>Format: int</w:t>
      </w:r>
    </w:p>
    <w:p w14:paraId="41158360" w14:textId="77777777" w:rsidR="00AB5DC8" w:rsidRDefault="00AB5DC8" w:rsidP="00C14526">
      <w:pPr>
        <w:ind w:left="568" w:hanging="284"/>
        <w:rPr>
          <w:rFonts w:eastAsia="Malgun Gothic"/>
        </w:rPr>
      </w:pPr>
      <w:r>
        <w:rPr>
          <w:rFonts w:eastAsia="Malgun Gothic"/>
        </w:rPr>
        <w:t>-</w:t>
      </w:r>
      <w:r>
        <w:rPr>
          <w:rFonts w:eastAsia="Malgun Gothic"/>
        </w:rPr>
        <w:tab/>
        <w:t>Minimum Access Types: Get</w:t>
      </w:r>
    </w:p>
    <w:p w14:paraId="715DDD87"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39087436"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ch-aw-recv parameter</w:t>
      </w:r>
      <w:r>
        <w:rPr>
          <w:rFonts w:hint="eastAsia"/>
          <w:lang w:eastAsia="ko-KR"/>
        </w:rPr>
        <w:t xml:space="preserve"> .</w:t>
      </w:r>
    </w:p>
    <w:p w14:paraId="145F1250" w14:textId="77777777" w:rsidR="00A90652" w:rsidRPr="00B16A28" w:rsidRDefault="00A90652" w:rsidP="00A90652">
      <w:pPr>
        <w:ind w:left="568" w:hanging="284"/>
      </w:pPr>
      <w:r w:rsidRPr="00B16A28">
        <w:t>-</w:t>
      </w:r>
      <w:r w:rsidRPr="00B16A28">
        <w:tab/>
        <w:t>Occurrence: ZeroOrOne</w:t>
      </w:r>
    </w:p>
    <w:p w14:paraId="1E4E409C" w14:textId="77777777" w:rsidR="00A90652" w:rsidRPr="00B16A28" w:rsidRDefault="00A90652" w:rsidP="00A90652">
      <w:pPr>
        <w:ind w:left="568" w:hanging="284"/>
      </w:pPr>
      <w:r w:rsidRPr="00B16A28">
        <w:t>-</w:t>
      </w:r>
      <w:r w:rsidRPr="00B16A28">
        <w:tab/>
        <w:t>Format: int</w:t>
      </w:r>
    </w:p>
    <w:p w14:paraId="3B116754" w14:textId="77777777" w:rsidR="00A90652" w:rsidRPr="00946419" w:rsidRDefault="00A90652" w:rsidP="00A90652">
      <w:pPr>
        <w:ind w:left="568" w:hanging="284"/>
        <w:rPr>
          <w:lang w:eastAsia="ko-KR"/>
        </w:rPr>
      </w:pPr>
      <w:r w:rsidRPr="00B16A28">
        <w:t>-</w:t>
      </w:r>
      <w:r w:rsidRPr="00B16A28">
        <w:tab/>
        <w:t>Minimum Access Types: Get</w:t>
      </w:r>
    </w:p>
    <w:p w14:paraId="25B5E65F"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4E5390B8"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with the ch-aw-recv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76E3C43F" w14:textId="77777777" w:rsidR="00A90652" w:rsidRPr="00B16A28" w:rsidRDefault="00A90652" w:rsidP="00A90652">
      <w:pPr>
        <w:ind w:left="568" w:hanging="284"/>
      </w:pPr>
      <w:r w:rsidRPr="00B16A28">
        <w:t>-</w:t>
      </w:r>
      <w:r w:rsidRPr="00B16A28">
        <w:tab/>
        <w:t>Occurrence: ZeroOrOne</w:t>
      </w:r>
    </w:p>
    <w:p w14:paraId="1AECAA30" w14:textId="77777777" w:rsidR="00A90652" w:rsidRPr="00B16A28" w:rsidRDefault="00A90652" w:rsidP="00A90652">
      <w:pPr>
        <w:ind w:left="568" w:hanging="284"/>
      </w:pPr>
      <w:r w:rsidRPr="00B16A28">
        <w:t>-</w:t>
      </w:r>
      <w:r w:rsidRPr="00B16A28">
        <w:tab/>
        <w:t>Format: int</w:t>
      </w:r>
    </w:p>
    <w:p w14:paraId="0449AC50" w14:textId="77777777" w:rsidR="00A90652" w:rsidRPr="00A90652" w:rsidRDefault="00A90652" w:rsidP="00C14526">
      <w:pPr>
        <w:ind w:left="568" w:hanging="284"/>
        <w:rPr>
          <w:lang w:eastAsia="ko-KR"/>
        </w:rPr>
      </w:pPr>
      <w:r w:rsidRPr="00B16A28">
        <w:t>-</w:t>
      </w:r>
      <w:r w:rsidRPr="00B16A28">
        <w:tab/>
        <w:t>Minimum Access Types: Get</w:t>
      </w:r>
    </w:p>
    <w:p w14:paraId="1964275F"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324724BB"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6E58DCC4" w14:textId="77777777" w:rsidR="00F25C2F" w:rsidRPr="0077665D" w:rsidRDefault="00F25C2F" w:rsidP="00F25C2F">
      <w:pPr>
        <w:pStyle w:val="B1"/>
      </w:pPr>
      <w:r w:rsidRPr="0077665D">
        <w:t>-</w:t>
      </w:r>
      <w:r w:rsidRPr="0077665D">
        <w:tab/>
        <w:t>Occurrence: ZeroOrOne</w:t>
      </w:r>
    </w:p>
    <w:p w14:paraId="621A4C4E" w14:textId="77777777" w:rsidR="00F25C2F" w:rsidRPr="0077665D" w:rsidRDefault="00F25C2F" w:rsidP="00F25C2F">
      <w:pPr>
        <w:pStyle w:val="B1"/>
      </w:pPr>
      <w:r w:rsidRPr="0077665D">
        <w:t>-</w:t>
      </w:r>
      <w:r w:rsidRPr="0077665D">
        <w:tab/>
        <w:t>Format: int</w:t>
      </w:r>
    </w:p>
    <w:p w14:paraId="25EE24FA" w14:textId="77777777" w:rsidR="00F25C2F" w:rsidRPr="0077665D" w:rsidRDefault="00F25C2F" w:rsidP="00F25C2F">
      <w:pPr>
        <w:pStyle w:val="B1"/>
      </w:pPr>
      <w:r w:rsidRPr="0077665D">
        <w:t>-</w:t>
      </w:r>
      <w:r w:rsidRPr="0077665D">
        <w:tab/>
        <w:t>Minimum Access Types: Get</w:t>
      </w:r>
    </w:p>
    <w:p w14:paraId="3C0D601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682C20F4"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7FF91F3B" w14:textId="77777777" w:rsidR="00F25C2F" w:rsidRPr="0077665D" w:rsidRDefault="00F25C2F" w:rsidP="00F25C2F">
      <w:pPr>
        <w:pStyle w:val="B1"/>
      </w:pPr>
      <w:r w:rsidRPr="0077665D">
        <w:t>-</w:t>
      </w:r>
      <w:r w:rsidRPr="0077665D">
        <w:tab/>
        <w:t>Occurrence: ZeroOrOne</w:t>
      </w:r>
    </w:p>
    <w:p w14:paraId="13301E89" w14:textId="77777777" w:rsidR="00F25C2F" w:rsidRPr="0077665D" w:rsidRDefault="00F25C2F" w:rsidP="00F25C2F">
      <w:pPr>
        <w:pStyle w:val="B1"/>
      </w:pPr>
      <w:r w:rsidRPr="0077665D">
        <w:t>-</w:t>
      </w:r>
      <w:r w:rsidRPr="0077665D">
        <w:tab/>
        <w:t>Format: int</w:t>
      </w:r>
    </w:p>
    <w:p w14:paraId="38102A3D" w14:textId="77777777" w:rsidR="00F25C2F" w:rsidRPr="0077665D" w:rsidRDefault="00F25C2F" w:rsidP="00F25C2F">
      <w:pPr>
        <w:pStyle w:val="B1"/>
      </w:pPr>
      <w:r w:rsidRPr="0077665D">
        <w:t>-</w:t>
      </w:r>
      <w:r w:rsidRPr="0077665D">
        <w:tab/>
        <w:t>Minimum Access Types: Get</w:t>
      </w:r>
    </w:p>
    <w:p w14:paraId="5F31300A"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7D0CCD37"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(ms)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6F29B229" w14:textId="77777777" w:rsidR="00F25C2F" w:rsidRPr="0077665D" w:rsidRDefault="00F25C2F" w:rsidP="00F25C2F">
      <w:pPr>
        <w:pStyle w:val="B1"/>
      </w:pPr>
      <w:r w:rsidRPr="0077665D">
        <w:t>-</w:t>
      </w:r>
      <w:r w:rsidRPr="0077665D">
        <w:tab/>
        <w:t>Occurrence: ZeroOrOne</w:t>
      </w:r>
    </w:p>
    <w:p w14:paraId="2DA4C06A" w14:textId="77777777" w:rsidR="00F25C2F" w:rsidRPr="0077665D" w:rsidRDefault="00F25C2F" w:rsidP="00F25C2F">
      <w:pPr>
        <w:pStyle w:val="B1"/>
      </w:pPr>
      <w:r w:rsidRPr="0077665D">
        <w:t>-</w:t>
      </w:r>
      <w:r w:rsidRPr="0077665D">
        <w:tab/>
        <w:t>Format: int</w:t>
      </w:r>
    </w:p>
    <w:p w14:paraId="24765D2E" w14:textId="77777777" w:rsidR="00F25C2F" w:rsidRPr="0077665D" w:rsidRDefault="00F25C2F" w:rsidP="00F25C2F">
      <w:pPr>
        <w:pStyle w:val="B1"/>
      </w:pPr>
      <w:r w:rsidRPr="0077665D">
        <w:t>-</w:t>
      </w:r>
      <w:r w:rsidRPr="0077665D">
        <w:tab/>
        <w:t>Minimum Access Types: Get</w:t>
      </w:r>
    </w:p>
    <w:p w14:paraId="6BE169CD"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41A4D13D"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AFBDD0F" w14:textId="77777777" w:rsidR="0067747C" w:rsidRPr="0077665D" w:rsidRDefault="0067747C" w:rsidP="0067747C">
      <w:pPr>
        <w:pStyle w:val="B1"/>
      </w:pPr>
      <w:r w:rsidRPr="0077665D">
        <w:t>-</w:t>
      </w:r>
      <w:r w:rsidRPr="0077665D">
        <w:tab/>
        <w:t>Occurrence: ZeroOrOne</w:t>
      </w:r>
    </w:p>
    <w:p w14:paraId="5B5C88BA" w14:textId="77777777" w:rsidR="0067747C" w:rsidRPr="0077665D" w:rsidRDefault="0067747C" w:rsidP="0067747C">
      <w:pPr>
        <w:pStyle w:val="B1"/>
      </w:pPr>
      <w:r w:rsidRPr="0077665D">
        <w:t>-</w:t>
      </w:r>
      <w:r w:rsidRPr="0077665D">
        <w:tab/>
        <w:t>Format: node</w:t>
      </w:r>
    </w:p>
    <w:p w14:paraId="07F62037" w14:textId="77777777" w:rsidR="0067747C" w:rsidRPr="0077665D" w:rsidRDefault="0067747C" w:rsidP="0067747C">
      <w:pPr>
        <w:pStyle w:val="B1"/>
      </w:pPr>
      <w:r w:rsidRPr="0077665D">
        <w:t>-</w:t>
      </w:r>
      <w:r w:rsidRPr="0077665D">
        <w:tab/>
        <w:t>Minimum Access Types: Get</w:t>
      </w:r>
    </w:p>
    <w:p w14:paraId="083E8CE4"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62AFAF10"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08DBE769" w14:textId="77777777" w:rsidR="0067747C" w:rsidRPr="0077665D" w:rsidRDefault="0067747C" w:rsidP="0067747C">
      <w:pPr>
        <w:pStyle w:val="B1"/>
      </w:pPr>
      <w:r w:rsidRPr="0077665D">
        <w:t>-</w:t>
      </w:r>
      <w:r w:rsidRPr="0077665D">
        <w:tab/>
        <w:t>Occurrence: ZeroOrOne</w:t>
      </w:r>
    </w:p>
    <w:p w14:paraId="77495E83" w14:textId="77777777" w:rsidR="0067747C" w:rsidRPr="0077665D" w:rsidRDefault="0067747C" w:rsidP="0067747C">
      <w:pPr>
        <w:pStyle w:val="B1"/>
      </w:pPr>
      <w:r w:rsidRPr="0077665D">
        <w:t>-</w:t>
      </w:r>
      <w:r w:rsidRPr="0077665D">
        <w:tab/>
        <w:t>Format: node</w:t>
      </w:r>
    </w:p>
    <w:p w14:paraId="54BBD0B5" w14:textId="77777777" w:rsidR="0067747C" w:rsidRDefault="0067747C" w:rsidP="0067747C">
      <w:pPr>
        <w:pStyle w:val="B1"/>
      </w:pPr>
      <w:r w:rsidRPr="0077665D">
        <w:t>-</w:t>
      </w:r>
      <w:r w:rsidRPr="0077665D">
        <w:tab/>
        <w:t>Minimum Access Types: Get</w:t>
      </w:r>
    </w:p>
    <w:p w14:paraId="4442992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49FB42FE" w14:textId="77777777" w:rsidR="0095769A" w:rsidRPr="0077665D" w:rsidRDefault="0095769A" w:rsidP="0095769A">
      <w:r>
        <w:t>This interior node is used to allow a reference to a list of video adaptation parameters.</w:t>
      </w:r>
    </w:p>
    <w:p w14:paraId="4745D67A" w14:textId="77777777" w:rsidR="0095769A" w:rsidRPr="0077665D" w:rsidRDefault="0095769A" w:rsidP="0095769A">
      <w:pPr>
        <w:pStyle w:val="B1"/>
      </w:pPr>
      <w:r w:rsidRPr="0077665D">
        <w:t>-</w:t>
      </w:r>
      <w:r w:rsidRPr="0077665D">
        <w:tab/>
        <w:t>Occurrence: One</w:t>
      </w:r>
      <w:r>
        <w:t>OrMore</w:t>
      </w:r>
    </w:p>
    <w:p w14:paraId="5D41D5BE" w14:textId="77777777" w:rsidR="0095769A" w:rsidRPr="0077665D" w:rsidRDefault="0095769A" w:rsidP="0095769A">
      <w:pPr>
        <w:pStyle w:val="B1"/>
      </w:pPr>
      <w:r w:rsidRPr="0077665D">
        <w:t>-</w:t>
      </w:r>
      <w:r w:rsidRPr="0077665D">
        <w:tab/>
        <w:t>Format: node</w:t>
      </w:r>
    </w:p>
    <w:p w14:paraId="41B1C88B" w14:textId="77777777" w:rsidR="0095769A" w:rsidRDefault="0095769A" w:rsidP="0095769A">
      <w:pPr>
        <w:ind w:firstLine="284"/>
        <w:rPr>
          <w:b/>
          <w:sz w:val="32"/>
          <w:szCs w:val="32"/>
        </w:rPr>
      </w:pPr>
      <w:r w:rsidRPr="0077665D">
        <w:t>-</w:t>
      </w:r>
      <w:r w:rsidRPr="0077665D">
        <w:tab/>
        <w:t>Minimum Access Types: Get</w:t>
      </w:r>
    </w:p>
    <w:p w14:paraId="5C675343"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02F21838"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1C97DEE2" w14:textId="77777777" w:rsidR="0095769A" w:rsidRPr="0077665D" w:rsidRDefault="0095769A" w:rsidP="0095769A">
      <w:pPr>
        <w:pStyle w:val="B1"/>
      </w:pPr>
      <w:r>
        <w:t>-</w:t>
      </w:r>
      <w:r>
        <w:tab/>
        <w:t>Occurrence: ZeroOr</w:t>
      </w:r>
      <w:r w:rsidRPr="0077665D">
        <w:t>One</w:t>
      </w:r>
    </w:p>
    <w:p w14:paraId="094E42F9" w14:textId="77777777" w:rsidR="0095769A" w:rsidRPr="0077665D" w:rsidRDefault="0095769A" w:rsidP="0095769A">
      <w:pPr>
        <w:pStyle w:val="B1"/>
      </w:pPr>
      <w:r w:rsidRPr="0077665D">
        <w:t>-</w:t>
      </w:r>
      <w:r w:rsidRPr="0077665D">
        <w:tab/>
        <w:t xml:space="preserve">Format: </w:t>
      </w:r>
      <w:r>
        <w:t>int</w:t>
      </w:r>
    </w:p>
    <w:p w14:paraId="1A6BFDC9" w14:textId="77777777" w:rsidR="0095769A" w:rsidRDefault="0095769A" w:rsidP="0095769A">
      <w:pPr>
        <w:ind w:firstLine="284"/>
        <w:rPr>
          <w:b/>
          <w:sz w:val="32"/>
          <w:szCs w:val="32"/>
        </w:rPr>
      </w:pPr>
      <w:r w:rsidRPr="0077665D">
        <w:t>-</w:t>
      </w:r>
      <w:r w:rsidRPr="0077665D">
        <w:tab/>
        <w:t>Minimum Access Types: Get</w:t>
      </w:r>
    </w:p>
    <w:p w14:paraId="3BF3CBC1"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12DC8CBF"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321048DD" w14:textId="77777777" w:rsidR="0095769A" w:rsidRPr="0077665D" w:rsidRDefault="0095769A" w:rsidP="0095769A">
      <w:pPr>
        <w:pStyle w:val="B1"/>
      </w:pPr>
      <w:r>
        <w:t>-</w:t>
      </w:r>
      <w:r>
        <w:tab/>
        <w:t>Occurrence: ZeroOr</w:t>
      </w:r>
      <w:r w:rsidRPr="0077665D">
        <w:t>One</w:t>
      </w:r>
    </w:p>
    <w:p w14:paraId="35C81915" w14:textId="77777777" w:rsidR="0095769A" w:rsidRPr="0077665D" w:rsidRDefault="0095769A" w:rsidP="0095769A">
      <w:pPr>
        <w:pStyle w:val="B1"/>
      </w:pPr>
      <w:r w:rsidRPr="0077665D">
        <w:t>-</w:t>
      </w:r>
      <w:r w:rsidRPr="0077665D">
        <w:tab/>
        <w:t xml:space="preserve">Format: </w:t>
      </w:r>
      <w:r>
        <w:t>chr</w:t>
      </w:r>
    </w:p>
    <w:p w14:paraId="58770974" w14:textId="77777777" w:rsidR="0095769A" w:rsidRPr="0095769A" w:rsidRDefault="0095769A" w:rsidP="0095769A">
      <w:pPr>
        <w:ind w:firstLine="284"/>
        <w:rPr>
          <w:b/>
          <w:sz w:val="32"/>
          <w:szCs w:val="32"/>
        </w:rPr>
      </w:pPr>
      <w:r w:rsidRPr="0077665D">
        <w:t>-</w:t>
      </w:r>
      <w:r w:rsidRPr="0077665D">
        <w:tab/>
        <w:t>Minimum Access Types: Get</w:t>
      </w:r>
    </w:p>
    <w:p w14:paraId="69B2844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0089692B"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32945423" w14:textId="77777777" w:rsidR="0067747C" w:rsidRPr="0077665D" w:rsidRDefault="0067747C" w:rsidP="0067747C">
      <w:pPr>
        <w:pStyle w:val="B1"/>
      </w:pPr>
      <w:r w:rsidRPr="0077665D">
        <w:t>-</w:t>
      </w:r>
      <w:r w:rsidRPr="0077665D">
        <w:tab/>
        <w:t>Occurrence: ZeroOrOne</w:t>
      </w:r>
    </w:p>
    <w:p w14:paraId="7F6CA16C" w14:textId="77777777" w:rsidR="0067747C" w:rsidRPr="0077665D" w:rsidRDefault="0067747C" w:rsidP="0067747C">
      <w:pPr>
        <w:pStyle w:val="B1"/>
      </w:pPr>
      <w:r w:rsidRPr="0077665D">
        <w:t>-</w:t>
      </w:r>
      <w:r w:rsidRPr="0077665D">
        <w:tab/>
        <w:t>Format: node</w:t>
      </w:r>
    </w:p>
    <w:p w14:paraId="0579A85B" w14:textId="77777777" w:rsidR="0067747C" w:rsidRPr="0077665D" w:rsidRDefault="0067747C" w:rsidP="0067747C">
      <w:pPr>
        <w:pStyle w:val="B1"/>
      </w:pPr>
      <w:r w:rsidRPr="0077665D">
        <w:t>-</w:t>
      </w:r>
      <w:r w:rsidRPr="0077665D">
        <w:tab/>
        <w:t>Minimum Access Types: Get</w:t>
      </w:r>
    </w:p>
    <w:p w14:paraId="273C6D8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54426593"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123FA593" w14:textId="77777777" w:rsidR="0095769A" w:rsidRPr="0077665D" w:rsidRDefault="0095769A" w:rsidP="0095769A">
      <w:pPr>
        <w:pStyle w:val="B1"/>
      </w:pPr>
      <w:r w:rsidRPr="0077665D">
        <w:t>-</w:t>
      </w:r>
      <w:r w:rsidRPr="0077665D">
        <w:tab/>
        <w:t xml:space="preserve">Occurrence: </w:t>
      </w:r>
      <w:r>
        <w:t>ZeroOr</w:t>
      </w:r>
      <w:r w:rsidRPr="0077665D">
        <w:t>One</w:t>
      </w:r>
    </w:p>
    <w:p w14:paraId="2EBFC4D5" w14:textId="77777777" w:rsidR="0067747C" w:rsidRPr="0077665D" w:rsidRDefault="0067747C" w:rsidP="0067747C">
      <w:pPr>
        <w:pStyle w:val="B1"/>
      </w:pPr>
      <w:r w:rsidRPr="0077665D">
        <w:t>-</w:t>
      </w:r>
      <w:r w:rsidRPr="0077665D">
        <w:tab/>
        <w:t>Format: float</w:t>
      </w:r>
    </w:p>
    <w:p w14:paraId="0DEEDD59" w14:textId="77777777" w:rsidR="0067747C" w:rsidRPr="0077665D" w:rsidRDefault="0067747C" w:rsidP="0067747C">
      <w:pPr>
        <w:pStyle w:val="B1"/>
      </w:pPr>
      <w:r w:rsidRPr="0077665D">
        <w:t>-</w:t>
      </w:r>
      <w:r w:rsidRPr="0077665D">
        <w:tab/>
        <w:t>Minimum Access Types: Get</w:t>
      </w:r>
    </w:p>
    <w:p w14:paraId="1FAE5B21" w14:textId="77777777" w:rsidR="0067747C" w:rsidRPr="0077665D" w:rsidRDefault="0067747C" w:rsidP="0067747C">
      <w:pPr>
        <w:pStyle w:val="B1"/>
      </w:pPr>
      <w:r w:rsidRPr="0077665D">
        <w:t>-</w:t>
      </w:r>
      <w:r w:rsidRPr="0077665D">
        <w:tab/>
        <w:t>Values: 0 ~ 100 %</w:t>
      </w:r>
    </w:p>
    <w:p w14:paraId="7EEAB283"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0CCF4E45"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07FA5827" w14:textId="77777777" w:rsidR="0095769A" w:rsidRPr="0077665D" w:rsidRDefault="0095769A" w:rsidP="0095769A">
      <w:pPr>
        <w:pStyle w:val="B1"/>
      </w:pPr>
      <w:r w:rsidRPr="0077665D">
        <w:t>-</w:t>
      </w:r>
      <w:r w:rsidRPr="0077665D">
        <w:tab/>
        <w:t xml:space="preserve">Occurrence: </w:t>
      </w:r>
      <w:r>
        <w:t>ZeroOr</w:t>
      </w:r>
      <w:r w:rsidRPr="0077665D">
        <w:t>One</w:t>
      </w:r>
    </w:p>
    <w:p w14:paraId="2A1494A7" w14:textId="77777777" w:rsidR="0067747C" w:rsidRPr="0077665D" w:rsidRDefault="0067747C" w:rsidP="0067747C">
      <w:pPr>
        <w:pStyle w:val="B1"/>
      </w:pPr>
      <w:r w:rsidRPr="0077665D">
        <w:t>-</w:t>
      </w:r>
      <w:r w:rsidRPr="0077665D">
        <w:tab/>
        <w:t>Format: float</w:t>
      </w:r>
    </w:p>
    <w:p w14:paraId="7297A541" w14:textId="77777777" w:rsidR="0067747C" w:rsidRPr="0077665D" w:rsidRDefault="0067747C" w:rsidP="0067747C">
      <w:pPr>
        <w:pStyle w:val="B1"/>
        <w:ind w:left="0" w:firstLine="284"/>
      </w:pPr>
      <w:r w:rsidRPr="0077665D">
        <w:t>-</w:t>
      </w:r>
      <w:r w:rsidRPr="0077665D">
        <w:tab/>
        <w:t>Minimum Access Types: Get</w:t>
      </w:r>
    </w:p>
    <w:p w14:paraId="3EAB9F9B" w14:textId="77777777" w:rsidR="0067747C" w:rsidRPr="0077665D" w:rsidRDefault="0067747C" w:rsidP="0067747C">
      <w:pPr>
        <w:pStyle w:val="B1"/>
      </w:pPr>
      <w:r w:rsidRPr="0077665D">
        <w:t>-</w:t>
      </w:r>
      <w:r w:rsidRPr="0077665D">
        <w:tab/>
        <w:t>Values: 0 ~ 100 %</w:t>
      </w:r>
    </w:p>
    <w:p w14:paraId="5916D3D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5BCA242A"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74DA5485" w14:textId="77777777" w:rsidR="0095769A" w:rsidRPr="0077665D" w:rsidRDefault="0095769A" w:rsidP="0095769A">
      <w:pPr>
        <w:pStyle w:val="B1"/>
      </w:pPr>
      <w:r w:rsidRPr="0077665D">
        <w:t>-</w:t>
      </w:r>
      <w:r w:rsidRPr="0077665D">
        <w:tab/>
        <w:t xml:space="preserve">Occurrence: </w:t>
      </w:r>
      <w:r>
        <w:t>ZeroOr</w:t>
      </w:r>
      <w:r w:rsidRPr="0077665D">
        <w:t>One</w:t>
      </w:r>
    </w:p>
    <w:p w14:paraId="76E9566B" w14:textId="77777777" w:rsidR="0067747C" w:rsidRPr="0077665D" w:rsidRDefault="0067747C" w:rsidP="0067747C">
      <w:pPr>
        <w:pStyle w:val="B1"/>
      </w:pPr>
      <w:r w:rsidRPr="0077665D">
        <w:t>-</w:t>
      </w:r>
      <w:r w:rsidRPr="0077665D">
        <w:tab/>
        <w:t>Format: int</w:t>
      </w:r>
    </w:p>
    <w:p w14:paraId="70A53A7C" w14:textId="77777777" w:rsidR="0067747C" w:rsidRPr="0077665D" w:rsidRDefault="0067747C" w:rsidP="0067747C">
      <w:pPr>
        <w:pStyle w:val="B1"/>
      </w:pPr>
      <w:r w:rsidRPr="0077665D">
        <w:t>-</w:t>
      </w:r>
      <w:r w:rsidRPr="0077665D">
        <w:tab/>
        <w:t>Minimum Access Types: Get</w:t>
      </w:r>
    </w:p>
    <w:p w14:paraId="0DC18B61"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550CC41B"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65CC1EAA" w14:textId="77777777" w:rsidR="0095769A" w:rsidRPr="0077665D" w:rsidRDefault="0095769A" w:rsidP="0095769A">
      <w:pPr>
        <w:pStyle w:val="B1"/>
      </w:pPr>
      <w:r w:rsidRPr="0077665D">
        <w:t>-</w:t>
      </w:r>
      <w:r w:rsidRPr="0077665D">
        <w:tab/>
        <w:t xml:space="preserve">Occurrence: </w:t>
      </w:r>
      <w:r>
        <w:t>ZeroOr</w:t>
      </w:r>
      <w:r w:rsidRPr="0077665D">
        <w:t>One</w:t>
      </w:r>
    </w:p>
    <w:p w14:paraId="62C15E4F" w14:textId="77777777" w:rsidR="0067747C" w:rsidRPr="0077665D" w:rsidRDefault="0067747C" w:rsidP="0067747C">
      <w:pPr>
        <w:pStyle w:val="B1"/>
      </w:pPr>
      <w:r w:rsidRPr="0077665D">
        <w:t>-</w:t>
      </w:r>
      <w:r w:rsidRPr="0077665D">
        <w:tab/>
        <w:t>Format: int</w:t>
      </w:r>
    </w:p>
    <w:p w14:paraId="2F4BF4E3" w14:textId="77777777" w:rsidR="0067747C" w:rsidRPr="0077665D" w:rsidRDefault="0067747C" w:rsidP="0067747C">
      <w:pPr>
        <w:pStyle w:val="B1"/>
        <w:ind w:left="0" w:firstLine="284"/>
      </w:pPr>
      <w:r>
        <w:t>-</w:t>
      </w:r>
      <w:r>
        <w:tab/>
        <w:t>Minimum Access Types: Get</w:t>
      </w:r>
    </w:p>
    <w:p w14:paraId="0FFE696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2E1F66F2"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05BD1E6B" w14:textId="77777777" w:rsidR="0067747C" w:rsidRPr="0077665D" w:rsidRDefault="0067747C" w:rsidP="0067747C">
      <w:pPr>
        <w:pStyle w:val="B1"/>
      </w:pPr>
      <w:r w:rsidRPr="0077665D">
        <w:t>-</w:t>
      </w:r>
      <w:r w:rsidRPr="0077665D">
        <w:tab/>
        <w:t>Occurrence: ZeroOrOne</w:t>
      </w:r>
    </w:p>
    <w:p w14:paraId="4344B3CE" w14:textId="77777777" w:rsidR="0067747C" w:rsidRPr="0077665D" w:rsidRDefault="0067747C" w:rsidP="0067747C">
      <w:pPr>
        <w:pStyle w:val="B1"/>
      </w:pPr>
      <w:r w:rsidRPr="0077665D">
        <w:t>-</w:t>
      </w:r>
      <w:r w:rsidRPr="0077665D">
        <w:tab/>
        <w:t>Format: node</w:t>
      </w:r>
    </w:p>
    <w:p w14:paraId="3DB2C3DF" w14:textId="77777777" w:rsidR="0067747C" w:rsidRPr="0077665D" w:rsidRDefault="0067747C" w:rsidP="0067747C">
      <w:pPr>
        <w:pStyle w:val="B1"/>
      </w:pPr>
      <w:r w:rsidRPr="0077665D">
        <w:t>-</w:t>
      </w:r>
      <w:r w:rsidRPr="0077665D">
        <w:tab/>
        <w:t>Minimum Access Types: Get</w:t>
      </w:r>
    </w:p>
    <w:p w14:paraId="0E111A4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4129EE95" w14:textId="77777777" w:rsidR="0067747C" w:rsidRPr="0077665D" w:rsidRDefault="0067747C" w:rsidP="0067747C">
      <w:r w:rsidRPr="0077665D">
        <w:t xml:space="preserve">This leaf node represents the number of packets lost during a period of </w:t>
      </w:r>
      <w:r>
        <w:t>PLB/</w:t>
      </w:r>
      <w:r w:rsidRPr="0077665D">
        <w:t>DURATION.</w:t>
      </w:r>
    </w:p>
    <w:p w14:paraId="00B2AD57" w14:textId="77777777" w:rsidR="0067747C" w:rsidRPr="0077665D" w:rsidRDefault="0067747C" w:rsidP="0067747C">
      <w:pPr>
        <w:pStyle w:val="B1"/>
      </w:pPr>
      <w:r w:rsidRPr="0077665D">
        <w:t>-</w:t>
      </w:r>
      <w:r w:rsidRPr="0077665D">
        <w:tab/>
        <w:t>Occurrence: One</w:t>
      </w:r>
    </w:p>
    <w:p w14:paraId="61B08299" w14:textId="77777777" w:rsidR="0067747C" w:rsidRPr="0077665D" w:rsidRDefault="0067747C" w:rsidP="0067747C">
      <w:pPr>
        <w:pStyle w:val="B1"/>
      </w:pPr>
      <w:r w:rsidRPr="0077665D">
        <w:t>-</w:t>
      </w:r>
      <w:r w:rsidRPr="0077665D">
        <w:tab/>
        <w:t>Format: int</w:t>
      </w:r>
    </w:p>
    <w:p w14:paraId="4B8F16ED" w14:textId="77777777" w:rsidR="0067747C" w:rsidRPr="0077665D" w:rsidRDefault="0067747C" w:rsidP="0067747C">
      <w:pPr>
        <w:pStyle w:val="B1"/>
      </w:pPr>
      <w:r w:rsidRPr="0077665D">
        <w:t>-</w:t>
      </w:r>
      <w:r w:rsidRPr="0077665D">
        <w:tab/>
        <w:t>Minimum Access Types: Get</w:t>
      </w:r>
    </w:p>
    <w:p w14:paraId="4B6F6441"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0B65E982" w14:textId="77777777" w:rsidR="0067747C" w:rsidRPr="0077665D" w:rsidRDefault="0067747C" w:rsidP="0067747C">
      <w:r w:rsidRPr="0077665D">
        <w:t>This leaf node represents the period</w:t>
      </w:r>
      <w:r w:rsidRPr="0077665D">
        <w:rPr>
          <w:rFonts w:cs="Arial"/>
          <w:lang w:val="en-US" w:eastAsia="ko-KR"/>
        </w:rPr>
        <w:t xml:space="preserve"> (ms) for which LOST_PACKET is counted.</w:t>
      </w:r>
    </w:p>
    <w:p w14:paraId="5FBBD62C" w14:textId="77777777" w:rsidR="0067747C" w:rsidRPr="0077665D" w:rsidRDefault="0067747C" w:rsidP="0067747C">
      <w:pPr>
        <w:pStyle w:val="B1"/>
      </w:pPr>
      <w:r w:rsidRPr="0077665D">
        <w:t>-</w:t>
      </w:r>
      <w:r w:rsidRPr="0077665D">
        <w:tab/>
        <w:t>Occurrence: One</w:t>
      </w:r>
    </w:p>
    <w:p w14:paraId="44144DCB" w14:textId="77777777" w:rsidR="0067747C" w:rsidRPr="0077665D" w:rsidRDefault="0067747C" w:rsidP="0067747C">
      <w:pPr>
        <w:pStyle w:val="B1"/>
      </w:pPr>
      <w:r w:rsidRPr="0077665D">
        <w:t>-</w:t>
      </w:r>
      <w:r w:rsidRPr="0077665D">
        <w:tab/>
        <w:t>Format: int</w:t>
      </w:r>
    </w:p>
    <w:p w14:paraId="59F94F98" w14:textId="77777777" w:rsidR="0067747C" w:rsidRPr="0077665D" w:rsidRDefault="0067747C" w:rsidP="0067747C">
      <w:pPr>
        <w:pStyle w:val="B1"/>
      </w:pPr>
      <w:r w:rsidRPr="0077665D">
        <w:t>-</w:t>
      </w:r>
      <w:r w:rsidRPr="0077665D">
        <w:tab/>
        <w:t>Minimum Access Types: Get</w:t>
      </w:r>
    </w:p>
    <w:p w14:paraId="4C6F54C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661553D3"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5B3DC28E" w14:textId="77777777" w:rsidR="0067747C" w:rsidRPr="0077665D" w:rsidRDefault="0067747C" w:rsidP="0067747C">
      <w:pPr>
        <w:pStyle w:val="B1"/>
      </w:pPr>
      <w:r w:rsidRPr="0077665D">
        <w:t>-</w:t>
      </w:r>
      <w:r w:rsidRPr="0077665D">
        <w:tab/>
        <w:t>Occurrence: ZeroOrOne</w:t>
      </w:r>
    </w:p>
    <w:p w14:paraId="6B5DB9EB" w14:textId="77777777" w:rsidR="0067747C" w:rsidRPr="0077665D" w:rsidRDefault="0067747C" w:rsidP="0067747C">
      <w:pPr>
        <w:pStyle w:val="B1"/>
      </w:pPr>
      <w:r w:rsidRPr="0077665D">
        <w:t>-</w:t>
      </w:r>
      <w:r w:rsidRPr="0077665D">
        <w:tab/>
        <w:t>Format: node</w:t>
      </w:r>
    </w:p>
    <w:p w14:paraId="05B261A3" w14:textId="77777777" w:rsidR="0067747C" w:rsidRPr="0077665D" w:rsidRDefault="0067747C" w:rsidP="0067747C">
      <w:pPr>
        <w:pStyle w:val="B1"/>
      </w:pPr>
      <w:r w:rsidRPr="0077665D">
        <w:t>-</w:t>
      </w:r>
      <w:r w:rsidRPr="0077665D">
        <w:tab/>
        <w:t>Minimum Access Types: Get</w:t>
      </w:r>
    </w:p>
    <w:p w14:paraId="2758680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059BCF21"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4565DEC2" w14:textId="77777777" w:rsidR="0095769A" w:rsidRPr="0077665D" w:rsidRDefault="0095769A" w:rsidP="0095769A">
      <w:pPr>
        <w:pStyle w:val="B1"/>
      </w:pPr>
      <w:r w:rsidRPr="0077665D">
        <w:t>-</w:t>
      </w:r>
      <w:r w:rsidRPr="0077665D">
        <w:tab/>
        <w:t xml:space="preserve">Occurrence: </w:t>
      </w:r>
      <w:r>
        <w:t>ZeroOr</w:t>
      </w:r>
      <w:r w:rsidRPr="0077665D">
        <w:t>One</w:t>
      </w:r>
    </w:p>
    <w:p w14:paraId="701F9409" w14:textId="77777777" w:rsidR="0067747C" w:rsidRPr="0077665D" w:rsidRDefault="0067747C" w:rsidP="0067747C">
      <w:pPr>
        <w:pStyle w:val="B1"/>
      </w:pPr>
      <w:r w:rsidRPr="0077665D">
        <w:t>-</w:t>
      </w:r>
      <w:r w:rsidRPr="0077665D">
        <w:tab/>
        <w:t>Format</w:t>
      </w:r>
      <w:r>
        <w:t>: node</w:t>
      </w:r>
    </w:p>
    <w:p w14:paraId="067F1C21" w14:textId="77777777" w:rsidR="0067747C" w:rsidRPr="0077665D" w:rsidRDefault="0067747C" w:rsidP="0067747C">
      <w:pPr>
        <w:pStyle w:val="B1"/>
      </w:pPr>
      <w:r w:rsidRPr="0077665D">
        <w:t>-</w:t>
      </w:r>
      <w:r w:rsidRPr="0077665D">
        <w:tab/>
        <w:t>Minimum Access Types: Get</w:t>
      </w:r>
    </w:p>
    <w:p w14:paraId="5566BF08"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61BB73B7"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6F531D34" w14:textId="77777777" w:rsidR="0095769A" w:rsidRPr="00400430" w:rsidRDefault="0095769A" w:rsidP="0095769A">
      <w:pPr>
        <w:pStyle w:val="B1"/>
      </w:pPr>
      <w:r w:rsidRPr="00400430">
        <w:t>-</w:t>
      </w:r>
      <w:r w:rsidRPr="00400430">
        <w:tab/>
        <w:t xml:space="preserve">Occurrence: </w:t>
      </w:r>
      <w:r>
        <w:t>ZeroOr</w:t>
      </w:r>
      <w:r w:rsidRPr="00400430">
        <w:t>One</w:t>
      </w:r>
    </w:p>
    <w:p w14:paraId="6294390B" w14:textId="77777777" w:rsidR="0067747C" w:rsidRPr="00400430" w:rsidRDefault="0067747C" w:rsidP="0067747C">
      <w:pPr>
        <w:pStyle w:val="B1"/>
      </w:pPr>
      <w:r w:rsidRPr="00400430">
        <w:t>-</w:t>
      </w:r>
      <w:r w:rsidRPr="00400430">
        <w:tab/>
        <w:t>Format: float</w:t>
      </w:r>
    </w:p>
    <w:p w14:paraId="6B5D3D3A" w14:textId="77777777" w:rsidR="0067747C" w:rsidRPr="00400430" w:rsidRDefault="0067747C" w:rsidP="0067747C">
      <w:pPr>
        <w:pStyle w:val="B1"/>
      </w:pPr>
      <w:r w:rsidRPr="00400430">
        <w:t>-</w:t>
      </w:r>
      <w:r w:rsidRPr="00400430">
        <w:tab/>
        <w:t>Minimum Access Types: Get</w:t>
      </w:r>
    </w:p>
    <w:p w14:paraId="7302B8ED"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4A7D5ACD"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46114A4E" w14:textId="77777777" w:rsidR="0095769A" w:rsidRPr="00400430" w:rsidRDefault="0095769A" w:rsidP="0095769A">
      <w:pPr>
        <w:pStyle w:val="B1"/>
      </w:pPr>
      <w:r w:rsidRPr="00400430">
        <w:t>-</w:t>
      </w:r>
      <w:r w:rsidRPr="00400430">
        <w:tab/>
        <w:t xml:space="preserve">Occurrence: </w:t>
      </w:r>
      <w:r>
        <w:t>ZeroOr</w:t>
      </w:r>
      <w:r w:rsidRPr="00400430">
        <w:t>One</w:t>
      </w:r>
    </w:p>
    <w:p w14:paraId="205C7864" w14:textId="77777777" w:rsidR="0067747C" w:rsidRPr="00400430" w:rsidRDefault="0067747C" w:rsidP="0067747C">
      <w:pPr>
        <w:pStyle w:val="B1"/>
      </w:pPr>
      <w:r w:rsidRPr="00400430">
        <w:t>-</w:t>
      </w:r>
      <w:r w:rsidRPr="00400430">
        <w:tab/>
        <w:t>Format: float</w:t>
      </w:r>
    </w:p>
    <w:p w14:paraId="168356F1" w14:textId="77777777" w:rsidR="0067747C" w:rsidRPr="00400430" w:rsidRDefault="0067747C" w:rsidP="0067747C">
      <w:pPr>
        <w:pStyle w:val="B1"/>
      </w:pPr>
      <w:r w:rsidRPr="00400430">
        <w:t>-</w:t>
      </w:r>
      <w:r w:rsidRPr="00400430">
        <w:tab/>
        <w:t>Minimum Access Types: Get</w:t>
      </w:r>
    </w:p>
    <w:p w14:paraId="47AB2162" w14:textId="77777777" w:rsidR="0067747C" w:rsidRPr="00400430" w:rsidRDefault="0067747C" w:rsidP="0067747C">
      <w:pPr>
        <w:pStyle w:val="B1"/>
      </w:pPr>
      <w:r w:rsidRPr="00400430">
        <w:t>-</w:t>
      </w:r>
      <w:r w:rsidRPr="00400430">
        <w:tab/>
        <w:t>Values: 0 ~ 100 %</w:t>
      </w:r>
    </w:p>
    <w:p w14:paraId="0B2C9189"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47D7DB95"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3F0FC06A" w14:textId="77777777" w:rsidR="0095769A" w:rsidRPr="00400430" w:rsidRDefault="0095769A" w:rsidP="0095769A">
      <w:pPr>
        <w:pStyle w:val="B1"/>
      </w:pPr>
      <w:r w:rsidRPr="00400430">
        <w:t>-</w:t>
      </w:r>
      <w:r w:rsidRPr="00400430">
        <w:tab/>
        <w:t xml:space="preserve">Occurrence: </w:t>
      </w:r>
      <w:r>
        <w:t>ZeroOr</w:t>
      </w:r>
      <w:r w:rsidRPr="00400430">
        <w:t>One</w:t>
      </w:r>
    </w:p>
    <w:p w14:paraId="5A5581D1" w14:textId="77777777" w:rsidR="0067747C" w:rsidRPr="00400430" w:rsidRDefault="0067747C" w:rsidP="0067747C">
      <w:pPr>
        <w:pStyle w:val="B1"/>
      </w:pPr>
      <w:r w:rsidRPr="00400430">
        <w:t>-</w:t>
      </w:r>
      <w:r w:rsidRPr="00400430">
        <w:tab/>
        <w:t>Format: node</w:t>
      </w:r>
    </w:p>
    <w:p w14:paraId="1D620A91" w14:textId="77777777" w:rsidR="0067747C" w:rsidRPr="00400430" w:rsidRDefault="0067747C" w:rsidP="0067747C">
      <w:pPr>
        <w:pStyle w:val="B1"/>
      </w:pPr>
      <w:r w:rsidRPr="00400430">
        <w:t>-</w:t>
      </w:r>
      <w:r w:rsidRPr="00400430">
        <w:tab/>
        <w:t>Minimum Access Types: Get</w:t>
      </w:r>
    </w:p>
    <w:p w14:paraId="553C15C5"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7D1C1023"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38A40C4C" w14:textId="77777777" w:rsidR="0095769A" w:rsidRPr="00400430" w:rsidRDefault="0095769A" w:rsidP="0095769A">
      <w:pPr>
        <w:pStyle w:val="B1"/>
      </w:pPr>
      <w:r w:rsidRPr="00400430">
        <w:t>-</w:t>
      </w:r>
      <w:r w:rsidRPr="00400430">
        <w:tab/>
        <w:t xml:space="preserve">Occurrence: </w:t>
      </w:r>
      <w:r>
        <w:t>ZeroOr</w:t>
      </w:r>
      <w:r w:rsidRPr="00400430">
        <w:t>One</w:t>
      </w:r>
    </w:p>
    <w:p w14:paraId="08788393" w14:textId="77777777" w:rsidR="0067747C" w:rsidRPr="00400430" w:rsidRDefault="0067747C" w:rsidP="0067747C">
      <w:pPr>
        <w:pStyle w:val="B1"/>
      </w:pPr>
      <w:r w:rsidRPr="00400430">
        <w:t>-</w:t>
      </w:r>
      <w:r w:rsidRPr="00400430">
        <w:tab/>
        <w:t>Format: float</w:t>
      </w:r>
    </w:p>
    <w:p w14:paraId="125C4837" w14:textId="77777777" w:rsidR="0067747C" w:rsidRPr="00400430" w:rsidRDefault="0067747C" w:rsidP="0067747C">
      <w:pPr>
        <w:pStyle w:val="B1"/>
      </w:pPr>
      <w:r w:rsidRPr="00400430">
        <w:t>-</w:t>
      </w:r>
      <w:r w:rsidRPr="00400430">
        <w:tab/>
        <w:t>Minimum Access Types: Get</w:t>
      </w:r>
    </w:p>
    <w:p w14:paraId="794B2717"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532797A3"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30F132D7" w14:textId="77777777" w:rsidR="0095769A" w:rsidRPr="00400430" w:rsidRDefault="0095769A" w:rsidP="0095769A">
      <w:pPr>
        <w:pStyle w:val="B1"/>
      </w:pPr>
      <w:r w:rsidRPr="00400430">
        <w:t>-</w:t>
      </w:r>
      <w:r w:rsidRPr="00400430">
        <w:tab/>
        <w:t xml:space="preserve">Occurrence: </w:t>
      </w:r>
      <w:r>
        <w:t>ZeroOr</w:t>
      </w:r>
      <w:r w:rsidRPr="00400430">
        <w:t>One</w:t>
      </w:r>
    </w:p>
    <w:p w14:paraId="303827CA" w14:textId="77777777" w:rsidR="0067747C" w:rsidRPr="00400430" w:rsidRDefault="0067747C" w:rsidP="0067747C">
      <w:pPr>
        <w:pStyle w:val="B1"/>
      </w:pPr>
      <w:r w:rsidRPr="00400430">
        <w:t>-</w:t>
      </w:r>
      <w:r w:rsidRPr="00400430">
        <w:tab/>
        <w:t>Format: float</w:t>
      </w:r>
    </w:p>
    <w:p w14:paraId="755B475F" w14:textId="77777777" w:rsidR="0067747C" w:rsidRPr="00400430" w:rsidRDefault="0067747C" w:rsidP="0067747C">
      <w:pPr>
        <w:pStyle w:val="B1"/>
      </w:pPr>
      <w:r w:rsidRPr="00400430">
        <w:t>-</w:t>
      </w:r>
      <w:r w:rsidRPr="00400430">
        <w:tab/>
        <w:t>Minimum Access Types: Get</w:t>
      </w:r>
    </w:p>
    <w:p w14:paraId="49CE034B" w14:textId="77777777" w:rsidR="0067747C" w:rsidRPr="00400430" w:rsidRDefault="0067747C" w:rsidP="0067747C">
      <w:pPr>
        <w:pStyle w:val="B1"/>
      </w:pPr>
      <w:r w:rsidRPr="00400430">
        <w:t>-</w:t>
      </w:r>
      <w:r w:rsidRPr="00400430">
        <w:tab/>
        <w:t>Values: 0 ~ 100 %</w:t>
      </w:r>
    </w:p>
    <w:p w14:paraId="7F6130C7"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4E994F02"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6A78DE5C" w14:textId="77777777" w:rsidR="0095769A" w:rsidRPr="0077665D" w:rsidRDefault="0095769A" w:rsidP="0095769A">
      <w:pPr>
        <w:pStyle w:val="B1"/>
      </w:pPr>
      <w:r w:rsidRPr="0077665D">
        <w:t>-</w:t>
      </w:r>
      <w:r w:rsidRPr="0077665D">
        <w:tab/>
        <w:t xml:space="preserve">Occurrence: </w:t>
      </w:r>
      <w:r>
        <w:t>ZeroOr</w:t>
      </w:r>
      <w:r w:rsidRPr="0077665D">
        <w:t>One</w:t>
      </w:r>
    </w:p>
    <w:p w14:paraId="39F75912" w14:textId="77777777" w:rsidR="0067747C" w:rsidRPr="0077665D" w:rsidRDefault="0067747C" w:rsidP="0067747C">
      <w:pPr>
        <w:pStyle w:val="B1"/>
      </w:pPr>
      <w:r>
        <w:t>-</w:t>
      </w:r>
      <w:r>
        <w:tab/>
        <w:t>Format: node</w:t>
      </w:r>
    </w:p>
    <w:p w14:paraId="6120E5B9" w14:textId="77777777" w:rsidR="0067747C" w:rsidRPr="0077665D" w:rsidRDefault="0067747C" w:rsidP="0067747C">
      <w:pPr>
        <w:pStyle w:val="B1"/>
      </w:pPr>
      <w:r w:rsidRPr="0077665D">
        <w:t>-</w:t>
      </w:r>
      <w:r w:rsidRPr="0077665D">
        <w:tab/>
        <w:t>Minimum Access Types: Get</w:t>
      </w:r>
    </w:p>
    <w:p w14:paraId="4619D069" w14:textId="77777777" w:rsidR="0095769A" w:rsidRPr="001128EF" w:rsidRDefault="0095769A" w:rsidP="0095769A">
      <w:pPr>
        <w:rPr>
          <w:b/>
          <w:sz w:val="32"/>
          <w:szCs w:val="32"/>
        </w:rPr>
      </w:pPr>
      <w:r w:rsidRPr="001128EF">
        <w:rPr>
          <w:b/>
          <w:sz w:val="32"/>
          <w:szCs w:val="32"/>
        </w:rPr>
        <w:t>/</w:t>
      </w:r>
      <w:r w:rsidRPr="001128EF">
        <w:rPr>
          <w:b/>
          <w:i/>
          <w:iCs/>
          <w:sz w:val="32"/>
          <w:szCs w:val="32"/>
        </w:rPr>
        <w:t>&lt;X&gt;</w:t>
      </w:r>
      <w:r w:rsidRPr="001128EF">
        <w:rPr>
          <w:b/>
          <w:sz w:val="32"/>
          <w:szCs w:val="32"/>
        </w:rPr>
        <w:t>/Video</w:t>
      </w:r>
      <w:r w:rsidRPr="00F95831">
        <w:rPr>
          <w:b/>
          <w:sz w:val="32"/>
          <w:szCs w:val="32"/>
        </w:rPr>
        <w:t>/</w:t>
      </w:r>
      <w:r w:rsidRPr="00F95831">
        <w:rPr>
          <w:b/>
          <w:i/>
          <w:iCs/>
          <w:sz w:val="32"/>
          <w:szCs w:val="32"/>
        </w:rPr>
        <w:t>&lt;X&gt;</w:t>
      </w:r>
      <w:r w:rsidRPr="001128EF">
        <w:rPr>
          <w:b/>
          <w:sz w:val="32"/>
          <w:szCs w:val="32"/>
        </w:rPr>
        <w:t>/MIN_QUALITY/QP/H263</w:t>
      </w:r>
    </w:p>
    <w:p w14:paraId="675D1CB1" w14:textId="77777777" w:rsidR="0095769A" w:rsidRPr="0077665D" w:rsidRDefault="0095769A" w:rsidP="0095769A">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rPr>
          <w:rFonts w:cs="Arial"/>
          <w:lang w:val="en-US" w:eastAsia="ko-KR"/>
        </w:rPr>
        <w:t>QUANT</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H.263 is negotiated for the video session</w:t>
      </w:r>
      <w:r w:rsidRPr="0077665D">
        <w:rPr>
          <w:rFonts w:cs="Arial"/>
          <w:lang w:val="en-US" w:eastAsia="ko-KR"/>
        </w:rPr>
        <w:t>.</w:t>
      </w:r>
    </w:p>
    <w:p w14:paraId="7A229640" w14:textId="77777777" w:rsidR="0095769A" w:rsidRPr="0077665D" w:rsidRDefault="0095769A" w:rsidP="0095769A">
      <w:pPr>
        <w:pStyle w:val="B1"/>
      </w:pPr>
      <w:r w:rsidRPr="0077665D">
        <w:t>-</w:t>
      </w:r>
      <w:r w:rsidRPr="0077665D">
        <w:tab/>
        <w:t xml:space="preserve">Occurrence: </w:t>
      </w:r>
      <w:r>
        <w:t>ZeroOr</w:t>
      </w:r>
      <w:r w:rsidRPr="0077665D">
        <w:t>One</w:t>
      </w:r>
    </w:p>
    <w:p w14:paraId="1BEB214B" w14:textId="77777777" w:rsidR="0067747C" w:rsidRPr="0077665D" w:rsidRDefault="0067747C" w:rsidP="0067747C">
      <w:pPr>
        <w:pStyle w:val="B1"/>
      </w:pPr>
      <w:r w:rsidRPr="0077665D">
        <w:t>-</w:t>
      </w:r>
      <w:r w:rsidRPr="0077665D">
        <w:tab/>
        <w:t>Format: int</w:t>
      </w:r>
    </w:p>
    <w:p w14:paraId="26690075" w14:textId="77777777" w:rsidR="0067747C" w:rsidRPr="0077665D" w:rsidRDefault="0067747C" w:rsidP="0067747C">
      <w:pPr>
        <w:pStyle w:val="B1"/>
      </w:pPr>
      <w:r w:rsidRPr="0077665D">
        <w:t>-</w:t>
      </w:r>
      <w:r w:rsidRPr="0077665D">
        <w:tab/>
        <w:t>Minimum Access Types: Get</w:t>
      </w:r>
    </w:p>
    <w:p w14:paraId="2543438D" w14:textId="77777777" w:rsidR="0067747C" w:rsidRDefault="0067747C" w:rsidP="0067747C">
      <w:pPr>
        <w:pStyle w:val="B1"/>
      </w:pPr>
      <w:r w:rsidRPr="0077665D">
        <w:t>-</w:t>
      </w:r>
      <w:r w:rsidRPr="0077665D">
        <w:tab/>
        <w:t xml:space="preserve">Values: </w:t>
      </w:r>
      <w:r>
        <w:t>1</w:t>
      </w:r>
      <w:r w:rsidRPr="00643C27">
        <w:rPr>
          <w:color w:val="FF0000"/>
        </w:rPr>
        <w:t xml:space="preserve"> </w:t>
      </w:r>
      <w:r w:rsidRPr="00A8786C">
        <w:t>~ 31</w:t>
      </w:r>
    </w:p>
    <w:p w14:paraId="208330CC"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/MIN_QUALITY/QP/MPEG4</w:t>
      </w:r>
    </w:p>
    <w:p w14:paraId="63F3BAE7" w14:textId="77777777" w:rsidR="0095769A" w:rsidRPr="0077665D" w:rsidRDefault="0095769A" w:rsidP="0095769A">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quantiser_scale</w:t>
      </w:r>
      <w:r w:rsidRPr="00AB4A81">
        <w:rPr>
          <w:rFonts w:cs="Arial"/>
          <w:lang w:val="en-US" w:eastAsia="ko-KR"/>
        </w:rPr>
        <w:t xml:space="preserve"> </w:t>
      </w:r>
      <w:r>
        <w:rPr>
          <w:rFonts w:cs="Arial"/>
          <w:lang w:val="en-US" w:eastAsia="ko-KR"/>
        </w:rPr>
        <w:t xml:space="preserve">that </w:t>
      </w:r>
      <w:r w:rsidRPr="0077665D">
        <w:rPr>
          <w:rFonts w:cs="Arial"/>
          <w:lang w:val="en-US" w:eastAsia="ko-KR"/>
        </w:rPr>
        <w:t>video encoder should use</w:t>
      </w:r>
      <w:r>
        <w:rPr>
          <w:rFonts w:cs="Arial"/>
          <w:lang w:val="en-US" w:eastAsia="ko-KR"/>
        </w:rPr>
        <w:t xml:space="preserve"> if MPEG-4 is negotiated for the video session</w:t>
      </w:r>
      <w:r w:rsidRPr="0077665D">
        <w:rPr>
          <w:rFonts w:cs="Arial"/>
          <w:lang w:val="en-US" w:eastAsia="ko-KR"/>
        </w:rPr>
        <w:t>.</w:t>
      </w:r>
    </w:p>
    <w:p w14:paraId="185623FC" w14:textId="77777777" w:rsidR="0095769A" w:rsidRPr="0077665D" w:rsidRDefault="0095769A" w:rsidP="0095769A">
      <w:pPr>
        <w:pStyle w:val="B1"/>
      </w:pPr>
      <w:r w:rsidRPr="0077665D">
        <w:t>-</w:t>
      </w:r>
      <w:r w:rsidRPr="0077665D">
        <w:tab/>
        <w:t xml:space="preserve">Occurrence: </w:t>
      </w:r>
      <w:r>
        <w:t>ZeroOr</w:t>
      </w:r>
      <w:r w:rsidRPr="0077665D">
        <w:t>One</w:t>
      </w:r>
    </w:p>
    <w:p w14:paraId="3BAF3BE3" w14:textId="77777777" w:rsidR="0067747C" w:rsidRPr="0077665D" w:rsidRDefault="0067747C" w:rsidP="0067747C">
      <w:pPr>
        <w:pStyle w:val="B1"/>
      </w:pPr>
      <w:r w:rsidRPr="0077665D">
        <w:t>-</w:t>
      </w:r>
      <w:r w:rsidRPr="0077665D">
        <w:tab/>
        <w:t>Format: int</w:t>
      </w:r>
    </w:p>
    <w:p w14:paraId="4C9935ED" w14:textId="77777777" w:rsidR="0067747C" w:rsidRPr="0077665D" w:rsidRDefault="0067747C" w:rsidP="0067747C">
      <w:pPr>
        <w:pStyle w:val="B1"/>
      </w:pPr>
      <w:r w:rsidRPr="0077665D">
        <w:t>-</w:t>
      </w:r>
      <w:r w:rsidRPr="0077665D">
        <w:tab/>
        <w:t>Minimum Access Types: Get</w:t>
      </w:r>
    </w:p>
    <w:p w14:paraId="2CB6A35C" w14:textId="77777777" w:rsidR="0067747C" w:rsidRPr="0077665D" w:rsidRDefault="0067747C" w:rsidP="0067747C">
      <w:pPr>
        <w:pStyle w:val="B1"/>
      </w:pPr>
      <w:r w:rsidRPr="0077665D">
        <w:t>-</w:t>
      </w:r>
      <w:r w:rsidRPr="0077665D">
        <w:tab/>
        <w:t xml:space="preserve">Values: </w:t>
      </w:r>
      <w:r>
        <w:t>1</w:t>
      </w:r>
      <w:r w:rsidRPr="00643C27">
        <w:rPr>
          <w:color w:val="FF0000"/>
        </w:rPr>
        <w:t xml:space="preserve"> </w:t>
      </w:r>
      <w:r w:rsidRPr="00A8786C">
        <w:t>~ 31</w:t>
      </w:r>
    </w:p>
    <w:p w14:paraId="75A5C73A"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73D8EEDC"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64505240" w14:textId="77777777" w:rsidR="0095769A" w:rsidRPr="0077665D" w:rsidRDefault="0095769A" w:rsidP="0095769A">
      <w:pPr>
        <w:pStyle w:val="B1"/>
      </w:pPr>
      <w:r w:rsidRPr="0077665D">
        <w:t>-</w:t>
      </w:r>
      <w:r w:rsidRPr="0077665D">
        <w:tab/>
        <w:t xml:space="preserve">Occurrence: </w:t>
      </w:r>
      <w:r>
        <w:t>ZeroOr</w:t>
      </w:r>
      <w:r w:rsidRPr="0077665D">
        <w:t>One</w:t>
      </w:r>
    </w:p>
    <w:p w14:paraId="7870437A" w14:textId="77777777" w:rsidR="0067747C" w:rsidRPr="0077665D" w:rsidRDefault="0067747C" w:rsidP="0067747C">
      <w:pPr>
        <w:pStyle w:val="B1"/>
      </w:pPr>
      <w:r w:rsidRPr="0077665D">
        <w:t>-</w:t>
      </w:r>
      <w:r w:rsidRPr="0077665D">
        <w:tab/>
        <w:t>Format: int</w:t>
      </w:r>
    </w:p>
    <w:p w14:paraId="05D9A48C" w14:textId="77777777" w:rsidR="0067747C" w:rsidRDefault="0067747C" w:rsidP="0067747C">
      <w:pPr>
        <w:pStyle w:val="B1"/>
      </w:pPr>
      <w:r w:rsidRPr="0077665D">
        <w:t>-</w:t>
      </w:r>
      <w:r w:rsidRPr="0077665D">
        <w:tab/>
        <w:t>Minimum Access Types: Get</w:t>
      </w:r>
    </w:p>
    <w:p w14:paraId="098A40D7" w14:textId="77777777" w:rsidR="0067747C" w:rsidRPr="0077665D" w:rsidRDefault="0067747C" w:rsidP="0067747C">
      <w:pPr>
        <w:pStyle w:val="B1"/>
      </w:pPr>
      <w:r>
        <w:t>-</w:t>
      </w:r>
      <w:r>
        <w:tab/>
        <w:t xml:space="preserve">Values: </w:t>
      </w:r>
      <w:r w:rsidRPr="0093786B">
        <w:t>0 ~ 5</w:t>
      </w:r>
      <w:r>
        <w:t>1</w:t>
      </w:r>
    </w:p>
    <w:p w14:paraId="17E63181"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7505DA95"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7C9F7339" w14:textId="77777777" w:rsidR="00D1534A" w:rsidRPr="0077665D" w:rsidRDefault="00D1534A" w:rsidP="00D1534A">
      <w:pPr>
        <w:pStyle w:val="B1"/>
      </w:pPr>
      <w:r w:rsidRPr="0077665D">
        <w:t>-</w:t>
      </w:r>
      <w:r w:rsidRPr="0077665D">
        <w:tab/>
        <w:t>Occurrence: ZeroOrOne</w:t>
      </w:r>
    </w:p>
    <w:p w14:paraId="0C143D88" w14:textId="77777777" w:rsidR="00D1534A" w:rsidRPr="0077665D" w:rsidRDefault="00D1534A" w:rsidP="00D1534A">
      <w:pPr>
        <w:pStyle w:val="B1"/>
      </w:pPr>
      <w:r w:rsidRPr="0077665D">
        <w:t>-</w:t>
      </w:r>
      <w:r w:rsidRPr="0077665D">
        <w:tab/>
        <w:t>Format: node</w:t>
      </w:r>
    </w:p>
    <w:p w14:paraId="7F894C90" w14:textId="77777777" w:rsidR="00D1534A" w:rsidRPr="0077665D" w:rsidRDefault="00D1534A" w:rsidP="00D1534A">
      <w:pPr>
        <w:pStyle w:val="B1"/>
      </w:pPr>
      <w:r w:rsidRPr="0077665D">
        <w:t>-</w:t>
      </w:r>
      <w:r w:rsidRPr="0077665D">
        <w:tab/>
        <w:t>Minimum Access Types: Get</w:t>
      </w:r>
    </w:p>
    <w:p w14:paraId="514B3F6D"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4ECD100A"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2BED2880" w14:textId="77777777" w:rsidR="00D1534A" w:rsidRPr="0077665D" w:rsidRDefault="00D1534A" w:rsidP="00D1534A">
      <w:pPr>
        <w:pStyle w:val="B1"/>
      </w:pPr>
      <w:r w:rsidRPr="0077665D">
        <w:t>-</w:t>
      </w:r>
      <w:r w:rsidRPr="0077665D">
        <w:tab/>
        <w:t xml:space="preserve">Occurrence: </w:t>
      </w:r>
      <w:r>
        <w:t>ZeroOr</w:t>
      </w:r>
      <w:r w:rsidRPr="0077665D">
        <w:t>One</w:t>
      </w:r>
    </w:p>
    <w:p w14:paraId="44377A4F" w14:textId="77777777" w:rsidR="00D1534A" w:rsidRPr="0077665D" w:rsidRDefault="00D1534A" w:rsidP="00D1534A">
      <w:pPr>
        <w:pStyle w:val="B1"/>
      </w:pPr>
      <w:r>
        <w:t>-</w:t>
      </w:r>
      <w:r>
        <w:tab/>
        <w:t xml:space="preserve">Format: </w:t>
      </w:r>
      <w:r>
        <w:rPr>
          <w:rFonts w:hint="eastAsia"/>
          <w:lang w:eastAsia="ko-KR"/>
        </w:rPr>
        <w:t>int</w:t>
      </w:r>
    </w:p>
    <w:p w14:paraId="1F5C114D" w14:textId="77777777" w:rsidR="00D1534A" w:rsidRDefault="00D1534A" w:rsidP="00D1534A">
      <w:pPr>
        <w:pStyle w:val="B1"/>
      </w:pPr>
      <w:r w:rsidRPr="0077665D">
        <w:t>-</w:t>
      </w:r>
      <w:r w:rsidRPr="0077665D">
        <w:tab/>
        <w:t>Minimum Access Types: Get</w:t>
      </w:r>
    </w:p>
    <w:p w14:paraId="2A108054"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5617E9AF"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6E6CD03D" w14:textId="77777777" w:rsidR="00D1534A" w:rsidRPr="00927D6A" w:rsidRDefault="00D1534A" w:rsidP="00D1534A">
      <w:pPr>
        <w:ind w:left="568" w:hanging="284"/>
      </w:pPr>
      <w:r w:rsidRPr="00927D6A">
        <w:t>-</w:t>
      </w:r>
      <w:r w:rsidRPr="00927D6A">
        <w:tab/>
        <w:t xml:space="preserve">Occurrence: </w:t>
      </w:r>
      <w:r>
        <w:t>ZeroOr</w:t>
      </w:r>
      <w:r w:rsidRPr="00927D6A">
        <w:t>One</w:t>
      </w:r>
    </w:p>
    <w:p w14:paraId="5F7DA30D" w14:textId="77777777" w:rsidR="00D1534A" w:rsidRPr="00927D6A" w:rsidRDefault="00D1534A" w:rsidP="00D1534A">
      <w:pPr>
        <w:ind w:left="568" w:hanging="284"/>
      </w:pPr>
      <w:r>
        <w:t>-</w:t>
      </w:r>
      <w:r>
        <w:tab/>
        <w:t xml:space="preserve">Format: </w:t>
      </w:r>
      <w:r>
        <w:rPr>
          <w:rFonts w:hint="eastAsia"/>
          <w:lang w:eastAsia="ko-KR"/>
        </w:rPr>
        <w:t>chr</w:t>
      </w:r>
    </w:p>
    <w:p w14:paraId="71E52354" w14:textId="77777777" w:rsidR="00D1534A" w:rsidRPr="00927D6A" w:rsidRDefault="00D1534A" w:rsidP="00D1534A">
      <w:pPr>
        <w:ind w:left="568" w:hanging="284"/>
      </w:pPr>
      <w:r w:rsidRPr="00927D6A">
        <w:t>-</w:t>
      </w:r>
      <w:r w:rsidRPr="00927D6A">
        <w:tab/>
        <w:t>Minimum Access Types: Get</w:t>
      </w:r>
    </w:p>
    <w:p w14:paraId="7E894626"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73550AB9" w14:textId="77777777" w:rsidR="00D1534A" w:rsidRPr="0077665D" w:rsidRDefault="00D1534A" w:rsidP="00D1534A">
      <w:r w:rsidRPr="0077665D">
        <w:t xml:space="preserve">This leaf node represents the minimum </w:t>
      </w:r>
      <w:r>
        <w:t>waiting time</w:t>
      </w:r>
      <w:r w:rsidRPr="0077665D">
        <w:t xml:space="preserve"> (ms) before up-switch</w:t>
      </w:r>
      <w:r>
        <w:t xml:space="preserve"> </w:t>
      </w:r>
      <w:r w:rsidRPr="0077665D">
        <w:t xml:space="preserve">is attempted in the initial phase of </w:t>
      </w:r>
      <w:r>
        <w:t xml:space="preserve">the </w:t>
      </w:r>
      <w:r w:rsidRPr="0077665D">
        <w:t>session.</w:t>
      </w:r>
    </w:p>
    <w:p w14:paraId="20896334" w14:textId="77777777" w:rsidR="00D1534A" w:rsidRPr="00927D6A" w:rsidRDefault="00D1534A" w:rsidP="00D1534A">
      <w:pPr>
        <w:ind w:left="568" w:hanging="284"/>
      </w:pPr>
      <w:r w:rsidRPr="00927D6A">
        <w:t>-</w:t>
      </w:r>
      <w:r w:rsidRPr="00927D6A">
        <w:tab/>
        <w:t xml:space="preserve">Occurrence: </w:t>
      </w:r>
      <w:r>
        <w:t>ZeroOr</w:t>
      </w:r>
      <w:r w:rsidRPr="00927D6A">
        <w:t>One</w:t>
      </w:r>
    </w:p>
    <w:p w14:paraId="51AF8F71" w14:textId="77777777" w:rsidR="00D1534A" w:rsidRPr="00927D6A" w:rsidRDefault="00D1534A" w:rsidP="00D1534A">
      <w:pPr>
        <w:ind w:left="568" w:hanging="284"/>
      </w:pPr>
      <w:r>
        <w:t>-</w:t>
      </w:r>
      <w:r>
        <w:tab/>
        <w:t>Format: int</w:t>
      </w:r>
    </w:p>
    <w:p w14:paraId="571EBBD0" w14:textId="77777777" w:rsidR="00D1534A" w:rsidRPr="00927D6A" w:rsidRDefault="00D1534A" w:rsidP="00D1534A">
      <w:pPr>
        <w:ind w:left="568" w:hanging="284"/>
      </w:pPr>
      <w:r w:rsidRPr="00927D6A">
        <w:t>-</w:t>
      </w:r>
      <w:r w:rsidRPr="00927D6A">
        <w:tab/>
        <w:t>Minimum Access Types: Get</w:t>
      </w:r>
    </w:p>
    <w:p w14:paraId="51180BA1"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2282FD00" w14:textId="77777777" w:rsidR="00D1534A" w:rsidRPr="00962A07" w:rsidRDefault="00D1534A" w:rsidP="00D1534A">
      <w:r w:rsidRPr="00962A07">
        <w:t xml:space="preserve">This leaf node represents the </w:t>
      </w:r>
      <w:r>
        <w:t>waiting</w:t>
      </w:r>
      <w:r w:rsidRPr="00962A07">
        <w:t xml:space="preserve"> ti</w:t>
      </w:r>
      <w:r>
        <w:t xml:space="preserve">me (ms) at each step during </w:t>
      </w:r>
      <w:r w:rsidRPr="00962A07">
        <w:t xml:space="preserve">up-switch in the beginning of </w:t>
      </w:r>
      <w:r>
        <w:t xml:space="preserve">the </w:t>
      </w:r>
      <w:r w:rsidRPr="00962A07">
        <w:t>session.</w:t>
      </w:r>
    </w:p>
    <w:p w14:paraId="1630B6DA" w14:textId="77777777" w:rsidR="00D1534A" w:rsidRPr="00927D6A" w:rsidRDefault="00D1534A" w:rsidP="00D1534A">
      <w:pPr>
        <w:ind w:left="568" w:hanging="284"/>
      </w:pPr>
      <w:r w:rsidRPr="00927D6A">
        <w:t>-</w:t>
      </w:r>
      <w:r w:rsidRPr="00927D6A">
        <w:tab/>
        <w:t xml:space="preserve">Occurrence: </w:t>
      </w:r>
      <w:r>
        <w:t>ZeroOr</w:t>
      </w:r>
      <w:r w:rsidRPr="00927D6A">
        <w:t>One</w:t>
      </w:r>
    </w:p>
    <w:p w14:paraId="65E39878" w14:textId="77777777" w:rsidR="00D1534A" w:rsidRPr="00927D6A" w:rsidRDefault="00D1534A" w:rsidP="00D1534A">
      <w:pPr>
        <w:ind w:left="568" w:hanging="284"/>
      </w:pPr>
      <w:r>
        <w:t>-</w:t>
      </w:r>
      <w:r>
        <w:tab/>
        <w:t>Format: int</w:t>
      </w:r>
    </w:p>
    <w:p w14:paraId="675D142D" w14:textId="77777777" w:rsidR="00D1534A" w:rsidRPr="00927D6A" w:rsidRDefault="00D1534A" w:rsidP="00D1534A">
      <w:pPr>
        <w:ind w:left="568" w:hanging="284"/>
      </w:pPr>
      <w:r w:rsidRPr="00927D6A">
        <w:t>-</w:t>
      </w:r>
      <w:r w:rsidRPr="00927D6A">
        <w:tab/>
        <w:t>Minimum Access Types: Get</w:t>
      </w:r>
    </w:p>
    <w:p w14:paraId="78DBE15B"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26614630" w14:textId="77777777" w:rsidR="00D1534A" w:rsidRPr="0077665D" w:rsidRDefault="00D1534A" w:rsidP="00D1534A">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7CCE6917" w14:textId="77777777" w:rsidR="00D1534A" w:rsidRPr="00927D6A" w:rsidRDefault="00D1534A" w:rsidP="00D1534A">
      <w:pPr>
        <w:ind w:left="568" w:hanging="284"/>
      </w:pPr>
      <w:r w:rsidRPr="00927D6A">
        <w:t>-</w:t>
      </w:r>
      <w:r w:rsidRPr="00927D6A">
        <w:tab/>
        <w:t xml:space="preserve">Occurrence: </w:t>
      </w:r>
      <w:r>
        <w:t>ZeroOr</w:t>
      </w:r>
      <w:r w:rsidRPr="00927D6A">
        <w:t>One</w:t>
      </w:r>
    </w:p>
    <w:p w14:paraId="15A28667" w14:textId="77777777" w:rsidR="00D1534A" w:rsidRPr="00927D6A" w:rsidRDefault="00D1534A" w:rsidP="00D1534A">
      <w:pPr>
        <w:ind w:left="568" w:hanging="284"/>
      </w:pPr>
      <w:r>
        <w:t>-</w:t>
      </w:r>
      <w:r>
        <w:tab/>
        <w:t>Format: int</w:t>
      </w:r>
    </w:p>
    <w:p w14:paraId="170AD864" w14:textId="77777777" w:rsidR="00D1534A" w:rsidRPr="00927D6A" w:rsidRDefault="00D1534A" w:rsidP="00D1534A">
      <w:pPr>
        <w:ind w:left="568" w:hanging="284"/>
      </w:pPr>
      <w:r w:rsidRPr="00927D6A">
        <w:t>-</w:t>
      </w:r>
      <w:r w:rsidRPr="00927D6A">
        <w:tab/>
        <w:t>Minimum Access Types: Get</w:t>
      </w:r>
    </w:p>
    <w:p w14:paraId="161C25EF"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50E7FEBD"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6F248C59" w14:textId="77777777" w:rsidR="00D1534A" w:rsidRPr="00927D6A" w:rsidRDefault="00D1534A" w:rsidP="00D1534A">
      <w:pPr>
        <w:ind w:left="568" w:hanging="284"/>
      </w:pPr>
      <w:r w:rsidRPr="00927D6A">
        <w:t>-</w:t>
      </w:r>
      <w:r w:rsidRPr="00927D6A">
        <w:tab/>
        <w:t xml:space="preserve">Occurrence: </w:t>
      </w:r>
      <w:r>
        <w:t>ZeroOr</w:t>
      </w:r>
      <w:r w:rsidRPr="00927D6A">
        <w:t>One</w:t>
      </w:r>
    </w:p>
    <w:p w14:paraId="68291D8D" w14:textId="77777777" w:rsidR="00D1534A" w:rsidRPr="00927D6A" w:rsidRDefault="00D1534A" w:rsidP="00D1534A">
      <w:pPr>
        <w:ind w:left="568" w:hanging="284"/>
      </w:pPr>
      <w:r>
        <w:t>-</w:t>
      </w:r>
      <w:r>
        <w:tab/>
        <w:t>Format: int</w:t>
      </w:r>
    </w:p>
    <w:p w14:paraId="0C5FA7BB" w14:textId="77777777" w:rsidR="00D1534A" w:rsidRPr="001E5592" w:rsidRDefault="00D1534A" w:rsidP="00D1534A">
      <w:pPr>
        <w:ind w:firstLine="284"/>
        <w:rPr>
          <w:b/>
          <w:sz w:val="32"/>
          <w:szCs w:val="32"/>
        </w:rPr>
      </w:pPr>
      <w:r w:rsidRPr="00927D6A">
        <w:t>-</w:t>
      </w:r>
      <w:r w:rsidRPr="00927D6A">
        <w:tab/>
        <w:t>Minimum Access Types: Get</w:t>
      </w:r>
    </w:p>
    <w:p w14:paraId="4CB26DED"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742FF164"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6E4C706D" w14:textId="77777777" w:rsidR="00D1534A" w:rsidRPr="00927D6A" w:rsidRDefault="00D1534A" w:rsidP="00D1534A">
      <w:pPr>
        <w:ind w:left="568" w:hanging="284"/>
      </w:pPr>
      <w:r w:rsidRPr="00927D6A">
        <w:t>-</w:t>
      </w:r>
      <w:r w:rsidRPr="00927D6A">
        <w:tab/>
        <w:t xml:space="preserve">Occurrence: </w:t>
      </w:r>
      <w:r>
        <w:t>ZeroOr</w:t>
      </w:r>
      <w:r w:rsidRPr="00927D6A">
        <w:t>One</w:t>
      </w:r>
    </w:p>
    <w:p w14:paraId="05820368" w14:textId="77777777" w:rsidR="00D1534A" w:rsidRPr="00927D6A" w:rsidRDefault="00D1534A" w:rsidP="00D1534A">
      <w:pPr>
        <w:ind w:left="568" w:hanging="284"/>
        <w:rPr>
          <w:lang w:eastAsia="ko-KR"/>
        </w:rPr>
      </w:pPr>
      <w:r>
        <w:t>-</w:t>
      </w:r>
      <w:r>
        <w:tab/>
        <w:t xml:space="preserve">Format: </w:t>
      </w:r>
      <w:r>
        <w:rPr>
          <w:rFonts w:hint="eastAsia"/>
          <w:lang w:eastAsia="ko-KR"/>
        </w:rPr>
        <w:t>node</w:t>
      </w:r>
    </w:p>
    <w:p w14:paraId="67C95F5B" w14:textId="77777777" w:rsidR="00D1534A" w:rsidRDefault="00D1534A" w:rsidP="00D1534A">
      <w:pPr>
        <w:ind w:firstLine="284"/>
        <w:rPr>
          <w:b/>
          <w:sz w:val="32"/>
          <w:szCs w:val="32"/>
          <w:lang w:eastAsia="ko-KR"/>
        </w:rPr>
      </w:pPr>
      <w:r w:rsidRPr="00927D6A">
        <w:t>-</w:t>
      </w:r>
      <w:r w:rsidRPr="00927D6A">
        <w:tab/>
        <w:t>Minimum Access Types: Get</w:t>
      </w:r>
    </w:p>
    <w:p w14:paraId="335C1734"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6EF2E401"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7721EA74" w14:textId="77777777" w:rsidR="00D1534A" w:rsidRPr="00927D6A" w:rsidRDefault="00D1534A" w:rsidP="00D1534A">
      <w:pPr>
        <w:ind w:left="568" w:hanging="284"/>
      </w:pPr>
      <w:r w:rsidRPr="00927D6A">
        <w:t>-</w:t>
      </w:r>
      <w:r w:rsidRPr="00927D6A">
        <w:tab/>
        <w:t xml:space="preserve">Occurrence: </w:t>
      </w:r>
      <w:r>
        <w:t>ZeroOr</w:t>
      </w:r>
      <w:r w:rsidRPr="00927D6A">
        <w:t>One</w:t>
      </w:r>
    </w:p>
    <w:p w14:paraId="6B2C5A26" w14:textId="77777777" w:rsidR="00D1534A" w:rsidRPr="00927D6A" w:rsidRDefault="00D1534A" w:rsidP="00D1534A">
      <w:pPr>
        <w:ind w:left="568" w:hanging="284"/>
      </w:pPr>
      <w:r>
        <w:t>-</w:t>
      </w:r>
      <w:r>
        <w:tab/>
        <w:t>Format: float</w:t>
      </w:r>
    </w:p>
    <w:p w14:paraId="1F8B674E" w14:textId="77777777" w:rsidR="00D1534A" w:rsidRDefault="00D1534A" w:rsidP="00D1534A">
      <w:pPr>
        <w:ind w:firstLine="284"/>
        <w:rPr>
          <w:b/>
          <w:sz w:val="32"/>
          <w:szCs w:val="32"/>
          <w:lang w:eastAsia="ko-KR"/>
        </w:rPr>
      </w:pPr>
      <w:r w:rsidRPr="00927D6A">
        <w:t>-</w:t>
      </w:r>
      <w:r w:rsidRPr="00927D6A">
        <w:tab/>
        <w:t>Minimum Access Types: Get</w:t>
      </w:r>
    </w:p>
    <w:p w14:paraId="4206ECC8"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1EB69F82"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5F11F273" w14:textId="77777777" w:rsidR="00D1534A" w:rsidRPr="00927D6A" w:rsidRDefault="00D1534A" w:rsidP="00D1534A">
      <w:pPr>
        <w:ind w:left="568" w:hanging="284"/>
      </w:pPr>
      <w:r w:rsidRPr="00927D6A">
        <w:t>-</w:t>
      </w:r>
      <w:r w:rsidRPr="00927D6A">
        <w:tab/>
        <w:t xml:space="preserve">Occurrence: </w:t>
      </w:r>
      <w:r>
        <w:t>ZeroOr</w:t>
      </w:r>
      <w:r w:rsidRPr="00927D6A">
        <w:t>One</w:t>
      </w:r>
    </w:p>
    <w:p w14:paraId="4E8F16C5" w14:textId="77777777" w:rsidR="00D1534A" w:rsidRPr="00927D6A" w:rsidRDefault="00D1534A" w:rsidP="00D1534A">
      <w:pPr>
        <w:ind w:left="568" w:hanging="284"/>
      </w:pPr>
      <w:r>
        <w:t>-</w:t>
      </w:r>
      <w:r>
        <w:tab/>
        <w:t>Format: float</w:t>
      </w:r>
    </w:p>
    <w:p w14:paraId="62695A1B" w14:textId="77777777" w:rsidR="00D1534A" w:rsidRPr="00D1534A" w:rsidRDefault="00D1534A" w:rsidP="00D1534A">
      <w:pPr>
        <w:ind w:firstLine="284"/>
        <w:rPr>
          <w:b/>
          <w:sz w:val="32"/>
          <w:szCs w:val="32"/>
          <w:lang w:eastAsia="ko-KR"/>
        </w:rPr>
      </w:pPr>
      <w:r w:rsidRPr="00927D6A">
        <w:t>-</w:t>
      </w:r>
      <w:r w:rsidRPr="00927D6A">
        <w:tab/>
        <w:t>Minimum Access Types: Get</w:t>
      </w:r>
    </w:p>
    <w:p w14:paraId="7EB2B624"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29027858"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r w:rsidRPr="002F4737">
        <w:t>bursty packet loss or severe congestion condition</w:t>
      </w:r>
      <w:r w:rsidRPr="002F4737">
        <w:rPr>
          <w:lang w:eastAsia="ko-KR"/>
        </w:rPr>
        <w:t>.</w:t>
      </w:r>
    </w:p>
    <w:p w14:paraId="5ECF85C8" w14:textId="77777777" w:rsidR="0067747C" w:rsidRPr="00400430" w:rsidRDefault="0067747C" w:rsidP="0067747C">
      <w:pPr>
        <w:pStyle w:val="B1"/>
      </w:pPr>
      <w:r w:rsidRPr="00400430">
        <w:t>-</w:t>
      </w:r>
      <w:r w:rsidRPr="00400430">
        <w:tab/>
        <w:t>Occurrence: ZeroOrOne</w:t>
      </w:r>
    </w:p>
    <w:p w14:paraId="5A4C443D" w14:textId="77777777" w:rsidR="0067747C" w:rsidRPr="00400430" w:rsidRDefault="0067747C" w:rsidP="0067747C">
      <w:pPr>
        <w:pStyle w:val="B1"/>
      </w:pPr>
      <w:r w:rsidRPr="00400430">
        <w:t>-</w:t>
      </w:r>
      <w:r w:rsidRPr="00400430">
        <w:tab/>
        <w:t>Format: float</w:t>
      </w:r>
    </w:p>
    <w:p w14:paraId="3AE2B84B" w14:textId="77777777" w:rsidR="0067747C" w:rsidRPr="00400430" w:rsidRDefault="0067747C" w:rsidP="0067747C">
      <w:pPr>
        <w:pStyle w:val="B1"/>
      </w:pPr>
      <w:r w:rsidRPr="00400430">
        <w:t>-</w:t>
      </w:r>
      <w:r w:rsidRPr="00400430">
        <w:tab/>
        <w:t>Minimum Access Types: Get</w:t>
      </w:r>
    </w:p>
    <w:p w14:paraId="26C4F0CF"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6C570DB0"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increased.</w:t>
      </w:r>
    </w:p>
    <w:p w14:paraId="62B506A1" w14:textId="77777777" w:rsidR="0067747C" w:rsidRPr="0077665D" w:rsidRDefault="0067747C" w:rsidP="0067747C">
      <w:pPr>
        <w:pStyle w:val="B1"/>
      </w:pPr>
      <w:r w:rsidRPr="0077665D">
        <w:t>-</w:t>
      </w:r>
      <w:r w:rsidRPr="0077665D">
        <w:tab/>
        <w:t>Occurrence: ZeroOrOne</w:t>
      </w:r>
    </w:p>
    <w:p w14:paraId="55CC4BB1" w14:textId="77777777" w:rsidR="0067747C" w:rsidRPr="0077665D" w:rsidRDefault="0067747C" w:rsidP="0067747C">
      <w:pPr>
        <w:pStyle w:val="B1"/>
      </w:pPr>
      <w:r w:rsidRPr="0077665D">
        <w:t>-</w:t>
      </w:r>
      <w:r w:rsidRPr="0077665D">
        <w:tab/>
        <w:t>Format: int</w:t>
      </w:r>
    </w:p>
    <w:p w14:paraId="1980B326" w14:textId="77777777" w:rsidR="0067747C" w:rsidRPr="0077665D" w:rsidRDefault="0067747C" w:rsidP="0067747C">
      <w:pPr>
        <w:pStyle w:val="B1"/>
        <w:rPr>
          <w:b/>
          <w:bCs/>
        </w:rPr>
      </w:pPr>
      <w:r w:rsidRPr="0077665D">
        <w:t>-</w:t>
      </w:r>
      <w:r w:rsidRPr="0077665D">
        <w:tab/>
        <w:t>Minimum Access Types: Get</w:t>
      </w:r>
    </w:p>
    <w:p w14:paraId="79657737"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449B84F2"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decreased.</w:t>
      </w:r>
    </w:p>
    <w:p w14:paraId="1D481D72" w14:textId="77777777" w:rsidR="0067747C" w:rsidRPr="0077665D" w:rsidRDefault="0067747C" w:rsidP="0067747C">
      <w:pPr>
        <w:pStyle w:val="B1"/>
      </w:pPr>
      <w:r w:rsidRPr="0077665D">
        <w:t>-</w:t>
      </w:r>
      <w:r w:rsidRPr="0077665D">
        <w:tab/>
        <w:t>Occurrence: ZeroOrOne</w:t>
      </w:r>
    </w:p>
    <w:p w14:paraId="729E569C" w14:textId="77777777" w:rsidR="0067747C" w:rsidRPr="0077665D" w:rsidRDefault="0067747C" w:rsidP="0067747C">
      <w:pPr>
        <w:pStyle w:val="B1"/>
      </w:pPr>
      <w:r w:rsidRPr="0077665D">
        <w:t>-</w:t>
      </w:r>
      <w:r w:rsidRPr="0077665D">
        <w:tab/>
        <w:t>Format: int</w:t>
      </w:r>
    </w:p>
    <w:p w14:paraId="3F6D815A" w14:textId="77777777" w:rsidR="0067747C" w:rsidRPr="0077665D" w:rsidRDefault="0067747C" w:rsidP="0067747C">
      <w:pPr>
        <w:pStyle w:val="B1"/>
      </w:pPr>
      <w:r w:rsidRPr="0077665D">
        <w:t>-</w:t>
      </w:r>
      <w:r w:rsidRPr="0077665D">
        <w:tab/>
        <w:t>Minimum Access Types: Get</w:t>
      </w:r>
    </w:p>
    <w:p w14:paraId="67083C13"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41F591B3"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duration (ms)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04E34FFB" w14:textId="77777777" w:rsidR="0067747C" w:rsidRPr="0077665D" w:rsidRDefault="0067747C" w:rsidP="0067747C">
      <w:pPr>
        <w:pStyle w:val="B1"/>
      </w:pPr>
      <w:r w:rsidRPr="0077665D">
        <w:t>-</w:t>
      </w:r>
      <w:r w:rsidRPr="0077665D">
        <w:tab/>
        <w:t>Occurrence: ZeroOrOne</w:t>
      </w:r>
    </w:p>
    <w:p w14:paraId="1F7FFC65" w14:textId="77777777" w:rsidR="0067747C" w:rsidRPr="0077665D" w:rsidRDefault="0067747C" w:rsidP="0067747C">
      <w:pPr>
        <w:pStyle w:val="B1"/>
      </w:pPr>
      <w:r w:rsidRPr="0077665D">
        <w:t>-</w:t>
      </w:r>
      <w:r w:rsidRPr="0077665D">
        <w:tab/>
        <w:t>Format: int</w:t>
      </w:r>
    </w:p>
    <w:p w14:paraId="0C02689D" w14:textId="77777777" w:rsidR="0067747C" w:rsidRPr="0077665D" w:rsidRDefault="0067747C" w:rsidP="0067747C">
      <w:pPr>
        <w:pStyle w:val="B1"/>
      </w:pPr>
      <w:r w:rsidRPr="0077665D">
        <w:t>-</w:t>
      </w:r>
      <w:r w:rsidRPr="0077665D">
        <w:tab/>
        <w:t>Minimum Access Types: Get</w:t>
      </w:r>
    </w:p>
    <w:p w14:paraId="5374122C"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26E9F23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(ms)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77FEAFE0" w14:textId="77777777" w:rsidR="0067747C" w:rsidRPr="0077665D" w:rsidRDefault="0067747C" w:rsidP="0067747C">
      <w:pPr>
        <w:pStyle w:val="B1"/>
      </w:pPr>
      <w:r w:rsidRPr="0077665D">
        <w:t>-</w:t>
      </w:r>
      <w:r w:rsidRPr="0077665D">
        <w:tab/>
        <w:t>Occurrence: ZeroOrOne</w:t>
      </w:r>
    </w:p>
    <w:p w14:paraId="00AE1A8B" w14:textId="77777777" w:rsidR="0067747C" w:rsidRPr="0077665D" w:rsidRDefault="0067747C" w:rsidP="0067747C">
      <w:pPr>
        <w:pStyle w:val="B1"/>
      </w:pPr>
      <w:r w:rsidRPr="0077665D">
        <w:t>-</w:t>
      </w:r>
      <w:r w:rsidRPr="0077665D">
        <w:tab/>
        <w:t>Format: int</w:t>
      </w:r>
    </w:p>
    <w:p w14:paraId="323CE4D8" w14:textId="77777777" w:rsidR="0067747C" w:rsidRPr="0077665D" w:rsidRDefault="0067747C" w:rsidP="0067747C">
      <w:pPr>
        <w:pStyle w:val="B1"/>
      </w:pPr>
      <w:r w:rsidRPr="0077665D">
        <w:t>-</w:t>
      </w:r>
      <w:r w:rsidRPr="0077665D">
        <w:tab/>
        <w:t>Minimum Access Types: Get</w:t>
      </w:r>
    </w:p>
    <w:p w14:paraId="6523FB99"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30780CB7"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(ms) between packet arrival and its properly scheduled playout.</w:t>
      </w:r>
    </w:p>
    <w:p w14:paraId="088C8879" w14:textId="77777777" w:rsidR="0067747C" w:rsidRPr="0077665D" w:rsidRDefault="0067747C" w:rsidP="0067747C">
      <w:pPr>
        <w:pStyle w:val="B1"/>
      </w:pPr>
      <w:r w:rsidRPr="0077665D">
        <w:t>-</w:t>
      </w:r>
      <w:r w:rsidRPr="0077665D">
        <w:tab/>
        <w:t>Occurrence: ZeroOrOne</w:t>
      </w:r>
    </w:p>
    <w:p w14:paraId="125C4215" w14:textId="77777777" w:rsidR="0067747C" w:rsidRPr="0077665D" w:rsidRDefault="0067747C" w:rsidP="0067747C">
      <w:pPr>
        <w:pStyle w:val="B1"/>
      </w:pPr>
      <w:r w:rsidRPr="0077665D">
        <w:t>-</w:t>
      </w:r>
      <w:r w:rsidRPr="0077665D">
        <w:tab/>
        <w:t>Format: int</w:t>
      </w:r>
    </w:p>
    <w:p w14:paraId="785FD4FA" w14:textId="77777777" w:rsidR="0067747C" w:rsidRPr="0077665D" w:rsidRDefault="0067747C" w:rsidP="0067747C">
      <w:pPr>
        <w:pStyle w:val="B1"/>
      </w:pPr>
      <w:r w:rsidRPr="0077665D">
        <w:t>-</w:t>
      </w:r>
      <w:r w:rsidRPr="0077665D">
        <w:tab/>
        <w:t>Minimum Access Types: Get</w:t>
      </w:r>
    </w:p>
    <w:p w14:paraId="0F7A6140"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64F1936A"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(ms) between packet arrival and its properly scheduled playout.</w:t>
      </w:r>
    </w:p>
    <w:p w14:paraId="22B12812" w14:textId="77777777" w:rsidR="0067747C" w:rsidRPr="0077665D" w:rsidRDefault="0067747C" w:rsidP="0067747C">
      <w:pPr>
        <w:pStyle w:val="B1"/>
      </w:pPr>
      <w:r w:rsidRPr="0077665D">
        <w:t>-</w:t>
      </w:r>
      <w:r w:rsidRPr="0077665D">
        <w:tab/>
        <w:t>Occurrence: ZeroOrOne</w:t>
      </w:r>
    </w:p>
    <w:p w14:paraId="015AF6DC" w14:textId="77777777" w:rsidR="0067747C" w:rsidRPr="0077665D" w:rsidRDefault="0067747C" w:rsidP="0067747C">
      <w:pPr>
        <w:pStyle w:val="B1"/>
      </w:pPr>
      <w:r w:rsidRPr="0077665D">
        <w:t>-</w:t>
      </w:r>
      <w:r w:rsidRPr="0077665D">
        <w:tab/>
        <w:t>Format: int</w:t>
      </w:r>
    </w:p>
    <w:p w14:paraId="19BD11DE" w14:textId="77777777" w:rsidR="0067747C" w:rsidRPr="0077665D" w:rsidRDefault="0067747C" w:rsidP="0067747C">
      <w:pPr>
        <w:pStyle w:val="B1"/>
      </w:pPr>
      <w:r w:rsidRPr="0077665D">
        <w:t>-</w:t>
      </w:r>
      <w:r w:rsidRPr="0077665D">
        <w:tab/>
        <w:t>Minimum Access Types: Get</w:t>
      </w:r>
    </w:p>
    <w:p w14:paraId="0563311E"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4960051B"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03B0BDA8" w14:textId="77777777" w:rsidR="0067747C" w:rsidRPr="0077665D" w:rsidRDefault="0067747C" w:rsidP="0067747C">
      <w:pPr>
        <w:pStyle w:val="B1"/>
      </w:pPr>
      <w:r w:rsidRPr="0077665D">
        <w:t>-</w:t>
      </w:r>
      <w:r w:rsidRPr="0077665D">
        <w:tab/>
        <w:t>Occurrence: ZeroOrOne</w:t>
      </w:r>
    </w:p>
    <w:p w14:paraId="2E6893EC" w14:textId="77777777" w:rsidR="0067747C" w:rsidRPr="0077665D" w:rsidRDefault="0067747C" w:rsidP="0067747C">
      <w:pPr>
        <w:pStyle w:val="B1"/>
      </w:pPr>
      <w:r w:rsidRPr="0077665D">
        <w:t>-</w:t>
      </w:r>
      <w:r w:rsidRPr="0077665D">
        <w:tab/>
        <w:t>Format: float</w:t>
      </w:r>
    </w:p>
    <w:p w14:paraId="7CFF9FEB" w14:textId="77777777" w:rsidR="0067747C" w:rsidRPr="0077665D" w:rsidRDefault="0067747C" w:rsidP="0067747C">
      <w:pPr>
        <w:pStyle w:val="B1"/>
      </w:pPr>
      <w:r w:rsidRPr="0077665D">
        <w:t>-</w:t>
      </w:r>
      <w:r w:rsidRPr="0077665D">
        <w:tab/>
        <w:t>Minimum Access Types: Get</w:t>
      </w:r>
    </w:p>
    <w:p w14:paraId="75A6FCBE"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223B0753"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4D94D032" w14:textId="77777777" w:rsidR="0067747C" w:rsidRPr="0077665D" w:rsidRDefault="0067747C" w:rsidP="0067747C">
      <w:pPr>
        <w:pStyle w:val="B1"/>
      </w:pPr>
      <w:r w:rsidRPr="0077665D">
        <w:t>-</w:t>
      </w:r>
      <w:r w:rsidRPr="0077665D">
        <w:tab/>
        <w:t>Occurrence: ZeroOrOne</w:t>
      </w:r>
    </w:p>
    <w:p w14:paraId="6103EE38" w14:textId="77777777" w:rsidR="0067747C" w:rsidRPr="0077665D" w:rsidRDefault="0067747C" w:rsidP="0067747C">
      <w:pPr>
        <w:pStyle w:val="B1"/>
      </w:pPr>
      <w:r w:rsidRPr="0077665D">
        <w:t>-</w:t>
      </w:r>
      <w:r w:rsidRPr="0077665D">
        <w:tab/>
        <w:t>Format: float</w:t>
      </w:r>
    </w:p>
    <w:p w14:paraId="6ED6D54C" w14:textId="77777777" w:rsidR="0067747C" w:rsidRPr="0077665D" w:rsidRDefault="0067747C" w:rsidP="0067747C">
      <w:pPr>
        <w:pStyle w:val="B1"/>
      </w:pPr>
      <w:r w:rsidRPr="0077665D">
        <w:t>-</w:t>
      </w:r>
      <w:r w:rsidRPr="0077665D">
        <w:tab/>
        <w:t>Minimum Access Types: Get</w:t>
      </w:r>
    </w:p>
    <w:p w14:paraId="42C1C79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1F128C74"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(ms) the receiver should command the sender to spend in decongesting the transmission path, before attempting to transmit at the sustainable rate of the path.</w:t>
      </w:r>
    </w:p>
    <w:p w14:paraId="25A2F225" w14:textId="77777777" w:rsidR="0067747C" w:rsidRPr="0077665D" w:rsidRDefault="0067747C" w:rsidP="0067747C">
      <w:pPr>
        <w:pStyle w:val="B1"/>
      </w:pPr>
      <w:r w:rsidRPr="0077665D">
        <w:t>-</w:t>
      </w:r>
      <w:r w:rsidRPr="0077665D">
        <w:tab/>
        <w:t>Occurrence: ZeroOrOne</w:t>
      </w:r>
    </w:p>
    <w:p w14:paraId="77302B29" w14:textId="77777777" w:rsidR="0067747C" w:rsidRPr="0077665D" w:rsidRDefault="0067747C" w:rsidP="0067747C">
      <w:pPr>
        <w:pStyle w:val="B1"/>
      </w:pPr>
      <w:r w:rsidRPr="0077665D">
        <w:t>-</w:t>
      </w:r>
      <w:r w:rsidRPr="0077665D">
        <w:tab/>
        <w:t>Format: int</w:t>
      </w:r>
    </w:p>
    <w:p w14:paraId="0DF4CD2B" w14:textId="77777777" w:rsidR="0067747C" w:rsidRPr="0077665D" w:rsidRDefault="0067747C" w:rsidP="0067747C">
      <w:pPr>
        <w:pStyle w:val="B1"/>
      </w:pPr>
      <w:r w:rsidRPr="0077665D">
        <w:t>-</w:t>
      </w:r>
      <w:r w:rsidRPr="0077665D">
        <w:tab/>
        <w:t>Minimum Access Types: Get</w:t>
      </w:r>
    </w:p>
    <w:p w14:paraId="036F951C"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6AB80645"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30D580A0" w14:textId="77777777" w:rsidR="0067747C" w:rsidRPr="0077665D" w:rsidRDefault="0067747C" w:rsidP="0067747C">
      <w:pPr>
        <w:pStyle w:val="B1"/>
      </w:pPr>
      <w:r w:rsidRPr="0077665D">
        <w:t>-</w:t>
      </w:r>
      <w:r w:rsidRPr="0077665D">
        <w:tab/>
        <w:t>Occurrence: ZeroOrOne</w:t>
      </w:r>
    </w:p>
    <w:p w14:paraId="09B441C3" w14:textId="77777777" w:rsidR="0067747C" w:rsidRPr="0077665D" w:rsidRDefault="0067747C" w:rsidP="0067747C">
      <w:pPr>
        <w:pStyle w:val="B1"/>
      </w:pPr>
      <w:r w:rsidRPr="0077665D">
        <w:t>-</w:t>
      </w:r>
      <w:r w:rsidRPr="0077665D">
        <w:tab/>
        <w:t>Format: int</w:t>
      </w:r>
    </w:p>
    <w:p w14:paraId="634B7BD4" w14:textId="77777777" w:rsidR="0067747C" w:rsidRPr="0077665D" w:rsidRDefault="0067747C" w:rsidP="0067747C">
      <w:pPr>
        <w:pStyle w:val="B1"/>
      </w:pPr>
      <w:r w:rsidRPr="0077665D">
        <w:t>-</w:t>
      </w:r>
      <w:r w:rsidRPr="0077665D">
        <w:tab/>
        <w:t>Minimum Access Types: Get</w:t>
      </w:r>
    </w:p>
    <w:p w14:paraId="61DA5160" w14:textId="77777777" w:rsidR="0067747C" w:rsidRPr="0077665D" w:rsidRDefault="0067747C" w:rsidP="0067747C">
      <w:pPr>
        <w:pStyle w:val="B1"/>
      </w:pPr>
      <w:r w:rsidRPr="0077665D">
        <w:t>-</w:t>
      </w:r>
      <w:r w:rsidRPr="0077665D">
        <w:tab/>
        <w:t>Values: 0, 1, 2</w:t>
      </w:r>
    </w:p>
    <w:p w14:paraId="0F70B628"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7208CDAE"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56C79268" w14:textId="77777777" w:rsidR="0067747C" w:rsidRPr="0077665D" w:rsidRDefault="0067747C" w:rsidP="0067747C">
      <w:pPr>
        <w:pStyle w:val="B1"/>
      </w:pPr>
      <w:r w:rsidRPr="0077665D">
        <w:t>-</w:t>
      </w:r>
      <w:r w:rsidRPr="0077665D">
        <w:tab/>
        <w:t>Occurrence: ZeroOrOne</w:t>
      </w:r>
    </w:p>
    <w:p w14:paraId="414885E9" w14:textId="77777777" w:rsidR="0067747C" w:rsidRPr="0077665D" w:rsidRDefault="0067747C" w:rsidP="0067747C">
      <w:pPr>
        <w:pStyle w:val="B1"/>
      </w:pPr>
      <w:r w:rsidRPr="0077665D">
        <w:t>-</w:t>
      </w:r>
      <w:r w:rsidRPr="0077665D">
        <w:tab/>
        <w:t>Format: float</w:t>
      </w:r>
    </w:p>
    <w:p w14:paraId="1646053A" w14:textId="77777777" w:rsidR="0067747C" w:rsidRPr="0077665D" w:rsidRDefault="0067747C" w:rsidP="0067747C">
      <w:pPr>
        <w:pStyle w:val="B1"/>
      </w:pPr>
      <w:r w:rsidRPr="0077665D">
        <w:t>-</w:t>
      </w:r>
      <w:r w:rsidRPr="0077665D">
        <w:tab/>
        <w:t>Minimum Access Types: Get</w:t>
      </w:r>
    </w:p>
    <w:p w14:paraId="174343C9" w14:textId="77777777" w:rsidR="0067747C" w:rsidRPr="0077665D" w:rsidRDefault="0067747C" w:rsidP="0067747C">
      <w:pPr>
        <w:pStyle w:val="B1"/>
      </w:pPr>
      <w:r w:rsidRPr="0077665D">
        <w:t>-</w:t>
      </w:r>
      <w:r w:rsidRPr="0077665D">
        <w:tab/>
        <w:t>Values: 0 ~ 100</w:t>
      </w:r>
      <w:r>
        <w:t xml:space="preserve"> %</w:t>
      </w:r>
    </w:p>
    <w:p w14:paraId="0A8C34F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3FD88B06"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715A2DDC" w14:textId="77777777" w:rsidR="0067747C" w:rsidRPr="0077665D" w:rsidRDefault="0067747C" w:rsidP="0067747C">
      <w:pPr>
        <w:pStyle w:val="B1"/>
      </w:pPr>
      <w:r w:rsidRPr="0077665D">
        <w:t>-</w:t>
      </w:r>
      <w:r w:rsidRPr="0077665D">
        <w:tab/>
        <w:t>Occurrence: ZeroOrOne</w:t>
      </w:r>
    </w:p>
    <w:p w14:paraId="2B9E321B" w14:textId="77777777" w:rsidR="0067747C" w:rsidRPr="0077665D" w:rsidRDefault="0067747C" w:rsidP="0067747C">
      <w:pPr>
        <w:pStyle w:val="B1"/>
      </w:pPr>
      <w:r w:rsidRPr="0077665D">
        <w:t>-</w:t>
      </w:r>
      <w:r w:rsidRPr="0077665D">
        <w:tab/>
        <w:t>Format: float</w:t>
      </w:r>
    </w:p>
    <w:p w14:paraId="6EF4FFE9" w14:textId="77777777" w:rsidR="0067747C" w:rsidRDefault="0067747C" w:rsidP="0067747C">
      <w:pPr>
        <w:pStyle w:val="B1"/>
      </w:pPr>
      <w:r w:rsidRPr="0077665D">
        <w:t>-</w:t>
      </w:r>
      <w:r w:rsidRPr="0077665D">
        <w:tab/>
        <w:t>Minimum Access Types: Get</w:t>
      </w:r>
    </w:p>
    <w:p w14:paraId="480A8023" w14:textId="77777777" w:rsidR="0067747C" w:rsidRPr="002F4737" w:rsidRDefault="0067747C" w:rsidP="0067747C">
      <w:pPr>
        <w:pStyle w:val="B1"/>
      </w:pPr>
      <w:r w:rsidRPr="002F4737">
        <w:t>-</w:t>
      </w:r>
      <w:r w:rsidRPr="002F4737">
        <w:tab/>
        <w:t>Values: 0 ~ 100</w:t>
      </w:r>
      <w:r>
        <w:t xml:space="preserve"> %</w:t>
      </w:r>
    </w:p>
    <w:p w14:paraId="55E2872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6E686F42"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78133BC" w14:textId="77777777" w:rsidR="0067747C" w:rsidRPr="0077665D" w:rsidRDefault="0067747C" w:rsidP="0067747C">
      <w:pPr>
        <w:pStyle w:val="B1"/>
      </w:pPr>
      <w:r w:rsidRPr="0077665D">
        <w:t>-</w:t>
      </w:r>
      <w:r w:rsidRPr="0077665D">
        <w:tab/>
        <w:t>Occurrence: ZeroOrOne</w:t>
      </w:r>
    </w:p>
    <w:p w14:paraId="72AA7767" w14:textId="77777777" w:rsidR="0067747C" w:rsidRPr="0077665D" w:rsidRDefault="0067747C" w:rsidP="0067747C">
      <w:pPr>
        <w:pStyle w:val="B1"/>
      </w:pPr>
      <w:r w:rsidRPr="0077665D">
        <w:t>-</w:t>
      </w:r>
      <w:r w:rsidRPr="0077665D">
        <w:tab/>
        <w:t>Format: node</w:t>
      </w:r>
    </w:p>
    <w:p w14:paraId="10B3AEE5" w14:textId="77777777" w:rsidR="0067747C" w:rsidRPr="0077665D" w:rsidRDefault="0067747C" w:rsidP="0067747C">
      <w:pPr>
        <w:pStyle w:val="B1"/>
        <w:rPr>
          <w:b/>
          <w:bCs/>
        </w:rPr>
      </w:pPr>
      <w:r w:rsidRPr="0077665D">
        <w:t>-</w:t>
      </w:r>
      <w:r w:rsidRPr="0077665D">
        <w:tab/>
        <w:t>Minimum Access Types: Get</w:t>
      </w:r>
    </w:p>
    <w:p w14:paraId="58494010"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0D2B7A7C" w14:textId="77777777" w:rsidR="0067747C" w:rsidRPr="0077665D" w:rsidRDefault="0067747C" w:rsidP="0067747C">
      <w:r w:rsidRPr="0077665D">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806A443" w14:textId="77777777" w:rsidR="0067747C" w:rsidRPr="0077665D" w:rsidRDefault="0067747C" w:rsidP="0067747C">
      <w:pPr>
        <w:pStyle w:val="B1"/>
      </w:pPr>
      <w:r w:rsidRPr="0077665D">
        <w:t>-</w:t>
      </w:r>
      <w:r w:rsidRPr="0077665D">
        <w:tab/>
        <w:t>Occurrence: ZeroOrOne</w:t>
      </w:r>
    </w:p>
    <w:p w14:paraId="11D8878B" w14:textId="77777777" w:rsidR="0067747C" w:rsidRPr="0077665D" w:rsidRDefault="0067747C" w:rsidP="0067747C">
      <w:pPr>
        <w:pStyle w:val="B1"/>
      </w:pPr>
      <w:r w:rsidRPr="0077665D">
        <w:t>-</w:t>
      </w:r>
      <w:r w:rsidRPr="0077665D">
        <w:tab/>
        <w:t>Format: node</w:t>
      </w:r>
    </w:p>
    <w:p w14:paraId="3AD493DF" w14:textId="77777777" w:rsidR="0067747C" w:rsidRDefault="0067747C" w:rsidP="0067747C">
      <w:pPr>
        <w:pStyle w:val="B1"/>
      </w:pPr>
      <w:r w:rsidRPr="0077665D">
        <w:t>-</w:t>
      </w:r>
      <w:r w:rsidRPr="0077665D">
        <w:tab/>
        <w:t>Minimum Access Types: Get</w:t>
      </w:r>
    </w:p>
    <w:p w14:paraId="0839AA95"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322C9369" w14:textId="77777777" w:rsidTr="00DA2780">
        <w:tc>
          <w:tcPr>
            <w:tcW w:w="4536" w:type="dxa"/>
            <w:vAlign w:val="center"/>
          </w:tcPr>
          <w:p w14:paraId="2751BE11"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05F564E7" w14:textId="77777777" w:rsidR="0067747C" w:rsidRPr="00403624" w:rsidRDefault="0067747C" w:rsidP="001736AC">
            <w:pPr>
              <w:pStyle w:val="TAH"/>
              <w:spacing w:before="60" w:after="120"/>
              <w:ind w:left="57" w:right="57"/>
              <w:jc w:val="left"/>
            </w:pPr>
            <w:r w:rsidRPr="00403624">
              <w:t>Usage</w:t>
            </w:r>
          </w:p>
        </w:tc>
      </w:tr>
      <w:tr w:rsidR="0067747C" w:rsidRPr="0077665D" w14:paraId="28F72DFC" w14:textId="77777777" w:rsidTr="00DA2780">
        <w:tc>
          <w:tcPr>
            <w:tcW w:w="4536" w:type="dxa"/>
          </w:tcPr>
          <w:p w14:paraId="73200466"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2E55B46B" w14:textId="77777777" w:rsidR="0067747C" w:rsidRPr="00E24DAE" w:rsidRDefault="0067747C" w:rsidP="001736AC">
            <w:pPr>
              <w:pStyle w:val="TAL"/>
              <w:spacing w:before="60" w:after="120"/>
              <w:ind w:left="57" w:right="57"/>
            </w:pPr>
            <w:r w:rsidRPr="00E24DAE">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7665D" w14:paraId="61E26A3D" w14:textId="77777777" w:rsidTr="00DA2780">
        <w:tc>
          <w:tcPr>
            <w:tcW w:w="4536" w:type="dxa"/>
          </w:tcPr>
          <w:p w14:paraId="2DABF07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LOW (%)</w:t>
            </w:r>
          </w:p>
        </w:tc>
        <w:tc>
          <w:tcPr>
            <w:tcW w:w="5103" w:type="dxa"/>
          </w:tcPr>
          <w:p w14:paraId="3834EFDB" w14:textId="77777777" w:rsidR="0067747C" w:rsidRPr="00E24DAE" w:rsidRDefault="0067747C" w:rsidP="001736AC">
            <w:pPr>
              <w:pStyle w:val="TAL"/>
              <w:spacing w:before="60" w:after="120"/>
              <w:ind w:left="57" w:right="57"/>
            </w:pPr>
            <w:r w:rsidRPr="00E24DAE">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313B1D0D" w14:textId="77777777" w:rsidTr="00DA2780">
        <w:tc>
          <w:tcPr>
            <w:tcW w:w="4536" w:type="dxa"/>
          </w:tcPr>
          <w:p w14:paraId="4612A384"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5417D45F"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5FD456A8" w14:textId="77777777" w:rsidTr="00DA2780">
        <w:tc>
          <w:tcPr>
            <w:tcW w:w="4536" w:type="dxa"/>
          </w:tcPr>
          <w:p w14:paraId="43D63BB6"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0CBD939B"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37AEC0BF" w14:textId="77777777" w:rsidTr="00DA2780">
        <w:tc>
          <w:tcPr>
            <w:tcW w:w="4536" w:type="dxa"/>
          </w:tcPr>
          <w:p w14:paraId="700D517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(ms)</w:t>
            </w:r>
          </w:p>
        </w:tc>
        <w:tc>
          <w:tcPr>
            <w:tcW w:w="5103" w:type="dxa"/>
          </w:tcPr>
          <w:p w14:paraId="49FADAF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507F0424" w14:textId="77777777" w:rsidTr="00DA2780">
        <w:tc>
          <w:tcPr>
            <w:tcW w:w="4536" w:type="dxa"/>
          </w:tcPr>
          <w:p w14:paraId="46252DC3"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(ms)</w:t>
            </w:r>
          </w:p>
        </w:tc>
        <w:tc>
          <w:tcPr>
            <w:tcW w:w="5103" w:type="dxa"/>
          </w:tcPr>
          <w:p w14:paraId="1B596B88"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7E268B03" w14:textId="77777777" w:rsidTr="00DA2780">
        <w:tc>
          <w:tcPr>
            <w:tcW w:w="4536" w:type="dxa"/>
          </w:tcPr>
          <w:p w14:paraId="33CEBAB6"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(ms)</w:t>
            </w:r>
          </w:p>
        </w:tc>
        <w:tc>
          <w:tcPr>
            <w:tcW w:w="5103" w:type="dxa"/>
          </w:tcPr>
          <w:p w14:paraId="1CDDA598"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4F615AD5" w14:textId="77777777" w:rsidTr="00DA2780">
        <w:tc>
          <w:tcPr>
            <w:tcW w:w="4536" w:type="dxa"/>
          </w:tcPr>
          <w:p w14:paraId="27AFE74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(ms)</w:t>
            </w:r>
          </w:p>
        </w:tc>
        <w:tc>
          <w:tcPr>
            <w:tcW w:w="5103" w:type="dxa"/>
          </w:tcPr>
          <w:p w14:paraId="22486BEE"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786FED30" w14:textId="77777777" w:rsidTr="00DA2780">
        <w:tc>
          <w:tcPr>
            <w:tcW w:w="4536" w:type="dxa"/>
          </w:tcPr>
          <w:p w14:paraId="64E68142"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PLR/DURATION (ms)</w:t>
            </w:r>
          </w:p>
        </w:tc>
        <w:tc>
          <w:tcPr>
            <w:tcW w:w="5103" w:type="dxa"/>
          </w:tcPr>
          <w:p w14:paraId="79F99FAF"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PLR thresholds. This applies as the default duration in case no specific DURATION is specified.</w:t>
            </w:r>
          </w:p>
        </w:tc>
      </w:tr>
      <w:tr w:rsidR="0067747C" w:rsidRPr="0077665D" w14:paraId="1A25C326" w14:textId="77777777" w:rsidTr="00DA2780">
        <w:tc>
          <w:tcPr>
            <w:tcW w:w="4536" w:type="dxa"/>
          </w:tcPr>
          <w:p w14:paraId="78EB4AF0"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PLB/</w:t>
            </w:r>
            <w:r w:rsidRPr="0077665D">
              <w:rPr>
                <w:lang w:val="en-US" w:eastAsia="ko-KR"/>
              </w:rPr>
              <w:t>LOST_PACKET (integer)</w:t>
            </w:r>
          </w:p>
        </w:tc>
        <w:tc>
          <w:tcPr>
            <w:tcW w:w="5103" w:type="dxa"/>
          </w:tcPr>
          <w:p w14:paraId="75A6C6CE"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13451BED" w14:textId="77777777" w:rsidTr="00DA2780">
        <w:tc>
          <w:tcPr>
            <w:tcW w:w="4536" w:type="dxa"/>
          </w:tcPr>
          <w:p w14:paraId="35BC5B7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(ms)</w:t>
            </w:r>
          </w:p>
        </w:tc>
        <w:tc>
          <w:tcPr>
            <w:tcW w:w="5103" w:type="dxa"/>
          </w:tcPr>
          <w:p w14:paraId="160D3208"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40015CBE" w14:textId="77777777" w:rsidTr="00DA2780">
        <w:tc>
          <w:tcPr>
            <w:tcW w:w="4536" w:type="dxa"/>
          </w:tcPr>
          <w:p w14:paraId="5D4CFD5B"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6DA076FB" w14:textId="77777777" w:rsidR="0067747C" w:rsidRPr="00E24DAE" w:rsidRDefault="0067747C" w:rsidP="001736AC">
            <w:pPr>
              <w:pStyle w:val="TAL"/>
              <w:spacing w:before="60" w:after="120"/>
              <w:ind w:left="57" w:right="57"/>
            </w:pPr>
            <w:r w:rsidRPr="00E24DAE">
              <w:t>Switch to enable or disable ECN-based adaptation. This parameter should be translated as follows: “0” = OFF, “1” = ON.</w:t>
            </w:r>
          </w:p>
        </w:tc>
      </w:tr>
      <w:tr w:rsidR="00C14526" w:rsidRPr="002468F6" w14:paraId="17858D89"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F4FABAF"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7E7A1710" w14:textId="77777777" w:rsidR="00C14526" w:rsidRPr="00AB5DC8" w:rsidRDefault="00C14526" w:rsidP="001736AC">
            <w:pPr>
              <w:pStyle w:val="TAL"/>
              <w:spacing w:before="60" w:after="120"/>
              <w:ind w:left="57" w:right="57"/>
            </w:pPr>
            <w:r w:rsidRPr="00E24DAE">
              <w:t>Lower boundary for the media bit-rate adaptation in response to ECN-CE marking. The media bit-rate shall not be reduced below this value as a reaction to the received ECN-CE.</w:t>
            </w:r>
            <w:r w:rsidR="00AB5DC8" w:rsidRPr="00AB5DC8">
              <w:t xml:space="preserve"> The value of this parameter is assigned to the ECN_min_rate parameter defined in Clause 10.2.0.</w:t>
            </w:r>
          </w:p>
          <w:p w14:paraId="2CD3AD63" w14:textId="77777777" w:rsidR="00C14526" w:rsidRPr="00E24DAE" w:rsidRDefault="00C14526" w:rsidP="001736AC">
            <w:pPr>
              <w:pStyle w:val="TAL"/>
              <w:spacing w:before="60" w:after="120"/>
              <w:ind w:left="57" w:right="57"/>
            </w:pPr>
            <w:r w:rsidRPr="00E24DAE">
              <w:t>The ECN_min_rate should be selected to maintain an acceptable service quality while reducing the resource utilization.</w:t>
            </w:r>
          </w:p>
          <w:p w14:paraId="4FAF6A15"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01D4F3B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9937571"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290D647E" w14:textId="77777777" w:rsidR="00C14526" w:rsidRPr="00E24DAE" w:rsidRDefault="00C14526" w:rsidP="001736AC">
            <w:pPr>
              <w:pStyle w:val="TAL"/>
              <w:spacing w:before="60" w:after="120"/>
              <w:ind w:left="57" w:right="57"/>
            </w:pPr>
            <w:r w:rsidRPr="00E24DAE">
              <w:t>Switch to select down-switch method. This parameter should be translated as follows: “0” = direct down-switch to ECN/MIN_RATE; “1” = stepwise down-switch according to ECN/</w:t>
            </w:r>
            <w:r w:rsidR="00813A9A">
              <w:rPr>
                <w:rFonts w:hint="eastAsia"/>
                <w:lang w:eastAsia="ko-KR"/>
              </w:rPr>
              <w:t>RATE</w:t>
            </w:r>
            <w:r w:rsidRPr="00E24DAE">
              <w:t>_LIST (one step per congestion event).</w:t>
            </w:r>
          </w:p>
        </w:tc>
      </w:tr>
      <w:tr w:rsidR="00C14526" w:rsidRPr="00927D6A" w14:paraId="366F5DA6"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1977BD1"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0B75D8D3"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430BBD3E"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3467BBE8"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0AA07898" w14:textId="77777777" w:rsidR="00C14526" w:rsidRDefault="00C14526" w:rsidP="001736AC">
            <w:pPr>
              <w:pStyle w:val="TAL"/>
              <w:spacing w:before="60" w:after="120"/>
              <w:ind w:left="57" w:right="57"/>
            </w:pPr>
            <w:r w:rsidRPr="00E24DAE">
              <w:t>A codec-specific list may indicate desired modes, e.g. for AMR the list could be (0,2,4,7).</w:t>
            </w:r>
          </w:p>
          <w:p w14:paraId="493F135E"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by the results of session negotiation involving SDP attributes such as the “mode-set” parameter. The SDP parameter “mode-change-neighbor” may lead to using intermediate modes when transitioning between rates in this list.</w:t>
            </w:r>
          </w:p>
          <w:p w14:paraId="13D6E72D" w14:textId="77777777" w:rsidR="00C14526" w:rsidRPr="00E24DAE" w:rsidRDefault="00C14526" w:rsidP="001736AC">
            <w:pPr>
              <w:pStyle w:val="TAL"/>
              <w:spacing w:before="60" w:after="120"/>
              <w:ind w:left="57" w:right="57"/>
            </w:pPr>
            <w:r w:rsidRPr="00E24DAE">
              <w:t>If this parameter is not defined or contains bit rates not negotiated in the session, then the mode-set included in SDP is used. If no mode-set is defined in SDP, then “4750, 5900, 7400, 12200” is used for AMR, which corresponds to the “0, 2, 4, 7” modes.</w:t>
            </w:r>
          </w:p>
        </w:tc>
      </w:tr>
      <w:tr w:rsidR="00C14526" w:rsidRPr="00927D6A" w14:paraId="516EB877"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9687AE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ECN/INIT_WAIT (ms)</w:t>
            </w:r>
          </w:p>
        </w:tc>
        <w:tc>
          <w:tcPr>
            <w:tcW w:w="5103" w:type="dxa"/>
            <w:tcBorders>
              <w:top w:val="single" w:sz="4" w:space="0" w:color="000000"/>
              <w:left w:val="single" w:sz="4" w:space="0" w:color="000000"/>
              <w:bottom w:val="single" w:sz="4" w:space="0" w:color="000000"/>
              <w:right w:val="single" w:sz="4" w:space="0" w:color="000000"/>
            </w:tcBorders>
          </w:tcPr>
          <w:p w14:paraId="683FC256"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710F55F3" w14:textId="77777777" w:rsidR="00AB5DC8" w:rsidRDefault="00AB5DC8" w:rsidP="001736AC">
            <w:pPr>
              <w:pStyle w:val="TAL"/>
              <w:spacing w:before="60" w:after="120"/>
              <w:ind w:left="57" w:right="57"/>
            </w:pPr>
            <w:r>
              <w:t>This parameter shall be used instead of the ICM/INIT_WAIT parameter if ECN is used in the session.</w:t>
            </w:r>
          </w:p>
          <w:p w14:paraId="74613D04"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1E59B694"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FA78A5E"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ECN/INIT_UPSWITCH_WAIT (ms)</w:t>
            </w:r>
          </w:p>
        </w:tc>
        <w:tc>
          <w:tcPr>
            <w:tcW w:w="5103" w:type="dxa"/>
            <w:tcBorders>
              <w:top w:val="single" w:sz="4" w:space="0" w:color="000000"/>
              <w:left w:val="single" w:sz="4" w:space="0" w:color="000000"/>
              <w:bottom w:val="single" w:sz="4" w:space="0" w:color="000000"/>
              <w:right w:val="single" w:sz="4" w:space="0" w:color="000000"/>
            </w:tcBorders>
          </w:tcPr>
          <w:p w14:paraId="79740984"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739E1731" w14:textId="77777777" w:rsidR="001736AC" w:rsidRDefault="001736AC" w:rsidP="001736AC">
            <w:pPr>
              <w:pStyle w:val="TAL"/>
              <w:spacing w:before="60" w:after="120"/>
              <w:ind w:left="57" w:right="57"/>
            </w:pPr>
            <w:r>
              <w:t>This parameter shall be used instead of the ICM/INIT_UPSWITCH_WAIT parameter if ECN is used in the session.</w:t>
            </w:r>
          </w:p>
          <w:p w14:paraId="12ECB7F4" w14:textId="77777777" w:rsidR="00C14526" w:rsidRPr="00E24DAE" w:rsidRDefault="001736AC" w:rsidP="001736AC">
            <w:pPr>
              <w:pStyle w:val="TAL"/>
              <w:spacing w:before="60" w:after="120"/>
              <w:ind w:left="57" w:right="57"/>
            </w:pPr>
            <w:r>
              <w:t>Default value: is defined in Clause 7.5.2.1.6.</w:t>
            </w:r>
          </w:p>
        </w:tc>
      </w:tr>
      <w:tr w:rsidR="00C14526" w:rsidRPr="00927D6A" w14:paraId="13EF6A36"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2BE0250"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(ms)</w:t>
            </w:r>
          </w:p>
        </w:tc>
        <w:tc>
          <w:tcPr>
            <w:tcW w:w="5103" w:type="dxa"/>
            <w:tcBorders>
              <w:top w:val="single" w:sz="4" w:space="0" w:color="000000"/>
              <w:left w:val="single" w:sz="4" w:space="0" w:color="000000"/>
              <w:bottom w:val="single" w:sz="4" w:space="0" w:color="000000"/>
              <w:right w:val="single" w:sz="4" w:space="0" w:color="000000"/>
            </w:tcBorders>
          </w:tcPr>
          <w:p w14:paraId="7E6B99E4" w14:textId="77777777" w:rsidR="001736AC" w:rsidRDefault="001736AC" w:rsidP="001736AC">
            <w:pPr>
              <w:pStyle w:val="TAL"/>
              <w:spacing w:before="60" w:after="120"/>
              <w:ind w:left="57" w:right="57"/>
            </w:pPr>
            <w:r>
              <w:t>The waiting time after an ECN-CE marking for which an up-switch shall not be attempted. The value of this parameter is assigned to the ECN_congestion_wait parameter defined in Clause 10.2.0.</w:t>
            </w:r>
          </w:p>
          <w:p w14:paraId="00FBB026"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52A16012" w14:textId="77777777" w:rsidR="00C14526" w:rsidRPr="00E24DAE" w:rsidRDefault="001736AC" w:rsidP="001736AC">
            <w:pPr>
              <w:pStyle w:val="TAL"/>
              <w:spacing w:before="60" w:after="120"/>
              <w:ind w:left="57" w:right="57"/>
            </w:pPr>
            <w:r>
              <w:t>Default value: Same as the ECN_congestion_wait parameter defined in Clause 10.2.0.</w:t>
            </w:r>
          </w:p>
        </w:tc>
      </w:tr>
      <w:tr w:rsidR="00C14526" w:rsidRPr="00927D6A" w14:paraId="486A5A36"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2CA461F"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ECN/CONGESTION_UPSWITCH_ WAIT (ms)</w:t>
            </w:r>
          </w:p>
        </w:tc>
        <w:tc>
          <w:tcPr>
            <w:tcW w:w="5103" w:type="dxa"/>
            <w:tcBorders>
              <w:top w:val="single" w:sz="4" w:space="0" w:color="000000"/>
              <w:left w:val="single" w:sz="4" w:space="0" w:color="000000"/>
              <w:bottom w:val="single" w:sz="4" w:space="0" w:color="000000"/>
              <w:right w:val="single" w:sz="4" w:space="0" w:color="000000"/>
            </w:tcBorders>
          </w:tcPr>
          <w:p w14:paraId="04F10F6C"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2EE954E3" w14:textId="77777777" w:rsidR="00C14526" w:rsidRPr="00E24DAE" w:rsidRDefault="00C14526" w:rsidP="001736AC">
            <w:pPr>
              <w:pStyle w:val="TAL"/>
              <w:spacing w:before="60" w:after="120"/>
              <w:ind w:left="57" w:right="57"/>
            </w:pPr>
            <w:r w:rsidRPr="00E24DAE">
              <w:t>Default value is 5000 ms.</w:t>
            </w:r>
          </w:p>
        </w:tc>
      </w:tr>
      <w:tr w:rsidR="001736AC" w:rsidRPr="0077665D" w14:paraId="2726413A" w14:textId="77777777" w:rsidTr="00DA2780">
        <w:tc>
          <w:tcPr>
            <w:tcW w:w="4536" w:type="dxa"/>
          </w:tcPr>
          <w:p w14:paraId="3313A9FA"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146CA5ED"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7BDAF12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1A11688"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1BEA0553"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13A1663D" w14:textId="77777777" w:rsidTr="00DA2780">
        <w:tc>
          <w:tcPr>
            <w:tcW w:w="4536" w:type="dxa"/>
          </w:tcPr>
          <w:p w14:paraId="1963679D"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(ms)</w:t>
            </w:r>
          </w:p>
        </w:tc>
        <w:tc>
          <w:tcPr>
            <w:tcW w:w="5103" w:type="dxa"/>
          </w:tcPr>
          <w:p w14:paraId="158AB181"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04C84F93"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3ADEBAC1" w14:textId="77777777" w:rsidTr="00DA2780">
        <w:tc>
          <w:tcPr>
            <w:tcW w:w="4536" w:type="dxa"/>
          </w:tcPr>
          <w:p w14:paraId="31DBEF9A"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(ms)</w:t>
            </w:r>
          </w:p>
        </w:tc>
        <w:tc>
          <w:tcPr>
            <w:tcW w:w="5103" w:type="dxa"/>
          </w:tcPr>
          <w:p w14:paraId="5D83BEAF"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22373451" w14:textId="77777777" w:rsidR="001736AC" w:rsidRPr="00E24DAE" w:rsidDel="00532395" w:rsidRDefault="001736AC" w:rsidP="001736AC">
            <w:pPr>
              <w:pStyle w:val="TAL"/>
              <w:spacing w:before="60" w:after="120"/>
              <w:ind w:left="57" w:right="57"/>
              <w:rPr>
                <w:rFonts w:cs="Arial"/>
                <w:color w:val="000000"/>
                <w:szCs w:val="18"/>
              </w:rPr>
            </w:pPr>
            <w:r>
              <w:t>Default value: Same as Initial Upswitch Waiting Time as defined in Clause 7.5.2.1.6.</w:t>
            </w:r>
          </w:p>
        </w:tc>
      </w:tr>
      <w:tr w:rsidR="00DA2780" w:rsidRPr="00B16A28" w14:paraId="5857B9B5"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DAF41DA"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177E0377"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ch-aw-recv parameter</w:t>
            </w:r>
            <w:r w:rsidRPr="002966F2">
              <w:rPr>
                <w:rFonts w:ascii="Arial" w:hAnsi="Arial" w:hint="eastAsia"/>
                <w:sz w:val="18"/>
              </w:rPr>
              <w:t>.</w:t>
            </w:r>
          </w:p>
        </w:tc>
      </w:tr>
      <w:tr w:rsidR="00DA2780" w:rsidRPr="00B16A28" w14:paraId="1B48787F"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87C278D"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0E061B0D"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ch-aw-recv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0A2236">
              <w:rPr>
                <w:rFonts w:ascii="Arial" w:hAnsi="Arial"/>
                <w:sz w:val="18"/>
              </w:rPr>
              <w:t>.</w:t>
            </w:r>
          </w:p>
        </w:tc>
      </w:tr>
      <w:tr w:rsidR="0067747C" w:rsidRPr="0077665D" w14:paraId="084E2686" w14:textId="77777777" w:rsidTr="00DA2780">
        <w:tc>
          <w:tcPr>
            <w:tcW w:w="4536" w:type="dxa"/>
          </w:tcPr>
          <w:p w14:paraId="46437182"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N_INHIBIT (integer)</w:t>
            </w:r>
          </w:p>
        </w:tc>
        <w:tc>
          <w:tcPr>
            <w:tcW w:w="5103" w:type="dxa"/>
          </w:tcPr>
          <w:p w14:paraId="24666C1C"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642FF105" w14:textId="77777777" w:rsidTr="00DA2780">
        <w:tc>
          <w:tcPr>
            <w:tcW w:w="4536" w:type="dxa"/>
          </w:tcPr>
          <w:p w14:paraId="39288692"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62BF691A" w14:textId="77777777" w:rsidR="0067747C" w:rsidRPr="00E24DAE" w:rsidRDefault="0067747C" w:rsidP="001736AC">
            <w:pPr>
              <w:pStyle w:val="TAL"/>
              <w:spacing w:before="60" w:after="120"/>
              <w:ind w:left="57" w:right="57"/>
            </w:pPr>
            <w:r w:rsidRPr="00E24DAE">
              <w:t>N_HOLD x PLR/DURATION can be used as the period for which PLR is observed and computed. For example, the computed value can be compared with the LOW threshold when DURATION_LOW is not defined.</w:t>
            </w:r>
          </w:p>
        </w:tc>
      </w:tr>
      <w:tr w:rsidR="0067747C" w:rsidRPr="0077665D" w14:paraId="7A4DFB7E" w14:textId="77777777" w:rsidTr="00DA2780">
        <w:tc>
          <w:tcPr>
            <w:tcW w:w="4536" w:type="dxa"/>
          </w:tcPr>
          <w:p w14:paraId="1E3E403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T_RESPONSE (ms)</w:t>
            </w:r>
          </w:p>
        </w:tc>
        <w:tc>
          <w:tcPr>
            <w:tcW w:w="5103" w:type="dxa"/>
          </w:tcPr>
          <w:p w14:paraId="5532009A"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bl>
    <w:p w14:paraId="1CB61207" w14:textId="77777777" w:rsidR="0067747C" w:rsidRPr="0077665D" w:rsidRDefault="0067747C" w:rsidP="00E24DAE">
      <w:pPr>
        <w:pStyle w:val="FP"/>
      </w:pPr>
    </w:p>
    <w:p w14:paraId="0FDE56C3" w14:textId="77777777" w:rsidR="0067747C" w:rsidRPr="0077665D" w:rsidRDefault="0067747C" w:rsidP="0067747C">
      <w:pPr>
        <w:pStyle w:val="TH"/>
        <w:rPr>
          <w:i/>
          <w:lang w:eastAsia="ko-KR"/>
        </w:rPr>
      </w:pPr>
      <w:r w:rsidRPr="0077665D">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3E24D82B" w14:textId="77777777">
        <w:tc>
          <w:tcPr>
            <w:tcW w:w="3261" w:type="dxa"/>
            <w:vAlign w:val="center"/>
          </w:tcPr>
          <w:p w14:paraId="5FB31D80"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757FAD36"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5D99C0C5" w14:textId="77777777">
        <w:tc>
          <w:tcPr>
            <w:tcW w:w="3261" w:type="dxa"/>
          </w:tcPr>
          <w:p w14:paraId="2685C4A9"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74D65578"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079B29A5" w14:textId="77777777">
        <w:tc>
          <w:tcPr>
            <w:tcW w:w="3261" w:type="dxa"/>
          </w:tcPr>
          <w:p w14:paraId="6E854039"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08FDB1D0"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1150E14F" w14:textId="77777777">
        <w:tc>
          <w:tcPr>
            <w:tcW w:w="3261" w:type="dxa"/>
          </w:tcPr>
          <w:p w14:paraId="66995171"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(ms)</w:t>
            </w:r>
          </w:p>
        </w:tc>
        <w:tc>
          <w:tcPr>
            <w:tcW w:w="6378" w:type="dxa"/>
          </w:tcPr>
          <w:p w14:paraId="22D6463A"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745C7047" w14:textId="77777777">
        <w:tc>
          <w:tcPr>
            <w:tcW w:w="3261" w:type="dxa"/>
          </w:tcPr>
          <w:p w14:paraId="66E05D0D"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(ms)</w:t>
            </w:r>
          </w:p>
        </w:tc>
        <w:tc>
          <w:tcPr>
            <w:tcW w:w="6378" w:type="dxa"/>
          </w:tcPr>
          <w:p w14:paraId="485EB542"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317D3659" w14:textId="77777777">
        <w:tc>
          <w:tcPr>
            <w:tcW w:w="3261" w:type="dxa"/>
          </w:tcPr>
          <w:p w14:paraId="194C42B1"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1DA72D2F"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58C09CB1" w14:textId="77777777">
        <w:tc>
          <w:tcPr>
            <w:tcW w:w="3261" w:type="dxa"/>
          </w:tcPr>
          <w:p w14:paraId="2B9AB8BE"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 xml:space="preserve">DURATION (ms) </w:t>
            </w:r>
          </w:p>
        </w:tc>
        <w:tc>
          <w:tcPr>
            <w:tcW w:w="6378" w:type="dxa"/>
          </w:tcPr>
          <w:p w14:paraId="69AE24A4"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61251E3D" w14:textId="77777777">
        <w:tc>
          <w:tcPr>
            <w:tcW w:w="3261" w:type="dxa"/>
          </w:tcPr>
          <w:p w14:paraId="70480877"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1679B917"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56BE6492"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0BFE7209" w14:textId="77777777">
        <w:tc>
          <w:tcPr>
            <w:tcW w:w="3261" w:type="dxa"/>
          </w:tcPr>
          <w:p w14:paraId="6805E4E5"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452B241F"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23158790"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3883FC7C" w14:textId="77777777">
        <w:tc>
          <w:tcPr>
            <w:tcW w:w="3261" w:type="dxa"/>
          </w:tcPr>
          <w:p w14:paraId="3B698B20"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5B0B2BE1"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569F4E19"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7C63973B" w14:textId="77777777">
        <w:tc>
          <w:tcPr>
            <w:tcW w:w="3261" w:type="dxa"/>
          </w:tcPr>
          <w:p w14:paraId="3A79EE00"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72AC3E61"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54E1FAE9"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0ADF2E0E" w14:textId="77777777">
        <w:tc>
          <w:tcPr>
            <w:tcW w:w="3261" w:type="dxa"/>
          </w:tcPr>
          <w:p w14:paraId="13ADA36E"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QP/H263 (integer)</w:t>
            </w:r>
          </w:p>
        </w:tc>
        <w:tc>
          <w:tcPr>
            <w:tcW w:w="6378" w:type="dxa"/>
          </w:tcPr>
          <w:p w14:paraId="07636325" w14:textId="77777777" w:rsidR="0067747C" w:rsidRPr="0077665D" w:rsidRDefault="0067747C" w:rsidP="00E053D2">
            <w:pPr>
              <w:pStyle w:val="TAL"/>
              <w:spacing w:before="60" w:after="60"/>
            </w:pPr>
            <w:r>
              <w:t>M</w:t>
            </w:r>
            <w:r w:rsidRPr="00FB42FB">
              <w:t>aximum</w:t>
            </w:r>
            <w:r w:rsidRPr="00FB42FB">
              <w:rPr>
                <w:lang w:val="en-US" w:eastAsia="ko-KR"/>
              </w:rPr>
              <w:t xml:space="preserve"> value of QUANT that video encoder should use if H.263 is negotiated for the video session.</w:t>
            </w:r>
            <w:r>
              <w:rPr>
                <w:lang w:val="en-US" w:eastAsia="ko-KR"/>
              </w:rPr>
              <w:t xml:space="preserve"> T</w:t>
            </w:r>
            <w:r w:rsidRPr="0077665D">
              <w:rPr>
                <w:lang w:val="en-US" w:eastAsia="ko-KR"/>
              </w:rPr>
              <w:t xml:space="preserve">he </w:t>
            </w:r>
            <w:r>
              <w:rPr>
                <w:lang w:val="en-US" w:eastAsia="ko-KR"/>
              </w:rPr>
              <w:t xml:space="preserve">encoder should generate </w:t>
            </w:r>
            <w:r w:rsidRPr="0077665D">
              <w:rPr>
                <w:lang w:val="en-US" w:eastAsia="ko-KR"/>
              </w:rPr>
              <w:t xml:space="preserve">video stream such that QUANT </w:t>
            </w:r>
            <w:r>
              <w:rPr>
                <w:lang w:val="en-US" w:eastAsia="ko-KR"/>
              </w:rPr>
              <w:t>does not</w:t>
            </w:r>
            <w:r w:rsidRPr="0077665D">
              <w:rPr>
                <w:lang w:val="en-US" w:eastAsia="ko-KR"/>
              </w:rPr>
              <w:t xml:space="preserve"> exceed min(31,floor(2^((</w:t>
            </w:r>
            <w:r>
              <w:rPr>
                <w:lang w:val="en-US" w:eastAsia="ko-KR"/>
              </w:rPr>
              <w:t xml:space="preserve">H263-12)/6+0.5)). If the </w:t>
            </w:r>
            <w:r w:rsidRPr="0077665D">
              <w:rPr>
                <w:lang w:val="en-US" w:eastAsia="ko-KR"/>
              </w:rPr>
              <w:t xml:space="preserve">MTSI client in terminal is unable to </w:t>
            </w:r>
            <w:r>
              <w:rPr>
                <w:lang w:val="en-US" w:eastAsia="ko-KR"/>
              </w:rPr>
              <w:t>maintain</w:t>
            </w:r>
            <w:r w:rsidRPr="0077665D">
              <w:rPr>
                <w:lang w:val="en-US" w:eastAsia="ko-KR"/>
              </w:rPr>
              <w:t xml:space="preserve"> this maximum Q</w:t>
            </w:r>
            <w:r>
              <w:rPr>
                <w:lang w:val="en-US" w:eastAsia="ko-KR"/>
              </w:rPr>
              <w:t>UANT</w:t>
            </w:r>
            <w:r w:rsidRPr="0077665D">
              <w:rPr>
                <w:lang w:val="en-US" w:eastAsia="ko-KR"/>
              </w:rPr>
              <w:t xml:space="preserve"> value, it should drop the video stream component or put it on hold</w:t>
            </w:r>
            <w:r>
              <w:rPr>
                <w:lang w:val="en-US" w:eastAsia="ko-KR"/>
              </w:rPr>
              <w:t>.</w:t>
            </w:r>
          </w:p>
        </w:tc>
      </w:tr>
      <w:tr w:rsidR="0067747C" w:rsidRPr="0077665D" w14:paraId="090CFBE7" w14:textId="77777777">
        <w:tc>
          <w:tcPr>
            <w:tcW w:w="3261" w:type="dxa"/>
          </w:tcPr>
          <w:p w14:paraId="2EF677A0" w14:textId="77777777" w:rsidR="0067747C" w:rsidRPr="007A2CD8" w:rsidRDefault="0067747C" w:rsidP="00A855FB">
            <w:pPr>
              <w:pStyle w:val="TAL"/>
              <w:keepNext w:val="0"/>
              <w:keepLines w:val="0"/>
              <w:spacing w:before="60"/>
              <w:rPr>
                <w:lang w:val="da-DK"/>
              </w:rPr>
            </w:pPr>
            <w:r w:rsidRPr="007A2CD8">
              <w:rPr>
                <w:lang w:val="da-DK" w:eastAsia="ko-KR"/>
              </w:rPr>
              <w:t>MIN_QUALITY/</w:t>
            </w:r>
            <w:r w:rsidRPr="007A2CD8">
              <w:rPr>
                <w:lang w:val="da-DK"/>
              </w:rPr>
              <w:t>QP/MPEG4 (integer)</w:t>
            </w:r>
          </w:p>
        </w:tc>
        <w:tc>
          <w:tcPr>
            <w:tcW w:w="6378" w:type="dxa"/>
          </w:tcPr>
          <w:p w14:paraId="4057F2DE" w14:textId="77777777" w:rsidR="0067747C" w:rsidRPr="005C2915" w:rsidRDefault="0067747C" w:rsidP="00E053D2">
            <w:pPr>
              <w:pStyle w:val="TAL"/>
              <w:spacing w:before="60" w:after="60"/>
            </w:pPr>
            <w:r w:rsidRPr="005C2915">
              <w:t>Maximum</w:t>
            </w:r>
            <w:r w:rsidRPr="005C2915">
              <w:rPr>
                <w:lang w:val="en-US" w:eastAsia="ko-KR"/>
              </w:rPr>
              <w:t xml:space="preserve"> value of </w:t>
            </w:r>
            <w:r w:rsidRPr="00F4784B">
              <w:t>quantiser_scale</w:t>
            </w:r>
            <w:r w:rsidRPr="005C2915">
              <w:rPr>
                <w:lang w:val="en-US" w:eastAsia="ko-KR"/>
              </w:rPr>
              <w:t xml:space="preserve"> that video encoder should use if MPEG-4 is negotiated for the video session. The encoder should generate video stream such that </w:t>
            </w:r>
            <w:r w:rsidRPr="00F4784B">
              <w:t>quantiser_scale</w:t>
            </w:r>
            <w:r w:rsidRPr="005C2915">
              <w:rPr>
                <w:lang w:val="en-US" w:eastAsia="ko-KR"/>
              </w:rPr>
              <w:t xml:space="preserve"> </w:t>
            </w:r>
            <w:r>
              <w:rPr>
                <w:lang w:val="en-US" w:eastAsia="ko-KR"/>
              </w:rPr>
              <w:t>does not</w:t>
            </w:r>
            <w:r w:rsidRPr="005C2915">
              <w:rPr>
                <w:lang w:val="en-US" w:eastAsia="ko-KR"/>
              </w:rPr>
              <w:t xml:space="preserve"> exceed min(31,floor(2^((MPEG4-12)/6+0.5)).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w:t>
            </w:r>
            <w:r w:rsidRPr="00F4784B">
              <w:t>quantiser_scale</w:t>
            </w:r>
            <w:r w:rsidRPr="005C2915">
              <w:rPr>
                <w:lang w:val="en-US" w:eastAsia="ko-KR"/>
              </w:rPr>
              <w:t xml:space="preserve"> value, it should drop the video stream component or put it on hold.</w:t>
            </w:r>
          </w:p>
        </w:tc>
      </w:tr>
      <w:tr w:rsidR="0067747C" w:rsidRPr="0077665D" w14:paraId="63026BFA" w14:textId="77777777">
        <w:tc>
          <w:tcPr>
            <w:tcW w:w="3261" w:type="dxa"/>
          </w:tcPr>
          <w:p w14:paraId="52288ACF"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78620262"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645152A7" w14:textId="77777777">
        <w:tc>
          <w:tcPr>
            <w:tcW w:w="3261" w:type="dxa"/>
          </w:tcPr>
          <w:p w14:paraId="6EF531C1" w14:textId="77777777" w:rsidR="006568A7" w:rsidRDefault="006568A7" w:rsidP="00EC427A">
            <w:pPr>
              <w:pStyle w:val="TAL"/>
              <w:keepNext w:val="0"/>
              <w:keepLines w:val="0"/>
              <w:spacing w:before="60"/>
              <w:rPr>
                <w:lang w:val="en-US" w:eastAsia="ko-KR"/>
              </w:rPr>
            </w:pPr>
            <w:r w:rsidRPr="006D7A4B">
              <w:rPr>
                <w:bCs/>
              </w:rPr>
              <w:t>ECN/STEP_UP (</w:t>
            </w:r>
            <w:r>
              <w:rPr>
                <w:rFonts w:hint="eastAsia"/>
                <w:bCs/>
                <w:lang w:eastAsia="ko-KR"/>
              </w:rPr>
              <w:t>%</w:t>
            </w:r>
            <w:r w:rsidRPr="006D7A4B">
              <w:rPr>
                <w:bCs/>
              </w:rPr>
              <w:t>)</w:t>
            </w:r>
          </w:p>
        </w:tc>
        <w:tc>
          <w:tcPr>
            <w:tcW w:w="6378" w:type="dxa"/>
          </w:tcPr>
          <w:p w14:paraId="4F82B472"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49C5ACEE" w14:textId="77777777">
        <w:tc>
          <w:tcPr>
            <w:tcW w:w="3261" w:type="dxa"/>
          </w:tcPr>
          <w:p w14:paraId="1EDCB752" w14:textId="77777777" w:rsidR="006568A7" w:rsidRPr="006D7A4B" w:rsidRDefault="006568A7" w:rsidP="00EC427A">
            <w:pPr>
              <w:pStyle w:val="TAL"/>
              <w:keepNext w:val="0"/>
              <w:keepLines w:val="0"/>
              <w:spacing w:before="60"/>
              <w:rPr>
                <w:bCs/>
              </w:rPr>
            </w:pPr>
            <w:r w:rsidRPr="006D7A4B">
              <w:rPr>
                <w:bCs/>
              </w:rPr>
              <w:t>ECN/STEP_DOWN (</w:t>
            </w:r>
            <w:r w:rsidRPr="00C14526">
              <w:t>character set</w:t>
            </w:r>
            <w:r w:rsidRPr="006D7A4B">
              <w:rPr>
                <w:bCs/>
              </w:rPr>
              <w:t>)</w:t>
            </w:r>
          </w:p>
        </w:tc>
        <w:tc>
          <w:tcPr>
            <w:tcW w:w="6378" w:type="dxa"/>
          </w:tcPr>
          <w:p w14:paraId="147198C9"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64FF223F" w14:textId="77777777" w:rsidR="006568A7" w:rsidRDefault="006568A7" w:rsidP="00EC427A">
            <w:pPr>
              <w:pStyle w:val="TAL"/>
              <w:spacing w:before="60"/>
            </w:pPr>
            <w:r>
              <w:t>If there are more congestion events than there are values in the list, then the last value is used for each additional congestion event.</w:t>
            </w:r>
          </w:p>
          <w:p w14:paraId="2AD1B2D0"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t xml:space="preserve">“30, </w:t>
            </w:r>
            <w:r w:rsidRPr="00252BED">
              <w:t>20</w:t>
            </w:r>
            <w:r>
              <w:t>, 10”.</w:t>
            </w:r>
          </w:p>
        </w:tc>
      </w:tr>
      <w:tr w:rsidR="006568A7" w:rsidRPr="0077665D" w14:paraId="3120C9EC" w14:textId="77777777">
        <w:tc>
          <w:tcPr>
            <w:tcW w:w="3261" w:type="dxa"/>
          </w:tcPr>
          <w:p w14:paraId="3F87F85C" w14:textId="77777777" w:rsidR="006568A7" w:rsidRPr="0077665D" w:rsidRDefault="006568A7" w:rsidP="00EC427A">
            <w:pPr>
              <w:pStyle w:val="TAL"/>
              <w:keepNext w:val="0"/>
              <w:keepLines w:val="0"/>
              <w:spacing w:before="60"/>
              <w:rPr>
                <w:lang w:val="en-US" w:eastAsia="ko-KR"/>
              </w:rPr>
            </w:pPr>
            <w:r w:rsidRPr="006D7A4B">
              <w:rPr>
                <w:bCs/>
              </w:rPr>
              <w:t>ECN/INIT_WAIT (ms)</w:t>
            </w:r>
          </w:p>
        </w:tc>
        <w:tc>
          <w:tcPr>
            <w:tcW w:w="6378" w:type="dxa"/>
          </w:tcPr>
          <w:p w14:paraId="5E4FA95A"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Default value is 500 ms.</w:t>
            </w:r>
            <w:r>
              <w:t xml:space="preserve"> The initial phase starts at the beginning of the session and ends when the first congestion event is detected.</w:t>
            </w:r>
          </w:p>
        </w:tc>
      </w:tr>
      <w:tr w:rsidR="006568A7" w:rsidRPr="0077665D" w14:paraId="557B1435" w14:textId="77777777">
        <w:tc>
          <w:tcPr>
            <w:tcW w:w="3261" w:type="dxa"/>
          </w:tcPr>
          <w:p w14:paraId="51EF2F9C" w14:textId="77777777" w:rsidR="006568A7" w:rsidRPr="0077665D" w:rsidRDefault="006568A7" w:rsidP="00EC427A">
            <w:pPr>
              <w:pStyle w:val="TAL"/>
              <w:keepNext w:val="0"/>
              <w:keepLines w:val="0"/>
              <w:spacing w:before="60"/>
              <w:rPr>
                <w:lang w:val="en-US" w:eastAsia="ko-KR"/>
              </w:rPr>
            </w:pPr>
            <w:r w:rsidRPr="006D7A4B">
              <w:rPr>
                <w:bCs/>
              </w:rPr>
              <w:t>ECN/INIT_UPSWITCH_WAIT (ms)</w:t>
            </w:r>
          </w:p>
        </w:tc>
        <w:tc>
          <w:tcPr>
            <w:tcW w:w="6378" w:type="dxa"/>
          </w:tcPr>
          <w:p w14:paraId="60025B72"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Default value: 500 ms.</w:t>
            </w:r>
          </w:p>
        </w:tc>
      </w:tr>
      <w:tr w:rsidR="006568A7" w:rsidRPr="0077665D" w14:paraId="7A21C66D" w14:textId="77777777">
        <w:tc>
          <w:tcPr>
            <w:tcW w:w="3261" w:type="dxa"/>
          </w:tcPr>
          <w:p w14:paraId="6DC30F64" w14:textId="77777777" w:rsidR="006568A7" w:rsidRPr="0077665D" w:rsidRDefault="006568A7" w:rsidP="00EC427A">
            <w:pPr>
              <w:pStyle w:val="TAL"/>
              <w:keepNext w:val="0"/>
              <w:keepLines w:val="0"/>
              <w:spacing w:before="60"/>
              <w:rPr>
                <w:lang w:val="en-US" w:eastAsia="ko-KR"/>
              </w:rPr>
            </w:pPr>
            <w:r w:rsidRPr="006D7A4B">
              <w:rPr>
                <w:bCs/>
              </w:rPr>
              <w:t>ECN/CONGESTION_WAIT (ms)</w:t>
            </w:r>
          </w:p>
        </w:tc>
        <w:tc>
          <w:tcPr>
            <w:tcW w:w="6378" w:type="dxa"/>
          </w:tcPr>
          <w:p w14:paraId="6F325CDF"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Default value: 5000 ms</w:t>
            </w:r>
            <w:r>
              <w:t>.</w:t>
            </w:r>
          </w:p>
        </w:tc>
      </w:tr>
      <w:tr w:rsidR="006568A7" w:rsidRPr="0077665D" w14:paraId="2AD18418" w14:textId="77777777">
        <w:tc>
          <w:tcPr>
            <w:tcW w:w="3261" w:type="dxa"/>
          </w:tcPr>
          <w:p w14:paraId="7CC647B1" w14:textId="77777777" w:rsidR="006568A7" w:rsidRPr="0077665D" w:rsidRDefault="006568A7" w:rsidP="00EC427A">
            <w:pPr>
              <w:pStyle w:val="TAL"/>
              <w:keepNext w:val="0"/>
              <w:keepLines w:val="0"/>
              <w:spacing w:before="60"/>
              <w:rPr>
                <w:lang w:val="en-US" w:eastAsia="ko-KR"/>
              </w:rPr>
            </w:pPr>
            <w:r w:rsidRPr="006D7A4B">
              <w:rPr>
                <w:bCs/>
              </w:rPr>
              <w:t>ECN/CONGESTION_UPSWITCH_ WAIT (ms)</w:t>
            </w:r>
          </w:p>
        </w:tc>
        <w:tc>
          <w:tcPr>
            <w:tcW w:w="6378" w:type="dxa"/>
          </w:tcPr>
          <w:p w14:paraId="5DB95A7E"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Default value is 5000 ms.</w:t>
            </w:r>
          </w:p>
        </w:tc>
      </w:tr>
      <w:tr w:rsidR="006568A7" w:rsidRPr="0077665D" w14:paraId="5BBC047F" w14:textId="77777777">
        <w:tc>
          <w:tcPr>
            <w:tcW w:w="3261" w:type="dxa"/>
          </w:tcPr>
          <w:p w14:paraId="42C54AE9"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25D79D58"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4E387AEA" w14:textId="77777777">
        <w:tc>
          <w:tcPr>
            <w:tcW w:w="3261" w:type="dxa"/>
          </w:tcPr>
          <w:p w14:paraId="57055992"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034A234A"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58FB2941" w14:textId="77777777">
        <w:tc>
          <w:tcPr>
            <w:tcW w:w="3261" w:type="dxa"/>
          </w:tcPr>
          <w:p w14:paraId="67D04337"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3BAF8E84"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r w:rsidRPr="0077665D">
              <w:t>bursty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5728233A" w14:textId="77777777">
        <w:tc>
          <w:tcPr>
            <w:tcW w:w="3261" w:type="dxa"/>
          </w:tcPr>
          <w:p w14:paraId="366A9182" w14:textId="77777777" w:rsidR="0067747C" w:rsidRPr="0067747C" w:rsidRDefault="0067747C" w:rsidP="00A855FB">
            <w:pPr>
              <w:pStyle w:val="TAL"/>
              <w:keepNext w:val="0"/>
              <w:keepLines w:val="0"/>
              <w:spacing w:before="60"/>
              <w:rPr>
                <w:lang w:val="sv-SE" w:eastAsia="ko-KR"/>
              </w:rPr>
            </w:pPr>
            <w:r w:rsidRPr="0067747C">
              <w:rPr>
                <w:lang w:val="sv-SE"/>
              </w:rPr>
              <w:t>INC_FBACK_MIN_INTERVAL (ms)</w:t>
            </w:r>
          </w:p>
        </w:tc>
        <w:tc>
          <w:tcPr>
            <w:tcW w:w="6378" w:type="dxa"/>
          </w:tcPr>
          <w:p w14:paraId="315CFB79"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746DCD1A" w14:textId="77777777">
        <w:tc>
          <w:tcPr>
            <w:tcW w:w="3261" w:type="dxa"/>
          </w:tcPr>
          <w:p w14:paraId="39DC52D8" w14:textId="77777777" w:rsidR="0067747C" w:rsidRPr="0067747C" w:rsidRDefault="0067747C" w:rsidP="00A855FB">
            <w:pPr>
              <w:pStyle w:val="TAL"/>
              <w:keepNext w:val="0"/>
              <w:keepLines w:val="0"/>
              <w:spacing w:before="60"/>
              <w:rPr>
                <w:lang w:val="sv-SE" w:eastAsia="ko-KR"/>
              </w:rPr>
            </w:pPr>
            <w:r w:rsidRPr="0067747C">
              <w:rPr>
                <w:lang w:val="sv-SE"/>
              </w:rPr>
              <w:t>DEC_FBACK_MIN_INTERVAL (ms)</w:t>
            </w:r>
          </w:p>
        </w:tc>
        <w:tc>
          <w:tcPr>
            <w:tcW w:w="6378" w:type="dxa"/>
          </w:tcPr>
          <w:p w14:paraId="5462FC16"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0E56E650" w14:textId="77777777">
        <w:tc>
          <w:tcPr>
            <w:tcW w:w="3261" w:type="dxa"/>
          </w:tcPr>
          <w:p w14:paraId="33625AFA" w14:textId="77777777" w:rsidR="0067747C" w:rsidRPr="0077665D" w:rsidRDefault="0067747C" w:rsidP="00A855FB">
            <w:pPr>
              <w:pStyle w:val="TAL"/>
              <w:keepNext w:val="0"/>
              <w:keepLines w:val="0"/>
              <w:spacing w:before="60"/>
            </w:pPr>
            <w:r w:rsidRPr="0077665D">
              <w:t>TP_DURATION_HI (ms)</w:t>
            </w:r>
          </w:p>
        </w:tc>
        <w:tc>
          <w:tcPr>
            <w:tcW w:w="6378" w:type="dxa"/>
          </w:tcPr>
          <w:p w14:paraId="5F48FE76"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59725D01" w14:textId="77777777">
        <w:tc>
          <w:tcPr>
            <w:tcW w:w="3261" w:type="dxa"/>
          </w:tcPr>
          <w:p w14:paraId="36CE3EB0" w14:textId="77777777" w:rsidR="0067747C" w:rsidRPr="0077665D" w:rsidRDefault="0067747C" w:rsidP="00A855FB">
            <w:pPr>
              <w:pStyle w:val="TAL"/>
              <w:keepNext w:val="0"/>
              <w:keepLines w:val="0"/>
              <w:spacing w:before="60"/>
            </w:pPr>
            <w:r w:rsidRPr="0077665D">
              <w:t>TP_DURATION_MIN (ms)</w:t>
            </w:r>
          </w:p>
        </w:tc>
        <w:tc>
          <w:tcPr>
            <w:tcW w:w="6378" w:type="dxa"/>
          </w:tcPr>
          <w:p w14:paraId="2147C58C"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2CD1B894" w14:textId="77777777">
        <w:tc>
          <w:tcPr>
            <w:tcW w:w="3261" w:type="dxa"/>
          </w:tcPr>
          <w:p w14:paraId="1366E4B4"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(ms)</w:t>
            </w:r>
          </w:p>
        </w:tc>
        <w:tc>
          <w:tcPr>
            <w:tcW w:w="6378" w:type="dxa"/>
          </w:tcPr>
          <w:p w14:paraId="6D609219"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0F3854D0" w14:textId="77777777">
        <w:tc>
          <w:tcPr>
            <w:tcW w:w="3261" w:type="dxa"/>
          </w:tcPr>
          <w:p w14:paraId="04A2C409"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(ms)</w:t>
            </w:r>
          </w:p>
        </w:tc>
        <w:tc>
          <w:tcPr>
            <w:tcW w:w="6378" w:type="dxa"/>
          </w:tcPr>
          <w:p w14:paraId="73473E92"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75FB07D1" w14:textId="77777777">
        <w:tc>
          <w:tcPr>
            <w:tcW w:w="3261" w:type="dxa"/>
          </w:tcPr>
          <w:p w14:paraId="7F1A6715"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32F18152"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09E8D9F5" w14:textId="77777777">
        <w:tc>
          <w:tcPr>
            <w:tcW w:w="3261" w:type="dxa"/>
          </w:tcPr>
          <w:p w14:paraId="3A67E5BF"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3EE59DF0"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max rate limit.</w:t>
            </w:r>
          </w:p>
        </w:tc>
      </w:tr>
      <w:tr w:rsidR="0067747C" w:rsidRPr="0077665D" w14:paraId="7687A588" w14:textId="77777777">
        <w:tc>
          <w:tcPr>
            <w:tcW w:w="3261" w:type="dxa"/>
          </w:tcPr>
          <w:p w14:paraId="44FE3058" w14:textId="77777777" w:rsidR="0067747C" w:rsidRPr="0077665D" w:rsidRDefault="0067747C" w:rsidP="00A855FB">
            <w:pPr>
              <w:pStyle w:val="TAL"/>
              <w:keepNext w:val="0"/>
              <w:keepLines w:val="0"/>
              <w:spacing w:before="60"/>
            </w:pPr>
            <w:r w:rsidRPr="0077665D">
              <w:t>DECONGEST_TIME (ms)</w:t>
            </w:r>
          </w:p>
        </w:tc>
        <w:tc>
          <w:tcPr>
            <w:tcW w:w="6378" w:type="dxa"/>
          </w:tcPr>
          <w:p w14:paraId="66917D7A"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334A0284" w14:textId="77777777">
        <w:tc>
          <w:tcPr>
            <w:tcW w:w="3261" w:type="dxa"/>
          </w:tcPr>
          <w:p w14:paraId="4CE6480B"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3966AEBB"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of this parameter are defined as follows: “0” = HOLD, “1” = DROP, “2” = END.</w:t>
            </w:r>
          </w:p>
        </w:tc>
      </w:tr>
      <w:tr w:rsidR="0067747C" w:rsidRPr="0077665D" w14:paraId="2237D45C" w14:textId="77777777">
        <w:tc>
          <w:tcPr>
            <w:tcW w:w="3261" w:type="dxa"/>
          </w:tcPr>
          <w:p w14:paraId="394F5FD7" w14:textId="77777777" w:rsidR="0067747C" w:rsidRPr="0077665D" w:rsidRDefault="0067747C" w:rsidP="00A855FB">
            <w:pPr>
              <w:pStyle w:val="TAL"/>
              <w:keepNext w:val="0"/>
              <w:keepLines w:val="0"/>
              <w:spacing w:before="60"/>
            </w:pPr>
            <w:r w:rsidRPr="0077665D">
              <w:t>INITIAL_CODEC_RATE (%)</w:t>
            </w:r>
          </w:p>
        </w:tc>
        <w:tc>
          <w:tcPr>
            <w:tcW w:w="6378" w:type="dxa"/>
          </w:tcPr>
          <w:p w14:paraId="351C856F"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67C920E2" w14:textId="77777777">
        <w:tc>
          <w:tcPr>
            <w:tcW w:w="3261" w:type="dxa"/>
          </w:tcPr>
          <w:p w14:paraId="52DA8983" w14:textId="77777777" w:rsidR="0067747C" w:rsidRPr="0077665D" w:rsidRDefault="0067747C" w:rsidP="00A855FB">
            <w:pPr>
              <w:pStyle w:val="TAL"/>
              <w:keepNext w:val="0"/>
              <w:keepLines w:val="0"/>
              <w:spacing w:before="60"/>
            </w:pPr>
            <w:r w:rsidRPr="0077665D">
              <w:t>X_PERCENTILE (%)</w:t>
            </w:r>
          </w:p>
        </w:tc>
        <w:tc>
          <w:tcPr>
            <w:tcW w:w="6378" w:type="dxa"/>
          </w:tcPr>
          <w:p w14:paraId="24DA5A5B"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29FF776A" w14:textId="77777777" w:rsidR="0067747C" w:rsidRDefault="0067747C" w:rsidP="0067747C">
      <w:pPr>
        <w:pStyle w:val="FP"/>
      </w:pPr>
    </w:p>
    <w:p w14:paraId="4894D3E8" w14:textId="77777777" w:rsidR="0067747C" w:rsidRPr="0077665D" w:rsidRDefault="0067747C" w:rsidP="0067747C">
      <w:pPr>
        <w:pStyle w:val="Heading2"/>
        <w:rPr>
          <w:lang w:eastAsia="ko-KR"/>
        </w:rPr>
      </w:pPr>
      <w:bookmarkStart w:id="313" w:name="_Toc68884500"/>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313"/>
    </w:p>
    <w:p w14:paraId="1092402E"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55B4D078" w14:textId="77777777" w:rsidR="0067747C" w:rsidRPr="0077665D" w:rsidRDefault="0067747C" w:rsidP="0067747C">
      <w:pPr>
        <w:rPr>
          <w:noProof/>
          <w:lang w:eastAsia="ko-KR"/>
        </w:rPr>
      </w:pPr>
      <w:r w:rsidRPr="0077665D">
        <w:rPr>
          <w:rFonts w:hint="eastAsia"/>
        </w:rPr>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bit rate of speech and video codecs, 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14AE686F" w14:textId="77777777" w:rsidR="0067747C" w:rsidRDefault="0067747C" w:rsidP="0067747C">
      <w:pPr>
        <w:rPr>
          <w:noProof/>
          <w:lang w:eastAsia="ko-KR"/>
        </w:rPr>
      </w:pPr>
      <w:r w:rsidRPr="0077665D">
        <w:rPr>
          <w:rFonts w:hint="eastAsia"/>
          <w:noProof/>
          <w:lang w:eastAsia="ko-KR"/>
        </w:rPr>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01E91FD4"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(e)NodeB,</w:t>
      </w:r>
      <w:r w:rsidRPr="003A78BA">
        <w:t xml:space="preserve"> date and time</w:t>
      </w:r>
      <w:r>
        <w:t>, and service policy.</w:t>
      </w:r>
    </w:p>
    <w:p w14:paraId="6776AFA7" w14:textId="77777777" w:rsidR="0067747C" w:rsidRPr="0077665D" w:rsidRDefault="0067747C" w:rsidP="0067747C">
      <w:pPr>
        <w:pStyle w:val="Heading3"/>
        <w:rPr>
          <w:lang w:eastAsia="ko-KR"/>
        </w:rPr>
      </w:pPr>
      <w:bookmarkStart w:id="314" w:name="_Toc68884501"/>
      <w:r w:rsidRPr="0077665D">
        <w:rPr>
          <w:lang w:eastAsia="ko-KR"/>
        </w:rPr>
        <w:t>17.3.1</w:t>
      </w:r>
      <w:r w:rsidRPr="0077665D">
        <w:rPr>
          <w:lang w:eastAsia="ko-KR"/>
        </w:rPr>
        <w:tab/>
        <w:t>Management of speech adaptation</w:t>
      </w:r>
      <w:bookmarkEnd w:id="314"/>
    </w:p>
    <w:p w14:paraId="4F3D76E1"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04068516"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092C4D53"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039F22B4"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0B02F3B0"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0B4B656E" w14:textId="77777777" w:rsidR="006520A5" w:rsidRPr="0077665D" w:rsidRDefault="006520A5" w:rsidP="006520A5">
      <w:pPr>
        <w:rPr>
          <w:noProof/>
          <w:lang w:eastAsia="ko-KR"/>
        </w:rPr>
      </w:pPr>
      <w:r>
        <w:rPr>
          <w:noProof/>
          <w:lang w:eastAsia="ko-KR"/>
        </w:rPr>
        <w:t>When ECN is used in the session, the ECN/INIT_WAIT and ECN/INIT_UPSWITCH_WAIT parameters are used instead of the ICM/INIT_WAIT and ICM/INIT_UPSWITCH_WAIT parameters, respectively.</w:t>
      </w:r>
    </w:p>
    <w:p w14:paraId="667EF32B" w14:textId="77777777" w:rsidR="0067747C" w:rsidRPr="00F37445" w:rsidRDefault="0067747C" w:rsidP="0067747C">
      <w:pPr>
        <w:rPr>
          <w:noProof/>
          <w:color w:val="000000"/>
          <w:lang w:eastAsia="ko-KR"/>
        </w:rPr>
      </w:pPr>
      <w:r w:rsidRPr="0077665D">
        <w:rPr>
          <w:noProof/>
          <w:lang w:eastAsia="ko-KR"/>
        </w:rPr>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2F439A07"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4F78DD7A"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analyzing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6AD5707A"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1948EC63"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14:paraId="1DA15361"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510879AB"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r w:rsidR="0041495E">
        <w:rPr>
          <w:rFonts w:hint="eastAsia"/>
          <w:lang w:val="en-US" w:eastAsia="ko-KR"/>
        </w:rPr>
        <w:t>Rate</w:t>
      </w:r>
      <w:r w:rsidRPr="0077665D">
        <w:rPr>
          <w:lang w:val="en-US" w:eastAsia="zh-CN"/>
        </w:rPr>
        <w:t xml:space="preserve">Set </w:t>
      </w:r>
      <w:r>
        <w:rPr>
          <w:lang w:val="en-US" w:eastAsia="zh-CN"/>
        </w:rPr>
        <w:t>leaf</w:t>
      </w:r>
      <w:r w:rsidRPr="0077665D">
        <w:rPr>
          <w:lang w:val="en-US" w:eastAsia="zh-CN"/>
        </w:rPr>
        <w:t xml:space="preserve"> of 3GPP MTSINP MO (see clause 15).</w:t>
      </w:r>
    </w:p>
    <w:p w14:paraId="4D306F42"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optismistic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56292485"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CP_APP_REQ_AGG are restricted by parameters, such as max-red and maxptime, which are negotiated during session setup.</w:t>
      </w:r>
    </w:p>
    <w:p w14:paraId="036AF197" w14:textId="77777777" w:rsidR="0067747C" w:rsidRPr="0077665D" w:rsidRDefault="0067747C" w:rsidP="0067747C">
      <w:pPr>
        <w:pStyle w:val="Heading3"/>
        <w:rPr>
          <w:lang w:eastAsia="ko-KR"/>
        </w:rPr>
      </w:pPr>
      <w:bookmarkStart w:id="315" w:name="_Toc68884502"/>
      <w:r w:rsidRPr="0077665D">
        <w:rPr>
          <w:lang w:eastAsia="ko-KR"/>
        </w:rPr>
        <w:t>17.3.2</w:t>
      </w:r>
      <w:r>
        <w:rPr>
          <w:lang w:eastAsia="ko-KR"/>
        </w:rPr>
        <w:tab/>
      </w:r>
      <w:r w:rsidRPr="0077665D">
        <w:rPr>
          <w:lang w:eastAsia="ko-KR"/>
        </w:rPr>
        <w:t>Management of video adaptation</w:t>
      </w:r>
      <w:bookmarkEnd w:id="315"/>
    </w:p>
    <w:p w14:paraId="38C2D737"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short period, e.g., 20 ms,</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25C73D03" w14:textId="77777777" w:rsidR="0067747C" w:rsidRPr="0077665D" w:rsidRDefault="0067747C" w:rsidP="0067747C">
      <w:pPr>
        <w:rPr>
          <w:lang w:val="en-US" w:eastAsia="zh-CN"/>
        </w:rPr>
      </w:pPr>
      <w:r>
        <w:rPr>
          <w:lang w:val="en-US" w:eastAsia="zh-CN"/>
        </w:rPr>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677C625F" w14:textId="77777777" w:rsidR="0067747C" w:rsidRPr="0077665D" w:rsidRDefault="0067747C" w:rsidP="0067747C">
      <w:pPr>
        <w:rPr>
          <w:noProof/>
          <w:lang w:val="en-US" w:eastAsia="ko-KR"/>
        </w:rPr>
      </w:pPr>
      <w:r w:rsidRPr="0077665D">
        <w:rPr>
          <w:noProof/>
          <w:lang w:val="en-US" w:eastAsia="ko-KR"/>
        </w:rPr>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29D6BEE3"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2E65E548"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1619B454"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7327C4B1"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57B1B3C2"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574A0440"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4D91DEDF"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701FDFC2"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With “imageattr” attribute, it is possible that image sizes whose maximum frame rates are unspecified by 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11D81203"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2937AC5F"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57DC8397"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41B111D8"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41066B14"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2E46AF6A"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68C4447B"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4C840DC1"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0110949C"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7421E2EF" w14:textId="77777777" w:rsidR="00737ABC" w:rsidRPr="00CC250E" w:rsidRDefault="00737ABC" w:rsidP="00737ABC">
      <w:pPr>
        <w:pStyle w:val="Heading1"/>
        <w:rPr>
          <w:noProof/>
          <w:lang w:val="en-US"/>
        </w:rPr>
      </w:pPr>
      <w:bookmarkStart w:id="316" w:name="_Toc68884503"/>
      <w:r w:rsidRPr="00CC250E">
        <w:rPr>
          <w:noProof/>
          <w:lang w:val="en-US"/>
        </w:rPr>
        <w:t>18</w:t>
      </w:r>
      <w:r w:rsidRPr="00CC250E">
        <w:rPr>
          <w:noProof/>
          <w:lang w:val="en-US"/>
        </w:rPr>
        <w:tab/>
        <w:t>MTSI client in terminal using fixed access</w:t>
      </w:r>
      <w:bookmarkEnd w:id="316"/>
    </w:p>
    <w:p w14:paraId="530BE8DB" w14:textId="77777777" w:rsidR="00737ABC" w:rsidRPr="00CC250E" w:rsidRDefault="00737ABC" w:rsidP="00737ABC">
      <w:pPr>
        <w:pStyle w:val="Heading2"/>
        <w:rPr>
          <w:noProof/>
          <w:lang w:val="en-US"/>
        </w:rPr>
      </w:pPr>
      <w:bookmarkStart w:id="317" w:name="_Toc68884504"/>
      <w:r w:rsidRPr="00CC250E">
        <w:rPr>
          <w:noProof/>
          <w:lang w:val="en-US"/>
        </w:rPr>
        <w:t>18.1</w:t>
      </w:r>
      <w:r w:rsidRPr="00CC250E">
        <w:rPr>
          <w:noProof/>
          <w:lang w:val="en-US"/>
        </w:rPr>
        <w:tab/>
        <w:t>General</w:t>
      </w:r>
      <w:bookmarkEnd w:id="317"/>
    </w:p>
    <w:p w14:paraId="0AF0EC82"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57ADEDA0"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4681E805" w14:textId="77777777" w:rsidR="00737ABC" w:rsidRPr="00CC250E" w:rsidRDefault="00737ABC" w:rsidP="00737ABC">
      <w:pPr>
        <w:pStyle w:val="Heading2"/>
        <w:rPr>
          <w:noProof/>
          <w:lang w:val="en-US"/>
        </w:rPr>
      </w:pPr>
      <w:bookmarkStart w:id="318" w:name="_Toc68884505"/>
      <w:r w:rsidRPr="00CC250E">
        <w:rPr>
          <w:noProof/>
          <w:lang w:val="en-US"/>
        </w:rPr>
        <w:t>18.2</w:t>
      </w:r>
      <w:r w:rsidRPr="00CC250E">
        <w:rPr>
          <w:noProof/>
          <w:lang w:val="en-US"/>
        </w:rPr>
        <w:tab/>
        <w:t>Media codecs</w:t>
      </w:r>
      <w:bookmarkEnd w:id="318"/>
    </w:p>
    <w:p w14:paraId="00AED9F1" w14:textId="77777777" w:rsidR="00737ABC" w:rsidRPr="00CC250E" w:rsidRDefault="00737ABC" w:rsidP="00737ABC">
      <w:pPr>
        <w:pStyle w:val="Heading3"/>
        <w:rPr>
          <w:noProof/>
          <w:lang w:val="en-US"/>
        </w:rPr>
      </w:pPr>
      <w:bookmarkStart w:id="319" w:name="_Toc68884506"/>
      <w:r w:rsidRPr="00CC250E">
        <w:rPr>
          <w:noProof/>
          <w:lang w:val="en-US"/>
        </w:rPr>
        <w:t>18.2.1</w:t>
      </w:r>
      <w:r w:rsidRPr="00CC250E">
        <w:rPr>
          <w:noProof/>
          <w:lang w:val="en-US"/>
        </w:rPr>
        <w:tab/>
        <w:t>General</w:t>
      </w:r>
      <w:bookmarkEnd w:id="319"/>
    </w:p>
    <w:p w14:paraId="4EEBA906"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41C0270B" w14:textId="77777777" w:rsidR="00737ABC" w:rsidRPr="00CC250E" w:rsidRDefault="00737ABC" w:rsidP="00737ABC">
      <w:pPr>
        <w:pStyle w:val="Heading3"/>
        <w:rPr>
          <w:noProof/>
          <w:lang w:val="en-US"/>
        </w:rPr>
      </w:pPr>
      <w:bookmarkStart w:id="320" w:name="_Toc68884507"/>
      <w:r w:rsidRPr="00CC250E">
        <w:rPr>
          <w:noProof/>
          <w:lang w:val="en-US"/>
        </w:rPr>
        <w:t>18.2.2</w:t>
      </w:r>
      <w:r w:rsidRPr="00CC250E">
        <w:rPr>
          <w:noProof/>
          <w:lang w:val="en-US"/>
        </w:rPr>
        <w:tab/>
        <w:t>Speech</w:t>
      </w:r>
      <w:bookmarkEnd w:id="320"/>
    </w:p>
    <w:p w14:paraId="03A6AA77" w14:textId="77777777" w:rsidR="00737ABC" w:rsidRPr="00CC250E" w:rsidRDefault="00737ABC" w:rsidP="00737ABC">
      <w:pPr>
        <w:pStyle w:val="Heading4"/>
        <w:rPr>
          <w:noProof/>
          <w:lang w:val="en-US"/>
        </w:rPr>
      </w:pPr>
      <w:bookmarkStart w:id="321" w:name="_Toc68884508"/>
      <w:r w:rsidRPr="00CC250E">
        <w:rPr>
          <w:noProof/>
          <w:lang w:val="en-US"/>
        </w:rPr>
        <w:t>18.2.2.1</w:t>
      </w:r>
      <w:r w:rsidRPr="00CC250E">
        <w:rPr>
          <w:noProof/>
          <w:lang w:val="en-US"/>
        </w:rPr>
        <w:tab/>
        <w:t>Speech codecs</w:t>
      </w:r>
      <w:bookmarkEnd w:id="321"/>
    </w:p>
    <w:p w14:paraId="2BE64610"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3C1A9B72"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63CA30C4"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5EBDAC90"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2D91F697" w14:textId="77777777" w:rsidR="00737ABC" w:rsidRPr="00CC250E" w:rsidRDefault="00737ABC" w:rsidP="00737ABC">
      <w:pPr>
        <w:rPr>
          <w:noProof/>
          <w:lang w:val="en-US"/>
        </w:rPr>
      </w:pPr>
      <w:r w:rsidRPr="00CC250E">
        <w:rPr>
          <w:noProof/>
          <w:lang w:val="en-US"/>
        </w:rPr>
        <w:t>Encoding of DTMF is described in Annex G.</w:t>
      </w:r>
    </w:p>
    <w:p w14:paraId="53ADD65F" w14:textId="77777777" w:rsidR="00737ABC" w:rsidRPr="00CC250E" w:rsidRDefault="00737ABC" w:rsidP="00737ABC">
      <w:pPr>
        <w:pStyle w:val="Heading4"/>
        <w:rPr>
          <w:noProof/>
          <w:lang w:val="en-US"/>
        </w:rPr>
      </w:pPr>
      <w:bookmarkStart w:id="322" w:name="_Toc68884509"/>
      <w:r w:rsidRPr="00CC250E">
        <w:rPr>
          <w:noProof/>
          <w:lang w:val="en-US"/>
        </w:rPr>
        <w:t>18.2.2.2</w:t>
      </w:r>
      <w:r w:rsidRPr="00CC250E">
        <w:rPr>
          <w:noProof/>
          <w:lang w:val="en-US"/>
        </w:rPr>
        <w:tab/>
        <w:t>Error concealment procedures</w:t>
      </w:r>
      <w:bookmarkEnd w:id="322"/>
    </w:p>
    <w:p w14:paraId="4F05DA58"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2E964806"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5655D0CA"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3537C195"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370A2FB2"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1CD48CD8"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212BF165"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2DD868A3"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623310DA" w14:textId="77777777" w:rsidR="00737ABC" w:rsidRDefault="00737ABC" w:rsidP="00737ABC">
      <w:pPr>
        <w:rPr>
          <w:noProof/>
          <w:lang w:val="en-US"/>
        </w:rPr>
      </w:pPr>
      <w:r w:rsidRPr="00CC250E">
        <w:rPr>
          <w:noProof/>
          <w:lang w:val="en-US"/>
        </w:rPr>
        <w:t>For G.729.1, the error concealment procedure shall be used as specified in the ITU-T Recommendation G.729.1 [</w:t>
      </w:r>
      <w:r>
        <w:rPr>
          <w:noProof/>
          <w:lang w:val="en-US"/>
        </w:rPr>
        <w:t>101</w:t>
      </w:r>
      <w:r w:rsidRPr="00CC250E">
        <w:rPr>
          <w:noProof/>
          <w:lang w:val="en-US"/>
        </w:rPr>
        <w:t>].</w:t>
      </w:r>
    </w:p>
    <w:p w14:paraId="5C1A5AA7" w14:textId="77777777" w:rsidR="00737ABC" w:rsidRDefault="00737ABC" w:rsidP="00737ABC">
      <w:pPr>
        <w:pStyle w:val="Heading4"/>
        <w:rPr>
          <w:noProof/>
        </w:rPr>
      </w:pPr>
      <w:bookmarkStart w:id="323" w:name="_Toc68884510"/>
      <w:r>
        <w:rPr>
          <w:noProof/>
        </w:rPr>
        <w:t>18.2.2.3</w:t>
      </w:r>
      <w:r>
        <w:rPr>
          <w:noProof/>
        </w:rPr>
        <w:tab/>
        <w:t>Source controlled rate operation</w:t>
      </w:r>
      <w:bookmarkEnd w:id="323"/>
    </w:p>
    <w:p w14:paraId="7A14A23D"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04A0FBBE"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2EE66BFC"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58C972B8"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342E452"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783DF1B5" w14:textId="77777777" w:rsidR="00737ABC" w:rsidRDefault="00737ABC" w:rsidP="00737ABC">
      <w:pPr>
        <w:pStyle w:val="B1"/>
        <w:rPr>
          <w:noProof/>
        </w:rPr>
      </w:pPr>
      <w:r>
        <w:rPr>
          <w:noProof/>
        </w:rPr>
        <w:t>-</w:t>
      </w:r>
      <w:r>
        <w:rPr>
          <w:noProof/>
        </w:rPr>
        <w:tab/>
        <w:t>No source controlled rate operation has been standardized for G.722.</w:t>
      </w:r>
    </w:p>
    <w:p w14:paraId="7B6E9760" w14:textId="77777777" w:rsidR="00737ABC" w:rsidRDefault="00737ABC" w:rsidP="00737ABC">
      <w:pPr>
        <w:pStyle w:val="NO"/>
        <w:rPr>
          <w:noProof/>
        </w:rPr>
      </w:pPr>
      <w:r>
        <w:rPr>
          <w:noProof/>
        </w:rPr>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5CB229FF"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3A01F9AC" w14:textId="77777777" w:rsidR="00737ABC" w:rsidRDefault="00737ABC" w:rsidP="00737ABC">
      <w:pPr>
        <w:pStyle w:val="FP"/>
        <w:rPr>
          <w:noProof/>
        </w:rPr>
      </w:pPr>
    </w:p>
    <w:p w14:paraId="78D413BF" w14:textId="77777777" w:rsidR="00737ABC" w:rsidRPr="00F1648F" w:rsidRDefault="00737ABC" w:rsidP="00737ABC">
      <w:pPr>
        <w:pStyle w:val="Heading3"/>
        <w:rPr>
          <w:noProof/>
          <w:lang w:val="en-US"/>
        </w:rPr>
      </w:pPr>
      <w:bookmarkStart w:id="324" w:name="_Toc68884511"/>
      <w:r w:rsidRPr="00F1648F">
        <w:rPr>
          <w:noProof/>
          <w:lang w:val="en-US"/>
        </w:rPr>
        <w:t>18.2.3</w:t>
      </w:r>
      <w:r w:rsidRPr="00F1648F">
        <w:rPr>
          <w:noProof/>
          <w:lang w:val="en-US"/>
        </w:rPr>
        <w:tab/>
        <w:t>Video</w:t>
      </w:r>
      <w:bookmarkEnd w:id="324"/>
    </w:p>
    <w:p w14:paraId="7B068589"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443DE26A" w14:textId="77777777" w:rsidR="00737ABC" w:rsidRDefault="00737ABC" w:rsidP="00737ABC">
      <w:pPr>
        <w:pStyle w:val="NO"/>
        <w:rPr>
          <w:noProof/>
          <w:lang w:val="en-US"/>
        </w:rPr>
      </w:pPr>
      <w:r w:rsidRPr="00F1648F">
        <w:rPr>
          <w:noProof/>
          <w:lang w:val="en-US"/>
        </w:rPr>
        <w:t xml:space="preserve">NOTE: </w:t>
      </w:r>
      <w:r w:rsidRPr="00F1648F">
        <w:rPr>
          <w:noProof/>
          <w:lang w:val="en-US"/>
        </w:rPr>
        <w:tab/>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1523C9E9"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905BB7A" w14:textId="77777777" w:rsidR="00737ABC" w:rsidRDefault="00737ABC" w:rsidP="00737ABC">
      <w:pPr>
        <w:pStyle w:val="Heading3"/>
      </w:pPr>
      <w:bookmarkStart w:id="325" w:name="_Toc68884512"/>
      <w:r>
        <w:t>18.2.4</w:t>
      </w:r>
      <w:r>
        <w:tab/>
        <w:t>Real-time text</w:t>
      </w:r>
      <w:bookmarkEnd w:id="325"/>
    </w:p>
    <w:p w14:paraId="0BF5E3E8" w14:textId="77777777" w:rsidR="00737ABC" w:rsidRPr="00A64377" w:rsidRDefault="00737ABC" w:rsidP="00737ABC">
      <w:r>
        <w:t>An MTSI client in terminal using fixed access and offering real-time text shall support real-time text as defined in clause 5.2.3.</w:t>
      </w:r>
    </w:p>
    <w:p w14:paraId="7334F1AD" w14:textId="77777777" w:rsidR="00737ABC" w:rsidRPr="00F1648F" w:rsidRDefault="00737ABC" w:rsidP="00E91C88">
      <w:pPr>
        <w:pStyle w:val="Heading2"/>
        <w:rPr>
          <w:noProof/>
        </w:rPr>
      </w:pPr>
      <w:bookmarkStart w:id="326" w:name="_Toc68884513"/>
      <w:r>
        <w:rPr>
          <w:noProof/>
        </w:rPr>
        <w:t>18.3</w:t>
      </w:r>
      <w:r>
        <w:rPr>
          <w:noProof/>
        </w:rPr>
        <w:tab/>
        <w:t>Media configuration</w:t>
      </w:r>
      <w:bookmarkEnd w:id="326"/>
    </w:p>
    <w:p w14:paraId="5128751B" w14:textId="77777777" w:rsidR="00737ABC" w:rsidRDefault="00737ABC" w:rsidP="00737ABC">
      <w:pPr>
        <w:pStyle w:val="Heading3"/>
      </w:pPr>
      <w:bookmarkStart w:id="327" w:name="_Toc68884514"/>
      <w:r>
        <w:t>18.3.1</w:t>
      </w:r>
      <w:r>
        <w:tab/>
        <w:t>General</w:t>
      </w:r>
      <w:bookmarkEnd w:id="327"/>
    </w:p>
    <w:p w14:paraId="18215F02"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53468D2B"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54A2825C" w14:textId="77777777" w:rsidR="00E91C88" w:rsidRDefault="00E91C88" w:rsidP="00E91C88">
      <w:pPr>
        <w:rPr>
          <w:lang w:val="en-US"/>
        </w:rPr>
      </w:pPr>
      <w:r>
        <w:rPr>
          <w:lang w:val="en-US"/>
        </w:rPr>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796FF828"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57901695"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4DBF3C4D"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3C793E93" w14:textId="77777777" w:rsidR="00737ABC" w:rsidRDefault="00737ABC" w:rsidP="00737ABC">
      <w:pPr>
        <w:pStyle w:val="Heading3"/>
      </w:pPr>
      <w:bookmarkStart w:id="328" w:name="_Toc68884515"/>
      <w:r>
        <w:t>18.3.2</w:t>
      </w:r>
      <w:r>
        <w:tab/>
        <w:t>Session setup procedures</w:t>
      </w:r>
      <w:bookmarkEnd w:id="328"/>
    </w:p>
    <w:p w14:paraId="126256C3" w14:textId="77777777" w:rsidR="00737ABC" w:rsidRDefault="00737ABC" w:rsidP="00737ABC">
      <w:pPr>
        <w:pStyle w:val="Heading4"/>
      </w:pPr>
      <w:bookmarkStart w:id="329" w:name="_Toc68884516"/>
      <w:r>
        <w:t>18.3.2.1</w:t>
      </w:r>
      <w:r>
        <w:tab/>
        <w:t>General</w:t>
      </w:r>
      <w:bookmarkEnd w:id="329"/>
    </w:p>
    <w:p w14:paraId="61A723A5"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640F629B" w14:textId="77777777" w:rsidR="00737ABC" w:rsidRPr="001944EE" w:rsidRDefault="00737ABC" w:rsidP="00737ABC">
      <w:pPr>
        <w:rPr>
          <w:lang w:val="en-US"/>
        </w:rPr>
      </w:pPr>
      <w:r>
        <w:rPr>
          <w:lang w:val="en-US"/>
        </w:rPr>
        <w:t>If an MTSI client in terminal using fixed access supports AVPF for a media type then it shall also support the complete SDPCapNeg framework, RFC 5939 [69], for that media type in order to negotiate the RTP profiles.</w:t>
      </w:r>
    </w:p>
    <w:p w14:paraId="3D46C334" w14:textId="77777777" w:rsidR="00737ABC" w:rsidRDefault="00737ABC" w:rsidP="00737ABC">
      <w:pPr>
        <w:pStyle w:val="Heading4"/>
        <w:rPr>
          <w:noProof/>
        </w:rPr>
      </w:pPr>
      <w:bookmarkStart w:id="330" w:name="_Toc68884517"/>
      <w:r>
        <w:rPr>
          <w:noProof/>
        </w:rPr>
        <w:t>18.3.2.2</w:t>
      </w:r>
      <w:r>
        <w:rPr>
          <w:noProof/>
        </w:rPr>
        <w:tab/>
        <w:t>Speech</w:t>
      </w:r>
      <w:bookmarkEnd w:id="330"/>
    </w:p>
    <w:p w14:paraId="5EBB7522"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588991FC"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30B25B52"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45662C69"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7BC286E4"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70BDD55B" w14:textId="77777777" w:rsidR="00E91C88" w:rsidRDefault="00E91C88" w:rsidP="00737ABC">
      <w:pPr>
        <w:rPr>
          <w:noProof/>
        </w:rPr>
      </w:pPr>
      <w:r>
        <w:t>If an MTSI client in terminal using fixed access supports G.729.1 then it also supports G.729 and should offer both G.729.1 and G.729 when sending an SDP offer.</w:t>
      </w:r>
    </w:p>
    <w:p w14:paraId="3DAF0011" w14:textId="77777777" w:rsidR="00737ABC" w:rsidRDefault="00737ABC" w:rsidP="00737ABC">
      <w:pPr>
        <w:rPr>
          <w:noProof/>
        </w:rPr>
      </w:pPr>
      <w:r>
        <w:rPr>
          <w:noProof/>
        </w:rPr>
        <w:t>An MTSI client in terminal offering G.729 with source controlled rate operation shall use the parameter “annexb” according to RFC 4855 [107].</w:t>
      </w:r>
    </w:p>
    <w:p w14:paraId="7DA25753" w14:textId="77777777" w:rsidR="00737ABC" w:rsidRDefault="00737ABC" w:rsidP="00737ABC">
      <w:pPr>
        <w:rPr>
          <w:noProof/>
        </w:rPr>
      </w:pPr>
      <w:r>
        <w:rPr>
          <w:noProof/>
        </w:rPr>
        <w:t>The following codec preference order applies for the SDP offer in the session negotiation:</w:t>
      </w:r>
    </w:p>
    <w:p w14:paraId="57FD1279"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22BA8799"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68F0B1AD"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74DD236B" w14:textId="77777777" w:rsidR="00737ABC" w:rsidRPr="006B393B" w:rsidRDefault="00737ABC" w:rsidP="00737ABC">
      <w:pPr>
        <w:rPr>
          <w:noProof/>
        </w:rPr>
      </w:pPr>
      <w:r>
        <w:rPr>
          <w:noProof/>
        </w:rPr>
        <w:t>Session setup for sessions including speech and DTMF events is described in Annex G.</w:t>
      </w:r>
    </w:p>
    <w:p w14:paraId="62A4BD73" w14:textId="77777777" w:rsidR="00737ABC" w:rsidRPr="006A6FD7" w:rsidRDefault="00737ABC" w:rsidP="00737ABC">
      <w:pPr>
        <w:pStyle w:val="Heading4"/>
        <w:rPr>
          <w:noProof/>
          <w:lang w:val="en-US"/>
        </w:rPr>
      </w:pPr>
      <w:bookmarkStart w:id="331" w:name="_Toc68884518"/>
      <w:r w:rsidRPr="006A6FD7">
        <w:rPr>
          <w:noProof/>
          <w:lang w:val="en-US"/>
        </w:rPr>
        <w:t>18.3.2.3</w:t>
      </w:r>
      <w:r w:rsidRPr="006A6FD7">
        <w:rPr>
          <w:noProof/>
          <w:lang w:val="en-US"/>
        </w:rPr>
        <w:tab/>
        <w:t>Video</w:t>
      </w:r>
      <w:bookmarkEnd w:id="331"/>
    </w:p>
    <w:p w14:paraId="6504CF19"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0489E89F"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39ADDCE0" w14:textId="77777777" w:rsidR="00737ABC" w:rsidRPr="006A6FD7" w:rsidRDefault="00737ABC" w:rsidP="00737ABC">
      <w:pPr>
        <w:pStyle w:val="Heading4"/>
        <w:rPr>
          <w:noProof/>
          <w:lang w:val="en-US"/>
        </w:rPr>
      </w:pPr>
      <w:bookmarkStart w:id="332" w:name="_Toc68884519"/>
      <w:r w:rsidRPr="006A6FD7">
        <w:rPr>
          <w:noProof/>
          <w:lang w:val="en-US"/>
        </w:rPr>
        <w:t>18.3.2.4</w:t>
      </w:r>
      <w:r w:rsidRPr="006A6FD7">
        <w:rPr>
          <w:noProof/>
          <w:lang w:val="en-US"/>
        </w:rPr>
        <w:tab/>
        <w:t>Text</w:t>
      </w:r>
      <w:bookmarkEnd w:id="332"/>
    </w:p>
    <w:p w14:paraId="5DFF514B"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26DE94DF" w14:textId="77777777" w:rsidR="00737ABC" w:rsidRPr="006A6FD7" w:rsidRDefault="00737ABC" w:rsidP="00737ABC">
      <w:pPr>
        <w:pStyle w:val="Heading4"/>
        <w:rPr>
          <w:noProof/>
          <w:lang w:val="en-US"/>
        </w:rPr>
      </w:pPr>
      <w:bookmarkStart w:id="333" w:name="_Toc68884520"/>
      <w:r w:rsidRPr="006A6FD7">
        <w:rPr>
          <w:noProof/>
          <w:lang w:val="en-US"/>
        </w:rPr>
        <w:t>18.3.2.5</w:t>
      </w:r>
      <w:r w:rsidRPr="006A6FD7">
        <w:rPr>
          <w:noProof/>
          <w:lang w:val="en-US"/>
        </w:rPr>
        <w:tab/>
        <w:t>Bandwidth negotiation</w:t>
      </w:r>
      <w:bookmarkEnd w:id="333"/>
    </w:p>
    <w:p w14:paraId="4401F4B2"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1A1527A9"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389F2D73"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4D9F7150"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78CAF069"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1C75F0FF" w14:textId="77777777" w:rsidR="00737ABC" w:rsidRPr="006A6FD7" w:rsidRDefault="00737ABC" w:rsidP="00737ABC">
      <w:pPr>
        <w:pStyle w:val="Heading3"/>
        <w:rPr>
          <w:noProof/>
          <w:lang w:val="en-US"/>
        </w:rPr>
      </w:pPr>
      <w:bookmarkStart w:id="334" w:name="_Toc68884521"/>
      <w:r w:rsidRPr="006A6FD7">
        <w:rPr>
          <w:noProof/>
          <w:lang w:val="en-US"/>
        </w:rPr>
        <w:t>18.3.3</w:t>
      </w:r>
      <w:r w:rsidRPr="006A6FD7">
        <w:rPr>
          <w:noProof/>
          <w:lang w:val="en-US"/>
        </w:rPr>
        <w:tab/>
        <w:t>Session control procedures</w:t>
      </w:r>
      <w:bookmarkEnd w:id="334"/>
    </w:p>
    <w:p w14:paraId="73AB1C0F"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066058D9" w14:textId="77777777" w:rsidR="00737ABC" w:rsidRPr="00766BF2" w:rsidRDefault="00737ABC" w:rsidP="00737ABC">
      <w:pPr>
        <w:pStyle w:val="Heading2"/>
        <w:rPr>
          <w:noProof/>
          <w:lang w:val="en-US"/>
        </w:rPr>
      </w:pPr>
      <w:bookmarkStart w:id="335" w:name="_Toc68884522"/>
      <w:r w:rsidRPr="00766BF2">
        <w:rPr>
          <w:noProof/>
          <w:lang w:val="en-US"/>
        </w:rPr>
        <w:t>18.4</w:t>
      </w:r>
      <w:r w:rsidRPr="00766BF2">
        <w:rPr>
          <w:noProof/>
          <w:lang w:val="en-US"/>
        </w:rPr>
        <w:tab/>
        <w:t>Data transport</w:t>
      </w:r>
      <w:bookmarkEnd w:id="335"/>
    </w:p>
    <w:p w14:paraId="393D37CD" w14:textId="77777777" w:rsidR="00737ABC" w:rsidRPr="00766BF2" w:rsidRDefault="00737ABC" w:rsidP="00737ABC">
      <w:pPr>
        <w:pStyle w:val="Heading3"/>
        <w:rPr>
          <w:noProof/>
          <w:lang w:val="en-US"/>
        </w:rPr>
      </w:pPr>
      <w:bookmarkStart w:id="336" w:name="_Toc68884523"/>
      <w:r w:rsidRPr="00766BF2">
        <w:rPr>
          <w:noProof/>
          <w:lang w:val="en-US"/>
        </w:rPr>
        <w:t>18.4.1</w:t>
      </w:r>
      <w:r w:rsidRPr="00766BF2">
        <w:rPr>
          <w:noProof/>
          <w:lang w:val="en-US"/>
        </w:rPr>
        <w:tab/>
        <w:t>General</w:t>
      </w:r>
      <w:bookmarkEnd w:id="336"/>
    </w:p>
    <w:p w14:paraId="7C928B6F"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1CFC2AF8"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1109397F"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29EF88F7"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65663EAD" w14:textId="77777777" w:rsidR="00737ABC" w:rsidRPr="00766BF2" w:rsidRDefault="00151E62" w:rsidP="00737ABC">
      <w:pPr>
        <w:pStyle w:val="Heading3"/>
        <w:rPr>
          <w:noProof/>
          <w:lang w:val="en-US"/>
        </w:rPr>
      </w:pPr>
      <w:bookmarkStart w:id="337" w:name="_Toc68884524"/>
      <w:r>
        <w:rPr>
          <w:noProof/>
          <w:lang w:val="en-US"/>
        </w:rPr>
        <w:t>18.4.2</w:t>
      </w:r>
      <w:r w:rsidR="00737ABC" w:rsidRPr="00766BF2">
        <w:rPr>
          <w:noProof/>
          <w:lang w:val="en-US"/>
        </w:rPr>
        <w:tab/>
        <w:t>Packetization</w:t>
      </w:r>
      <w:bookmarkEnd w:id="337"/>
    </w:p>
    <w:p w14:paraId="1E7F4F9C"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151DE892" w14:textId="77777777" w:rsidR="00737ABC" w:rsidRPr="00766BF2" w:rsidRDefault="00737ABC" w:rsidP="00737ABC">
      <w:pPr>
        <w:rPr>
          <w:noProof/>
          <w:lang w:val="en-US"/>
        </w:rPr>
      </w:pPr>
      <w:r w:rsidRPr="00766BF2">
        <w:rPr>
          <w:noProof/>
          <w:lang w:val="en-US"/>
        </w:rPr>
        <w:t>For G.722, 20 ms frame length shall be supported.</w:t>
      </w:r>
    </w:p>
    <w:p w14:paraId="376FD4CC"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584372F2" w14:textId="77777777" w:rsidR="00737ABC" w:rsidRPr="00766BF2" w:rsidRDefault="00737ABC" w:rsidP="00737ABC">
      <w:pPr>
        <w:rPr>
          <w:noProof/>
          <w:lang w:val="en-US"/>
        </w:rPr>
      </w:pPr>
      <w:r w:rsidRPr="00766BF2">
        <w:rPr>
          <w:noProof/>
          <w:lang w:val="en-US"/>
        </w:rPr>
        <w:t>Packetization time shall be indicated using the a=ptime SDP attribute.</w:t>
      </w:r>
    </w:p>
    <w:p w14:paraId="2E9D89C7"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6CBB654A" w14:textId="77777777" w:rsidR="00737ABC" w:rsidRPr="00766BF2" w:rsidRDefault="00737ABC" w:rsidP="00737ABC">
      <w:pPr>
        <w:pStyle w:val="Heading3"/>
        <w:rPr>
          <w:noProof/>
          <w:lang w:val="en-US"/>
        </w:rPr>
      </w:pPr>
      <w:bookmarkStart w:id="338" w:name="_Toc68884525"/>
      <w:r w:rsidRPr="00766BF2">
        <w:rPr>
          <w:noProof/>
          <w:lang w:val="en-US"/>
        </w:rPr>
        <w:t>18.4.3</w:t>
      </w:r>
      <w:r w:rsidRPr="00766BF2">
        <w:rPr>
          <w:noProof/>
          <w:lang w:val="en-US"/>
        </w:rPr>
        <w:tab/>
        <w:t>RTP payload format</w:t>
      </w:r>
      <w:bookmarkEnd w:id="338"/>
    </w:p>
    <w:p w14:paraId="6C29CB74" w14:textId="77777777" w:rsidR="00737ABC" w:rsidRPr="00766BF2" w:rsidRDefault="00737ABC" w:rsidP="00737ABC">
      <w:pPr>
        <w:rPr>
          <w:noProof/>
          <w:lang w:val="en-US"/>
        </w:rPr>
      </w:pPr>
      <w:r w:rsidRPr="00766BF2">
        <w:rPr>
          <w:noProof/>
          <w:lang w:val="en-US"/>
        </w:rPr>
        <w:t>For each of the following codecs the payload formats are defined in:</w:t>
      </w:r>
    </w:p>
    <w:p w14:paraId="1A6F1FD9"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3425814E"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1DDE4D07"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743DC827"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01346C5E"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532E10B6"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294409A9" w14:textId="77777777" w:rsidR="00737ABC" w:rsidRDefault="00737ABC" w:rsidP="00737ABC">
      <w:pPr>
        <w:rPr>
          <w:noProof/>
          <w:lang w:val="en-US"/>
        </w:rPr>
      </w:pPr>
      <w:r w:rsidRPr="00766BF2">
        <w:rPr>
          <w:noProof/>
          <w:lang w:val="en-US"/>
        </w:rPr>
        <w:t>The following payload types should be used for G.711, G.729 and G.722:</w:t>
      </w:r>
    </w:p>
    <w:p w14:paraId="32335AC8"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737ABC" w14:paraId="7193474E"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72E81F2"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4E3C1235" w14:textId="77777777" w:rsidR="00737ABC" w:rsidRDefault="00737ABC" w:rsidP="001C23F6">
            <w:pPr>
              <w:pStyle w:val="TAH"/>
            </w:pPr>
            <w:r>
              <w:t>Payload Type</w:t>
            </w:r>
          </w:p>
        </w:tc>
      </w:tr>
      <w:tr w:rsidR="00737ABC" w14:paraId="0C7CBF81"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3A236330"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AA0F8FB" w14:textId="77777777" w:rsidR="00737ABC" w:rsidRDefault="00737ABC" w:rsidP="001C23F6">
            <w:pPr>
              <w:pStyle w:val="TAL"/>
            </w:pPr>
            <w:r>
              <w:rPr>
                <w:rFonts w:eastAsia="Calibri"/>
                <w:lang w:val="en-US" w:eastAsia="zh-CN"/>
              </w:rPr>
              <w:t xml:space="preserve">PT= 8 </w:t>
            </w:r>
          </w:p>
        </w:tc>
      </w:tr>
      <w:tr w:rsidR="00737ABC" w14:paraId="40B63DB0"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28CB7754"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20ADA596" w14:textId="77777777" w:rsidR="00737ABC" w:rsidRDefault="00737ABC" w:rsidP="001C23F6">
            <w:pPr>
              <w:pStyle w:val="TAL"/>
            </w:pPr>
            <w:r>
              <w:rPr>
                <w:rFonts w:eastAsia="Calibri"/>
                <w:lang w:val="en-US" w:eastAsia="zh-CN"/>
              </w:rPr>
              <w:t xml:space="preserve">PT= 0 </w:t>
            </w:r>
          </w:p>
        </w:tc>
      </w:tr>
      <w:tr w:rsidR="00737ABC" w14:paraId="508E0994"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2A696CBE"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297D8CC4" w14:textId="77777777" w:rsidR="00737ABC" w:rsidRDefault="00737ABC" w:rsidP="001C23F6">
            <w:pPr>
              <w:pStyle w:val="TAL"/>
              <w:rPr>
                <w:bCs/>
              </w:rPr>
            </w:pPr>
            <w:r>
              <w:rPr>
                <w:rFonts w:eastAsia="Calibri"/>
                <w:lang w:val="en-US" w:eastAsia="zh-CN"/>
              </w:rPr>
              <w:t xml:space="preserve">PT= 18 </w:t>
            </w:r>
          </w:p>
        </w:tc>
      </w:tr>
      <w:tr w:rsidR="00737ABC" w14:paraId="4CD94DCB"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4124C74"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7D0BE83C" w14:textId="77777777" w:rsidR="00737ABC" w:rsidRDefault="00737ABC" w:rsidP="001C23F6">
            <w:pPr>
              <w:pStyle w:val="TAL"/>
            </w:pPr>
            <w:r>
              <w:rPr>
                <w:rFonts w:eastAsia="Calibri"/>
                <w:lang w:val="en-US" w:eastAsia="zh-CN"/>
              </w:rPr>
              <w:t xml:space="preserve">PT=9 </w:t>
            </w:r>
          </w:p>
        </w:tc>
      </w:tr>
    </w:tbl>
    <w:p w14:paraId="478A324C" w14:textId="77777777" w:rsidR="00737ABC" w:rsidRDefault="00737ABC" w:rsidP="00737ABC">
      <w:pPr>
        <w:pStyle w:val="FP"/>
        <w:rPr>
          <w:rFonts w:eastAsia="Calibri"/>
          <w:lang w:val="en-US" w:eastAsia="zh-CN"/>
        </w:rPr>
      </w:pPr>
    </w:p>
    <w:p w14:paraId="1BB86760"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0C629895" w14:textId="77777777" w:rsidR="00737ABC" w:rsidRPr="00766BF2" w:rsidRDefault="00737ABC" w:rsidP="00737ABC">
      <w:pPr>
        <w:pStyle w:val="Heading2"/>
        <w:rPr>
          <w:noProof/>
          <w:lang w:val="en-US"/>
        </w:rPr>
      </w:pPr>
      <w:bookmarkStart w:id="339" w:name="_Toc68884526"/>
      <w:r w:rsidRPr="00766BF2">
        <w:rPr>
          <w:noProof/>
          <w:lang w:val="en-US"/>
        </w:rPr>
        <w:t>18.5</w:t>
      </w:r>
      <w:r w:rsidRPr="00766BF2">
        <w:rPr>
          <w:noProof/>
          <w:lang w:val="en-US"/>
        </w:rPr>
        <w:tab/>
        <w:t>Jitter buffer management</w:t>
      </w:r>
      <w:bookmarkEnd w:id="339"/>
    </w:p>
    <w:p w14:paraId="3D844347"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1615C8A5"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5CBF3137"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2DCFEB91" w14:textId="77777777" w:rsidR="00737ABC" w:rsidRDefault="00737ABC" w:rsidP="00737ABC">
      <w:pPr>
        <w:pStyle w:val="FP"/>
        <w:rPr>
          <w:noProof/>
          <w:lang w:val="en-US"/>
        </w:rPr>
      </w:pPr>
    </w:p>
    <w:p w14:paraId="1C8CD253" w14:textId="77777777" w:rsidR="00737ABC" w:rsidRDefault="00737ABC" w:rsidP="00737ABC">
      <w:pPr>
        <w:pStyle w:val="Heading2"/>
      </w:pPr>
      <w:bookmarkStart w:id="340" w:name="_Toc68884527"/>
      <w:r>
        <w:t>18.6</w:t>
      </w:r>
      <w:r>
        <w:tab/>
        <w:t>Packet-loss handling</w:t>
      </w:r>
      <w:bookmarkEnd w:id="340"/>
    </w:p>
    <w:p w14:paraId="616D79EA"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3FEAF5F3"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33EA535B" w14:textId="77777777" w:rsidR="00737ABC" w:rsidRDefault="00737ABC" w:rsidP="00737ABC">
      <w:pPr>
        <w:pStyle w:val="NO"/>
      </w:pPr>
      <w:r>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3F8C8900" w14:textId="77777777" w:rsidR="00737ABC" w:rsidRPr="00282AC0" w:rsidRDefault="00737ABC" w:rsidP="00737ABC">
      <w:pPr>
        <w:pStyle w:val="FP"/>
      </w:pPr>
    </w:p>
    <w:p w14:paraId="0D708EA8" w14:textId="77777777" w:rsidR="00737ABC" w:rsidRDefault="00737ABC" w:rsidP="00737ABC">
      <w:pPr>
        <w:pStyle w:val="Heading2"/>
      </w:pPr>
      <w:bookmarkStart w:id="341" w:name="_Toc68884528"/>
      <w:r>
        <w:t>18.7</w:t>
      </w:r>
      <w:r>
        <w:tab/>
        <w:t>Adaptation</w:t>
      </w:r>
      <w:bookmarkEnd w:id="341"/>
    </w:p>
    <w:p w14:paraId="321D8BB6"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3285A64D" w14:textId="77777777" w:rsidR="00E91C88" w:rsidRDefault="00E91C88" w:rsidP="00E91C88">
      <w:r>
        <w:t>Frame aggregation and redundancy should be supported also for fixed-rate codecs.</w:t>
      </w:r>
    </w:p>
    <w:p w14:paraId="4C49A200"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3FD8C586" w14:textId="77777777" w:rsidR="00737ABC" w:rsidRDefault="00737ABC" w:rsidP="00737ABC">
      <w:pPr>
        <w:pStyle w:val="Heading2"/>
        <w:rPr>
          <w:noProof/>
        </w:rPr>
      </w:pPr>
      <w:bookmarkStart w:id="342" w:name="_Toc68884529"/>
      <w:r>
        <w:rPr>
          <w:noProof/>
        </w:rPr>
        <w:t>18.8</w:t>
      </w:r>
      <w:r>
        <w:rPr>
          <w:noProof/>
        </w:rPr>
        <w:tab/>
        <w:t>Front-end handling</w:t>
      </w:r>
      <w:bookmarkEnd w:id="342"/>
    </w:p>
    <w:p w14:paraId="7A1E7241"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7D1219E0"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3A77A6BA" w14:textId="77777777" w:rsidR="00737ABC" w:rsidRPr="00282AC0" w:rsidRDefault="00737ABC" w:rsidP="00737ABC">
      <w:pPr>
        <w:pStyle w:val="Heading2"/>
        <w:rPr>
          <w:noProof/>
          <w:lang w:val="en-US"/>
        </w:rPr>
      </w:pPr>
      <w:bookmarkStart w:id="343" w:name="_Toc68884530"/>
      <w:r w:rsidRPr="00282AC0">
        <w:rPr>
          <w:noProof/>
          <w:lang w:val="en-US"/>
        </w:rPr>
        <w:t>18.9</w:t>
      </w:r>
      <w:r w:rsidRPr="00282AC0">
        <w:rPr>
          <w:noProof/>
          <w:lang w:val="en-US"/>
        </w:rPr>
        <w:tab/>
        <w:t>Supplementary services</w:t>
      </w:r>
      <w:bookmarkEnd w:id="343"/>
    </w:p>
    <w:p w14:paraId="1B440D42"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1CBD4EBB" w14:textId="77777777" w:rsidR="00460EEF" w:rsidRDefault="00460EEF" w:rsidP="00460EEF">
      <w:pPr>
        <w:pStyle w:val="Heading1"/>
      </w:pPr>
      <w:bookmarkStart w:id="344" w:name="_Toc68884531"/>
      <w:r w:rsidRPr="00063009">
        <w:t>19</w:t>
      </w:r>
      <w:r w:rsidRPr="00077FA0">
        <w:tab/>
      </w:r>
      <w:r>
        <w:t>Additional bandwidth information</w:t>
      </w:r>
      <w:bookmarkEnd w:id="344"/>
    </w:p>
    <w:p w14:paraId="258226CA" w14:textId="77777777" w:rsidR="00460EEF" w:rsidRDefault="00460EEF" w:rsidP="00460EEF">
      <w:pPr>
        <w:pStyle w:val="Heading2"/>
      </w:pPr>
      <w:bookmarkStart w:id="345" w:name="_Toc68884532"/>
      <w:r>
        <w:t>19.1</w:t>
      </w:r>
      <w:r>
        <w:tab/>
        <w:t>General</w:t>
      </w:r>
      <w:bookmarkEnd w:id="345"/>
    </w:p>
    <w:p w14:paraId="0D16D878"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407B3934" w14:textId="77777777" w:rsidR="00460EEF" w:rsidRDefault="00460EEF" w:rsidP="00460EEF">
      <w:r>
        <w:t>A new SDP attribute ‘a=bw-info’ is defined in clause 19.3 and can be used to negotiate the additional bandwidth properties end-to-end. The SDP attribute allows for future extensions.</w:t>
      </w:r>
    </w:p>
    <w:p w14:paraId="524E4FEA" w14:textId="77777777" w:rsidR="00A55FEB" w:rsidRDefault="00A55FEB" w:rsidP="00460EEF">
      <w:r>
        <w:t>The IANA registration information on the new SDP attribute is provided in Annex M.6.</w:t>
      </w:r>
    </w:p>
    <w:p w14:paraId="215C9D8D" w14:textId="77777777" w:rsidR="00460EEF" w:rsidRDefault="00460EEF" w:rsidP="00460EEF">
      <w:pPr>
        <w:pStyle w:val="Heading2"/>
      </w:pPr>
      <w:bookmarkStart w:id="346" w:name="_Toc68884533"/>
      <w:r>
        <w:t>19.2</w:t>
      </w:r>
      <w:r>
        <w:tab/>
        <w:t>Bandwidth properties</w:t>
      </w:r>
      <w:bookmarkEnd w:id="346"/>
    </w:p>
    <w:p w14:paraId="7914E005" w14:textId="77777777" w:rsidR="00460EEF" w:rsidRPr="00063009" w:rsidRDefault="00460EEF" w:rsidP="00460EEF">
      <w:pPr>
        <w:pStyle w:val="Heading3"/>
      </w:pPr>
      <w:bookmarkStart w:id="347" w:name="_Toc68884534"/>
      <w:r>
        <w:t>19.2.1</w:t>
      </w:r>
      <w:r>
        <w:tab/>
        <w:t>General description</w:t>
      </w:r>
      <w:bookmarkEnd w:id="347"/>
    </w:p>
    <w:p w14:paraId="30E309B1"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10F7981B" w14:textId="77777777" w:rsidR="00460EEF" w:rsidRDefault="0025243A" w:rsidP="0025243A">
      <w:r>
        <w:t>Four bandwidth properties are</w:t>
      </w:r>
      <w:r w:rsidRPr="00E73A30">
        <w:t xml:space="preserve"> defined to describe different transport bandwidths</w:t>
      </w:r>
      <w:r w:rsidR="00460EEF">
        <w:t>:</w:t>
      </w:r>
    </w:p>
    <w:p w14:paraId="0592FE42" w14:textId="77777777" w:rsidR="00460EEF" w:rsidRDefault="00460EEF" w:rsidP="00460EEF">
      <w:pPr>
        <w:pStyle w:val="B1"/>
      </w:pPr>
      <w:r>
        <w:t>-</w:t>
      </w:r>
      <w:r>
        <w:tab/>
        <w:t>Maximum Supported Bandwidth</w:t>
      </w:r>
    </w:p>
    <w:p w14:paraId="7330D129" w14:textId="77777777" w:rsidR="00460EEF" w:rsidRDefault="00460EEF" w:rsidP="00460EEF">
      <w:pPr>
        <w:pStyle w:val="B1"/>
      </w:pPr>
      <w:r>
        <w:t>-</w:t>
      </w:r>
      <w:r>
        <w:tab/>
        <w:t>Maximum Desired Bandwidth</w:t>
      </w:r>
    </w:p>
    <w:p w14:paraId="32D51206" w14:textId="77777777" w:rsidR="00460EEF" w:rsidRDefault="00460EEF" w:rsidP="00460EEF">
      <w:pPr>
        <w:pStyle w:val="B1"/>
      </w:pPr>
      <w:r>
        <w:t>-</w:t>
      </w:r>
      <w:r>
        <w:tab/>
        <w:t>Minimum Desired Bandwidth</w:t>
      </w:r>
    </w:p>
    <w:p w14:paraId="33213B09" w14:textId="77777777" w:rsidR="00460EEF" w:rsidRDefault="00460EEF" w:rsidP="00460EEF">
      <w:pPr>
        <w:pStyle w:val="B1"/>
      </w:pPr>
      <w:r>
        <w:t>-</w:t>
      </w:r>
      <w:r>
        <w:tab/>
        <w:t>Minimum Supported Bandwidth</w:t>
      </w:r>
    </w:p>
    <w:p w14:paraId="1CE28D5B"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3A55A1AB" w14:textId="77777777" w:rsidR="0025243A" w:rsidRDefault="0025243A" w:rsidP="0025243A">
      <w:pPr>
        <w:pStyle w:val="NO"/>
      </w:pPr>
      <w:r>
        <w:t>NOTE:</w:t>
      </w:r>
      <w:r>
        <w:tab/>
      </w:r>
      <w:r w:rsidRPr="005444C4">
        <w:t xml:space="preserve">Corresponding bandwidth parameters excluding IP, UDP and RTP overhead </w:t>
      </w:r>
      <w:r>
        <w:t>can</w:t>
      </w:r>
      <w:r w:rsidRPr="005444C4">
        <w:t xml:space="preserve"> be defined in the future but are not included here.</w:t>
      </w:r>
    </w:p>
    <w:p w14:paraId="0227ED26"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50C17DFB" w14:textId="77777777" w:rsidR="0025243A" w:rsidRDefault="0025243A" w:rsidP="0025243A">
      <w:pPr>
        <w:pStyle w:val="B1"/>
      </w:pPr>
      <w:r>
        <w:t>-</w:t>
      </w:r>
      <w:r>
        <w:tab/>
        <w:t>IP version</w:t>
      </w:r>
    </w:p>
    <w:p w14:paraId="2A0AE259" w14:textId="77777777" w:rsidR="0025243A" w:rsidRDefault="0025243A" w:rsidP="0025243A">
      <w:pPr>
        <w:pStyle w:val="B1"/>
      </w:pPr>
      <w:r>
        <w:t>-</w:t>
      </w:r>
      <w:r>
        <w:tab/>
        <w:t>Maximum packet rate</w:t>
      </w:r>
    </w:p>
    <w:p w14:paraId="7E9A4AD8" w14:textId="77777777" w:rsidR="0025243A" w:rsidRDefault="0025243A" w:rsidP="0025243A">
      <w:pPr>
        <w:pStyle w:val="B1"/>
      </w:pPr>
      <w:r>
        <w:t>-</w:t>
      </w:r>
      <w:r>
        <w:tab/>
        <w:t>Minimum packet rate</w:t>
      </w:r>
    </w:p>
    <w:p w14:paraId="00362A7F" w14:textId="77777777" w:rsidR="00460EEF" w:rsidRDefault="00460EEF" w:rsidP="00460EEF">
      <w:r>
        <w:t>Detailed descriptions for these bandwidth properties are given in the following sub-sections.</w:t>
      </w:r>
    </w:p>
    <w:p w14:paraId="3908FE83" w14:textId="77777777" w:rsidR="00460EEF" w:rsidRDefault="00460EEF" w:rsidP="00460EEF">
      <w:r>
        <w:t>The motivations for defining these properties are:</w:t>
      </w:r>
    </w:p>
    <w:p w14:paraId="2918C029"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35909B38"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079F8146" w14:textId="77777777" w:rsidR="00460EEF" w:rsidRDefault="00460EEF" w:rsidP="00460EEF">
      <w:pPr>
        <w:pStyle w:val="B1"/>
      </w:pPr>
      <w:r>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0D2F0A50" w14:textId="77777777" w:rsidR="00460EEF" w:rsidRDefault="00460EEF" w:rsidP="00460EEF">
      <w:pPr>
        <w:pStyle w:val="NO"/>
      </w:pPr>
      <w:r>
        <w:t>NOTE:</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60AB5529" w14:textId="77777777" w:rsidR="00B56136" w:rsidRDefault="00B56136" w:rsidP="00B56136">
      <w:r>
        <w:t>This means that the following relationships apply:</w:t>
      </w:r>
    </w:p>
    <w:p w14:paraId="27EEE548" w14:textId="77777777" w:rsidR="00B56136" w:rsidRDefault="00B56136" w:rsidP="00B56136">
      <w:pPr>
        <w:pStyle w:val="B1"/>
      </w:pPr>
      <w:r>
        <w:t>-</w:t>
      </w:r>
      <w:r>
        <w:tab/>
        <w:t>Minimum Supported Bandwidth ≤ Minimum Desired Bandwidth</w:t>
      </w:r>
    </w:p>
    <w:p w14:paraId="12DEB767" w14:textId="77777777" w:rsidR="00B56136" w:rsidRDefault="00B56136" w:rsidP="00B56136">
      <w:pPr>
        <w:pStyle w:val="B1"/>
      </w:pPr>
      <w:r>
        <w:t>-</w:t>
      </w:r>
      <w:r>
        <w:tab/>
        <w:t>Minimum Desired Bandwidth ≤ Maximum Desired Bandwidth</w:t>
      </w:r>
    </w:p>
    <w:p w14:paraId="052E9F65" w14:textId="77777777" w:rsidR="00B56136" w:rsidRDefault="00B56136" w:rsidP="00B56136">
      <w:pPr>
        <w:pStyle w:val="B1"/>
      </w:pPr>
      <w:r>
        <w:t>-</w:t>
      </w:r>
      <w:r>
        <w:tab/>
        <w:t>Maximum Desired Bandwidth ≤ Maximum Supported Bandwidth</w:t>
      </w:r>
    </w:p>
    <w:p w14:paraId="68A5A946" w14:textId="77777777" w:rsidR="0025243A" w:rsidRDefault="0025243A" w:rsidP="0025243A">
      <w:pPr>
        <w:pStyle w:val="FP"/>
      </w:pPr>
    </w:p>
    <w:p w14:paraId="365BDC7D" w14:textId="77777777" w:rsidR="00B56136" w:rsidRDefault="00B56136" w:rsidP="00B56136">
      <w:pPr>
        <w:pStyle w:val="Heading3"/>
      </w:pPr>
      <w:bookmarkStart w:id="348" w:name="_Toc68884535"/>
      <w:r>
        <w:t>19.2.2</w:t>
      </w:r>
      <w:r>
        <w:tab/>
        <w:t>Maximum Supported Bandwidth</w:t>
      </w:r>
      <w:bookmarkEnd w:id="348"/>
    </w:p>
    <w:p w14:paraId="7D267D20" w14:textId="77777777" w:rsidR="00B56136" w:rsidRPr="00077FA0" w:rsidRDefault="00B56136" w:rsidP="00B56136">
      <w:pPr>
        <w:rPr>
          <w:b/>
        </w:rPr>
      </w:pPr>
      <w:r w:rsidRPr="00077FA0">
        <w:rPr>
          <w:b/>
        </w:rPr>
        <w:t>Definition:</w:t>
      </w:r>
    </w:p>
    <w:p w14:paraId="489B2D09" w14:textId="77777777" w:rsidR="00B56136" w:rsidRDefault="00B56136" w:rsidP="00B56136">
      <w:r>
        <w:t>Identifies the highest bandwidth that can be used in the session during any operating conditions (including redundancy).</w:t>
      </w:r>
    </w:p>
    <w:p w14:paraId="041B8837" w14:textId="77777777" w:rsidR="00B56136" w:rsidRDefault="00B56136" w:rsidP="00B56136">
      <w:r>
        <w:t>Should be used to set MBR.</w:t>
      </w:r>
    </w:p>
    <w:p w14:paraId="2F456692" w14:textId="77777777" w:rsidR="00B56136" w:rsidRDefault="00B56136" w:rsidP="00B56136">
      <w:r>
        <w:t>Should also be used to set GBR for MBR=GBR bearers.</w:t>
      </w:r>
    </w:p>
    <w:p w14:paraId="147CB88C" w14:textId="77777777" w:rsidR="0025243A" w:rsidRDefault="0025243A" w:rsidP="00B56136">
      <w:r>
        <w:t>The unit for this bandwidth property shall be kbps.</w:t>
      </w:r>
    </w:p>
    <w:p w14:paraId="0FC08D9B" w14:textId="77777777" w:rsidR="00B56136" w:rsidRPr="00077FA0" w:rsidRDefault="00B56136" w:rsidP="00B56136">
      <w:pPr>
        <w:rPr>
          <w:b/>
        </w:rPr>
      </w:pPr>
      <w:r w:rsidRPr="00077FA0">
        <w:rPr>
          <w:b/>
        </w:rPr>
        <w:t>Usage during the session:</w:t>
      </w:r>
    </w:p>
    <w:p w14:paraId="6905365E" w14:textId="77777777" w:rsidR="00B56136" w:rsidRDefault="00B56136" w:rsidP="00B56136">
      <w:r>
        <w:t>The additional bandwidth for redundancy should only be used if adapting the bitrate to lower values, down to the Minimum Supported Bandwidth, fails to provide sufficient quality.</w:t>
      </w:r>
    </w:p>
    <w:p w14:paraId="0803A3CC" w14:textId="77777777" w:rsidR="00B56136" w:rsidRPr="00077FA0" w:rsidRDefault="00B56136" w:rsidP="00B56136">
      <w:pPr>
        <w:rPr>
          <w:b/>
        </w:rPr>
      </w:pPr>
      <w:r w:rsidRPr="00077FA0">
        <w:rPr>
          <w:b/>
        </w:rPr>
        <w:t>Quality aspects:</w:t>
      </w:r>
    </w:p>
    <w:p w14:paraId="0EAF6EF4"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7B402FB3" w14:textId="77777777" w:rsidR="00B56136" w:rsidRDefault="00B56136" w:rsidP="00B56136">
      <w:pPr>
        <w:pStyle w:val="Heading3"/>
      </w:pPr>
      <w:bookmarkStart w:id="349" w:name="_Toc68884536"/>
      <w:r>
        <w:t>19.2.3</w:t>
      </w:r>
      <w:r>
        <w:tab/>
        <w:t>Maximum Desired Bandwidth</w:t>
      </w:r>
      <w:bookmarkEnd w:id="349"/>
    </w:p>
    <w:p w14:paraId="6872D48B" w14:textId="77777777" w:rsidR="00B56136" w:rsidRPr="00077FA0" w:rsidRDefault="00B56136" w:rsidP="00B56136">
      <w:pPr>
        <w:rPr>
          <w:b/>
        </w:rPr>
      </w:pPr>
      <w:r w:rsidRPr="00077FA0">
        <w:rPr>
          <w:b/>
        </w:rPr>
        <w:t>Definition:</w:t>
      </w:r>
    </w:p>
    <w:p w14:paraId="1850D5B4" w14:textId="77777777" w:rsidR="00B56136" w:rsidRDefault="00B56136" w:rsidP="00B56136">
      <w:r>
        <w:t>Identifies the highest bandwidth that should be used in most cases during normal operating conditions. This normally corresponds to the maximum bitrate allowed for the encoding.</w:t>
      </w:r>
    </w:p>
    <w:p w14:paraId="702321DF" w14:textId="77777777" w:rsidR="0025243A" w:rsidRDefault="0025243A" w:rsidP="00B56136">
      <w:r>
        <w:t>The unit for this bandwidth property shall be kbps.</w:t>
      </w:r>
    </w:p>
    <w:p w14:paraId="0ED74CCB" w14:textId="77777777" w:rsidR="00B56136" w:rsidRPr="00077FA0" w:rsidRDefault="00B56136" w:rsidP="00B56136">
      <w:pPr>
        <w:rPr>
          <w:b/>
        </w:rPr>
      </w:pPr>
      <w:r w:rsidRPr="00077FA0">
        <w:rPr>
          <w:b/>
        </w:rPr>
        <w:t>Usage during the session:</w:t>
      </w:r>
    </w:p>
    <w:p w14:paraId="74A9C70F" w14:textId="77777777" w:rsidR="00B56136" w:rsidRDefault="00B56136" w:rsidP="00B56136">
      <w:r>
        <w:t>The adaptation should ensure that bandwidths up to the Maximum Desired Bandwidth are used whenever possible.</w:t>
      </w:r>
    </w:p>
    <w:p w14:paraId="304676F2" w14:textId="77777777" w:rsidR="00B56136" w:rsidRPr="00077FA0" w:rsidRDefault="00B56136" w:rsidP="00B56136">
      <w:pPr>
        <w:rPr>
          <w:b/>
        </w:rPr>
      </w:pPr>
      <w:r w:rsidRPr="00077FA0">
        <w:rPr>
          <w:b/>
        </w:rPr>
        <w:t>Quality aspects:</w:t>
      </w:r>
    </w:p>
    <w:p w14:paraId="1A4DFC5B" w14:textId="77777777" w:rsidR="00B56136" w:rsidRDefault="00B56136" w:rsidP="00B56136">
      <w:r>
        <w:t>Using bandwidths in the higher end of the Minimum Desired Bandwidth ~ Maximum Desired Bandwidth range should give the intended encoding quality and end-to-end delay.</w:t>
      </w:r>
    </w:p>
    <w:p w14:paraId="3CD6EBC0" w14:textId="77777777" w:rsidR="00B56136" w:rsidRDefault="00B56136" w:rsidP="00B56136">
      <w:pPr>
        <w:pStyle w:val="Heading3"/>
      </w:pPr>
      <w:bookmarkStart w:id="350" w:name="_Toc68884537"/>
      <w:r>
        <w:t>19.2.4</w:t>
      </w:r>
      <w:r>
        <w:tab/>
        <w:t>Minimum Desired Bandwidth</w:t>
      </w:r>
      <w:bookmarkEnd w:id="350"/>
    </w:p>
    <w:p w14:paraId="1C1F0389" w14:textId="77777777" w:rsidR="00B56136" w:rsidRPr="00077FA0" w:rsidRDefault="00B56136" w:rsidP="00B56136">
      <w:pPr>
        <w:rPr>
          <w:b/>
        </w:rPr>
      </w:pPr>
      <w:r w:rsidRPr="00077FA0">
        <w:rPr>
          <w:b/>
        </w:rPr>
        <w:t>Definition:</w:t>
      </w:r>
    </w:p>
    <w:p w14:paraId="6CD76FFD" w14:textId="77777777" w:rsidR="00B56136" w:rsidRDefault="00B56136" w:rsidP="00B56136">
      <w:r>
        <w:t>Identifies the lowest bandwidth that should be used in the session during relatively normal or slightly degraded operating conditions.</w:t>
      </w:r>
    </w:p>
    <w:p w14:paraId="1FF03938" w14:textId="77777777" w:rsidR="00B56136" w:rsidRDefault="00B56136" w:rsidP="00B56136">
      <w:r>
        <w:t>Used for setting GBR for MBR&gt;GBR bearers.</w:t>
      </w:r>
    </w:p>
    <w:p w14:paraId="5DCFDA01" w14:textId="77777777" w:rsidR="0025243A" w:rsidRDefault="0025243A" w:rsidP="00B56136">
      <w:r>
        <w:t>The unit for this bandwidth property shall be kbps.</w:t>
      </w:r>
    </w:p>
    <w:p w14:paraId="09EB4F34" w14:textId="77777777" w:rsidR="00B56136" w:rsidRPr="00077FA0" w:rsidRDefault="00B56136" w:rsidP="00B56136">
      <w:pPr>
        <w:rPr>
          <w:b/>
        </w:rPr>
      </w:pPr>
      <w:r w:rsidRPr="00077FA0">
        <w:rPr>
          <w:b/>
        </w:rPr>
        <w:t>Usage during the session:</w:t>
      </w:r>
    </w:p>
    <w:p w14:paraId="234A3484"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70CD6F63"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14371517" w14:textId="77777777" w:rsidR="00B56136" w:rsidRPr="00077FA0" w:rsidRDefault="00B56136" w:rsidP="00B56136">
      <w:pPr>
        <w:rPr>
          <w:b/>
        </w:rPr>
      </w:pPr>
      <w:r w:rsidRPr="00077FA0">
        <w:rPr>
          <w:b/>
        </w:rPr>
        <w:t>Quality aspects:</w:t>
      </w:r>
    </w:p>
    <w:p w14:paraId="2030CB08" w14:textId="77777777" w:rsidR="00B56136" w:rsidRDefault="00B56136" w:rsidP="00B56136">
      <w:r>
        <w:t>Using bandwidths in the lower end of this range can give slightly reduced encoding quality but should not give increased end-to-end delay.</w:t>
      </w:r>
    </w:p>
    <w:p w14:paraId="0AE9A3D0" w14:textId="77777777" w:rsidR="00B56136" w:rsidRDefault="00B56136" w:rsidP="00B56136">
      <w:r>
        <w:t>For video, this bandwidth should be selected such that the video is still relatively smooth.</w:t>
      </w:r>
    </w:p>
    <w:p w14:paraId="403E14FD" w14:textId="77777777" w:rsidR="00B56136" w:rsidRDefault="00B56136" w:rsidP="00B56136">
      <w:pPr>
        <w:pStyle w:val="Heading3"/>
      </w:pPr>
      <w:bookmarkStart w:id="351" w:name="_Toc68884538"/>
      <w:r>
        <w:t>19.2.5</w:t>
      </w:r>
      <w:r>
        <w:tab/>
        <w:t>Minimum Supported Bandwidth</w:t>
      </w:r>
      <w:bookmarkEnd w:id="351"/>
    </w:p>
    <w:p w14:paraId="28B8111E" w14:textId="77777777" w:rsidR="00B56136" w:rsidRPr="00077FA0" w:rsidRDefault="00B56136" w:rsidP="00B56136">
      <w:pPr>
        <w:rPr>
          <w:b/>
        </w:rPr>
      </w:pPr>
      <w:r w:rsidRPr="00077FA0">
        <w:rPr>
          <w:b/>
        </w:rPr>
        <w:t>Definition:</w:t>
      </w:r>
    </w:p>
    <w:p w14:paraId="38757242" w14:textId="77777777" w:rsidR="00B56136" w:rsidRDefault="00B56136" w:rsidP="00B56136">
      <w:r>
        <w:t>Identifies the lowest bandwidth that may be used in the session during exceptional operating conditions.</w:t>
      </w:r>
    </w:p>
    <w:p w14:paraId="0CAD16F6" w14:textId="77777777" w:rsidR="00D1107B" w:rsidRDefault="00D1107B" w:rsidP="00B56136">
      <w:r>
        <w:t>The unit for this bandwidth property shall be kbps.</w:t>
      </w:r>
    </w:p>
    <w:p w14:paraId="67568BB2" w14:textId="77777777" w:rsidR="00B56136" w:rsidRPr="00077FA0" w:rsidRDefault="00B56136" w:rsidP="00B56136">
      <w:pPr>
        <w:rPr>
          <w:b/>
        </w:rPr>
      </w:pPr>
      <w:r w:rsidRPr="00077FA0">
        <w:rPr>
          <w:b/>
        </w:rPr>
        <w:t>Usage during the session:</w:t>
      </w:r>
    </w:p>
    <w:p w14:paraId="7E3A0B92" w14:textId="77777777" w:rsidR="00B56136" w:rsidRDefault="00B56136" w:rsidP="00B56136">
      <w:r>
        <w:t>Bandwidths below the Minimum Desired Bandwidth, down to the Minimum Supported Bandwidth, should be used quite rarely, mainly for severely degraded operating conditions.</w:t>
      </w:r>
    </w:p>
    <w:p w14:paraId="13DACD10" w14:textId="77777777" w:rsidR="00B56136" w:rsidRDefault="00B56136" w:rsidP="00B56136">
      <w:r>
        <w:t>If the operating conditions are so poor that not even Minimum Supported Bandwidth can be maintained then the session can be terminated.</w:t>
      </w:r>
    </w:p>
    <w:p w14:paraId="4BF99D61"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42175F6A" w14:textId="77777777" w:rsidR="00B56136" w:rsidRPr="00077FA0" w:rsidRDefault="00B56136" w:rsidP="00B56136">
      <w:pPr>
        <w:rPr>
          <w:b/>
        </w:rPr>
      </w:pPr>
      <w:r w:rsidRPr="00077FA0">
        <w:rPr>
          <w:b/>
        </w:rPr>
        <w:t>Quality aspects:</w:t>
      </w:r>
    </w:p>
    <w:p w14:paraId="15B442CC" w14:textId="77777777" w:rsidR="00B56136" w:rsidRDefault="00B56136" w:rsidP="00B56136">
      <w:r>
        <w:t>It can be expected that the encoding quality is reduced for these bandwidths and also that the end-to-end delay is increased.</w:t>
      </w:r>
      <w:r w:rsidRPr="00E6565F">
        <w:t xml:space="preserve"> </w:t>
      </w:r>
    </w:p>
    <w:p w14:paraId="3F73450E" w14:textId="77777777" w:rsidR="00B56136" w:rsidRDefault="00B56136" w:rsidP="00B56136">
      <w:pPr>
        <w:pStyle w:val="Heading3"/>
      </w:pPr>
      <w:bookmarkStart w:id="352" w:name="_Toc68884539"/>
      <w:r>
        <w:t>19.2.6</w:t>
      </w:r>
      <w:r>
        <w:tab/>
        <w:t>IP version</w:t>
      </w:r>
      <w:bookmarkEnd w:id="352"/>
    </w:p>
    <w:p w14:paraId="442D05B9" w14:textId="77777777" w:rsidR="00B56136" w:rsidRPr="00077FA0" w:rsidRDefault="00B56136" w:rsidP="00B56136">
      <w:pPr>
        <w:rPr>
          <w:b/>
        </w:rPr>
      </w:pPr>
      <w:r w:rsidRPr="00077FA0">
        <w:rPr>
          <w:b/>
        </w:rPr>
        <w:t>Definition:</w:t>
      </w:r>
    </w:p>
    <w:p w14:paraId="0E4169AB" w14:textId="77777777" w:rsidR="00B56136" w:rsidRDefault="00B56136" w:rsidP="00B56136">
      <w:r>
        <w:t>Identifies the IP version used for the calculation of the bandwidth properties.</w:t>
      </w:r>
    </w:p>
    <w:p w14:paraId="7E7F8854" w14:textId="77777777" w:rsidR="00D1107B" w:rsidRDefault="00D1107B" w:rsidP="00B56136">
      <w:r>
        <w:t>This bandwidth property shall have the numerical values 4 or 6.</w:t>
      </w:r>
    </w:p>
    <w:p w14:paraId="7D9DFC18" w14:textId="77777777" w:rsidR="00B56136" w:rsidRPr="00077FA0" w:rsidRDefault="00B56136" w:rsidP="00B56136">
      <w:pPr>
        <w:rPr>
          <w:b/>
        </w:rPr>
      </w:pPr>
      <w:r w:rsidRPr="00077FA0">
        <w:rPr>
          <w:b/>
        </w:rPr>
        <w:t>Usage during the session:</w:t>
      </w:r>
    </w:p>
    <w:p w14:paraId="30DD0F0B" w14:textId="77777777" w:rsidR="00B56136" w:rsidRDefault="00B56136" w:rsidP="00B56136">
      <w:r>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2B96E93F" w14:textId="77777777" w:rsidR="00B56136" w:rsidRDefault="00B56136" w:rsidP="00B56136">
      <w:r>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577EDDF7" w14:textId="77777777" w:rsidR="00B56136" w:rsidRDefault="00D1107B" w:rsidP="00B56136">
      <w:r>
        <w:t>If no IP version is included for any of the ‘a=bw-info’ lines related to a certain payload type and direction then IPv6 is assumed for all bandwidth properties</w:t>
      </w:r>
      <w:r w:rsidRPr="004A7FA6">
        <w:t xml:space="preserve"> related to the same direction and payload type,</w:t>
      </w:r>
      <w:r>
        <w:t xml:space="preserve"> on all of the related ’a=bw-info’ lines</w:t>
      </w:r>
      <w:r w:rsidR="00B56136">
        <w:t>.</w:t>
      </w:r>
    </w:p>
    <w:p w14:paraId="391642E5" w14:textId="77777777" w:rsidR="00B56136" w:rsidRDefault="00B56136" w:rsidP="00B56136">
      <w:pPr>
        <w:pStyle w:val="Heading3"/>
      </w:pPr>
      <w:bookmarkStart w:id="353" w:name="_Toc68884540"/>
      <w:r>
        <w:t>19.2.7</w:t>
      </w:r>
      <w:r>
        <w:tab/>
        <w:t>Maximum Packet Rate</w:t>
      </w:r>
      <w:bookmarkEnd w:id="353"/>
    </w:p>
    <w:p w14:paraId="26110FD4" w14:textId="77777777" w:rsidR="00B56136" w:rsidRPr="00077FA0" w:rsidRDefault="00B56136" w:rsidP="00B56136">
      <w:pPr>
        <w:rPr>
          <w:b/>
        </w:rPr>
      </w:pPr>
      <w:r w:rsidRPr="00077FA0">
        <w:rPr>
          <w:b/>
        </w:rPr>
        <w:t>Definition:</w:t>
      </w:r>
    </w:p>
    <w:p w14:paraId="7798FA2D" w14:textId="77777777" w:rsidR="00B56136" w:rsidRDefault="00B56136" w:rsidP="00B56136">
      <w:r>
        <w:t>Identifies the maximum packet rate assumed when calculating the bandwidth properties.</w:t>
      </w:r>
    </w:p>
    <w:p w14:paraId="42C27919" w14:textId="77777777" w:rsidR="00D1107B" w:rsidRDefault="00D1107B" w:rsidP="00B56136">
      <w:r>
        <w:t>The unit for this bandwidth property shall be packets per second.</w:t>
      </w:r>
    </w:p>
    <w:p w14:paraId="39AC8B86" w14:textId="77777777" w:rsidR="00B56136" w:rsidRPr="00077FA0" w:rsidRDefault="00B56136" w:rsidP="00B56136">
      <w:pPr>
        <w:rPr>
          <w:b/>
        </w:rPr>
      </w:pPr>
      <w:r w:rsidRPr="00077FA0">
        <w:rPr>
          <w:b/>
        </w:rPr>
        <w:t>Usage during the session:</w:t>
      </w:r>
    </w:p>
    <w:p w14:paraId="2B716C8C"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395DFAAC" w14:textId="77777777" w:rsidR="00B56136" w:rsidRDefault="00B56136" w:rsidP="00B56136">
      <w:r>
        <w:t>The maximum packet rate is used when re-calculating the Maximum Supported Bandwidth, Maximum Desired Bandwidth and Minimum Desired Bandwidth bandwidth properties.</w:t>
      </w:r>
    </w:p>
    <w:p w14:paraId="65665AB8" w14:textId="77777777" w:rsidR="00B56136" w:rsidRDefault="00B56136" w:rsidP="00B56136">
      <w:pPr>
        <w:pStyle w:val="Heading3"/>
      </w:pPr>
      <w:bookmarkStart w:id="354" w:name="_Toc68884541"/>
      <w:r>
        <w:t>19.2.8</w:t>
      </w:r>
      <w:r>
        <w:tab/>
        <w:t>Minimum Packet Rate</w:t>
      </w:r>
      <w:bookmarkEnd w:id="354"/>
    </w:p>
    <w:p w14:paraId="22B33490" w14:textId="77777777" w:rsidR="00B56136" w:rsidRPr="00077FA0" w:rsidRDefault="00B56136" w:rsidP="00B56136">
      <w:pPr>
        <w:rPr>
          <w:b/>
        </w:rPr>
      </w:pPr>
      <w:r w:rsidRPr="00077FA0">
        <w:rPr>
          <w:b/>
        </w:rPr>
        <w:t>Definition:</w:t>
      </w:r>
    </w:p>
    <w:p w14:paraId="4FF44B7B" w14:textId="77777777" w:rsidR="00B56136" w:rsidRDefault="00B56136" w:rsidP="00B56136">
      <w:r>
        <w:t>Identifies the minimum packet rate assumed when calculating the bandwidth properties.</w:t>
      </w:r>
    </w:p>
    <w:p w14:paraId="6A009F59" w14:textId="77777777" w:rsidR="00D1107B" w:rsidRDefault="00D1107B" w:rsidP="00B56136">
      <w:r>
        <w:t>The unit for this bandwidth property shall be packets per second.</w:t>
      </w:r>
    </w:p>
    <w:p w14:paraId="34EE083A" w14:textId="77777777" w:rsidR="00B56136" w:rsidRPr="00077FA0" w:rsidRDefault="00B56136" w:rsidP="00B56136">
      <w:pPr>
        <w:rPr>
          <w:b/>
        </w:rPr>
      </w:pPr>
      <w:r w:rsidRPr="00077FA0">
        <w:rPr>
          <w:b/>
        </w:rPr>
        <w:t>Usage during the session:</w:t>
      </w:r>
    </w:p>
    <w:p w14:paraId="2ABE6C51"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664E31B2" w14:textId="77777777" w:rsidR="00B56136" w:rsidRPr="00A75822" w:rsidRDefault="00B56136" w:rsidP="00B56136">
      <w:r>
        <w:t>The minimum packet rate is used when re-calculating the Minimum Supported Bandwidth bandwidth property.</w:t>
      </w:r>
    </w:p>
    <w:p w14:paraId="60D5646F" w14:textId="77777777" w:rsidR="00B56136" w:rsidRDefault="00B56136" w:rsidP="00B56136">
      <w:pPr>
        <w:pStyle w:val="Heading2"/>
      </w:pPr>
      <w:bookmarkStart w:id="355" w:name="_Toc68884542"/>
      <w:r>
        <w:t>19.3</w:t>
      </w:r>
      <w:r>
        <w:tab/>
        <w:t>SDP attribute</w:t>
      </w:r>
      <w:bookmarkEnd w:id="355"/>
    </w:p>
    <w:p w14:paraId="757AF04E" w14:textId="77777777" w:rsidR="00B56136" w:rsidRDefault="00B56136" w:rsidP="00B56136">
      <w:pPr>
        <w:pStyle w:val="Heading3"/>
      </w:pPr>
      <w:bookmarkStart w:id="356" w:name="_Toc68884543"/>
      <w:r>
        <w:t>19.3.1</w:t>
      </w:r>
      <w:r>
        <w:tab/>
        <w:t>Definition</w:t>
      </w:r>
      <w:bookmarkEnd w:id="356"/>
    </w:p>
    <w:p w14:paraId="0861D574" w14:textId="77777777" w:rsidR="00B56136" w:rsidRDefault="00B56136" w:rsidP="00B56136">
      <w:r>
        <w:t>The syntax for the SDP attribute is:</w:t>
      </w:r>
    </w:p>
    <w:p w14:paraId="2C467305" w14:textId="77777777" w:rsidR="00B56136" w:rsidRDefault="00B56136" w:rsidP="00B56136">
      <w:pPr>
        <w:pStyle w:val="PL"/>
        <w:ind w:left="284"/>
      </w:pPr>
      <w:r>
        <w:t>a=bw-info:&lt;pt-def&gt; &lt;direction&gt; &lt;bw-prop-1&gt;=&lt;bw-value-def-1&gt;; ...; &lt;bw-prop-N&gt;=&lt;bw-value-def-N&gt;</w:t>
      </w:r>
    </w:p>
    <w:p w14:paraId="25B76348" w14:textId="77777777" w:rsidR="00B56136" w:rsidRDefault="00B56136" w:rsidP="00B56136">
      <w:r>
        <w:t>where:</w:t>
      </w:r>
    </w:p>
    <w:p w14:paraId="07687A2E" w14:textId="77777777" w:rsidR="00B56136" w:rsidRDefault="00B56136" w:rsidP="00B56136">
      <w:pPr>
        <w:ind w:left="284"/>
      </w:pPr>
      <w:r>
        <w:t xml:space="preserve">&lt;pt-def&gt; is the definition of the RTP payload type(s) that the bandwidth information applies to. This can be a single value, a comma-separated list </w:t>
      </w:r>
      <w:r w:rsidR="0067534E">
        <w:t>o</w:t>
      </w:r>
      <w:r>
        <w:t>f RTP payload type numbers, or a wild card (‘*’).</w:t>
      </w:r>
    </w:p>
    <w:p w14:paraId="4E23F2F4" w14:textId="77777777" w:rsidR="00B56136" w:rsidRDefault="00B56136" w:rsidP="00B56136">
      <w:pPr>
        <w:ind w:left="284"/>
      </w:pPr>
      <w:r>
        <w:t>&lt;direction&gt; is either ‘send’ or ‘recv’. The direction shall be defined for each ‘a=bw-info’ line.</w:t>
      </w:r>
    </w:p>
    <w:p w14:paraId="542C55FA" w14:textId="77777777" w:rsidR="00B56136" w:rsidRDefault="00B56136" w:rsidP="00B56136">
      <w:pPr>
        <w:ind w:left="284"/>
      </w:pPr>
      <w:r>
        <w:t>&lt;bw-prop-X&gt;=&lt;bw-value-def-X&gt; define the bandwidth property and the related bandwidth value</w:t>
      </w:r>
      <w:r w:rsidR="00D1107B">
        <w:t>(s)</w:t>
      </w:r>
      <w:r>
        <w:t>.</w:t>
      </w:r>
    </w:p>
    <w:p w14:paraId="43EB41C5" w14:textId="77777777" w:rsidR="00B56136" w:rsidRDefault="00B56136" w:rsidP="00B56136">
      <w:r w:rsidRPr="00B7589B">
        <w:t>The new attribute is desi</w:t>
      </w:r>
      <w:r>
        <w:t>gned to allow for future extensi</w:t>
      </w:r>
      <w:r w:rsidRPr="00B7589B">
        <w:t>bility.</w:t>
      </w:r>
    </w:p>
    <w:p w14:paraId="3346F643" w14:textId="77777777" w:rsidR="00B56136" w:rsidRDefault="00B56136" w:rsidP="00B56136">
      <w:pPr>
        <w:pStyle w:val="Heading3"/>
      </w:pPr>
      <w:bookmarkStart w:id="357" w:name="_Toc68884544"/>
      <w:r>
        <w:t>19.3.2</w:t>
      </w:r>
      <w:r>
        <w:tab/>
        <w:t>SDP grammar</w:t>
      </w:r>
      <w:bookmarkEnd w:id="357"/>
    </w:p>
    <w:p w14:paraId="44623E0F"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07F39780" w14:textId="77777777" w:rsidR="00D1107B" w:rsidRDefault="00D1107B" w:rsidP="00D1107B">
      <w:pPr>
        <w:pStyle w:val="PL"/>
        <w:ind w:left="284"/>
      </w:pPr>
      <w:r>
        <w:t>bw-attrib</w:t>
      </w:r>
      <w:r>
        <w:tab/>
      </w:r>
      <w:r>
        <w:tab/>
      </w:r>
      <w:r>
        <w:tab/>
        <w:t>= "a=bw-info:" pt-def SP direction SP bw-def *(";" [SP] bw-def)</w:t>
      </w:r>
    </w:p>
    <w:p w14:paraId="2707B902" w14:textId="77777777" w:rsidR="00D1107B" w:rsidRDefault="00D1107B" w:rsidP="00D1107B">
      <w:pPr>
        <w:pStyle w:val="PL"/>
        <w:ind w:left="284"/>
      </w:pPr>
    </w:p>
    <w:p w14:paraId="6E513B58" w14:textId="77777777" w:rsidR="00D1107B" w:rsidRPr="00077FA0" w:rsidRDefault="00D1107B" w:rsidP="00D1107B">
      <w:pPr>
        <w:pStyle w:val="PL"/>
        <w:ind w:left="284"/>
      </w:pPr>
      <w:r w:rsidRPr="00077FA0">
        <w:t>pt-def</w:t>
      </w:r>
      <w:r w:rsidRPr="00077FA0">
        <w:tab/>
      </w:r>
      <w:r w:rsidRPr="00077FA0">
        <w:tab/>
      </w:r>
      <w:r w:rsidRPr="00077FA0">
        <w:tab/>
        <w:t>= "*" / pt-val *("," pt-val)</w:t>
      </w:r>
    </w:p>
    <w:p w14:paraId="3D5E92F5" w14:textId="77777777" w:rsidR="00D1107B" w:rsidRDefault="00D1107B" w:rsidP="00D1107B">
      <w:pPr>
        <w:pStyle w:val="PL"/>
        <w:ind w:left="284"/>
      </w:pPr>
      <w:r>
        <w:t>pt-val</w:t>
      </w:r>
      <w:r>
        <w:tab/>
      </w:r>
      <w:r>
        <w:tab/>
      </w:r>
      <w:r>
        <w:tab/>
        <w:t>= 1*3DIGIT</w:t>
      </w:r>
    </w:p>
    <w:p w14:paraId="7038A1BC" w14:textId="77777777" w:rsidR="00D1107B" w:rsidRDefault="00D1107B" w:rsidP="00D1107B">
      <w:pPr>
        <w:pStyle w:val="PL"/>
        <w:ind w:left="284"/>
      </w:pPr>
    </w:p>
    <w:p w14:paraId="47A1963E" w14:textId="77777777" w:rsidR="00D1107B" w:rsidRPr="00851755" w:rsidRDefault="00D1107B" w:rsidP="00D1107B">
      <w:pPr>
        <w:pStyle w:val="PL"/>
        <w:ind w:left="284"/>
      </w:pPr>
      <w:r>
        <w:t>direction</w:t>
      </w:r>
      <w:r>
        <w:tab/>
      </w:r>
      <w:r>
        <w:tab/>
      </w:r>
      <w:r>
        <w:tab/>
        <w:t>= "send" / "recv" / "sendrecv"</w:t>
      </w:r>
      <w:r w:rsidRPr="00851755">
        <w:t xml:space="preserve"> / direction-ext</w:t>
      </w:r>
    </w:p>
    <w:p w14:paraId="1D0DA690" w14:textId="77777777" w:rsidR="00D1107B" w:rsidRDefault="00D1107B" w:rsidP="00D1107B">
      <w:pPr>
        <w:pStyle w:val="PL"/>
        <w:ind w:left="284"/>
      </w:pPr>
      <w:r w:rsidRPr="00851755">
        <w:t>direction-ext</w:t>
      </w:r>
      <w:r w:rsidRPr="00851755">
        <w:tab/>
      </w:r>
      <w:r w:rsidRPr="00851755">
        <w:tab/>
        <w:t>= 1*VCHAR</w:t>
      </w:r>
    </w:p>
    <w:p w14:paraId="2FBB9437" w14:textId="77777777" w:rsidR="00D1107B" w:rsidRDefault="00D1107B" w:rsidP="00D1107B">
      <w:pPr>
        <w:pStyle w:val="PL"/>
        <w:ind w:left="284"/>
      </w:pPr>
    </w:p>
    <w:p w14:paraId="4A31DAC5" w14:textId="77777777" w:rsidR="00D1107B" w:rsidRDefault="00D1107B" w:rsidP="00D1107B">
      <w:pPr>
        <w:pStyle w:val="PL"/>
        <w:ind w:left="284"/>
      </w:pPr>
      <w:r>
        <w:t>bw-def</w:t>
      </w:r>
      <w:r>
        <w:tab/>
      </w:r>
      <w:r>
        <w:tab/>
      </w:r>
      <w:r>
        <w:tab/>
        <w:t>= bw-name "=" bw-val-def</w:t>
      </w:r>
    </w:p>
    <w:p w14:paraId="75A29AC5" w14:textId="77777777" w:rsidR="00D1107B" w:rsidRDefault="00D1107B" w:rsidP="00D1107B">
      <w:pPr>
        <w:pStyle w:val="PL"/>
        <w:ind w:left="284"/>
      </w:pPr>
      <w:r>
        <w:t>bw-name</w:t>
      </w:r>
      <w:r>
        <w:tab/>
      </w:r>
      <w:r>
        <w:tab/>
      </w:r>
      <w:r>
        <w:tab/>
        <w:t>= 1*VCHAR</w:t>
      </w:r>
      <w:r>
        <w:tab/>
      </w:r>
      <w:r>
        <w:tab/>
      </w:r>
      <w:r>
        <w:tab/>
      </w:r>
      <w:r>
        <w:tab/>
      </w:r>
      <w:r>
        <w:tab/>
        <w:t>; Label defining the bandwitdh property</w:t>
      </w:r>
    </w:p>
    <w:p w14:paraId="7A186449" w14:textId="77777777" w:rsidR="00D1107B" w:rsidRDefault="00D1107B" w:rsidP="00D1107B">
      <w:pPr>
        <w:pStyle w:val="PL"/>
        <w:ind w:left="284"/>
      </w:pPr>
      <w:r>
        <w:t>bw-val-def</w:t>
      </w:r>
      <w:r>
        <w:tab/>
      </w:r>
      <w:r>
        <w:tab/>
        <w:t xml:space="preserve">= </w:t>
      </w:r>
      <w:r w:rsidRPr="00E14FB7">
        <w:t>zero-based-int-or-real</w:t>
      </w:r>
      <w:r>
        <w:t xml:space="preserve"> / bw-val-def-ext</w:t>
      </w:r>
      <w:r>
        <w:tab/>
        <w:t>; Bandwidth value for the bandwidth property</w:t>
      </w:r>
    </w:p>
    <w:p w14:paraId="14CC33F1" w14:textId="77777777" w:rsidR="00D1107B" w:rsidRDefault="00D1107B" w:rsidP="00D1107B">
      <w:pPr>
        <w:pStyle w:val="PL"/>
        <w:ind w:left="284"/>
      </w:pPr>
      <w:r>
        <w:t>bw-val-def-ext</w:t>
      </w:r>
      <w:r>
        <w:tab/>
        <w:t xml:space="preserve">= </w:t>
      </w:r>
      <w:r w:rsidRPr="00E14FB7">
        <w:t>zero-based-int-or-real</w:t>
      </w:r>
      <w:r>
        <w:t xml:space="preserve"> *(":" </w:t>
      </w:r>
      <w:r w:rsidRPr="000649C3">
        <w:t>zero-based-int-or-real</w:t>
      </w:r>
      <w:r>
        <w:t>)</w:t>
      </w:r>
    </w:p>
    <w:p w14:paraId="78F15BEB" w14:textId="77777777" w:rsidR="00D1107B" w:rsidRPr="002B5631" w:rsidRDefault="00D1107B" w:rsidP="00D1107B">
      <w:pPr>
        <w:pStyle w:val="PL"/>
        <w:ind w:left="284"/>
        <w:rPr>
          <w:lang w:val="fr-FR"/>
        </w:rPr>
      </w:pPr>
      <w:r>
        <w:tab/>
      </w:r>
      <w:r>
        <w:tab/>
      </w:r>
      <w:r>
        <w:tab/>
      </w:r>
      <w:r>
        <w:tab/>
      </w:r>
      <w:r>
        <w:tab/>
      </w:r>
      <w:r>
        <w:tab/>
      </w:r>
      <w:r>
        <w:tab/>
      </w:r>
      <w:r>
        <w:tab/>
      </w:r>
      <w:r>
        <w:tab/>
      </w:r>
      <w:r>
        <w:tab/>
      </w:r>
      <w:r>
        <w:tab/>
      </w:r>
      <w:r>
        <w:tab/>
      </w:r>
      <w:r w:rsidRPr="002B5631">
        <w:rPr>
          <w:lang w:val="fr-FR"/>
        </w:rPr>
        <w:t>; Extension possibility</w:t>
      </w:r>
    </w:p>
    <w:p w14:paraId="5E604F7D" w14:textId="77777777" w:rsidR="00D1107B" w:rsidRDefault="00D1107B" w:rsidP="00D1107B">
      <w:pPr>
        <w:pStyle w:val="PL"/>
        <w:ind w:left="284"/>
      </w:pPr>
    </w:p>
    <w:p w14:paraId="2FD657D6" w14:textId="77777777" w:rsidR="00D1107B" w:rsidRDefault="00D1107B" w:rsidP="00D1107B">
      <w:pPr>
        <w:pStyle w:val="PL"/>
        <w:ind w:left="284"/>
      </w:pPr>
    </w:p>
    <w:p w14:paraId="4CF47606" w14:textId="77777777" w:rsidR="009F4AD6" w:rsidRDefault="009F4AD6" w:rsidP="009F4A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Pr>
          <w:rFonts w:ascii="Courier New" w:hAnsi="Courier New"/>
          <w:noProof/>
          <w:sz w:val="16"/>
        </w:rPr>
        <w:t>; DIGIT as defined by IETF RFC 4566</w:t>
      </w:r>
    </w:p>
    <w:p w14:paraId="59609061" w14:textId="77777777" w:rsidR="009F4AD6" w:rsidRDefault="009F4AD6" w:rsidP="009F4AD6">
      <w:pPr>
        <w:pStyle w:val="PL"/>
        <w:ind w:left="284"/>
      </w:pPr>
      <w:r>
        <w:t>; zero-based-int-or-real as defined by IETF RFC 8866</w:t>
      </w:r>
    </w:p>
    <w:p w14:paraId="688FCF06" w14:textId="77777777" w:rsidR="00D1107B" w:rsidRDefault="00D1107B" w:rsidP="00D1107B">
      <w:r>
        <w:t>The 'a=bw-info' attribute defines the following possible directionalities for the bandwidth</w:t>
      </w:r>
      <w:r w:rsidRPr="00B77B10">
        <w:t xml:space="preserve">. </w:t>
      </w:r>
      <w:r>
        <w:t>Three</w:t>
      </w:r>
      <w:r w:rsidRPr="00B77B10">
        <w:t xml:space="preserve"> directionalities are defined here</w:t>
      </w:r>
      <w:r>
        <w:t>:</w:t>
      </w:r>
    </w:p>
    <w:p w14:paraId="700607B2"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326234CC" w14:textId="77777777" w:rsidR="00D1107B" w:rsidRDefault="00D1107B" w:rsidP="00D1107B">
      <w:pPr>
        <w:pStyle w:val="B1"/>
      </w:pPr>
      <w:r>
        <w:t>-</w:t>
      </w:r>
      <w:r>
        <w:tab/>
        <w:t>recv: In the receiving direction for the SDP Offer/Answer agent providing the SDP or in case of declarative use in relation to the device that is being configured by the SDP.</w:t>
      </w:r>
      <w:r w:rsidRPr="00FF414F">
        <w:t xml:space="preserve"> </w:t>
      </w:r>
    </w:p>
    <w:p w14:paraId="7C9036C5" w14:textId="77777777" w:rsidR="00D1107B" w:rsidRDefault="00D1107B" w:rsidP="00D1107B">
      <w:pPr>
        <w:pStyle w:val="B1"/>
      </w:pPr>
      <w:r>
        <w:t>-</w:t>
      </w:r>
      <w:r>
        <w:tab/>
        <w:t xml:space="preserve">sendrecv: </w:t>
      </w:r>
      <w:r w:rsidRPr="00FF4B55">
        <w:t>In both the send and receiving directions for the SDP Offer/Answer agent providing the SDP or in case of declarative use in relation to the device that is being configured by the SDP.</w:t>
      </w:r>
    </w:p>
    <w:p w14:paraId="43921A67"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‘a=bw-info’ line is received with an unknown directionality then the entire ‘a=bw-info’ line is ignored.</w:t>
      </w:r>
    </w:p>
    <w:p w14:paraId="570BBE8E" w14:textId="77777777" w:rsidR="00D1107B" w:rsidRDefault="00D1107B" w:rsidP="00D1107B">
      <w:r>
        <w:t>The directionality shall be specified when the ‘a=bw-info’ attribute is used. Only one directionality can be spec</w:t>
      </w:r>
      <w:r w:rsidR="0067534E">
        <w:t>ified on each ‘a=bw-info’ line.</w:t>
      </w:r>
    </w:p>
    <w:p w14:paraId="789A1EF4"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 xml:space="preserve">bandwidth property ‘MaxSupBw’ is defined for </w:t>
      </w:r>
      <w:r>
        <w:t>payload number 96 on one ‘a=bw-info’ line for direction ‘send’</w:t>
      </w:r>
      <w:r w:rsidR="0067534E">
        <w:t xml:space="preserve"> and IPv6</w:t>
      </w:r>
      <w:r>
        <w:t xml:space="preserve">, then </w:t>
      </w:r>
      <w:r w:rsidRPr="00D2212C">
        <w:t xml:space="preserve">‘MaxSupBw’ </w:t>
      </w:r>
      <w:r>
        <w:t xml:space="preserve">cannot be defined on another 'a=bw-info' line </w:t>
      </w:r>
      <w:r w:rsidRPr="00D2212C">
        <w:t>for the same payload type number</w:t>
      </w:r>
      <w:r w:rsidR="0067534E">
        <w:t>,</w:t>
      </w:r>
      <w:r w:rsidRPr="00D2212C">
        <w:t xml:space="preserve"> </w:t>
      </w:r>
      <w:r>
        <w:t>direction</w:t>
      </w:r>
      <w:r w:rsidR="0067534E">
        <w:t xml:space="preserve"> and IP version</w:t>
      </w:r>
      <w:r>
        <w:t xml:space="preserve">. </w:t>
      </w:r>
      <w:r w:rsidRPr="0090427A">
        <w:t xml:space="preserve">However, for example, ‘MaxSupBw’ and ‘MinSupBw’ may be defined </w:t>
      </w:r>
      <w:r>
        <w:t>in</w:t>
      </w:r>
      <w:r w:rsidRPr="0090427A">
        <w:t xml:space="preserve"> different ‘a=bw-info’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4BA280E2" w14:textId="77777777" w:rsidR="00D1107B" w:rsidRDefault="00D1107B" w:rsidP="00D1107B">
      <w:r>
        <w:t>The ‘bw-name’ is a character string describ</w:t>
      </w:r>
      <w:r w:rsidR="0067534E">
        <w:t>ing</w:t>
      </w:r>
      <w:r>
        <w:t xml:space="preserve"> the name (or label) used for the bandwidth property that is defined. Four bandwidth property names are defined here for indicating bandwidth needs:</w:t>
      </w:r>
    </w:p>
    <w:p w14:paraId="34373CE3" w14:textId="77777777" w:rsidR="00D1107B" w:rsidRDefault="00D1107B" w:rsidP="00D1107B">
      <w:pPr>
        <w:pStyle w:val="B1"/>
      </w:pPr>
      <w:r>
        <w:t>-</w:t>
      </w:r>
      <w:r>
        <w:tab/>
        <w:t>MaxSupBw: The Maximum Supported Bandwidth, see clause 19.2.2. The Maximum Supported Bandwidth may be a real value.</w:t>
      </w:r>
    </w:p>
    <w:p w14:paraId="4627A1B0" w14:textId="77777777" w:rsidR="00D1107B" w:rsidRDefault="00D1107B" w:rsidP="00D1107B">
      <w:pPr>
        <w:pStyle w:val="B1"/>
      </w:pPr>
      <w:r>
        <w:t>-</w:t>
      </w:r>
      <w:r>
        <w:tab/>
        <w:t>MaxDesBw: The Maximum Desired Bandwidth, see clause 19.2.3. The Maximum Desired Bandwidth may be a real value.</w:t>
      </w:r>
    </w:p>
    <w:p w14:paraId="7972B2E1" w14:textId="77777777" w:rsidR="00D1107B" w:rsidRDefault="00D1107B" w:rsidP="00D1107B">
      <w:pPr>
        <w:pStyle w:val="B1"/>
      </w:pPr>
      <w:r>
        <w:t>-</w:t>
      </w:r>
      <w:r>
        <w:tab/>
        <w:t>MinDesBw: The Minimum Desired Bandwidth, see clause 19.2.4. The Maximum Desired Bandwidth may be a real value.</w:t>
      </w:r>
    </w:p>
    <w:p w14:paraId="404548B1" w14:textId="77777777" w:rsidR="00D1107B" w:rsidRDefault="00D1107B" w:rsidP="00D1107B">
      <w:pPr>
        <w:pStyle w:val="B1"/>
      </w:pPr>
      <w:r>
        <w:t>-</w:t>
      </w:r>
      <w:r>
        <w:tab/>
        <w:t>MinSupBw: The Minimum Supported Bandwidth, see clause 19.2.5. The Maximum Supported Bandwidth may be a real value.</w:t>
      </w:r>
    </w:p>
    <w:p w14:paraId="3D0277F5"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22C0BAB0" w14:textId="77777777" w:rsidR="00D1107B" w:rsidRDefault="00D1107B" w:rsidP="00D1107B">
      <w:r>
        <w:t>The following bandwidth property names are also defined:</w:t>
      </w:r>
    </w:p>
    <w:p w14:paraId="56C6ACC1" w14:textId="77777777" w:rsidR="00D1107B" w:rsidRDefault="00D1107B" w:rsidP="00D1107B">
      <w:pPr>
        <w:pStyle w:val="B1"/>
      </w:pPr>
      <w:r>
        <w:t>-</w:t>
      </w:r>
      <w:r>
        <w:tab/>
        <w:t>IpVer: The IP version, see clause 19.2.6. Allowed values are 4 and 6 for IPv4 and IPv6, respectively. If the IP version is not indicated then IPv6 is assumed.</w:t>
      </w:r>
      <w:r w:rsidRPr="008411AA">
        <w:t xml:space="preserve"> </w:t>
      </w:r>
    </w:p>
    <w:p w14:paraId="1EDE5882" w14:textId="77777777" w:rsidR="00D1107B" w:rsidRDefault="00D1107B" w:rsidP="00D1107B">
      <w:pPr>
        <w:pStyle w:val="B1"/>
      </w:pPr>
      <w:r>
        <w:t>-</w:t>
      </w:r>
      <w:r>
        <w:tab/>
        <w:t>MaxPRate: The Maximum Packet Rate, see clause 19.2.7. The maximum packet rate may be a real value.</w:t>
      </w:r>
    </w:p>
    <w:p w14:paraId="52F63862" w14:textId="77777777" w:rsidR="00D1107B" w:rsidRDefault="00D1107B" w:rsidP="00D1107B">
      <w:pPr>
        <w:pStyle w:val="B1"/>
      </w:pPr>
      <w:r>
        <w:t>-</w:t>
      </w:r>
      <w:r>
        <w:tab/>
        <w:t>MinPRate: The Minimum Packet Rate, see clause 19.2.8. The minimum packet rate may be a real value.</w:t>
      </w:r>
    </w:p>
    <w:p w14:paraId="4ADDFA8B" w14:textId="77777777" w:rsidR="00D1107B" w:rsidRDefault="00D1107B" w:rsidP="00D1107B">
      <w:r>
        <w:t>Unknown bandwidth property names shall be ignored, and shall not be included in an answer if received in an offer.</w:t>
      </w:r>
      <w:r w:rsidR="0067534E">
        <w:t xml:space="preserve"> A received SDP may include ‘a=bw-info’ lines containing both known and unknown bandwidth properties. Ignoring unknown bandwidth properties shall not cause known bandwidth properties to be ignored.</w:t>
      </w:r>
    </w:p>
    <w:p w14:paraId="40E17266" w14:textId="77777777" w:rsidR="00B56136" w:rsidRDefault="00B56136" w:rsidP="00B56136">
      <w:pPr>
        <w:pStyle w:val="Heading3"/>
      </w:pPr>
      <w:bookmarkStart w:id="358" w:name="_Toc68884545"/>
      <w:r>
        <w:t>19.3.3</w:t>
      </w:r>
      <w:r>
        <w:tab/>
        <w:t>Declarative use</w:t>
      </w:r>
      <w:bookmarkEnd w:id="358"/>
    </w:p>
    <w:p w14:paraId="23EE8CF8" w14:textId="77777777" w:rsidR="00B56136" w:rsidRDefault="00B56136" w:rsidP="00B56136">
      <w:r>
        <w:t>In declarative usage the SDP attribute is interpreted from the perspective of the end-point being configured by the particular SDP. An interpreter may ignore 'a=bw-info' attribute lines that contain only unknown payload numbers.</w:t>
      </w:r>
    </w:p>
    <w:p w14:paraId="11A2DEBD" w14:textId="77777777" w:rsidR="00B56136" w:rsidRDefault="00B56136" w:rsidP="00B56136">
      <w:pPr>
        <w:pStyle w:val="Heading3"/>
      </w:pPr>
      <w:bookmarkStart w:id="359" w:name="_Toc68884546"/>
      <w:r>
        <w:t>19.3.4</w:t>
      </w:r>
      <w:r>
        <w:tab/>
        <w:t>Usage in offer/answer</w:t>
      </w:r>
      <w:bookmarkEnd w:id="359"/>
    </w:p>
    <w:p w14:paraId="3047A791" w14:textId="77777777" w:rsidR="00D1107B" w:rsidRDefault="00D1107B" w:rsidP="00D1107B">
      <w:r>
        <w:t>The offer/answer negotiation is performed for each ‘a=bw-info’ attribute line</w:t>
      </w:r>
      <w:r w:rsidRPr="000042FF">
        <w:t>, payload type, direction and bandwidth property</w:t>
      </w:r>
      <w:r>
        <w:t xml:space="preserve"> individually.</w:t>
      </w:r>
    </w:p>
    <w:p w14:paraId="47F43447" w14:textId="77777777" w:rsidR="00D1107B" w:rsidRDefault="00D1107B" w:rsidP="00D1107B">
      <w:r>
        <w:t xml:space="preserve">An offerer may use the 'a=bw-info' attribute line for some or all of the offered payload types. </w:t>
      </w:r>
      <w:r w:rsidRPr="000042FF">
        <w:t xml:space="preserve">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w:t>
      </w:r>
      <w:r>
        <w:t>shall</w:t>
      </w:r>
      <w:r w:rsidRPr="000042FF">
        <w:t xml:space="preserve"> ensure that there is no contradicting information. Therefore, a bandwidth property </w:t>
      </w:r>
      <w:r>
        <w:t xml:space="preserve">shall </w:t>
      </w:r>
      <w:r w:rsidRPr="000042FF">
        <w:t>not occur on multiple ‘a=bw-info’ lines for the same payload type (including wild card)</w:t>
      </w:r>
      <w:r>
        <w:t>,</w:t>
      </w:r>
      <w:r w:rsidRPr="000042FF">
        <w:t xml:space="preserve"> direction</w:t>
      </w:r>
      <w:r>
        <w:t xml:space="preserve"> and IP version</w:t>
      </w:r>
      <w:r w:rsidRPr="000042FF">
        <w:t>.</w:t>
      </w:r>
    </w:p>
    <w:p w14:paraId="7E865005" w14:textId="77777777" w:rsidR="00D1107B" w:rsidRDefault="00D1107B" w:rsidP="00D1107B">
      <w:r>
        <w:t>An answerer may remove the 'a=bw-info' attribute line(s) for the payload types where it was used in the SDP offer. If 'a=bw-info' is included in the SDP offer, the answerer may add additional 'a=bw-info' lines for payload types it has added in the SDP answer compared to the SDP offer.</w:t>
      </w:r>
      <w:r w:rsidRPr="00BE690A">
        <w:t xml:space="preserve"> An answerer may also remove or add individual bandwidth properties.</w:t>
      </w:r>
    </w:p>
    <w:p w14:paraId="01B8D3EB"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2AA69AD7" w14:textId="77777777" w:rsidR="00D1107B" w:rsidRDefault="0067534E" w:rsidP="00D1107B">
      <w:r>
        <w:t>An offer may include any defined directionality in the ‘a=bw-info’ attribute(e.g. ‘send’, ‘recv’ or ‘sendrecv’) regardless of the directional attribute defined for the media stream (‘a=sendrecv’, ‘a=sendonly’, ‘a=recvonly’ or ‘a=inactive’)</w:t>
      </w:r>
      <w:r w:rsidR="00D1107B">
        <w:t>.</w:t>
      </w:r>
    </w:p>
    <w:p w14:paraId="548EF3FC" w14:textId="77777777" w:rsidR="00D1107B" w:rsidRDefault="00D1107B" w:rsidP="00D1107B">
      <w:r>
        <w:t>An agent understanding the 'a=bw-info' attribute and answering to an offer including the 'a=bw-info' attribute should include the attribute in the answer for all payload types for which it was offered.</w:t>
      </w:r>
    </w:p>
    <w:p w14:paraId="0B32FF24" w14:textId="77777777" w:rsidR="00D1107B" w:rsidRDefault="00D1107B" w:rsidP="00D1107B">
      <w:r>
        <w:t>If an answerer has received 'a=bw-info' in an SDP offer with a certain set of bandwidth properties, and would like to add additional bandwidth properties, possibly using other directionality, then it may do so by adding such definitions in the SDP answer.</w:t>
      </w:r>
    </w:p>
    <w:p w14:paraId="3E72AD78" w14:textId="77777777" w:rsidR="00D1107B" w:rsidRDefault="00D1107B" w:rsidP="00D1107B">
      <w:r>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‘a=bw-info’ line onto multiple ‘a=bw-info’ lines.</w:t>
      </w:r>
    </w:p>
    <w:p w14:paraId="5075A092" w14:textId="77777777" w:rsidR="00D1107B" w:rsidRDefault="00D1107B" w:rsidP="00D1107B">
      <w:r>
        <w:t>An agent may also merge several ‘a=bw-info’ offers into fewer offers or even a single offer.</w:t>
      </w:r>
    </w:p>
    <w:p w14:paraId="4B9DE1EC" w14:textId="77777777" w:rsidR="00D1107B" w:rsidRDefault="00D1107B" w:rsidP="00D1107B">
      <w:r w:rsidRPr="00E51B2B">
        <w:t>An agent responding to an 'a=bw-info' offer will need to consider the directionalities and reverse them in the answer when responding to media streams using unicast.</w:t>
      </w:r>
    </w:p>
    <w:p w14:paraId="02F0EF42" w14:textId="77777777" w:rsidR="00D1107B" w:rsidRDefault="00D1107B" w:rsidP="00D1107B">
      <w:r>
        <w:t>If the answerer removes one or several RTP Payload Types from the SDP when creating the SDP answer then the corresponding payload type numbers should be removed from the 'a=bw-info' lines as well.</w:t>
      </w:r>
      <w:r w:rsidRPr="00F175BF">
        <w:t xml:space="preserve"> </w:t>
      </w:r>
    </w:p>
    <w:p w14:paraId="70176641" w14:textId="77777777" w:rsidR="00D1107B" w:rsidRDefault="00D1107B" w:rsidP="00D1107B">
      <w:r>
        <w:t>An agent accepting an offer with the ‘a=bw-info’ attribute may modify the bandwidth properties in the following ways when including them in the answer:</w:t>
      </w:r>
    </w:p>
    <w:p w14:paraId="4CBABD0E" w14:textId="77777777" w:rsidR="00D1107B" w:rsidRDefault="00D1107B" w:rsidP="00D1107B">
      <w:pPr>
        <w:pStyle w:val="B1"/>
      </w:pPr>
      <w:r>
        <w:t>-</w:t>
      </w:r>
      <w:r>
        <w:tab/>
        <w:t>The Maximum Supported Bandwidth may be reduced.</w:t>
      </w:r>
    </w:p>
    <w:p w14:paraId="32F3B327" w14:textId="77777777" w:rsidR="00D1107B" w:rsidRDefault="00D1107B" w:rsidP="00D1107B">
      <w:pPr>
        <w:pStyle w:val="B1"/>
      </w:pPr>
      <w:r>
        <w:t>-</w:t>
      </w:r>
      <w:r>
        <w:tab/>
        <w:t>The Maximum Desired Bandwidth may be reduced.</w:t>
      </w:r>
    </w:p>
    <w:p w14:paraId="4A2CBCAE" w14:textId="77777777" w:rsidR="00D1107B" w:rsidRDefault="00D1107B" w:rsidP="00D1107B">
      <w:pPr>
        <w:pStyle w:val="B1"/>
      </w:pPr>
      <w:r>
        <w:t>-</w:t>
      </w:r>
      <w:r>
        <w:tab/>
        <w:t>The Minimum Desired Bandwidth may be reduced.</w:t>
      </w:r>
    </w:p>
    <w:p w14:paraId="314F2D10"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45808E16" w14:textId="77777777" w:rsidR="00D1107B" w:rsidRDefault="00D1107B" w:rsidP="00D1107B">
      <w:pPr>
        <w:pStyle w:val="B1"/>
      </w:pPr>
      <w:r>
        <w:t>-</w:t>
      </w:r>
      <w:r>
        <w:tab/>
        <w:t>The Maximum Packet Rate may be reduced.</w:t>
      </w:r>
    </w:p>
    <w:p w14:paraId="6FD7C292" w14:textId="77777777" w:rsidR="00D1107B" w:rsidRDefault="00D1107B" w:rsidP="00D1107B">
      <w:pPr>
        <w:pStyle w:val="B1"/>
      </w:pPr>
      <w:r>
        <w:t>-</w:t>
      </w:r>
      <w:r>
        <w:tab/>
        <w:t>The Minimum Packet Rate may be increased.</w:t>
      </w:r>
    </w:p>
    <w:p w14:paraId="43506069" w14:textId="77777777" w:rsidR="00460EEF" w:rsidRDefault="00460EEF" w:rsidP="00AA683F">
      <w:pPr>
        <w:pStyle w:val="FP"/>
        <w:rPr>
          <w:noProof/>
        </w:rPr>
      </w:pPr>
    </w:p>
    <w:p w14:paraId="7D8F8245" w14:textId="77777777" w:rsidR="00B56136" w:rsidRDefault="00B56136" w:rsidP="00B56136">
      <w:pPr>
        <w:pStyle w:val="Heading2"/>
      </w:pPr>
      <w:bookmarkStart w:id="360" w:name="_Toc68884547"/>
      <w:r>
        <w:t>19.4</w:t>
      </w:r>
      <w:r>
        <w:tab/>
      </w:r>
      <w:r w:rsidRPr="006636CD">
        <w:t>Modif</w:t>
      </w:r>
      <w:r>
        <w:t>ications of</w:t>
      </w:r>
      <w:r w:rsidRPr="006636CD">
        <w:t xml:space="preserve"> the bandwidth information </w:t>
      </w:r>
      <w:r>
        <w:t>by intermediate network nodes</w:t>
      </w:r>
      <w:bookmarkEnd w:id="360"/>
    </w:p>
    <w:p w14:paraId="05858103"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6DB311F3"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behavior, or for IPv4/IPv6 transport interworking.</w:t>
      </w:r>
    </w:p>
    <w:p w14:paraId="09C48A85" w14:textId="77777777" w:rsidR="00B56136" w:rsidRPr="009366D7" w:rsidRDefault="00B56136" w:rsidP="00B56136">
      <w:pPr>
        <w:pStyle w:val="B1"/>
      </w:pPr>
      <w:r w:rsidRPr="009366D7">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misbehavior, or for IPv4/IPv6 transport interworking.</w:t>
      </w:r>
    </w:p>
    <w:p w14:paraId="5402D1E1"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0B3A7C1C"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5DB7E9B4"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738D8CAF"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185AFDCD"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properties</w:t>
      </w:r>
      <w:r w:rsidRPr="009366D7">
        <w:t>s:</w:t>
      </w:r>
    </w:p>
    <w:p w14:paraId="75C76E6C" w14:textId="77777777" w:rsidR="00B56136" w:rsidRPr="009366D7" w:rsidRDefault="00B56136" w:rsidP="00B56136">
      <w:pPr>
        <w:pStyle w:val="B2"/>
        <w:ind w:left="1136"/>
      </w:pPr>
      <w:r w:rsidRPr="009366D7">
        <w:t>Minimum Supported Bandwidth &lt;= Minimum Desired Bandwidth</w:t>
      </w:r>
    </w:p>
    <w:p w14:paraId="7EE413FA" w14:textId="77777777" w:rsidR="00B56136" w:rsidRPr="009366D7" w:rsidRDefault="00B56136" w:rsidP="00B56136">
      <w:pPr>
        <w:pStyle w:val="B2"/>
        <w:ind w:left="1136"/>
      </w:pPr>
      <w:r w:rsidRPr="009366D7">
        <w:t>Minimum Desired Bandwidth &lt;= Maximum Desired Bandwidth</w:t>
      </w:r>
    </w:p>
    <w:p w14:paraId="0EDF49A5" w14:textId="77777777" w:rsidR="00B56136" w:rsidRPr="009366D7" w:rsidRDefault="00B56136" w:rsidP="00B56136">
      <w:pPr>
        <w:pStyle w:val="B2"/>
        <w:ind w:left="1136"/>
      </w:pPr>
      <w:r w:rsidRPr="009366D7">
        <w:t>Maximum Desired Bandwidth &lt;= Maximum Supported Bandwidth</w:t>
      </w:r>
    </w:p>
    <w:p w14:paraId="2719011B"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054C2B33"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misbehavior, when replacing the selected codec and configuration in the SDP answer due to transcoding, or due to 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5621F474" w14:textId="77777777" w:rsidR="00B35D29" w:rsidRDefault="00B35D29">
      <w:pPr>
        <w:pStyle w:val="Heading8"/>
      </w:pPr>
      <w:r w:rsidRPr="00F25C2F">
        <w:rPr>
          <w:lang w:val="en-US"/>
        </w:rPr>
        <w:br w:type="page"/>
      </w:r>
      <w:bookmarkStart w:id="361" w:name="_Toc68884548"/>
      <w:r>
        <w:t>Annex A (informative):</w:t>
      </w:r>
      <w:r>
        <w:br/>
        <w:t>Examples of SDP offers and answers</w:t>
      </w:r>
      <w:bookmarkEnd w:id="361"/>
    </w:p>
    <w:p w14:paraId="6FABF76E" w14:textId="77777777" w:rsidR="00B35D29" w:rsidRDefault="00B35D29">
      <w:pPr>
        <w:pStyle w:val="Heading1"/>
      </w:pPr>
      <w:bookmarkStart w:id="362" w:name="_Toc68884549"/>
      <w:r>
        <w:t>A.1</w:t>
      </w:r>
      <w:r>
        <w:tab/>
        <w:t>SDP offers for speech sessions initiated by MTSI client in terminal</w:t>
      </w:r>
      <w:bookmarkEnd w:id="362"/>
    </w:p>
    <w:p w14:paraId="33402961"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3F802FCD" w14:textId="77777777" w:rsidR="00B35D29" w:rsidRDefault="00B35D29">
      <w:r>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33B6A2D7" w14:textId="77777777" w:rsidR="00A16CB5" w:rsidRDefault="00A16CB5">
      <w:r>
        <w:t>Some of the examples included in this Annex outline configurations that have been optimized for HSPA. These configurations are equally applicable to E-UTRAN access since the packetization recommendations for HSPA and E-UTRAN in Clauses 7.4.2 and 7.5.2.1 for MTSI clients and Clause 12.3.2 for MTSI media gateways are identical.</w:t>
      </w:r>
    </w:p>
    <w:p w14:paraId="0091E402" w14:textId="77777777" w:rsidR="00B35D29" w:rsidRDefault="00B35D29">
      <w:pPr>
        <w:pStyle w:val="Heading2"/>
      </w:pPr>
      <w:bookmarkStart w:id="363" w:name="_Toc68884550"/>
      <w:r>
        <w:t>A.1.1</w:t>
      </w:r>
      <w:r>
        <w:tab/>
        <w:t>HSPA or unknown access technology</w:t>
      </w:r>
      <w:bookmarkEnd w:id="363"/>
    </w:p>
    <w:p w14:paraId="77E4C24B"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1DFE9F7A" w14:textId="77777777" w:rsidR="00B35D29" w:rsidRDefault="00B35D29">
      <w:pPr>
        <w:pStyle w:val="Heading3"/>
      </w:pPr>
      <w:bookmarkStart w:id="364" w:name="_Toc68884551"/>
      <w:r>
        <w:t>A.1.1.1</w:t>
      </w:r>
      <w:r>
        <w:tab/>
        <w:t>Only AMR-NB supported by MTSI client in terminal</w:t>
      </w:r>
      <w:bookmarkEnd w:id="364"/>
    </w:p>
    <w:p w14:paraId="4C38BD72"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37C8AC1C"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F1EB1EF" w14:textId="77777777" w:rsidTr="005C5C30">
        <w:trPr>
          <w:jc w:val="center"/>
        </w:trPr>
        <w:tc>
          <w:tcPr>
            <w:tcW w:w="9639" w:type="dxa"/>
            <w:shd w:val="clear" w:color="auto" w:fill="auto"/>
          </w:tcPr>
          <w:p w14:paraId="287F850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50D9040" w14:textId="77777777" w:rsidTr="005C5C30">
        <w:trPr>
          <w:jc w:val="center"/>
        </w:trPr>
        <w:tc>
          <w:tcPr>
            <w:tcW w:w="9639" w:type="dxa"/>
            <w:shd w:val="clear" w:color="auto" w:fill="auto"/>
          </w:tcPr>
          <w:p w14:paraId="179D029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7D79B3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0E9E76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85E9F9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11D9A3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7B2A7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BD53E9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1ECF6A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63547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463AD62" w14:textId="77777777" w:rsidR="00B35D29" w:rsidRDefault="00B35D29"/>
    <w:p w14:paraId="3EFF630A" w14:textId="77777777" w:rsidR="00B35D29" w:rsidRDefault="00B35D29">
      <w:pPr>
        <w:rPr>
          <w:b/>
        </w:rPr>
      </w:pPr>
      <w:r>
        <w:rPr>
          <w:b/>
        </w:rPr>
        <w:t>Comments:</w:t>
      </w:r>
    </w:p>
    <w:p w14:paraId="668759B0" w14:textId="77777777" w:rsidR="00B35D29" w:rsidRDefault="00B35D29">
      <w:r>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718893B8" w14:textId="77777777" w:rsidR="00B35D29" w:rsidRDefault="00B35D29">
      <w:r>
        <w:t>The SDP Capabilities Negotiation framework (SDPCapNeg) [69]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w:t>
      </w:r>
      <w:r w:rsidR="00B5793E">
        <w:t>r</w:t>
      </w:r>
      <w:r>
        <w:t>native “a=pcfg:1 t=1”. Given by the rules in SDPCapNeg, the RTP/AVPF profile has higher preference than RTP/AVP.</w:t>
      </w:r>
    </w:p>
    <w:p w14:paraId="1F97F16E"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2315DEE8" w14:textId="77777777" w:rsidR="00B35D29" w:rsidRDefault="00B35D29">
      <w:r>
        <w:t>Since the MTSI client in terminal is required to support mode changes at any frame border and also to any mode in the received media stream, it does not set the mode-change-period and mode-change-neighbor parameters.</w:t>
      </w:r>
    </w:p>
    <w:p w14:paraId="19152ADF" w14:textId="77777777" w:rsidR="00B35D29" w:rsidRDefault="00B35D29">
      <w:r>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5C1A7684" w14:textId="77777777" w:rsidR="00B35D29" w:rsidRDefault="00B35D29">
      <w:r>
        <w:t>The payload type for the bandwidth-efficient payload format (97) is listed before the payload type for the octet-aligned payload format (98) because it is the preferred one.</w:t>
      </w:r>
    </w:p>
    <w:p w14:paraId="7E41870F"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32E733E0" w14:textId="77777777" w:rsidR="00B35D29" w:rsidRDefault="00B35D29">
      <w:r>
        <w:t>A suitable SDP answer from another MTSI client in terminal is shown in Table A.3.0.</w:t>
      </w:r>
    </w:p>
    <w:p w14:paraId="6ABDE1BA" w14:textId="77777777" w:rsidR="00B35D29" w:rsidRDefault="00B35D29">
      <w:pPr>
        <w:pStyle w:val="Heading3"/>
      </w:pPr>
      <w:bookmarkStart w:id="365" w:name="_Toc68884552"/>
      <w:r>
        <w:t>A.1.1.2</w:t>
      </w:r>
      <w:r>
        <w:tab/>
        <w:t>AMR and AMR-WB are supported by MTSI client in terminal</w:t>
      </w:r>
      <w:bookmarkEnd w:id="365"/>
    </w:p>
    <w:p w14:paraId="1189961B" w14:textId="77777777" w:rsidR="00B35D29" w:rsidRDefault="00B35D29">
      <w:pPr>
        <w:pStyle w:val="Heading4"/>
      </w:pPr>
      <w:bookmarkStart w:id="366" w:name="_Toc68884553"/>
      <w:r>
        <w:t>A.1.1.2.1</w:t>
      </w:r>
      <w:r>
        <w:tab/>
        <w:t>One-phase approach</w:t>
      </w:r>
      <w:bookmarkEnd w:id="366"/>
    </w:p>
    <w:p w14:paraId="6650551C"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32DE0211" w14:textId="77777777" w:rsidR="00B35D29" w:rsidRDefault="00B35D29">
      <w:r>
        <w:t>In table A.1.2 an example is shown where a one-phase approach is used and where the SDP includes both AMR and AMR-WB and both the bandwidth-efficient and octet-aligned payload formats.</w:t>
      </w:r>
    </w:p>
    <w:p w14:paraId="0A02196D" w14:textId="77777777" w:rsidR="00B35D29" w:rsidRDefault="00B35D29">
      <w:pPr>
        <w:pStyle w:val="TH"/>
      </w:pPr>
      <w:r>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51EA3DA3" w14:textId="77777777" w:rsidTr="005C5C30">
        <w:trPr>
          <w:jc w:val="center"/>
        </w:trPr>
        <w:tc>
          <w:tcPr>
            <w:tcW w:w="9639" w:type="dxa"/>
            <w:shd w:val="clear" w:color="auto" w:fill="auto"/>
          </w:tcPr>
          <w:p w14:paraId="0D96168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5D92C7F" w14:textId="77777777" w:rsidTr="005C5C30">
        <w:trPr>
          <w:jc w:val="center"/>
        </w:trPr>
        <w:tc>
          <w:tcPr>
            <w:tcW w:w="9639" w:type="dxa"/>
            <w:shd w:val="clear" w:color="auto" w:fill="auto"/>
          </w:tcPr>
          <w:p w14:paraId="224B69D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422805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46788F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FD5B0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C9A988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1D948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47C80C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609F9FE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66C78C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1053100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5D9BAF1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3898120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CF8F4E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78CDC66" w14:textId="77777777" w:rsidR="00B35D29" w:rsidRDefault="00B35D29"/>
    <w:p w14:paraId="21F03436" w14:textId="77777777" w:rsidR="00B35D29" w:rsidRDefault="00B35D29">
      <w:pPr>
        <w:rPr>
          <w:b/>
        </w:rPr>
      </w:pPr>
      <w:r>
        <w:rPr>
          <w:b/>
        </w:rPr>
        <w:t>Comments:</w:t>
      </w:r>
    </w:p>
    <w:p w14:paraId="170FB876" w14:textId="77777777" w:rsidR="00B35D29" w:rsidRDefault="00B35D29">
      <w:r>
        <w:t>It is easy to imagine that the SDP offer can become quite large if the client supports many different configurations for one or several media. A solution to this problem is shown in Clause A.1.1.2.2.</w:t>
      </w:r>
    </w:p>
    <w:p w14:paraId="51244D39" w14:textId="77777777" w:rsidR="00B35D29" w:rsidRDefault="00B35D29">
      <w:r>
        <w:t>A few possible SDP answers are outlined in Tables A.3.1, A.3.1a, A.3.2, A.3.3 and A.3.4.</w:t>
      </w:r>
    </w:p>
    <w:p w14:paraId="78B3730C" w14:textId="77777777" w:rsidR="00B35D29" w:rsidRDefault="00B35D29">
      <w:pPr>
        <w:pStyle w:val="Heading4"/>
      </w:pPr>
      <w:bookmarkStart w:id="367" w:name="_Toc68884554"/>
      <w:r>
        <w:t>A.1.1.2.2</w:t>
      </w:r>
      <w:r>
        <w:tab/>
        <w:t>Two-phase approach</w:t>
      </w:r>
      <w:bookmarkEnd w:id="367"/>
    </w:p>
    <w:p w14:paraId="1751906B" w14:textId="77777777" w:rsidR="00B35D29" w:rsidRDefault="00B35D29">
      <w:r>
        <w:t>Tables A.1.3 and A.1.4 show the same configurations as in table A.1.2 but when the SDP has been divided into 2 phases.</w:t>
      </w:r>
    </w:p>
    <w:p w14:paraId="2F1E127E"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97EDEC9" w14:textId="77777777" w:rsidTr="005C5C30">
        <w:trPr>
          <w:jc w:val="center"/>
        </w:trPr>
        <w:tc>
          <w:tcPr>
            <w:tcW w:w="9639" w:type="dxa"/>
            <w:shd w:val="clear" w:color="auto" w:fill="auto"/>
          </w:tcPr>
          <w:p w14:paraId="2FB8396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2923244" w14:textId="77777777" w:rsidTr="005C5C30">
        <w:trPr>
          <w:jc w:val="center"/>
        </w:trPr>
        <w:tc>
          <w:tcPr>
            <w:tcW w:w="9639" w:type="dxa"/>
            <w:shd w:val="clear" w:color="auto" w:fill="auto"/>
          </w:tcPr>
          <w:p w14:paraId="2335B1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DF92E9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B7E2DB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AD19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5BC0B6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A0E3B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1F1F72E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14890C8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8B13D8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D9F4CD1" w14:textId="77777777" w:rsidR="00B35D29" w:rsidRDefault="00B35D29"/>
    <w:p w14:paraId="1352E058"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8C5A5C6" w14:textId="77777777" w:rsidTr="005C5C30">
        <w:trPr>
          <w:jc w:val="center"/>
        </w:trPr>
        <w:tc>
          <w:tcPr>
            <w:tcW w:w="9639" w:type="dxa"/>
            <w:shd w:val="clear" w:color="auto" w:fill="auto"/>
          </w:tcPr>
          <w:p w14:paraId="6D75518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0FFF2DCE" w14:textId="77777777" w:rsidTr="005C5C30">
        <w:trPr>
          <w:jc w:val="center"/>
        </w:trPr>
        <w:tc>
          <w:tcPr>
            <w:tcW w:w="9639" w:type="dxa"/>
            <w:shd w:val="clear" w:color="auto" w:fill="auto"/>
          </w:tcPr>
          <w:p w14:paraId="61756E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712F42A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3D1E39EC" w14:textId="77777777" w:rsidR="00B35D29" w:rsidRPr="005C5C30" w:rsidRDefault="00B35D29" w:rsidP="005C5C30">
            <w:pPr>
              <w:pStyle w:val="SDPtext"/>
              <w:spacing w:before="60"/>
              <w:rPr>
                <w:lang w:val="en-GB"/>
              </w:rPr>
            </w:pPr>
            <w:r w:rsidRPr="005C5C30">
              <w:rPr>
                <w:lang w:val="en-GB"/>
              </w:rPr>
              <w:t>a=fmtp:97 mode-change-capability=2</w:t>
            </w:r>
            <w:r w:rsidRPr="005C5C30">
              <w:rPr>
                <w:rFonts w:cs="Courier New"/>
                <w:lang w:val="en-GB"/>
              </w:rPr>
              <w:t>; max-red=220</w:t>
            </w:r>
            <w:r w:rsidRPr="005C5C30">
              <w:rPr>
                <w:lang w:val="en-GB"/>
              </w:rPr>
              <w:t>; octet-align=1</w:t>
            </w:r>
          </w:p>
          <w:p w14:paraId="4BA0E06F" w14:textId="77777777" w:rsidR="00B35D29" w:rsidRPr="005C5C30" w:rsidRDefault="00B35D29" w:rsidP="005C5C30">
            <w:pPr>
              <w:pStyle w:val="SDPtext"/>
              <w:spacing w:before="60"/>
              <w:rPr>
                <w:lang w:val="en-GB"/>
              </w:rPr>
            </w:pPr>
            <w:r w:rsidRPr="005C5C30">
              <w:rPr>
                <w:lang w:val="en-GB"/>
              </w:rPr>
              <w:t>a=rtpmap:98 AMR/8000/1</w:t>
            </w:r>
          </w:p>
          <w:p w14:paraId="75CEEA06" w14:textId="77777777" w:rsidR="00B35D29" w:rsidRPr="005C5C30" w:rsidRDefault="00B35D29" w:rsidP="005C5C30">
            <w:pPr>
              <w:pStyle w:val="SDPtext"/>
              <w:spacing w:before="60"/>
              <w:rPr>
                <w:lang w:val="en-GB"/>
              </w:rPr>
            </w:pPr>
            <w:r w:rsidRPr="005C5C30">
              <w:rPr>
                <w:lang w:val="en-GB"/>
              </w:rPr>
              <w:t>a=fmtp:98 mode-change-capability=2</w:t>
            </w:r>
            <w:r w:rsidRPr="005C5C30">
              <w:rPr>
                <w:rFonts w:cs="Courier New"/>
                <w:lang w:val="en-GB"/>
              </w:rPr>
              <w:t>; max-red=220</w:t>
            </w:r>
            <w:r w:rsidRPr="005C5C30">
              <w:rPr>
                <w:lang w:val="en-GB"/>
              </w:rPr>
              <w:t>; octet-align=1</w:t>
            </w:r>
          </w:p>
          <w:p w14:paraId="1DF4D102" w14:textId="77777777" w:rsidR="00B35D29" w:rsidRPr="005C5C30" w:rsidRDefault="00B35D29" w:rsidP="005C5C30">
            <w:pPr>
              <w:pStyle w:val="SDPtext"/>
              <w:spacing w:before="60"/>
              <w:rPr>
                <w:lang w:val="en-GB"/>
              </w:rPr>
            </w:pPr>
            <w:r w:rsidRPr="005C5C30">
              <w:rPr>
                <w:lang w:val="en-GB"/>
              </w:rPr>
              <w:t>a=ptime:20</w:t>
            </w:r>
          </w:p>
          <w:p w14:paraId="5402F1B2" w14:textId="77777777" w:rsidR="00B35D29" w:rsidRPr="005C5C30" w:rsidRDefault="00B35D29" w:rsidP="005C5C30">
            <w:pPr>
              <w:pStyle w:val="SDPtext"/>
              <w:spacing w:before="60"/>
              <w:rPr>
                <w:lang w:val="en-GB"/>
              </w:rPr>
            </w:pPr>
            <w:r w:rsidRPr="005C5C30">
              <w:rPr>
                <w:lang w:val="en-GB"/>
              </w:rPr>
              <w:t>a=maxptime:240</w:t>
            </w:r>
          </w:p>
        </w:tc>
      </w:tr>
    </w:tbl>
    <w:p w14:paraId="4B8D0024" w14:textId="77777777" w:rsidR="00B35D29" w:rsidRDefault="00B35D29"/>
    <w:p w14:paraId="7B4B49C7" w14:textId="77777777" w:rsidR="00B35D29" w:rsidRDefault="00B35D29">
      <w:pPr>
        <w:rPr>
          <w:b/>
        </w:rPr>
      </w:pPr>
      <w:r>
        <w:rPr>
          <w:b/>
        </w:rPr>
        <w:t>Comments:</w:t>
      </w:r>
    </w:p>
    <w:p w14:paraId="125A5C4B" w14:textId="77777777" w:rsidR="00B35D29" w:rsidRDefault="00B35D29">
      <w:r>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2F936C9C"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45BA5B76" w14:textId="77777777" w:rsidR="00B35D29" w:rsidRDefault="00B35D29">
      <w:r>
        <w:t>The SDPCapNeg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19539FF3"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382BFE33" w14:textId="77777777" w:rsidR="00B35D29" w:rsidRDefault="00B35D29">
      <w:pPr>
        <w:pStyle w:val="Heading2"/>
      </w:pPr>
      <w:bookmarkStart w:id="368" w:name="_Toc68884555"/>
      <w:r>
        <w:t>A.1.2</w:t>
      </w:r>
      <w:r>
        <w:tab/>
        <w:t>EGPRS</w:t>
      </w:r>
      <w:bookmarkEnd w:id="368"/>
    </w:p>
    <w:p w14:paraId="0AC3CAF7" w14:textId="77777777" w:rsidR="00B35D29" w:rsidRDefault="00B35D29">
      <w:r>
        <w:t>In this example one RTP Payload Type (97) is defined for the bandwidth-efficient payload format and another RTP Payload Type (98) is defined for the octet-aligned payload format.</w:t>
      </w:r>
    </w:p>
    <w:p w14:paraId="144E1071" w14:textId="77777777" w:rsidR="00B35D29" w:rsidRDefault="00B35D29">
      <w:pPr>
        <w:pStyle w:val="TH"/>
      </w:pPr>
      <w:r>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11F1347" w14:textId="77777777" w:rsidTr="005C5C30">
        <w:trPr>
          <w:jc w:val="center"/>
        </w:trPr>
        <w:tc>
          <w:tcPr>
            <w:tcW w:w="9639" w:type="dxa"/>
            <w:shd w:val="clear" w:color="auto" w:fill="auto"/>
          </w:tcPr>
          <w:p w14:paraId="11D9870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0D39C73" w14:textId="77777777" w:rsidTr="005C5C30">
        <w:trPr>
          <w:jc w:val="center"/>
        </w:trPr>
        <w:tc>
          <w:tcPr>
            <w:tcW w:w="9639" w:type="dxa"/>
            <w:shd w:val="clear" w:color="auto" w:fill="auto"/>
          </w:tcPr>
          <w:p w14:paraId="003379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1D8C7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475A30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FFBCA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699D78E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5934BB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706CED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3B3AC9B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5958DAE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125C644" w14:textId="77777777" w:rsidR="00B35D29" w:rsidRDefault="00B35D29"/>
    <w:p w14:paraId="7133D40D" w14:textId="77777777" w:rsidR="00B35D29" w:rsidRDefault="00B35D29">
      <w:pPr>
        <w:rPr>
          <w:b/>
        </w:rPr>
      </w:pPr>
      <w:r>
        <w:rPr>
          <w:b/>
        </w:rPr>
        <w:t>Comments:</w:t>
      </w:r>
    </w:p>
    <w:p w14:paraId="6C5ADD26" w14:textId="77777777" w:rsidR="00B35D29" w:rsidRDefault="00B35D29">
      <w:r>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74E2E054" w14:textId="77777777" w:rsidR="00B35D29" w:rsidRDefault="00B35D29">
      <w:r>
        <w:t>It is recommended to set the max-red parameter to an integer multiple of the ptime.</w:t>
      </w:r>
    </w:p>
    <w:p w14:paraId="3EC4FB84" w14:textId="77777777" w:rsidR="00B35D29" w:rsidRDefault="00B35D29">
      <w:r>
        <w:t>An example of a suitable SDP answer to this SDP offer is shown in Table A.3.3a.</w:t>
      </w:r>
    </w:p>
    <w:p w14:paraId="25F1BA51" w14:textId="77777777" w:rsidR="00B35D29" w:rsidRDefault="00B35D29">
      <w:pPr>
        <w:pStyle w:val="Heading2"/>
      </w:pPr>
      <w:bookmarkStart w:id="369" w:name="_Toc68884556"/>
      <w:r>
        <w:t>A.1.3</w:t>
      </w:r>
      <w:r>
        <w:tab/>
        <w:t>Generic Access</w:t>
      </w:r>
      <w:bookmarkEnd w:id="369"/>
    </w:p>
    <w:p w14:paraId="45857437"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2BC84410"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8250EBB" w14:textId="77777777" w:rsidTr="005C5C30">
        <w:trPr>
          <w:jc w:val="center"/>
        </w:trPr>
        <w:tc>
          <w:tcPr>
            <w:tcW w:w="9639" w:type="dxa"/>
            <w:shd w:val="clear" w:color="auto" w:fill="auto"/>
          </w:tcPr>
          <w:p w14:paraId="3CE7EAB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B3D2178" w14:textId="77777777" w:rsidTr="005C5C30">
        <w:trPr>
          <w:jc w:val="center"/>
        </w:trPr>
        <w:tc>
          <w:tcPr>
            <w:tcW w:w="9639" w:type="dxa"/>
            <w:shd w:val="clear" w:color="auto" w:fill="auto"/>
          </w:tcPr>
          <w:p w14:paraId="30B2ED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B3B2DB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8564E2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0010B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78F312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1B5E516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0C65D6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39D93C6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5DF0000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5339E324" w14:textId="77777777" w:rsidR="00B35D29" w:rsidRDefault="00B35D29"/>
    <w:p w14:paraId="6ECBC127" w14:textId="77777777" w:rsidR="00B35D29" w:rsidRDefault="00B35D29">
      <w:pPr>
        <w:rPr>
          <w:b/>
        </w:rPr>
      </w:pPr>
      <w:r>
        <w:rPr>
          <w:b/>
        </w:rPr>
        <w:t>Comments:</w:t>
      </w:r>
    </w:p>
    <w:p w14:paraId="19BDF6A6" w14:textId="77777777" w:rsidR="00B35D29" w:rsidRDefault="00B35D29">
      <w:r>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27ABECFD" w14:textId="77777777" w:rsidR="00B35D29" w:rsidRDefault="00B35D29">
      <w:r>
        <w:t>An example of a suitable SDP answer to this SDP offer is shown in Table A.3.3b.</w:t>
      </w:r>
    </w:p>
    <w:p w14:paraId="09AF5F9C" w14:textId="77777777" w:rsidR="00B35D29" w:rsidRDefault="00B35D29">
      <w:pPr>
        <w:pStyle w:val="Heading1"/>
      </w:pPr>
      <w:bookmarkStart w:id="370" w:name="_Toc68884557"/>
      <w:r>
        <w:t>A.2</w:t>
      </w:r>
      <w:r>
        <w:tab/>
        <w:t>SDP offers for speech sessions initiated by media gateway</w:t>
      </w:r>
      <w:bookmarkEnd w:id="370"/>
    </w:p>
    <w:p w14:paraId="27F391E8" w14:textId="77777777" w:rsidR="00B35D29" w:rsidRDefault="00B35D29">
      <w:pPr>
        <w:pStyle w:val="Heading2"/>
      </w:pPr>
      <w:bookmarkStart w:id="371" w:name="_Toc68884558"/>
      <w:r>
        <w:t>A.2.1</w:t>
      </w:r>
      <w:r>
        <w:tab/>
        <w:t>General</w:t>
      </w:r>
      <w:bookmarkEnd w:id="371"/>
    </w:p>
    <w:p w14:paraId="46312787"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66C6535C" w14:textId="77777777" w:rsidR="00B35D29" w:rsidRDefault="00B35D29">
      <w:pPr>
        <w:pStyle w:val="Heading2"/>
      </w:pPr>
      <w:bookmarkStart w:id="372" w:name="_Toc68884559"/>
      <w:r>
        <w:t>A.2.2</w:t>
      </w:r>
      <w:r>
        <w:tab/>
        <w:t>MGW between GERAN UE and MTSI</w:t>
      </w:r>
      <w:bookmarkEnd w:id="372"/>
    </w:p>
    <w:p w14:paraId="6178F126"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77C81AE3"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47D2026" w14:textId="77777777" w:rsidTr="005C5C30">
        <w:trPr>
          <w:jc w:val="center"/>
        </w:trPr>
        <w:tc>
          <w:tcPr>
            <w:tcW w:w="9639" w:type="dxa"/>
            <w:shd w:val="clear" w:color="auto" w:fill="auto"/>
          </w:tcPr>
          <w:p w14:paraId="52BC7FB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57630F2" w14:textId="77777777" w:rsidTr="005C5C30">
        <w:trPr>
          <w:jc w:val="center"/>
        </w:trPr>
        <w:tc>
          <w:tcPr>
            <w:tcW w:w="9639" w:type="dxa"/>
            <w:shd w:val="clear" w:color="auto" w:fill="auto"/>
          </w:tcPr>
          <w:p w14:paraId="6F4704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12940D7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4D5C90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88DE4D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6691CB8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0239BA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7BAE22D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27CB69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0240AF8D" w14:textId="77777777" w:rsidR="00B35D29" w:rsidRDefault="00B35D29"/>
    <w:p w14:paraId="069B5C77" w14:textId="77777777" w:rsidR="00B35D29" w:rsidRDefault="00B35D29">
      <w:pPr>
        <w:rPr>
          <w:b/>
        </w:rPr>
      </w:pPr>
      <w:r>
        <w:rPr>
          <w:b/>
        </w:rPr>
        <w:t>Comments:</w:t>
      </w:r>
    </w:p>
    <w:p w14:paraId="1136E31B" w14:textId="77777777" w:rsidR="00B35D29" w:rsidRDefault="00B35D29">
      <w:r>
        <w:t>Since the MGW only supports a subset of the AMR codec modes, it needs to indicate this in the SDP. The same applies for the mode change restrictions.</w:t>
      </w:r>
    </w:p>
    <w:p w14:paraId="01B32AD1" w14:textId="77777777" w:rsidR="00B35D29" w:rsidRDefault="00B35D29">
      <w:r>
        <w:t>An example of a suitable SDP answer to this SDP offer is shown in Table A.3.5.</w:t>
      </w:r>
    </w:p>
    <w:p w14:paraId="517E3801" w14:textId="77777777" w:rsidR="00B35D29" w:rsidRDefault="00B35D29">
      <w:pPr>
        <w:pStyle w:val="Heading2"/>
      </w:pPr>
      <w:bookmarkStart w:id="373" w:name="_Toc68884560"/>
      <w:r>
        <w:t>A.2.3</w:t>
      </w:r>
      <w:r>
        <w:tab/>
        <w:t>MGW between legacy UTRAN UE and MTSI</w:t>
      </w:r>
      <w:bookmarkEnd w:id="373"/>
    </w:p>
    <w:p w14:paraId="723756AA"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5004BE2E"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4BDAFB0" w14:textId="77777777" w:rsidTr="005C5C30">
        <w:trPr>
          <w:jc w:val="center"/>
        </w:trPr>
        <w:tc>
          <w:tcPr>
            <w:tcW w:w="9639" w:type="dxa"/>
            <w:shd w:val="clear" w:color="auto" w:fill="auto"/>
          </w:tcPr>
          <w:p w14:paraId="6100BF7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8FFC5A1" w14:textId="77777777" w:rsidTr="005C5C30">
        <w:trPr>
          <w:jc w:val="center"/>
        </w:trPr>
        <w:tc>
          <w:tcPr>
            <w:tcW w:w="9639" w:type="dxa"/>
            <w:shd w:val="clear" w:color="auto" w:fill="auto"/>
          </w:tcPr>
          <w:p w14:paraId="2C09D80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10B0ECA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E732B9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35C1B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FA30F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7DA198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B61FBA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474D7F6A" w14:textId="77777777" w:rsidR="00B35D29" w:rsidRDefault="00B35D29"/>
    <w:p w14:paraId="031DDBC1" w14:textId="77777777" w:rsidR="00B35D29" w:rsidRDefault="00B35D29">
      <w:pPr>
        <w:rPr>
          <w:b/>
        </w:rPr>
      </w:pPr>
      <w:r>
        <w:rPr>
          <w:b/>
        </w:rPr>
        <w:t>Comments:</w:t>
      </w:r>
    </w:p>
    <w:p w14:paraId="2B843137" w14:textId="77777777" w:rsidR="00B35D29" w:rsidRDefault="00B35D29">
      <w:r>
        <w:t>Since only one mode is supported, the mode-change-period, mode-change-neighbor and mode-change-capability parameters do not apply.</w:t>
      </w:r>
    </w:p>
    <w:p w14:paraId="0960C402" w14:textId="77777777" w:rsidR="00B35D29" w:rsidRDefault="00B35D29">
      <w:r>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604C2D9B" w14:textId="77777777" w:rsidR="00B35D29" w:rsidRDefault="00B35D29">
      <w:r>
        <w:t>If a mode-set with several codec modes was defined and if max-red and maxptime are set to larger values than what Table A.1.8 shows, then redundancy is possible on the PS access side but not together with TFO.</w:t>
      </w:r>
    </w:p>
    <w:p w14:paraId="657E8BF1" w14:textId="77777777" w:rsidR="00B35D29" w:rsidRDefault="00B35D29">
      <w:r>
        <w:t>An example of a suitable SDP answer to this SDP offer is shown in Table A.3.6.</w:t>
      </w:r>
    </w:p>
    <w:p w14:paraId="42CB8753" w14:textId="77777777" w:rsidR="00B35D29" w:rsidRDefault="00B35D29">
      <w:pPr>
        <w:pStyle w:val="Heading2"/>
      </w:pPr>
      <w:bookmarkStart w:id="374" w:name="_Toc68884561"/>
      <w:r>
        <w:t>A.2.4</w:t>
      </w:r>
      <w:r>
        <w:tab/>
        <w:t>MGW between CS UE and MTSI</w:t>
      </w:r>
      <w:bookmarkEnd w:id="374"/>
    </w:p>
    <w:p w14:paraId="15134EC6" w14:textId="77777777" w:rsidR="00B35D29" w:rsidRDefault="00B35D29">
      <w:r>
        <w:t>This example shows the SDP offer when two mode sets are supported by the MGW.</w:t>
      </w:r>
    </w:p>
    <w:p w14:paraId="20C1D0AE"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D9053BB" w14:textId="77777777" w:rsidTr="005C5C30">
        <w:trPr>
          <w:jc w:val="center"/>
        </w:trPr>
        <w:tc>
          <w:tcPr>
            <w:tcW w:w="9639" w:type="dxa"/>
            <w:shd w:val="clear" w:color="auto" w:fill="auto"/>
          </w:tcPr>
          <w:p w14:paraId="466F796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58F59E5" w14:textId="77777777" w:rsidTr="005C5C30">
        <w:tblPrEx>
          <w:tblLook w:val="00A0" w:firstRow="1" w:lastRow="0" w:firstColumn="1" w:lastColumn="0" w:noHBand="0" w:noVBand="0"/>
        </w:tblPrEx>
        <w:trPr>
          <w:jc w:val="center"/>
        </w:trPr>
        <w:tc>
          <w:tcPr>
            <w:tcW w:w="9639" w:type="dxa"/>
            <w:shd w:val="clear" w:color="auto" w:fill="auto"/>
          </w:tcPr>
          <w:p w14:paraId="64E910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C287A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800683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AB77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671906F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62C593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2E6865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760AF8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1DF4E2D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56B03CA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214DD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57788965" w14:textId="77777777" w:rsidR="00B35D29" w:rsidRDefault="00B35D29"/>
    <w:p w14:paraId="463BD46A" w14:textId="77777777" w:rsidR="00B35D29" w:rsidRDefault="00B35D29">
      <w:pPr>
        <w:rPr>
          <w:b/>
        </w:rPr>
      </w:pPr>
      <w:r>
        <w:rPr>
          <w:b/>
        </w:rPr>
        <w:t>Comments:</w:t>
      </w:r>
    </w:p>
    <w:p w14:paraId="0050AF7E" w14:textId="77777777" w:rsidR="00B35D29" w:rsidRDefault="00B35D29">
      <w:r>
        <w:t>Redundancy up to 100 % is supported in this case since max-red is set to 20.</w:t>
      </w:r>
    </w:p>
    <w:p w14:paraId="3269251A" w14:textId="77777777" w:rsidR="00B35D29" w:rsidRDefault="00B35D29">
      <w:r>
        <w:t>An example of a suitable SDP answer to this SDP offer is shown in Table A.3.6.</w:t>
      </w:r>
    </w:p>
    <w:p w14:paraId="06C1365C" w14:textId="77777777" w:rsidR="00B35D29" w:rsidRDefault="00B35D29">
      <w:pPr>
        <w:pStyle w:val="Heading2"/>
      </w:pPr>
      <w:bookmarkStart w:id="375" w:name="_Toc68884562"/>
      <w:r>
        <w:t>A.2.5</w:t>
      </w:r>
      <w:r>
        <w:tab/>
        <w:t>MGW between GERAN UE and MTSI when wideband speech is supported</w:t>
      </w:r>
      <w:bookmarkEnd w:id="375"/>
    </w:p>
    <w:p w14:paraId="3D4F161A"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E0FC381"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63A651D" w14:textId="77777777" w:rsidTr="005C5C30">
        <w:trPr>
          <w:jc w:val="center"/>
        </w:trPr>
        <w:tc>
          <w:tcPr>
            <w:tcW w:w="9639" w:type="dxa"/>
            <w:shd w:val="clear" w:color="auto" w:fill="auto"/>
          </w:tcPr>
          <w:p w14:paraId="5DCC007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C860FEC" w14:textId="77777777" w:rsidTr="005C5C30">
        <w:trPr>
          <w:jc w:val="center"/>
        </w:trPr>
        <w:tc>
          <w:tcPr>
            <w:tcW w:w="9639" w:type="dxa"/>
            <w:shd w:val="clear" w:color="auto" w:fill="auto"/>
          </w:tcPr>
          <w:p w14:paraId="3945F6D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4C1C09F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AB85E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E158B1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B859C3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2FC6BFE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76BDA7A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64D6D47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20A0D43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54FACBD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46A492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E1DC2FF" w14:textId="77777777" w:rsidR="00B35D29" w:rsidRDefault="00B35D29">
      <w:pPr>
        <w:pStyle w:val="FP"/>
      </w:pPr>
    </w:p>
    <w:p w14:paraId="06CEB0FE" w14:textId="77777777" w:rsidR="00B35D29" w:rsidRDefault="00B35D29">
      <w:pPr>
        <w:rPr>
          <w:b/>
        </w:rPr>
      </w:pPr>
      <w:r>
        <w:rPr>
          <w:b/>
        </w:rPr>
        <w:t>Comments:</w:t>
      </w:r>
    </w:p>
    <w:p w14:paraId="4268B998" w14:textId="77777777" w:rsidR="00B35D29" w:rsidRDefault="00B35D29">
      <w:pPr>
        <w:rPr>
          <w:noProof/>
        </w:rPr>
      </w:pPr>
      <w:r>
        <w:t>Since the MGW only supports a subset of the AMR codec modes and of the AMR-WB codec modes, it needs to indicate this in the SDP. The same applies for the mode change restrictions.</w:t>
      </w:r>
    </w:p>
    <w:p w14:paraId="46A4D456" w14:textId="77777777" w:rsidR="00B35D29" w:rsidRDefault="00B35D29">
      <w:pPr>
        <w:pStyle w:val="Heading1"/>
      </w:pPr>
      <w:bookmarkStart w:id="376" w:name="_Toc68884563"/>
      <w:r>
        <w:t>A.3</w:t>
      </w:r>
      <w:r>
        <w:tab/>
        <w:t>SDP answers to SDP speech session offers</w:t>
      </w:r>
      <w:bookmarkEnd w:id="376"/>
    </w:p>
    <w:p w14:paraId="3C72B219" w14:textId="77777777" w:rsidR="00B35D29" w:rsidRDefault="00B35D29">
      <w:pPr>
        <w:pStyle w:val="Heading2"/>
      </w:pPr>
      <w:bookmarkStart w:id="377" w:name="_Toc68884564"/>
      <w:r>
        <w:t>A.3.1</w:t>
      </w:r>
      <w:r>
        <w:tab/>
        <w:t>General</w:t>
      </w:r>
      <w:bookmarkEnd w:id="377"/>
    </w:p>
    <w:p w14:paraId="17272E2B"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5522ED3A" w14:textId="77777777" w:rsidR="00B35D29" w:rsidRDefault="00B35D29">
      <w:r>
        <w:t>The SDP offers are included to clarify what is being answered.</w:t>
      </w:r>
    </w:p>
    <w:p w14:paraId="37F3C075" w14:textId="77777777" w:rsidR="00B35D29" w:rsidRDefault="00B35D29">
      <w:pPr>
        <w:pStyle w:val="Heading2"/>
      </w:pPr>
      <w:bookmarkStart w:id="378" w:name="_Toc68884565"/>
      <w:r>
        <w:t>A.3.1a</w:t>
      </w:r>
      <w:r>
        <w:tab/>
        <w:t>SDP answer from an MTSI client in terminal when only narrowband speech was offered</w:t>
      </w:r>
      <w:bookmarkEnd w:id="378"/>
    </w:p>
    <w:p w14:paraId="1D2B220C" w14:textId="77777777" w:rsidR="00B35D29" w:rsidRDefault="00B35D29">
      <w:pPr>
        <w:keepNext/>
        <w:keepLines/>
      </w:pPr>
      <w:r>
        <w:t>These SDP offers and answer are likely when the offering MTSI client in terminal (or other client) only supports narrowband speech (AMR).</w:t>
      </w:r>
    </w:p>
    <w:p w14:paraId="1AC5DC29" w14:textId="77777777" w:rsidR="00B35D29" w:rsidRDefault="00B35D29">
      <w:pPr>
        <w:keepNext/>
        <w:keepLines/>
      </w:pPr>
      <w:r>
        <w:t>The SDP offer included in this example is identical to the SDP offer shown in Table A.1.1.</w:t>
      </w:r>
    </w:p>
    <w:p w14:paraId="339BD468"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7D96310" w14:textId="77777777" w:rsidTr="005C5C30">
        <w:trPr>
          <w:jc w:val="center"/>
        </w:trPr>
        <w:tc>
          <w:tcPr>
            <w:tcW w:w="9639" w:type="dxa"/>
            <w:shd w:val="clear" w:color="auto" w:fill="auto"/>
          </w:tcPr>
          <w:p w14:paraId="7C30668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6AC9DC5B" w14:textId="77777777" w:rsidTr="005C5C30">
        <w:trPr>
          <w:jc w:val="center"/>
        </w:trPr>
        <w:tc>
          <w:tcPr>
            <w:tcW w:w="9639" w:type="dxa"/>
            <w:shd w:val="clear" w:color="auto" w:fill="auto"/>
          </w:tcPr>
          <w:p w14:paraId="19BA54E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1C58C21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41ADCD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59656C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538BFF1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CC6C7D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0EC4CF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7451170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5EDB1C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6C166CB4" w14:textId="77777777" w:rsidTr="005C5C30">
        <w:trPr>
          <w:jc w:val="center"/>
        </w:trPr>
        <w:tc>
          <w:tcPr>
            <w:tcW w:w="9639" w:type="dxa"/>
            <w:shd w:val="clear" w:color="auto" w:fill="auto"/>
          </w:tcPr>
          <w:p w14:paraId="5D1790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2A1EBD45" w14:textId="77777777" w:rsidTr="005C5C30">
        <w:trPr>
          <w:jc w:val="center"/>
        </w:trPr>
        <w:tc>
          <w:tcPr>
            <w:tcW w:w="9639" w:type="dxa"/>
            <w:shd w:val="clear" w:color="auto" w:fill="auto"/>
          </w:tcPr>
          <w:p w14:paraId="33551B2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62FF27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1A2958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55043C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7344DF0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42C7F5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784FD987" w14:textId="77777777" w:rsidR="00B35D29" w:rsidRDefault="00B35D29">
      <w:pPr>
        <w:pStyle w:val="FP"/>
      </w:pPr>
    </w:p>
    <w:p w14:paraId="2A590B9A" w14:textId="77777777" w:rsidR="00B35D29" w:rsidRDefault="00B35D29">
      <w:pPr>
        <w:rPr>
          <w:b/>
        </w:rPr>
      </w:pPr>
      <w:r>
        <w:rPr>
          <w:b/>
        </w:rPr>
        <w:t>Comments:</w:t>
      </w:r>
    </w:p>
    <w:p w14:paraId="351EDAA7"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7BB70BFC" w14:textId="77777777" w:rsidR="00B35D29" w:rsidRDefault="00B35D29">
      <w:r>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t>The answerer sends AMR encoded speech to the offerer using the bandwidth-efficient payload format, in this case RTP Payload Type 97</w:t>
      </w:r>
      <w:r>
        <w:t>.</w:t>
      </w:r>
    </w:p>
    <w:p w14:paraId="3853C227"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004C1289"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016FC660" w14:textId="77777777" w:rsidR="00B35D29" w:rsidRDefault="00B35D29">
      <w:pPr>
        <w:keepNext/>
        <w:keepLines/>
      </w:pPr>
      <w:r>
        <w:t>In the above example it is assumed that AVPF will be accepted since the MTSI client is required to support this RTP profile.</w:t>
      </w:r>
    </w:p>
    <w:p w14:paraId="3819F19F" w14:textId="77777777" w:rsidR="00B35D29" w:rsidRDefault="00B35D29">
      <w:pPr>
        <w:pStyle w:val="Heading2"/>
      </w:pPr>
      <w:bookmarkStart w:id="379" w:name="_Toc68884566"/>
      <w:r>
        <w:t>A.3.2</w:t>
      </w:r>
      <w:r>
        <w:tab/>
        <w:t>SDP answer from an MTSI client in terminal</w:t>
      </w:r>
      <w:bookmarkEnd w:id="379"/>
    </w:p>
    <w:p w14:paraId="56573112" w14:textId="77777777" w:rsidR="00B35D29" w:rsidRDefault="00B35D29">
      <w:r>
        <w:t>These SDP offers and answers are likely when both MTSI clients in terminals support AMR and AMR-WB and also both the bandwidth-efficient and the octet-aligned payload formats.</w:t>
      </w:r>
    </w:p>
    <w:p w14:paraId="6A02698F"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799893F9" w14:textId="77777777" w:rsidR="00B35D29" w:rsidRDefault="00B35D29">
      <w:pPr>
        <w:pStyle w:val="TH"/>
      </w:pPr>
      <w:r>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D636E5E" w14:textId="77777777" w:rsidTr="005C5C30">
        <w:trPr>
          <w:jc w:val="center"/>
        </w:trPr>
        <w:tc>
          <w:tcPr>
            <w:tcW w:w="9639" w:type="dxa"/>
            <w:shd w:val="clear" w:color="auto" w:fill="auto"/>
          </w:tcPr>
          <w:p w14:paraId="6D71AF6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5B4D390" w14:textId="77777777" w:rsidTr="005C5C30">
        <w:trPr>
          <w:jc w:val="center"/>
        </w:trPr>
        <w:tc>
          <w:tcPr>
            <w:tcW w:w="9639" w:type="dxa"/>
            <w:shd w:val="clear" w:color="auto" w:fill="auto"/>
          </w:tcPr>
          <w:p w14:paraId="2A8DE58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20ABAD5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5266E2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E5D805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4410D12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435DA87"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310D60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6947B106"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7E5F2C7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43A942C"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765331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08CB99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1B91D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07A40DA2" w14:textId="77777777" w:rsidTr="005C5C30">
        <w:trPr>
          <w:jc w:val="center"/>
        </w:trPr>
        <w:tc>
          <w:tcPr>
            <w:tcW w:w="9639" w:type="dxa"/>
            <w:shd w:val="clear" w:color="auto" w:fill="auto"/>
          </w:tcPr>
          <w:p w14:paraId="552500F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2C6DEC3A" w14:textId="77777777" w:rsidTr="005C5C30">
        <w:trPr>
          <w:jc w:val="center"/>
        </w:trPr>
        <w:tc>
          <w:tcPr>
            <w:tcW w:w="9639" w:type="dxa"/>
            <w:shd w:val="clear" w:color="auto" w:fill="auto"/>
          </w:tcPr>
          <w:p w14:paraId="3BABAE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4461D6D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87AF646"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2046E0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A16DF9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A8C1E2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00C450A" w14:textId="77777777" w:rsidR="00B35D29" w:rsidRDefault="00B35D29"/>
    <w:p w14:paraId="41C14D8D" w14:textId="77777777" w:rsidR="00B35D29" w:rsidRDefault="00B35D29">
      <w:pPr>
        <w:rPr>
          <w:b/>
        </w:rPr>
      </w:pPr>
      <w:r>
        <w:rPr>
          <w:b/>
        </w:rPr>
        <w:t>Comments:</w:t>
      </w:r>
    </w:p>
    <w:p w14:paraId="2FC8E78D"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4967D115"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2ECCE9B2"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062E2E0E" w14:textId="77777777" w:rsidR="00B35D29" w:rsidRDefault="00B35D29">
      <w:r>
        <w:t>In the above example it is assumed that AVPF will be accepted since the MTSI client is required to support this RTP profile.</w:t>
      </w:r>
    </w:p>
    <w:p w14:paraId="34A98124" w14:textId="77777777" w:rsidR="00B35D29" w:rsidRDefault="00B35D29">
      <w:r>
        <w:t>This SDP answer is also a possible answer to the SDP offer shown in Table A.1.3.</w:t>
      </w:r>
    </w:p>
    <w:p w14:paraId="65CC0271" w14:textId="77777777" w:rsidR="00B35D29" w:rsidRDefault="00B35D29">
      <w:pPr>
        <w:pStyle w:val="Heading2"/>
      </w:pPr>
      <w:bookmarkStart w:id="380" w:name="_Toc68884567"/>
      <w:r>
        <w:t>A.3.2a</w:t>
      </w:r>
      <w:r>
        <w:tab/>
        <w:t>SDP answer from a non-MTSI UE with AVP</w:t>
      </w:r>
      <w:bookmarkEnd w:id="380"/>
    </w:p>
    <w:p w14:paraId="5E868403" w14:textId="77777777" w:rsidR="00B35D29" w:rsidRDefault="00B35D29">
      <w:r>
        <w:t>The MTSI client must be prepared to receive an SDP answer with AVP. This is likely to occur for legacy clients that do not support AVPF or SDPCapNeg. The example in Table A.3.1a shows a possible SDP answer with AVP to an SDP offer as shown in Table A.1.2.</w:t>
      </w:r>
    </w:p>
    <w:p w14:paraId="6983548F" w14:textId="77777777" w:rsidR="00B35D29" w:rsidRDefault="00B35D29">
      <w:pPr>
        <w:pStyle w:val="TH"/>
      </w:pPr>
      <w:r>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8749D19" w14:textId="77777777" w:rsidTr="005C5C30">
        <w:trPr>
          <w:jc w:val="center"/>
        </w:trPr>
        <w:tc>
          <w:tcPr>
            <w:tcW w:w="9639" w:type="dxa"/>
            <w:shd w:val="clear" w:color="auto" w:fill="auto"/>
          </w:tcPr>
          <w:p w14:paraId="6E4FDA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2B2F7C86" w14:textId="77777777" w:rsidTr="005C5C30">
        <w:trPr>
          <w:jc w:val="center"/>
        </w:trPr>
        <w:tc>
          <w:tcPr>
            <w:tcW w:w="9639" w:type="dxa"/>
            <w:shd w:val="clear" w:color="auto" w:fill="auto"/>
          </w:tcPr>
          <w:p w14:paraId="7CBB85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40FB5D8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0640BCD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7C9A77E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4CF697E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57C8EC35" w14:textId="77777777" w:rsidR="00B35D29" w:rsidRDefault="00B35D29">
      <w:pPr>
        <w:pStyle w:val="FP"/>
      </w:pPr>
    </w:p>
    <w:p w14:paraId="521A8AB0" w14:textId="77777777" w:rsidR="00B35D29" w:rsidRDefault="00B35D29">
      <w:pPr>
        <w:keepNext/>
        <w:rPr>
          <w:b/>
        </w:rPr>
      </w:pPr>
      <w:r>
        <w:rPr>
          <w:b/>
        </w:rPr>
        <w:t>Comments:</w:t>
      </w:r>
    </w:p>
    <w:p w14:paraId="5F476F2E" w14:textId="77777777" w:rsidR="00B35D29" w:rsidRDefault="00B35D29">
      <w:pPr>
        <w:keepNext/>
      </w:pPr>
      <w:r>
        <w:t>A client that does not support SDPCapNeg would not understand the attributes defined by the SDPCapNeg framework and would therefore ignore the lines with ‘a=tcap’ and ‘a=pcfg’.</w:t>
      </w:r>
    </w:p>
    <w:p w14:paraId="52813178" w14:textId="77777777" w:rsidR="00B35D29" w:rsidRDefault="00B35D29">
      <w:pPr>
        <w:pStyle w:val="FP"/>
      </w:pPr>
    </w:p>
    <w:p w14:paraId="4153A8CD" w14:textId="77777777" w:rsidR="00B35D29" w:rsidRDefault="00B35D29">
      <w:pPr>
        <w:pStyle w:val="Heading2"/>
      </w:pPr>
      <w:bookmarkStart w:id="381" w:name="_Toc68884568"/>
      <w:r>
        <w:t>A.3.3</w:t>
      </w:r>
      <w:r>
        <w:tab/>
        <w:t>SDP answer from an MTSI client in terminal supporting only AMR</w:t>
      </w:r>
      <w:bookmarkEnd w:id="381"/>
    </w:p>
    <w:p w14:paraId="417FA301" w14:textId="77777777" w:rsidR="00B35D29" w:rsidRDefault="00B35D29">
      <w:r>
        <w:t>These SDP offers and answers are likely when the answering MTSI client in terminal supports only AMR.</w:t>
      </w:r>
    </w:p>
    <w:p w14:paraId="589D31BB" w14:textId="77777777" w:rsidR="00B35D29" w:rsidRDefault="00B35D29">
      <w:r>
        <w:t>The SDP offer included in this example is identical to the SDP offer shown in Table A.1.2.</w:t>
      </w:r>
    </w:p>
    <w:p w14:paraId="2189C101"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37910D0" w14:textId="77777777" w:rsidTr="005C5C30">
        <w:trPr>
          <w:jc w:val="center"/>
        </w:trPr>
        <w:tc>
          <w:tcPr>
            <w:tcW w:w="9639" w:type="dxa"/>
            <w:shd w:val="clear" w:color="auto" w:fill="auto"/>
          </w:tcPr>
          <w:p w14:paraId="3CBE16A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1E5B7B01" w14:textId="77777777" w:rsidTr="005C5C30">
        <w:trPr>
          <w:jc w:val="center"/>
        </w:trPr>
        <w:tc>
          <w:tcPr>
            <w:tcW w:w="9639" w:type="dxa"/>
            <w:shd w:val="clear" w:color="auto" w:fill="auto"/>
          </w:tcPr>
          <w:p w14:paraId="3686E23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6FA12BF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1520E1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2966714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5A14D4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6C37DA5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35C0E9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44D2F9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CC261A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7828454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3BF60B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6918D16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78277FB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7F764652" w14:textId="77777777" w:rsidTr="005C5C30">
        <w:trPr>
          <w:jc w:val="center"/>
        </w:trPr>
        <w:tc>
          <w:tcPr>
            <w:tcW w:w="9639" w:type="dxa"/>
            <w:shd w:val="clear" w:color="auto" w:fill="auto"/>
          </w:tcPr>
          <w:p w14:paraId="368AA20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0353F224" w14:textId="77777777" w:rsidTr="005C5C30">
        <w:trPr>
          <w:jc w:val="center"/>
        </w:trPr>
        <w:tc>
          <w:tcPr>
            <w:tcW w:w="9639" w:type="dxa"/>
            <w:shd w:val="clear" w:color="auto" w:fill="auto"/>
          </w:tcPr>
          <w:p w14:paraId="7774B3F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5328240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5FA132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25BDA26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770B03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C87DD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67CF045" w14:textId="77777777" w:rsidR="00B35D29" w:rsidRDefault="00B35D29"/>
    <w:p w14:paraId="421A72D1" w14:textId="77777777" w:rsidR="00B35D29" w:rsidRDefault="00B35D29">
      <w:pPr>
        <w:rPr>
          <w:b/>
        </w:rPr>
      </w:pPr>
      <w:r>
        <w:rPr>
          <w:b/>
        </w:rPr>
        <w:t>Comments:</w:t>
      </w:r>
    </w:p>
    <w:p w14:paraId="0BB38E0D" w14:textId="77777777" w:rsidR="00B35D29" w:rsidRDefault="00B35D29">
      <w:r>
        <w:t>In the answer, RTP Payload Types 97 and 98 have been removed since AMR-WB is not supported and RTP Payload Type 100 is removed since the answerer is required to answer with only one encoding format.</w:t>
      </w:r>
    </w:p>
    <w:p w14:paraId="025D3F33"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E4E3D07" w14:textId="77777777" w:rsidR="00B35D29" w:rsidRDefault="00B35D29">
      <w:r>
        <w:t>This SDP answer is also a possible answer to the SDP offer shown in Table A.1.3.</w:t>
      </w:r>
    </w:p>
    <w:p w14:paraId="2A88038C" w14:textId="77777777" w:rsidR="00B35D29" w:rsidRDefault="00B35D29">
      <w:pPr>
        <w:pStyle w:val="Heading2"/>
      </w:pPr>
      <w:bookmarkStart w:id="382" w:name="_Toc68884569"/>
      <w:r>
        <w:t>A.3.4</w:t>
      </w:r>
      <w:r>
        <w:tab/>
        <w:t>SDP answer from an MTSI client in terminal using EGPRS access when both AMR and AMR-WB are supported</w:t>
      </w:r>
      <w:bookmarkEnd w:id="382"/>
    </w:p>
    <w:p w14:paraId="3EFCDFB6" w14:textId="77777777" w:rsidR="00B35D29" w:rsidRDefault="00B35D29">
      <w:r>
        <w:t>In this case the answering MTSI client in terminal is using EGPRS access and supports both narrowband and wideband speech, i.e. both AMR and AMR-WB.</w:t>
      </w:r>
    </w:p>
    <w:p w14:paraId="061F1865" w14:textId="77777777" w:rsidR="00B35D29" w:rsidRDefault="00B35D29">
      <w:r>
        <w:t>The SDP offer is identical to the SDP offer shown in Table A.1.2.</w:t>
      </w:r>
    </w:p>
    <w:p w14:paraId="71F794E8"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2FF25CC" w14:textId="77777777" w:rsidTr="005C5C30">
        <w:trPr>
          <w:jc w:val="center"/>
        </w:trPr>
        <w:tc>
          <w:tcPr>
            <w:tcW w:w="9639" w:type="dxa"/>
            <w:shd w:val="clear" w:color="auto" w:fill="auto"/>
          </w:tcPr>
          <w:p w14:paraId="42188DA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4A80069F" w14:textId="77777777" w:rsidTr="005C5C30">
        <w:trPr>
          <w:jc w:val="center"/>
        </w:trPr>
        <w:tc>
          <w:tcPr>
            <w:tcW w:w="9639" w:type="dxa"/>
            <w:shd w:val="clear" w:color="auto" w:fill="auto"/>
          </w:tcPr>
          <w:p w14:paraId="5159CC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7D0E64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2C1FAC6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5625685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7420E7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2D4B3F4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3AC72A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05B795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EFE61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2FDC7C5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389BF8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52A0704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6FFFFC5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64348A58" w14:textId="77777777" w:rsidTr="005C5C30">
        <w:trPr>
          <w:jc w:val="center"/>
        </w:trPr>
        <w:tc>
          <w:tcPr>
            <w:tcW w:w="9639" w:type="dxa"/>
            <w:shd w:val="clear" w:color="auto" w:fill="auto"/>
          </w:tcPr>
          <w:p w14:paraId="2C8ACF0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1C3EE21D" w14:textId="77777777" w:rsidTr="005C5C30">
        <w:trPr>
          <w:jc w:val="center"/>
        </w:trPr>
        <w:tc>
          <w:tcPr>
            <w:tcW w:w="9639" w:type="dxa"/>
            <w:shd w:val="clear" w:color="auto" w:fill="auto"/>
          </w:tcPr>
          <w:p w14:paraId="4EAC2D2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3E4D33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32BF376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6CBE72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613380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0FCF3C0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37538E5" w14:textId="77777777" w:rsidR="00B35D29" w:rsidRDefault="00B35D29"/>
    <w:p w14:paraId="3314722C" w14:textId="77777777" w:rsidR="00B35D29" w:rsidRDefault="00B35D29">
      <w:pPr>
        <w:rPr>
          <w:b/>
        </w:rPr>
      </w:pPr>
      <w:r>
        <w:rPr>
          <w:b/>
        </w:rPr>
        <w:t>Comments:</w:t>
      </w:r>
    </w:p>
    <w:p w14:paraId="326CD8AD"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14C144C2"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5778D22" w14:textId="77777777" w:rsidR="00B35D29" w:rsidRDefault="00B35D29">
      <w:r>
        <w:t>This SDP answer is also a possible answer to the SDP offer shown in Table A.1.3.</w:t>
      </w:r>
    </w:p>
    <w:p w14:paraId="666E3634" w14:textId="77777777" w:rsidR="00B35D29" w:rsidRDefault="00B35D29">
      <w:pPr>
        <w:pStyle w:val="Heading2"/>
      </w:pPr>
      <w:bookmarkStart w:id="383" w:name="_Toc68884570"/>
      <w:r>
        <w:t>A.3.4a</w:t>
      </w:r>
      <w:r>
        <w:tab/>
        <w:t>SDP answer from an MTSI client in terminal using EGPRS access when only AMR is supported</w:t>
      </w:r>
      <w:bookmarkEnd w:id="383"/>
    </w:p>
    <w:p w14:paraId="2D225577" w14:textId="77777777" w:rsidR="00B35D29" w:rsidRDefault="00B35D29">
      <w:pPr>
        <w:keepNext/>
        <w:keepLines/>
      </w:pPr>
      <w:r>
        <w:t>In this case the answering MTSI client in terminal is using EGPRS access but supports only narroband speech, i.e. only AMR.</w:t>
      </w:r>
    </w:p>
    <w:p w14:paraId="19357147" w14:textId="77777777" w:rsidR="00B35D29" w:rsidRDefault="00B35D29">
      <w:pPr>
        <w:keepNext/>
        <w:keepLines/>
      </w:pPr>
      <w:r>
        <w:t>The SDP offer is identical to the SDP offer shown in Table A.1.2 although the SDP answer here would also work nicely as a response to the SDP offer shown in Table A.1.5.</w:t>
      </w:r>
    </w:p>
    <w:p w14:paraId="3247695D"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818589D" w14:textId="77777777" w:rsidTr="005C5C30">
        <w:trPr>
          <w:jc w:val="center"/>
        </w:trPr>
        <w:tc>
          <w:tcPr>
            <w:tcW w:w="9639" w:type="dxa"/>
            <w:shd w:val="clear" w:color="auto" w:fill="auto"/>
          </w:tcPr>
          <w:p w14:paraId="78A1F3F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6ECB00B4" w14:textId="77777777" w:rsidTr="005C5C30">
        <w:trPr>
          <w:jc w:val="center"/>
        </w:trPr>
        <w:tc>
          <w:tcPr>
            <w:tcW w:w="9639" w:type="dxa"/>
            <w:shd w:val="clear" w:color="auto" w:fill="auto"/>
          </w:tcPr>
          <w:p w14:paraId="590C66C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4BD103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2C6F844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4D32A79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2B53C86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483C305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481795C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4BD8FBA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5E3A4C9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7D9A304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1F3AD65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2F3D39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5ADD17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3F4DA414" w14:textId="77777777" w:rsidTr="005C5C30">
        <w:trPr>
          <w:jc w:val="center"/>
        </w:trPr>
        <w:tc>
          <w:tcPr>
            <w:tcW w:w="9639" w:type="dxa"/>
            <w:shd w:val="clear" w:color="auto" w:fill="auto"/>
          </w:tcPr>
          <w:p w14:paraId="7CE6DA3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26C69FE2" w14:textId="77777777" w:rsidTr="005C5C30">
        <w:trPr>
          <w:jc w:val="center"/>
        </w:trPr>
        <w:tc>
          <w:tcPr>
            <w:tcW w:w="9639" w:type="dxa"/>
            <w:shd w:val="clear" w:color="auto" w:fill="auto"/>
          </w:tcPr>
          <w:p w14:paraId="209C6D1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2C12767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B5826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5FB9752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68CF3EB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71A6CAF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2CF075B2" w14:textId="77777777" w:rsidR="00B35D29" w:rsidRDefault="00B35D29">
      <w:pPr>
        <w:pStyle w:val="FP"/>
      </w:pPr>
    </w:p>
    <w:p w14:paraId="1FE00A47" w14:textId="77777777" w:rsidR="00B35D29" w:rsidRDefault="00B35D29">
      <w:pPr>
        <w:rPr>
          <w:b/>
        </w:rPr>
      </w:pPr>
      <w:r>
        <w:rPr>
          <w:b/>
        </w:rPr>
        <w:t>Comments:</w:t>
      </w:r>
    </w:p>
    <w:p w14:paraId="70F70CBF"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0B0FC1D"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0C4C0C6" w14:textId="77777777" w:rsidR="00B35D29" w:rsidRDefault="00B35D29">
      <w:r>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0724366A" w14:textId="77777777" w:rsidR="00B35D29" w:rsidRDefault="00B35D29">
      <w:pPr>
        <w:pStyle w:val="Heading2"/>
      </w:pPr>
      <w:bookmarkStart w:id="384" w:name="_Toc68884571"/>
      <w:r>
        <w:t>A.3.4b</w:t>
      </w:r>
      <w:r>
        <w:tab/>
        <w:t>SDP answer from an MTSI client in terminal using WLAN</w:t>
      </w:r>
      <w:bookmarkEnd w:id="384"/>
    </w:p>
    <w:p w14:paraId="134822C1" w14:textId="77777777" w:rsidR="00B35D29" w:rsidRDefault="00B35D29">
      <w:r>
        <w:t>In this example, the MTSI client in terminal is using a WLAN network.</w:t>
      </w:r>
    </w:p>
    <w:p w14:paraId="5169F9F7" w14:textId="77777777" w:rsidR="00B35D29" w:rsidRDefault="00B35D29">
      <w:r>
        <w:t>The SDP offer shown here is identical to the SDP offer shown in Table A.1.1.</w:t>
      </w:r>
    </w:p>
    <w:p w14:paraId="69A746E1" w14:textId="77777777" w:rsidR="00B35D29" w:rsidRDefault="00B35D29">
      <w:pPr>
        <w:pStyle w:val="TH"/>
      </w:pPr>
      <w:r>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142FA491" w14:textId="77777777" w:rsidTr="005C5C30">
        <w:trPr>
          <w:jc w:val="center"/>
        </w:trPr>
        <w:tc>
          <w:tcPr>
            <w:tcW w:w="9639" w:type="dxa"/>
            <w:shd w:val="clear" w:color="auto" w:fill="auto"/>
          </w:tcPr>
          <w:p w14:paraId="515710E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53D9CF9A" w14:textId="77777777" w:rsidTr="005C5C30">
        <w:trPr>
          <w:jc w:val="center"/>
        </w:trPr>
        <w:tc>
          <w:tcPr>
            <w:tcW w:w="9639" w:type="dxa"/>
            <w:shd w:val="clear" w:color="auto" w:fill="auto"/>
          </w:tcPr>
          <w:p w14:paraId="02C908D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7564385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0D1D8C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D75B77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80CF98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4CE401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77E3A4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08D9F6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4296A2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6530632B" w14:textId="77777777" w:rsidTr="005C5C30">
        <w:trPr>
          <w:jc w:val="center"/>
        </w:trPr>
        <w:tc>
          <w:tcPr>
            <w:tcW w:w="9639" w:type="dxa"/>
            <w:shd w:val="clear" w:color="auto" w:fill="auto"/>
          </w:tcPr>
          <w:p w14:paraId="65FE3B2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3B23F3AC" w14:textId="77777777" w:rsidTr="005C5C30">
        <w:trPr>
          <w:jc w:val="center"/>
        </w:trPr>
        <w:tc>
          <w:tcPr>
            <w:tcW w:w="9639" w:type="dxa"/>
            <w:shd w:val="clear" w:color="auto" w:fill="auto"/>
          </w:tcPr>
          <w:p w14:paraId="0C59493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585A2EE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6C613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7EDEA2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0D3CC2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6EF4A9D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D47D63D" w14:textId="77777777" w:rsidR="00B35D29" w:rsidRDefault="00B35D29"/>
    <w:p w14:paraId="77F2CA4F" w14:textId="77777777" w:rsidR="00B35D29" w:rsidRDefault="00B35D29">
      <w:pPr>
        <w:rPr>
          <w:b/>
        </w:rPr>
      </w:pPr>
      <w:r>
        <w:rPr>
          <w:b/>
        </w:rPr>
        <w:t>Comments:</w:t>
      </w:r>
    </w:p>
    <w:p w14:paraId="3848251F" w14:textId="77777777" w:rsidR="00B35D29" w:rsidRDefault="00B35D29">
      <w:r>
        <w:t>This SDP answer, with ptime=80, is suitable if the MTSI client i</w:t>
      </w:r>
      <w:r w:rsidR="00793E26">
        <w:t>n terminal can mea</w:t>
      </w:r>
      <w:r>
        <w:t>sure the load in the WLAN network and has detected that the load is high. If, on the other hand, the load is low then the MTSI client in terminal may very well choose to use a lower value for the ptime attribute, for example 20 or 40.</w:t>
      </w:r>
    </w:p>
    <w:p w14:paraId="42C4E9CF" w14:textId="77777777" w:rsidR="00B35D29" w:rsidRDefault="00B35D29">
      <w:r>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174A71FC" w14:textId="77777777" w:rsidR="00B35D29" w:rsidRDefault="00B35D29">
      <w:r>
        <w:t>This SDP answer is also a possible answer to the SDP offer shown in Table A.1.3.</w:t>
      </w:r>
    </w:p>
    <w:p w14:paraId="1E038479" w14:textId="77777777" w:rsidR="00B35D29" w:rsidRDefault="00B35D29">
      <w:pPr>
        <w:pStyle w:val="Heading2"/>
      </w:pPr>
      <w:bookmarkStart w:id="385" w:name="_Toc68884572"/>
      <w:r>
        <w:t>A.3.5</w:t>
      </w:r>
      <w:r>
        <w:tab/>
        <w:t>SDP answer from MTSI MGW supporting only one codec mode set for AMR and AMR-WB each</w:t>
      </w:r>
      <w:bookmarkEnd w:id="385"/>
    </w:p>
    <w:p w14:paraId="07FDEB14"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33301EEE" w14:textId="77777777" w:rsidR="00B35D29" w:rsidRDefault="00B35D29">
      <w:r>
        <w:t>The SDP offer included in this example is identical to the SDP offer shown in Table A.1.2.</w:t>
      </w:r>
    </w:p>
    <w:p w14:paraId="581F60EF" w14:textId="77777777" w:rsidR="00B35D29" w:rsidRDefault="00B35D29">
      <w:pPr>
        <w:pStyle w:val="TH"/>
      </w:pPr>
      <w:r>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00B2800" w14:textId="77777777" w:rsidTr="005C5C30">
        <w:trPr>
          <w:jc w:val="center"/>
        </w:trPr>
        <w:tc>
          <w:tcPr>
            <w:tcW w:w="9639" w:type="dxa"/>
            <w:shd w:val="clear" w:color="auto" w:fill="auto"/>
          </w:tcPr>
          <w:p w14:paraId="46D68DC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3B3C08B2" w14:textId="77777777" w:rsidTr="005C5C30">
        <w:trPr>
          <w:jc w:val="center"/>
        </w:trPr>
        <w:tc>
          <w:tcPr>
            <w:tcW w:w="9639" w:type="dxa"/>
            <w:shd w:val="clear" w:color="auto" w:fill="auto"/>
          </w:tcPr>
          <w:p w14:paraId="370A4D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2155E97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7E93EF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2226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1B2A39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DE6621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4A4F1C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81285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599E22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2AAB3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09AB536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0CAA5B6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E81238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2036B5E3" w14:textId="77777777" w:rsidTr="005C5C30">
        <w:trPr>
          <w:jc w:val="center"/>
        </w:trPr>
        <w:tc>
          <w:tcPr>
            <w:tcW w:w="9639" w:type="dxa"/>
            <w:shd w:val="clear" w:color="auto" w:fill="auto"/>
          </w:tcPr>
          <w:p w14:paraId="09265FD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4AC7BE60" w14:textId="77777777" w:rsidTr="005C5C30">
        <w:trPr>
          <w:jc w:val="center"/>
        </w:trPr>
        <w:tc>
          <w:tcPr>
            <w:tcW w:w="9639" w:type="dxa"/>
            <w:shd w:val="clear" w:color="auto" w:fill="auto"/>
          </w:tcPr>
          <w:p w14:paraId="6DEC7A9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2427C46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4A588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D79C4C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386" w:name="OLE_LINK3"/>
            <w:bookmarkStart w:id="387" w:name="OLE_LINK4"/>
            <w:r w:rsidRPr="005C5C30">
              <w:rPr>
                <w:rFonts w:ascii="Courier New" w:hAnsi="Courier New" w:cs="Courier New"/>
                <w:szCs w:val="18"/>
              </w:rPr>
              <w:t xml:space="preserve"> mode-set=0,1,2; mode-change-period=2, mode-change-neighbor=1; \</w:t>
            </w:r>
          </w:p>
          <w:bookmarkEnd w:id="386"/>
          <w:bookmarkEnd w:id="387"/>
          <w:p w14:paraId="437E849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67B0A82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F2F0B0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BDF3BD1" w14:textId="77777777" w:rsidR="00B35D29" w:rsidRDefault="00B35D29"/>
    <w:p w14:paraId="6E06C40C" w14:textId="77777777" w:rsidR="00B35D29" w:rsidRDefault="00B35D29">
      <w:pPr>
        <w:rPr>
          <w:b/>
        </w:rPr>
      </w:pPr>
      <w:r>
        <w:rPr>
          <w:b/>
        </w:rPr>
        <w:t>Comments:</w:t>
      </w:r>
    </w:p>
    <w:p w14:paraId="149BFBC5" w14:textId="77777777" w:rsidR="00B35D29" w:rsidRDefault="00B35D29">
      <w:r>
        <w:t>The MTSI MGW is allowed to define the mode-set parameter since the MTSI client in terminal did not define it. Thereby, it is possible to avoid several SDP offers and answers.</w:t>
      </w:r>
    </w:p>
    <w:p w14:paraId="3F166E56"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5A93B4CE" w14:textId="77777777" w:rsidR="00B35D29" w:rsidRDefault="00B35D29">
      <w:r>
        <w:t>Since the MTSI client in terminal has defined that it does support restrictions in mode changes, the MTSI MGW can safely set the mode-change-period and mode-change-neighbor parameters.</w:t>
      </w:r>
    </w:p>
    <w:p w14:paraId="6F8C1B53" w14:textId="77777777" w:rsidR="00B35D29" w:rsidRDefault="00B35D29">
      <w:r>
        <w:t>In this example, the MTSI MGW also does not support redundancy so it sets max-red to zero.</w:t>
      </w:r>
    </w:p>
    <w:p w14:paraId="6D012CD8" w14:textId="77777777" w:rsidR="00B35D29" w:rsidRDefault="00B35D29">
      <w:r>
        <w:t>This SDP answer is also a possible answer to the SDP offer shown in Table A.1.3.</w:t>
      </w:r>
    </w:p>
    <w:p w14:paraId="612257AC" w14:textId="77777777" w:rsidR="00B35D29" w:rsidRDefault="00B35D29">
      <w:pPr>
        <w:pStyle w:val="Heading2"/>
      </w:pPr>
      <w:bookmarkStart w:id="388" w:name="_Toc68884573"/>
      <w:r>
        <w:t>A.3.5a</w:t>
      </w:r>
      <w:r>
        <w:tab/>
        <w:t>SDP answer from MTSI MGW supporting only one codec mode set for AMR</w:t>
      </w:r>
      <w:bookmarkEnd w:id="388"/>
    </w:p>
    <w:p w14:paraId="7D8A4F67"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3E150E2A"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58BF24F" w14:textId="77777777" w:rsidTr="005C5C30">
        <w:trPr>
          <w:jc w:val="center"/>
        </w:trPr>
        <w:tc>
          <w:tcPr>
            <w:tcW w:w="9639" w:type="dxa"/>
            <w:shd w:val="clear" w:color="auto" w:fill="auto"/>
          </w:tcPr>
          <w:p w14:paraId="48CD42E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455BDC3F" w14:textId="77777777" w:rsidTr="005C5C30">
        <w:trPr>
          <w:jc w:val="center"/>
        </w:trPr>
        <w:tc>
          <w:tcPr>
            <w:tcW w:w="9639" w:type="dxa"/>
            <w:shd w:val="clear" w:color="auto" w:fill="auto"/>
          </w:tcPr>
          <w:p w14:paraId="64DB6D2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50F6802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BA01B7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84B35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84D2D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3E0FD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968621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1489195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6A9D6B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343AB1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4AC9F9B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417DC90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19612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2E922F2C" w14:textId="77777777" w:rsidTr="005C5C30">
        <w:trPr>
          <w:jc w:val="center"/>
        </w:trPr>
        <w:tc>
          <w:tcPr>
            <w:tcW w:w="9639" w:type="dxa"/>
            <w:shd w:val="clear" w:color="auto" w:fill="auto"/>
          </w:tcPr>
          <w:p w14:paraId="701D494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676BED51" w14:textId="77777777" w:rsidTr="005C5C30">
        <w:trPr>
          <w:jc w:val="center"/>
        </w:trPr>
        <w:tc>
          <w:tcPr>
            <w:tcW w:w="9639" w:type="dxa"/>
            <w:shd w:val="clear" w:color="auto" w:fill="auto"/>
          </w:tcPr>
          <w:p w14:paraId="39286B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EC20F4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5D049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32ADA86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mode-change-neighbor=1; \</w:t>
            </w:r>
          </w:p>
          <w:p w14:paraId="4B22557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7F351B6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3693D9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327C301E" w14:textId="77777777" w:rsidR="00B35D29" w:rsidRDefault="00B35D29"/>
    <w:p w14:paraId="614EB3C1" w14:textId="77777777" w:rsidR="00B35D29" w:rsidRDefault="00B35D29">
      <w:pPr>
        <w:rPr>
          <w:b/>
        </w:rPr>
      </w:pPr>
      <w:r>
        <w:rPr>
          <w:b/>
        </w:rPr>
        <w:t>Comments:</w:t>
      </w:r>
    </w:p>
    <w:p w14:paraId="2352F08C" w14:textId="77777777" w:rsidR="00B35D29" w:rsidRDefault="00B35D29">
      <w:r>
        <w:t>The MTSI MGW is allowed to define the mode-set parameter since the MTSI client in terminal did not define it. Thereby, it is possible to avoid several SDP offers and answers.</w:t>
      </w:r>
    </w:p>
    <w:p w14:paraId="3FE2E0E2"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7DDA1683" w14:textId="77777777" w:rsidR="00B35D29" w:rsidRDefault="00B35D29">
      <w:r>
        <w:t>Since the MTSI client in terminal has defined that it does support restrictions in mode changes, the MTSI MGW can safely set the mode-change-period and mode-change-neighbor parameters.</w:t>
      </w:r>
    </w:p>
    <w:p w14:paraId="329EACAE" w14:textId="77777777" w:rsidR="00B35D29" w:rsidRDefault="00B35D29">
      <w:r>
        <w:t>In this example, the MTSI MGW also does not support redundancy so it sets max-red to zero.</w:t>
      </w:r>
    </w:p>
    <w:p w14:paraId="0C536A41" w14:textId="77777777" w:rsidR="00B35D29" w:rsidRDefault="00B35D29">
      <w:pPr>
        <w:pStyle w:val="Heading2"/>
      </w:pPr>
      <w:bookmarkStart w:id="389" w:name="_Toc68884574"/>
      <w:r>
        <w:t>A.3.6</w:t>
      </w:r>
      <w:r>
        <w:tab/>
        <w:t>SDP answer from MTSI client in terminal on HSPA for session initiated from MTSI MGW interfacing UE on GERAN</w:t>
      </w:r>
      <w:bookmarkEnd w:id="389"/>
    </w:p>
    <w:p w14:paraId="771FE752" w14:textId="77777777" w:rsidR="00B35D29" w:rsidRDefault="00B35D29">
      <w:pPr>
        <w:keepNext/>
        <w:keepLines/>
      </w:pPr>
      <w:r>
        <w:t>This example shows the offers and answers for a session between a GERAN CS UE, through a MTSI media gateway, and a MTSI client in terminal.</w:t>
      </w:r>
    </w:p>
    <w:p w14:paraId="1DFA3F55" w14:textId="77777777" w:rsidR="00B35D29" w:rsidRDefault="00B35D29">
      <w:r>
        <w:t>The SDP offer shown here is very similar to the SDP offer shown in Table A.2.1. The only difference is that maxptime is set to 20.</w:t>
      </w:r>
    </w:p>
    <w:p w14:paraId="245C742D" w14:textId="77777777" w:rsidR="00B35D29" w:rsidRDefault="00B35D29">
      <w:pPr>
        <w:pStyle w:val="TH"/>
      </w:pPr>
      <w:r>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03A5A6F" w14:textId="77777777" w:rsidTr="005C5C30">
        <w:trPr>
          <w:jc w:val="center"/>
        </w:trPr>
        <w:tc>
          <w:tcPr>
            <w:tcW w:w="9639" w:type="dxa"/>
            <w:shd w:val="clear" w:color="auto" w:fill="auto"/>
          </w:tcPr>
          <w:p w14:paraId="09E1A31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7882350C" w14:textId="77777777" w:rsidTr="005C5C30">
        <w:trPr>
          <w:jc w:val="center"/>
        </w:trPr>
        <w:tc>
          <w:tcPr>
            <w:tcW w:w="9639" w:type="dxa"/>
            <w:shd w:val="clear" w:color="auto" w:fill="auto"/>
          </w:tcPr>
          <w:p w14:paraId="49AC2D3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6D4E749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5DC6D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2458DF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008DF5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610703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mode-change-neighbor=1; mode-change-capability=2; max-red=0</w:t>
            </w:r>
          </w:p>
          <w:p w14:paraId="653052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09CF808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6919423C" w14:textId="77777777" w:rsidTr="005C5C30">
        <w:trPr>
          <w:jc w:val="center"/>
        </w:trPr>
        <w:tc>
          <w:tcPr>
            <w:tcW w:w="9639" w:type="dxa"/>
            <w:shd w:val="clear" w:color="auto" w:fill="auto"/>
          </w:tcPr>
          <w:p w14:paraId="3639F92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708AF858" w14:textId="77777777" w:rsidTr="005C5C30">
        <w:trPr>
          <w:jc w:val="center"/>
        </w:trPr>
        <w:tc>
          <w:tcPr>
            <w:tcW w:w="9639" w:type="dxa"/>
            <w:shd w:val="clear" w:color="auto" w:fill="auto"/>
          </w:tcPr>
          <w:p w14:paraId="090EE08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1AC9322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3395CD1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4EA042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mode-change-period=2, \</w:t>
            </w:r>
          </w:p>
          <w:p w14:paraId="70AD743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mode-change-neighbor=1; mode-change-capability=2; max-red=0</w:t>
            </w:r>
          </w:p>
          <w:p w14:paraId="494FBF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36A4FF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E662F99" w14:textId="77777777" w:rsidR="00B35D29" w:rsidRDefault="00B35D29"/>
    <w:p w14:paraId="513CBC26" w14:textId="77777777" w:rsidR="00B35D29" w:rsidRDefault="00B35D29">
      <w:pPr>
        <w:rPr>
          <w:b/>
        </w:rPr>
      </w:pPr>
      <w:r>
        <w:rPr>
          <w:b/>
        </w:rPr>
        <w:t>Comments:</w:t>
      </w:r>
    </w:p>
    <w:p w14:paraId="220AE728" w14:textId="77777777" w:rsidR="00B35D29" w:rsidRDefault="00B35D29">
      <w:r>
        <w:t>The MTSI media gateway offers only a restricted mode set sincethe CS terminal does not support anything else. The MTSI client in terminal has to accept this, if it wants to continue with the session setup.</w:t>
      </w:r>
    </w:p>
    <w:p w14:paraId="1752ABD8" w14:textId="77777777" w:rsidR="00B35D29" w:rsidRDefault="00B35D29">
      <w:r>
        <w:t>This example also shows that the MTSI media gateway want</w:t>
      </w:r>
      <w:r w:rsidR="00A005E3">
        <w:t>s</w:t>
      </w:r>
      <w:r>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59974DCA" w14:textId="77777777" w:rsidR="00B35D29" w:rsidRDefault="00B35D29">
      <w:r>
        <w:t>The MTSI client in terminal detects that the MTSI media gateway does not want to receive redundancy and therefore sets max-red to 0.</w:t>
      </w:r>
    </w:p>
    <w:p w14:paraId="1C9033CC" w14:textId="77777777" w:rsidR="00B35D29" w:rsidRDefault="00B35D29">
      <w:r>
        <w:t>The SDP answer shown in this example is also a suitable answer to the SDP offer shown in Table A.2.1. This SDP answer is also suitable for the SDP offer shown Table A.2.3.</w:t>
      </w:r>
    </w:p>
    <w:p w14:paraId="631FE4C9" w14:textId="77777777" w:rsidR="00B35D29" w:rsidRDefault="00B35D29">
      <w:pPr>
        <w:pStyle w:val="Heading2"/>
      </w:pPr>
      <w:bookmarkStart w:id="390" w:name="_Toc68884575"/>
      <w:r>
        <w:t>A.3.7</w:t>
      </w:r>
      <w:r>
        <w:tab/>
        <w:t>SDP answer from MTSI client in terminal on HSPA for session initiated from MTSI MGW interfacing legacy UE on UTRAN</w:t>
      </w:r>
      <w:bookmarkEnd w:id="390"/>
    </w:p>
    <w:p w14:paraId="5998DE64" w14:textId="77777777" w:rsidR="00B35D29" w:rsidRDefault="00B35D29">
      <w:r>
        <w:t>This example shows the offers and answers for a session between a legacy UTRAN CS UE that only supports AMR 12.2, through a MTSI media gateway, and a MTSI client in terminal.</w:t>
      </w:r>
    </w:p>
    <w:p w14:paraId="58988755" w14:textId="77777777" w:rsidR="00B35D29" w:rsidRDefault="00B35D29">
      <w:r>
        <w:t>The SDP offer shown here is identical to the SDP offer shown in Table A.2.2.</w:t>
      </w:r>
    </w:p>
    <w:p w14:paraId="6E8C9C05" w14:textId="77777777" w:rsidR="00B35D29" w:rsidRDefault="00B35D29">
      <w:pPr>
        <w:pStyle w:val="TH"/>
      </w:pPr>
      <w:r>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904EECD" w14:textId="77777777" w:rsidTr="005C5C30">
        <w:trPr>
          <w:jc w:val="center"/>
        </w:trPr>
        <w:tc>
          <w:tcPr>
            <w:tcW w:w="9639" w:type="dxa"/>
            <w:shd w:val="clear" w:color="auto" w:fill="auto"/>
          </w:tcPr>
          <w:p w14:paraId="234A6B5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42BB069D" w14:textId="77777777" w:rsidTr="005C5C30">
        <w:trPr>
          <w:jc w:val="center"/>
        </w:trPr>
        <w:tc>
          <w:tcPr>
            <w:tcW w:w="9639" w:type="dxa"/>
            <w:shd w:val="clear" w:color="auto" w:fill="auto"/>
          </w:tcPr>
          <w:p w14:paraId="4D4A148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2E0241C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7A34F9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F31C9F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741F098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65BEAF8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F61B71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509D3107" w14:textId="77777777" w:rsidTr="005C5C30">
        <w:trPr>
          <w:jc w:val="center"/>
        </w:trPr>
        <w:tc>
          <w:tcPr>
            <w:tcW w:w="9639" w:type="dxa"/>
            <w:shd w:val="clear" w:color="auto" w:fill="auto"/>
          </w:tcPr>
          <w:p w14:paraId="1BF9938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48EA46C4" w14:textId="77777777" w:rsidTr="005C5C30">
        <w:trPr>
          <w:jc w:val="center"/>
        </w:trPr>
        <w:tc>
          <w:tcPr>
            <w:tcW w:w="9639" w:type="dxa"/>
            <w:shd w:val="clear" w:color="auto" w:fill="auto"/>
          </w:tcPr>
          <w:p w14:paraId="396EBFF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68C772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6823C7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D55EE9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34AE85B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64BE70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EA99D86" w14:textId="77777777" w:rsidR="00B35D29" w:rsidRDefault="00B35D29"/>
    <w:p w14:paraId="2C0D1318" w14:textId="77777777" w:rsidR="00B35D29" w:rsidRDefault="00B35D29">
      <w:pPr>
        <w:rPr>
          <w:b/>
        </w:rPr>
      </w:pPr>
      <w:r>
        <w:rPr>
          <w:b/>
        </w:rPr>
        <w:t>Comments:</w:t>
      </w:r>
    </w:p>
    <w:p w14:paraId="0CA24B66"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49334D10" w14:textId="77777777" w:rsidR="00B35D29" w:rsidRDefault="00B35D29">
      <w:r>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502043D1" w14:textId="77777777" w:rsidR="00B35D29" w:rsidRDefault="00B35D29">
      <w:r>
        <w:t>The MTSI client in terminal detects that the MTSI media gateway does not want to receive redundancy and therefore sets max-red to 0.</w:t>
      </w:r>
    </w:p>
    <w:p w14:paraId="00D67D13" w14:textId="77777777" w:rsidR="00B35D29" w:rsidRDefault="00B35D29">
      <w:pPr>
        <w:pStyle w:val="Heading1"/>
      </w:pPr>
      <w:bookmarkStart w:id="391" w:name="_Toc68884576"/>
      <w:r>
        <w:t>A.4</w:t>
      </w:r>
      <w:r>
        <w:tab/>
        <w:t>SDP offers and answers for video sessions</w:t>
      </w:r>
      <w:bookmarkEnd w:id="391"/>
    </w:p>
    <w:p w14:paraId="3F88F4B4" w14:textId="77777777" w:rsidR="00B35D29" w:rsidRPr="00E76BA3" w:rsidRDefault="00B35D29">
      <w:pPr>
        <w:pStyle w:val="Heading2"/>
        <w:rPr>
          <w:lang w:val="fi-FI"/>
        </w:rPr>
      </w:pPr>
      <w:bookmarkStart w:id="392" w:name="_Toc68884577"/>
      <w:r w:rsidRPr="00E76BA3">
        <w:rPr>
          <w:lang w:val="fi-FI"/>
        </w:rPr>
        <w:t>A.4.1</w:t>
      </w:r>
      <w:r w:rsidRPr="00E76BA3">
        <w:rPr>
          <w:lang w:val="fi-FI"/>
        </w:rPr>
        <w:tab/>
      </w:r>
      <w:r w:rsidR="005640F7" w:rsidRPr="00E76BA3">
        <w:rPr>
          <w:lang w:val="fi-FI"/>
        </w:rPr>
        <w:t>Void</w:t>
      </w:r>
      <w:bookmarkEnd w:id="392"/>
    </w:p>
    <w:p w14:paraId="04207D14" w14:textId="77777777" w:rsidR="00B35D29" w:rsidRPr="00E76BA3" w:rsidRDefault="00B35D29">
      <w:pPr>
        <w:pStyle w:val="Heading2"/>
        <w:rPr>
          <w:lang w:val="fi-FI"/>
        </w:rPr>
      </w:pPr>
      <w:bookmarkStart w:id="393" w:name="_Toc68884578"/>
      <w:r w:rsidRPr="00E76BA3">
        <w:rPr>
          <w:lang w:val="fi-FI"/>
        </w:rPr>
        <w:t>A.4.2</w:t>
      </w:r>
      <w:r w:rsidRPr="00E76BA3">
        <w:rPr>
          <w:lang w:val="fi-FI"/>
        </w:rPr>
        <w:tab/>
      </w:r>
      <w:r w:rsidR="00D05531" w:rsidRPr="00E76BA3">
        <w:rPr>
          <w:lang w:val="fi-FI"/>
        </w:rPr>
        <w:t>Void</w:t>
      </w:r>
      <w:bookmarkEnd w:id="393"/>
    </w:p>
    <w:p w14:paraId="6D6B257B" w14:textId="77777777" w:rsidR="00D05531" w:rsidRPr="00E76BA3" w:rsidRDefault="00D05531" w:rsidP="00D05531">
      <w:pPr>
        <w:pStyle w:val="Heading2"/>
        <w:rPr>
          <w:lang w:val="fi-FI"/>
        </w:rPr>
      </w:pPr>
      <w:bookmarkStart w:id="394" w:name="_Toc68884579"/>
      <w:r w:rsidRPr="00E76BA3">
        <w:rPr>
          <w:lang w:val="fi-FI"/>
        </w:rPr>
        <w:t>A.4.2a</w:t>
      </w:r>
      <w:r w:rsidRPr="00E76BA3">
        <w:rPr>
          <w:lang w:val="fi-FI"/>
        </w:rPr>
        <w:tab/>
      </w:r>
      <w:r w:rsidRPr="00E76BA3">
        <w:rPr>
          <w:lang w:val="fi-FI"/>
        </w:rPr>
        <w:tab/>
        <w:t>H.264/AVC</w:t>
      </w:r>
      <w:bookmarkEnd w:id="394"/>
    </w:p>
    <w:p w14:paraId="4289C8E2" w14:textId="77777777" w:rsidR="00D05531" w:rsidRDefault="00D05531" w:rsidP="00D05531">
      <w:r>
        <w:t>In this example the SDP offer includes H.264/AVC.</w:t>
      </w:r>
    </w:p>
    <w:p w14:paraId="3AEC60D7" w14:textId="77777777" w:rsidR="00D05531" w:rsidRDefault="00D05531" w:rsidP="00D05531">
      <w:pPr>
        <w:pStyle w:val="TH"/>
      </w:pPr>
      <w:r>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115CC4CA" w14:textId="77777777" w:rsidTr="005C5C30">
        <w:trPr>
          <w:jc w:val="center"/>
        </w:trPr>
        <w:tc>
          <w:tcPr>
            <w:tcW w:w="9639" w:type="dxa"/>
            <w:shd w:val="clear" w:color="auto" w:fill="auto"/>
          </w:tcPr>
          <w:p w14:paraId="194BF0AC"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14E9F63B" w14:textId="77777777" w:rsidTr="005C5C30">
        <w:trPr>
          <w:jc w:val="center"/>
        </w:trPr>
        <w:tc>
          <w:tcPr>
            <w:tcW w:w="9639" w:type="dxa"/>
            <w:shd w:val="clear" w:color="auto" w:fill="auto"/>
          </w:tcPr>
          <w:p w14:paraId="2EF625B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3412B1E1"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C3EE5FF"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40A38A3"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372B8641"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BCA3891"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7E8DB0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7B2893C1"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5EB953FD"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06D7FAF0"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6C27D7D"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E54F603"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C6E7D2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5C3ED26"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86DBC9F"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6E98006F" w14:textId="77777777" w:rsidR="00D05531" w:rsidRDefault="00D05531" w:rsidP="00D05531">
      <w:pPr>
        <w:pStyle w:val="FP"/>
      </w:pPr>
    </w:p>
    <w:p w14:paraId="58559BB5"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6743527B" w14:textId="77777777" w:rsidR="002E6C43" w:rsidRDefault="002E6C43" w:rsidP="00D05531">
      <w:r>
        <w:t>The negotiation of AVPF features is also shown. By setting ‘trr-int’ to 5000 the MTSI client indicates that the minimum interval between two regular RTCP packets needs to be 5 seconds, [40]. The ‘nack’ and ‘nack pli’ parameters indicate that the MTSI client supports NACK (Generic NACK) and PLI (Picture Loss Indication) as defined by AVPF, [40]. The ‘ccm fir’ and ‘ccm tmmbr’ parameters indicate that the MTSI client supports the FIR (Full Intra Request) and TMMBR (Temporary Maximum Media Stream Bit Rate Request), [43]. The wildcard (‘*’) indicates that at it is possible to use these features for all RTP payload types for the video stream.</w:t>
      </w:r>
    </w:p>
    <w:p w14:paraId="1CC02FD2" w14:textId="77777777" w:rsidR="00F37547" w:rsidRDefault="00F37547" w:rsidP="00D05531">
      <w:r>
        <w:t>The negotiation of the video orientation header extension is made with the a=extmap attribute [95]. In this example, the local identifier (ID) is set to ‘4’. This number is only an example and other values may be used.</w:t>
      </w:r>
    </w:p>
    <w:p w14:paraId="13F75DCA" w14:textId="77777777" w:rsidR="00D05531" w:rsidRDefault="00D05531" w:rsidP="00D05531">
      <w:pPr>
        <w:keepNext/>
        <w:keepLines/>
      </w:pPr>
      <w:r>
        <w:t>An example SDP answer to the offer is given below.</w:t>
      </w:r>
    </w:p>
    <w:p w14:paraId="13D5C156"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24004960" w14:textId="77777777" w:rsidTr="005C5C30">
        <w:trPr>
          <w:jc w:val="center"/>
        </w:trPr>
        <w:tc>
          <w:tcPr>
            <w:tcW w:w="9639" w:type="dxa"/>
            <w:shd w:val="clear" w:color="auto" w:fill="auto"/>
          </w:tcPr>
          <w:p w14:paraId="0A66C781"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74607667" w14:textId="77777777" w:rsidTr="005C5C30">
        <w:trPr>
          <w:jc w:val="center"/>
        </w:trPr>
        <w:tc>
          <w:tcPr>
            <w:tcW w:w="9639" w:type="dxa"/>
            <w:shd w:val="clear" w:color="auto" w:fill="auto"/>
          </w:tcPr>
          <w:p w14:paraId="3A0BB37A"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6DF133B9"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595A2955"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72F075B9"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0DE11DDD"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1043713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065C15B8"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15B9DE2E"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168D563E"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7323F9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BE9776"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3C583A0"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B577169"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4A68C48"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33AB3BDD" w14:textId="77777777" w:rsidR="00D05531" w:rsidRPr="00873A67" w:rsidRDefault="00D05531" w:rsidP="00D05531"/>
    <w:p w14:paraId="4B245D3C" w14:textId="77777777" w:rsidR="00D05531" w:rsidRDefault="00D05531" w:rsidP="00D05531">
      <w:r>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4D19995E" w14:textId="77777777" w:rsidR="007B47BA" w:rsidRPr="00D05531" w:rsidRDefault="007B47BA" w:rsidP="007B47BA">
      <w:pPr>
        <w:pStyle w:val="Heading2"/>
      </w:pPr>
      <w:bookmarkStart w:id="395" w:name="_Toc68884580"/>
      <w:r>
        <w:t>A.4.2b</w:t>
      </w:r>
      <w:r w:rsidRPr="00D05531">
        <w:tab/>
      </w:r>
      <w:r>
        <w:t>High Granularity CVO example</w:t>
      </w:r>
      <w:bookmarkEnd w:id="395"/>
    </w:p>
    <w:p w14:paraId="6A1D8B6E" w14:textId="77777777" w:rsidR="007B47BA" w:rsidRDefault="007B47BA" w:rsidP="007B47BA">
      <w:r>
        <w:t xml:space="preserve">This example is identical to A.4.2a with the exception of higher granularity CVO being offered. </w:t>
      </w:r>
    </w:p>
    <w:p w14:paraId="0A7AE477"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B47BA" w14:paraId="0CD06DFC" w14:textId="77777777">
        <w:trPr>
          <w:jc w:val="center"/>
        </w:trPr>
        <w:tc>
          <w:tcPr>
            <w:tcW w:w="9639" w:type="dxa"/>
          </w:tcPr>
          <w:p w14:paraId="279B531E"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63E53E3D" w14:textId="77777777">
        <w:trPr>
          <w:jc w:val="center"/>
        </w:trPr>
        <w:tc>
          <w:tcPr>
            <w:tcW w:w="9639" w:type="dxa"/>
          </w:tcPr>
          <w:p w14:paraId="331805FC"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3BAA592F"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112C223D"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52A408B"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20FB1227"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AF42D18"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6472E422"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6A6D434"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9279F49"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016AFE7"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166F879"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65725B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84E4C06"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EC74FA7"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1F47B2D4"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1CA43DD8"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6C91A1E5" w14:textId="77777777" w:rsidR="007B47BA" w:rsidRDefault="007B47BA" w:rsidP="007B47BA">
      <w:pPr>
        <w:pStyle w:val="FP"/>
      </w:pPr>
    </w:p>
    <w:p w14:paraId="29FCB213" w14:textId="77777777" w:rsidR="008D42B6" w:rsidRDefault="008D42B6" w:rsidP="008D42B6">
      <w:r>
        <w:t>The offer for higher granularity is indicated in the last SDP line above.</w:t>
      </w:r>
    </w:p>
    <w:p w14:paraId="5E483B52"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D42B6" w14:paraId="123328D2" w14:textId="77777777">
        <w:trPr>
          <w:jc w:val="center"/>
        </w:trPr>
        <w:tc>
          <w:tcPr>
            <w:tcW w:w="9639" w:type="dxa"/>
          </w:tcPr>
          <w:p w14:paraId="1418B061"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429EFC65" w14:textId="77777777">
        <w:trPr>
          <w:jc w:val="center"/>
        </w:trPr>
        <w:tc>
          <w:tcPr>
            <w:tcW w:w="9639" w:type="dxa"/>
          </w:tcPr>
          <w:p w14:paraId="4FB1C0E0"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7141413E"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6F70C8A1"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4CDB1E9"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722F275C"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1605EDF5"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C869B74"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5306ADF8"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24CF49C"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D50E5A2"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43862CFA"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0D784459"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9E2AF6C"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687098B3"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684581B6" w14:textId="77777777" w:rsidR="008D42B6" w:rsidRDefault="008D42B6" w:rsidP="008D42B6">
      <w:pPr>
        <w:pStyle w:val="FP"/>
      </w:pPr>
    </w:p>
    <w:p w14:paraId="4D8E06D9" w14:textId="77777777" w:rsidR="007B47BA" w:rsidRDefault="008D42B6" w:rsidP="00D05531">
      <w:r>
        <w:t>The answer indicates that higher granularity has been accepted as indicated by the last SDP line above.</w:t>
      </w:r>
    </w:p>
    <w:p w14:paraId="5CA9839A" w14:textId="77777777" w:rsidR="00403F98" w:rsidRPr="00D05531" w:rsidRDefault="00403F98" w:rsidP="00403F98">
      <w:pPr>
        <w:pStyle w:val="Heading2"/>
      </w:pPr>
      <w:bookmarkStart w:id="396" w:name="_Toc68884581"/>
      <w:r>
        <w:t>A.4.2c</w:t>
      </w:r>
      <w:r w:rsidRPr="00D05531">
        <w:tab/>
      </w:r>
      <w:r>
        <w:t>RTP Retransmission</w:t>
      </w:r>
      <w:bookmarkEnd w:id="396"/>
    </w:p>
    <w:p w14:paraId="6E2AA3CD" w14:textId="77777777" w:rsidR="00403F98" w:rsidRDefault="00403F98" w:rsidP="00403F98">
      <w:r>
        <w:t xml:space="preserve">This example is identical to A.4.2a with the exception of retransmission being offered. </w:t>
      </w:r>
    </w:p>
    <w:p w14:paraId="74DAEF26" w14:textId="77777777" w:rsidR="00403F98" w:rsidRDefault="00403F98" w:rsidP="00403F98">
      <w:pPr>
        <w:pStyle w:val="TH"/>
      </w:pPr>
      <w:r>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67D38F8B" w14:textId="77777777" w:rsidTr="0076500D">
        <w:trPr>
          <w:jc w:val="center"/>
        </w:trPr>
        <w:tc>
          <w:tcPr>
            <w:tcW w:w="9639" w:type="dxa"/>
          </w:tcPr>
          <w:p w14:paraId="0E15726E"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13A61DCE" w14:textId="77777777" w:rsidTr="0076500D">
        <w:trPr>
          <w:jc w:val="center"/>
        </w:trPr>
        <w:tc>
          <w:tcPr>
            <w:tcW w:w="9639" w:type="dxa"/>
          </w:tcPr>
          <w:p w14:paraId="3A36C06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61811C3E"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1256006"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1E1966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4654C20B"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3CA4EFCC"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E9040C0"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1F10BED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60764E0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59CD337"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5C5FA8F0"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5CE0F5B9"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D3FA1A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4D2A8A7E"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740FEE6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223984B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66D224D3" w14:textId="77777777" w:rsidR="00403F98" w:rsidRDefault="00403F98" w:rsidP="00403F98">
      <w:pPr>
        <w:pStyle w:val="FP"/>
      </w:pPr>
    </w:p>
    <w:p w14:paraId="26DBAD50" w14:textId="77777777" w:rsidR="00403F98" w:rsidRDefault="00403F98" w:rsidP="00403F98">
      <w:r>
        <w:t>The offer for retransmission and associated parameters are listed after the line describing the format properties of the H.264 video.</w:t>
      </w:r>
    </w:p>
    <w:p w14:paraId="549496CD"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76A4A2DF" w14:textId="77777777" w:rsidTr="0076500D">
        <w:trPr>
          <w:jc w:val="center"/>
        </w:trPr>
        <w:tc>
          <w:tcPr>
            <w:tcW w:w="9639" w:type="dxa"/>
          </w:tcPr>
          <w:p w14:paraId="636A0DEA"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1D858AA0" w14:textId="77777777" w:rsidTr="0076500D">
        <w:trPr>
          <w:jc w:val="center"/>
        </w:trPr>
        <w:tc>
          <w:tcPr>
            <w:tcW w:w="9639" w:type="dxa"/>
          </w:tcPr>
          <w:p w14:paraId="25092F3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6C6406B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463C41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1265DBF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68B3EB51"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59576DCC"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0A1C101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71A2FCAD"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4C47861"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504ADAB5"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62B537CE"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D2AC2C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4C806B6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75A4E69E"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52302EF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2723E302" w14:textId="77777777" w:rsidR="00403F98" w:rsidRDefault="00403F98" w:rsidP="00403F98">
      <w:pPr>
        <w:pStyle w:val="FP"/>
      </w:pPr>
    </w:p>
    <w:p w14:paraId="26C89720" w14:textId="77777777" w:rsidR="00403F98" w:rsidRDefault="00403F98" w:rsidP="00403F98">
      <w:r>
        <w:t>The answer indicates that retransmission has been accepted as indicated.</w:t>
      </w:r>
    </w:p>
    <w:p w14:paraId="785A6077" w14:textId="77777777" w:rsidR="00403F98" w:rsidRPr="00D05531" w:rsidRDefault="00403F98" w:rsidP="00403F98">
      <w:pPr>
        <w:pStyle w:val="Heading2"/>
      </w:pPr>
      <w:bookmarkStart w:id="397" w:name="_Toc68884582"/>
      <w:r>
        <w:t>A.4.2d</w:t>
      </w:r>
      <w:r w:rsidRPr="00D05531">
        <w:tab/>
      </w:r>
      <w:r>
        <w:t>RTP Forward Error Correction (FEC)</w:t>
      </w:r>
      <w:bookmarkEnd w:id="397"/>
    </w:p>
    <w:p w14:paraId="3E33BE20" w14:textId="77777777" w:rsidR="00403F98" w:rsidRDefault="00403F98" w:rsidP="00403F98">
      <w:r>
        <w:t xml:space="preserve">This example is identical to A.4.2a with the exception of FEC being offered. </w:t>
      </w:r>
    </w:p>
    <w:p w14:paraId="6211A611" w14:textId="77777777" w:rsidR="00403F98" w:rsidRDefault="00403F98" w:rsidP="00403F98">
      <w:pPr>
        <w:pStyle w:val="TH"/>
      </w:pPr>
      <w:r>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1E46402F" w14:textId="77777777" w:rsidTr="0076500D">
        <w:trPr>
          <w:jc w:val="center"/>
        </w:trPr>
        <w:tc>
          <w:tcPr>
            <w:tcW w:w="9639" w:type="dxa"/>
          </w:tcPr>
          <w:p w14:paraId="5A1CCF36"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60F61747" w14:textId="77777777" w:rsidTr="0076500D">
        <w:trPr>
          <w:jc w:val="center"/>
        </w:trPr>
        <w:tc>
          <w:tcPr>
            <w:tcW w:w="9639" w:type="dxa"/>
          </w:tcPr>
          <w:p w14:paraId="0818FE5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41E1994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06C244EA"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5DA6BBE"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76454B5"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2F1260D2"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6F19338D"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34DB8B3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657821C8"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CB4D1F8" w14:textId="77777777" w:rsidR="00403F98" w:rsidRDefault="006400A3"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4FE7E88A"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0ED0E0FC"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7E53D7C5"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7189918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45A1F17E"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0BA40D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34558E2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513B74A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70F77951"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5BE7EC90" w14:textId="77777777" w:rsidR="00403F98" w:rsidRDefault="00403F98" w:rsidP="00403F98">
      <w:pPr>
        <w:pStyle w:val="FP"/>
      </w:pPr>
    </w:p>
    <w:p w14:paraId="6B6B2E1F" w14:textId="77777777" w:rsidR="00403F98" w:rsidRDefault="00403F98" w:rsidP="00403F98">
      <w:r>
        <w:t>The offer for FEC and associated parameters are listed after the line describing the format properties of the H.264 video.</w:t>
      </w:r>
    </w:p>
    <w:p w14:paraId="09D544FD"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692800FA" w14:textId="77777777" w:rsidTr="0076500D">
        <w:trPr>
          <w:jc w:val="center"/>
        </w:trPr>
        <w:tc>
          <w:tcPr>
            <w:tcW w:w="9639" w:type="dxa"/>
          </w:tcPr>
          <w:p w14:paraId="55C45CC6"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2ADA3950" w14:textId="77777777" w:rsidTr="0076500D">
        <w:trPr>
          <w:jc w:val="center"/>
        </w:trPr>
        <w:tc>
          <w:tcPr>
            <w:tcW w:w="9639" w:type="dxa"/>
          </w:tcPr>
          <w:p w14:paraId="3EBA69FC"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1080C95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37B9759C"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60E1BB6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EE08264"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5F713D7"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42C0ECF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7E4F4246"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1AE7E60" w14:textId="77777777" w:rsidR="00403F98" w:rsidRDefault="008744A1"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5E3307F5"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66C52F1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5ACBDE8"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3EFE2F5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386C0AEE"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3EC27E0"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35C286EE"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02BF280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7A6FB75C"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10D58A68" w14:textId="77777777" w:rsidR="00403F98" w:rsidRDefault="00403F98" w:rsidP="00403F98">
      <w:pPr>
        <w:pStyle w:val="FP"/>
      </w:pPr>
    </w:p>
    <w:p w14:paraId="6B2B712D" w14:textId="77777777" w:rsidR="00403F98" w:rsidRDefault="00403F98" w:rsidP="00D05531">
      <w:r>
        <w:t>The answer indicates that FEC has been accepted as indicated.</w:t>
      </w:r>
    </w:p>
    <w:p w14:paraId="7CA1AA6E" w14:textId="77777777" w:rsidR="00BC1696" w:rsidRPr="00D05531" w:rsidRDefault="00BC1696" w:rsidP="00BC1696">
      <w:pPr>
        <w:pStyle w:val="Heading2"/>
      </w:pPr>
      <w:bookmarkStart w:id="398" w:name="_Toc68884583"/>
      <w:r>
        <w:t>A.4.2e</w:t>
      </w:r>
      <w:r w:rsidRPr="00D05531">
        <w:tab/>
      </w:r>
      <w:r>
        <w:t>SDP Examples with ROI</w:t>
      </w:r>
      <w:bookmarkEnd w:id="398"/>
    </w:p>
    <w:p w14:paraId="61142B21" w14:textId="77777777" w:rsidR="00BC1696" w:rsidRDefault="00BC1696" w:rsidP="00BC1696">
      <w:r>
        <w:t xml:space="preserve">This example is identical to A.4.2a with the exception of ‘Arbitrary ROI’ and ‘Sent ROI’ being offered. </w:t>
      </w:r>
    </w:p>
    <w:p w14:paraId="5DC783DA" w14:textId="77777777" w:rsidR="00BC1696" w:rsidRDefault="00BC1696" w:rsidP="00BC1696">
      <w:pPr>
        <w:pStyle w:val="TH"/>
      </w:pPr>
      <w:r>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695018CE" w14:textId="77777777" w:rsidTr="0076500D">
        <w:trPr>
          <w:jc w:val="center"/>
        </w:trPr>
        <w:tc>
          <w:tcPr>
            <w:tcW w:w="9639" w:type="dxa"/>
          </w:tcPr>
          <w:p w14:paraId="4A1A2D7E"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517500B9" w14:textId="77777777" w:rsidTr="0076500D">
        <w:trPr>
          <w:jc w:val="center"/>
        </w:trPr>
        <w:tc>
          <w:tcPr>
            <w:tcW w:w="9639" w:type="dxa"/>
          </w:tcPr>
          <w:p w14:paraId="40D4957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3676CF0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06F0D606"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04F6A8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61B6F91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437FA43A"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2CC24FB"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CB377D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4C0957F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D803E9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BED6EC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EC0DA2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077D298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67AE544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25E48296"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4A7276F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244A4CE7"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10A9AC00" w14:textId="77777777" w:rsidR="00BC1696" w:rsidRDefault="00BC1696" w:rsidP="00BC1696">
      <w:pPr>
        <w:pStyle w:val="FP"/>
      </w:pPr>
    </w:p>
    <w:p w14:paraId="583839F7" w14:textId="77777777" w:rsidR="00BC1696" w:rsidRDefault="00BC1696" w:rsidP="00BC1696">
      <w:r>
        <w:t>The offer for ‘Arbitrary ROI’ and ‘Sent ROI’ are indicated in the last two lines.</w:t>
      </w:r>
    </w:p>
    <w:p w14:paraId="00149AE4"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3186CE5B" w14:textId="77777777" w:rsidR="00BC1696" w:rsidRDefault="00BC1696" w:rsidP="00BC1696">
      <w:r>
        <w:t>The use of the ‘Sent ROI’ header extension carrying arbitrary ROI information is negotiated with the a=extmap attribute [95] based on the URN ‘urn:3gpp:roi-sent’. In this example, the local identifier (ID) is set to 7, which is only an example. Other values may be used as long as a distinct ID is assigned for each extmap attribute corresponding to different URNs.</w:t>
      </w:r>
    </w:p>
    <w:p w14:paraId="1BA75560" w14:textId="77777777" w:rsidR="00BC1696" w:rsidRDefault="00BC1696" w:rsidP="00BC1696"/>
    <w:p w14:paraId="7D82FC98"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07AD28E3" w14:textId="77777777" w:rsidTr="0076500D">
        <w:trPr>
          <w:jc w:val="center"/>
        </w:trPr>
        <w:tc>
          <w:tcPr>
            <w:tcW w:w="9639" w:type="dxa"/>
          </w:tcPr>
          <w:p w14:paraId="25214051"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52F27EB6" w14:textId="77777777" w:rsidTr="0076500D">
        <w:trPr>
          <w:jc w:val="center"/>
        </w:trPr>
        <w:tc>
          <w:tcPr>
            <w:tcW w:w="9639" w:type="dxa"/>
          </w:tcPr>
          <w:p w14:paraId="19064E8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200590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026356C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3804DAD9"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2D4C8669"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6BCD30E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39D8ED3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52107FB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DFF6BB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AD3163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F08A05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08FCDBD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678A88AA"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48A9DF7D"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37EF904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7C7FEEA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3BF3FF6F" w14:textId="77777777" w:rsidR="00BC1696" w:rsidRDefault="00BC1696" w:rsidP="00BC1696">
      <w:pPr>
        <w:pStyle w:val="FP"/>
      </w:pPr>
    </w:p>
    <w:p w14:paraId="1A9B0DB5" w14:textId="77777777" w:rsidR="00BC1696" w:rsidRPr="00D05531" w:rsidRDefault="00BC1696" w:rsidP="00BC1696">
      <w:r>
        <w:t>The answer indicates that both ‘Arbitrary ROI’ and ‘Sent ROI’ have been accepted.</w:t>
      </w:r>
    </w:p>
    <w:p w14:paraId="49699E10" w14:textId="77777777" w:rsidR="00BC1696" w:rsidRDefault="00BC1696" w:rsidP="00BC1696">
      <w:r>
        <w:t xml:space="preserve">The following example is identical to A.4.2a with the exception of ‘Pre-defined ROI’ and ‘Sent ROI’ being offered. </w:t>
      </w:r>
    </w:p>
    <w:p w14:paraId="73E1A653" w14:textId="77777777" w:rsidR="00BC1696" w:rsidRDefault="00BC1696" w:rsidP="00BC1696">
      <w:pPr>
        <w:pStyle w:val="TH"/>
      </w:pPr>
      <w:r>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45EA116" w14:textId="77777777" w:rsidTr="0076500D">
        <w:trPr>
          <w:jc w:val="center"/>
        </w:trPr>
        <w:tc>
          <w:tcPr>
            <w:tcW w:w="9639" w:type="dxa"/>
          </w:tcPr>
          <w:p w14:paraId="32B6A82D"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7E4E2C04" w14:textId="77777777" w:rsidTr="0076500D">
        <w:trPr>
          <w:jc w:val="center"/>
        </w:trPr>
        <w:tc>
          <w:tcPr>
            <w:tcW w:w="9639" w:type="dxa"/>
          </w:tcPr>
          <w:p w14:paraId="5D56A18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5F80B93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684F9EF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51927E5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7C04A451"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920AEC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55DE3C7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49C3A80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72130BB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FB50ACD"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3F6C319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34B83764"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A31CBA0"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035D79DE"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3418EAB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AF1BA7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668A1E7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5BC0D6B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FFADA0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258A9EA0"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51F42B6D"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1F32E37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17FB8E17" w14:textId="77777777" w:rsidR="00BC1696" w:rsidRDefault="00BC1696" w:rsidP="00BC1696">
      <w:pPr>
        <w:pStyle w:val="FP"/>
      </w:pPr>
    </w:p>
    <w:p w14:paraId="2886CCEB" w14:textId="77777777" w:rsidR="00BC1696" w:rsidRDefault="00BC1696" w:rsidP="00BC1696">
      <w:r>
        <w:t xml:space="preserve">The offer for ‘Pre-defined ROI’ and ‘Sent ROI’ are indicated in the last two lines. </w:t>
      </w:r>
    </w:p>
    <w:p w14:paraId="56700E90" w14:textId="77777777" w:rsidR="00BC1696" w:rsidRDefault="00BC1696" w:rsidP="00BC1696">
      <w:r>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23EB972F" w14:textId="77777777" w:rsidR="00BC1696" w:rsidRDefault="00BC1696" w:rsidP="00BC1696">
      <w:r>
        <w:t>The use of the ‘Sent ROI’ header extension carrying pre-defined ROI information is negotiated with the a=extmap attribute [95] based on the URN ‘urn:3gpp:predefined-roi-sent’. In this example, the local identifier (ID) is set to 7, which is only an example. Other values may be used as long as a distinct ID is assigned for each extmap attribute corresponding to different URNs.</w:t>
      </w:r>
    </w:p>
    <w:p w14:paraId="2013BCFE" w14:textId="77777777" w:rsidR="00BC1696" w:rsidRDefault="00BC1696" w:rsidP="00BC1696">
      <w:pPr>
        <w:pStyle w:val="TH"/>
      </w:pPr>
      <w:r>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0EE1DBDE" w14:textId="77777777" w:rsidTr="0076500D">
        <w:trPr>
          <w:jc w:val="center"/>
        </w:trPr>
        <w:tc>
          <w:tcPr>
            <w:tcW w:w="9639" w:type="dxa"/>
          </w:tcPr>
          <w:p w14:paraId="30462AB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5C4AC4AC" w14:textId="77777777" w:rsidTr="0076500D">
        <w:trPr>
          <w:jc w:val="center"/>
        </w:trPr>
        <w:tc>
          <w:tcPr>
            <w:tcW w:w="9639" w:type="dxa"/>
          </w:tcPr>
          <w:p w14:paraId="09BC934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26A535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640C4749"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4617A01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1364C99A"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C96E47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63C7D36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4059094"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64882ACC"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56DEB45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38B869F5"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15C5B060"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5C0C1A94"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57649973"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495FAA04"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760A421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0296D9C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02E7F23"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42D0509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4CB15AF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4AFCB8C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3B67F4C5" w14:textId="77777777" w:rsidR="00BC1696" w:rsidRDefault="00BC1696" w:rsidP="00BC1696">
      <w:pPr>
        <w:pStyle w:val="FP"/>
      </w:pPr>
    </w:p>
    <w:p w14:paraId="1E25EDD4" w14:textId="77777777" w:rsidR="00BC1696" w:rsidRPr="00D05531" w:rsidRDefault="00BC1696" w:rsidP="00BC1696">
      <w:r>
        <w:t>The answer indicates that both ‘Pre-defined ROI’ and ‘Sent ROI’ have been accepted.</w:t>
      </w:r>
    </w:p>
    <w:p w14:paraId="3021A3B3" w14:textId="77777777" w:rsidR="00BC1696" w:rsidRDefault="00BC1696" w:rsidP="00BC1696">
      <w:r>
        <w:t xml:space="preserve">The following example is identical to A.4.2a with the exception of FECC, ‘Arbitrary ROI’ and ‘Sent ROI’ being offered. </w:t>
      </w:r>
    </w:p>
    <w:p w14:paraId="1591E106"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4C9A455" w14:textId="77777777" w:rsidTr="0076500D">
        <w:trPr>
          <w:jc w:val="center"/>
        </w:trPr>
        <w:tc>
          <w:tcPr>
            <w:tcW w:w="9639" w:type="dxa"/>
          </w:tcPr>
          <w:p w14:paraId="1872523D"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1B7E5B69" w14:textId="77777777" w:rsidTr="0076500D">
        <w:trPr>
          <w:jc w:val="center"/>
        </w:trPr>
        <w:tc>
          <w:tcPr>
            <w:tcW w:w="9639" w:type="dxa"/>
          </w:tcPr>
          <w:p w14:paraId="76B2373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2DFDB11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787EC2E5"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3207D6B6"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71C4BFFB"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24060568"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60A3F2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224680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9B766E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BF372A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0582362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6F63521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505084A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BFF09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420B7C56"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4DADBAB2"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CE01522"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5B97845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5EBD6A1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239B64FF"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a=sendonly</w:t>
            </w:r>
          </w:p>
        </w:tc>
      </w:tr>
    </w:tbl>
    <w:p w14:paraId="59859DA4" w14:textId="77777777" w:rsidR="00BC1696" w:rsidRDefault="00BC1696" w:rsidP="00BC1696">
      <w:pPr>
        <w:pStyle w:val="FP"/>
      </w:pPr>
    </w:p>
    <w:p w14:paraId="75FD75E4" w14:textId="77777777" w:rsidR="00BC1696" w:rsidRDefault="00BC1696" w:rsidP="00BC1696">
      <w:r>
        <w:t>The offer for FECC is made according to the procedures specified in [139].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7A09973" w14:textId="77777777" w:rsidR="00BC1696" w:rsidRDefault="00BC1696" w:rsidP="00BC1696"/>
    <w:p w14:paraId="072BA0BB"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39A78F5D" w14:textId="77777777" w:rsidTr="0076500D">
        <w:trPr>
          <w:jc w:val="center"/>
        </w:trPr>
        <w:tc>
          <w:tcPr>
            <w:tcW w:w="9639" w:type="dxa"/>
          </w:tcPr>
          <w:p w14:paraId="2FC1D225"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AF3B7CB" w14:textId="77777777" w:rsidTr="0076500D">
        <w:trPr>
          <w:jc w:val="center"/>
        </w:trPr>
        <w:tc>
          <w:tcPr>
            <w:tcW w:w="9639" w:type="dxa"/>
          </w:tcPr>
          <w:p w14:paraId="6C33A5E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14711EF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2BE71B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6F1CDD2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15D2E68"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ECA34C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1E56BC5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08307A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DC878A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EC9EF0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3E463C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5BD4502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B15102F"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721AD79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0ACE2AF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22529DC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567C55B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7AF0B5E0"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7F7E4A4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a=recvonly</w:t>
            </w:r>
          </w:p>
        </w:tc>
      </w:tr>
    </w:tbl>
    <w:p w14:paraId="62DEBD49" w14:textId="77777777" w:rsidR="00BC1696" w:rsidRDefault="00BC1696" w:rsidP="00BC1696">
      <w:pPr>
        <w:pStyle w:val="FP"/>
      </w:pPr>
    </w:p>
    <w:p w14:paraId="161091DB" w14:textId="77777777" w:rsidR="00BC1696" w:rsidRDefault="00BC1696" w:rsidP="00BC1696">
      <w:r>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14B84D76" w14:textId="77777777" w:rsidR="00BC1696" w:rsidRDefault="00BC1696" w:rsidP="00BC1696">
      <w:r>
        <w:t xml:space="preserve">The following example is identical to A.4.2a with the exception of FECC, ‘Pre-defined ROI’ and ‘Sent ROI’ being offered. </w:t>
      </w:r>
    </w:p>
    <w:p w14:paraId="7D80659B" w14:textId="77777777" w:rsidR="00BC1696" w:rsidRDefault="00BC1696" w:rsidP="00BC1696">
      <w:pPr>
        <w:pStyle w:val="TH"/>
      </w:pPr>
      <w:r>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0562E811" w14:textId="77777777" w:rsidTr="0076500D">
        <w:trPr>
          <w:jc w:val="center"/>
        </w:trPr>
        <w:tc>
          <w:tcPr>
            <w:tcW w:w="9639" w:type="dxa"/>
          </w:tcPr>
          <w:p w14:paraId="41C6DEEC"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3456D25D" w14:textId="77777777" w:rsidTr="0076500D">
        <w:trPr>
          <w:jc w:val="center"/>
        </w:trPr>
        <w:tc>
          <w:tcPr>
            <w:tcW w:w="9639" w:type="dxa"/>
          </w:tcPr>
          <w:p w14:paraId="3E6D8FF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0C38F4F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001B43DD"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3107205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7971A0F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73A3F9D"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30A72FF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18E71C7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753B30D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ACD3909"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2E121092"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06128616"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0FAEB3B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C303B88"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2168AD0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7C25FC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6E1094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022E5E5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47E5C5C9"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54E180DE"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6A19B51D"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77460C06"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554830F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4D8C995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25E3EF0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a=sendrecv</w:t>
            </w:r>
          </w:p>
        </w:tc>
      </w:tr>
    </w:tbl>
    <w:p w14:paraId="01D1114E" w14:textId="77777777" w:rsidR="00BC1696" w:rsidRDefault="00BC1696" w:rsidP="00BC1696">
      <w:pPr>
        <w:pStyle w:val="FP"/>
      </w:pPr>
    </w:p>
    <w:p w14:paraId="4C9196CE" w14:textId="77777777" w:rsidR="00BC1696" w:rsidRDefault="00BC1696" w:rsidP="00BC1696">
      <w:r>
        <w:t>In this example, the MTSI client offers a sendrecv channel for FECC since it is willing to adjust the video ROI during encoding based on PTZF commands received from the far end and it intends to use H.224 to learn the capabilities of the far end.</w:t>
      </w:r>
    </w:p>
    <w:p w14:paraId="085342E5" w14:textId="77777777" w:rsidR="00BC1696" w:rsidRDefault="00BC1696" w:rsidP="00BC1696"/>
    <w:p w14:paraId="7D39FE70" w14:textId="77777777" w:rsidR="00BC1696" w:rsidRDefault="00BC1696" w:rsidP="00BC1696">
      <w:pPr>
        <w:pStyle w:val="TH"/>
      </w:pPr>
      <w:r>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0723828B" w14:textId="77777777" w:rsidTr="0076500D">
        <w:trPr>
          <w:jc w:val="center"/>
        </w:trPr>
        <w:tc>
          <w:tcPr>
            <w:tcW w:w="9639" w:type="dxa"/>
          </w:tcPr>
          <w:p w14:paraId="34E3182F"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48886192" w14:textId="77777777" w:rsidTr="0076500D">
        <w:trPr>
          <w:jc w:val="center"/>
        </w:trPr>
        <w:tc>
          <w:tcPr>
            <w:tcW w:w="9639" w:type="dxa"/>
          </w:tcPr>
          <w:p w14:paraId="7853BC3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3F67E91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1065D4E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DA44DB9"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13467C77"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22194E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D5B550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3DA2DA9"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04167BBF"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6D960F92"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30E0554B"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2934DE76"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6C4721E4"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7FEC1D89"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20361EC3"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5746DA6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5435B12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AD927AA"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67D3751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363F75AE"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3B925FE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797572D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29C360B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4763538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a=sendonly</w:t>
            </w:r>
          </w:p>
        </w:tc>
      </w:tr>
    </w:tbl>
    <w:p w14:paraId="3313FDB9" w14:textId="77777777" w:rsidR="00BC1696" w:rsidRDefault="00BC1696" w:rsidP="00BC1696">
      <w:pPr>
        <w:pStyle w:val="FP"/>
      </w:pPr>
    </w:p>
    <w:p w14:paraId="20F97A53" w14:textId="77777777" w:rsidR="00A83FF2" w:rsidRPr="00D05531" w:rsidRDefault="00BC1696" w:rsidP="00D05531">
      <w:r>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1DD68D02" w14:textId="77777777" w:rsidR="00B35D29" w:rsidRPr="001255CC" w:rsidRDefault="00B35D29" w:rsidP="00B35D29">
      <w:pPr>
        <w:pStyle w:val="Heading2"/>
      </w:pPr>
      <w:bookmarkStart w:id="399" w:name="_Toc68884584"/>
      <w:r w:rsidRPr="001255CC">
        <w:t>A.4.3</w:t>
      </w:r>
      <w:r w:rsidRPr="001255CC">
        <w:tab/>
      </w:r>
      <w:r w:rsidR="00790AAD" w:rsidRPr="001255CC">
        <w:t>Void</w:t>
      </w:r>
      <w:bookmarkEnd w:id="399"/>
    </w:p>
    <w:p w14:paraId="4AEC4ACF" w14:textId="77777777" w:rsidR="00D05531" w:rsidRDefault="00B35D29" w:rsidP="00B35D29">
      <w:pPr>
        <w:pStyle w:val="Heading2"/>
      </w:pPr>
      <w:bookmarkStart w:id="400" w:name="_Toc68884585"/>
      <w:r w:rsidRPr="00BC4FC7">
        <w:t>A.4.</w:t>
      </w:r>
      <w:r>
        <w:t>4</w:t>
      </w:r>
      <w:r w:rsidRPr="00BC4FC7">
        <w:tab/>
      </w:r>
      <w:r w:rsidR="00D05531">
        <w:t>Void</w:t>
      </w:r>
      <w:bookmarkEnd w:id="400"/>
    </w:p>
    <w:p w14:paraId="65FED32B" w14:textId="77777777" w:rsidR="00A10782" w:rsidRPr="00BC4FC7" w:rsidRDefault="00A10782" w:rsidP="00A10782">
      <w:pPr>
        <w:pStyle w:val="Heading2"/>
      </w:pPr>
      <w:bookmarkStart w:id="401" w:name="_Toc68884586"/>
      <w:r w:rsidRPr="00BC4FC7">
        <w:t>A.4.</w:t>
      </w:r>
      <w:r>
        <w:t>4a</w:t>
      </w:r>
      <w:r w:rsidRPr="00BC4FC7">
        <w:tab/>
        <w:t>H.264/</w:t>
      </w:r>
      <w:r w:rsidRPr="00FC64D1">
        <w:t>AVC</w:t>
      </w:r>
      <w:r w:rsidRPr="00BC4FC7">
        <w:t xml:space="preserve"> </w:t>
      </w:r>
      <w:r>
        <w:t xml:space="preserve">with </w:t>
      </w:r>
      <w:r w:rsidRPr="00922044">
        <w:rPr>
          <w:rFonts w:cs="Arial"/>
        </w:rPr>
        <w:t>"imageattr" attribute</w:t>
      </w:r>
      <w:bookmarkEnd w:id="401"/>
    </w:p>
    <w:p w14:paraId="7BF80F01"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negotiation of the image size using the “imageattr” attribute.</w:t>
      </w:r>
    </w:p>
    <w:p w14:paraId="76649943" w14:textId="77777777" w:rsidR="00A10782" w:rsidRPr="00BC4FC7" w:rsidRDefault="00A10782" w:rsidP="00A10782">
      <w:pPr>
        <w:pStyle w:val="TH"/>
      </w:pPr>
      <w:r w:rsidRPr="00BC4FC7">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3F49651B" w14:textId="77777777">
        <w:trPr>
          <w:jc w:val="center"/>
        </w:trPr>
        <w:tc>
          <w:tcPr>
            <w:tcW w:w="9639" w:type="dxa"/>
          </w:tcPr>
          <w:p w14:paraId="0C58A1F1" w14:textId="77777777" w:rsidR="00A10782" w:rsidRPr="00BC4FC7" w:rsidRDefault="00A10782" w:rsidP="00A833D3">
            <w:pPr>
              <w:pStyle w:val="TAH"/>
            </w:pPr>
            <w:r w:rsidRPr="00FC64D1">
              <w:t>SDP</w:t>
            </w:r>
            <w:r w:rsidRPr="00BC4FC7">
              <w:t xml:space="preserve"> offer</w:t>
            </w:r>
          </w:p>
        </w:tc>
      </w:tr>
      <w:tr w:rsidR="00A10782" w:rsidRPr="008942AF" w14:paraId="19B77C4E" w14:textId="77777777">
        <w:trPr>
          <w:jc w:val="center"/>
        </w:trPr>
        <w:tc>
          <w:tcPr>
            <w:tcW w:w="9639" w:type="dxa"/>
          </w:tcPr>
          <w:p w14:paraId="7DB88C61"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2BEE61B2"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7326B843"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2F77D0EF"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22973E90"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1F47D6B5"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2204A0AB"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26947B77"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295158AD"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30C3B386"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a=imageattr:99 send [x=176,y=144] [x=224,y=176] [x=272,y=224] [x=320,y=240] recv [x=176,y=144] [x=224,y=176] [x=272,y=224,q=0.6] [x=320,y=240]</w:t>
            </w:r>
          </w:p>
          <w:p w14:paraId="5ECAEAE1"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trr-int 5000</w:t>
            </w:r>
          </w:p>
          <w:p w14:paraId="29A1935B"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w:t>
            </w:r>
          </w:p>
          <w:p w14:paraId="369EC6D4"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 pli</w:t>
            </w:r>
          </w:p>
          <w:p w14:paraId="043E7269"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ccm fir</w:t>
            </w:r>
          </w:p>
          <w:p w14:paraId="6AB7CCE1" w14:textId="77777777" w:rsidR="002E6C43" w:rsidRDefault="002E6C43" w:rsidP="002E6C43">
            <w:pPr>
              <w:pStyle w:val="TAL"/>
              <w:rPr>
                <w:rFonts w:ascii="Courier New" w:hAnsi="Courier New" w:cs="Courier New"/>
              </w:rPr>
            </w:pPr>
            <w:r w:rsidRPr="00440E82">
              <w:rPr>
                <w:rFonts w:ascii="Courier New" w:hAnsi="Courier New" w:cs="Courier New"/>
              </w:rPr>
              <w:t>a=rtcp-fb:* ccm tmmbr</w:t>
            </w:r>
          </w:p>
          <w:p w14:paraId="283BD06C"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2F28713D" w14:textId="77777777" w:rsidR="00A10782" w:rsidRPr="008942AF" w:rsidRDefault="00A10782" w:rsidP="00A10782">
      <w:pPr>
        <w:pStyle w:val="FP"/>
      </w:pPr>
    </w:p>
    <w:p w14:paraId="3D8CEDC7"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628AC31B"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Pr>
          <w:lang w:eastAsia="ko-KR"/>
        </w:rPr>
        <w:t>“</w:t>
      </w:r>
      <w:r>
        <w:rPr>
          <w:rFonts w:hint="eastAsia"/>
          <w:lang w:eastAsia="ko-KR"/>
        </w:rPr>
        <w:t>imageattr</w:t>
      </w:r>
      <w:r>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006BDE85"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45444385"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1B3941F6" w14:textId="77777777">
        <w:trPr>
          <w:jc w:val="center"/>
        </w:trPr>
        <w:tc>
          <w:tcPr>
            <w:tcW w:w="9639" w:type="dxa"/>
          </w:tcPr>
          <w:p w14:paraId="66DF2FCA" w14:textId="77777777" w:rsidR="00A10782" w:rsidRPr="00BC4FC7" w:rsidRDefault="00A10782" w:rsidP="00A833D3">
            <w:pPr>
              <w:pStyle w:val="TAH"/>
            </w:pPr>
            <w:r w:rsidRPr="00FC64D1">
              <w:t>SDP</w:t>
            </w:r>
            <w:r w:rsidRPr="00BC4FC7">
              <w:t xml:space="preserve"> answer</w:t>
            </w:r>
          </w:p>
        </w:tc>
      </w:tr>
      <w:tr w:rsidR="00A10782" w:rsidRPr="00E45809" w14:paraId="7D56A263" w14:textId="77777777">
        <w:trPr>
          <w:jc w:val="center"/>
        </w:trPr>
        <w:tc>
          <w:tcPr>
            <w:tcW w:w="9639" w:type="dxa"/>
          </w:tcPr>
          <w:p w14:paraId="7EA42B38"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7B1AEDAA"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531C895E"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08CEC9A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001B7BE4"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396C9A58"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1669E48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77701C79"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23015894"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05AFDABE"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46676E9C"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90B2A5F"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0C652DDF"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209D6FB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52D2D588"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7FA0A3F3" w14:textId="77777777" w:rsidR="00A10782" w:rsidRDefault="00A10782" w:rsidP="00A10782">
      <w:pPr>
        <w:pStyle w:val="FP"/>
      </w:pPr>
    </w:p>
    <w:p w14:paraId="50BEA85F"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r w:rsidRPr="00BC4FC7">
        <w:t>sprop-parameter-sets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3D4E3188" w14:textId="77777777" w:rsidR="001558B3" w:rsidRPr="00BC4FC7" w:rsidRDefault="001558B3" w:rsidP="001558B3">
      <w:pPr>
        <w:pStyle w:val="TH"/>
      </w:pPr>
      <w:r w:rsidRPr="00BC4FC7">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5222B78C" w14:textId="77777777">
        <w:trPr>
          <w:jc w:val="center"/>
        </w:trPr>
        <w:tc>
          <w:tcPr>
            <w:tcW w:w="9639" w:type="dxa"/>
          </w:tcPr>
          <w:p w14:paraId="7BCF1342" w14:textId="77777777" w:rsidR="001558B3" w:rsidRPr="00BC4FC7" w:rsidRDefault="001558B3" w:rsidP="00E97061">
            <w:pPr>
              <w:pStyle w:val="TAH"/>
            </w:pPr>
            <w:r w:rsidRPr="00FC64D1">
              <w:t>SDP</w:t>
            </w:r>
            <w:r w:rsidRPr="00BC4FC7">
              <w:t xml:space="preserve"> answer</w:t>
            </w:r>
          </w:p>
        </w:tc>
      </w:tr>
      <w:tr w:rsidR="001558B3" w:rsidRPr="008D196B" w14:paraId="3F02C540" w14:textId="77777777">
        <w:trPr>
          <w:jc w:val="center"/>
        </w:trPr>
        <w:tc>
          <w:tcPr>
            <w:tcW w:w="9639" w:type="dxa"/>
          </w:tcPr>
          <w:p w14:paraId="18E85758"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246B8A8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4CAD7844"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35EB96C8"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2A043479"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7E5DDA2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7187D07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0255DA5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32A55B53"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[x=272,y=224] recv [x=320,y=240,q=0.6] [x=272,y=224]</w:t>
            </w:r>
          </w:p>
          <w:p w14:paraId="0CAD4956"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6EE32BFA"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1C1AF77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5193EAB1"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329F6211"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781F0E2"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6855F619" w14:textId="77777777" w:rsidR="001558B3" w:rsidRDefault="001558B3" w:rsidP="001558B3"/>
    <w:p w14:paraId="44CF12B8" w14:textId="77777777" w:rsidR="001558B3" w:rsidRDefault="008B7B54" w:rsidP="001558B3">
      <w:r w:rsidRPr="00114331">
        <w:t xml:space="preserve">In this alternative answer, the responding MTSI client has restricted the video bandwidth to 107 kbps and restricted the </w:t>
      </w:r>
      <w:r w:rsidRPr="00BC4FC7">
        <w:t>H.264/</w:t>
      </w:r>
      <w:r w:rsidRPr="00FC64D1">
        <w:t>AVC</w:t>
      </w:r>
      <w:r w:rsidRPr="00114331">
        <w:t xml:space="preserve"> level to </w:t>
      </w:r>
      <w:r>
        <w:rPr>
          <w:rFonts w:hint="eastAsia"/>
          <w:lang w:eastAsia="ko-KR"/>
        </w:rPr>
        <w:t>1.1</w:t>
      </w:r>
      <w:r w:rsidRPr="00114331">
        <w:t xml:space="preserve"> which supports bitrates up to 1</w:t>
      </w:r>
      <w:r>
        <w:rPr>
          <w:rFonts w:hint="eastAsia"/>
          <w:lang w:eastAsia="ko-KR"/>
        </w:rPr>
        <w:t>9</w:t>
      </w:r>
      <w:r w:rsidRPr="00114331">
        <w:t xml:space="preserve">2 kbps. The restricted </w:t>
      </w:r>
      <w:r w:rsidRPr="00BC4FC7">
        <w:t>H.264/</w:t>
      </w:r>
      <w:r w:rsidRPr="00FC64D1">
        <w:t>AVC</w:t>
      </w:r>
      <w:r w:rsidRPr="00114331">
        <w:t xml:space="preserve"> level should be high enough to enable the image sizes for both send and receive directions. From the f</w:t>
      </w:r>
      <w:r>
        <w:t>our</w:t>
      </w:r>
      <w:r w:rsidRPr="00114331">
        <w:t xml:space="preserve"> image sizes offered, the responding MTSI client included 272x224 for send direction, which was preferred by the offering MTSI client. For </w:t>
      </w:r>
      <w:r>
        <w:t xml:space="preserve">the </w:t>
      </w:r>
      <w:r w:rsidRPr="00114331">
        <w:t xml:space="preserve">receive direction, the responding MTSI client included 320x240 as preferred and 272x224 as fallback </w:t>
      </w:r>
      <w:r>
        <w:t>because t</w:t>
      </w:r>
      <w:r w:rsidRPr="00224FD1">
        <w:t xml:space="preserve">he responding MTSI client </w:t>
      </w:r>
      <w:r>
        <w:t xml:space="preserve">was unsure </w:t>
      </w:r>
      <w:r w:rsidRPr="00224FD1">
        <w:t xml:space="preserve"> whether the offering MTSI client can encode and decode video of different image sizes simultaneously</w:t>
      </w:r>
      <w:r w:rsidRPr="00224FD1">
        <w:rPr>
          <w:rFonts w:hint="eastAsia"/>
          <w:lang w:eastAsia="ko-KR"/>
        </w:rPr>
        <w:t xml:space="preserve"> at the conditions</w:t>
      </w:r>
      <w:r w:rsidRPr="00224FD1">
        <w:t>.</w:t>
      </w:r>
      <w:r w:rsidRPr="00114331">
        <w:t xml:space="preserve"> The responding MTSI client sent new </w:t>
      </w:r>
      <w:r>
        <w:rPr>
          <w:rFonts w:hint="eastAsia"/>
          <w:lang w:eastAsia="ko-KR"/>
        </w:rPr>
        <w:t>sprop-parameter-sets</w:t>
      </w:r>
      <w:r w:rsidRPr="00114331">
        <w:t xml:space="preserve"> for the video decoder of the offering MTSI client, which was constructed assuming the restricted conditions.</w:t>
      </w:r>
      <w:r>
        <w:t xml:space="preserve"> Though not required in response to the SDP answer indicating more than one image size in the receive direction, the offering MTSI client may chose to send a second offer as shown in Table A.4.12 to confirm that it is able to encode and decode at different image sizes</w:t>
      </w:r>
      <w:r w:rsidR="001558B3" w:rsidRPr="00114331">
        <w:t>.</w:t>
      </w:r>
    </w:p>
    <w:p w14:paraId="570DFD6D"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3B3CA970" w14:textId="77777777">
        <w:trPr>
          <w:jc w:val="center"/>
        </w:trPr>
        <w:tc>
          <w:tcPr>
            <w:tcW w:w="9639" w:type="dxa"/>
          </w:tcPr>
          <w:p w14:paraId="4EC01D9B"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1D2ECB6F" w14:textId="77777777">
        <w:trPr>
          <w:jc w:val="center"/>
        </w:trPr>
        <w:tc>
          <w:tcPr>
            <w:tcW w:w="9639" w:type="dxa"/>
          </w:tcPr>
          <w:p w14:paraId="213CF745"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3AE6D3C7"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44575E99"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66D4DD3C"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0F3835D8"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7A765A49"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297292E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2B7AE02B"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a=imageattr:99 send [x=320,y=240] recv [x=272,y=224]</w:t>
            </w:r>
          </w:p>
          <w:p w14:paraId="23F69E3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471FD66E"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2B7213E0"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5271510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603DDBB8"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402316CF"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273F18B3" w14:textId="77777777" w:rsidR="001558B3" w:rsidRPr="00396D56" w:rsidRDefault="001558B3" w:rsidP="00981C91">
      <w:pPr>
        <w:pStyle w:val="FP"/>
      </w:pPr>
    </w:p>
    <w:p w14:paraId="3AA3476C" w14:textId="77777777" w:rsidR="001558B3" w:rsidRDefault="001558B3" w:rsidP="001558B3">
      <w:pPr>
        <w:spacing w:before="180"/>
        <w:rPr>
          <w:lang w:eastAsia="ko-KR"/>
        </w:rPr>
      </w:pPr>
      <w:r>
        <w:rPr>
          <w:rFonts w:hint="eastAsia"/>
          <w:lang w:eastAsia="ko-KR"/>
        </w:rPr>
        <w:t>Since now the offering MTSI client knows that the responding MTSI client supports and prefers to use AVPF, AVPF is offered without SDPCapNeg and AVP.</w:t>
      </w:r>
    </w:p>
    <w:p w14:paraId="24F7BD26" w14:textId="77777777" w:rsidR="008B7B54" w:rsidRPr="00BC4FC7" w:rsidRDefault="008B7B54" w:rsidP="008B7B54">
      <w:pPr>
        <w:pStyle w:val="Heading3"/>
      </w:pPr>
      <w:bookmarkStart w:id="402" w:name="_Toc68884587"/>
      <w:r w:rsidRPr="00BC4FC7">
        <w:t>A.4.</w:t>
      </w:r>
      <w:r>
        <w:t>4a.1</w:t>
      </w:r>
      <w:r w:rsidRPr="00BC4FC7">
        <w:tab/>
        <w:t>H.264/</w:t>
      </w:r>
      <w:r w:rsidRPr="00FC64D1">
        <w:t>AVC</w:t>
      </w:r>
      <w:r w:rsidRPr="00BC4FC7">
        <w:t xml:space="preserve"> </w:t>
      </w:r>
      <w:r>
        <w:t xml:space="preserve">with </w:t>
      </w:r>
      <w:r w:rsidRPr="00922044">
        <w:t>"imageattr" attribute</w:t>
      </w:r>
      <w:r>
        <w:t xml:space="preserve"> – different image sizes in SDP offer and answer</w:t>
      </w:r>
      <w:bookmarkEnd w:id="402"/>
    </w:p>
    <w:p w14:paraId="4F201626"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negotiation of the image size using the “imageattr” attribute.</w:t>
      </w:r>
    </w:p>
    <w:p w14:paraId="1CFE8440" w14:textId="77777777" w:rsidR="008B7B54" w:rsidRPr="00BC4FC7" w:rsidRDefault="008B7B54" w:rsidP="008B7B54">
      <w:pPr>
        <w:pStyle w:val="TH"/>
      </w:pPr>
      <w:r w:rsidRPr="00BC4FC7">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6C9AA84B" w14:textId="77777777" w:rsidTr="009B1179">
        <w:trPr>
          <w:jc w:val="center"/>
        </w:trPr>
        <w:tc>
          <w:tcPr>
            <w:tcW w:w="9639" w:type="dxa"/>
          </w:tcPr>
          <w:p w14:paraId="6B2459EC" w14:textId="77777777" w:rsidR="008B7B54" w:rsidRPr="00985E49" w:rsidRDefault="008B7B54" w:rsidP="009B1179">
            <w:pPr>
              <w:pStyle w:val="TAH"/>
            </w:pPr>
            <w:r w:rsidRPr="00985E49">
              <w:t>SDP offer</w:t>
            </w:r>
          </w:p>
        </w:tc>
      </w:tr>
      <w:tr w:rsidR="008B7B54" w:rsidRPr="00985E49" w14:paraId="3084B59F" w14:textId="77777777" w:rsidTr="009B1179">
        <w:trPr>
          <w:jc w:val="center"/>
        </w:trPr>
        <w:tc>
          <w:tcPr>
            <w:tcW w:w="9639" w:type="dxa"/>
          </w:tcPr>
          <w:p w14:paraId="0437454D"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576A5EC8"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26C30742"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22FA385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744FE80C"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38860607"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08A20327"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4A5FA30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51FDC4F7"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0F7A22E2"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a=imageattr:99 send [x=320,y=240] recv [x=320,y=240]</w:t>
            </w:r>
          </w:p>
          <w:p w14:paraId="5B98E1D6"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131CAF41"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4E7C024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0670BB23"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DC7D08F"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6598C32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6E385C8A" w14:textId="77777777" w:rsidR="008B7B54" w:rsidRPr="008942AF" w:rsidRDefault="008B7B54" w:rsidP="008B7B54">
      <w:pPr>
        <w:pStyle w:val="FP"/>
      </w:pPr>
    </w:p>
    <w:p w14:paraId="03431ACA" w14:textId="77777777" w:rsidR="008B7B54" w:rsidRDefault="008B7B54" w:rsidP="008B7B54">
      <w:r>
        <w:t>The offer in Table A.4.12ad is identical to that in Table A.4.10a except that the MTSI client offers an image size of 320x240 for both directions.</w:t>
      </w:r>
    </w:p>
    <w:p w14:paraId="40676637" w14:textId="77777777" w:rsidR="008B7B54" w:rsidRDefault="008B7B54" w:rsidP="008B7B54">
      <w:r w:rsidRPr="00BC4FC7">
        <w:t xml:space="preserve">An example </w:t>
      </w:r>
      <w:r w:rsidRPr="00FC64D1">
        <w:t>SDP</w:t>
      </w:r>
      <w:r w:rsidRPr="00BC4FC7">
        <w:t xml:space="preserve"> ans</w:t>
      </w:r>
      <w:r>
        <w:t>wer to the offer is given below.</w:t>
      </w:r>
    </w:p>
    <w:p w14:paraId="59C9139D" w14:textId="77777777" w:rsidR="008B7B54" w:rsidRPr="00BC4FC7" w:rsidRDefault="008B7B54" w:rsidP="008B7B54">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7DF93D9E" w14:textId="77777777" w:rsidTr="009B1179">
        <w:trPr>
          <w:jc w:val="center"/>
        </w:trPr>
        <w:tc>
          <w:tcPr>
            <w:tcW w:w="9639" w:type="dxa"/>
          </w:tcPr>
          <w:p w14:paraId="12025165" w14:textId="77777777" w:rsidR="008B7B54" w:rsidRPr="00985E49" w:rsidRDefault="008B7B54" w:rsidP="009B1179">
            <w:pPr>
              <w:pStyle w:val="TAH"/>
            </w:pPr>
            <w:r w:rsidRPr="00985E49">
              <w:t>SDP answer</w:t>
            </w:r>
          </w:p>
        </w:tc>
      </w:tr>
      <w:tr w:rsidR="008B7B54" w:rsidRPr="00985E49" w14:paraId="10F79F55" w14:textId="77777777" w:rsidTr="009B1179">
        <w:trPr>
          <w:jc w:val="center"/>
        </w:trPr>
        <w:tc>
          <w:tcPr>
            <w:tcW w:w="9639" w:type="dxa"/>
          </w:tcPr>
          <w:p w14:paraId="5DBDE3DD"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99</w:t>
            </w:r>
          </w:p>
          <w:p w14:paraId="58DB6CBA"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74E6F46F"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5B3C307F"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2F1D60D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1517DBE3"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4F5B6283"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7FDF2DA1"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 xml:space="preserve">     sprop-parameter-sets=Z0LgC5ZUCg/I,aM4BrFSAa</w:t>
            </w:r>
          </w:p>
          <w:p w14:paraId="2FE664DD"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sz w:val="18"/>
                <w:lang w:val="fr-FR"/>
              </w:rPr>
              <w:t>a=imageattr:99 send [x=272,y=224] recv [x=272,y=224]</w:t>
            </w:r>
          </w:p>
          <w:p w14:paraId="34B8310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193CA81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470A3594"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DB64ED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05FAC940"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01075294"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06A82FC3" w14:textId="77777777" w:rsidR="008B7B54" w:rsidRDefault="008B7B54" w:rsidP="004153E1">
      <w:pPr>
        <w:pStyle w:val="FP"/>
      </w:pPr>
    </w:p>
    <w:p w14:paraId="7D3D0D70" w14:textId="77777777" w:rsidR="008B7B54" w:rsidRDefault="008B7B54" w:rsidP="008B7B54">
      <w:r>
        <w:t>In this case, unless the offering MTSI client also supports 272x224, the offering MTSI client should proceed with the session setup without issuing another SDP offer to perform image size negotiation.</w:t>
      </w:r>
    </w:p>
    <w:p w14:paraId="2A396FB9" w14:textId="77777777" w:rsidR="008B7B54" w:rsidRPr="00BC4FC7" w:rsidRDefault="008B7B54" w:rsidP="008B7B54">
      <w:pPr>
        <w:pStyle w:val="Heading3"/>
      </w:pPr>
      <w:bookmarkStart w:id="403" w:name="_Toc68884588"/>
      <w:r w:rsidRPr="00BC4FC7">
        <w:t>A.4.</w:t>
      </w:r>
      <w:r>
        <w:t>4a.2</w:t>
      </w:r>
      <w:r w:rsidRPr="00BC4FC7">
        <w:tab/>
        <w:t>H.264/</w:t>
      </w:r>
      <w:r w:rsidRPr="00FC64D1">
        <w:t>AVC</w:t>
      </w:r>
      <w:r w:rsidRPr="00BC4FC7">
        <w:t xml:space="preserve"> </w:t>
      </w:r>
      <w:r>
        <w:t xml:space="preserve">with </w:t>
      </w:r>
      <w:r w:rsidRPr="00922044">
        <w:t>"imageattr" attribute</w:t>
      </w:r>
      <w:r>
        <w:t xml:space="preserve"> – different payload type numbers in offer and answer</w:t>
      </w:r>
      <w:bookmarkEnd w:id="403"/>
    </w:p>
    <w:p w14:paraId="787FC8F9"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negotiation of the image size using the “imageattr” attribute.</w:t>
      </w:r>
    </w:p>
    <w:p w14:paraId="594DDE35" w14:textId="77777777" w:rsidR="008B7B54" w:rsidRPr="00BC4FC7" w:rsidRDefault="008B7B54" w:rsidP="008B7B54">
      <w:pPr>
        <w:pStyle w:val="TH"/>
      </w:pPr>
      <w:r w:rsidRPr="00BC4FC7">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48A64AE7" w14:textId="77777777" w:rsidTr="009B1179">
        <w:trPr>
          <w:jc w:val="center"/>
        </w:trPr>
        <w:tc>
          <w:tcPr>
            <w:tcW w:w="9639" w:type="dxa"/>
          </w:tcPr>
          <w:p w14:paraId="1B528ADF" w14:textId="77777777" w:rsidR="008B7B54" w:rsidRPr="00985E49" w:rsidRDefault="008B7B54" w:rsidP="009B1179">
            <w:pPr>
              <w:pStyle w:val="TAH"/>
            </w:pPr>
            <w:r w:rsidRPr="00985E49">
              <w:t>SDP offer</w:t>
            </w:r>
          </w:p>
        </w:tc>
      </w:tr>
      <w:tr w:rsidR="008B7B54" w:rsidRPr="00985E49" w14:paraId="7529D205" w14:textId="77777777" w:rsidTr="009B1179">
        <w:trPr>
          <w:jc w:val="center"/>
        </w:trPr>
        <w:tc>
          <w:tcPr>
            <w:tcW w:w="9639" w:type="dxa"/>
          </w:tcPr>
          <w:p w14:paraId="2E945B1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0C77F6D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7144B23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7376300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181DC8E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49AFF9BD"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7F0CA29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22C79B3C"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5E9B0EC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7D93F602"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send [x=320,y=240] recv </w:t>
            </w:r>
            <w:r w:rsidRPr="00985E49">
              <w:rPr>
                <w:rFonts w:ascii="Courier New" w:hAnsi="Courier New" w:cs="Courier New"/>
                <w:szCs w:val="18"/>
                <w:lang w:val="fr-FR"/>
              </w:rPr>
              <w:t>[x=272,y=224]</w:t>
            </w:r>
          </w:p>
          <w:p w14:paraId="3051B0A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48F1B461"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7BA1C74C"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0867BB8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0E92DD54"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33418F7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606B0B71" w14:textId="77777777" w:rsidR="008B7B54" w:rsidRPr="008942AF" w:rsidRDefault="008B7B54" w:rsidP="008B7B54">
      <w:pPr>
        <w:pStyle w:val="FP"/>
      </w:pPr>
    </w:p>
    <w:p w14:paraId="05A2D12F" w14:textId="77777777" w:rsidR="008B7B54" w:rsidRDefault="008B7B54" w:rsidP="008B7B54">
      <w:r>
        <w:t>The offer in Table A.4.12af is identical to that in Table A.4.10a except that the MTSI client offers image sizes of 320x240 for the send direction and 272x224 for the receive direction.</w:t>
      </w:r>
    </w:p>
    <w:p w14:paraId="523FB776" w14:textId="77777777" w:rsidR="008B7B54" w:rsidRDefault="008B7B54" w:rsidP="008B7B54">
      <w:r w:rsidRPr="00BC4FC7">
        <w:t xml:space="preserve">An example </w:t>
      </w:r>
      <w:r w:rsidRPr="00FC64D1">
        <w:t>SDP</w:t>
      </w:r>
      <w:r w:rsidRPr="00BC4FC7">
        <w:t xml:space="preserve"> ans</w:t>
      </w:r>
      <w:r>
        <w:t>wer to the offer is given below.</w:t>
      </w:r>
    </w:p>
    <w:p w14:paraId="716E1D54" w14:textId="77777777" w:rsidR="008B7B54" w:rsidRPr="00BC4FC7" w:rsidRDefault="008B7B54" w:rsidP="008B7B54">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3D0E8D98" w14:textId="77777777" w:rsidTr="009B1179">
        <w:trPr>
          <w:jc w:val="center"/>
        </w:trPr>
        <w:tc>
          <w:tcPr>
            <w:tcW w:w="9639" w:type="dxa"/>
          </w:tcPr>
          <w:p w14:paraId="28681C33" w14:textId="77777777" w:rsidR="008B7B54" w:rsidRPr="00985E49" w:rsidRDefault="008B7B54" w:rsidP="009B1179">
            <w:pPr>
              <w:pStyle w:val="TAH"/>
            </w:pPr>
            <w:r w:rsidRPr="00985E49">
              <w:t>SDP answer</w:t>
            </w:r>
          </w:p>
        </w:tc>
      </w:tr>
      <w:tr w:rsidR="008B7B54" w:rsidRPr="00985E49" w14:paraId="799E0171" w14:textId="77777777" w:rsidTr="009B1179">
        <w:trPr>
          <w:jc w:val="center"/>
        </w:trPr>
        <w:tc>
          <w:tcPr>
            <w:tcW w:w="9639" w:type="dxa"/>
          </w:tcPr>
          <w:p w14:paraId="725ADB7B"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101</w:t>
            </w:r>
          </w:p>
          <w:p w14:paraId="22A2E0AA"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5D91B1A6"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3959099E"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27D2C3D9"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5BB02051"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0ED49E04"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0DBECA1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sprop-parameter-sets=Z0LgC5ZUCg/I,aM4BrFSAa</w:t>
            </w:r>
          </w:p>
          <w:p w14:paraId="6B5B5E2B"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send </w:t>
            </w:r>
            <w:r w:rsidRPr="00985E49">
              <w:rPr>
                <w:rFonts w:ascii="Courier New" w:hAnsi="Courier New" w:cs="Courier New"/>
                <w:sz w:val="18"/>
                <w:szCs w:val="18"/>
                <w:lang w:val="fr-FR"/>
              </w:rPr>
              <w:t>[x=272,y=224]</w:t>
            </w:r>
            <w:r w:rsidRPr="00985E49">
              <w:rPr>
                <w:rFonts w:ascii="Courier New" w:hAnsi="Courier New" w:cs="Courier New"/>
                <w:lang w:val="fr-FR"/>
              </w:rPr>
              <w:t xml:space="preserve"> recv [x=320,y=240]</w:t>
            </w:r>
          </w:p>
          <w:p w14:paraId="2B388FF5"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33F7790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37EBD9C4"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E0DF936"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91E719F"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0FF9B4E9"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3DAA5219" w14:textId="77777777" w:rsidR="008B7B54" w:rsidRDefault="008B7B54" w:rsidP="004153E1">
      <w:pPr>
        <w:pStyle w:val="FP"/>
      </w:pPr>
    </w:p>
    <w:p w14:paraId="4A1C6146" w14:textId="77777777" w:rsidR="008B7B54" w:rsidRDefault="008B7B54" w:rsidP="008B7B54">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3DCC8C40" w14:textId="77777777" w:rsidR="007F2309" w:rsidRPr="00BC4FC7" w:rsidRDefault="007F2309" w:rsidP="007F2309">
      <w:pPr>
        <w:pStyle w:val="Heading2"/>
      </w:pPr>
      <w:bookmarkStart w:id="404" w:name="_Toc68884589"/>
      <w:r w:rsidRPr="00BC4FC7">
        <w:t>A.4.</w:t>
      </w:r>
      <w:r>
        <w:t>4b</w:t>
      </w:r>
      <w:r w:rsidRPr="00BC4FC7">
        <w:tab/>
        <w:t>H.264/</w:t>
      </w:r>
      <w:r w:rsidRPr="00FC64D1">
        <w:t>AVC</w:t>
      </w:r>
      <w:r w:rsidRPr="00BC4FC7">
        <w:t xml:space="preserve"> </w:t>
      </w:r>
      <w:r>
        <w:t xml:space="preserve">with </w:t>
      </w:r>
      <w:r w:rsidRPr="00922044">
        <w:rPr>
          <w:rFonts w:cs="Arial"/>
        </w:rPr>
        <w:t>"imageattr" attribute</w:t>
      </w:r>
      <w:r>
        <w:rPr>
          <w:rFonts w:cs="Arial"/>
        </w:rPr>
        <w:t xml:space="preserve"> with multiple rtpmaps</w:t>
      </w:r>
      <w:bookmarkEnd w:id="404"/>
    </w:p>
    <w:p w14:paraId="6B2D5A93"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negotiation of the image size using the “imageattr” attribute with multiple rtpmaps for different image sizes.</w:t>
      </w:r>
    </w:p>
    <w:p w14:paraId="45F8A5C0" w14:textId="77777777" w:rsidR="007F2309" w:rsidRPr="00BC4FC7" w:rsidRDefault="007F2309" w:rsidP="007F2309">
      <w:pPr>
        <w:pStyle w:val="TH"/>
      </w:pPr>
      <w:r w:rsidRPr="00BC4FC7">
        <w:t>Table A.4.</w:t>
      </w:r>
      <w:r>
        <w:t>12ac</w:t>
      </w:r>
      <w:r w:rsidRPr="00BC4FC7">
        <w:t xml:space="preserve">: Example </w:t>
      </w:r>
      <w:r w:rsidRPr="00FC64D1">
        <w:t>SDP</w:t>
      </w:r>
      <w:r w:rsidRPr="00BC4FC7">
        <w:t xml:space="preserve"> offer for H.264/</w:t>
      </w:r>
      <w:r w:rsidRPr="00FC64D1">
        <w:t>AVC</w:t>
      </w:r>
      <w:r>
        <w:t xml:space="preserve">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41ECD94A" w14:textId="77777777" w:rsidTr="003C6AB0">
        <w:trPr>
          <w:jc w:val="center"/>
        </w:trPr>
        <w:tc>
          <w:tcPr>
            <w:tcW w:w="9639" w:type="dxa"/>
          </w:tcPr>
          <w:p w14:paraId="6EFB8366" w14:textId="77777777" w:rsidR="007F2309" w:rsidRPr="00BC4FC7" w:rsidRDefault="007F2309" w:rsidP="003C6AB0">
            <w:pPr>
              <w:pStyle w:val="TAH"/>
            </w:pPr>
            <w:r w:rsidRPr="00FC64D1">
              <w:t>SDP</w:t>
            </w:r>
            <w:r w:rsidRPr="00BC4FC7">
              <w:t xml:space="preserve"> offer</w:t>
            </w:r>
          </w:p>
        </w:tc>
      </w:tr>
      <w:tr w:rsidR="007F2309" w:rsidRPr="008942AF" w14:paraId="5F4479F5" w14:textId="77777777" w:rsidTr="003C6AB0">
        <w:trPr>
          <w:jc w:val="center"/>
        </w:trPr>
        <w:tc>
          <w:tcPr>
            <w:tcW w:w="9639" w:type="dxa"/>
          </w:tcPr>
          <w:p w14:paraId="3658C1D4"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0610A29C"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473ADDD0"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385C55AC"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494F6A8C"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06B74625"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400A9F48"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728D5C94"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34258849" w14:textId="77777777" w:rsidR="007F2309" w:rsidRPr="006A659A" w:rsidRDefault="007F2309" w:rsidP="003C6AB0">
            <w:pPr>
              <w:pStyle w:val="PL"/>
              <w:rPr>
                <w:sz w:val="18"/>
                <w:szCs w:val="18"/>
                <w:lang w:val="en-US"/>
              </w:rPr>
            </w:pPr>
            <w:r w:rsidRPr="006A659A">
              <w:rPr>
                <w:sz w:val="18"/>
                <w:szCs w:val="18"/>
                <w:lang w:val="en-US"/>
              </w:rPr>
              <w:t xml:space="preserve">     sprop-parameter-sets=Z0KAHpWgKA9oB/U=,aM46gA==</w:t>
            </w:r>
          </w:p>
          <w:p w14:paraId="1EEA2F5D"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send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recv</w:t>
            </w:r>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1927CA45"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2687777C"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35FF8F4A"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2828C90D"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send </w:t>
            </w:r>
            <w:r w:rsidRPr="00B35D29">
              <w:rPr>
                <w:rFonts w:ascii="Courier New" w:hAnsi="Courier New" w:cs="Courier New"/>
                <w:lang w:val="fr-FR"/>
              </w:rPr>
              <w:t>[x</w:t>
            </w:r>
            <w:r>
              <w:rPr>
                <w:rFonts w:ascii="Courier New" w:hAnsi="Courier New" w:cs="Courier New"/>
                <w:lang w:val="fr-FR"/>
              </w:rPr>
              <w:t xml:space="preserve">=320,y=240] recv </w:t>
            </w:r>
            <w:r w:rsidRPr="00B35D29">
              <w:rPr>
                <w:rFonts w:ascii="Courier New" w:hAnsi="Courier New" w:cs="Courier New"/>
                <w:lang w:val="fr-FR"/>
              </w:rPr>
              <w:t>[x=320,y=240]</w:t>
            </w:r>
          </w:p>
          <w:p w14:paraId="3FB5AFEB"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trr-int 5000</w:t>
            </w:r>
          </w:p>
          <w:p w14:paraId="382AAD0D"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w:t>
            </w:r>
          </w:p>
          <w:p w14:paraId="583DAE07"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 pli</w:t>
            </w:r>
          </w:p>
          <w:p w14:paraId="514A285F"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ccm fir</w:t>
            </w:r>
          </w:p>
          <w:p w14:paraId="24FB9895" w14:textId="77777777" w:rsidR="007F2309" w:rsidRDefault="007F2309" w:rsidP="003C6AB0">
            <w:pPr>
              <w:pStyle w:val="TAL"/>
              <w:rPr>
                <w:rFonts w:ascii="Courier New" w:hAnsi="Courier New" w:cs="Courier New"/>
              </w:rPr>
            </w:pPr>
            <w:r w:rsidRPr="00440E82">
              <w:rPr>
                <w:rFonts w:ascii="Courier New" w:hAnsi="Courier New" w:cs="Courier New"/>
              </w:rPr>
              <w:t>a=rtcp-fb:* ccm tmmbr</w:t>
            </w:r>
          </w:p>
          <w:p w14:paraId="63195E53"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610783BE" w14:textId="77777777" w:rsidR="007F2309" w:rsidRPr="008942AF" w:rsidRDefault="007F2309" w:rsidP="007F2309">
      <w:pPr>
        <w:pStyle w:val="FP"/>
      </w:pPr>
    </w:p>
    <w:p w14:paraId="785604C2"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rtpmap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rtpmap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17018688"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3092D338"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0B84967D" w14:textId="77777777" w:rsidTr="003C6AB0">
        <w:trPr>
          <w:jc w:val="center"/>
        </w:trPr>
        <w:tc>
          <w:tcPr>
            <w:tcW w:w="9639" w:type="dxa"/>
          </w:tcPr>
          <w:p w14:paraId="0BBDCD95" w14:textId="77777777" w:rsidR="007F2309" w:rsidRPr="00BC4FC7" w:rsidRDefault="007F2309" w:rsidP="003C6AB0">
            <w:pPr>
              <w:pStyle w:val="TAH"/>
            </w:pPr>
            <w:r w:rsidRPr="00FC64D1">
              <w:t>SDP</w:t>
            </w:r>
            <w:r w:rsidRPr="00BC4FC7">
              <w:t xml:space="preserve"> answer</w:t>
            </w:r>
          </w:p>
        </w:tc>
      </w:tr>
      <w:tr w:rsidR="007F2309" w:rsidRPr="00E45809" w14:paraId="3DF4351B" w14:textId="77777777" w:rsidTr="003C6AB0">
        <w:trPr>
          <w:jc w:val="center"/>
        </w:trPr>
        <w:tc>
          <w:tcPr>
            <w:tcW w:w="9639" w:type="dxa"/>
          </w:tcPr>
          <w:p w14:paraId="788DE637"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76C5BDA5"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1B0951EA"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4F9831EF"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1CC072F2"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1E066E94"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77CCF43C"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0CC2A526"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22466651"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01CFFE28"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trr-int 5000</w:t>
            </w:r>
          </w:p>
          <w:p w14:paraId="2355F802"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w:t>
            </w:r>
          </w:p>
          <w:p w14:paraId="34183667"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 pli</w:t>
            </w:r>
          </w:p>
          <w:p w14:paraId="1FEBD773"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ccm fir</w:t>
            </w:r>
          </w:p>
          <w:p w14:paraId="35B51BF0"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7FFD92C3"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5CA626CC" w14:textId="77777777" w:rsidR="007F2309" w:rsidRDefault="007F2309" w:rsidP="007F2309">
      <w:pPr>
        <w:pStyle w:val="FP"/>
      </w:pPr>
    </w:p>
    <w:p w14:paraId="6D2B3FB7"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2F3846FE" w14:textId="77777777" w:rsidR="00684056" w:rsidRPr="00B16DD7" w:rsidRDefault="00684056" w:rsidP="00684056">
      <w:pPr>
        <w:pStyle w:val="Heading2"/>
        <w:rPr>
          <w:noProof/>
          <w:lang w:val="en-US"/>
        </w:rPr>
      </w:pPr>
      <w:bookmarkStart w:id="405" w:name="_Toc68884590"/>
      <w:r w:rsidRPr="00B16DD7">
        <w:rPr>
          <w:noProof/>
          <w:lang w:val="en-US"/>
        </w:rPr>
        <w:t>A.4.</w:t>
      </w:r>
      <w:r>
        <w:rPr>
          <w:noProof/>
          <w:lang w:val="en-US"/>
        </w:rPr>
        <w:t>5</w:t>
      </w:r>
      <w:r w:rsidRPr="00B16DD7">
        <w:rPr>
          <w:noProof/>
          <w:lang w:val="en-US"/>
        </w:rPr>
        <w:tab/>
        <w:t>H.264 with asymmetric video streams</w:t>
      </w:r>
      <w:bookmarkEnd w:id="405"/>
    </w:p>
    <w:p w14:paraId="1D084D53"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628B34D4"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11769464"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0D277EF9" w14:textId="77777777" w:rsidR="00684056" w:rsidRPr="00DC061B" w:rsidRDefault="00684056" w:rsidP="005E4F13">
      <w:pPr>
        <w:pStyle w:val="TH"/>
      </w:pPr>
      <w:r>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84056" w:rsidRPr="00DC061B" w14:paraId="65FB3153" w14:textId="77777777">
        <w:trPr>
          <w:jc w:val="center"/>
        </w:trPr>
        <w:tc>
          <w:tcPr>
            <w:tcW w:w="9639" w:type="dxa"/>
            <w:shd w:val="clear" w:color="auto" w:fill="auto"/>
          </w:tcPr>
          <w:p w14:paraId="3F3EC43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4F286CE5" w14:textId="77777777">
        <w:trPr>
          <w:jc w:val="center"/>
        </w:trPr>
        <w:tc>
          <w:tcPr>
            <w:tcW w:w="9639" w:type="dxa"/>
            <w:shd w:val="clear" w:color="auto" w:fill="auto"/>
          </w:tcPr>
          <w:p w14:paraId="70A01CD5"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497F15D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2B7663C7"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77DE8E6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3008E4D9"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604028EE"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186F12F9"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78378C2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0607DE9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76F3834C"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max-recv-level=e01f</w:t>
            </w:r>
          </w:p>
          <w:p w14:paraId="7700F42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a=imageattr:99 send [x=320,y=240] [x=640,y=480] recv [x=320,y=240] [x=640,y=480] [x=1280,y=720]</w:t>
            </w:r>
          </w:p>
          <w:p w14:paraId="7AA2FAE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597FF9B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1D9C735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1601CCD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E1C0DB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75476631"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10EB4E79" w14:textId="77777777">
        <w:trPr>
          <w:jc w:val="center"/>
        </w:trPr>
        <w:tc>
          <w:tcPr>
            <w:tcW w:w="9639" w:type="dxa"/>
            <w:shd w:val="clear" w:color="auto" w:fill="auto"/>
          </w:tcPr>
          <w:p w14:paraId="5CE67A3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0A23FD01" w14:textId="77777777">
        <w:trPr>
          <w:jc w:val="center"/>
        </w:trPr>
        <w:tc>
          <w:tcPr>
            <w:tcW w:w="9639" w:type="dxa"/>
            <w:shd w:val="clear" w:color="auto" w:fill="auto"/>
          </w:tcPr>
          <w:p w14:paraId="2E2E3E2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3F13B2A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71BA02B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08061F77"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6DF1BFB7"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6E54C51E"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451AF0A2"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358E3D8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2CDA8915"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56C9B0D6"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max-recv-level=e00c</w:t>
            </w:r>
          </w:p>
          <w:p w14:paraId="1291E327"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a=imageattr:99 send [x=640,y=480] recv [x=640,y=480]</w:t>
            </w:r>
          </w:p>
          <w:p w14:paraId="01C407B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5869BCD1"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6B7D91F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4B56959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3B687D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1C8735B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21ADD533" w14:textId="77777777" w:rsidR="00684056" w:rsidRDefault="00684056" w:rsidP="00684056">
      <w:pPr>
        <w:pStyle w:val="FP"/>
        <w:rPr>
          <w:noProof/>
          <w:lang w:val="en-US"/>
        </w:rPr>
      </w:pPr>
    </w:p>
    <w:p w14:paraId="24D8C418"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2AE799E6"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1207C37B" w14:textId="77777777" w:rsidR="004C1046" w:rsidRPr="008D00F9" w:rsidRDefault="004C1046" w:rsidP="004C1046">
      <w:pPr>
        <w:pStyle w:val="Heading2"/>
        <w:rPr>
          <w:color w:val="000000"/>
        </w:rPr>
      </w:pPr>
      <w:bookmarkStart w:id="406" w:name="_Toc68884591"/>
      <w:r w:rsidRPr="008D00F9">
        <w:rPr>
          <w:color w:val="000000"/>
        </w:rPr>
        <w:t>A.4.6</w:t>
      </w:r>
      <w:r w:rsidRPr="008D00F9">
        <w:rPr>
          <w:color w:val="000000"/>
        </w:rPr>
        <w:tab/>
        <w:t xml:space="preserve">H.264/AVC with </w:t>
      </w:r>
      <w:r w:rsidRPr="008D00F9">
        <w:rPr>
          <w:rFonts w:cs="Arial"/>
          <w:color w:val="000000"/>
        </w:rPr>
        <w:t>"imageattr" attribute for non-CVO operation</w:t>
      </w:r>
      <w:bookmarkEnd w:id="406"/>
    </w:p>
    <w:p w14:paraId="4EE2FEA1" w14:textId="77777777" w:rsidR="004C1046" w:rsidRPr="008D00F9" w:rsidRDefault="004C1046" w:rsidP="004C1046">
      <w:pPr>
        <w:rPr>
          <w:color w:val="000000"/>
        </w:rPr>
      </w:pPr>
      <w:r w:rsidRPr="008D00F9">
        <w:rPr>
          <w:color w:val="000000"/>
        </w:rPr>
        <w:t>In this example the SDP offer includes H.264/AVC with negotiation of the image size using the “imageattr” attribute allowing for orientation compensation in case of  non-CVO operation (see clause 6.2.3</w:t>
      </w:r>
      <w:r w:rsidR="00190F41">
        <w:rPr>
          <w:color w:val="000000"/>
        </w:rPr>
        <w:t>.3</w:t>
      </w:r>
      <w:r w:rsidRPr="008D00F9">
        <w:rPr>
          <w:color w:val="000000"/>
        </w:rPr>
        <w:t xml:space="preserve"> and clause 7.4.5).</w:t>
      </w:r>
    </w:p>
    <w:p w14:paraId="754F421F" w14:textId="77777777" w:rsidR="004C1046" w:rsidRPr="008D00F9" w:rsidRDefault="004C1046" w:rsidP="004C1046">
      <w:pPr>
        <w:pStyle w:val="TH"/>
        <w:rPr>
          <w:color w:val="000000"/>
        </w:rPr>
      </w:pPr>
      <w:r w:rsidRPr="008D00F9">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6CD2005A" w14:textId="77777777">
        <w:trPr>
          <w:jc w:val="center"/>
        </w:trPr>
        <w:tc>
          <w:tcPr>
            <w:tcW w:w="9639" w:type="dxa"/>
          </w:tcPr>
          <w:p w14:paraId="7CA8A515" w14:textId="77777777" w:rsidR="004C1046" w:rsidRPr="008D00F9" w:rsidRDefault="004C1046" w:rsidP="004C1046">
            <w:pPr>
              <w:pStyle w:val="TAH"/>
              <w:rPr>
                <w:color w:val="000000"/>
              </w:rPr>
            </w:pPr>
            <w:r w:rsidRPr="008D00F9">
              <w:rPr>
                <w:color w:val="000000"/>
              </w:rPr>
              <w:t>SDP offer</w:t>
            </w:r>
          </w:p>
        </w:tc>
      </w:tr>
      <w:tr w:rsidR="004C1046" w:rsidRPr="008D00F9" w14:paraId="48661BC1" w14:textId="77777777">
        <w:trPr>
          <w:jc w:val="center"/>
        </w:trPr>
        <w:tc>
          <w:tcPr>
            <w:tcW w:w="9639" w:type="dxa"/>
          </w:tcPr>
          <w:p w14:paraId="4F6461EC"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590D83DC"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768862B0"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693EFCFC"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307C43E9"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2A461EDB"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5F1A8FE6"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190F4A51"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7AA2BE25"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r w:rsidRPr="008D00F9">
              <w:rPr>
                <w:rFonts w:ascii="Courier New" w:hAnsi="Courier New" w:cs="Courier New"/>
                <w:color w:val="000000"/>
                <w:szCs w:val="18"/>
                <w:lang w:val="en-US"/>
              </w:rPr>
              <w:t>sprop-parameter-sets=</w:t>
            </w:r>
            <w:r w:rsidRPr="008D00F9">
              <w:rPr>
                <w:rFonts w:ascii="Courier New" w:hAnsi="Courier New" w:cs="Courier New"/>
                <w:color w:val="000000"/>
                <w:sz w:val="20"/>
              </w:rPr>
              <w:t>Z0LADJWgUH6Af1A=,aM46gA==,Z0LADEVoPCmgH9Q=,aEjjqA==</w:t>
            </w:r>
          </w:p>
          <w:p w14:paraId="50657E89"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60B43997"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7D123E4D"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3FED181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05C31264"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27A5317D"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a=rtcp-fb:* ccm tmmbr</w:t>
            </w:r>
          </w:p>
          <w:p w14:paraId="076853DE"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1043861F" w14:textId="77777777" w:rsidR="004C1046" w:rsidRPr="008D00F9" w:rsidRDefault="004C1046" w:rsidP="004C1046">
      <w:pPr>
        <w:pStyle w:val="FP"/>
        <w:rPr>
          <w:color w:val="000000"/>
          <w:lang w:val="en-US"/>
        </w:rPr>
      </w:pPr>
    </w:p>
    <w:p w14:paraId="097CFFEC"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B72BE1A"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14:paraId="1BF3BC38" w14:textId="77777777" w:rsidR="004C1046" w:rsidRPr="008D00F9" w:rsidRDefault="004C1046" w:rsidP="004C1046">
      <w:pPr>
        <w:keepNext/>
        <w:keepLines/>
        <w:rPr>
          <w:color w:val="000000"/>
        </w:rPr>
      </w:pPr>
      <w:r w:rsidRPr="008D00F9">
        <w:rPr>
          <w:color w:val="000000"/>
        </w:rPr>
        <w:t>An example SDP answer to the offer is given below.</w:t>
      </w:r>
    </w:p>
    <w:p w14:paraId="708882D6"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4C2A357E" w14:textId="77777777">
        <w:trPr>
          <w:jc w:val="center"/>
        </w:trPr>
        <w:tc>
          <w:tcPr>
            <w:tcW w:w="9639" w:type="dxa"/>
          </w:tcPr>
          <w:p w14:paraId="40104B6C" w14:textId="77777777" w:rsidR="004C1046" w:rsidRPr="008D00F9" w:rsidRDefault="004C1046" w:rsidP="004C1046">
            <w:pPr>
              <w:pStyle w:val="TAH"/>
              <w:rPr>
                <w:color w:val="000000"/>
              </w:rPr>
            </w:pPr>
            <w:r w:rsidRPr="008D00F9">
              <w:rPr>
                <w:color w:val="000000"/>
              </w:rPr>
              <w:t>SDP answer</w:t>
            </w:r>
          </w:p>
        </w:tc>
      </w:tr>
      <w:tr w:rsidR="004C1046" w:rsidRPr="008D00F9" w14:paraId="31240E93" w14:textId="77777777">
        <w:trPr>
          <w:jc w:val="center"/>
        </w:trPr>
        <w:tc>
          <w:tcPr>
            <w:tcW w:w="9639" w:type="dxa"/>
          </w:tcPr>
          <w:p w14:paraId="0A52F2A7"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2B3395E9"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750AC9AF"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39E827B3"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1A47D1E0"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504B3BA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713CD8EC"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465AD2B7"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25528F6C"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6B54ED03"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34157092"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358C5AD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6485E715"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7FFF0FEE"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a=rtcp-fb:* ccm tmmbr</w:t>
            </w:r>
          </w:p>
          <w:p w14:paraId="77130E9A" w14:textId="77777777" w:rsidR="004C1046" w:rsidRPr="008D00F9" w:rsidRDefault="004C1046" w:rsidP="004C1046">
            <w:pPr>
              <w:keepNext/>
              <w:keepLines/>
              <w:spacing w:after="0"/>
              <w:rPr>
                <w:color w:val="000000"/>
              </w:rPr>
            </w:pPr>
          </w:p>
        </w:tc>
      </w:tr>
    </w:tbl>
    <w:p w14:paraId="4F4FF525" w14:textId="77777777" w:rsidR="004C1046" w:rsidRPr="008D00F9" w:rsidRDefault="004C1046" w:rsidP="004C1046">
      <w:pPr>
        <w:pStyle w:val="FP"/>
        <w:rPr>
          <w:color w:val="000000"/>
        </w:rPr>
      </w:pPr>
    </w:p>
    <w:p w14:paraId="497C5AD1" w14:textId="77777777" w:rsidR="00981C91" w:rsidRDefault="004C1046" w:rsidP="004C1046">
      <w:pPr>
        <w:spacing w:before="180"/>
      </w:pPr>
      <w:r w:rsidRPr="008D00F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42B4DD9D" w14:textId="77777777" w:rsidR="00F96DB9" w:rsidRPr="00180276" w:rsidRDefault="00F96DB9" w:rsidP="00F96DB9">
      <w:pPr>
        <w:pStyle w:val="Heading2"/>
        <w:rPr>
          <w:lang w:val="en-US"/>
        </w:rPr>
      </w:pPr>
      <w:bookmarkStart w:id="407" w:name="_Toc68884592"/>
      <w:r w:rsidRPr="00180276">
        <w:rPr>
          <w:lang w:val="en-US"/>
        </w:rPr>
        <w:t>A.4.7</w:t>
      </w:r>
      <w:r w:rsidRPr="00180276">
        <w:rPr>
          <w:lang w:val="en-US"/>
        </w:rPr>
        <w:tab/>
      </w:r>
      <w:r w:rsidRPr="00180276">
        <w:rPr>
          <w:lang w:val="en-US"/>
        </w:rPr>
        <w:tab/>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407"/>
    </w:p>
    <w:p w14:paraId="2FA6BA23" w14:textId="77777777" w:rsidR="00F96DB9" w:rsidRPr="00180276" w:rsidRDefault="00F96DB9" w:rsidP="00F96DB9">
      <w:pPr>
        <w:pStyle w:val="Heading3"/>
        <w:rPr>
          <w:lang w:val="en-US"/>
        </w:rPr>
      </w:pPr>
      <w:bookmarkStart w:id="408" w:name="_Toc68884593"/>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408"/>
    </w:p>
    <w:p w14:paraId="2A3F8BFC"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62EA1005"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487588FA"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14567015" w14:textId="77777777" w:rsidTr="00E91C88">
        <w:trPr>
          <w:jc w:val="center"/>
        </w:trPr>
        <w:tc>
          <w:tcPr>
            <w:tcW w:w="9639" w:type="dxa"/>
            <w:shd w:val="clear" w:color="auto" w:fill="auto"/>
          </w:tcPr>
          <w:p w14:paraId="6014ADA5" w14:textId="77777777" w:rsidR="00F96DB9" w:rsidRPr="002D74EE" w:rsidRDefault="00F96DB9" w:rsidP="00E91C88">
            <w:pPr>
              <w:pStyle w:val="TAH"/>
              <w:rPr>
                <w:lang w:val="en-US"/>
              </w:rPr>
            </w:pPr>
            <w:r w:rsidRPr="002D74EE">
              <w:rPr>
                <w:lang w:val="en-US"/>
              </w:rPr>
              <w:t>SDP offer</w:t>
            </w:r>
          </w:p>
        </w:tc>
      </w:tr>
      <w:tr w:rsidR="00F96DB9" w:rsidRPr="002D74EE" w14:paraId="2C49B910" w14:textId="77777777" w:rsidTr="00E91C88">
        <w:trPr>
          <w:jc w:val="center"/>
        </w:trPr>
        <w:tc>
          <w:tcPr>
            <w:tcW w:w="9639" w:type="dxa"/>
            <w:shd w:val="clear" w:color="auto" w:fill="auto"/>
          </w:tcPr>
          <w:p w14:paraId="531680A3"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2151D119" w14:textId="77777777" w:rsidR="00F96DB9" w:rsidRPr="002D74EE" w:rsidRDefault="00F96DB9" w:rsidP="00E91C88">
            <w:pPr>
              <w:pStyle w:val="PL"/>
              <w:rPr>
                <w:lang w:val="en-US"/>
              </w:rPr>
            </w:pPr>
            <w:r w:rsidRPr="002D74EE">
              <w:rPr>
                <w:lang w:val="en-US"/>
              </w:rPr>
              <w:t>a=tcap:1 RTP/AVPF</w:t>
            </w:r>
          </w:p>
          <w:p w14:paraId="5ACF646D" w14:textId="77777777" w:rsidR="00F96DB9" w:rsidRPr="002D74EE" w:rsidRDefault="00F96DB9" w:rsidP="00E91C88">
            <w:pPr>
              <w:pStyle w:val="PL"/>
              <w:rPr>
                <w:lang w:val="en-US"/>
              </w:rPr>
            </w:pPr>
            <w:r w:rsidRPr="002D74EE">
              <w:rPr>
                <w:lang w:val="en-US"/>
              </w:rPr>
              <w:t>a=pcfg:1 t=1</w:t>
            </w:r>
          </w:p>
          <w:p w14:paraId="614C9A37" w14:textId="77777777" w:rsidR="00F96DB9" w:rsidRPr="002D74EE" w:rsidRDefault="00F96DB9" w:rsidP="00E91C88">
            <w:pPr>
              <w:pStyle w:val="PL"/>
              <w:rPr>
                <w:lang w:val="en-US"/>
              </w:rPr>
            </w:pPr>
            <w:r w:rsidRPr="002D74EE">
              <w:rPr>
                <w:lang w:val="en-US"/>
              </w:rPr>
              <w:t>b=AS:690</w:t>
            </w:r>
          </w:p>
          <w:p w14:paraId="52C50A0B" w14:textId="77777777" w:rsidR="00F96DB9" w:rsidRPr="002D74EE" w:rsidRDefault="00F96DB9" w:rsidP="00E91C88">
            <w:pPr>
              <w:pStyle w:val="PL"/>
              <w:rPr>
                <w:lang w:val="en-US"/>
              </w:rPr>
            </w:pPr>
            <w:r w:rsidRPr="002D74EE">
              <w:rPr>
                <w:lang w:val="en-US"/>
              </w:rPr>
              <w:t>b=RS:0</w:t>
            </w:r>
          </w:p>
          <w:p w14:paraId="6C1F2E92" w14:textId="77777777" w:rsidR="00F96DB9" w:rsidRPr="002D74EE" w:rsidRDefault="00F96DB9" w:rsidP="00E91C88">
            <w:pPr>
              <w:pStyle w:val="PL"/>
              <w:rPr>
                <w:lang w:val="en-US"/>
              </w:rPr>
            </w:pPr>
            <w:r w:rsidRPr="002D74EE">
              <w:rPr>
                <w:lang w:val="en-US"/>
              </w:rPr>
              <w:t>b=RR:5000</w:t>
            </w:r>
          </w:p>
          <w:p w14:paraId="034A8A6F"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5DAD6D4F"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61475740" w14:textId="77777777" w:rsidR="00F96DB9" w:rsidRPr="002D74EE" w:rsidRDefault="00F96DB9" w:rsidP="00E91C88">
            <w:pPr>
              <w:pStyle w:val="PL"/>
              <w:rPr>
                <w:lang w:val="en-US"/>
              </w:rPr>
            </w:pPr>
            <w:r w:rsidRPr="002D74EE">
              <w:rPr>
                <w:lang w:val="en-US"/>
              </w:rPr>
              <w:t xml:space="preserve">     sprop-parameter-sets=Z0KAHpWgNQ9oB/U=,aM46gA==</w:t>
            </w:r>
          </w:p>
          <w:p w14:paraId="08EB2425"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3FD65684"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1CC1CCD6"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51DC0123" w14:textId="77777777" w:rsidR="00F96DB9" w:rsidRPr="002D74EE" w:rsidRDefault="00F96DB9" w:rsidP="00E91C88">
            <w:pPr>
              <w:pStyle w:val="PL"/>
              <w:rPr>
                <w:lang w:val="en-US" w:eastAsia="ko-KR"/>
              </w:rPr>
            </w:pPr>
            <w:r w:rsidRPr="002D74EE">
              <w:rPr>
                <w:lang w:val="en-US"/>
              </w:rPr>
              <w:t xml:space="preserve">     sprop-parameter-sets=</w:t>
            </w:r>
            <w:r w:rsidRPr="00E471DE">
              <w:rPr>
                <w:lang w:val="en-US"/>
              </w:rPr>
              <w:t>Z0KADZWgUH6Af1A=,aM46gA==</w:t>
            </w:r>
          </w:p>
          <w:p w14:paraId="00247BED"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12B2EF45"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591D812"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71B26F9"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67B31B36"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5D27D117" w14:textId="77777777" w:rsidR="00F96DB9" w:rsidRPr="002D74EE" w:rsidRDefault="00F96DB9" w:rsidP="00E91C88">
            <w:pPr>
              <w:pStyle w:val="PL"/>
              <w:rPr>
                <w:lang w:val="en-US"/>
              </w:rPr>
            </w:pPr>
            <w:r w:rsidRPr="002D74EE">
              <w:rPr>
                <w:lang w:val="en-US"/>
              </w:rPr>
              <w:t xml:space="preserve">   sprop-pps=RAHAcYDZIA==</w:t>
            </w:r>
          </w:p>
          <w:p w14:paraId="5B8D3D77"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547BDD77"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2EEBF2E7"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2CD24523" w14:textId="77777777" w:rsidR="00F96DB9" w:rsidRPr="002D74EE" w:rsidRDefault="00F96DB9" w:rsidP="00E91C88">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19B3128E" w14:textId="77777777" w:rsidR="00F96DB9" w:rsidRPr="002D74EE" w:rsidRDefault="00F96DB9" w:rsidP="00E91C88">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05DB85F7" w14:textId="77777777" w:rsidR="00F96DB9" w:rsidRPr="002D74EE" w:rsidRDefault="00F96DB9" w:rsidP="00E91C88">
            <w:pPr>
              <w:pStyle w:val="PL"/>
              <w:rPr>
                <w:lang w:val="en-US" w:eastAsia="ko-KR"/>
              </w:rPr>
            </w:pPr>
            <w:r w:rsidRPr="002D74EE">
              <w:rPr>
                <w:lang w:val="en-US"/>
              </w:rPr>
              <w:t xml:space="preserve">   sprop-pps=</w:t>
            </w:r>
            <w:r w:rsidRPr="002447DF">
              <w:rPr>
                <w:lang w:val="en-US"/>
              </w:rPr>
              <w:t>RAHAcYDZIA==</w:t>
            </w:r>
          </w:p>
          <w:p w14:paraId="51AF06EF"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42A9CD20" w14:textId="77777777" w:rsidR="00F96DB9" w:rsidRPr="002D74EE" w:rsidRDefault="00F96DB9" w:rsidP="00E91C88">
            <w:pPr>
              <w:pStyle w:val="PL"/>
              <w:rPr>
                <w:lang w:val="en-US"/>
              </w:rPr>
            </w:pPr>
            <w:r w:rsidRPr="002D74EE">
              <w:rPr>
                <w:lang w:val="en-US"/>
              </w:rPr>
              <w:t>a=rtcp-fb:* trr-int 5000</w:t>
            </w:r>
          </w:p>
          <w:p w14:paraId="072F175A" w14:textId="77777777" w:rsidR="00F96DB9" w:rsidRPr="002D74EE" w:rsidRDefault="00F96DB9" w:rsidP="00E91C88">
            <w:pPr>
              <w:pStyle w:val="PL"/>
              <w:rPr>
                <w:lang w:val="en-US"/>
              </w:rPr>
            </w:pPr>
            <w:r w:rsidRPr="002D74EE">
              <w:rPr>
                <w:lang w:val="en-US"/>
              </w:rPr>
              <w:t>a=rtcp-fb:* nack</w:t>
            </w:r>
          </w:p>
          <w:p w14:paraId="349F7930" w14:textId="77777777" w:rsidR="00F96DB9" w:rsidRPr="002D74EE" w:rsidRDefault="00F96DB9" w:rsidP="00E91C88">
            <w:pPr>
              <w:pStyle w:val="PL"/>
              <w:rPr>
                <w:lang w:val="en-US"/>
              </w:rPr>
            </w:pPr>
            <w:r w:rsidRPr="002D74EE">
              <w:rPr>
                <w:lang w:val="en-US"/>
              </w:rPr>
              <w:t>a=rtcp-fb:* nack pli</w:t>
            </w:r>
          </w:p>
          <w:p w14:paraId="64F907B1" w14:textId="77777777" w:rsidR="00F96DB9" w:rsidRPr="002D74EE" w:rsidRDefault="00F96DB9" w:rsidP="00E91C88">
            <w:pPr>
              <w:pStyle w:val="PL"/>
              <w:rPr>
                <w:lang w:val="en-US"/>
              </w:rPr>
            </w:pPr>
            <w:r w:rsidRPr="002D74EE">
              <w:rPr>
                <w:lang w:val="en-US"/>
              </w:rPr>
              <w:t>a=rtcp-fb:* ccm fir</w:t>
            </w:r>
          </w:p>
          <w:p w14:paraId="40A908A9" w14:textId="77777777" w:rsidR="00F96DB9" w:rsidRPr="002D74EE" w:rsidRDefault="00F96DB9" w:rsidP="00E91C88">
            <w:pPr>
              <w:pStyle w:val="PL"/>
              <w:rPr>
                <w:lang w:val="en-US"/>
              </w:rPr>
            </w:pPr>
            <w:r w:rsidRPr="002D74EE">
              <w:rPr>
                <w:lang w:val="en-US"/>
              </w:rPr>
              <w:t>a=rtcp-fb:* ccm tmmbr</w:t>
            </w:r>
          </w:p>
          <w:p w14:paraId="2FBE22CC" w14:textId="77777777" w:rsidR="00F96DB9" w:rsidRPr="002D74EE" w:rsidRDefault="00F96DB9" w:rsidP="00E91C88">
            <w:pPr>
              <w:pStyle w:val="PL"/>
              <w:rPr>
                <w:lang w:val="en-US"/>
              </w:rPr>
            </w:pPr>
            <w:r w:rsidRPr="002D74EE">
              <w:rPr>
                <w:lang w:val="en-US"/>
              </w:rPr>
              <w:t>a=extmap:4 urn:3gpp:video-orientation</w:t>
            </w:r>
          </w:p>
        </w:tc>
      </w:tr>
    </w:tbl>
    <w:p w14:paraId="234D6332" w14:textId="77777777" w:rsidR="00F96DB9" w:rsidRDefault="00F96DB9" w:rsidP="00F96DB9">
      <w:pPr>
        <w:pStyle w:val="FP"/>
        <w:rPr>
          <w:lang w:val="en-US"/>
        </w:rPr>
      </w:pPr>
    </w:p>
    <w:p w14:paraId="6AE33A78"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2A470E79"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0302FB9F"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392AB26A" w14:textId="77777777" w:rsidTr="00E91C88">
        <w:trPr>
          <w:jc w:val="center"/>
        </w:trPr>
        <w:tc>
          <w:tcPr>
            <w:tcW w:w="9639" w:type="dxa"/>
            <w:shd w:val="clear" w:color="auto" w:fill="auto"/>
          </w:tcPr>
          <w:p w14:paraId="247BB710" w14:textId="77777777" w:rsidR="00F96DB9" w:rsidRPr="002D74EE" w:rsidRDefault="00F96DB9" w:rsidP="00E91C88">
            <w:pPr>
              <w:pStyle w:val="TAH"/>
              <w:rPr>
                <w:lang w:val="en-US"/>
              </w:rPr>
            </w:pPr>
            <w:r w:rsidRPr="002D74EE">
              <w:rPr>
                <w:lang w:val="en-US"/>
              </w:rPr>
              <w:t>SDP answer</w:t>
            </w:r>
          </w:p>
        </w:tc>
      </w:tr>
      <w:tr w:rsidR="00F96DB9" w:rsidRPr="002D74EE" w14:paraId="2BA0DC8F" w14:textId="77777777" w:rsidTr="00E91C88">
        <w:trPr>
          <w:jc w:val="center"/>
        </w:trPr>
        <w:tc>
          <w:tcPr>
            <w:tcW w:w="9639" w:type="dxa"/>
            <w:shd w:val="clear" w:color="auto" w:fill="auto"/>
          </w:tcPr>
          <w:p w14:paraId="360B4F92"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6AF85D51" w14:textId="77777777" w:rsidR="00F96DB9" w:rsidRPr="002D74EE" w:rsidRDefault="00F96DB9" w:rsidP="00E91C88">
            <w:pPr>
              <w:pStyle w:val="PL"/>
              <w:rPr>
                <w:lang w:val="en-US"/>
              </w:rPr>
            </w:pPr>
            <w:r w:rsidRPr="002D74EE">
              <w:rPr>
                <w:lang w:val="en-US"/>
              </w:rPr>
              <w:t>a=acfg:1 t=1</w:t>
            </w:r>
          </w:p>
          <w:p w14:paraId="5520DEFD" w14:textId="77777777" w:rsidR="00F96DB9" w:rsidRPr="002D74EE" w:rsidRDefault="00F96DB9" w:rsidP="00E91C88">
            <w:pPr>
              <w:pStyle w:val="PL"/>
              <w:rPr>
                <w:lang w:val="en-US"/>
              </w:rPr>
            </w:pPr>
            <w:r w:rsidRPr="002D74EE">
              <w:rPr>
                <w:lang w:val="en-US"/>
              </w:rPr>
              <w:t>b=AS:690</w:t>
            </w:r>
          </w:p>
          <w:p w14:paraId="691785C5" w14:textId="77777777" w:rsidR="00F96DB9" w:rsidRPr="002D74EE" w:rsidRDefault="00F96DB9" w:rsidP="00E91C88">
            <w:pPr>
              <w:pStyle w:val="PL"/>
              <w:rPr>
                <w:lang w:val="en-US"/>
              </w:rPr>
            </w:pPr>
            <w:r w:rsidRPr="002D74EE">
              <w:rPr>
                <w:lang w:val="en-US"/>
              </w:rPr>
              <w:t>b=RS:0</w:t>
            </w:r>
          </w:p>
          <w:p w14:paraId="4673CC0E" w14:textId="77777777" w:rsidR="00F96DB9" w:rsidRPr="002D74EE" w:rsidRDefault="00F96DB9" w:rsidP="00E91C88">
            <w:pPr>
              <w:pStyle w:val="PL"/>
              <w:rPr>
                <w:lang w:val="en-US"/>
              </w:rPr>
            </w:pPr>
            <w:r w:rsidRPr="002D74EE">
              <w:rPr>
                <w:lang w:val="en-US"/>
              </w:rPr>
              <w:t>b=RR:5000</w:t>
            </w:r>
          </w:p>
          <w:p w14:paraId="636807BB"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28FD7830"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1EF88874"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3F979AC4"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361915C3" w14:textId="77777777" w:rsidR="00F96DB9" w:rsidRPr="002D74EE" w:rsidRDefault="00F96DB9" w:rsidP="00E91C88">
            <w:pPr>
              <w:pStyle w:val="PL"/>
              <w:rPr>
                <w:lang w:val="en-US"/>
              </w:rPr>
            </w:pPr>
            <w:r w:rsidRPr="002D74EE">
              <w:rPr>
                <w:lang w:val="en-US"/>
              </w:rPr>
              <w:t xml:space="preserve">   sprop-pps=RAHAcYDZIA==</w:t>
            </w:r>
          </w:p>
          <w:p w14:paraId="7B64BB65"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6275FE8F" w14:textId="77777777" w:rsidR="00F96DB9" w:rsidRPr="002D74EE" w:rsidRDefault="00F96DB9" w:rsidP="00E91C88">
            <w:pPr>
              <w:pStyle w:val="PL"/>
              <w:rPr>
                <w:lang w:val="en-US"/>
              </w:rPr>
            </w:pPr>
            <w:r w:rsidRPr="002D74EE">
              <w:rPr>
                <w:lang w:val="en-US"/>
              </w:rPr>
              <w:t>a=rtcp-fb:* trr-int 5000</w:t>
            </w:r>
          </w:p>
          <w:p w14:paraId="63B3B14D" w14:textId="77777777" w:rsidR="00F96DB9" w:rsidRPr="002D74EE" w:rsidRDefault="00F96DB9" w:rsidP="00E91C88">
            <w:pPr>
              <w:pStyle w:val="PL"/>
              <w:rPr>
                <w:lang w:val="en-US"/>
              </w:rPr>
            </w:pPr>
            <w:r w:rsidRPr="002D74EE">
              <w:rPr>
                <w:lang w:val="en-US"/>
              </w:rPr>
              <w:t>a=rtcp-fb:* nack</w:t>
            </w:r>
          </w:p>
          <w:p w14:paraId="7FA5D2C0" w14:textId="77777777" w:rsidR="00F96DB9" w:rsidRPr="002D74EE" w:rsidRDefault="00F96DB9" w:rsidP="00E91C88">
            <w:pPr>
              <w:pStyle w:val="PL"/>
              <w:rPr>
                <w:lang w:val="en-US"/>
              </w:rPr>
            </w:pPr>
            <w:r w:rsidRPr="002D74EE">
              <w:rPr>
                <w:lang w:val="en-US"/>
              </w:rPr>
              <w:t>a=rtcp-fb:* nack pli</w:t>
            </w:r>
          </w:p>
          <w:p w14:paraId="179312A7" w14:textId="77777777" w:rsidR="00F96DB9" w:rsidRPr="002D74EE" w:rsidRDefault="00F96DB9" w:rsidP="00E91C88">
            <w:pPr>
              <w:pStyle w:val="PL"/>
              <w:rPr>
                <w:lang w:val="en-US"/>
              </w:rPr>
            </w:pPr>
            <w:r w:rsidRPr="002D74EE">
              <w:rPr>
                <w:lang w:val="en-US"/>
              </w:rPr>
              <w:t>a=rtcp-fb:* ccm fir</w:t>
            </w:r>
          </w:p>
          <w:p w14:paraId="003F50BC" w14:textId="77777777" w:rsidR="00F96DB9" w:rsidRPr="002D74EE" w:rsidRDefault="00F96DB9" w:rsidP="00E91C88">
            <w:pPr>
              <w:pStyle w:val="PL"/>
              <w:rPr>
                <w:lang w:val="en-US"/>
              </w:rPr>
            </w:pPr>
            <w:r w:rsidRPr="002D74EE">
              <w:rPr>
                <w:lang w:val="en-US"/>
              </w:rPr>
              <w:t>a=rtcp-fb:* ccm tmmbr</w:t>
            </w:r>
          </w:p>
          <w:p w14:paraId="1808FB64" w14:textId="77777777" w:rsidR="00F96DB9" w:rsidRPr="002D74EE" w:rsidRDefault="00F96DB9" w:rsidP="00E91C88">
            <w:pPr>
              <w:pStyle w:val="PL"/>
              <w:rPr>
                <w:lang w:val="en-US"/>
              </w:rPr>
            </w:pPr>
            <w:r w:rsidRPr="002D74EE">
              <w:rPr>
                <w:lang w:val="en-US"/>
              </w:rPr>
              <w:t>a=extmap:4 urn:3gpp:video-orientation</w:t>
            </w:r>
          </w:p>
        </w:tc>
      </w:tr>
    </w:tbl>
    <w:p w14:paraId="553A28C1" w14:textId="77777777" w:rsidR="00F96DB9" w:rsidRPr="006B5F29" w:rsidRDefault="00F96DB9" w:rsidP="00F96DB9">
      <w:pPr>
        <w:pStyle w:val="FP"/>
        <w:rPr>
          <w:lang w:val="en-US"/>
        </w:rPr>
      </w:pPr>
    </w:p>
    <w:p w14:paraId="333A591E"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6079A80B"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36308729"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5C6878E1" w14:textId="77777777" w:rsidTr="00E91C88">
        <w:trPr>
          <w:jc w:val="center"/>
        </w:trPr>
        <w:tc>
          <w:tcPr>
            <w:tcW w:w="9639" w:type="dxa"/>
            <w:shd w:val="clear" w:color="auto" w:fill="auto"/>
          </w:tcPr>
          <w:p w14:paraId="7EBE0F93" w14:textId="77777777" w:rsidR="006C190B" w:rsidRPr="002D74EE" w:rsidRDefault="006C190B" w:rsidP="00E91C88">
            <w:pPr>
              <w:pStyle w:val="TAH"/>
              <w:rPr>
                <w:lang w:val="en-US"/>
              </w:rPr>
            </w:pPr>
            <w:r w:rsidRPr="002D74EE">
              <w:rPr>
                <w:lang w:val="en-US"/>
              </w:rPr>
              <w:t>SDP answer</w:t>
            </w:r>
          </w:p>
        </w:tc>
      </w:tr>
      <w:tr w:rsidR="006C190B" w:rsidRPr="002D74EE" w14:paraId="701E6D2C" w14:textId="77777777" w:rsidTr="00E91C88">
        <w:trPr>
          <w:jc w:val="center"/>
        </w:trPr>
        <w:tc>
          <w:tcPr>
            <w:tcW w:w="9639" w:type="dxa"/>
            <w:shd w:val="clear" w:color="auto" w:fill="auto"/>
          </w:tcPr>
          <w:p w14:paraId="2EF240F5"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1EB2BC17" w14:textId="77777777" w:rsidR="006C190B" w:rsidRPr="002D74EE" w:rsidRDefault="006C190B" w:rsidP="00E91C88">
            <w:pPr>
              <w:pStyle w:val="PL"/>
              <w:rPr>
                <w:lang w:val="en-US"/>
              </w:rPr>
            </w:pPr>
            <w:r w:rsidRPr="002D74EE">
              <w:rPr>
                <w:lang w:val="en-US"/>
              </w:rPr>
              <w:t>a=acfg:1 t=1</w:t>
            </w:r>
          </w:p>
          <w:p w14:paraId="49E683F7" w14:textId="77777777" w:rsidR="006C190B" w:rsidRPr="002D74EE" w:rsidRDefault="006C190B" w:rsidP="00E91C88">
            <w:pPr>
              <w:pStyle w:val="PL"/>
              <w:rPr>
                <w:lang w:val="en-US"/>
              </w:rPr>
            </w:pPr>
            <w:r w:rsidRPr="002D74EE">
              <w:rPr>
                <w:lang w:val="en-US"/>
              </w:rPr>
              <w:t>b=AS:</w:t>
            </w:r>
            <w:r>
              <w:rPr>
                <w:lang w:val="en-US"/>
              </w:rPr>
              <w:t>540</w:t>
            </w:r>
          </w:p>
          <w:p w14:paraId="2B616AC1" w14:textId="77777777" w:rsidR="006C190B" w:rsidRPr="002D74EE" w:rsidRDefault="006C190B" w:rsidP="00E91C88">
            <w:pPr>
              <w:pStyle w:val="PL"/>
              <w:rPr>
                <w:lang w:val="en-US"/>
              </w:rPr>
            </w:pPr>
            <w:r w:rsidRPr="002D74EE">
              <w:rPr>
                <w:lang w:val="en-US"/>
              </w:rPr>
              <w:t>b=RS:0</w:t>
            </w:r>
          </w:p>
          <w:p w14:paraId="534947A7" w14:textId="77777777" w:rsidR="006C190B" w:rsidRPr="002D74EE" w:rsidRDefault="006C190B" w:rsidP="00E91C88">
            <w:pPr>
              <w:pStyle w:val="PL"/>
              <w:rPr>
                <w:lang w:val="en-US"/>
              </w:rPr>
            </w:pPr>
            <w:r w:rsidRPr="002D74EE">
              <w:rPr>
                <w:lang w:val="en-US"/>
              </w:rPr>
              <w:t>b=RR:5000</w:t>
            </w:r>
          </w:p>
          <w:p w14:paraId="3D4EADD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E6F87E5"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67BD028D"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5917DB6C"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0349B646" w14:textId="77777777" w:rsidR="006C190B" w:rsidRPr="002D74EE" w:rsidRDefault="006C190B" w:rsidP="00E91C88">
            <w:pPr>
              <w:pStyle w:val="PL"/>
              <w:rPr>
                <w:lang w:val="en-US"/>
              </w:rPr>
            </w:pPr>
            <w:r w:rsidRPr="002D74EE">
              <w:rPr>
                <w:lang w:val="en-US"/>
              </w:rPr>
              <w:t xml:space="preserve">   sprop-pps=RAHAcYDZIA==</w:t>
            </w:r>
          </w:p>
          <w:p w14:paraId="3DE24E75"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2DE8ACBC" w14:textId="77777777" w:rsidR="006C190B" w:rsidRPr="002D74EE" w:rsidRDefault="006C190B" w:rsidP="00E91C88">
            <w:pPr>
              <w:pStyle w:val="PL"/>
              <w:rPr>
                <w:lang w:val="en-US"/>
              </w:rPr>
            </w:pPr>
            <w:r w:rsidRPr="002D74EE">
              <w:rPr>
                <w:lang w:val="en-US"/>
              </w:rPr>
              <w:t>a=rtcp-fb:* trr-int 5000</w:t>
            </w:r>
          </w:p>
          <w:p w14:paraId="523764B0" w14:textId="77777777" w:rsidR="006C190B" w:rsidRPr="002D74EE" w:rsidRDefault="006C190B" w:rsidP="00E91C88">
            <w:pPr>
              <w:pStyle w:val="PL"/>
              <w:rPr>
                <w:lang w:val="en-US"/>
              </w:rPr>
            </w:pPr>
            <w:r w:rsidRPr="002D74EE">
              <w:rPr>
                <w:lang w:val="en-US"/>
              </w:rPr>
              <w:t>a=rtcp-fb:* nack</w:t>
            </w:r>
          </w:p>
          <w:p w14:paraId="321E9D37" w14:textId="77777777" w:rsidR="006C190B" w:rsidRPr="002D74EE" w:rsidRDefault="006C190B" w:rsidP="00E91C88">
            <w:pPr>
              <w:pStyle w:val="PL"/>
              <w:rPr>
                <w:lang w:val="en-US"/>
              </w:rPr>
            </w:pPr>
            <w:r w:rsidRPr="002D74EE">
              <w:rPr>
                <w:lang w:val="en-US"/>
              </w:rPr>
              <w:t>a=rtcp-fb:* nack pli</w:t>
            </w:r>
          </w:p>
          <w:p w14:paraId="5B820253" w14:textId="77777777" w:rsidR="006C190B" w:rsidRPr="002D74EE" w:rsidRDefault="006C190B" w:rsidP="00E91C88">
            <w:pPr>
              <w:pStyle w:val="PL"/>
              <w:rPr>
                <w:lang w:val="en-US"/>
              </w:rPr>
            </w:pPr>
            <w:r w:rsidRPr="002D74EE">
              <w:rPr>
                <w:lang w:val="en-US"/>
              </w:rPr>
              <w:t>a=rtcp-fb:* ccm fir</w:t>
            </w:r>
          </w:p>
          <w:p w14:paraId="259FFE99" w14:textId="77777777" w:rsidR="006C190B" w:rsidRPr="002D74EE" w:rsidRDefault="006C190B" w:rsidP="00E91C88">
            <w:pPr>
              <w:pStyle w:val="PL"/>
              <w:rPr>
                <w:lang w:val="en-US"/>
              </w:rPr>
            </w:pPr>
            <w:r w:rsidRPr="002D74EE">
              <w:rPr>
                <w:lang w:val="en-US"/>
              </w:rPr>
              <w:t>a=rtcp-fb:* ccm tmmbr</w:t>
            </w:r>
          </w:p>
          <w:p w14:paraId="05F70243" w14:textId="77777777" w:rsidR="006C190B" w:rsidRPr="002D74EE" w:rsidRDefault="006C190B" w:rsidP="00E91C88">
            <w:pPr>
              <w:pStyle w:val="PL"/>
              <w:rPr>
                <w:lang w:val="en-US"/>
              </w:rPr>
            </w:pPr>
            <w:r w:rsidRPr="002D74EE">
              <w:rPr>
                <w:lang w:val="en-US"/>
              </w:rPr>
              <w:t>a=extmap:4 urn:3gpp:video-orientation</w:t>
            </w:r>
          </w:p>
        </w:tc>
      </w:tr>
    </w:tbl>
    <w:p w14:paraId="5A4F30F6" w14:textId="77777777" w:rsidR="006C190B" w:rsidRPr="006B5F29" w:rsidRDefault="006C190B" w:rsidP="006C190B">
      <w:pPr>
        <w:pStyle w:val="FP"/>
        <w:rPr>
          <w:lang w:val="en-US"/>
        </w:rPr>
      </w:pPr>
    </w:p>
    <w:p w14:paraId="2B163080"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offerer requested to receive 690 kbps while the answerer requested to receive </w:t>
      </w:r>
      <w:r>
        <w:rPr>
          <w:lang w:val="en-US"/>
        </w:rPr>
        <w:t>540</w:t>
      </w:r>
      <w:r w:rsidRPr="000718FE">
        <w:rPr>
          <w:lang w:val="en-US"/>
        </w:rPr>
        <w:t xml:space="preserve"> kbps. This </w:t>
      </w:r>
      <w:r>
        <w:rPr>
          <w:rFonts w:hint="eastAsia"/>
          <w:lang w:val="en-US" w:eastAsia="ko-KR"/>
        </w:rPr>
        <w:t>discrepency</w:t>
      </w:r>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0D4F5DE5" w14:textId="77777777" w:rsidR="006C190B" w:rsidRPr="000718FE" w:rsidRDefault="006C190B" w:rsidP="006C190B">
      <w:pPr>
        <w:pStyle w:val="Heading3"/>
        <w:rPr>
          <w:lang w:val="en-US"/>
        </w:rPr>
      </w:pPr>
      <w:bookmarkStart w:id="409" w:name="_Toc68884594"/>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409"/>
    </w:p>
    <w:p w14:paraId="38D1C0EE"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61E340C7"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w:t>
      </w:r>
    </w:p>
    <w:p w14:paraId="6638F5B9"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196DFF94" w14:textId="77777777" w:rsidTr="00E91C88">
        <w:trPr>
          <w:jc w:val="center"/>
        </w:trPr>
        <w:tc>
          <w:tcPr>
            <w:tcW w:w="9639" w:type="dxa"/>
            <w:shd w:val="clear" w:color="auto" w:fill="auto"/>
          </w:tcPr>
          <w:p w14:paraId="32379579" w14:textId="77777777" w:rsidR="006C190B" w:rsidRPr="002D74EE" w:rsidRDefault="006C190B" w:rsidP="00E91C88">
            <w:pPr>
              <w:pStyle w:val="TAH"/>
              <w:rPr>
                <w:lang w:val="en-US"/>
              </w:rPr>
            </w:pPr>
            <w:r w:rsidRPr="002D74EE">
              <w:rPr>
                <w:lang w:val="en-US"/>
              </w:rPr>
              <w:t>SDP offer</w:t>
            </w:r>
          </w:p>
        </w:tc>
      </w:tr>
      <w:tr w:rsidR="006C190B" w:rsidRPr="002D74EE" w14:paraId="6E2CB390" w14:textId="77777777" w:rsidTr="00E91C88">
        <w:trPr>
          <w:jc w:val="center"/>
        </w:trPr>
        <w:tc>
          <w:tcPr>
            <w:tcW w:w="9639" w:type="dxa"/>
            <w:shd w:val="clear" w:color="auto" w:fill="auto"/>
          </w:tcPr>
          <w:p w14:paraId="2BF28238"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117A73B1" w14:textId="77777777" w:rsidR="006C190B" w:rsidRPr="002D74EE" w:rsidRDefault="006C190B" w:rsidP="00E91C88">
            <w:pPr>
              <w:pStyle w:val="PL"/>
              <w:rPr>
                <w:lang w:val="en-US"/>
              </w:rPr>
            </w:pPr>
            <w:r w:rsidRPr="002D74EE">
              <w:rPr>
                <w:lang w:val="en-US"/>
              </w:rPr>
              <w:t>a=tcap:1 RTP/AVPF</w:t>
            </w:r>
          </w:p>
          <w:p w14:paraId="21B4FC82" w14:textId="77777777" w:rsidR="006C190B" w:rsidRPr="002D74EE" w:rsidRDefault="006C190B" w:rsidP="00E91C88">
            <w:pPr>
              <w:pStyle w:val="PL"/>
              <w:rPr>
                <w:lang w:val="en-US"/>
              </w:rPr>
            </w:pPr>
            <w:r w:rsidRPr="002D74EE">
              <w:rPr>
                <w:lang w:val="en-US"/>
              </w:rPr>
              <w:t>a=pcfg:1 t=1</w:t>
            </w:r>
          </w:p>
          <w:p w14:paraId="3747CB56" w14:textId="77777777" w:rsidR="006C190B" w:rsidRPr="002D74EE" w:rsidRDefault="006C190B" w:rsidP="00E91C88">
            <w:pPr>
              <w:pStyle w:val="PL"/>
              <w:rPr>
                <w:lang w:val="en-US"/>
              </w:rPr>
            </w:pPr>
            <w:r w:rsidRPr="002D74EE">
              <w:rPr>
                <w:lang w:val="en-US"/>
              </w:rPr>
              <w:t>b=AS:950</w:t>
            </w:r>
          </w:p>
          <w:p w14:paraId="5850805A" w14:textId="77777777" w:rsidR="006C190B" w:rsidRPr="002D74EE" w:rsidRDefault="006C190B" w:rsidP="00E91C88">
            <w:pPr>
              <w:pStyle w:val="PL"/>
              <w:rPr>
                <w:lang w:val="en-US"/>
              </w:rPr>
            </w:pPr>
            <w:r w:rsidRPr="002D74EE">
              <w:rPr>
                <w:lang w:val="en-US"/>
              </w:rPr>
              <w:t>b=RS:0</w:t>
            </w:r>
          </w:p>
          <w:p w14:paraId="2358DBEE" w14:textId="77777777" w:rsidR="006C190B" w:rsidRPr="002D74EE" w:rsidRDefault="006C190B" w:rsidP="00E91C88">
            <w:pPr>
              <w:pStyle w:val="PL"/>
              <w:rPr>
                <w:lang w:val="en-US"/>
              </w:rPr>
            </w:pPr>
            <w:r w:rsidRPr="002D74EE">
              <w:rPr>
                <w:lang w:val="en-US"/>
              </w:rPr>
              <w:t>b=RR:5000</w:t>
            </w:r>
          </w:p>
          <w:p w14:paraId="22FA0E22"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DFCEB91"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AE602E1" w14:textId="77777777" w:rsidR="006C190B" w:rsidRPr="002D74EE" w:rsidRDefault="006C190B" w:rsidP="00E91C88">
            <w:pPr>
              <w:pStyle w:val="PL"/>
              <w:rPr>
                <w:lang w:val="en-US"/>
              </w:rPr>
            </w:pPr>
            <w:r w:rsidRPr="002D74EE">
              <w:rPr>
                <w:lang w:val="en-US"/>
              </w:rPr>
              <w:t xml:space="preserve">     sprop-parameter-sets=Z0KAH5WgFAFugH9Q,aM46gA==</w:t>
            </w:r>
          </w:p>
          <w:p w14:paraId="0509261E"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4B07FF1A"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0CD256C0"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7C56B01B" w14:textId="77777777" w:rsidR="006C190B" w:rsidRPr="002D74EE" w:rsidRDefault="006C190B" w:rsidP="00E91C88">
            <w:pPr>
              <w:pStyle w:val="PL"/>
              <w:rPr>
                <w:lang w:val="en-US"/>
              </w:rPr>
            </w:pPr>
            <w:r w:rsidRPr="002D74EE">
              <w:rPr>
                <w:lang w:val="en-US"/>
              </w:rPr>
              <w:t xml:space="preserve">     sprop-parameter-sets=</w:t>
            </w:r>
            <w:r w:rsidRPr="0076486D">
              <w:rPr>
                <w:lang w:val="en-US"/>
              </w:rPr>
              <w:t>Z0KAHpWgKA9oB/U=,aM46gA==</w:t>
            </w:r>
          </w:p>
          <w:p w14:paraId="24AEEA08"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6554EFDF"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6833C58"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3AEB8E2"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10F7A9CB"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0839959C" w14:textId="77777777" w:rsidR="006C190B" w:rsidRPr="002D74EE" w:rsidRDefault="006C190B" w:rsidP="00E91C88">
            <w:pPr>
              <w:pStyle w:val="PL"/>
              <w:rPr>
                <w:lang w:val="en-US"/>
              </w:rPr>
            </w:pPr>
            <w:r w:rsidRPr="002D74EE">
              <w:rPr>
                <w:lang w:val="en-US"/>
              </w:rPr>
              <w:t xml:space="preserve">   sprop-pps=RAHAcYDZIA==</w:t>
            </w:r>
          </w:p>
          <w:p w14:paraId="242D3261"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74F26942"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12BD07C2"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78DF5DD6" w14:textId="77777777" w:rsidR="006C190B" w:rsidRPr="002D74EE" w:rsidRDefault="006C190B" w:rsidP="00E91C88">
            <w:pPr>
              <w:pStyle w:val="PL"/>
              <w:rPr>
                <w:lang w:val="en-US" w:eastAsia="ko-KR"/>
              </w:rPr>
            </w:pPr>
            <w:r w:rsidRPr="002D74EE">
              <w:rPr>
                <w:lang w:val="en-US"/>
              </w:rPr>
              <w:t xml:space="preserve">   sprop-vps=</w:t>
            </w:r>
            <w:r w:rsidRPr="002632B1">
              <w:rPr>
                <w:lang w:val="en-US"/>
              </w:rPr>
              <w:t>QAEMAf//AWAAAAMAgAAAAwAAAwB</w:t>
            </w:r>
            <w:r>
              <w:rPr>
                <w:lang w:val="en-US"/>
              </w:rPr>
              <w:t>a</w:t>
            </w:r>
            <w:r w:rsidRPr="002632B1">
              <w:rPr>
                <w:lang w:val="en-US"/>
              </w:rPr>
              <w:t>LAUg</w:t>
            </w:r>
            <w:r>
              <w:rPr>
                <w:lang w:val="en-US"/>
              </w:rPr>
              <w:t>; \</w:t>
            </w:r>
          </w:p>
          <w:p w14:paraId="2C1FDC12" w14:textId="77777777" w:rsidR="006C190B" w:rsidRPr="002D74EE" w:rsidRDefault="006C190B" w:rsidP="00E91C88">
            <w:pPr>
              <w:pStyle w:val="PL"/>
              <w:rPr>
                <w:lang w:val="en-US" w:eastAsia="ko-KR"/>
              </w:rPr>
            </w:pPr>
            <w:r w:rsidRPr="002D74EE">
              <w:rPr>
                <w:lang w:val="en-US"/>
              </w:rPr>
              <w:t xml:space="preserve">   sprop-sps=</w:t>
            </w:r>
            <w:r w:rsidRPr="002632B1">
              <w:rPr>
                <w:lang w:val="en-US"/>
              </w:rPr>
              <w:t>QgEBAWAAAAMAgAAAAwAAAwB</w:t>
            </w:r>
            <w:r>
              <w:rPr>
                <w:lang w:val="en-US"/>
              </w:rPr>
              <w:t>a</w:t>
            </w:r>
            <w:r w:rsidRPr="002632B1">
              <w:rPr>
                <w:lang w:val="en-US"/>
              </w:rPr>
              <w:t>oAUCAeFlLktIvQB3CAQQ</w:t>
            </w:r>
            <w:r>
              <w:rPr>
                <w:lang w:val="en-US"/>
              </w:rPr>
              <w:t>; \</w:t>
            </w:r>
          </w:p>
          <w:p w14:paraId="5D4A65CB" w14:textId="77777777" w:rsidR="006C190B" w:rsidRPr="002D74EE" w:rsidRDefault="006C190B" w:rsidP="00E91C88">
            <w:pPr>
              <w:pStyle w:val="PL"/>
              <w:rPr>
                <w:lang w:val="en-US" w:eastAsia="ko-KR"/>
              </w:rPr>
            </w:pPr>
            <w:r w:rsidRPr="002D74EE">
              <w:rPr>
                <w:lang w:val="en-US"/>
              </w:rPr>
              <w:t xml:space="preserve">   sprop-pps=</w:t>
            </w:r>
            <w:r w:rsidRPr="002632B1">
              <w:rPr>
                <w:lang w:val="en-US"/>
              </w:rPr>
              <w:t>RAHAcYDZIA==</w:t>
            </w:r>
          </w:p>
          <w:p w14:paraId="0A3012FD"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recv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71551926" w14:textId="77777777" w:rsidR="006C190B" w:rsidRPr="002D74EE" w:rsidRDefault="006C190B" w:rsidP="00E91C88">
            <w:pPr>
              <w:pStyle w:val="PL"/>
              <w:rPr>
                <w:lang w:val="en-US"/>
              </w:rPr>
            </w:pPr>
            <w:r w:rsidRPr="002D74EE">
              <w:rPr>
                <w:lang w:val="en-US"/>
              </w:rPr>
              <w:t>a=rtcp-fb:* trr-int 5000</w:t>
            </w:r>
          </w:p>
          <w:p w14:paraId="68B2AB35" w14:textId="77777777" w:rsidR="006C190B" w:rsidRPr="002D74EE" w:rsidRDefault="006C190B" w:rsidP="00E91C88">
            <w:pPr>
              <w:pStyle w:val="PL"/>
              <w:rPr>
                <w:lang w:val="en-US"/>
              </w:rPr>
            </w:pPr>
            <w:r w:rsidRPr="002D74EE">
              <w:rPr>
                <w:lang w:val="en-US"/>
              </w:rPr>
              <w:t>a=rtcp-fb:* nack</w:t>
            </w:r>
          </w:p>
          <w:p w14:paraId="295EF961" w14:textId="77777777" w:rsidR="006C190B" w:rsidRPr="002D74EE" w:rsidRDefault="006C190B" w:rsidP="00E91C88">
            <w:pPr>
              <w:pStyle w:val="PL"/>
              <w:rPr>
                <w:lang w:val="en-US"/>
              </w:rPr>
            </w:pPr>
            <w:r w:rsidRPr="002D74EE">
              <w:rPr>
                <w:lang w:val="en-US"/>
              </w:rPr>
              <w:t>a=rtcp-fb:* nack pli</w:t>
            </w:r>
          </w:p>
          <w:p w14:paraId="3B91D202" w14:textId="77777777" w:rsidR="006C190B" w:rsidRPr="002D74EE" w:rsidRDefault="006C190B" w:rsidP="00E91C88">
            <w:pPr>
              <w:pStyle w:val="PL"/>
              <w:rPr>
                <w:lang w:val="en-US"/>
              </w:rPr>
            </w:pPr>
            <w:r w:rsidRPr="002D74EE">
              <w:rPr>
                <w:lang w:val="en-US"/>
              </w:rPr>
              <w:t>a=rtcp-fb:* ccm fir</w:t>
            </w:r>
          </w:p>
          <w:p w14:paraId="64327369" w14:textId="77777777" w:rsidR="006C190B" w:rsidRPr="002D74EE" w:rsidRDefault="006C190B" w:rsidP="00E91C88">
            <w:pPr>
              <w:pStyle w:val="PL"/>
              <w:rPr>
                <w:lang w:val="en-US"/>
              </w:rPr>
            </w:pPr>
            <w:r w:rsidRPr="002D74EE">
              <w:rPr>
                <w:lang w:val="en-US"/>
              </w:rPr>
              <w:t>a=rtcp-fb:* ccm tmmbr</w:t>
            </w:r>
          </w:p>
          <w:p w14:paraId="7E82776E" w14:textId="77777777" w:rsidR="006C190B" w:rsidRPr="002D74EE" w:rsidRDefault="006C190B" w:rsidP="00E91C88">
            <w:pPr>
              <w:pStyle w:val="PL"/>
              <w:rPr>
                <w:lang w:val="en-US"/>
              </w:rPr>
            </w:pPr>
            <w:r w:rsidRPr="002D74EE">
              <w:rPr>
                <w:lang w:val="en-US"/>
              </w:rPr>
              <w:t>a=extmap:4 urn:3gpp:video-orientation</w:t>
            </w:r>
          </w:p>
        </w:tc>
      </w:tr>
      <w:tr w:rsidR="006C190B" w:rsidRPr="002D74EE" w14:paraId="274F640C" w14:textId="77777777" w:rsidTr="00E91C88">
        <w:trPr>
          <w:jc w:val="center"/>
        </w:trPr>
        <w:tc>
          <w:tcPr>
            <w:tcW w:w="9639" w:type="dxa"/>
            <w:shd w:val="clear" w:color="auto" w:fill="auto"/>
          </w:tcPr>
          <w:p w14:paraId="43F19E36" w14:textId="77777777" w:rsidR="006C190B" w:rsidRPr="002D74EE" w:rsidRDefault="006C190B" w:rsidP="00E91C88">
            <w:pPr>
              <w:pStyle w:val="TAH"/>
              <w:rPr>
                <w:lang w:val="en-US"/>
              </w:rPr>
            </w:pPr>
            <w:r w:rsidRPr="002D74EE">
              <w:rPr>
                <w:lang w:val="en-US"/>
              </w:rPr>
              <w:t>SDP answer</w:t>
            </w:r>
          </w:p>
        </w:tc>
      </w:tr>
      <w:tr w:rsidR="006C190B" w:rsidRPr="002D74EE" w14:paraId="61DC4A50" w14:textId="77777777" w:rsidTr="00E91C88">
        <w:trPr>
          <w:jc w:val="center"/>
        </w:trPr>
        <w:tc>
          <w:tcPr>
            <w:tcW w:w="9639" w:type="dxa"/>
            <w:shd w:val="clear" w:color="auto" w:fill="auto"/>
          </w:tcPr>
          <w:p w14:paraId="2BBDDF73"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2E32165F" w14:textId="77777777" w:rsidR="006C190B" w:rsidRPr="002D74EE" w:rsidRDefault="006C190B" w:rsidP="00E91C88">
            <w:pPr>
              <w:pStyle w:val="PL"/>
              <w:rPr>
                <w:lang w:val="en-US"/>
              </w:rPr>
            </w:pPr>
            <w:r w:rsidRPr="002D74EE">
              <w:rPr>
                <w:lang w:val="en-US"/>
              </w:rPr>
              <w:t>a=acfg:1 t=1</w:t>
            </w:r>
          </w:p>
          <w:p w14:paraId="5290FAF3"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1EF81E36" w14:textId="77777777" w:rsidR="006C190B" w:rsidRPr="002D74EE" w:rsidRDefault="006C190B" w:rsidP="00E91C88">
            <w:pPr>
              <w:pStyle w:val="PL"/>
              <w:rPr>
                <w:lang w:val="en-US"/>
              </w:rPr>
            </w:pPr>
            <w:r w:rsidRPr="002D74EE">
              <w:rPr>
                <w:lang w:val="en-US"/>
              </w:rPr>
              <w:t>b=RS:0</w:t>
            </w:r>
          </w:p>
          <w:p w14:paraId="2FABC09B" w14:textId="77777777" w:rsidR="006C190B" w:rsidRPr="002D74EE" w:rsidRDefault="006C190B" w:rsidP="00E91C88">
            <w:pPr>
              <w:pStyle w:val="PL"/>
              <w:rPr>
                <w:lang w:val="en-US"/>
              </w:rPr>
            </w:pPr>
            <w:r w:rsidRPr="002D74EE">
              <w:rPr>
                <w:lang w:val="en-US"/>
              </w:rPr>
              <w:t>b=RR:5000</w:t>
            </w:r>
          </w:p>
          <w:p w14:paraId="6B08BC9E"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4938F016"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285F4B0B"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6ACEB0AC"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165CA1DC" w14:textId="77777777" w:rsidR="006C190B" w:rsidRPr="002D74EE" w:rsidRDefault="006C190B" w:rsidP="00E91C88">
            <w:pPr>
              <w:pStyle w:val="PL"/>
              <w:rPr>
                <w:lang w:val="en-US"/>
              </w:rPr>
            </w:pPr>
            <w:r w:rsidRPr="002D74EE">
              <w:rPr>
                <w:lang w:val="en-US"/>
              </w:rPr>
              <w:t xml:space="preserve">   sprop-pps=RAHAcYDZIA==</w:t>
            </w:r>
          </w:p>
          <w:p w14:paraId="7ABA33A2"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545BCF54" w14:textId="77777777" w:rsidR="006C190B" w:rsidRPr="002D74EE" w:rsidRDefault="006C190B" w:rsidP="00E91C88">
            <w:pPr>
              <w:pStyle w:val="PL"/>
              <w:rPr>
                <w:lang w:val="en-US"/>
              </w:rPr>
            </w:pPr>
            <w:r w:rsidRPr="002D74EE">
              <w:rPr>
                <w:lang w:val="en-US"/>
              </w:rPr>
              <w:t>a=rtcp-fb:* trr-int 5000</w:t>
            </w:r>
          </w:p>
          <w:p w14:paraId="612D9E8F" w14:textId="77777777" w:rsidR="006C190B" w:rsidRPr="002D74EE" w:rsidRDefault="006C190B" w:rsidP="00E91C88">
            <w:pPr>
              <w:pStyle w:val="PL"/>
              <w:rPr>
                <w:lang w:val="en-US"/>
              </w:rPr>
            </w:pPr>
            <w:r w:rsidRPr="002D74EE">
              <w:rPr>
                <w:lang w:val="en-US"/>
              </w:rPr>
              <w:t>a=rtcp-fb:* nack</w:t>
            </w:r>
          </w:p>
          <w:p w14:paraId="2E28B402" w14:textId="77777777" w:rsidR="006C190B" w:rsidRPr="002D74EE" w:rsidRDefault="006C190B" w:rsidP="00E91C88">
            <w:pPr>
              <w:pStyle w:val="PL"/>
              <w:rPr>
                <w:lang w:val="en-US"/>
              </w:rPr>
            </w:pPr>
            <w:r w:rsidRPr="002D74EE">
              <w:rPr>
                <w:lang w:val="en-US"/>
              </w:rPr>
              <w:t>a=rtcp-fb:* nack pli</w:t>
            </w:r>
          </w:p>
          <w:p w14:paraId="6A8E8551" w14:textId="77777777" w:rsidR="006C190B" w:rsidRPr="002D74EE" w:rsidRDefault="006C190B" w:rsidP="00E91C88">
            <w:pPr>
              <w:pStyle w:val="PL"/>
              <w:rPr>
                <w:lang w:val="en-US"/>
              </w:rPr>
            </w:pPr>
            <w:r w:rsidRPr="002D74EE">
              <w:rPr>
                <w:lang w:val="en-US"/>
              </w:rPr>
              <w:t>a=rtcp-fb:* ccm fir</w:t>
            </w:r>
          </w:p>
          <w:p w14:paraId="789D7766" w14:textId="77777777" w:rsidR="006C190B" w:rsidRPr="002D74EE" w:rsidRDefault="006C190B" w:rsidP="00E91C88">
            <w:pPr>
              <w:pStyle w:val="PL"/>
              <w:rPr>
                <w:lang w:val="en-US"/>
              </w:rPr>
            </w:pPr>
            <w:r w:rsidRPr="002D74EE">
              <w:rPr>
                <w:lang w:val="en-US"/>
              </w:rPr>
              <w:t>a=rtcp-fb:* ccm tmmbr</w:t>
            </w:r>
          </w:p>
          <w:p w14:paraId="4BFA7160" w14:textId="77777777" w:rsidR="006C190B" w:rsidRPr="002D74EE" w:rsidRDefault="006C190B" w:rsidP="00E91C88">
            <w:pPr>
              <w:pStyle w:val="PL"/>
              <w:rPr>
                <w:lang w:val="en-US"/>
              </w:rPr>
            </w:pPr>
            <w:r w:rsidRPr="002D74EE">
              <w:rPr>
                <w:lang w:val="en-US"/>
              </w:rPr>
              <w:t>a=extmap:4 urn:3gpp:video-orientation</w:t>
            </w:r>
          </w:p>
        </w:tc>
      </w:tr>
    </w:tbl>
    <w:p w14:paraId="5B1BC21E" w14:textId="77777777" w:rsidR="006C190B" w:rsidRPr="006B5F29" w:rsidRDefault="006C190B" w:rsidP="006C190B">
      <w:pPr>
        <w:pStyle w:val="FP"/>
        <w:rPr>
          <w:lang w:val="en-US"/>
        </w:rPr>
      </w:pPr>
    </w:p>
    <w:p w14:paraId="52F2D7AF"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494925CC"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163BD90E"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1102AEAD" w14:textId="77777777" w:rsidR="006C190B" w:rsidRPr="006B5F29" w:rsidRDefault="006C190B" w:rsidP="006C190B">
      <w:pPr>
        <w:pStyle w:val="Heading3"/>
        <w:rPr>
          <w:lang w:val="en-US"/>
        </w:rPr>
      </w:pPr>
      <w:bookmarkStart w:id="410" w:name="_Toc68884595"/>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410"/>
    </w:p>
    <w:p w14:paraId="2EF3EC5B"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5EBF19CD"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644DB6E5"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693903F1" w14:textId="77777777" w:rsidTr="00E91C88">
        <w:trPr>
          <w:jc w:val="center"/>
        </w:trPr>
        <w:tc>
          <w:tcPr>
            <w:tcW w:w="9639" w:type="dxa"/>
            <w:shd w:val="clear" w:color="auto" w:fill="auto"/>
          </w:tcPr>
          <w:p w14:paraId="146E5ED6" w14:textId="77777777" w:rsidR="006C190B" w:rsidRPr="002D74EE" w:rsidRDefault="006C190B" w:rsidP="00E91C88">
            <w:pPr>
              <w:pStyle w:val="TAH"/>
              <w:rPr>
                <w:lang w:val="en-US"/>
              </w:rPr>
            </w:pPr>
            <w:r w:rsidRPr="002D74EE">
              <w:rPr>
                <w:lang w:val="en-US"/>
              </w:rPr>
              <w:t>SDP offer</w:t>
            </w:r>
          </w:p>
        </w:tc>
      </w:tr>
      <w:tr w:rsidR="006C190B" w:rsidRPr="002D74EE" w14:paraId="2F8C853E" w14:textId="77777777" w:rsidTr="00E91C88">
        <w:trPr>
          <w:jc w:val="center"/>
        </w:trPr>
        <w:tc>
          <w:tcPr>
            <w:tcW w:w="9639" w:type="dxa"/>
            <w:shd w:val="clear" w:color="auto" w:fill="auto"/>
          </w:tcPr>
          <w:p w14:paraId="4B592A56"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36BA13C3" w14:textId="77777777" w:rsidR="006C190B" w:rsidRPr="002D74EE" w:rsidRDefault="006C190B" w:rsidP="00E91C88">
            <w:pPr>
              <w:pStyle w:val="PL"/>
              <w:rPr>
                <w:lang w:val="en-US"/>
              </w:rPr>
            </w:pPr>
            <w:r w:rsidRPr="002D74EE">
              <w:rPr>
                <w:lang w:val="en-US"/>
              </w:rPr>
              <w:t>a=tcap:1 RTP/AVPF</w:t>
            </w:r>
          </w:p>
          <w:p w14:paraId="1B94F69C" w14:textId="77777777" w:rsidR="006C190B" w:rsidRPr="002D74EE" w:rsidRDefault="006C190B" w:rsidP="00E91C88">
            <w:pPr>
              <w:pStyle w:val="PL"/>
              <w:rPr>
                <w:lang w:val="en-US"/>
              </w:rPr>
            </w:pPr>
            <w:r w:rsidRPr="002D74EE">
              <w:rPr>
                <w:lang w:val="en-US"/>
              </w:rPr>
              <w:t>a=pcfg:1 t=1</w:t>
            </w:r>
          </w:p>
          <w:p w14:paraId="3CC57F30" w14:textId="77777777" w:rsidR="006C190B" w:rsidRPr="002D74EE" w:rsidRDefault="006C190B" w:rsidP="00E91C88">
            <w:pPr>
              <w:pStyle w:val="PL"/>
              <w:rPr>
                <w:lang w:val="en-US"/>
              </w:rPr>
            </w:pPr>
            <w:r w:rsidRPr="002D74EE">
              <w:rPr>
                <w:lang w:val="en-US"/>
              </w:rPr>
              <w:t>b=AS:900</w:t>
            </w:r>
          </w:p>
          <w:p w14:paraId="7FAD16F8" w14:textId="77777777" w:rsidR="006C190B" w:rsidRPr="002D74EE" w:rsidRDefault="006C190B" w:rsidP="00E91C88">
            <w:pPr>
              <w:pStyle w:val="PL"/>
              <w:rPr>
                <w:lang w:val="en-US"/>
              </w:rPr>
            </w:pPr>
            <w:r w:rsidRPr="002D74EE">
              <w:rPr>
                <w:lang w:val="en-US"/>
              </w:rPr>
              <w:t>b=RS:0</w:t>
            </w:r>
          </w:p>
          <w:p w14:paraId="2E5733B0" w14:textId="77777777" w:rsidR="006C190B" w:rsidRPr="002D74EE" w:rsidRDefault="006C190B" w:rsidP="00E91C88">
            <w:pPr>
              <w:pStyle w:val="PL"/>
              <w:rPr>
                <w:lang w:val="en-US"/>
              </w:rPr>
            </w:pPr>
            <w:r w:rsidRPr="002D74EE">
              <w:rPr>
                <w:lang w:val="en-US"/>
              </w:rPr>
              <w:t>b=RR:5000</w:t>
            </w:r>
          </w:p>
          <w:p w14:paraId="6266A9B2"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17890BCD"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7F966DCB" w14:textId="77777777" w:rsidR="006C190B" w:rsidRDefault="006C190B" w:rsidP="00E91C88">
            <w:pPr>
              <w:pStyle w:val="PL"/>
              <w:rPr>
                <w:lang w:val="en-US" w:eastAsia="ko-KR"/>
              </w:rPr>
            </w:pPr>
            <w:r w:rsidRPr="002D74EE">
              <w:rPr>
                <w:lang w:val="en-US"/>
              </w:rPr>
              <w:t xml:space="preserve">     sprop-parameter-sets=Z0KAHpWgNQ9oB/U=,aM46gA==</w:t>
            </w:r>
          </w:p>
          <w:p w14:paraId="48FEF909"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 [x=848,y=480]</w:t>
            </w:r>
          </w:p>
          <w:p w14:paraId="78A4A482" w14:textId="77777777" w:rsidR="006C190B" w:rsidRPr="002D74EE" w:rsidRDefault="006C190B" w:rsidP="00E91C88">
            <w:pPr>
              <w:pStyle w:val="PL"/>
              <w:rPr>
                <w:lang w:val="en-US"/>
              </w:rPr>
            </w:pPr>
            <w:r w:rsidRPr="002D74EE">
              <w:rPr>
                <w:lang w:val="en-US"/>
              </w:rPr>
              <w:t>a=rtpmap:99 H264/90000</w:t>
            </w:r>
          </w:p>
          <w:p w14:paraId="5F48120D" w14:textId="77777777" w:rsidR="006C190B" w:rsidRPr="002D74EE" w:rsidRDefault="006C190B" w:rsidP="00E91C88">
            <w:pPr>
              <w:pStyle w:val="PL"/>
              <w:rPr>
                <w:lang w:val="en-US"/>
              </w:rPr>
            </w:pPr>
            <w:r w:rsidRPr="002D74EE">
              <w:rPr>
                <w:lang w:val="en-US"/>
              </w:rPr>
              <w:t>a=fmtp:99 packetization-mode=0; profile-level-id=42e01f; \</w:t>
            </w:r>
          </w:p>
          <w:p w14:paraId="6AE95C41" w14:textId="77777777" w:rsidR="006C190B" w:rsidRDefault="006C190B" w:rsidP="00E91C88">
            <w:pPr>
              <w:pStyle w:val="PL"/>
              <w:rPr>
                <w:lang w:val="en-US" w:eastAsia="ko-KR"/>
              </w:rPr>
            </w:pPr>
            <w:r w:rsidRPr="002D74EE">
              <w:rPr>
                <w:lang w:val="en-US"/>
              </w:rPr>
              <w:t xml:space="preserve">     sprop-parameter-sets=</w:t>
            </w:r>
            <w:r w:rsidRPr="00E471DE">
              <w:rPr>
                <w:lang w:val="en-US"/>
              </w:rPr>
              <w:t>Z0KADZWgUH6Af1A=,aM46gA==</w:t>
            </w:r>
          </w:p>
          <w:p w14:paraId="15851A29"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[x=320,y=240] recv [x=320,y=240]</w:t>
            </w:r>
          </w:p>
          <w:p w14:paraId="2E4943C7"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4BB9FB90"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38F4AE16"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DC7559D"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032C36CA" w14:textId="77777777" w:rsidR="006C190B" w:rsidRPr="002D74EE" w:rsidRDefault="006C190B" w:rsidP="00E91C88">
            <w:pPr>
              <w:pStyle w:val="PL"/>
              <w:rPr>
                <w:lang w:val="en-US"/>
              </w:rPr>
            </w:pPr>
            <w:r w:rsidRPr="002D74EE">
              <w:rPr>
                <w:lang w:val="en-US"/>
              </w:rPr>
              <w:t xml:space="preserve">   sprop-pps=RAHAcYDZIA==</w:t>
            </w:r>
          </w:p>
          <w:p w14:paraId="523E9330" w14:textId="77777777" w:rsidR="006C190B" w:rsidRDefault="006C190B"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[x=848,y=480] recv [x=848,y=480]</w:t>
            </w:r>
          </w:p>
          <w:p w14:paraId="45A16DEF"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5D033DF8"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606D2C42" w14:textId="77777777" w:rsidR="006C190B" w:rsidRPr="002D74EE" w:rsidRDefault="006C190B" w:rsidP="00E91C88">
            <w:pPr>
              <w:pStyle w:val="PL"/>
              <w:rPr>
                <w:lang w:val="en-US"/>
              </w:rPr>
            </w:pPr>
            <w:r w:rsidRPr="002D74EE">
              <w:rPr>
                <w:lang w:val="en-US"/>
              </w:rPr>
              <w:t xml:space="preserve">   </w:t>
            </w:r>
            <w:r>
              <w:rPr>
                <w:lang w:val="en-US"/>
              </w:rPr>
              <w:t>sprop-vps=</w:t>
            </w:r>
            <w:r w:rsidRPr="002447DF">
              <w:rPr>
                <w:lang w:val="en-US"/>
              </w:rPr>
              <w:t>QAEMAf//AWAAAAMAgAAAAwAAAw</w:t>
            </w:r>
            <w:r>
              <w:rPr>
                <w:lang w:val="en-US"/>
              </w:rPr>
              <w:t>A8</w:t>
            </w:r>
            <w:r w:rsidRPr="002447DF">
              <w:rPr>
                <w:lang w:val="en-US"/>
              </w:rPr>
              <w:t>LAUg</w:t>
            </w:r>
            <w:r w:rsidRPr="002D74EE">
              <w:rPr>
                <w:lang w:val="en-US"/>
              </w:rPr>
              <w:t>; \</w:t>
            </w:r>
          </w:p>
          <w:p w14:paraId="5747BFA9" w14:textId="77777777" w:rsidR="006C190B" w:rsidRPr="002D74EE" w:rsidRDefault="006C190B" w:rsidP="00E91C88">
            <w:pPr>
              <w:pStyle w:val="PL"/>
              <w:rPr>
                <w:lang w:val="en-US" w:eastAsia="ko-KR"/>
              </w:rPr>
            </w:pPr>
            <w:r>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76908E82" w14:textId="77777777" w:rsidR="006C190B" w:rsidRPr="002D74EE" w:rsidRDefault="006C190B" w:rsidP="00E91C88">
            <w:pPr>
              <w:pStyle w:val="PL"/>
              <w:rPr>
                <w:lang w:val="en-US"/>
              </w:rPr>
            </w:pPr>
            <w:r w:rsidRPr="002D74EE">
              <w:rPr>
                <w:lang w:val="en-US"/>
              </w:rPr>
              <w:t xml:space="preserve">   </w:t>
            </w:r>
            <w:r>
              <w:rPr>
                <w:lang w:val="en-US"/>
              </w:rPr>
              <w:t>sprop-pps=</w:t>
            </w:r>
            <w:r w:rsidRPr="002447DF">
              <w:rPr>
                <w:lang w:val="en-US"/>
              </w:rPr>
              <w:t>RAHAcYDZIA==</w:t>
            </w:r>
          </w:p>
          <w:p w14:paraId="22B80272"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recv [x=320,y=240]</w:t>
            </w:r>
          </w:p>
          <w:p w14:paraId="08429494" w14:textId="77777777" w:rsidR="006C190B" w:rsidRPr="002D74EE" w:rsidRDefault="006C190B" w:rsidP="00E91C88">
            <w:pPr>
              <w:pStyle w:val="PL"/>
              <w:rPr>
                <w:lang w:val="en-US"/>
              </w:rPr>
            </w:pPr>
            <w:r w:rsidRPr="002D74EE">
              <w:rPr>
                <w:lang w:val="en-US"/>
              </w:rPr>
              <w:t>a=rtcp-fb:* trr-int 5000</w:t>
            </w:r>
          </w:p>
          <w:p w14:paraId="7D4A97FA" w14:textId="77777777" w:rsidR="006C190B" w:rsidRPr="002D74EE" w:rsidRDefault="006C190B" w:rsidP="00E91C88">
            <w:pPr>
              <w:pStyle w:val="PL"/>
              <w:rPr>
                <w:lang w:val="en-US"/>
              </w:rPr>
            </w:pPr>
            <w:r w:rsidRPr="002D74EE">
              <w:rPr>
                <w:lang w:val="en-US"/>
              </w:rPr>
              <w:t>a=rtcp-fb:* nack</w:t>
            </w:r>
          </w:p>
          <w:p w14:paraId="31B54416" w14:textId="77777777" w:rsidR="006C190B" w:rsidRPr="002D74EE" w:rsidRDefault="006C190B" w:rsidP="00E91C88">
            <w:pPr>
              <w:pStyle w:val="PL"/>
              <w:rPr>
                <w:lang w:val="en-US"/>
              </w:rPr>
            </w:pPr>
            <w:r w:rsidRPr="002D74EE">
              <w:rPr>
                <w:lang w:val="en-US"/>
              </w:rPr>
              <w:t>a=rtcp-fb:* nack pli</w:t>
            </w:r>
          </w:p>
          <w:p w14:paraId="1201D9FC" w14:textId="77777777" w:rsidR="006C190B" w:rsidRPr="002D74EE" w:rsidRDefault="006C190B" w:rsidP="00E91C88">
            <w:pPr>
              <w:pStyle w:val="PL"/>
              <w:rPr>
                <w:lang w:val="en-US"/>
              </w:rPr>
            </w:pPr>
            <w:r w:rsidRPr="002D74EE">
              <w:rPr>
                <w:lang w:val="en-US"/>
              </w:rPr>
              <w:t>a=rtcp-fb:* ccm fir</w:t>
            </w:r>
          </w:p>
          <w:p w14:paraId="6C1451CA" w14:textId="77777777" w:rsidR="006C190B" w:rsidRPr="002D74EE" w:rsidRDefault="006C190B" w:rsidP="00E91C88">
            <w:pPr>
              <w:pStyle w:val="PL"/>
              <w:rPr>
                <w:lang w:val="en-US"/>
              </w:rPr>
            </w:pPr>
            <w:r w:rsidRPr="002D74EE">
              <w:rPr>
                <w:lang w:val="en-US"/>
              </w:rPr>
              <w:t>a=rtcp-fb:* ccm tmmbr</w:t>
            </w:r>
          </w:p>
          <w:p w14:paraId="6292A9E4" w14:textId="77777777" w:rsidR="006C190B" w:rsidRPr="002D74EE" w:rsidRDefault="006C190B" w:rsidP="00E91C88">
            <w:pPr>
              <w:pStyle w:val="PL"/>
              <w:rPr>
                <w:lang w:val="en-US"/>
              </w:rPr>
            </w:pPr>
            <w:r w:rsidRPr="002D74EE">
              <w:rPr>
                <w:lang w:val="en-US"/>
              </w:rPr>
              <w:t>a=extmap:4 urn:3gpp:video-orientation</w:t>
            </w:r>
          </w:p>
        </w:tc>
      </w:tr>
      <w:tr w:rsidR="006C190B" w:rsidRPr="002D74EE" w14:paraId="07E3FAE7" w14:textId="77777777" w:rsidTr="00E91C88">
        <w:trPr>
          <w:jc w:val="center"/>
        </w:trPr>
        <w:tc>
          <w:tcPr>
            <w:tcW w:w="9639" w:type="dxa"/>
            <w:shd w:val="clear" w:color="auto" w:fill="auto"/>
          </w:tcPr>
          <w:p w14:paraId="3CE06734" w14:textId="77777777" w:rsidR="006C190B" w:rsidRPr="002D74EE" w:rsidRDefault="006C190B" w:rsidP="00E91C88">
            <w:pPr>
              <w:pStyle w:val="TAH"/>
              <w:rPr>
                <w:lang w:val="en-US"/>
              </w:rPr>
            </w:pPr>
            <w:r w:rsidRPr="002D74EE">
              <w:rPr>
                <w:lang w:val="en-US"/>
              </w:rPr>
              <w:t>SDP answer</w:t>
            </w:r>
          </w:p>
        </w:tc>
      </w:tr>
      <w:tr w:rsidR="006C190B" w:rsidRPr="002D74EE" w14:paraId="4ACCB1FD" w14:textId="77777777" w:rsidTr="00E91C88">
        <w:trPr>
          <w:jc w:val="center"/>
        </w:trPr>
        <w:tc>
          <w:tcPr>
            <w:tcW w:w="9639" w:type="dxa"/>
            <w:shd w:val="clear" w:color="auto" w:fill="auto"/>
          </w:tcPr>
          <w:p w14:paraId="501D2E8F"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0A8FF819" w14:textId="77777777" w:rsidR="006C190B" w:rsidRPr="002D74EE" w:rsidRDefault="006C190B" w:rsidP="00E91C88">
            <w:pPr>
              <w:pStyle w:val="PL"/>
              <w:rPr>
                <w:lang w:val="en-US"/>
              </w:rPr>
            </w:pPr>
            <w:r w:rsidRPr="002D74EE">
              <w:rPr>
                <w:lang w:val="en-US"/>
              </w:rPr>
              <w:t>a=acfg:1 t=1</w:t>
            </w:r>
          </w:p>
          <w:p w14:paraId="502D89E2" w14:textId="77777777" w:rsidR="006C190B" w:rsidRPr="002D74EE" w:rsidRDefault="006C190B" w:rsidP="00E91C88">
            <w:pPr>
              <w:pStyle w:val="PL"/>
              <w:rPr>
                <w:lang w:val="en-US"/>
              </w:rPr>
            </w:pPr>
            <w:r w:rsidRPr="002D74EE">
              <w:rPr>
                <w:lang w:val="en-US"/>
              </w:rPr>
              <w:t>b=AS:</w:t>
            </w:r>
            <w:r>
              <w:rPr>
                <w:lang w:val="en-US"/>
              </w:rPr>
              <w:t>690</w:t>
            </w:r>
          </w:p>
          <w:p w14:paraId="7E0F82C8" w14:textId="77777777" w:rsidR="006C190B" w:rsidRPr="002D74EE" w:rsidRDefault="006C190B" w:rsidP="00E91C88">
            <w:pPr>
              <w:pStyle w:val="PL"/>
              <w:rPr>
                <w:lang w:val="en-US"/>
              </w:rPr>
            </w:pPr>
            <w:r w:rsidRPr="002D74EE">
              <w:rPr>
                <w:lang w:val="en-US"/>
              </w:rPr>
              <w:t>b=RS:0</w:t>
            </w:r>
          </w:p>
          <w:p w14:paraId="34193123" w14:textId="77777777" w:rsidR="006C190B" w:rsidRPr="002D74EE" w:rsidRDefault="006C190B" w:rsidP="00E91C88">
            <w:pPr>
              <w:pStyle w:val="PL"/>
              <w:rPr>
                <w:lang w:val="en-US"/>
              </w:rPr>
            </w:pPr>
            <w:r w:rsidRPr="002D74EE">
              <w:rPr>
                <w:lang w:val="en-US"/>
              </w:rPr>
              <w:t>b=RR:5000</w:t>
            </w:r>
          </w:p>
          <w:p w14:paraId="457ED691"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2DFA6420"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79DFE53B" w14:textId="77777777" w:rsidR="006C190B"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D69FED3"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066197D5" w14:textId="77777777" w:rsidR="006C190B" w:rsidRPr="002D74EE" w:rsidRDefault="006C190B" w:rsidP="00E91C88">
            <w:pPr>
              <w:pStyle w:val="PL"/>
              <w:rPr>
                <w:lang w:val="en-US"/>
              </w:rPr>
            </w:pPr>
            <w:r w:rsidRPr="002D74EE">
              <w:rPr>
                <w:lang w:val="en-US"/>
              </w:rPr>
              <w:t xml:space="preserve">   </w:t>
            </w:r>
            <w:r>
              <w:rPr>
                <w:lang w:val="en-US"/>
              </w:rPr>
              <w:t>s</w:t>
            </w:r>
            <w:r w:rsidRPr="002D74EE">
              <w:rPr>
                <w:lang w:val="en-US"/>
              </w:rPr>
              <w:t>prop-pps=RAHAcYDZIA==</w:t>
            </w:r>
          </w:p>
          <w:p w14:paraId="690A7C2D"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recv [x=848,y=480]</w:t>
            </w:r>
          </w:p>
          <w:p w14:paraId="524AB438" w14:textId="77777777" w:rsidR="006C190B" w:rsidRPr="002D74EE" w:rsidRDefault="006C190B" w:rsidP="00E91C88">
            <w:pPr>
              <w:pStyle w:val="PL"/>
              <w:rPr>
                <w:lang w:val="en-US"/>
              </w:rPr>
            </w:pPr>
            <w:r w:rsidRPr="002D74EE">
              <w:rPr>
                <w:lang w:val="en-US"/>
              </w:rPr>
              <w:t>a=rtcp-fb:* trr-int 5000</w:t>
            </w:r>
          </w:p>
          <w:p w14:paraId="16F0BB70" w14:textId="77777777" w:rsidR="006C190B" w:rsidRPr="002D74EE" w:rsidRDefault="006C190B" w:rsidP="00E91C88">
            <w:pPr>
              <w:pStyle w:val="PL"/>
              <w:rPr>
                <w:lang w:val="en-US"/>
              </w:rPr>
            </w:pPr>
            <w:r w:rsidRPr="002D74EE">
              <w:rPr>
                <w:lang w:val="en-US"/>
              </w:rPr>
              <w:t>a=rtcp-fb:* nack</w:t>
            </w:r>
          </w:p>
          <w:p w14:paraId="2C536B2A" w14:textId="77777777" w:rsidR="006C190B" w:rsidRPr="002D74EE" w:rsidRDefault="006C190B" w:rsidP="00E91C88">
            <w:pPr>
              <w:pStyle w:val="PL"/>
              <w:rPr>
                <w:lang w:val="en-US"/>
              </w:rPr>
            </w:pPr>
            <w:r w:rsidRPr="002D74EE">
              <w:rPr>
                <w:lang w:val="en-US"/>
              </w:rPr>
              <w:t>a=rtcp-fb:* nack pli</w:t>
            </w:r>
          </w:p>
          <w:p w14:paraId="1742FBEF" w14:textId="77777777" w:rsidR="006C190B" w:rsidRPr="002D74EE" w:rsidRDefault="006C190B" w:rsidP="00E91C88">
            <w:pPr>
              <w:pStyle w:val="PL"/>
              <w:rPr>
                <w:lang w:val="en-US"/>
              </w:rPr>
            </w:pPr>
            <w:r w:rsidRPr="002D74EE">
              <w:rPr>
                <w:lang w:val="en-US"/>
              </w:rPr>
              <w:t>a=rtcp-fb:* ccm fir</w:t>
            </w:r>
          </w:p>
          <w:p w14:paraId="7FC7B2D9" w14:textId="77777777" w:rsidR="006C190B" w:rsidRPr="002D74EE" w:rsidRDefault="006C190B" w:rsidP="00E91C88">
            <w:pPr>
              <w:pStyle w:val="PL"/>
              <w:rPr>
                <w:lang w:val="en-US"/>
              </w:rPr>
            </w:pPr>
            <w:r w:rsidRPr="002D74EE">
              <w:rPr>
                <w:lang w:val="en-US"/>
              </w:rPr>
              <w:t>a=rtcp-fb:* ccm tmmbr</w:t>
            </w:r>
          </w:p>
          <w:p w14:paraId="2B25236C" w14:textId="77777777" w:rsidR="006C190B" w:rsidRPr="002D74EE" w:rsidRDefault="006C190B" w:rsidP="00E91C88">
            <w:pPr>
              <w:pStyle w:val="PL"/>
              <w:rPr>
                <w:lang w:val="en-US"/>
              </w:rPr>
            </w:pPr>
            <w:r w:rsidRPr="002D74EE">
              <w:rPr>
                <w:lang w:val="en-US"/>
              </w:rPr>
              <w:t>a=extmap:4 urn:3gpp:video-orientation</w:t>
            </w:r>
          </w:p>
        </w:tc>
      </w:tr>
    </w:tbl>
    <w:p w14:paraId="29D502E4" w14:textId="77777777" w:rsidR="006C190B" w:rsidRPr="006B5F29" w:rsidRDefault="006C190B" w:rsidP="006C190B">
      <w:pPr>
        <w:pStyle w:val="FP"/>
        <w:rPr>
          <w:lang w:val="en-US"/>
        </w:rPr>
      </w:pPr>
    </w:p>
    <w:p w14:paraId="6BDC9F58"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09D9EDDB"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088699D8" w14:textId="77777777" w:rsidR="006C190B" w:rsidRPr="006B5F29" w:rsidRDefault="006C190B" w:rsidP="006C190B">
      <w:pPr>
        <w:pStyle w:val="Heading3"/>
        <w:rPr>
          <w:lang w:val="en-US"/>
        </w:rPr>
      </w:pPr>
      <w:bookmarkStart w:id="411" w:name="_Toc68884596"/>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411"/>
    </w:p>
    <w:p w14:paraId="2EC8982F"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60831D10"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offerer.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20FECE6C"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845A6" w:rsidRPr="002D74EE" w14:paraId="7ACA3C93" w14:textId="77777777" w:rsidTr="00E91C88">
        <w:trPr>
          <w:jc w:val="center"/>
        </w:trPr>
        <w:tc>
          <w:tcPr>
            <w:tcW w:w="9639" w:type="dxa"/>
            <w:shd w:val="clear" w:color="auto" w:fill="auto"/>
          </w:tcPr>
          <w:p w14:paraId="6A41D661" w14:textId="77777777" w:rsidR="006845A6" w:rsidRPr="002D74EE" w:rsidRDefault="006845A6" w:rsidP="00E91C88">
            <w:pPr>
              <w:pStyle w:val="TAH"/>
              <w:rPr>
                <w:lang w:val="en-US"/>
              </w:rPr>
            </w:pPr>
            <w:r w:rsidRPr="002D74EE">
              <w:rPr>
                <w:lang w:val="en-US"/>
              </w:rPr>
              <w:t>SDP offer</w:t>
            </w:r>
          </w:p>
        </w:tc>
      </w:tr>
      <w:tr w:rsidR="006845A6" w:rsidRPr="002D74EE" w14:paraId="2BF04DB6" w14:textId="77777777" w:rsidTr="00E91C88">
        <w:trPr>
          <w:jc w:val="center"/>
        </w:trPr>
        <w:tc>
          <w:tcPr>
            <w:tcW w:w="9639" w:type="dxa"/>
            <w:shd w:val="clear" w:color="auto" w:fill="auto"/>
          </w:tcPr>
          <w:p w14:paraId="3B82BE7A"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21D21787" w14:textId="77777777" w:rsidR="006845A6" w:rsidRPr="002D74EE" w:rsidRDefault="006845A6" w:rsidP="00E91C88">
            <w:pPr>
              <w:pStyle w:val="PL"/>
              <w:rPr>
                <w:lang w:val="en-US"/>
              </w:rPr>
            </w:pPr>
            <w:r w:rsidRPr="002D74EE">
              <w:rPr>
                <w:lang w:val="en-US"/>
              </w:rPr>
              <w:t>a=tcap:1 RTP/AVPF</w:t>
            </w:r>
          </w:p>
          <w:p w14:paraId="13DD5B48" w14:textId="77777777" w:rsidR="006845A6" w:rsidRPr="002D74EE" w:rsidRDefault="006845A6" w:rsidP="00E91C88">
            <w:pPr>
              <w:pStyle w:val="PL"/>
              <w:rPr>
                <w:lang w:val="en-US"/>
              </w:rPr>
            </w:pPr>
            <w:r w:rsidRPr="002D74EE">
              <w:rPr>
                <w:lang w:val="en-US"/>
              </w:rPr>
              <w:t>a=pcfg:1 t=1</w:t>
            </w:r>
          </w:p>
          <w:p w14:paraId="2E038657" w14:textId="77777777" w:rsidR="006845A6" w:rsidRPr="002D74EE" w:rsidRDefault="006845A6" w:rsidP="00E91C88">
            <w:pPr>
              <w:pStyle w:val="PL"/>
              <w:rPr>
                <w:lang w:val="en-US"/>
              </w:rPr>
            </w:pPr>
            <w:r w:rsidRPr="002D74EE">
              <w:rPr>
                <w:lang w:val="en-US"/>
              </w:rPr>
              <w:t>b=AS:1060</w:t>
            </w:r>
          </w:p>
          <w:p w14:paraId="58457F63" w14:textId="77777777" w:rsidR="006845A6" w:rsidRPr="002D74EE" w:rsidRDefault="006845A6" w:rsidP="00E91C88">
            <w:pPr>
              <w:pStyle w:val="PL"/>
              <w:rPr>
                <w:lang w:val="en-US"/>
              </w:rPr>
            </w:pPr>
            <w:r w:rsidRPr="002D74EE">
              <w:rPr>
                <w:lang w:val="en-US"/>
              </w:rPr>
              <w:t>b=RS:0</w:t>
            </w:r>
          </w:p>
          <w:p w14:paraId="7D34D340" w14:textId="77777777" w:rsidR="006845A6" w:rsidRPr="002D74EE" w:rsidRDefault="006845A6" w:rsidP="00E91C88">
            <w:pPr>
              <w:pStyle w:val="PL"/>
              <w:rPr>
                <w:lang w:val="en-US"/>
              </w:rPr>
            </w:pPr>
            <w:r w:rsidRPr="002D74EE">
              <w:rPr>
                <w:lang w:val="en-US"/>
              </w:rPr>
              <w:t>b=RR:5000</w:t>
            </w:r>
          </w:p>
          <w:p w14:paraId="6E9939BB"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0748A1F7"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087A2AEB" w14:textId="77777777" w:rsidR="006845A6" w:rsidRDefault="006845A6" w:rsidP="00E91C88">
            <w:pPr>
              <w:pStyle w:val="PL"/>
              <w:rPr>
                <w:lang w:val="en-US" w:eastAsia="ko-KR"/>
              </w:rPr>
            </w:pPr>
            <w:r w:rsidRPr="002D74EE">
              <w:rPr>
                <w:lang w:val="en-US"/>
              </w:rPr>
              <w:t xml:space="preserve">     sprop-parameter-sets=Z0KAH5WgFAFugH9Q,aM46gA==</w:t>
            </w:r>
          </w:p>
          <w:p w14:paraId="51CD36F6"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[x=1280,y=720] recv [x=1280,y=720]</w:t>
            </w:r>
          </w:p>
          <w:p w14:paraId="48C2610B"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6411CF7E"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1A51EF37" w14:textId="77777777" w:rsidR="006845A6" w:rsidRDefault="006845A6" w:rsidP="00E91C88">
            <w:pPr>
              <w:pStyle w:val="PL"/>
              <w:rPr>
                <w:lang w:val="en-US" w:eastAsia="ko-KR"/>
              </w:rPr>
            </w:pPr>
            <w:r w:rsidRPr="002D74EE">
              <w:rPr>
                <w:lang w:val="en-US"/>
              </w:rPr>
              <w:t xml:space="preserve">     sprop-parameter-sets=</w:t>
            </w:r>
            <w:r w:rsidRPr="009E416E">
              <w:rPr>
                <w:lang w:val="en-US"/>
              </w:rPr>
              <w:t>Z0KAHpWgKA9oB/U=,aM46gA==</w:t>
            </w:r>
          </w:p>
          <w:p w14:paraId="5452CDAC"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[x=640,y=480] recv [x=640,y=480]</w:t>
            </w:r>
          </w:p>
          <w:p w14:paraId="07A91E46"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7DFB0E49"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236002D4" w14:textId="77777777" w:rsidR="006845A6" w:rsidRDefault="006845A6"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35593FAE"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3BECC6AF" w14:textId="77777777" w:rsidR="006845A6" w:rsidRPr="002D74EE" w:rsidRDefault="006845A6" w:rsidP="00E91C88">
            <w:pPr>
              <w:pStyle w:val="PL"/>
              <w:rPr>
                <w:lang w:val="en-US"/>
              </w:rPr>
            </w:pPr>
            <w:r w:rsidRPr="002D74EE">
              <w:rPr>
                <w:lang w:val="en-US"/>
              </w:rPr>
              <w:t xml:space="preserve">   sprop-pps=RAHAcYDZIA==</w:t>
            </w:r>
          </w:p>
          <w:p w14:paraId="058F0490"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recv [x=1280,y=720]</w:t>
            </w:r>
          </w:p>
          <w:p w14:paraId="5AAECBBF"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7ECB4A81" w14:textId="77777777" w:rsidR="006845A6" w:rsidRPr="002D74EE" w:rsidRDefault="006845A6"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57F63B2F" w14:textId="77777777" w:rsidR="006845A6" w:rsidRDefault="006845A6" w:rsidP="00E91C88">
            <w:pPr>
              <w:pStyle w:val="PL"/>
              <w:rPr>
                <w:lang w:val="en-US"/>
              </w:rPr>
            </w:pPr>
            <w:r w:rsidRPr="002D74EE">
              <w:rPr>
                <w:lang w:val="en-US"/>
              </w:rPr>
              <w:t xml:space="preserve">   sprop-vps=</w:t>
            </w:r>
            <w:r w:rsidRPr="009E416E">
              <w:rPr>
                <w:lang w:val="en-US"/>
              </w:rPr>
              <w:t>QAEMAf//AWAAAAMAgAAAAwAAAwB</w:t>
            </w:r>
            <w:r>
              <w:rPr>
                <w:lang w:val="en-US"/>
              </w:rPr>
              <w:t>a</w:t>
            </w:r>
            <w:r w:rsidRPr="009E416E">
              <w:rPr>
                <w:lang w:val="en-US"/>
              </w:rPr>
              <w:t>LAUg</w:t>
            </w:r>
            <w:r>
              <w:rPr>
                <w:lang w:val="en-US"/>
              </w:rPr>
              <w:t>; \</w:t>
            </w:r>
          </w:p>
          <w:p w14:paraId="1C4971E3" w14:textId="77777777" w:rsidR="006845A6" w:rsidRPr="002D74EE" w:rsidRDefault="006845A6" w:rsidP="00E91C88">
            <w:pPr>
              <w:pStyle w:val="PL"/>
              <w:rPr>
                <w:lang w:val="en-US"/>
              </w:rPr>
            </w:pPr>
            <w:r w:rsidRPr="002D74EE">
              <w:rPr>
                <w:lang w:val="en-US"/>
              </w:rPr>
              <w:t xml:space="preserve">  </w:t>
            </w:r>
            <w:r>
              <w:rPr>
                <w:lang w:val="en-US"/>
              </w:rPr>
              <w:t xml:space="preserve"> sprop-sps=</w:t>
            </w:r>
            <w:r w:rsidRPr="009E416E">
              <w:rPr>
                <w:lang w:val="en-US"/>
              </w:rPr>
              <w:t>QgEBAWAAAAMAgAAAAwAAAwB</w:t>
            </w:r>
            <w:r>
              <w:rPr>
                <w:lang w:val="en-US"/>
              </w:rPr>
              <w:t>a</w:t>
            </w:r>
            <w:r w:rsidRPr="009E416E">
              <w:rPr>
                <w:lang w:val="en-US"/>
              </w:rPr>
              <w:t>oAUCAeFlLktIvQB3CAQQ</w:t>
            </w:r>
            <w:r>
              <w:rPr>
                <w:lang w:val="en-US"/>
              </w:rPr>
              <w:t>; \</w:t>
            </w:r>
          </w:p>
          <w:p w14:paraId="48A2D5F3" w14:textId="77777777" w:rsidR="006845A6" w:rsidRPr="002D74EE" w:rsidRDefault="006845A6" w:rsidP="00E91C88">
            <w:pPr>
              <w:pStyle w:val="PL"/>
              <w:rPr>
                <w:lang w:val="en-US" w:eastAsia="ko-KR"/>
              </w:rPr>
            </w:pPr>
            <w:r w:rsidRPr="002D74EE">
              <w:rPr>
                <w:lang w:val="en-US"/>
              </w:rPr>
              <w:t xml:space="preserve">   sprop-pps=</w:t>
            </w:r>
            <w:r w:rsidRPr="001C5614">
              <w:rPr>
                <w:lang w:val="en-US"/>
              </w:rPr>
              <w:t>RAHAcYDZIA==</w:t>
            </w:r>
          </w:p>
          <w:p w14:paraId="29F6A5DE"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recv [x=640,y=480]</w:t>
            </w:r>
          </w:p>
          <w:p w14:paraId="76460046" w14:textId="77777777" w:rsidR="006845A6" w:rsidRPr="002D74EE" w:rsidRDefault="006845A6" w:rsidP="00E91C88">
            <w:pPr>
              <w:pStyle w:val="PL"/>
              <w:rPr>
                <w:lang w:val="en-US"/>
              </w:rPr>
            </w:pPr>
            <w:r w:rsidRPr="002D74EE">
              <w:rPr>
                <w:lang w:val="en-US"/>
              </w:rPr>
              <w:t>a=rtcp-fb:* trr-int 5000</w:t>
            </w:r>
          </w:p>
          <w:p w14:paraId="76857A55" w14:textId="77777777" w:rsidR="006845A6" w:rsidRPr="002D74EE" w:rsidRDefault="006845A6" w:rsidP="00E91C88">
            <w:pPr>
              <w:pStyle w:val="PL"/>
              <w:rPr>
                <w:lang w:val="en-US"/>
              </w:rPr>
            </w:pPr>
            <w:r w:rsidRPr="002D74EE">
              <w:rPr>
                <w:lang w:val="en-US"/>
              </w:rPr>
              <w:t>a=rtcp-fb:* nack</w:t>
            </w:r>
          </w:p>
          <w:p w14:paraId="79B30749" w14:textId="77777777" w:rsidR="006845A6" w:rsidRPr="002D74EE" w:rsidRDefault="006845A6" w:rsidP="00E91C88">
            <w:pPr>
              <w:pStyle w:val="PL"/>
              <w:rPr>
                <w:lang w:val="en-US"/>
              </w:rPr>
            </w:pPr>
            <w:r w:rsidRPr="002D74EE">
              <w:rPr>
                <w:lang w:val="en-US"/>
              </w:rPr>
              <w:t>a=rtcp-fb:* nack pli</w:t>
            </w:r>
          </w:p>
          <w:p w14:paraId="642B77D3" w14:textId="77777777" w:rsidR="006845A6" w:rsidRPr="002D74EE" w:rsidRDefault="006845A6" w:rsidP="00E91C88">
            <w:pPr>
              <w:pStyle w:val="PL"/>
              <w:rPr>
                <w:lang w:val="en-US"/>
              </w:rPr>
            </w:pPr>
            <w:r w:rsidRPr="002D74EE">
              <w:rPr>
                <w:lang w:val="en-US"/>
              </w:rPr>
              <w:t>a=rtcp-fb:* ccm fir</w:t>
            </w:r>
          </w:p>
          <w:p w14:paraId="72A0C0AD" w14:textId="77777777" w:rsidR="006845A6" w:rsidRPr="002D74EE" w:rsidRDefault="006845A6" w:rsidP="00E91C88">
            <w:pPr>
              <w:pStyle w:val="PL"/>
              <w:rPr>
                <w:lang w:val="en-US"/>
              </w:rPr>
            </w:pPr>
            <w:r w:rsidRPr="002D74EE">
              <w:rPr>
                <w:lang w:val="en-US"/>
              </w:rPr>
              <w:t>a=rtcp-fb:* ccm tmmbr</w:t>
            </w:r>
          </w:p>
          <w:p w14:paraId="1C0CA3B0" w14:textId="77777777" w:rsidR="006845A6" w:rsidRPr="002D74EE" w:rsidRDefault="006845A6" w:rsidP="00E91C88">
            <w:pPr>
              <w:pStyle w:val="PL"/>
              <w:rPr>
                <w:lang w:val="en-US"/>
              </w:rPr>
            </w:pPr>
            <w:r w:rsidRPr="002D74EE">
              <w:rPr>
                <w:lang w:val="en-US"/>
              </w:rPr>
              <w:t>a=extmap:4 urn:3gpp:video-orientation</w:t>
            </w:r>
          </w:p>
        </w:tc>
      </w:tr>
      <w:tr w:rsidR="006845A6" w:rsidRPr="002D74EE" w14:paraId="479F6F4A" w14:textId="77777777" w:rsidTr="00E91C88">
        <w:trPr>
          <w:jc w:val="center"/>
        </w:trPr>
        <w:tc>
          <w:tcPr>
            <w:tcW w:w="9639" w:type="dxa"/>
            <w:shd w:val="clear" w:color="auto" w:fill="auto"/>
          </w:tcPr>
          <w:p w14:paraId="3CE2107D" w14:textId="77777777" w:rsidR="006845A6" w:rsidRPr="002D74EE" w:rsidRDefault="006845A6" w:rsidP="00E91C88">
            <w:pPr>
              <w:pStyle w:val="TAH"/>
              <w:rPr>
                <w:lang w:val="en-US"/>
              </w:rPr>
            </w:pPr>
            <w:r w:rsidRPr="002D74EE">
              <w:rPr>
                <w:lang w:val="en-US"/>
              </w:rPr>
              <w:t>SDP answer</w:t>
            </w:r>
          </w:p>
        </w:tc>
      </w:tr>
      <w:tr w:rsidR="006845A6" w:rsidRPr="002D74EE" w14:paraId="26586BF7" w14:textId="77777777" w:rsidTr="00E91C88">
        <w:trPr>
          <w:jc w:val="center"/>
        </w:trPr>
        <w:tc>
          <w:tcPr>
            <w:tcW w:w="9639" w:type="dxa"/>
            <w:shd w:val="clear" w:color="auto" w:fill="auto"/>
          </w:tcPr>
          <w:p w14:paraId="4A7D4898"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4356B979" w14:textId="77777777" w:rsidR="006845A6" w:rsidRPr="002D74EE" w:rsidRDefault="006845A6" w:rsidP="00E91C88">
            <w:pPr>
              <w:pStyle w:val="PL"/>
              <w:rPr>
                <w:lang w:val="en-US"/>
              </w:rPr>
            </w:pPr>
            <w:r w:rsidRPr="002D74EE">
              <w:rPr>
                <w:lang w:val="en-US"/>
              </w:rPr>
              <w:t>a=acfg:1 t=1</w:t>
            </w:r>
          </w:p>
          <w:p w14:paraId="71163105" w14:textId="77777777" w:rsidR="006845A6" w:rsidRPr="002D74EE" w:rsidRDefault="006845A6" w:rsidP="00E91C88">
            <w:pPr>
              <w:pStyle w:val="PL"/>
              <w:rPr>
                <w:lang w:val="en-US"/>
              </w:rPr>
            </w:pPr>
            <w:r w:rsidRPr="002D74EE">
              <w:rPr>
                <w:lang w:val="en-US"/>
              </w:rPr>
              <w:t>b=AS:</w:t>
            </w:r>
            <w:r>
              <w:rPr>
                <w:lang w:val="en-US"/>
              </w:rPr>
              <w:t>800</w:t>
            </w:r>
          </w:p>
          <w:p w14:paraId="7B637364" w14:textId="77777777" w:rsidR="006845A6" w:rsidRPr="002D74EE" w:rsidRDefault="006845A6" w:rsidP="00E91C88">
            <w:pPr>
              <w:pStyle w:val="PL"/>
              <w:rPr>
                <w:lang w:val="en-US"/>
              </w:rPr>
            </w:pPr>
            <w:r w:rsidRPr="002D74EE">
              <w:rPr>
                <w:lang w:val="en-US"/>
              </w:rPr>
              <w:t>b=RS:0</w:t>
            </w:r>
          </w:p>
          <w:p w14:paraId="314EB6CB" w14:textId="77777777" w:rsidR="006845A6" w:rsidRPr="002D74EE" w:rsidRDefault="006845A6" w:rsidP="00E91C88">
            <w:pPr>
              <w:pStyle w:val="PL"/>
              <w:rPr>
                <w:lang w:val="en-US"/>
              </w:rPr>
            </w:pPr>
            <w:r w:rsidRPr="002D74EE">
              <w:rPr>
                <w:lang w:val="en-US"/>
              </w:rPr>
              <w:t>b=RR:5000</w:t>
            </w:r>
          </w:p>
          <w:p w14:paraId="33C76024"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02C0091E"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1C2A74AE" w14:textId="77777777" w:rsidR="006845A6" w:rsidRPr="002D74EE" w:rsidRDefault="006845A6" w:rsidP="00E91C88">
            <w:pPr>
              <w:pStyle w:val="PL"/>
              <w:rPr>
                <w:lang w:val="en-US"/>
              </w:rPr>
            </w:pPr>
            <w:r w:rsidRPr="002D74EE">
              <w:rPr>
                <w:lang w:val="en-US"/>
              </w:rPr>
              <w:t xml:space="preserve">   </w:t>
            </w:r>
            <w:r>
              <w:rPr>
                <w:lang w:val="en-US"/>
              </w:rPr>
              <w:t>s</w:t>
            </w:r>
            <w:r w:rsidRPr="002D74EE">
              <w:rPr>
                <w:lang w:val="en-US"/>
              </w:rPr>
              <w:t>prop-vps=QAEMAf//AWAAAAMAgAAAAwAAAwB</w:t>
            </w:r>
            <w:r>
              <w:rPr>
                <w:lang w:val="en-US"/>
              </w:rPr>
              <w:t>d</w:t>
            </w:r>
            <w:r w:rsidRPr="002D74EE">
              <w:rPr>
                <w:lang w:val="en-US"/>
              </w:rPr>
              <w:t>LAUg; \</w:t>
            </w:r>
          </w:p>
          <w:p w14:paraId="23CAF435"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3C075A30" w14:textId="77777777" w:rsidR="006845A6" w:rsidRPr="002D74EE" w:rsidRDefault="006845A6" w:rsidP="00E91C88">
            <w:pPr>
              <w:pStyle w:val="PL"/>
              <w:rPr>
                <w:lang w:val="en-US"/>
              </w:rPr>
            </w:pPr>
            <w:r w:rsidRPr="002D74EE">
              <w:rPr>
                <w:lang w:val="en-US"/>
              </w:rPr>
              <w:t xml:space="preserve">   sprop-pps=RAHAcYDZIA==</w:t>
            </w:r>
          </w:p>
          <w:p w14:paraId="011BC17A"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recv [x=1280,y=720]</w:t>
            </w:r>
          </w:p>
          <w:p w14:paraId="20DA173A" w14:textId="77777777" w:rsidR="006845A6" w:rsidRPr="002D74EE" w:rsidRDefault="006845A6" w:rsidP="00E91C88">
            <w:pPr>
              <w:pStyle w:val="PL"/>
              <w:rPr>
                <w:lang w:val="en-US"/>
              </w:rPr>
            </w:pPr>
            <w:r w:rsidRPr="002D74EE">
              <w:rPr>
                <w:lang w:val="en-US"/>
              </w:rPr>
              <w:t>a=rtcp-fb:* trr-int 5000</w:t>
            </w:r>
          </w:p>
          <w:p w14:paraId="69B9BE7F" w14:textId="77777777" w:rsidR="006845A6" w:rsidRPr="002D74EE" w:rsidRDefault="006845A6" w:rsidP="00E91C88">
            <w:pPr>
              <w:pStyle w:val="PL"/>
              <w:rPr>
                <w:lang w:val="en-US"/>
              </w:rPr>
            </w:pPr>
            <w:r w:rsidRPr="002D74EE">
              <w:rPr>
                <w:lang w:val="en-US"/>
              </w:rPr>
              <w:t>a=rtcp-fb:* nack</w:t>
            </w:r>
          </w:p>
          <w:p w14:paraId="15CDFCD9" w14:textId="77777777" w:rsidR="006845A6" w:rsidRPr="002D74EE" w:rsidRDefault="006845A6" w:rsidP="00E91C88">
            <w:pPr>
              <w:pStyle w:val="PL"/>
              <w:rPr>
                <w:lang w:val="en-US"/>
              </w:rPr>
            </w:pPr>
            <w:r w:rsidRPr="002D74EE">
              <w:rPr>
                <w:lang w:val="en-US"/>
              </w:rPr>
              <w:t>a=rtcp-fb:* nack pli</w:t>
            </w:r>
          </w:p>
          <w:p w14:paraId="1A69BF71" w14:textId="77777777" w:rsidR="006845A6" w:rsidRPr="002D74EE" w:rsidRDefault="006845A6" w:rsidP="00E91C88">
            <w:pPr>
              <w:pStyle w:val="PL"/>
              <w:rPr>
                <w:lang w:val="en-US"/>
              </w:rPr>
            </w:pPr>
            <w:r w:rsidRPr="002D74EE">
              <w:rPr>
                <w:lang w:val="en-US"/>
              </w:rPr>
              <w:t>a=rtcp-fb:* ccm fir</w:t>
            </w:r>
          </w:p>
          <w:p w14:paraId="65E204C6" w14:textId="77777777" w:rsidR="006845A6" w:rsidRPr="002D74EE" w:rsidRDefault="006845A6" w:rsidP="00E91C88">
            <w:pPr>
              <w:pStyle w:val="PL"/>
              <w:rPr>
                <w:lang w:val="en-US"/>
              </w:rPr>
            </w:pPr>
            <w:r w:rsidRPr="002D74EE">
              <w:rPr>
                <w:lang w:val="en-US"/>
              </w:rPr>
              <w:t>a=rtcp-fb:* ccm tmmbr</w:t>
            </w:r>
          </w:p>
          <w:p w14:paraId="2ADE1F02" w14:textId="77777777" w:rsidR="006845A6" w:rsidRPr="002D74EE" w:rsidRDefault="006845A6" w:rsidP="00E91C88">
            <w:pPr>
              <w:pStyle w:val="PL"/>
              <w:rPr>
                <w:lang w:val="en-US"/>
              </w:rPr>
            </w:pPr>
            <w:r w:rsidRPr="002D74EE">
              <w:rPr>
                <w:lang w:val="en-US"/>
              </w:rPr>
              <w:t>a=extmap:4 urn:3gpp:video-orientation</w:t>
            </w:r>
          </w:p>
        </w:tc>
      </w:tr>
    </w:tbl>
    <w:p w14:paraId="2932AD36" w14:textId="77777777" w:rsidR="006845A6" w:rsidRPr="006B5F29" w:rsidRDefault="006845A6" w:rsidP="00F3459E">
      <w:pPr>
        <w:pStyle w:val="FP"/>
        <w:rPr>
          <w:lang w:val="en-US"/>
        </w:rPr>
      </w:pPr>
    </w:p>
    <w:p w14:paraId="182BB93A"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606D99EB"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67B6C0E2" w14:textId="77777777" w:rsidR="007E1448" w:rsidRDefault="007E1448" w:rsidP="007E1448">
      <w:pPr>
        <w:pStyle w:val="Heading2"/>
        <w:rPr>
          <w:noProof/>
          <w:lang w:val="en-US"/>
        </w:rPr>
      </w:pPr>
      <w:bookmarkStart w:id="412" w:name="_Toc68884597"/>
      <w:r w:rsidRPr="001E6153">
        <w:rPr>
          <w:noProof/>
          <w:lang w:val="en-US"/>
        </w:rPr>
        <w:t>A.4.8</w:t>
      </w:r>
      <w:r w:rsidRPr="001E6153">
        <w:rPr>
          <w:noProof/>
          <w:lang w:val="en-US"/>
        </w:rPr>
        <w:tab/>
        <w:t>H.264 (AVC) and H.265 (HEVC) with asymmetric video streams</w:t>
      </w:r>
      <w:bookmarkEnd w:id="412"/>
    </w:p>
    <w:p w14:paraId="6912893F"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07282C5A"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2B3A32D7"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72BD3A25"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606C87B0"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3E9E5AA8"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5C08B233"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54A94031"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7C1086B1"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210C2DE9"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6B4A15FD"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143A7CA8" w14:textId="77777777" w:rsidR="007E1448" w:rsidRPr="001E6153" w:rsidRDefault="007E1448" w:rsidP="007E1448">
      <w:pPr>
        <w:pStyle w:val="B2"/>
        <w:rPr>
          <w:noProof/>
          <w:lang w:val="en-US"/>
        </w:rPr>
      </w:pPr>
      <w:r w:rsidRPr="001E6153">
        <w:rPr>
          <w:noProof/>
          <w:lang w:val="en-US"/>
        </w:rPr>
        <w:t>-</w:t>
      </w:r>
      <w:r w:rsidRPr="001E6153">
        <w:rPr>
          <w:noProof/>
          <w:lang w:val="en-US"/>
        </w:rPr>
        <w:tab/>
        <w:t>Asymmetric session is allowed as shown by including the ‘max-recv-level-id’ parameter.</w:t>
      </w:r>
    </w:p>
    <w:p w14:paraId="22CCE252"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29131A7D" w14:textId="77777777" w:rsidR="007E1448" w:rsidRDefault="007E1448" w:rsidP="00F3459E">
      <w:pPr>
        <w:pStyle w:val="FP"/>
        <w:rPr>
          <w:lang w:val="en-US"/>
        </w:rPr>
      </w:pPr>
    </w:p>
    <w:p w14:paraId="5CEBF7D0"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7E1448" w:rsidRPr="00F021E2" w14:paraId="789748A5" w14:textId="77777777" w:rsidTr="00E91C88">
        <w:trPr>
          <w:jc w:val="center"/>
        </w:trPr>
        <w:tc>
          <w:tcPr>
            <w:tcW w:w="9639" w:type="dxa"/>
            <w:shd w:val="clear" w:color="auto" w:fill="auto"/>
          </w:tcPr>
          <w:p w14:paraId="638ECE90" w14:textId="77777777" w:rsidR="007E1448" w:rsidRPr="00F021E2" w:rsidRDefault="007E1448" w:rsidP="00E91C88">
            <w:pPr>
              <w:pStyle w:val="TAH"/>
            </w:pPr>
            <w:r w:rsidRPr="00F021E2">
              <w:t>SDP offer</w:t>
            </w:r>
          </w:p>
        </w:tc>
      </w:tr>
      <w:tr w:rsidR="007E1448" w:rsidRPr="00F021E2" w14:paraId="2406D202" w14:textId="77777777" w:rsidTr="00E91C88">
        <w:trPr>
          <w:jc w:val="center"/>
        </w:trPr>
        <w:tc>
          <w:tcPr>
            <w:tcW w:w="9639" w:type="dxa"/>
            <w:shd w:val="clear" w:color="auto" w:fill="auto"/>
          </w:tcPr>
          <w:p w14:paraId="5ECAD614" w14:textId="77777777" w:rsidR="007E1448" w:rsidRPr="00E2797F" w:rsidRDefault="007E1448" w:rsidP="00E91C88">
            <w:pPr>
              <w:pStyle w:val="PL"/>
            </w:pPr>
            <w:r w:rsidRPr="00E2797F">
              <w:t>m=video 49154 RTP/AVP 98 97 100 99</w:t>
            </w:r>
          </w:p>
          <w:p w14:paraId="2683AC16" w14:textId="77777777" w:rsidR="007E1448" w:rsidRPr="00E2797F" w:rsidRDefault="007E1448" w:rsidP="00E91C88">
            <w:pPr>
              <w:pStyle w:val="PL"/>
            </w:pPr>
            <w:r w:rsidRPr="00E2797F">
              <w:t>a=tcap:1 RTP/AVPF</w:t>
            </w:r>
          </w:p>
          <w:p w14:paraId="246D9445" w14:textId="77777777" w:rsidR="007E1448" w:rsidRPr="00E2797F" w:rsidRDefault="007E1448" w:rsidP="00E91C88">
            <w:pPr>
              <w:pStyle w:val="PL"/>
            </w:pPr>
            <w:r w:rsidRPr="00E2797F">
              <w:t>a=pcfg:1 t=1</w:t>
            </w:r>
          </w:p>
          <w:p w14:paraId="1ADDF176" w14:textId="77777777" w:rsidR="007E1448" w:rsidRPr="00E2797F" w:rsidRDefault="007E1448" w:rsidP="00E91C88">
            <w:pPr>
              <w:pStyle w:val="PL"/>
            </w:pPr>
            <w:r w:rsidRPr="00E2797F">
              <w:t>b=AS:1060</w:t>
            </w:r>
          </w:p>
          <w:p w14:paraId="4F84FFE7" w14:textId="77777777" w:rsidR="007E1448" w:rsidRPr="00E2797F" w:rsidRDefault="007E1448" w:rsidP="00E91C88">
            <w:pPr>
              <w:pStyle w:val="PL"/>
            </w:pPr>
            <w:r w:rsidRPr="00E2797F">
              <w:t>b=RS:0</w:t>
            </w:r>
          </w:p>
          <w:p w14:paraId="3C5A180F" w14:textId="77777777" w:rsidR="007E1448" w:rsidRPr="00E2797F" w:rsidRDefault="007E1448" w:rsidP="00E91C88">
            <w:pPr>
              <w:pStyle w:val="PL"/>
            </w:pPr>
            <w:r w:rsidRPr="00E2797F">
              <w:t>b=RR:5000</w:t>
            </w:r>
          </w:p>
          <w:p w14:paraId="6759DACD" w14:textId="77777777" w:rsidR="007E1448" w:rsidRPr="00E2797F" w:rsidRDefault="007E1448" w:rsidP="00E91C88">
            <w:pPr>
              <w:pStyle w:val="PL"/>
            </w:pPr>
            <w:r w:rsidRPr="00E2797F">
              <w:t>a=rtpmap:100 H264/90000</w:t>
            </w:r>
          </w:p>
          <w:p w14:paraId="7D2BE520" w14:textId="77777777" w:rsidR="007E1448" w:rsidRPr="00C637FE" w:rsidRDefault="007E1448" w:rsidP="00E91C88">
            <w:pPr>
              <w:pStyle w:val="PL"/>
            </w:pPr>
            <w:r w:rsidRPr="00E2797F">
              <w:t>a=fmtp:100 packetization-mode=0; profile-level-id=42e0</w:t>
            </w:r>
            <w:r>
              <w:t>0c</w:t>
            </w:r>
            <w:r w:rsidRPr="00E2797F">
              <w:t>; \</w:t>
            </w:r>
          </w:p>
          <w:p w14:paraId="18020A18" w14:textId="77777777" w:rsidR="007E1448" w:rsidRPr="00E2797F" w:rsidRDefault="007E1448" w:rsidP="00E91C88">
            <w:pPr>
              <w:pStyle w:val="PL"/>
            </w:pPr>
            <w:r w:rsidRPr="00C637FE">
              <w:t xml:space="preserve">     sprop-parameter-sets=J0LgDJWgUH6Af1A=,KM46gA==</w:t>
            </w:r>
            <w:r>
              <w:t>; \</w:t>
            </w:r>
          </w:p>
          <w:p w14:paraId="2149EBCD" w14:textId="77777777" w:rsidR="007E1448" w:rsidRPr="00E2797F" w:rsidRDefault="007E1448" w:rsidP="00E91C88">
            <w:pPr>
              <w:pStyle w:val="PL"/>
            </w:pPr>
            <w:r>
              <w:t xml:space="preserve">     level-asymmetry-allowed=1; </w:t>
            </w:r>
            <w:r w:rsidRPr="00E76F5B">
              <w:t>max-recv-level=e01f</w:t>
            </w:r>
          </w:p>
          <w:p w14:paraId="2BE7C9FA" w14:textId="77777777" w:rsidR="007E1448" w:rsidRPr="00F3459E" w:rsidRDefault="007E1448" w:rsidP="00E91C88">
            <w:pPr>
              <w:pStyle w:val="PL"/>
              <w:rPr>
                <w:lang w:val="fr-FR"/>
              </w:rPr>
            </w:pPr>
            <w:r w:rsidRPr="00F3459E">
              <w:rPr>
                <w:lang w:val="fr-FR"/>
              </w:rPr>
              <w:t>a=imageattr:100 send [x=320,y=240] recv [x=1280,y=720] [x=320,y=240]</w:t>
            </w:r>
          </w:p>
          <w:p w14:paraId="763C3FA1" w14:textId="77777777" w:rsidR="007E1448" w:rsidRPr="00E2797F" w:rsidRDefault="007E1448" w:rsidP="00E91C88">
            <w:pPr>
              <w:pStyle w:val="PL"/>
            </w:pPr>
            <w:r w:rsidRPr="00E2797F">
              <w:t>a=rtpmap:99 H264/90000</w:t>
            </w:r>
          </w:p>
          <w:p w14:paraId="0061EC18" w14:textId="77777777" w:rsidR="007E1448" w:rsidRPr="00E2797F" w:rsidRDefault="007E1448" w:rsidP="00E91C88">
            <w:pPr>
              <w:pStyle w:val="PL"/>
            </w:pPr>
            <w:r w:rsidRPr="00E2797F">
              <w:t>a=fmtp:99 packetization</w:t>
            </w:r>
            <w:r>
              <w:t>-mode=0; profile-level-id=42e00c</w:t>
            </w:r>
            <w:r w:rsidRPr="00E2797F">
              <w:t>; \</w:t>
            </w:r>
          </w:p>
          <w:p w14:paraId="47AAF7B6" w14:textId="77777777" w:rsidR="007E1448" w:rsidRPr="00E2797F" w:rsidRDefault="007E1448" w:rsidP="00E91C88">
            <w:pPr>
              <w:pStyle w:val="PL"/>
            </w:pPr>
            <w:r>
              <w:t xml:space="preserve">     </w:t>
            </w:r>
            <w:r w:rsidRPr="00C637FE">
              <w:t>sprop-parameter-sets=J0LgDJWgUH6Af1A=,KM46gA==</w:t>
            </w:r>
            <w:r>
              <w:t>; \</w:t>
            </w:r>
          </w:p>
          <w:p w14:paraId="04EDD44B" w14:textId="77777777" w:rsidR="007E1448" w:rsidRPr="00E2797F" w:rsidRDefault="007E1448" w:rsidP="00E91C88">
            <w:pPr>
              <w:pStyle w:val="PL"/>
            </w:pPr>
            <w:r>
              <w:t xml:space="preserve">     level-asymmetry-allowed=1; </w:t>
            </w:r>
            <w:r w:rsidRPr="00E76F5B">
              <w:t>max-recv-level=e01f</w:t>
            </w:r>
          </w:p>
          <w:p w14:paraId="32F5F493" w14:textId="77777777" w:rsidR="007E1448" w:rsidRPr="00F3459E" w:rsidRDefault="007E1448" w:rsidP="00E91C88">
            <w:pPr>
              <w:pStyle w:val="PL"/>
              <w:rPr>
                <w:lang w:val="fr-FR"/>
              </w:rPr>
            </w:pPr>
            <w:r w:rsidRPr="00F3459E">
              <w:rPr>
                <w:lang w:val="fr-FR"/>
              </w:rPr>
              <w:t>a=imageattr:99 send [x=320,y=240] recv [x=640,y=480] [x=320,y=240]</w:t>
            </w:r>
          </w:p>
          <w:p w14:paraId="20B46F24" w14:textId="77777777" w:rsidR="007E1448" w:rsidRPr="00E2797F" w:rsidRDefault="007E1448" w:rsidP="00E91C88">
            <w:pPr>
              <w:pStyle w:val="PL"/>
            </w:pPr>
            <w:r w:rsidRPr="00E2797F">
              <w:t>a=rtpmap:98 H265/90000</w:t>
            </w:r>
          </w:p>
          <w:p w14:paraId="45187359" w14:textId="77777777" w:rsidR="007E1448" w:rsidRPr="00E2797F" w:rsidRDefault="007E1448" w:rsidP="00E91C88">
            <w:pPr>
              <w:pStyle w:val="PL"/>
            </w:pPr>
            <w:r w:rsidRPr="00E2797F">
              <w:t>a=fmtp:98 profile-id=1; level-id=</w:t>
            </w:r>
            <w:r>
              <w:t>30</w:t>
            </w:r>
            <w:r w:rsidRPr="00E2797F">
              <w:t>; \</w:t>
            </w:r>
          </w:p>
          <w:p w14:paraId="560DEACF"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 \</w:t>
            </w:r>
          </w:p>
          <w:p w14:paraId="6EF5D9FE"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rsidRPr="00E2797F">
              <w:t>; \</w:t>
            </w:r>
          </w:p>
          <w:p w14:paraId="68B8DA76" w14:textId="77777777" w:rsidR="007E1448" w:rsidRDefault="007E1448" w:rsidP="00E91C88">
            <w:pPr>
              <w:pStyle w:val="PL"/>
            </w:pPr>
            <w:r w:rsidRPr="00E2797F">
              <w:t xml:space="preserve">   </w:t>
            </w:r>
            <w:r>
              <w:t xml:space="preserve">  </w:t>
            </w:r>
            <w:r w:rsidRPr="00E2797F">
              <w:t>sprop-pps=RAHAcYDZIA==</w:t>
            </w:r>
            <w:r>
              <w:t>; \</w:t>
            </w:r>
          </w:p>
          <w:p w14:paraId="16A1BE02" w14:textId="77777777" w:rsidR="007E1448" w:rsidRPr="00E2797F" w:rsidRDefault="007E1448" w:rsidP="00E91C88">
            <w:pPr>
              <w:pStyle w:val="PL"/>
            </w:pPr>
            <w:r>
              <w:t xml:space="preserve">     max-recv-level-id=93</w:t>
            </w:r>
          </w:p>
          <w:p w14:paraId="5602FDBC" w14:textId="77777777" w:rsidR="007E1448" w:rsidRPr="00F3459E" w:rsidRDefault="007E1448" w:rsidP="00E91C88">
            <w:pPr>
              <w:pStyle w:val="PL"/>
              <w:rPr>
                <w:lang w:val="fr-FR"/>
              </w:rPr>
            </w:pPr>
            <w:r w:rsidRPr="00F3459E">
              <w:rPr>
                <w:lang w:val="fr-FR"/>
              </w:rPr>
              <w:t>a=imageattr:98 send [x=320,y=240] recv [x=1280,y=720] [x=320,y=240]</w:t>
            </w:r>
          </w:p>
          <w:p w14:paraId="4BCCF92D" w14:textId="77777777" w:rsidR="007E1448" w:rsidRPr="00E2797F" w:rsidRDefault="007E1448" w:rsidP="00E91C88">
            <w:pPr>
              <w:pStyle w:val="PL"/>
            </w:pPr>
            <w:r w:rsidRPr="00E2797F">
              <w:t>a=rtpmap:97 H265/90000</w:t>
            </w:r>
          </w:p>
          <w:p w14:paraId="1180120F" w14:textId="77777777" w:rsidR="007E1448" w:rsidRPr="00E2797F" w:rsidRDefault="007E1448" w:rsidP="00E91C88">
            <w:pPr>
              <w:pStyle w:val="PL"/>
            </w:pPr>
            <w:r w:rsidRPr="00E2797F">
              <w:t>a=fmtp:97 profile-id=1; level-id=</w:t>
            </w:r>
            <w:r>
              <w:t>30</w:t>
            </w:r>
            <w:r w:rsidRPr="00E2797F">
              <w:t>; \</w:t>
            </w:r>
          </w:p>
          <w:p w14:paraId="794193B3"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w:t>
            </w:r>
            <w:r>
              <w:t>;</w:t>
            </w:r>
            <w:r w:rsidRPr="00E2797F">
              <w:t xml:space="preserve"> \</w:t>
            </w:r>
          </w:p>
          <w:p w14:paraId="63CC3A74"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t>;</w:t>
            </w:r>
            <w:r w:rsidRPr="00E2797F">
              <w:t xml:space="preserve"> \</w:t>
            </w:r>
          </w:p>
          <w:p w14:paraId="2CEB5ADE" w14:textId="77777777" w:rsidR="007E1448" w:rsidRDefault="007E1448" w:rsidP="00E91C88">
            <w:pPr>
              <w:pStyle w:val="PL"/>
            </w:pPr>
            <w:r w:rsidRPr="00E2797F">
              <w:t xml:space="preserve">   </w:t>
            </w:r>
            <w:r>
              <w:t xml:space="preserve">  </w:t>
            </w:r>
            <w:r w:rsidRPr="00E2797F">
              <w:t>sprop-pps=RAHAcYDZIA==</w:t>
            </w:r>
            <w:r>
              <w:t>; \</w:t>
            </w:r>
          </w:p>
          <w:p w14:paraId="5C09D19C" w14:textId="77777777" w:rsidR="007E1448" w:rsidRPr="00E2797F" w:rsidRDefault="007E1448" w:rsidP="00E91C88">
            <w:pPr>
              <w:pStyle w:val="PL"/>
            </w:pPr>
            <w:r>
              <w:t xml:space="preserve">     max-recv-level-id=90</w:t>
            </w:r>
          </w:p>
          <w:p w14:paraId="7FBB3B23" w14:textId="77777777" w:rsidR="007E1448" w:rsidRPr="00F3459E" w:rsidRDefault="007E1448" w:rsidP="00E91C88">
            <w:pPr>
              <w:pStyle w:val="PL"/>
              <w:rPr>
                <w:lang w:val="fr-FR"/>
              </w:rPr>
            </w:pPr>
            <w:r w:rsidRPr="00F3459E">
              <w:rPr>
                <w:lang w:val="fr-FR"/>
              </w:rPr>
              <w:t>a=imageattr:97 send [x=320,y=240] recv [x=640,y=480] [x=320,y=240]</w:t>
            </w:r>
          </w:p>
          <w:p w14:paraId="4CD8BC61" w14:textId="77777777" w:rsidR="007E1448" w:rsidRPr="00E2797F" w:rsidRDefault="007E1448" w:rsidP="00E91C88">
            <w:pPr>
              <w:pStyle w:val="PL"/>
            </w:pPr>
            <w:r w:rsidRPr="00E2797F">
              <w:t>a=rtcp-fb:* trr-int 5000</w:t>
            </w:r>
          </w:p>
          <w:p w14:paraId="31BFA916" w14:textId="77777777" w:rsidR="007E1448" w:rsidRPr="00E2797F" w:rsidRDefault="007E1448" w:rsidP="00E91C88">
            <w:pPr>
              <w:pStyle w:val="PL"/>
            </w:pPr>
            <w:r w:rsidRPr="00E2797F">
              <w:t>a=rtcp-fb:* nack</w:t>
            </w:r>
          </w:p>
          <w:p w14:paraId="20C66E49" w14:textId="77777777" w:rsidR="007E1448" w:rsidRPr="00E2797F" w:rsidRDefault="007E1448" w:rsidP="00E91C88">
            <w:pPr>
              <w:pStyle w:val="PL"/>
            </w:pPr>
            <w:r w:rsidRPr="00E2797F">
              <w:t>a=rtcp-fb:* nack pli</w:t>
            </w:r>
          </w:p>
          <w:p w14:paraId="7781B052" w14:textId="77777777" w:rsidR="007E1448" w:rsidRPr="00E2797F" w:rsidRDefault="007E1448" w:rsidP="00E91C88">
            <w:pPr>
              <w:pStyle w:val="PL"/>
            </w:pPr>
            <w:r w:rsidRPr="00E2797F">
              <w:t>a=rtcp-fb:* ccm fir</w:t>
            </w:r>
          </w:p>
          <w:p w14:paraId="455636C5" w14:textId="77777777" w:rsidR="007E1448" w:rsidRPr="00E2797F" w:rsidRDefault="007E1448" w:rsidP="00E91C88">
            <w:pPr>
              <w:pStyle w:val="PL"/>
            </w:pPr>
            <w:r w:rsidRPr="00E2797F">
              <w:t>a=rtcp-fb:* ccm tmmbr</w:t>
            </w:r>
          </w:p>
          <w:p w14:paraId="177FFC82" w14:textId="77777777" w:rsidR="007E1448" w:rsidRPr="00F021E2" w:rsidRDefault="007E1448" w:rsidP="00E91C88">
            <w:pPr>
              <w:pStyle w:val="PL"/>
            </w:pPr>
            <w:r w:rsidRPr="00E2797F">
              <w:t>a=extmap:4 urn:3gpp:video-orientation</w:t>
            </w:r>
          </w:p>
        </w:tc>
      </w:tr>
    </w:tbl>
    <w:p w14:paraId="34B354D8" w14:textId="77777777" w:rsidR="007E1448" w:rsidRPr="00F3459E" w:rsidRDefault="007E1448" w:rsidP="00F3459E">
      <w:pPr>
        <w:pStyle w:val="FP"/>
        <w:rPr>
          <w:noProof/>
        </w:rPr>
      </w:pPr>
    </w:p>
    <w:p w14:paraId="5ECAAC32"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203CF02E"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5CD6CB68" w14:textId="77777777" w:rsidR="00B35D29" w:rsidRDefault="00B35D29">
      <w:pPr>
        <w:pStyle w:val="Heading1"/>
      </w:pPr>
      <w:bookmarkStart w:id="413" w:name="_Toc68884598"/>
      <w:r>
        <w:t>A.5</w:t>
      </w:r>
      <w:r>
        <w:tab/>
        <w:t>SDP offers for text</w:t>
      </w:r>
      <w:bookmarkEnd w:id="413"/>
    </w:p>
    <w:p w14:paraId="3746458D" w14:textId="77777777" w:rsidR="00B35D29" w:rsidRDefault="00B35D29">
      <w:pPr>
        <w:pStyle w:val="Heading2"/>
      </w:pPr>
      <w:bookmarkStart w:id="414" w:name="_Toc68884599"/>
      <w:r>
        <w:t>A.5.1</w:t>
      </w:r>
      <w:r>
        <w:tab/>
        <w:t>T.140 with and without redundancy</w:t>
      </w:r>
      <w:bookmarkEnd w:id="414"/>
    </w:p>
    <w:p w14:paraId="1DE6F3DD" w14:textId="77777777" w:rsidR="00B35D29" w:rsidRDefault="00B35D29">
      <w:r>
        <w:t>An offer to use T.140 real-time text may be realized by using SDP according to the following example in session setup or for addition of real-time text during a session.</w:t>
      </w:r>
    </w:p>
    <w:p w14:paraId="40261D42" w14:textId="77777777" w:rsidR="00B35D29" w:rsidRDefault="00B35D29">
      <w:pPr>
        <w:pStyle w:val="TH"/>
      </w:pPr>
      <w:r>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503C66B" w14:textId="77777777" w:rsidTr="005C5C30">
        <w:trPr>
          <w:jc w:val="center"/>
        </w:trPr>
        <w:tc>
          <w:tcPr>
            <w:tcW w:w="9639" w:type="dxa"/>
            <w:shd w:val="clear" w:color="auto" w:fill="auto"/>
          </w:tcPr>
          <w:p w14:paraId="113D3AC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E956830" w14:textId="77777777" w:rsidTr="005C5C30">
        <w:trPr>
          <w:jc w:val="center"/>
        </w:trPr>
        <w:tc>
          <w:tcPr>
            <w:tcW w:w="9639" w:type="dxa"/>
            <w:shd w:val="clear" w:color="auto" w:fill="auto"/>
          </w:tcPr>
          <w:p w14:paraId="2CDFDB9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22F7750A"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0A51C3EC"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7DD5EC8D"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12E0E9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5975BAE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149120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64CABF92" w14:textId="77777777" w:rsidR="00B35D29" w:rsidRDefault="00B35D29"/>
    <w:p w14:paraId="51241E7A" w14:textId="77777777" w:rsidR="00B35D29" w:rsidRDefault="00B35D29">
      <w:r>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71B2115F" w14:textId="77777777" w:rsidR="00B35D29" w:rsidRDefault="00B35D29">
      <w:pPr>
        <w:pStyle w:val="Heading1"/>
      </w:pPr>
      <w:bookmarkStart w:id="415" w:name="_Toc68884600"/>
      <w:r>
        <w:t>A.6</w:t>
      </w:r>
      <w:r>
        <w:tab/>
        <w:t>SDP example with bandwidth information</w:t>
      </w:r>
      <w:bookmarkEnd w:id="415"/>
    </w:p>
    <w:p w14:paraId="57516EA8" w14:textId="77777777" w:rsidR="006651C7" w:rsidRPr="006651C7" w:rsidRDefault="006651C7" w:rsidP="00AA683F">
      <w:pPr>
        <w:pStyle w:val="Heading2"/>
      </w:pPr>
      <w:bookmarkStart w:id="416" w:name="_Toc68884601"/>
      <w:r>
        <w:t>A.6.1</w:t>
      </w:r>
      <w:r>
        <w:tab/>
        <w:t>General</w:t>
      </w:r>
      <w:bookmarkEnd w:id="416"/>
    </w:p>
    <w:p w14:paraId="6A0F1AB1"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‘a=bw-info’ attribute defined in clause 19.</w:t>
      </w:r>
    </w:p>
    <w:p w14:paraId="607FD536" w14:textId="77777777" w:rsidR="006651C7" w:rsidRDefault="006651C7" w:rsidP="00AA683F">
      <w:pPr>
        <w:pStyle w:val="Heading2"/>
      </w:pPr>
      <w:bookmarkStart w:id="417" w:name="_Toc68884602"/>
      <w:r>
        <w:t>A.6.2</w:t>
      </w:r>
      <w:r>
        <w:tab/>
        <w:t>SDP examples with bandwidth information declared with bandwidth modifiers</w:t>
      </w:r>
      <w:bookmarkEnd w:id="417"/>
    </w:p>
    <w:p w14:paraId="23235B73"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FBD4E9D" w14:textId="77777777" w:rsidTr="005C5C30">
        <w:trPr>
          <w:jc w:val="center"/>
        </w:trPr>
        <w:tc>
          <w:tcPr>
            <w:tcW w:w="9639" w:type="dxa"/>
            <w:shd w:val="clear" w:color="auto" w:fill="auto"/>
          </w:tcPr>
          <w:p w14:paraId="1E7814A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8E6FEBA" w14:textId="77777777" w:rsidTr="005C5C30">
        <w:tblPrEx>
          <w:tblLook w:val="00A0" w:firstRow="1" w:lastRow="0" w:firstColumn="1" w:lastColumn="0" w:noHBand="0" w:noVBand="0"/>
        </w:tblPrEx>
        <w:trPr>
          <w:jc w:val="center"/>
        </w:trPr>
        <w:tc>
          <w:tcPr>
            <w:tcW w:w="9639" w:type="dxa"/>
            <w:shd w:val="clear" w:color="auto" w:fill="auto"/>
          </w:tcPr>
          <w:p w14:paraId="1C7DD838"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22DCA780"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06129419"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11C83836"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49211AC7"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160D0FC0"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t=0 0</w:t>
            </w:r>
          </w:p>
          <w:p w14:paraId="0E21E8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5EEE49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78C33B5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4C80F9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3A0BA48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BB35B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5AD7BCB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16FC8D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5879C74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2E019A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7A453AD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CEE364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9A4E6E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763A429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418A6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30A6C71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930A80F"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2AABEDBD"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20CC3E88"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687BD33"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072268B"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63D743F"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EA14EE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D5BFE3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3D34036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0F728F0F"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10C6FBF7" w14:textId="77777777" w:rsidR="00B35D29" w:rsidRDefault="00B35D29">
      <w:pPr>
        <w:pStyle w:val="FP"/>
      </w:pPr>
    </w:p>
    <w:p w14:paraId="3CBCF6C4"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38539458" w14:textId="77777777" w:rsidR="00B35D29" w:rsidRDefault="00B35D29">
      <w:pPr>
        <w:rPr>
          <w:noProof/>
        </w:rPr>
      </w:pPr>
      <w:r>
        <w:rPr>
          <w:noProof/>
        </w:rPr>
        <w:t>In this example, the bandwidth for RTCP is allocated such that it allows for sending at least 2 compound RTCP packets per second</w:t>
      </w:r>
      <w:r w:rsidR="00F91287">
        <w:rPr>
          <w:noProof/>
        </w:rPr>
        <w:t xml:space="preserve"> when AVPF immediate mode is used</w:t>
      </w:r>
      <w:r>
        <w:rPr>
          <w:noProof/>
        </w:rPr>
        <w:t>. The size of a RTCP Sender Report is estimated to 110 bytes, given IPv4 and point-to-point sessions. The corresponding bandwidth then becomes 1760 bps which means that compound RTCP packets can be sent a little more frequently than twice per second.</w:t>
      </w:r>
    </w:p>
    <w:p w14:paraId="796ED752"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2C475F73"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49257F97"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3E9CA244"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1A09DF73" w14:textId="77777777" w:rsidR="00B35D29" w:rsidRDefault="00B35D29">
      <w:pPr>
        <w:rPr>
          <w:noProof/>
        </w:rPr>
      </w:pPr>
      <w:r>
        <w:rPr>
          <w:noProof/>
        </w:rPr>
        <w:t>The tcap attribute is in this example given on the session level to avoid repeating it for each media type.</w:t>
      </w:r>
    </w:p>
    <w:p w14:paraId="07CE02F7" w14:textId="77777777" w:rsidR="00D1107B" w:rsidRDefault="00D1107B" w:rsidP="00D1107B">
      <w:pPr>
        <w:pStyle w:val="Heading2"/>
      </w:pPr>
      <w:bookmarkStart w:id="418" w:name="_Toc68884603"/>
      <w:r>
        <w:t>A.6.3</w:t>
      </w:r>
      <w:r>
        <w:tab/>
        <w:t>SDP examples giving additional bandwidth information using the a=bw-info attribute</w:t>
      </w:r>
      <w:bookmarkEnd w:id="418"/>
    </w:p>
    <w:p w14:paraId="05547C73" w14:textId="77777777" w:rsidR="00D1107B" w:rsidRDefault="00D1107B" w:rsidP="00D1107B">
      <w:r>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536FC88" w14:textId="77777777" w:rsidR="00D1107B" w:rsidRDefault="00D1107B" w:rsidP="00D1107B">
      <w:r>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 6.2.5.2, with the following description and a few changes:</w:t>
      </w:r>
    </w:p>
    <w:p w14:paraId="79829C15" w14:textId="77777777" w:rsidR="00D1107B" w:rsidRDefault="00D1107B" w:rsidP="00D1107B">
      <w:pPr>
        <w:pStyle w:val="B1"/>
      </w:pPr>
      <w:r>
        <w:t>-</w:t>
      </w:r>
      <w:r>
        <w:tab/>
        <w:t>Bandwidth properties for both IPv4 and IPv6 are included. However, the b=AS bandwidth assumes IPv4.</w:t>
      </w:r>
    </w:p>
    <w:p w14:paraId="22AAD80D"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0F2F3F78"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22A2A2C8" w14:textId="77777777" w:rsidR="00D1107B" w:rsidRDefault="00D1107B" w:rsidP="00D1107B">
      <w:pPr>
        <w:pStyle w:val="B2"/>
      </w:pPr>
      <w:r>
        <w:t>-</w:t>
      </w:r>
      <w:r>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44B915F" w14:textId="77777777" w:rsidR="00D1107B" w:rsidRDefault="00D1107B" w:rsidP="00D1107B">
      <w:pPr>
        <w:pStyle w:val="B1"/>
      </w:pPr>
      <w:r>
        <w:t>-</w:t>
      </w:r>
      <w:r>
        <w:tab/>
        <w:t>The Maximum Desired Bandwidth property is based on the maximum codec rates without redundancy, i.e. AMR 12.2 and AMR 23.85, respectively.</w:t>
      </w:r>
    </w:p>
    <w:p w14:paraId="7214C49F" w14:textId="77777777" w:rsidR="00D1107B" w:rsidRDefault="00D1107B" w:rsidP="00D1107B">
      <w:pPr>
        <w:pStyle w:val="B2"/>
      </w:pPr>
      <w:r>
        <w:t>-</w:t>
      </w:r>
      <w:r>
        <w:tab/>
        <w:t>If a network changes the offered mode-sets then this bandwidth peroperty should be modified correspondingly.</w:t>
      </w:r>
    </w:p>
    <w:p w14:paraId="21C8032C"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112E68C2"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3C758FAD" w14:textId="77777777" w:rsidR="00D1107B" w:rsidRDefault="00D1107B" w:rsidP="00D1107B">
      <w:pPr>
        <w:pStyle w:val="FP"/>
        <w:rPr>
          <w:noProof/>
        </w:rPr>
      </w:pPr>
    </w:p>
    <w:p w14:paraId="0515B858" w14:textId="77777777" w:rsidR="00D1107B" w:rsidRDefault="00D1107B" w:rsidP="00D1107B">
      <w:pPr>
        <w:pStyle w:val="TH"/>
      </w:pPr>
      <w:r>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1756D608" w14:textId="77777777" w:rsidTr="003C6AB0">
        <w:trPr>
          <w:jc w:val="center"/>
        </w:trPr>
        <w:tc>
          <w:tcPr>
            <w:tcW w:w="9639" w:type="dxa"/>
            <w:shd w:val="clear" w:color="auto" w:fill="auto"/>
          </w:tcPr>
          <w:p w14:paraId="2D4DA8F0"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447C1446" w14:textId="77777777" w:rsidTr="003C6AB0">
        <w:tblPrEx>
          <w:tblLook w:val="00A0" w:firstRow="1" w:lastRow="0" w:firstColumn="1" w:lastColumn="0" w:noHBand="0" w:noVBand="0"/>
        </w:tblPrEx>
        <w:trPr>
          <w:jc w:val="center"/>
        </w:trPr>
        <w:tc>
          <w:tcPr>
            <w:tcW w:w="9639" w:type="dxa"/>
            <w:shd w:val="clear" w:color="auto" w:fill="auto"/>
          </w:tcPr>
          <w:p w14:paraId="795DB862"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1B7792B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554568B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62CE878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2831FA1F"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205533F5"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7FB6F66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91884D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2CAC423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775B86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2A2F777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7A0717B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7D25177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3018680"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C918962"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IpVer=4; MaxSupBw=29; MaxDesBw=29</w:t>
            </w:r>
          </w:p>
          <w:p w14:paraId="365046E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IpVer=6; MaxSupBw=37; MaxDesBw=37</w:t>
            </w:r>
          </w:p>
          <w:p w14:paraId="40BBC3C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E52C9A3"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90E6754"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IpVer=4; MaxSupBw=30; MaxDesBw=30</w:t>
            </w:r>
          </w:p>
          <w:p w14:paraId="489ED7C2"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IpVer=6; MaxSupBw=38; MaxDesBw=38</w:t>
            </w:r>
          </w:p>
          <w:p w14:paraId="10C809F1"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IpVer=4; MinDesBw=23; MinSupBw=10</w:t>
            </w:r>
          </w:p>
          <w:p w14:paraId="65321B92"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IpVer=6; MinDesBw=31; MinSupBw=12</w:t>
            </w:r>
          </w:p>
          <w:p w14:paraId="4E5892A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36FE9F48"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613150BD"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IpVer=4; MaxSupBw=41; MaxDesBw=41; MinDesBw=24; MinSupBw=11</w:t>
            </w:r>
          </w:p>
          <w:p w14:paraId="3BF35CB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IpVer=6; MaxSupBw=49; MaxDesBw=49; MinDesBw=32; MinSupBw=13</w:t>
            </w:r>
          </w:p>
          <w:p w14:paraId="0238D49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593F6A5C"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70E0214A"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IpVer=4; MaxSupBw=41; MaxDesBw=41; MinDesBw=24; MinSupBw=12</w:t>
            </w:r>
          </w:p>
          <w:p w14:paraId="616A0ADE"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IpVer=6; MaxSupBw=49; MaxDesBw=49; MinDesBw=32; MinSupBw=14</w:t>
            </w:r>
          </w:p>
          <w:p w14:paraId="3C2FD192"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a=bw-info:</w:t>
            </w:r>
            <w:r>
              <w:rPr>
                <w:rFonts w:ascii="Courier New" w:hAnsi="Courier New" w:cs="Courier New"/>
                <w:b/>
                <w:sz w:val="18"/>
                <w:szCs w:val="18"/>
              </w:rPr>
              <w:t>*</w:t>
            </w:r>
            <w:r w:rsidRPr="00730B66">
              <w:rPr>
                <w:rFonts w:ascii="Courier New" w:hAnsi="Courier New" w:cs="Courier New"/>
                <w:b/>
                <w:sz w:val="18"/>
                <w:szCs w:val="18"/>
              </w:rPr>
              <w:t xml:space="preserve"> </w:t>
            </w:r>
            <w:r>
              <w:rPr>
                <w:rFonts w:ascii="Courier New" w:hAnsi="Courier New" w:cs="Courier New"/>
                <w:b/>
                <w:sz w:val="18"/>
                <w:szCs w:val="18"/>
              </w:rPr>
              <w:t xml:space="preserve">sendrecv </w:t>
            </w:r>
            <w:r w:rsidRPr="00730B66">
              <w:rPr>
                <w:rFonts w:ascii="Courier New" w:hAnsi="Courier New" w:cs="Courier New"/>
                <w:b/>
                <w:sz w:val="18"/>
                <w:szCs w:val="18"/>
              </w:rPr>
              <w:t>MaxPRat</w:t>
            </w:r>
            <w:r w:rsidRPr="00ED394C">
              <w:rPr>
                <w:rFonts w:ascii="Courier New" w:hAnsi="Courier New" w:cs="Courier New"/>
                <w:b/>
                <w:sz w:val="18"/>
                <w:szCs w:val="18"/>
              </w:rPr>
              <w:t>e</w:t>
            </w:r>
            <w:r>
              <w:rPr>
                <w:rFonts w:ascii="Courier New" w:hAnsi="Courier New" w:cs="Courier New"/>
                <w:b/>
                <w:sz w:val="18"/>
                <w:szCs w:val="18"/>
              </w:rPr>
              <w:t>=</w:t>
            </w:r>
            <w:r w:rsidRPr="00730B66">
              <w:rPr>
                <w:rFonts w:ascii="Courier New" w:hAnsi="Courier New" w:cs="Courier New"/>
                <w:b/>
                <w:sz w:val="18"/>
                <w:szCs w:val="18"/>
              </w:rPr>
              <w:t>50; MinPRate</w:t>
            </w:r>
            <w:r>
              <w:rPr>
                <w:rFonts w:ascii="Courier New" w:hAnsi="Courier New" w:cs="Courier New"/>
                <w:b/>
                <w:sz w:val="18"/>
                <w:szCs w:val="18"/>
              </w:rPr>
              <w:t>=</w:t>
            </w:r>
            <w:r w:rsidRPr="00730B66">
              <w:rPr>
                <w:rFonts w:ascii="Courier New" w:hAnsi="Courier New" w:cs="Courier New"/>
                <w:b/>
                <w:sz w:val="18"/>
                <w:szCs w:val="18"/>
              </w:rPr>
              <w:t>12.5</w:t>
            </w:r>
          </w:p>
          <w:p w14:paraId="1187AF9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D684718"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7228FE1" w14:textId="77777777" w:rsidR="00D1107B" w:rsidRDefault="00D1107B" w:rsidP="00D1107B"/>
    <w:p w14:paraId="33F68B66" w14:textId="77777777" w:rsidR="00D1107B" w:rsidRPr="00FF4B55" w:rsidRDefault="00D1107B" w:rsidP="00D1107B">
      <w:pPr>
        <w:rPr>
          <w:b/>
        </w:rPr>
      </w:pPr>
      <w:r w:rsidRPr="00FF4B55">
        <w:rPr>
          <w:b/>
        </w:rPr>
        <w:t>Comments:</w:t>
      </w:r>
    </w:p>
    <w:p w14:paraId="144E87AC" w14:textId="77777777" w:rsidR="00D1107B" w:rsidRDefault="00D1107B" w:rsidP="00D1107B">
      <w:r>
        <w:t>The most relevant lines are highlighted with bold font.</w:t>
      </w:r>
      <w:r w:rsidRPr="00B7365E">
        <w:t xml:space="preserve"> </w:t>
      </w:r>
    </w:p>
    <w:p w14:paraId="23B78D21" w14:textId="77777777" w:rsidR="00D1107B" w:rsidRDefault="00D1107B" w:rsidP="00D1107B">
      <w:r>
        <w:t>Since the SDP offer describes that the session should be symmetric, the ‘sendrecv’ directionality is used to reduce the size of the SDP. It would also have been possible to include separate ‘a=bw-info’ attribute lines with ‘send’ and ‘recv’, respectively.</w:t>
      </w:r>
    </w:p>
    <w:p w14:paraId="53ADF4F1" w14:textId="77777777" w:rsidR="00D1107B" w:rsidRDefault="00D1107B" w:rsidP="00D1107B">
      <w:r>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539AA61B"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6EE32A81" w14:textId="77777777" w:rsidR="00D1107B" w:rsidRDefault="00D1107B" w:rsidP="00D1107B">
      <w:r>
        <w:t>The SDP offer in Table A.6.3 below shows an SDP offer for video where the MTSI client in terminal include the ‘a=bw-info’ attribute to signal some additional bandwidth peroperties. This example is based on the SDP offer in Table 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1BE288C2"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w:t>
      </w:r>
      <w:r w:rsidRPr="00F36A57">
        <w:t xml:space="preserve"> </w:t>
      </w:r>
      <w:r w:rsidR="00051235">
        <w:t>Since the Maximum Supported Bandwidth and Maximum Desired Bandwidth properties are different for different the sending and receiving directions it is necessary to describe them using two “a=bw-info” attribute lines with directions ‘send’ and ‘recv’, respectively.</w:t>
      </w:r>
    </w:p>
    <w:p w14:paraId="5CA5318C"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486AB51B" w14:textId="77777777" w:rsidR="00D1107B" w:rsidRDefault="00D1107B" w:rsidP="00D1107B">
      <w:r>
        <w:t>Including the ‘a=bw-info’ also shows to the networks and the remote end-point that this attribute is supported and that other bandwidth modifiers may be added, if needed, even though they are not included in the SDP offer.</w:t>
      </w:r>
    </w:p>
    <w:p w14:paraId="40B2A034" w14:textId="77777777" w:rsidR="00D1107B" w:rsidRDefault="00D1107B" w:rsidP="00D1107B">
      <w:pPr>
        <w:pStyle w:val="TH"/>
      </w:pPr>
      <w:r>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0F54609E" w14:textId="77777777" w:rsidTr="003C6AB0">
        <w:trPr>
          <w:jc w:val="center"/>
        </w:trPr>
        <w:tc>
          <w:tcPr>
            <w:tcW w:w="9639" w:type="dxa"/>
            <w:shd w:val="clear" w:color="auto" w:fill="auto"/>
          </w:tcPr>
          <w:p w14:paraId="1FB8CB1A"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4AB432FE" w14:textId="77777777" w:rsidTr="003C6AB0">
        <w:tblPrEx>
          <w:tblLook w:val="00A0" w:firstRow="1" w:lastRow="0" w:firstColumn="1" w:lastColumn="0" w:noHBand="0" w:noVBand="0"/>
        </w:tblPrEx>
        <w:trPr>
          <w:jc w:val="center"/>
        </w:trPr>
        <w:tc>
          <w:tcPr>
            <w:tcW w:w="9639" w:type="dxa"/>
            <w:shd w:val="clear" w:color="auto" w:fill="auto"/>
          </w:tcPr>
          <w:p w14:paraId="330B3B68"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50F2CC7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0D9BAAB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27F1A12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7BC0FBA2"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35827036"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681792E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B6C304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308473F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461039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78D4DC8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91C105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64AC8EF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4AF6332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62158F06"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w:t>
            </w:r>
            <w:r>
              <w:t xml:space="preserve"> </w:t>
            </w:r>
            <w:r w:rsidRPr="000720AC">
              <w:rPr>
                <w:rFonts w:ascii="Courier New" w:hAnsi="Courier New" w:cs="Courier New"/>
                <w:sz w:val="18"/>
                <w:szCs w:val="18"/>
              </w:rPr>
              <w:t>Z0KAHpWgNQ9oB/U=,aM46gA==</w:t>
            </w:r>
          </w:p>
          <w:p w14:paraId="701CBEEE"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r>
              <w:rPr>
                <w:rFonts w:ascii="Courier New" w:hAnsi="Courier New" w:cs="Courier New"/>
                <w:b/>
                <w:sz w:val="18"/>
                <w:szCs w:val="18"/>
              </w:rPr>
              <w:t xml:space="preserve">IpVer=4; </w:t>
            </w:r>
            <w:r w:rsidRPr="0082357A">
              <w:rPr>
                <w:rFonts w:ascii="Courier New" w:hAnsi="Courier New" w:cs="Courier New"/>
                <w:b/>
                <w:sz w:val="18"/>
                <w:szCs w:val="18"/>
              </w:rPr>
              <w:t>MaxSupBw=1000</w:t>
            </w:r>
            <w:r>
              <w:rPr>
                <w:rFonts w:ascii="Courier New" w:hAnsi="Courier New" w:cs="Courier New"/>
                <w:b/>
                <w:sz w:val="18"/>
                <w:szCs w:val="18"/>
              </w:rPr>
              <w:t>; MaxDesBw=1000</w:t>
            </w:r>
          </w:p>
          <w:p w14:paraId="19D5A3EE"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recv </w:t>
            </w:r>
            <w:r>
              <w:rPr>
                <w:rFonts w:ascii="Courier New" w:hAnsi="Courier New" w:cs="Courier New"/>
                <w:b/>
                <w:sz w:val="18"/>
                <w:szCs w:val="18"/>
              </w:rPr>
              <w:t xml:space="preserve">IpVer=4; </w:t>
            </w:r>
            <w:r w:rsidRPr="0082357A">
              <w:rPr>
                <w:rFonts w:ascii="Courier New" w:hAnsi="Courier New" w:cs="Courier New"/>
                <w:b/>
                <w:sz w:val="18"/>
                <w:szCs w:val="18"/>
              </w:rPr>
              <w:t>MaxSupBw=2000</w:t>
            </w:r>
            <w:r>
              <w:rPr>
                <w:rFonts w:ascii="Courier New" w:hAnsi="Courier New" w:cs="Courier New"/>
                <w:b/>
                <w:sz w:val="18"/>
                <w:szCs w:val="18"/>
              </w:rPr>
              <w:t>; MaxDesBw=2000</w:t>
            </w:r>
          </w:p>
          <w:p w14:paraId="33FE917E"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r>
              <w:rPr>
                <w:rFonts w:ascii="Courier New" w:hAnsi="Courier New" w:cs="Courier New"/>
                <w:b/>
                <w:sz w:val="18"/>
                <w:szCs w:val="18"/>
              </w:rPr>
              <w:t>IpVer=6; MaxSupBw=104</w:t>
            </w:r>
            <w:r w:rsidRPr="009C385B">
              <w:rPr>
                <w:rFonts w:ascii="Courier New" w:hAnsi="Courier New" w:cs="Courier New"/>
                <w:b/>
                <w:sz w:val="18"/>
                <w:szCs w:val="18"/>
              </w:rPr>
              <w:t>0</w:t>
            </w:r>
            <w:r>
              <w:rPr>
                <w:rFonts w:ascii="Courier New" w:hAnsi="Courier New" w:cs="Courier New"/>
                <w:b/>
                <w:sz w:val="18"/>
                <w:szCs w:val="18"/>
              </w:rPr>
              <w:t>; MaxDesBw=1040</w:t>
            </w:r>
          </w:p>
          <w:p w14:paraId="482052CF"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recv </w:t>
            </w:r>
            <w:r>
              <w:rPr>
                <w:rFonts w:ascii="Courier New" w:hAnsi="Courier New" w:cs="Courier New"/>
                <w:b/>
                <w:sz w:val="18"/>
                <w:szCs w:val="18"/>
              </w:rPr>
              <w:t>IpVer=6; MaxSupBw=208</w:t>
            </w:r>
            <w:r w:rsidRPr="009C385B">
              <w:rPr>
                <w:rFonts w:ascii="Courier New" w:hAnsi="Courier New" w:cs="Courier New"/>
                <w:b/>
                <w:sz w:val="18"/>
                <w:szCs w:val="18"/>
              </w:rPr>
              <w:t>0</w:t>
            </w:r>
            <w:r>
              <w:rPr>
                <w:rFonts w:ascii="Courier New" w:hAnsi="Courier New" w:cs="Courier New"/>
                <w:b/>
                <w:sz w:val="18"/>
                <w:szCs w:val="18"/>
              </w:rPr>
              <w:t>; MaxDesBw=2080</w:t>
            </w:r>
          </w:p>
          <w:p w14:paraId="1B15A658"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IpVer=4; MinDesBw=202; MinSupBw=202</w:t>
            </w:r>
          </w:p>
          <w:p w14:paraId="289B3AF6"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IpVer=6; MinDesBw=208; MinSupBw=208</w:t>
            </w:r>
          </w:p>
          <w:p w14:paraId="6631C3A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E2C118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BA80C9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8F762A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58FA4A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2ACCFF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7E150D71" w14:textId="77777777" w:rsidR="00D1107B" w:rsidRDefault="00D1107B" w:rsidP="00D1107B">
      <w:pPr>
        <w:pStyle w:val="FP"/>
        <w:rPr>
          <w:noProof/>
        </w:rPr>
      </w:pPr>
    </w:p>
    <w:p w14:paraId="08B199B9" w14:textId="77777777" w:rsidR="00D1107B" w:rsidRPr="002D472D" w:rsidRDefault="00D1107B" w:rsidP="00D1107B">
      <w:pPr>
        <w:rPr>
          <w:b/>
        </w:rPr>
      </w:pPr>
      <w:r w:rsidRPr="002D472D">
        <w:rPr>
          <w:b/>
        </w:rPr>
        <w:t>Comments:</w:t>
      </w:r>
    </w:p>
    <w:p w14:paraId="2062F074" w14:textId="77777777" w:rsidR="00D1107B" w:rsidRDefault="00D1107B" w:rsidP="00D1107B">
      <w:r>
        <w:t>The most relevant lines are highlighted with bold font.</w:t>
      </w:r>
    </w:p>
    <w:p w14:paraId="0EAF45FF" w14:textId="77777777" w:rsidR="00D1107B" w:rsidRDefault="00D1107B" w:rsidP="00D1107B">
      <w:r>
        <w:t>The MTSI client in terminal only describes the Maximum Supported Bandwidth and the Maximum Desired Bandwidth properties.</w:t>
      </w:r>
    </w:p>
    <w:p w14:paraId="751CEF6C" w14:textId="77777777" w:rsidR="00D1107B" w:rsidRDefault="00D1107B" w:rsidP="00D1107B">
      <w:r>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7219ED61" w14:textId="77777777" w:rsidR="00D1107B" w:rsidRPr="005D1767" w:rsidRDefault="00D1107B" w:rsidP="00D1107B">
      <w:r>
        <w:t>The MTSI client in terminal also does not define the maximum and minimum packet rates. The network can still add these bandwidth properties if needed.</w:t>
      </w:r>
    </w:p>
    <w:p w14:paraId="67B498D9" w14:textId="77777777" w:rsidR="00D1107B" w:rsidRDefault="00D1107B" w:rsidP="00D1107B">
      <w:pPr>
        <w:pStyle w:val="FP"/>
        <w:rPr>
          <w:noProof/>
        </w:rPr>
      </w:pPr>
    </w:p>
    <w:p w14:paraId="1658AB5B" w14:textId="77777777" w:rsidR="00B35D29" w:rsidRDefault="00B35D29">
      <w:pPr>
        <w:pStyle w:val="Heading1"/>
      </w:pPr>
      <w:bookmarkStart w:id="419" w:name="_Toc68884604"/>
      <w:r>
        <w:t>A.7</w:t>
      </w:r>
      <w:r>
        <w:tab/>
        <w:t>SDP examples with "3gpp_sync_info" attribute</w:t>
      </w:r>
      <w:bookmarkEnd w:id="419"/>
    </w:p>
    <w:p w14:paraId="62B27276" w14:textId="77777777" w:rsidR="00B35D29" w:rsidRDefault="00B35D29">
      <w:pPr>
        <w:pStyle w:val="Heading2"/>
      </w:pPr>
      <w:bookmarkStart w:id="420" w:name="_Toc68884605"/>
      <w:r>
        <w:t>A.7.1</w:t>
      </w:r>
      <w:r>
        <w:tab/>
        <w:t>Synchronized streams</w:t>
      </w:r>
      <w:bookmarkEnd w:id="420"/>
    </w:p>
    <w:p w14:paraId="72DDFFBE" w14:textId="77777777" w:rsidR="00B35D29" w:rsidRDefault="00B35D29">
      <w:r>
        <w:t>In the example given below in table A.7.1, streams identified with "mid" attribute 1 and 2 are to be synchronized (default operation if the "3gpp_sync_info" attribute is absent).</w:t>
      </w:r>
    </w:p>
    <w:p w14:paraId="49A904EC"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F2DE46B" w14:textId="77777777" w:rsidTr="005C5C30">
        <w:trPr>
          <w:jc w:val="center"/>
        </w:trPr>
        <w:tc>
          <w:tcPr>
            <w:tcW w:w="9639" w:type="dxa"/>
            <w:shd w:val="clear" w:color="auto" w:fill="auto"/>
          </w:tcPr>
          <w:p w14:paraId="742EB6F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147FF64" w14:textId="77777777" w:rsidTr="005C5C30">
        <w:tblPrEx>
          <w:tblLook w:val="00A0" w:firstRow="1" w:lastRow="0" w:firstColumn="1" w:lastColumn="0" w:noHBand="0" w:noVBand="0"/>
        </w:tblPrEx>
        <w:trPr>
          <w:jc w:val="center"/>
        </w:trPr>
        <w:tc>
          <w:tcPr>
            <w:tcW w:w="9639" w:type="dxa"/>
            <w:shd w:val="clear" w:color="auto" w:fill="auto"/>
          </w:tcPr>
          <w:p w14:paraId="5EA0A9D2"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549FCC08"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11633A95" w14:textId="77777777" w:rsidR="0084660A" w:rsidRDefault="0084660A" w:rsidP="005C5C30">
            <w:pPr>
              <w:pStyle w:val="SDPtext"/>
              <w:spacing w:before="60"/>
            </w:pPr>
            <w:r>
              <w:t>s=Demo</w:t>
            </w:r>
          </w:p>
          <w:p w14:paraId="26CB1A48" w14:textId="77777777" w:rsidR="0084660A" w:rsidRPr="005C5C30" w:rsidRDefault="0084660A" w:rsidP="005C5C30">
            <w:pPr>
              <w:pStyle w:val="SDPtext"/>
              <w:spacing w:before="60"/>
              <w:rPr>
                <w:lang w:val="en-GB"/>
              </w:rPr>
            </w:pPr>
            <w:r w:rsidRPr="005C5C30">
              <w:rPr>
                <w:lang w:val="en-GB"/>
              </w:rPr>
              <w:t>c=IN IP4 224.2.17.12/127</w:t>
            </w:r>
          </w:p>
          <w:p w14:paraId="58BBFFD1"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t=0 0</w:t>
            </w:r>
          </w:p>
          <w:p w14:paraId="3F51CF9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a=group:LS 1 2</w:t>
            </w:r>
          </w:p>
          <w:p w14:paraId="4095A574"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w:t>
            </w:r>
            <w:smartTag w:uri="urn:schemas-microsoft-com:office:smarttags" w:element="PersonName">
              <w:r w:rsidRPr="005C5C30">
                <w:rPr>
                  <w:rFonts w:cs="Courier New"/>
                  <w:szCs w:val="18"/>
                  <w:lang w:val="en-GB" w:eastAsia="en-US"/>
                </w:rPr>
                <w:t>info</w:t>
              </w:r>
            </w:smartTag>
            <w:r w:rsidRPr="005C5C30">
              <w:rPr>
                <w:rFonts w:cs="Courier New"/>
                <w:szCs w:val="18"/>
                <w:lang w:val="en-GB" w:eastAsia="en-US"/>
              </w:rPr>
              <w:t>:Sync</w:t>
            </w:r>
          </w:p>
          <w:p w14:paraId="47F92590"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C22D7A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30000 RTP/AVP 0</w:t>
            </w:r>
          </w:p>
          <w:p w14:paraId="1FB839C6"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98D306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87BB1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A210DA3"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1150D77"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FB2739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0C09F86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a=mid:1</w:t>
            </w:r>
          </w:p>
          <w:p w14:paraId="758A200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30002 RTP/AVP 31</w:t>
            </w:r>
          </w:p>
          <w:p w14:paraId="4EFBFD11"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428627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a=mid:2</w:t>
            </w:r>
          </w:p>
          <w:p w14:paraId="0C577C81"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30004 RTP/AVP 2</w:t>
            </w:r>
          </w:p>
          <w:p w14:paraId="13501697"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27F5B6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i=This media stream contains the Spanish translation</w:t>
            </w:r>
          </w:p>
          <w:p w14:paraId="6AE228E6"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a=mid:3</w:t>
            </w:r>
          </w:p>
        </w:tc>
      </w:tr>
    </w:tbl>
    <w:p w14:paraId="421D3EE0" w14:textId="77777777" w:rsidR="00B35D29" w:rsidRDefault="00B35D29"/>
    <w:p w14:paraId="7701DCE8" w14:textId="77777777" w:rsidR="00B35D29" w:rsidRDefault="00B35D29">
      <w:pPr>
        <w:pStyle w:val="Heading2"/>
      </w:pPr>
      <w:bookmarkStart w:id="421" w:name="_Toc68884606"/>
      <w:r>
        <w:t>A.7.2</w:t>
      </w:r>
      <w:r>
        <w:tab/>
        <w:t>Nonsynchronized streams</w:t>
      </w:r>
      <w:bookmarkEnd w:id="421"/>
    </w:p>
    <w:p w14:paraId="1D84AB2B"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05A73FE8"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FAF4F9F" w14:textId="77777777" w:rsidTr="005C5C30">
        <w:trPr>
          <w:jc w:val="center"/>
        </w:trPr>
        <w:tc>
          <w:tcPr>
            <w:tcW w:w="9639" w:type="dxa"/>
            <w:shd w:val="clear" w:color="auto" w:fill="auto"/>
          </w:tcPr>
          <w:p w14:paraId="7C4B4BF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E572B00" w14:textId="77777777" w:rsidTr="005C5C30">
        <w:tblPrEx>
          <w:tblLook w:val="00A0" w:firstRow="1" w:lastRow="0" w:firstColumn="1" w:lastColumn="0" w:noHBand="0" w:noVBand="0"/>
        </w:tblPrEx>
        <w:trPr>
          <w:jc w:val="center"/>
        </w:trPr>
        <w:tc>
          <w:tcPr>
            <w:tcW w:w="9639" w:type="dxa"/>
            <w:shd w:val="clear" w:color="auto" w:fill="auto"/>
          </w:tcPr>
          <w:p w14:paraId="338E8CCF"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7EBCB963"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289084412 2890841235 IN IP4 123.124.125.1</w:t>
            </w:r>
          </w:p>
          <w:p w14:paraId="29210327"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7282B021"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c=IN IP4 123.124.125.1</w:t>
            </w:r>
          </w:p>
          <w:p w14:paraId="1AABCE56"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4C1785E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3D787510"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512FBC9B"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2F635F53"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124CC4E7"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262A8BEA"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r w:rsidRPr="005C5C30">
              <w:rPr>
                <w:rFonts w:ascii="Courier New" w:hAnsi="Courier New" w:cs="Courier New"/>
                <w:sz w:val="18"/>
                <w:szCs w:val="18"/>
              </w:rPr>
              <w:t>sprop-parameter-sets=J0LgDJWgUH6Af1A=,KM46gA==</w:t>
            </w:r>
          </w:p>
          <w:p w14:paraId="49465A1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AFBD6AA"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A670037"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C800A4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7165C5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0FE26CA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a=3gpp_sync_info:No Sync</w:t>
            </w:r>
          </w:p>
          <w:p w14:paraId="7C6DEDDE" w14:textId="77777777" w:rsidR="00393FCE" w:rsidRPr="005C5C30" w:rsidRDefault="00393FCE" w:rsidP="005C5C30">
            <w:pPr>
              <w:pStyle w:val="SDPtext"/>
              <w:spacing w:before="60"/>
              <w:rPr>
                <w:rFonts w:cs="Courier New"/>
                <w:szCs w:val="18"/>
                <w:lang w:val="en-GB" w:eastAsia="en-US"/>
              </w:rPr>
            </w:pPr>
            <w:r w:rsidRPr="005C5C30">
              <w:rPr>
                <w:rFonts w:cs="Courier New"/>
                <w:szCs w:val="18"/>
              </w:rPr>
              <w:t>a=extmap:4 urn:3gpp:video-orientation</w:t>
            </w:r>
          </w:p>
          <w:p w14:paraId="204B633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5000 RTP/AVP 99</w:t>
            </w:r>
          </w:p>
          <w:p w14:paraId="072B3CA2"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0C1D70A"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 99 H264/90000</w:t>
            </w:r>
          </w:p>
          <w:p w14:paraId="47635959"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49678672"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39D987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FEEA08F"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09288E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09B08F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6B3E005"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DA5F60F"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72DD855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37528B3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4B49B9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4FC105E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B0C756A"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68013F1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2DD6E0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3D2F03D" w14:textId="77777777" w:rsidR="00B35D29" w:rsidRPr="005C5C30" w:rsidRDefault="00A10782" w:rsidP="005C5C30">
            <w:pPr>
              <w:pStyle w:val="SDPtext"/>
              <w:spacing w:before="60"/>
              <w:rPr>
                <w:rFonts w:cs="Courier New"/>
                <w:szCs w:val="18"/>
                <w:lang w:val="en-GB" w:eastAsia="en-US"/>
              </w:rPr>
            </w:pPr>
            <w:r w:rsidRPr="005C5C30">
              <w:rPr>
                <w:rFonts w:cs="Courier New"/>
                <w:szCs w:val="18"/>
              </w:rPr>
              <w:t>a=maxptime:240</w:t>
            </w:r>
          </w:p>
        </w:tc>
      </w:tr>
    </w:tbl>
    <w:p w14:paraId="51198CD8" w14:textId="77777777" w:rsidR="00B35D29" w:rsidRDefault="00B35D29"/>
    <w:p w14:paraId="5C3D1F3F" w14:textId="77777777" w:rsidR="00B35D29" w:rsidRDefault="00B35D29">
      <w:pPr>
        <w:pStyle w:val="Heading1"/>
      </w:pPr>
      <w:bookmarkStart w:id="422" w:name="_Toc68884607"/>
      <w:r>
        <w:t>A.8</w:t>
      </w:r>
      <w:r>
        <w:tab/>
        <w:t>SDP example with QoS negotiation</w:t>
      </w:r>
      <w:bookmarkEnd w:id="422"/>
    </w:p>
    <w:p w14:paraId="2FE4997E" w14:textId="77777777" w:rsidR="00B35D29" w:rsidRDefault="00B35D29">
      <w:r>
        <w:t>This clause gives an example of an SDP interchange with negotiated QoS parameters.</w:t>
      </w:r>
    </w:p>
    <w:p w14:paraId="6FE135EF"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2788037" w14:textId="77777777" w:rsidTr="005C5C30">
        <w:trPr>
          <w:jc w:val="center"/>
        </w:trPr>
        <w:tc>
          <w:tcPr>
            <w:tcW w:w="9639" w:type="dxa"/>
            <w:shd w:val="clear" w:color="auto" w:fill="auto"/>
          </w:tcPr>
          <w:p w14:paraId="2DDF16C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20C9D54B" w14:textId="77777777" w:rsidTr="005C5C30">
        <w:tblPrEx>
          <w:tblLook w:val="00A0" w:firstRow="1" w:lastRow="0" w:firstColumn="1" w:lastColumn="0" w:noHBand="0" w:noVBand="0"/>
        </w:tblPrEx>
        <w:trPr>
          <w:jc w:val="center"/>
        </w:trPr>
        <w:tc>
          <w:tcPr>
            <w:tcW w:w="9639" w:type="dxa"/>
            <w:shd w:val="clear" w:color="auto" w:fill="auto"/>
          </w:tcPr>
          <w:p w14:paraId="43DBAE39" w14:textId="77777777" w:rsidR="00B72C38" w:rsidRPr="005C5C30" w:rsidRDefault="00B72C38" w:rsidP="005C5C30">
            <w:pPr>
              <w:pStyle w:val="SDPtext"/>
              <w:spacing w:before="60"/>
              <w:rPr>
                <w:lang w:val="en-GB" w:eastAsia="en-US"/>
              </w:rPr>
            </w:pPr>
            <w:r w:rsidRPr="005C5C30">
              <w:rPr>
                <w:lang w:val="en-GB" w:eastAsia="en-US"/>
              </w:rPr>
              <w:t>v=0</w:t>
            </w:r>
          </w:p>
          <w:p w14:paraId="5DB79E4A"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68407810"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0C4AEF55" w14:textId="77777777" w:rsidR="00B72C38" w:rsidRPr="005C5C30" w:rsidRDefault="00B72C38" w:rsidP="005C5C30">
            <w:pPr>
              <w:pStyle w:val="SDPtext"/>
              <w:spacing w:before="60"/>
              <w:rPr>
                <w:lang w:val="en-GB" w:eastAsia="en-US"/>
              </w:rPr>
            </w:pPr>
            <w:r w:rsidRPr="005C5C30">
              <w:rPr>
                <w:lang w:val="en-GB" w:eastAsia="en-US"/>
              </w:rPr>
              <w:t>c=IN IP4 aaa.bbb.ccc.ddd</w:t>
            </w:r>
          </w:p>
          <w:p w14:paraId="31CC4A79" w14:textId="77777777" w:rsidR="00B72C38" w:rsidRPr="005C5C30" w:rsidRDefault="00B72C38" w:rsidP="005C5C30">
            <w:pPr>
              <w:pStyle w:val="SDPtext"/>
              <w:spacing w:before="60"/>
              <w:rPr>
                <w:lang w:val="en-GB" w:eastAsia="en-US"/>
              </w:rPr>
            </w:pPr>
            <w:r w:rsidRPr="005C5C30">
              <w:rPr>
                <w:lang w:val="en-GB" w:eastAsia="en-US"/>
              </w:rPr>
              <w:t>b=AS:345</w:t>
            </w:r>
          </w:p>
          <w:p w14:paraId="0551DF73"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30F5E9F0"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651C67A3" w14:textId="77777777" w:rsidR="00B35D29" w:rsidRPr="005C5C30" w:rsidRDefault="00B35D29" w:rsidP="005C5C30">
            <w:pPr>
              <w:pStyle w:val="SDPtext"/>
              <w:spacing w:before="60"/>
              <w:rPr>
                <w:lang w:val="en-GB" w:eastAsia="en-US"/>
              </w:rPr>
            </w:pPr>
            <w:r w:rsidRPr="005C5C30">
              <w:rPr>
                <w:lang w:val="en-GB" w:eastAsia="en-US"/>
              </w:rPr>
              <w:t>m=audio 49152 RTP/AVP 97 98</w:t>
            </w:r>
          </w:p>
          <w:p w14:paraId="0DC0D50C" w14:textId="77777777" w:rsidR="00B35D29" w:rsidRPr="005C5C30" w:rsidRDefault="00B35D29" w:rsidP="005C5C30">
            <w:pPr>
              <w:pStyle w:val="SDPtext"/>
              <w:spacing w:before="60"/>
              <w:rPr>
                <w:lang w:val="en-GB" w:eastAsia="en-US"/>
              </w:rPr>
            </w:pPr>
            <w:r w:rsidRPr="005C5C30">
              <w:rPr>
                <w:lang w:val="en-GB"/>
              </w:rPr>
              <w:t>a=pcfg:1 t=1</w:t>
            </w:r>
          </w:p>
          <w:p w14:paraId="39B9F85D" w14:textId="77777777" w:rsidR="00B35D29" w:rsidRPr="005C5C30" w:rsidRDefault="00B35D29" w:rsidP="005C5C30">
            <w:pPr>
              <w:pStyle w:val="SDPtext"/>
              <w:spacing w:before="60"/>
              <w:rPr>
                <w:lang w:val="en-GB" w:eastAsia="en-US"/>
              </w:rPr>
            </w:pPr>
            <w:r w:rsidRPr="005C5C30">
              <w:rPr>
                <w:lang w:val="en-GB" w:eastAsia="en-US"/>
              </w:rPr>
              <w:t>b=AS:30</w:t>
            </w:r>
          </w:p>
          <w:p w14:paraId="2E79DACF" w14:textId="77777777" w:rsidR="00B35D29" w:rsidRPr="005C5C30" w:rsidRDefault="00B35D29" w:rsidP="005C5C30">
            <w:pPr>
              <w:pStyle w:val="SDPtext"/>
              <w:spacing w:before="60"/>
              <w:rPr>
                <w:lang w:val="en-GB" w:eastAsia="en-US"/>
              </w:rPr>
            </w:pPr>
            <w:r w:rsidRPr="005C5C30">
              <w:rPr>
                <w:lang w:val="en-GB" w:eastAsia="en-US"/>
              </w:rPr>
              <w:t>b=RS:0</w:t>
            </w:r>
          </w:p>
          <w:p w14:paraId="13CBF492" w14:textId="77777777" w:rsidR="00B35D29" w:rsidRPr="005C5C30" w:rsidRDefault="00B35D29" w:rsidP="005C5C30">
            <w:pPr>
              <w:pStyle w:val="SDPtext"/>
              <w:spacing w:before="60"/>
              <w:rPr>
                <w:lang w:val="en-GB" w:eastAsia="en-US"/>
              </w:rPr>
            </w:pPr>
            <w:r w:rsidRPr="005C5C30">
              <w:rPr>
                <w:lang w:val="en-GB" w:eastAsia="en-US"/>
              </w:rPr>
              <w:t>b=RR:2000</w:t>
            </w:r>
          </w:p>
          <w:p w14:paraId="12722F74" w14:textId="77777777" w:rsidR="00B35D29" w:rsidRPr="005C5C30" w:rsidRDefault="00B35D29" w:rsidP="005C5C30">
            <w:pPr>
              <w:pStyle w:val="SDPtext"/>
              <w:spacing w:before="60"/>
              <w:rPr>
                <w:lang w:val="en-GB" w:eastAsia="en-US"/>
              </w:rPr>
            </w:pPr>
            <w:r w:rsidRPr="005C5C30">
              <w:rPr>
                <w:lang w:val="en-GB" w:eastAsia="en-US"/>
              </w:rPr>
              <w:t>a=rtpmap:97 AMR/8000/1</w:t>
            </w:r>
          </w:p>
          <w:p w14:paraId="41932146"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447053BF" w14:textId="77777777" w:rsidR="00B35D29" w:rsidRPr="005C5C30" w:rsidRDefault="00B35D29" w:rsidP="005C5C30">
            <w:pPr>
              <w:pStyle w:val="SDPtext"/>
              <w:spacing w:before="60"/>
              <w:rPr>
                <w:lang w:val="en-GB" w:eastAsia="en-US"/>
              </w:rPr>
            </w:pPr>
            <w:r w:rsidRPr="005C5C30">
              <w:rPr>
                <w:lang w:val="en-GB" w:eastAsia="en-US"/>
              </w:rPr>
              <w:t>a=rtpmap:98 AMR/8000/1</w:t>
            </w:r>
          </w:p>
          <w:p w14:paraId="24498DA5" w14:textId="77777777" w:rsidR="00B35D29" w:rsidRPr="005C5C30" w:rsidRDefault="00B35D29" w:rsidP="005C5C30">
            <w:pPr>
              <w:pStyle w:val="SDPtext"/>
              <w:spacing w:before="60"/>
              <w:rPr>
                <w:lang w:val="en-GB" w:eastAsia="en-US"/>
              </w:rPr>
            </w:pPr>
            <w:r w:rsidRPr="005C5C30">
              <w:rPr>
                <w:lang w:val="en-GB" w:eastAsia="en-US"/>
              </w:rPr>
              <w:t>a=fmtp:98 mode-change-capability=2; max-red=220; octet-align=1</w:t>
            </w:r>
          </w:p>
          <w:p w14:paraId="34CBC2D1" w14:textId="77777777" w:rsidR="00B35D29" w:rsidRPr="005C5C30" w:rsidRDefault="00B35D29" w:rsidP="005C5C30">
            <w:pPr>
              <w:pStyle w:val="SDPtext"/>
              <w:spacing w:before="60"/>
              <w:rPr>
                <w:lang w:val="en-GB" w:eastAsia="en-US"/>
              </w:rPr>
            </w:pPr>
            <w:r w:rsidRPr="005C5C30">
              <w:rPr>
                <w:lang w:val="en-GB" w:eastAsia="en-US"/>
              </w:rPr>
              <w:t>a=ptime:20</w:t>
            </w:r>
          </w:p>
          <w:p w14:paraId="07FD9788" w14:textId="77777777" w:rsidR="00B35D29" w:rsidRPr="005C5C30" w:rsidRDefault="00B35D29" w:rsidP="005C5C30">
            <w:pPr>
              <w:pStyle w:val="SDPtext"/>
              <w:spacing w:before="60"/>
              <w:rPr>
                <w:lang w:val="en-GB" w:eastAsia="en-US"/>
              </w:rPr>
            </w:pPr>
            <w:r w:rsidRPr="005C5C30">
              <w:rPr>
                <w:lang w:val="en-GB" w:eastAsia="en-US"/>
              </w:rPr>
              <w:t>a=maxptime:240</w:t>
            </w:r>
          </w:p>
          <w:p w14:paraId="26AAFA73" w14:textId="77777777" w:rsidR="00B35D29" w:rsidRPr="005C5C30" w:rsidRDefault="00B35D29" w:rsidP="005C5C30">
            <w:pPr>
              <w:pStyle w:val="SDPtext"/>
              <w:spacing w:before="60"/>
              <w:rPr>
                <w:lang w:val="en-GB" w:eastAsia="en-US"/>
              </w:rPr>
            </w:pPr>
            <w:r w:rsidRPr="005C5C30">
              <w:rPr>
                <w:lang w:val="en-GB" w:eastAsia="en-US"/>
              </w:rPr>
              <w:t>m=video 49154 RTP/AVP 99</w:t>
            </w:r>
          </w:p>
          <w:p w14:paraId="0856D08B" w14:textId="77777777" w:rsidR="00B35D29" w:rsidRPr="005C5C30" w:rsidRDefault="00B35D29" w:rsidP="005C5C30">
            <w:pPr>
              <w:pStyle w:val="SDPtext"/>
              <w:spacing w:before="60"/>
              <w:rPr>
                <w:lang w:val="en-GB" w:eastAsia="en-US"/>
              </w:rPr>
            </w:pPr>
            <w:r w:rsidRPr="005C5C30">
              <w:rPr>
                <w:lang w:val="en-GB"/>
              </w:rPr>
              <w:t>a=pcfg:1 t=1</w:t>
            </w:r>
          </w:p>
          <w:p w14:paraId="058B11E8" w14:textId="77777777" w:rsidR="00B35D29" w:rsidRPr="005C5C30" w:rsidRDefault="00B35D29" w:rsidP="005C5C30">
            <w:pPr>
              <w:pStyle w:val="SDPtext"/>
              <w:spacing w:before="60"/>
              <w:rPr>
                <w:lang w:val="en-GB" w:eastAsia="en-US"/>
              </w:rPr>
            </w:pPr>
            <w:r w:rsidRPr="005C5C30">
              <w:rPr>
                <w:lang w:val="en-GB" w:eastAsia="en-US"/>
              </w:rPr>
              <w:t>b=AS:</w:t>
            </w:r>
            <w:r w:rsidR="00E4296F" w:rsidRPr="005C5C30">
              <w:rPr>
                <w:lang w:val="en-GB" w:eastAsia="en-US"/>
              </w:rPr>
              <w:t>315</w:t>
            </w:r>
          </w:p>
          <w:p w14:paraId="433AA79B" w14:textId="77777777" w:rsidR="00B35D29" w:rsidRPr="005C5C30" w:rsidRDefault="00B35D29" w:rsidP="005C5C30">
            <w:pPr>
              <w:pStyle w:val="SDPtext"/>
              <w:spacing w:before="60"/>
              <w:rPr>
                <w:lang w:val="en-GB" w:eastAsia="en-US"/>
              </w:rPr>
            </w:pPr>
            <w:r w:rsidRPr="005C5C30">
              <w:rPr>
                <w:lang w:val="en-GB" w:eastAsia="en-US"/>
              </w:rPr>
              <w:t>b=RS:0</w:t>
            </w:r>
          </w:p>
          <w:p w14:paraId="3C3CB33C" w14:textId="77777777" w:rsidR="00B35D29" w:rsidRPr="005C5C30" w:rsidRDefault="00B35D29">
            <w:pPr>
              <w:pStyle w:val="SDPtext"/>
              <w:rPr>
                <w:lang w:val="en-GB" w:eastAsia="en-US"/>
              </w:rPr>
            </w:pPr>
            <w:r w:rsidRPr="005C5C30">
              <w:rPr>
                <w:lang w:val="en-GB" w:eastAsia="en-US"/>
              </w:rPr>
              <w:t>b=RR:2500</w:t>
            </w:r>
          </w:p>
          <w:p w14:paraId="7FB4DB09"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5843EB18"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409ED741"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8B4A2C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4D618D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483DAC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16DDD7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ED6D74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630DBAF3"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B35D29" w14:paraId="30BD43A2" w14:textId="77777777" w:rsidTr="005C5C30">
        <w:tblPrEx>
          <w:tblLook w:val="00A0" w:firstRow="1" w:lastRow="0" w:firstColumn="1" w:lastColumn="0" w:noHBand="0" w:noVBand="0"/>
        </w:tblPrEx>
        <w:trPr>
          <w:jc w:val="center"/>
        </w:trPr>
        <w:tc>
          <w:tcPr>
            <w:tcW w:w="9639" w:type="dxa"/>
            <w:shd w:val="clear" w:color="auto" w:fill="auto"/>
          </w:tcPr>
          <w:p w14:paraId="7A086FF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UE B to A in 200/OK message</w:t>
            </w:r>
          </w:p>
        </w:tc>
      </w:tr>
      <w:tr w:rsidR="00B35D29" w:rsidRPr="005C5C30" w14:paraId="096BACA3" w14:textId="77777777" w:rsidTr="005C5C30">
        <w:tblPrEx>
          <w:tblLook w:val="00A0" w:firstRow="1" w:lastRow="0" w:firstColumn="1" w:lastColumn="0" w:noHBand="0" w:noVBand="0"/>
        </w:tblPrEx>
        <w:trPr>
          <w:jc w:val="center"/>
        </w:trPr>
        <w:tc>
          <w:tcPr>
            <w:tcW w:w="9639" w:type="dxa"/>
            <w:shd w:val="clear" w:color="auto" w:fill="auto"/>
          </w:tcPr>
          <w:p w14:paraId="67D8681A"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v=0</w:t>
            </w:r>
          </w:p>
          <w:p w14:paraId="741EADDF"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o=Example_SERVER2 34135268010 IN IP4 server2.example.com</w:t>
            </w:r>
          </w:p>
          <w:p w14:paraId="58012A96"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s=Example of using AS to indicate negotiated QoS in MTSI</w:t>
            </w:r>
          </w:p>
          <w:p w14:paraId="3FCBAFF5"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c=IN IP4 aaa.bbb.ccc.ddd</w:t>
            </w:r>
          </w:p>
          <w:p w14:paraId="042A2053"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b=AS:344</w:t>
            </w:r>
          </w:p>
          <w:p w14:paraId="5F26CD38"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t=0 0</w:t>
            </w:r>
          </w:p>
          <w:p w14:paraId="6E9BB89B"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49152 RTP/AVPF 97</w:t>
            </w:r>
          </w:p>
          <w:p w14:paraId="6705F54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rPr>
              <w:t>a=pcfg:1 t=1</w:t>
            </w:r>
          </w:p>
          <w:p w14:paraId="6A9FEFC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0F0D01" w:rsidRPr="005C5C30">
              <w:rPr>
                <w:rFonts w:cs="Courier New"/>
                <w:szCs w:val="18"/>
                <w:lang w:val="en-GB" w:eastAsia="en-US"/>
              </w:rPr>
              <w:t>29</w:t>
            </w:r>
          </w:p>
          <w:p w14:paraId="14BE5B3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b=RS:0</w:t>
            </w:r>
          </w:p>
          <w:p w14:paraId="65BF2AF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b=RR:2000</w:t>
            </w:r>
          </w:p>
          <w:p w14:paraId="71E056F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a=rtpmap:97 AMR/8000/1</w:t>
            </w:r>
          </w:p>
          <w:p w14:paraId="46743624"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a=fmtp:97 mode-change-capability=2; max-red=220</w:t>
            </w:r>
          </w:p>
          <w:p w14:paraId="734DCDC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a=ptime:20</w:t>
            </w:r>
          </w:p>
          <w:p w14:paraId="0ADC4F2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a=maxptime:240</w:t>
            </w:r>
          </w:p>
          <w:p w14:paraId="40D5F27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49154 RTP/AVPF 99</w:t>
            </w:r>
          </w:p>
          <w:p w14:paraId="6AC3DB3B"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6BE470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926359" w:rsidRPr="005C5C30">
              <w:rPr>
                <w:rFonts w:cs="Courier New"/>
                <w:szCs w:val="18"/>
                <w:lang w:val="en-GB" w:eastAsia="en-US"/>
              </w:rPr>
              <w:t>315</w:t>
            </w:r>
          </w:p>
          <w:p w14:paraId="7CB74375" w14:textId="77777777" w:rsidR="00B35D29" w:rsidRPr="005C5C30" w:rsidRDefault="00B35D29" w:rsidP="005C5C30">
            <w:pPr>
              <w:pStyle w:val="SDPtext"/>
              <w:spacing w:before="60"/>
              <w:rPr>
                <w:rFonts w:cs="Courier New"/>
                <w:szCs w:val="18"/>
                <w:lang w:val="pt-BR" w:eastAsia="en-US"/>
              </w:rPr>
            </w:pPr>
            <w:r w:rsidRPr="005C5C30">
              <w:rPr>
                <w:rFonts w:cs="Courier New"/>
                <w:szCs w:val="18"/>
                <w:lang w:val="pt-BR" w:eastAsia="en-US"/>
              </w:rPr>
              <w:t>b=RS:0</w:t>
            </w:r>
          </w:p>
          <w:p w14:paraId="1DA3EBFF" w14:textId="77777777" w:rsidR="00B35D29" w:rsidRPr="005C5C30" w:rsidRDefault="00B35D29" w:rsidP="005C5C30">
            <w:pPr>
              <w:pStyle w:val="SDPtext"/>
              <w:spacing w:before="60"/>
              <w:rPr>
                <w:rFonts w:cs="Courier New"/>
                <w:szCs w:val="18"/>
                <w:lang w:val="pt-BR" w:eastAsia="en-US"/>
              </w:rPr>
            </w:pPr>
            <w:r w:rsidRPr="005C5C30">
              <w:rPr>
                <w:rFonts w:cs="Courier New"/>
                <w:szCs w:val="18"/>
                <w:lang w:val="pt-BR" w:eastAsia="en-US"/>
              </w:rPr>
              <w:t>b=RR:2500</w:t>
            </w:r>
          </w:p>
          <w:p w14:paraId="34A15F4B"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DD188EE"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5A7ECD47"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4D960D2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084AF9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D514D2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309E9C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E5B110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6A8EBD2"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B35D29" w14:paraId="31462B58" w14:textId="77777777" w:rsidTr="005C5C30">
        <w:tblPrEx>
          <w:tblLook w:val="00A0" w:firstRow="1" w:lastRow="0" w:firstColumn="1" w:lastColumn="0" w:noHBand="0" w:noVBand="0"/>
        </w:tblPrEx>
        <w:trPr>
          <w:jc w:val="center"/>
        </w:trPr>
        <w:tc>
          <w:tcPr>
            <w:tcW w:w="9639" w:type="dxa"/>
            <w:shd w:val="clear" w:color="auto" w:fill="auto"/>
          </w:tcPr>
          <w:p w14:paraId="02CA986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61691244" w14:textId="77777777" w:rsidTr="005C5C30">
        <w:tblPrEx>
          <w:tblLook w:val="00A0" w:firstRow="1" w:lastRow="0" w:firstColumn="1" w:lastColumn="0" w:noHBand="0" w:noVBand="0"/>
        </w:tblPrEx>
        <w:trPr>
          <w:jc w:val="center"/>
        </w:trPr>
        <w:tc>
          <w:tcPr>
            <w:tcW w:w="9639" w:type="dxa"/>
            <w:shd w:val="clear" w:color="auto" w:fill="auto"/>
          </w:tcPr>
          <w:p w14:paraId="6BF9AD14"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6471CE80" w14:textId="77777777" w:rsidR="00B72C38" w:rsidRPr="005C5C30" w:rsidRDefault="00B72C38" w:rsidP="005C5C30">
            <w:pPr>
              <w:pStyle w:val="SDPtext"/>
              <w:keepNext/>
              <w:keepLines/>
              <w:spacing w:before="60"/>
              <w:rPr>
                <w:lang w:val="en-GB" w:eastAsia="en-US"/>
              </w:rPr>
            </w:pPr>
            <w:r w:rsidRPr="005C5C30">
              <w:rPr>
                <w:lang w:val="en-GB" w:eastAsia="en-US"/>
              </w:rPr>
              <w:t>o=Example_SERVER2 34135268010 IN IP4 server2.example.com</w:t>
            </w:r>
          </w:p>
          <w:p w14:paraId="7D0BF69D" w14:textId="77777777" w:rsidR="00B72C38" w:rsidRPr="005C5C30" w:rsidRDefault="00B72C38" w:rsidP="005C5C30">
            <w:pPr>
              <w:pStyle w:val="SDPtext"/>
              <w:keepNext/>
              <w:keepLines/>
              <w:spacing w:before="60"/>
              <w:rPr>
                <w:lang w:val="en-GB" w:eastAsia="en-US"/>
              </w:rPr>
            </w:pPr>
            <w:r w:rsidRPr="005C5C30">
              <w:rPr>
                <w:lang w:val="en-GB" w:eastAsia="en-US"/>
              </w:rPr>
              <w:t>s=Example of using AS to indicate negotiated QoS in MTSI</w:t>
            </w:r>
          </w:p>
          <w:p w14:paraId="4F00D760" w14:textId="77777777" w:rsidR="00B72C38" w:rsidRPr="005C5C30" w:rsidRDefault="00B72C38" w:rsidP="005C5C30">
            <w:pPr>
              <w:pStyle w:val="SDPtext"/>
              <w:keepNext/>
              <w:keepLines/>
              <w:spacing w:before="60"/>
              <w:rPr>
                <w:lang w:val="en-GB" w:eastAsia="en-US"/>
              </w:rPr>
            </w:pPr>
            <w:r w:rsidRPr="005C5C30">
              <w:rPr>
                <w:lang w:val="en-GB" w:eastAsia="en-US"/>
              </w:rPr>
              <w:t>c=IN IP4 aaa.bbb.ccc.ddd</w:t>
            </w:r>
          </w:p>
          <w:p w14:paraId="6E535EE8" w14:textId="77777777" w:rsidR="00B72C38" w:rsidRPr="005C5C30" w:rsidRDefault="00B72C38" w:rsidP="005C5C30">
            <w:pPr>
              <w:pStyle w:val="SDPtext"/>
              <w:keepNext/>
              <w:keepLines/>
              <w:spacing w:before="60"/>
              <w:rPr>
                <w:lang w:val="en-GB" w:eastAsia="en-US"/>
              </w:rPr>
            </w:pPr>
            <w:r w:rsidRPr="005C5C30">
              <w:rPr>
                <w:lang w:val="en-GB" w:eastAsia="en-US"/>
              </w:rPr>
              <w:t>b=AS:59</w:t>
            </w:r>
          </w:p>
          <w:p w14:paraId="0F6CCCBE" w14:textId="77777777" w:rsidR="00B72C38" w:rsidRPr="005C5C30" w:rsidRDefault="00B72C38" w:rsidP="005C5C30">
            <w:pPr>
              <w:pStyle w:val="SDPtext"/>
              <w:keepNext/>
              <w:keepLines/>
              <w:spacing w:before="60"/>
              <w:rPr>
                <w:lang w:val="en-GB" w:eastAsia="en-US"/>
              </w:rPr>
            </w:pPr>
            <w:r w:rsidRPr="005C5C30">
              <w:rPr>
                <w:rFonts w:cs="Courier New"/>
                <w:szCs w:val="18"/>
                <w:lang w:val="en-GB" w:eastAsia="en-US"/>
              </w:rPr>
              <w:t>t=0 0</w:t>
            </w:r>
          </w:p>
          <w:p w14:paraId="5BF73C36" w14:textId="77777777" w:rsidR="00B35D29" w:rsidRPr="005C5C30" w:rsidRDefault="00B35D29" w:rsidP="005C5C30">
            <w:pPr>
              <w:pStyle w:val="SDPtext"/>
              <w:keepNext/>
              <w:keepLines/>
              <w:spacing w:before="60"/>
              <w:rPr>
                <w:lang w:val="en-GB" w:eastAsia="en-US"/>
              </w:rPr>
            </w:pPr>
            <w:r w:rsidRPr="005C5C30">
              <w:rPr>
                <w:lang w:val="en-GB" w:eastAsia="en-US"/>
              </w:rPr>
              <w:t>m=audio 49252 RTP/AVPF 97</w:t>
            </w:r>
          </w:p>
          <w:p w14:paraId="36CDBD62" w14:textId="77777777" w:rsidR="00B35D29" w:rsidRPr="005C5C30" w:rsidRDefault="00B35D29" w:rsidP="005C5C30">
            <w:pPr>
              <w:pStyle w:val="SDPtext"/>
              <w:keepNext/>
              <w:keepLines/>
              <w:spacing w:before="60"/>
              <w:rPr>
                <w:lang w:val="en-GB" w:eastAsia="en-US"/>
              </w:rPr>
            </w:pPr>
            <w:r w:rsidRPr="005C5C30">
              <w:rPr>
                <w:lang w:val="en-GB" w:eastAsia="en-US"/>
              </w:rPr>
              <w:t>b=AS:</w:t>
            </w:r>
            <w:r w:rsidR="000F0D01" w:rsidRPr="005C5C30">
              <w:rPr>
                <w:lang w:val="en-GB" w:eastAsia="en-US"/>
              </w:rPr>
              <w:t>29</w:t>
            </w:r>
          </w:p>
          <w:p w14:paraId="0DE7234F"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774244D8" w14:textId="77777777" w:rsidR="00B35D29" w:rsidRPr="005C5C30" w:rsidRDefault="00B35D29" w:rsidP="005C5C30">
            <w:pPr>
              <w:pStyle w:val="SDPtext"/>
              <w:keepNext/>
              <w:keepLines/>
              <w:rPr>
                <w:lang w:val="en-GB" w:eastAsia="en-US"/>
              </w:rPr>
            </w:pPr>
            <w:r w:rsidRPr="005C5C30">
              <w:rPr>
                <w:lang w:val="en-GB" w:eastAsia="en-US"/>
              </w:rPr>
              <w:t>b=RR:2000</w:t>
            </w:r>
          </w:p>
          <w:p w14:paraId="445806AF" w14:textId="77777777" w:rsidR="00B35D29" w:rsidRPr="005C5C30" w:rsidRDefault="00B35D29" w:rsidP="005C5C30">
            <w:pPr>
              <w:pStyle w:val="SDPtext"/>
              <w:keepNext/>
              <w:keepLines/>
              <w:spacing w:before="60"/>
              <w:rPr>
                <w:lang w:val="en-GB" w:eastAsia="en-US"/>
              </w:rPr>
            </w:pPr>
            <w:r w:rsidRPr="005C5C30">
              <w:rPr>
                <w:lang w:val="en-GB" w:eastAsia="en-US"/>
              </w:rPr>
              <w:t>a=rtpmap:97 AMR/8000/1</w:t>
            </w:r>
          </w:p>
          <w:p w14:paraId="000536ED" w14:textId="77777777" w:rsidR="00B35D29" w:rsidRPr="005C5C30" w:rsidRDefault="00B35D29" w:rsidP="005C5C30">
            <w:pPr>
              <w:pStyle w:val="SDPtext"/>
              <w:keepNext/>
              <w:keepLines/>
              <w:spacing w:before="60"/>
              <w:rPr>
                <w:lang w:val="en-GB" w:eastAsia="en-US"/>
              </w:rPr>
            </w:pPr>
            <w:r w:rsidRPr="005C5C30">
              <w:rPr>
                <w:lang w:val="en-GB" w:eastAsia="en-US"/>
              </w:rPr>
              <w:t>a=fmtp:97 mode-change-capability=2; max-red=220</w:t>
            </w:r>
          </w:p>
          <w:p w14:paraId="6318E349" w14:textId="77777777" w:rsidR="00B35D29" w:rsidRPr="005C5C30" w:rsidRDefault="00B35D29" w:rsidP="005C5C30">
            <w:pPr>
              <w:pStyle w:val="SDPtext"/>
              <w:keepNext/>
              <w:keepLines/>
              <w:spacing w:before="60"/>
              <w:rPr>
                <w:lang w:val="en-GB" w:eastAsia="en-US"/>
              </w:rPr>
            </w:pPr>
            <w:r w:rsidRPr="005C5C30">
              <w:rPr>
                <w:lang w:val="en-GB" w:eastAsia="en-US"/>
              </w:rPr>
              <w:t>a=ptime:20</w:t>
            </w:r>
          </w:p>
          <w:p w14:paraId="4CD44269" w14:textId="77777777" w:rsidR="00B35D29" w:rsidRPr="005C5C30" w:rsidRDefault="00B35D29" w:rsidP="005C5C30">
            <w:pPr>
              <w:pStyle w:val="SDPtext"/>
              <w:keepNext/>
              <w:keepLines/>
              <w:spacing w:before="60"/>
              <w:rPr>
                <w:lang w:val="en-GB" w:eastAsia="en-US"/>
              </w:rPr>
            </w:pPr>
            <w:r w:rsidRPr="005C5C30">
              <w:rPr>
                <w:lang w:val="en-GB" w:eastAsia="en-US"/>
              </w:rPr>
              <w:t>a=maxptime:240</w:t>
            </w:r>
          </w:p>
          <w:p w14:paraId="06048426" w14:textId="77777777" w:rsidR="00B35D29" w:rsidRPr="005C5C30" w:rsidRDefault="00B35D29" w:rsidP="005C5C30">
            <w:pPr>
              <w:pStyle w:val="SDPtext"/>
              <w:keepNext/>
              <w:keepLines/>
              <w:spacing w:before="60"/>
              <w:rPr>
                <w:lang w:val="en-GB" w:eastAsia="en-US"/>
              </w:rPr>
            </w:pPr>
            <w:r w:rsidRPr="005C5C30">
              <w:rPr>
                <w:lang w:val="en-GB" w:eastAsia="en-US"/>
              </w:rPr>
              <w:t>m=video 49254 RTP/AVPF 99</w:t>
            </w:r>
          </w:p>
          <w:p w14:paraId="764E5CA6" w14:textId="77777777" w:rsidR="00B35D29" w:rsidRPr="005C5C30" w:rsidRDefault="00B35D29" w:rsidP="005C5C30">
            <w:pPr>
              <w:pStyle w:val="SDPtext"/>
              <w:keepNext/>
              <w:keepLines/>
              <w:spacing w:before="60"/>
              <w:rPr>
                <w:lang w:val="en-GB" w:eastAsia="en-US"/>
              </w:rPr>
            </w:pPr>
            <w:r w:rsidRPr="005C5C30">
              <w:rPr>
                <w:lang w:val="en-GB" w:eastAsia="en-US"/>
              </w:rPr>
              <w:t>b=AS:30</w:t>
            </w:r>
          </w:p>
          <w:p w14:paraId="37454B02"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785B6B8F"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663A3300"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61C3701F"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21B14F66"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2A3FB26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8AB012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3587E8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4F9D0F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ED24CC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4D7446E"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B35D29" w14:paraId="5B915579" w14:textId="77777777" w:rsidTr="005C5C30">
        <w:tblPrEx>
          <w:tblLook w:val="00A0" w:firstRow="1" w:lastRow="0" w:firstColumn="1" w:lastColumn="0" w:noHBand="0" w:noVBand="0"/>
        </w:tblPrEx>
        <w:trPr>
          <w:jc w:val="center"/>
        </w:trPr>
        <w:tc>
          <w:tcPr>
            <w:tcW w:w="9639" w:type="dxa"/>
            <w:shd w:val="clear" w:color="auto" w:fill="auto"/>
          </w:tcPr>
          <w:p w14:paraId="16EEA08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SDP answer from MTSI client in </w:t>
            </w:r>
            <w:r w:rsidR="0084660A">
              <w:t xml:space="preserve">terminal </w:t>
            </w:r>
            <w:r>
              <w:t>A to B in 200/OK RESPONSE to UPDATE message</w:t>
            </w:r>
          </w:p>
        </w:tc>
      </w:tr>
      <w:tr w:rsidR="00B35D29" w14:paraId="6E2E533F" w14:textId="77777777" w:rsidTr="005C5C30">
        <w:tblPrEx>
          <w:tblLook w:val="00A0" w:firstRow="1" w:lastRow="0" w:firstColumn="1" w:lastColumn="0" w:noHBand="0" w:noVBand="0"/>
        </w:tblPrEx>
        <w:trPr>
          <w:jc w:val="center"/>
        </w:trPr>
        <w:tc>
          <w:tcPr>
            <w:tcW w:w="9639" w:type="dxa"/>
            <w:shd w:val="clear" w:color="auto" w:fill="auto"/>
          </w:tcPr>
          <w:p w14:paraId="7188FB84" w14:textId="77777777" w:rsidR="00B72C38" w:rsidRPr="005C5C30" w:rsidRDefault="00B72C38" w:rsidP="005C5C30">
            <w:pPr>
              <w:pStyle w:val="SDPtext"/>
              <w:spacing w:before="60"/>
              <w:rPr>
                <w:lang w:val="en-GB" w:eastAsia="en-US"/>
              </w:rPr>
            </w:pPr>
            <w:r w:rsidRPr="005C5C30">
              <w:rPr>
                <w:lang w:val="en-GB" w:eastAsia="en-US"/>
              </w:rPr>
              <w:t>v=0</w:t>
            </w:r>
          </w:p>
          <w:p w14:paraId="2F25DAC2"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5A461C37"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4EB55EB8" w14:textId="77777777" w:rsidR="00B72C38" w:rsidRPr="005C5C30" w:rsidRDefault="00B72C38" w:rsidP="005C5C30">
            <w:pPr>
              <w:pStyle w:val="SDPtext"/>
              <w:spacing w:before="60"/>
              <w:rPr>
                <w:lang w:val="en-GB" w:eastAsia="en-US"/>
              </w:rPr>
            </w:pPr>
            <w:r w:rsidRPr="005C5C30">
              <w:rPr>
                <w:lang w:val="en-GB" w:eastAsia="en-US"/>
              </w:rPr>
              <w:t>c=IN IP4 aaa.bbb.ccc.ddd</w:t>
            </w:r>
          </w:p>
          <w:p w14:paraId="1EFF9289" w14:textId="77777777" w:rsidR="00B72C38" w:rsidRPr="005C5C30" w:rsidRDefault="00B72C38" w:rsidP="005C5C30">
            <w:pPr>
              <w:pStyle w:val="SDPtext"/>
              <w:spacing w:before="60"/>
              <w:rPr>
                <w:lang w:val="en-GB" w:eastAsia="en-US"/>
              </w:rPr>
            </w:pPr>
            <w:r w:rsidRPr="005C5C30">
              <w:rPr>
                <w:lang w:val="en-GB" w:eastAsia="en-US"/>
              </w:rPr>
              <w:t>b=AS:77</w:t>
            </w:r>
          </w:p>
          <w:p w14:paraId="4DA55581"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5ACE177E" w14:textId="77777777" w:rsidR="00B35D29" w:rsidRPr="005C5C30" w:rsidRDefault="00B35D29" w:rsidP="005C5C30">
            <w:pPr>
              <w:pStyle w:val="SDPtext"/>
              <w:spacing w:before="60"/>
              <w:rPr>
                <w:lang w:val="en-GB" w:eastAsia="en-US"/>
              </w:rPr>
            </w:pPr>
            <w:r w:rsidRPr="005C5C30">
              <w:rPr>
                <w:lang w:val="en-GB" w:eastAsia="en-US"/>
              </w:rPr>
              <w:t>m=audio 49152 RTP/AVPF 97</w:t>
            </w:r>
          </w:p>
          <w:p w14:paraId="2F68309D" w14:textId="77777777" w:rsidR="00B35D29" w:rsidRPr="005C5C30" w:rsidRDefault="00B35D29" w:rsidP="005C5C30">
            <w:pPr>
              <w:pStyle w:val="SDPtext"/>
              <w:spacing w:before="60"/>
              <w:rPr>
                <w:lang w:val="en-GB" w:eastAsia="en-US"/>
              </w:rPr>
            </w:pPr>
            <w:r w:rsidRPr="005C5C30">
              <w:rPr>
                <w:lang w:val="en-GB" w:eastAsia="en-US"/>
              </w:rPr>
              <w:t>b=AS:</w:t>
            </w:r>
            <w:r w:rsidR="000F0D01" w:rsidRPr="005C5C30">
              <w:rPr>
                <w:lang w:val="en-GB" w:eastAsia="en-US"/>
              </w:rPr>
              <w:t>29</w:t>
            </w:r>
          </w:p>
          <w:p w14:paraId="4B1DC9D5"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50D4BF34" w14:textId="77777777" w:rsidR="00B35D29" w:rsidRPr="005C5C30" w:rsidRDefault="00B35D29">
            <w:pPr>
              <w:pStyle w:val="SDPtext"/>
              <w:rPr>
                <w:lang w:val="en-GB" w:eastAsia="en-US"/>
              </w:rPr>
            </w:pPr>
            <w:r w:rsidRPr="005C5C30">
              <w:rPr>
                <w:lang w:val="en-GB" w:eastAsia="en-US"/>
              </w:rPr>
              <w:t>b=RR:2000</w:t>
            </w:r>
          </w:p>
          <w:p w14:paraId="0CB80B08" w14:textId="77777777" w:rsidR="00B35D29" w:rsidRPr="005C5C30" w:rsidRDefault="00B35D29" w:rsidP="005C5C30">
            <w:pPr>
              <w:pStyle w:val="SDPtext"/>
              <w:spacing w:before="60"/>
              <w:rPr>
                <w:lang w:val="en-GB" w:eastAsia="en-US"/>
              </w:rPr>
            </w:pPr>
            <w:r w:rsidRPr="005C5C30">
              <w:rPr>
                <w:lang w:val="en-GB" w:eastAsia="en-US"/>
              </w:rPr>
              <w:t>a=rtpmap:97 AMR/8000/1</w:t>
            </w:r>
          </w:p>
          <w:p w14:paraId="0B8BDCEB"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0FA6E0E4" w14:textId="77777777" w:rsidR="00B35D29" w:rsidRPr="005C5C30" w:rsidRDefault="00B35D29" w:rsidP="005C5C30">
            <w:pPr>
              <w:pStyle w:val="SDPtext"/>
              <w:spacing w:before="60"/>
              <w:rPr>
                <w:lang w:val="en-GB" w:eastAsia="en-US"/>
              </w:rPr>
            </w:pPr>
            <w:r w:rsidRPr="005C5C30">
              <w:rPr>
                <w:lang w:val="en-GB" w:eastAsia="en-US"/>
              </w:rPr>
              <w:t>a=ptime:20</w:t>
            </w:r>
          </w:p>
          <w:p w14:paraId="100E432D" w14:textId="77777777" w:rsidR="00B35D29" w:rsidRPr="005C5C30" w:rsidRDefault="00B35D29" w:rsidP="005C5C30">
            <w:pPr>
              <w:pStyle w:val="SDPtext"/>
              <w:spacing w:before="60"/>
              <w:rPr>
                <w:lang w:val="en-GB" w:eastAsia="en-US"/>
              </w:rPr>
            </w:pPr>
            <w:r w:rsidRPr="005C5C30">
              <w:rPr>
                <w:lang w:val="en-GB" w:eastAsia="en-US"/>
              </w:rPr>
              <w:t>a=maxptime:240</w:t>
            </w:r>
          </w:p>
          <w:p w14:paraId="0E33DF9B" w14:textId="77777777" w:rsidR="00B35D29" w:rsidRPr="005C5C30" w:rsidRDefault="00B35D29" w:rsidP="005C5C30">
            <w:pPr>
              <w:pStyle w:val="SDPtext"/>
              <w:spacing w:before="60"/>
              <w:rPr>
                <w:lang w:val="en-GB" w:eastAsia="en-US"/>
              </w:rPr>
            </w:pPr>
            <w:r w:rsidRPr="005C5C30">
              <w:rPr>
                <w:lang w:val="en-GB" w:eastAsia="en-US"/>
              </w:rPr>
              <w:t>m=video 49154 RTP/AVPF 99</w:t>
            </w:r>
          </w:p>
          <w:p w14:paraId="7715F102" w14:textId="77777777" w:rsidR="00B35D29" w:rsidRPr="005C5C30" w:rsidRDefault="00B35D29" w:rsidP="005C5C30">
            <w:pPr>
              <w:pStyle w:val="SDPtext"/>
              <w:spacing w:before="60"/>
              <w:rPr>
                <w:lang w:val="en-GB" w:eastAsia="en-US"/>
              </w:rPr>
            </w:pPr>
            <w:r w:rsidRPr="005C5C30">
              <w:rPr>
                <w:lang w:val="en-GB" w:eastAsia="en-US"/>
              </w:rPr>
              <w:t>b=AS:48</w:t>
            </w:r>
          </w:p>
          <w:p w14:paraId="1FCBC04E"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669D3D6F" w14:textId="77777777" w:rsidR="00B35D29" w:rsidRPr="005C5C30" w:rsidRDefault="00B35D29" w:rsidP="005C5C30">
            <w:pPr>
              <w:pStyle w:val="SDPtext"/>
              <w:spacing w:before="60"/>
              <w:rPr>
                <w:lang w:val="pt-BR" w:eastAsia="en-US"/>
              </w:rPr>
            </w:pPr>
            <w:r w:rsidRPr="005C5C30">
              <w:rPr>
                <w:lang w:val="pt-BR" w:eastAsia="en-US"/>
              </w:rPr>
              <w:t>b=RR:2500</w:t>
            </w:r>
          </w:p>
          <w:p w14:paraId="394AC801"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04E7B1CC"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479C9402"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5CE6F3B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3203E9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70D3C6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1D2512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3C80C91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3AF7BD4"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023C92EC" w14:textId="77777777" w:rsidR="00B35D29" w:rsidRDefault="00B35D29" w:rsidP="00393FCE">
      <w:pPr>
        <w:pStyle w:val="FP"/>
      </w:pPr>
    </w:p>
    <w:p w14:paraId="68DD2519"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06E52739"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201E78D8" w14:textId="77777777" w:rsidR="00B35D29" w:rsidRDefault="00B35D29">
      <w:r>
        <w:t>The SDP offer in the SIP UPDATE message contains only one encoding format since the answerer has already removed all but one encoding format in the SDP answer to the initial SDP offer.</w:t>
      </w:r>
    </w:p>
    <w:p w14:paraId="4C0EC6B7" w14:textId="77777777" w:rsidR="00B35D29" w:rsidRDefault="00B35D29">
      <w:r>
        <w:t>In this example it is assumed that the SDPCapNeg framework is not needed in the UPDATE since the RTP profile has already been chosen in the initial invitation.</w:t>
      </w:r>
    </w:p>
    <w:p w14:paraId="6DEA48EC" w14:textId="77777777" w:rsidR="00B35D29" w:rsidRDefault="00B35D29">
      <w:pPr>
        <w:pStyle w:val="Heading1"/>
      </w:pPr>
      <w:bookmarkStart w:id="423" w:name="_Toc68884608"/>
      <w:r>
        <w:t>A.9</w:t>
      </w:r>
      <w:r>
        <w:tab/>
      </w:r>
      <w:r w:rsidR="006211FC">
        <w:t>Void</w:t>
      </w:r>
      <w:bookmarkEnd w:id="423"/>
    </w:p>
    <w:p w14:paraId="4FFC7BE5" w14:textId="77777777" w:rsidR="006211FC" w:rsidRPr="00A20935" w:rsidRDefault="006211FC" w:rsidP="006211FC">
      <w:pPr>
        <w:pStyle w:val="Heading1"/>
        <w:rPr>
          <w:noProof/>
        </w:rPr>
      </w:pPr>
      <w:bookmarkStart w:id="424" w:name="_Toc68884609"/>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424"/>
    </w:p>
    <w:p w14:paraId="2429EB44"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773358D5"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6211FC" w14:paraId="487CCC78" w14:textId="77777777" w:rsidTr="005C5C30">
        <w:tc>
          <w:tcPr>
            <w:tcW w:w="9639" w:type="dxa"/>
            <w:shd w:val="clear" w:color="auto" w:fill="auto"/>
          </w:tcPr>
          <w:p w14:paraId="07E3C803"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1750B87C" w14:textId="77777777" w:rsidTr="005C5C30">
        <w:tc>
          <w:tcPr>
            <w:tcW w:w="9639" w:type="dxa"/>
            <w:shd w:val="clear" w:color="auto" w:fill="auto"/>
          </w:tcPr>
          <w:p w14:paraId="76BCE5F7"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47CF34C8"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7328C6D4"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E609B9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5B3EC5C0"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235505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258ABB2"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EBF901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606FC85"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65126F6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F49A522"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49D955AB" w14:textId="77777777" w:rsidTr="005C5C30">
        <w:tc>
          <w:tcPr>
            <w:tcW w:w="9639" w:type="dxa"/>
            <w:shd w:val="clear" w:color="auto" w:fill="auto"/>
          </w:tcPr>
          <w:p w14:paraId="0EC22A31"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7E15DBD6" w14:textId="77777777" w:rsidTr="005C5C30">
        <w:tc>
          <w:tcPr>
            <w:tcW w:w="9639" w:type="dxa"/>
            <w:shd w:val="clear" w:color="auto" w:fill="auto"/>
          </w:tcPr>
          <w:p w14:paraId="31B85FF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0946F86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2B34CB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33922FFE"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A47E94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3CC6C7C"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546A8CEA"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6ACCBDF"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279F98EE" w14:textId="77777777" w:rsidR="006211FC" w:rsidRDefault="006211FC" w:rsidP="006211FC"/>
    <w:p w14:paraId="30BAA36D" w14:textId="77777777" w:rsidR="006211FC" w:rsidRDefault="006211FC" w:rsidP="006211FC">
      <w:r>
        <w:t>Comments:</w:t>
      </w:r>
    </w:p>
    <w:p w14:paraId="031C5296" w14:textId="77777777" w:rsidR="006211FC" w:rsidRDefault="006211FC" w:rsidP="006211FC">
      <w:r>
        <w:t xml:space="preserve">This example allows the use of Reduced-Size </w:t>
      </w:r>
      <w:smartTag w:uri="urn:schemas-microsoft-com:office:smarttags" w:element="PersonName">
        <w:r>
          <w:t>RT</w:t>
        </w:r>
      </w:smartTag>
      <w:r>
        <w:t xml:space="preserve">CP (attribute rtcp-rsize) for the adaptation feedback. Moreover the minimum interval between two regular compound </w:t>
      </w:r>
      <w:smartTag w:uri="urn:schemas-microsoft-com:office:smarttags" w:element="PersonName">
        <w:r>
          <w:t>RT</w:t>
        </w:r>
      </w:smartTag>
      <w:r>
        <w:t>CP packets is set to 5000 milliseconds.</w:t>
      </w:r>
    </w:p>
    <w:p w14:paraId="7098EAA1" w14:textId="77777777" w:rsidR="006211FC" w:rsidRDefault="006211FC" w:rsidP="005F2781">
      <w:pPr>
        <w:pStyle w:val="FP"/>
      </w:pPr>
    </w:p>
    <w:p w14:paraId="356E0DCA" w14:textId="77777777" w:rsidR="00ED1F57" w:rsidRPr="00E05F24" w:rsidRDefault="00ED1F57" w:rsidP="00ED1F57">
      <w:pPr>
        <w:pStyle w:val="Heading1"/>
      </w:pPr>
      <w:bookmarkStart w:id="425" w:name="_Toc68884610"/>
      <w:r w:rsidRPr="00E05F24">
        <w:t>A.10</w:t>
      </w:r>
      <w:r w:rsidRPr="00E05F24">
        <w:tab/>
        <w:t>Examples of SDP offers and answers for inter-working with other IMS or non-IMS IP networks</w:t>
      </w:r>
      <w:bookmarkEnd w:id="425"/>
    </w:p>
    <w:p w14:paraId="5A13CD22" w14:textId="77777777" w:rsidR="00ED1F57" w:rsidRPr="00E05F24" w:rsidRDefault="00ED1F57" w:rsidP="00ED1F57">
      <w:pPr>
        <w:pStyle w:val="Heading2"/>
      </w:pPr>
      <w:bookmarkStart w:id="426" w:name="_Toc68884611"/>
      <w:r w:rsidRPr="00E05F24">
        <w:t>A.10.1</w:t>
      </w:r>
      <w:r w:rsidRPr="00E05F24">
        <w:tab/>
        <w:t>General</w:t>
      </w:r>
      <w:bookmarkEnd w:id="426"/>
    </w:p>
    <w:p w14:paraId="44B16785"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64DD2ECF" w14:textId="77777777" w:rsidR="00ED1F57" w:rsidRPr="00E05F24" w:rsidRDefault="00ED1F57" w:rsidP="00ED1F57">
      <w:pPr>
        <w:rPr>
          <w:lang w:val="en-US" w:eastAsia="zh-CN"/>
        </w:rPr>
      </w:pPr>
      <w:r w:rsidRPr="00E05F24">
        <w:rPr>
          <w:lang w:val="en-US"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14599EB5"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4D2A419F" w14:textId="77777777" w:rsidR="00ED1F57" w:rsidRPr="00E05F24" w:rsidRDefault="00ED1F57" w:rsidP="00ED1F57">
      <w:pPr>
        <w:pStyle w:val="Heading2"/>
      </w:pPr>
      <w:bookmarkStart w:id="427" w:name="_Toc68884612"/>
      <w:r w:rsidRPr="00E05F24">
        <w:t>A.10.2</w:t>
      </w:r>
      <w:r w:rsidRPr="00E05F24">
        <w:tab/>
        <w:t>Session initiated by MTSI client in terminal</w:t>
      </w:r>
      <w:bookmarkEnd w:id="427"/>
    </w:p>
    <w:p w14:paraId="69244F9E" w14:textId="77777777" w:rsidR="00ED1F57" w:rsidRPr="00E05F24" w:rsidRDefault="00ED1F57" w:rsidP="00ED1F57">
      <w:pPr>
        <w:pStyle w:val="Heading3"/>
      </w:pPr>
      <w:bookmarkStart w:id="428" w:name="_Toc68884613"/>
      <w:r w:rsidRPr="00E05F24">
        <w:t>A.10.2.1</w:t>
      </w:r>
      <w:r w:rsidRPr="00E05F24">
        <w:tab/>
        <w:t>SDP offers from an MTSI client in terminal</w:t>
      </w:r>
      <w:bookmarkEnd w:id="428"/>
    </w:p>
    <w:p w14:paraId="310F5EF4"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35BA8877"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D518A25" w14:textId="77777777" w:rsidTr="005C5C30">
        <w:trPr>
          <w:jc w:val="center"/>
        </w:trPr>
        <w:tc>
          <w:tcPr>
            <w:tcW w:w="9639" w:type="dxa"/>
            <w:shd w:val="clear" w:color="auto" w:fill="auto"/>
          </w:tcPr>
          <w:p w14:paraId="5011FE31"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0F88E99F" w14:textId="77777777" w:rsidTr="005C5C30">
        <w:trPr>
          <w:jc w:val="center"/>
        </w:trPr>
        <w:tc>
          <w:tcPr>
            <w:tcW w:w="9639" w:type="dxa"/>
            <w:shd w:val="clear" w:color="auto" w:fill="auto"/>
          </w:tcPr>
          <w:p w14:paraId="1C2DA04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1D6BBBA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90A13E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2A9C3B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65C6B5B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13365D6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7AA71D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0DF1AA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A0D692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12773F6C" w14:textId="77777777" w:rsidR="00ED1F57" w:rsidRDefault="00ED1F57" w:rsidP="00ED1F57">
      <w:pPr>
        <w:rPr>
          <w:lang w:eastAsia="zh-CN"/>
        </w:rPr>
      </w:pPr>
    </w:p>
    <w:p w14:paraId="03C8D0BB" w14:textId="77777777" w:rsidR="00ED1F57" w:rsidRPr="00C01BF1" w:rsidRDefault="00ED1F57" w:rsidP="00ED1F57">
      <w:pPr>
        <w:rPr>
          <w:b/>
          <w:lang w:eastAsia="zh-CN"/>
        </w:rPr>
      </w:pPr>
      <w:r w:rsidRPr="00C01BF1">
        <w:rPr>
          <w:b/>
          <w:lang w:eastAsia="zh-CN"/>
        </w:rPr>
        <w:t>Comments:</w:t>
      </w:r>
    </w:p>
    <w:p w14:paraId="49FC35C7" w14:textId="77777777" w:rsidR="00ED1F57" w:rsidRDefault="00ED1F57" w:rsidP="00ED1F57">
      <w:pPr>
        <w:rPr>
          <w:lang w:eastAsia="zh-CN"/>
        </w:rPr>
      </w:pPr>
      <w:r>
        <w:rPr>
          <w:lang w:eastAsia="zh-CN"/>
        </w:rPr>
        <w:t>This SDP offer is identical to the SDP offer in Table A.1.1.</w:t>
      </w:r>
    </w:p>
    <w:p w14:paraId="6BA7F4B3" w14:textId="77777777" w:rsidR="00ED1F57" w:rsidRPr="00E05F24" w:rsidRDefault="00ED1F57" w:rsidP="00ED1F57">
      <w:pPr>
        <w:pStyle w:val="TH"/>
      </w:pPr>
      <w:r w:rsidRPr="00E05F24">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6EE59D99" w14:textId="77777777" w:rsidTr="005C5C30">
        <w:trPr>
          <w:jc w:val="center"/>
        </w:trPr>
        <w:tc>
          <w:tcPr>
            <w:tcW w:w="9639" w:type="dxa"/>
            <w:shd w:val="clear" w:color="auto" w:fill="auto"/>
          </w:tcPr>
          <w:p w14:paraId="256355F7"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0A951BDF" w14:textId="77777777" w:rsidTr="005C5C30">
        <w:trPr>
          <w:jc w:val="center"/>
        </w:trPr>
        <w:tc>
          <w:tcPr>
            <w:tcW w:w="9639" w:type="dxa"/>
            <w:shd w:val="clear" w:color="auto" w:fill="auto"/>
          </w:tcPr>
          <w:p w14:paraId="79DBF19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05D0F7C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CBDEB0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CEF2B3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5E58A5A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9D6FF7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1814046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2F99A6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4CA5BAC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CFB888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28B1CF9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48762CF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8A91B9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155AF894" w14:textId="77777777" w:rsidR="00ED1F57" w:rsidRDefault="00ED1F57" w:rsidP="00ED1F57">
      <w:pPr>
        <w:rPr>
          <w:lang w:eastAsia="zh-CN"/>
        </w:rPr>
      </w:pPr>
    </w:p>
    <w:p w14:paraId="5DFF12F1" w14:textId="77777777" w:rsidR="00ED1F57" w:rsidRPr="00C01BF1" w:rsidRDefault="00ED1F57" w:rsidP="00ED1F57">
      <w:pPr>
        <w:rPr>
          <w:b/>
          <w:lang w:eastAsia="zh-CN"/>
        </w:rPr>
      </w:pPr>
      <w:r w:rsidRPr="00C01BF1">
        <w:rPr>
          <w:b/>
          <w:lang w:eastAsia="zh-CN"/>
        </w:rPr>
        <w:t>Comments:</w:t>
      </w:r>
    </w:p>
    <w:p w14:paraId="1D8684D7" w14:textId="77777777" w:rsidR="00ED1F57" w:rsidRDefault="00ED1F57" w:rsidP="00ED1F57">
      <w:pPr>
        <w:rPr>
          <w:lang w:eastAsia="zh-CN"/>
        </w:rPr>
      </w:pPr>
      <w:r>
        <w:rPr>
          <w:lang w:eastAsia="zh-CN"/>
        </w:rPr>
        <w:t>This SDP offer is identical to the SDP offer in Table A.1.2.</w:t>
      </w:r>
    </w:p>
    <w:p w14:paraId="4CA2E50D" w14:textId="77777777" w:rsidR="00ED1F57" w:rsidRPr="00E05F24" w:rsidRDefault="00ED1F57" w:rsidP="00ED1F57">
      <w:pPr>
        <w:pStyle w:val="Heading3"/>
      </w:pPr>
      <w:bookmarkStart w:id="429" w:name="_Toc68884614"/>
      <w:r w:rsidRPr="00E05F24">
        <w:t>A.10.2.2</w:t>
      </w:r>
      <w:r w:rsidRPr="00E05F24">
        <w:tab/>
        <w:t>SDP offers modified by MTSI MGW when pre-emptively adding inter-working formats</w:t>
      </w:r>
      <w:bookmarkEnd w:id="429"/>
    </w:p>
    <w:p w14:paraId="2039FF5D"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6C064BE1" w14:textId="77777777" w:rsidR="00ED1F57" w:rsidRDefault="00ED1F57" w:rsidP="00ED1F57">
      <w:pPr>
        <w:rPr>
          <w:lang w:eastAsia="zh-CN"/>
        </w:rPr>
      </w:pPr>
      <w:r>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4899E050"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DC851FC" w14:textId="77777777" w:rsidTr="005C5C30">
        <w:trPr>
          <w:jc w:val="center"/>
        </w:trPr>
        <w:tc>
          <w:tcPr>
            <w:tcW w:w="9639" w:type="dxa"/>
            <w:shd w:val="clear" w:color="auto" w:fill="auto"/>
          </w:tcPr>
          <w:p w14:paraId="523F345A"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05533D62" w14:textId="77777777" w:rsidTr="005C5C30">
        <w:trPr>
          <w:jc w:val="center"/>
        </w:trPr>
        <w:tc>
          <w:tcPr>
            <w:tcW w:w="9639" w:type="dxa"/>
            <w:shd w:val="clear" w:color="auto" w:fill="auto"/>
          </w:tcPr>
          <w:p w14:paraId="68FE22F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78901F3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C0A77B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8A08A1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1DF6F6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3C269D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5463FEC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1B31FAA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676A854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C87EB1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656692AB" w14:textId="77777777" w:rsidR="00ED1F57" w:rsidRDefault="00ED1F57" w:rsidP="00ED1F57">
      <w:pPr>
        <w:rPr>
          <w:lang w:eastAsia="zh-CN"/>
        </w:rPr>
      </w:pPr>
    </w:p>
    <w:p w14:paraId="2B15A18F" w14:textId="77777777" w:rsidR="00ED1F57" w:rsidRPr="00C01BF1" w:rsidRDefault="00ED1F57" w:rsidP="00ED1F57">
      <w:pPr>
        <w:rPr>
          <w:b/>
          <w:lang w:eastAsia="zh-CN"/>
        </w:rPr>
      </w:pPr>
      <w:r w:rsidRPr="00C01BF1">
        <w:rPr>
          <w:b/>
          <w:lang w:eastAsia="zh-CN"/>
        </w:rPr>
        <w:t>Comments:</w:t>
      </w:r>
    </w:p>
    <w:p w14:paraId="77E3B2F4"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755529D5" w14:textId="77777777" w:rsidR="00ED1F57" w:rsidRDefault="00ED1F57" w:rsidP="00ED1F57">
      <w:pPr>
        <w:rPr>
          <w:lang w:eastAsia="zh-CN"/>
        </w:rPr>
      </w:pPr>
      <w:r>
        <w:rPr>
          <w:lang w:eastAsia="zh-CN"/>
        </w:rPr>
        <w:t>The lines ”</w:t>
      </w:r>
      <w:r w:rsidRPr="00E05F24">
        <w:rPr>
          <w:rFonts w:ascii="Courier New" w:hAnsi="Courier New" w:cs="Courier New"/>
          <w:sz w:val="18"/>
          <w:szCs w:val="18"/>
        </w:rPr>
        <w:t>a=tcap:1 RTP/AVPF</w:t>
      </w:r>
      <w:r>
        <w:rPr>
          <w:lang w:eastAsia="zh-CN"/>
        </w:rPr>
        <w:t>“ and ”</w:t>
      </w:r>
      <w:r w:rsidRPr="00E05F24">
        <w:rPr>
          <w:rFonts w:ascii="Courier New" w:hAnsi="Courier New" w:cs="Courier New"/>
          <w:sz w:val="18"/>
          <w:szCs w:val="18"/>
        </w:rPr>
        <w:t>a=pcfg:1 t=1</w:t>
      </w:r>
      <w:r>
        <w:rPr>
          <w:lang w:eastAsia="zh-CN"/>
        </w:rPr>
        <w:t>“ are removed because the MTSI MGW does not support AVPF nor SDPCapNeg in this example.</w:t>
      </w:r>
    </w:p>
    <w:p w14:paraId="5F32BF7F"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38E9535D"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6A2FE3A9"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4A3DB22B" w14:textId="77777777" w:rsidR="00ED1F57" w:rsidRPr="00E05F24" w:rsidRDefault="00ED1F57" w:rsidP="00ED1F57">
      <w:pPr>
        <w:pStyle w:val="TH"/>
      </w:pPr>
      <w:r w:rsidRPr="00E05F24">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667BBA5" w14:textId="77777777" w:rsidTr="005C5C30">
        <w:trPr>
          <w:jc w:val="center"/>
        </w:trPr>
        <w:tc>
          <w:tcPr>
            <w:tcW w:w="9639" w:type="dxa"/>
            <w:shd w:val="clear" w:color="auto" w:fill="auto"/>
          </w:tcPr>
          <w:p w14:paraId="3BE90B6A"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3E35F2B5" w14:textId="77777777" w:rsidTr="005C5C30">
        <w:trPr>
          <w:jc w:val="center"/>
        </w:trPr>
        <w:tc>
          <w:tcPr>
            <w:tcW w:w="9639" w:type="dxa"/>
            <w:shd w:val="clear" w:color="auto" w:fill="auto"/>
          </w:tcPr>
          <w:p w14:paraId="0496967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2018027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54236CE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E15429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40A96E6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EFE534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3DCE3C3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2BE8C6E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1C2332E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D63CCF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48BAD06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41DB0EB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0BD0348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4D7C2C2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2FB5EF5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1AABD8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36ACDD99" w14:textId="77777777" w:rsidR="00ED1F57" w:rsidRDefault="00ED1F57" w:rsidP="00ED1F57">
      <w:pPr>
        <w:rPr>
          <w:lang w:eastAsia="zh-CN"/>
        </w:rPr>
      </w:pPr>
    </w:p>
    <w:p w14:paraId="20BE1A3D" w14:textId="77777777" w:rsidR="00ED1F57" w:rsidRPr="00C01BF1" w:rsidRDefault="00ED1F57" w:rsidP="00ED1F57">
      <w:pPr>
        <w:rPr>
          <w:b/>
          <w:lang w:eastAsia="zh-CN"/>
        </w:rPr>
      </w:pPr>
      <w:r w:rsidRPr="00C01BF1">
        <w:rPr>
          <w:b/>
          <w:lang w:eastAsia="zh-CN"/>
        </w:rPr>
        <w:t>Comments:</w:t>
      </w:r>
    </w:p>
    <w:p w14:paraId="38015FF7"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27CB5D59" w14:textId="77777777" w:rsidR="00ED1F57" w:rsidRDefault="00ED1F57" w:rsidP="00ED1F57">
      <w:pPr>
        <w:pStyle w:val="NO"/>
      </w:pPr>
      <w:r>
        <w:t>NOTE:</w:t>
      </w:r>
      <w:r>
        <w:tab/>
        <w:t>The sampling frequency for G.722 is 16 kHz but has been set to 8 kHz in the SDP because G.722 was (erroneously) assigned this value in the original version of the RTP A/V profile. Hence, one need to use “</w:t>
      </w:r>
      <w:r w:rsidRPr="00E05F24">
        <w:rPr>
          <w:rFonts w:ascii="Courier New" w:hAnsi="Courier New" w:cs="Courier New"/>
        </w:rPr>
        <w:t>8000</w:t>
      </w:r>
      <w:r>
        <w:t>” for backwards compatibility reasons, see also [10].</w:t>
      </w:r>
    </w:p>
    <w:p w14:paraId="3FC8F846" w14:textId="77777777" w:rsidR="00ED1F57" w:rsidRDefault="00ED1F57" w:rsidP="00ED1F57">
      <w:pPr>
        <w:rPr>
          <w:lang w:eastAsia="zh-CN"/>
        </w:rPr>
      </w:pPr>
      <w:r>
        <w:rPr>
          <w:lang w:eastAsia="zh-CN"/>
        </w:rPr>
        <w:t>The lines ”</w:t>
      </w:r>
      <w:r w:rsidRPr="00E05F24">
        <w:rPr>
          <w:rFonts w:ascii="Courier New" w:hAnsi="Courier New" w:cs="Courier New"/>
          <w:sz w:val="18"/>
          <w:szCs w:val="18"/>
        </w:rPr>
        <w:t>a=tcap:1 RTP/AVPF</w:t>
      </w:r>
      <w:r>
        <w:rPr>
          <w:lang w:eastAsia="zh-CN"/>
        </w:rPr>
        <w:t>“ and ”</w:t>
      </w:r>
      <w:r w:rsidRPr="00E05F24">
        <w:rPr>
          <w:rFonts w:ascii="Courier New" w:hAnsi="Courier New" w:cs="Courier New"/>
          <w:sz w:val="18"/>
          <w:szCs w:val="18"/>
        </w:rPr>
        <w:t>a=pcfg:1 t=1</w:t>
      </w:r>
      <w:r>
        <w:rPr>
          <w:lang w:eastAsia="zh-CN"/>
        </w:rPr>
        <w:t>“ are removed because the MTSI MGW does not support SDPCapNeg (in this example).</w:t>
      </w:r>
    </w:p>
    <w:p w14:paraId="1BE96036"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631CB5BB"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5F74B706"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1B9E5732" w14:textId="77777777" w:rsidR="00ED1F57" w:rsidRPr="00E05F24" w:rsidRDefault="00ED1F57" w:rsidP="00ED1F57">
      <w:pPr>
        <w:pStyle w:val="Heading3"/>
      </w:pPr>
      <w:bookmarkStart w:id="430" w:name="_Toc68884615"/>
      <w:r w:rsidRPr="00E05F24">
        <w:t>A.10.2.3</w:t>
      </w:r>
      <w:r w:rsidRPr="00E05F24">
        <w:tab/>
        <w:t>SDP modified by MGW when adding inter-working formats only when the original SDP offer was rejected</w:t>
      </w:r>
      <w:bookmarkEnd w:id="430"/>
    </w:p>
    <w:p w14:paraId="2483CFDD" w14:textId="77777777" w:rsidR="00ED1F57" w:rsidRDefault="00ED1F57" w:rsidP="00ED1F57">
      <w:r>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6FCA1BB0"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379516F0" w14:textId="77777777" w:rsidR="00ED1F57" w:rsidRDefault="00ED1F57" w:rsidP="00ED1F57">
      <w:pPr>
        <w:rPr>
          <w:lang w:eastAsia="zh-CN"/>
        </w:rPr>
      </w:pPr>
      <w:r>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6D9DD385" w14:textId="77777777" w:rsidR="00ED1F57" w:rsidRPr="00E05F24" w:rsidRDefault="00ED1F57" w:rsidP="00ED1F57">
      <w:pPr>
        <w:pStyle w:val="TH"/>
      </w:pPr>
      <w:r w:rsidRPr="00E05F24">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A4E15F5" w14:textId="77777777" w:rsidTr="005C5C30">
        <w:trPr>
          <w:jc w:val="center"/>
        </w:trPr>
        <w:tc>
          <w:tcPr>
            <w:tcW w:w="9639" w:type="dxa"/>
            <w:shd w:val="clear" w:color="auto" w:fill="auto"/>
          </w:tcPr>
          <w:p w14:paraId="5AC88974"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0FAE258A" w14:textId="77777777" w:rsidTr="005C5C30">
        <w:trPr>
          <w:jc w:val="center"/>
        </w:trPr>
        <w:tc>
          <w:tcPr>
            <w:tcW w:w="9639" w:type="dxa"/>
            <w:shd w:val="clear" w:color="auto" w:fill="auto"/>
          </w:tcPr>
          <w:p w14:paraId="00AD4AA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1315725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38D0114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2133B37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57779B5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2902A2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26E2CCEA" w14:textId="77777777" w:rsidR="00ED1F57" w:rsidRDefault="00ED1F57" w:rsidP="00ED1F57">
      <w:pPr>
        <w:rPr>
          <w:lang w:eastAsia="zh-CN"/>
        </w:rPr>
      </w:pPr>
    </w:p>
    <w:p w14:paraId="65DC062C" w14:textId="77777777" w:rsidR="00ED1F57" w:rsidRPr="00150A96" w:rsidRDefault="00ED1F57" w:rsidP="00ED1F57">
      <w:pPr>
        <w:rPr>
          <w:b/>
          <w:lang w:eastAsia="zh-CN"/>
        </w:rPr>
      </w:pPr>
      <w:r w:rsidRPr="00150A96">
        <w:rPr>
          <w:b/>
          <w:lang w:eastAsia="zh-CN"/>
        </w:rPr>
        <w:t>Comments:</w:t>
      </w:r>
    </w:p>
    <w:p w14:paraId="44E5A5AB"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3911693D" w14:textId="77777777" w:rsidR="00ED1F57" w:rsidRDefault="00ED1F57" w:rsidP="00ED1F57">
      <w:pPr>
        <w:rPr>
          <w:lang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6BFF1403"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94F20" w:rsidRPr="00BC4FC7" w14:paraId="73FB4DE3" w14:textId="77777777" w:rsidTr="005C5C30">
        <w:trPr>
          <w:jc w:val="center"/>
        </w:trPr>
        <w:tc>
          <w:tcPr>
            <w:tcW w:w="9639" w:type="dxa"/>
            <w:shd w:val="clear" w:color="auto" w:fill="auto"/>
          </w:tcPr>
          <w:p w14:paraId="33AFA28A"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46300417" w14:textId="77777777" w:rsidTr="005C5C30">
        <w:trPr>
          <w:jc w:val="center"/>
        </w:trPr>
        <w:tc>
          <w:tcPr>
            <w:tcW w:w="9639" w:type="dxa"/>
            <w:shd w:val="clear" w:color="auto" w:fill="auto"/>
          </w:tcPr>
          <w:p w14:paraId="0AE801CB"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019973D6"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76FD76DC"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74C5D6DF"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64D1259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469CFAEF"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0F53892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2C261D6"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3B19CCC8" w14:textId="77777777" w:rsidR="00794F20" w:rsidRDefault="00794F20" w:rsidP="00794F20">
      <w:pPr>
        <w:rPr>
          <w:lang w:eastAsia="zh-CN"/>
        </w:rPr>
      </w:pPr>
    </w:p>
    <w:p w14:paraId="67D1FA1B" w14:textId="77777777" w:rsidR="00794F20" w:rsidRPr="00E05F24" w:rsidRDefault="00794F20" w:rsidP="00794F20">
      <w:pPr>
        <w:rPr>
          <w:lang w:eastAsia="zh-CN"/>
        </w:rPr>
      </w:pPr>
      <w:r w:rsidRPr="00E05F24">
        <w:rPr>
          <w:lang w:eastAsia="zh-CN"/>
        </w:rPr>
        <w:t>Comments:</w:t>
      </w:r>
    </w:p>
    <w:p w14:paraId="7D74DBC2"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071FAEA5" w14:textId="77777777" w:rsidR="00794F20" w:rsidRDefault="00794F20" w:rsidP="00794F20">
      <w:pPr>
        <w:pStyle w:val="NO"/>
      </w:pPr>
      <w:r>
        <w:t>NOTE:</w:t>
      </w:r>
      <w:r>
        <w:tab/>
        <w:t>The sampling frequency for G.722 is 16 kHz but has been set to 8 kHz in the SDP because G.722 was (erroneously) assigned this value in the original version of the RTP A/V profile. Hence, one need to use “</w:t>
      </w:r>
      <w:r w:rsidRPr="00E05F24">
        <w:rPr>
          <w:rFonts w:ascii="Courier New" w:hAnsi="Courier New" w:cs="Courier New"/>
        </w:rPr>
        <w:t>8000</w:t>
      </w:r>
      <w:r>
        <w:t>” for backwards compatibility reasons, see also [10].</w:t>
      </w:r>
    </w:p>
    <w:p w14:paraId="657BAB82" w14:textId="77777777" w:rsidR="00794F20" w:rsidRPr="00E05F24" w:rsidRDefault="00794F20" w:rsidP="00794F20">
      <w:pPr>
        <w:rPr>
          <w:lang w:val="en-US"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546F8393" w14:textId="77777777" w:rsidR="00ED1F57" w:rsidRDefault="00ED1F57" w:rsidP="00070CB6">
      <w:pPr>
        <w:pStyle w:val="FP"/>
        <w:rPr>
          <w:lang w:val="en-US"/>
        </w:rPr>
      </w:pPr>
    </w:p>
    <w:p w14:paraId="55178714" w14:textId="77777777" w:rsidR="005F2781" w:rsidRDefault="005F2781" w:rsidP="005F2781">
      <w:pPr>
        <w:pStyle w:val="Heading1"/>
      </w:pPr>
      <w:bookmarkStart w:id="431" w:name="_Toc68884616"/>
      <w:r>
        <w:t>A.11</w:t>
      </w:r>
      <w:r>
        <w:tab/>
        <w:t xml:space="preserve">Adding </w:t>
      </w:r>
      <w:r w:rsidR="00F3798A">
        <w:t xml:space="preserve">or removing </w:t>
      </w:r>
      <w:r>
        <w:t>a video component to</w:t>
      </w:r>
      <w:r w:rsidR="00F3798A">
        <w:t>/from</w:t>
      </w:r>
      <w:r>
        <w:t xml:space="preserve"> an on-going video call session</w:t>
      </w:r>
      <w:bookmarkEnd w:id="431"/>
    </w:p>
    <w:p w14:paraId="02A5DA98"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2FBFA1E8" w14:textId="77777777" w:rsidR="005F2781" w:rsidRDefault="005F2781" w:rsidP="005F2781">
      <w:pPr>
        <w:rPr>
          <w:noProof/>
        </w:rPr>
      </w:pPr>
      <w:r>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 [81].</w:t>
      </w:r>
    </w:p>
    <w:p w14:paraId="65B30CF6" w14:textId="77777777" w:rsidR="005F2781" w:rsidRDefault="005F2781" w:rsidP="005F2781">
      <w:pPr>
        <w:rPr>
          <w:noProof/>
        </w:rPr>
      </w:pPr>
      <w:r>
        <w:rPr>
          <w:noProof/>
        </w:rPr>
        <w:t>This example does not show how to use the content attribute in combination with the grouping attribute, nor does it show how to use the content attribute in combination with the synchronization attribute defined in Clause 6.2.6.</w:t>
      </w:r>
    </w:p>
    <w:p w14:paraId="21051562" w14:textId="77777777" w:rsidR="005F2781" w:rsidRPr="00A654CB" w:rsidRDefault="005F2781" w:rsidP="005F2781">
      <w:pPr>
        <w:pStyle w:val="TH"/>
      </w:pPr>
      <w:r>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A654CB" w14:paraId="5D83C151" w14:textId="77777777" w:rsidTr="005C5C30">
        <w:tc>
          <w:tcPr>
            <w:tcW w:w="9531" w:type="dxa"/>
            <w:shd w:val="clear" w:color="auto" w:fill="auto"/>
          </w:tcPr>
          <w:p w14:paraId="5B12062D"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6C07106C" w14:textId="77777777" w:rsidTr="005C5C30">
        <w:tc>
          <w:tcPr>
            <w:tcW w:w="9531" w:type="dxa"/>
            <w:shd w:val="clear" w:color="auto" w:fill="auto"/>
          </w:tcPr>
          <w:p w14:paraId="229C1985"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598BB5AB"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5FC53D5B"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CCFBCE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388EB28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56398E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68ED575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743C8FC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5263AF3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5458B33"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7FA0289"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7D4027E5"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1476C23"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4C0C3C9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0C7CC6A5"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29DD695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E1F917D"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0C1D428D"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598EE26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99078A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672C7A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C62826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A3255E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7815811C"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5F2781" w:rsidRPr="00BC4FC7" w14:paraId="3E3629AA" w14:textId="77777777" w:rsidTr="005C5C30">
        <w:tblPrEx>
          <w:tblLook w:val="01E0" w:firstRow="1" w:lastRow="1" w:firstColumn="1" w:lastColumn="1" w:noHBand="0" w:noVBand="0"/>
        </w:tblPrEx>
        <w:tc>
          <w:tcPr>
            <w:tcW w:w="9531" w:type="dxa"/>
            <w:shd w:val="clear" w:color="auto" w:fill="auto"/>
          </w:tcPr>
          <w:p w14:paraId="660DE5CF"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6D2E8D17" w14:textId="77777777" w:rsidTr="005C5C30">
        <w:tblPrEx>
          <w:tblLook w:val="01E0" w:firstRow="1" w:lastRow="1" w:firstColumn="1" w:lastColumn="1" w:noHBand="0" w:noVBand="0"/>
        </w:tblPrEx>
        <w:tc>
          <w:tcPr>
            <w:tcW w:w="9531" w:type="dxa"/>
            <w:shd w:val="clear" w:color="auto" w:fill="auto"/>
          </w:tcPr>
          <w:p w14:paraId="3EE93513"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13A5FD5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1F4812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7C0B250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299884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670D6E0B"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094397EE"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01284993"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19B442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3C92450A"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526F70C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84743B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00FE664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3AA6899C"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21F9FB05"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0E1FA97D"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6FB5DC80"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ED90E4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805129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5A79E3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A6DC95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0D2309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A9F528C"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2DE79498" w14:textId="77777777" w:rsidR="005F2781" w:rsidRDefault="005F2781" w:rsidP="005F2781"/>
    <w:p w14:paraId="283C5660" w14:textId="77777777" w:rsidR="005F2781" w:rsidRPr="00A654CB" w:rsidRDefault="005F2781" w:rsidP="005F2781">
      <w:pPr>
        <w:pStyle w:val="TH"/>
      </w:pPr>
      <w:r>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BC4FC7" w14:paraId="4723E615" w14:textId="77777777" w:rsidTr="005C5C30">
        <w:tc>
          <w:tcPr>
            <w:tcW w:w="9531" w:type="dxa"/>
            <w:shd w:val="clear" w:color="auto" w:fill="auto"/>
          </w:tcPr>
          <w:p w14:paraId="2DCA5B78"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24EB4868" w14:textId="77777777" w:rsidTr="005C5C30">
        <w:tc>
          <w:tcPr>
            <w:tcW w:w="9531" w:type="dxa"/>
            <w:shd w:val="clear" w:color="auto" w:fill="auto"/>
          </w:tcPr>
          <w:p w14:paraId="473E852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486F49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08634E3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4BCF86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4093B3B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7D620A7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353907D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67EDD5E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A35191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20FD34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442941C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7DCD5A3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i=Main video</w:t>
            </w:r>
          </w:p>
          <w:p w14:paraId="4A0AD18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1C1561C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7B55673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1666555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6EE5D8A1"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02B47E65"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1619D5D"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78DEED3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1B3F9EE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72BF5BF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32388D2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3E8B79B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07C940F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4ECD20C3"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2E6EB00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6764F36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i=Alternative video</w:t>
            </w:r>
          </w:p>
          <w:p w14:paraId="26DAD35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3E9B1E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275ABED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5F58025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4E5F95D5"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4403E35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643688EE"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1B2FEF0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18F092F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a=sendonly</w:t>
            </w:r>
          </w:p>
          <w:p w14:paraId="6043D265"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5F2781" w:rsidRPr="00BC4FC7" w14:paraId="11F9ACED" w14:textId="77777777" w:rsidTr="005C5C30">
        <w:tblPrEx>
          <w:tblLook w:val="01E0" w:firstRow="1" w:lastRow="1" w:firstColumn="1" w:lastColumn="1" w:noHBand="0" w:noVBand="0"/>
        </w:tblPrEx>
        <w:tc>
          <w:tcPr>
            <w:tcW w:w="9531" w:type="dxa"/>
            <w:shd w:val="clear" w:color="auto" w:fill="auto"/>
          </w:tcPr>
          <w:p w14:paraId="71457DD8"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571ADD71" w14:textId="77777777" w:rsidTr="005C5C30">
        <w:tblPrEx>
          <w:tblLook w:val="01E0" w:firstRow="1" w:lastRow="1" w:firstColumn="1" w:lastColumn="1" w:noHBand="0" w:noVBand="0"/>
        </w:tblPrEx>
        <w:tc>
          <w:tcPr>
            <w:tcW w:w="9531" w:type="dxa"/>
            <w:shd w:val="clear" w:color="auto" w:fill="auto"/>
          </w:tcPr>
          <w:p w14:paraId="326BB17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688463B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39F17D5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062CFC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9CA806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18ABD6B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13590BA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5A2142C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90C048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D17151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299045C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ED2C9D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1795834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5DD9727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A09F462"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6AF13EAC"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43FE3C0D"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0B52AA6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7D5FBF3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5D3717E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259D46B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1DAFE5F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00158FF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563FE345"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6BFEBC4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268A2B6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DB054C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10B0426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54EF946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061BFA80"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7A65A8E2"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290CE2A2"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6E5F367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55BA713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a=recvonly</w:t>
            </w:r>
          </w:p>
          <w:p w14:paraId="6C96251E"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3CAE2778" w14:textId="77777777" w:rsidR="00F3798A" w:rsidRDefault="00F3798A" w:rsidP="00F3798A"/>
    <w:p w14:paraId="002D0442"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3798A" w:rsidRPr="00A654CB" w14:paraId="2853EF74" w14:textId="77777777" w:rsidTr="001A6B30">
        <w:tc>
          <w:tcPr>
            <w:tcW w:w="9531" w:type="dxa"/>
            <w:shd w:val="clear" w:color="auto" w:fill="auto"/>
          </w:tcPr>
          <w:p w14:paraId="5A090D66"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2691ABE3" w14:textId="77777777" w:rsidTr="001A6B30">
        <w:tc>
          <w:tcPr>
            <w:tcW w:w="9531" w:type="dxa"/>
            <w:shd w:val="clear" w:color="auto" w:fill="auto"/>
          </w:tcPr>
          <w:p w14:paraId="3715FE7F"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61D1214E"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2EF79F01"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C9BB1E4"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2C047170"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4180A809"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7FBB2CA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AACABCE"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5D47CD09"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54561D2F" w14:textId="77777777" w:rsidTr="001A6B30">
        <w:tblPrEx>
          <w:tblLook w:val="01E0" w:firstRow="1" w:lastRow="1" w:firstColumn="1" w:lastColumn="1" w:noHBand="0" w:noVBand="0"/>
        </w:tblPrEx>
        <w:tc>
          <w:tcPr>
            <w:tcW w:w="9531" w:type="dxa"/>
            <w:shd w:val="clear" w:color="auto" w:fill="auto"/>
          </w:tcPr>
          <w:p w14:paraId="3D7BE03B"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4ACA1A86" w14:textId="77777777" w:rsidTr="001A6B30">
        <w:tblPrEx>
          <w:tblLook w:val="01E0" w:firstRow="1" w:lastRow="1" w:firstColumn="1" w:lastColumn="1" w:noHBand="0" w:noVBand="0"/>
        </w:tblPrEx>
        <w:tc>
          <w:tcPr>
            <w:tcW w:w="9531" w:type="dxa"/>
            <w:shd w:val="clear" w:color="auto" w:fill="auto"/>
          </w:tcPr>
          <w:p w14:paraId="06AA878B"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571E8F7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4A72123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531568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20D0E8F0"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0984F0A5"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4C1098EC"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3C76B4E"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46C5373"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466865EA" w14:textId="77777777" w:rsidR="00F3798A" w:rsidRDefault="00F3798A" w:rsidP="00465E9F">
      <w:pPr>
        <w:pStyle w:val="FP"/>
      </w:pPr>
    </w:p>
    <w:p w14:paraId="2E1A96AE" w14:textId="77777777" w:rsidR="00465E9F" w:rsidRPr="002F52AC" w:rsidRDefault="00465E9F" w:rsidP="00465E9F">
      <w:pPr>
        <w:pStyle w:val="Heading1"/>
      </w:pPr>
      <w:bookmarkStart w:id="432" w:name="_Toc68884617"/>
      <w:r w:rsidRPr="002F52AC">
        <w:t>A.1</w:t>
      </w:r>
      <w:r>
        <w:t>2</w:t>
      </w:r>
      <w:r w:rsidRPr="002F52AC">
        <w:tab/>
      </w:r>
      <w:r>
        <w:t>SDP examples when using ECN</w:t>
      </w:r>
      <w:bookmarkEnd w:id="432"/>
    </w:p>
    <w:p w14:paraId="4D134E6D" w14:textId="77777777" w:rsidR="00CA6E18" w:rsidRDefault="00CA6E18" w:rsidP="00CA6E18">
      <w:pPr>
        <w:pStyle w:val="Heading2"/>
      </w:pPr>
      <w:bookmarkStart w:id="433" w:name="_Toc68884618"/>
      <w:r w:rsidRPr="001D0555">
        <w:t>A.12.1</w:t>
      </w:r>
      <w:r w:rsidRPr="001D0555">
        <w:tab/>
        <w:t>SDP examp</w:t>
      </w:r>
      <w:r>
        <w:t>les when using ECN for speech</w:t>
      </w:r>
      <w:bookmarkEnd w:id="433"/>
    </w:p>
    <w:p w14:paraId="78B494CB" w14:textId="77777777" w:rsidR="00CA6E18" w:rsidRDefault="00CA6E18" w:rsidP="00CA6E18">
      <w:pPr>
        <w:pStyle w:val="Heading3"/>
      </w:pPr>
      <w:bookmarkStart w:id="434" w:name="_Toc68884619"/>
      <w:r>
        <w:t>A.12.1.1</w:t>
      </w:r>
      <w:r>
        <w:tab/>
        <w:t xml:space="preserve">With </w:t>
      </w:r>
      <w:r w:rsidRPr="001D0555">
        <w:t>RTP</w:t>
      </w:r>
      <w:r>
        <w:t>/AVP and zero RTCP bandwidth</w:t>
      </w:r>
      <w:bookmarkEnd w:id="434"/>
    </w:p>
    <w:p w14:paraId="42BD30D9" w14:textId="77777777" w:rsidR="00465E9F" w:rsidRDefault="00465E9F" w:rsidP="00CA6E18">
      <w:r>
        <w:t>The following SDP offer and SDP answer are likely when both MTSI clients in terminals use ECN for speech.</w:t>
      </w:r>
    </w:p>
    <w:p w14:paraId="6F07CD78"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1962703A"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65E9F" w14:paraId="4DCF6175" w14:textId="77777777" w:rsidTr="005C5C30">
        <w:trPr>
          <w:jc w:val="center"/>
        </w:trPr>
        <w:tc>
          <w:tcPr>
            <w:tcW w:w="9639" w:type="dxa"/>
            <w:shd w:val="clear" w:color="auto" w:fill="auto"/>
          </w:tcPr>
          <w:p w14:paraId="70782FD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4AF08331" w14:textId="77777777" w:rsidTr="005C5C30">
        <w:trPr>
          <w:jc w:val="center"/>
        </w:trPr>
        <w:tc>
          <w:tcPr>
            <w:tcW w:w="9639" w:type="dxa"/>
            <w:shd w:val="clear" w:color="auto" w:fill="auto"/>
          </w:tcPr>
          <w:p w14:paraId="27DA9B26"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087ECBE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0360771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26C58CF7"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03BDB0E2"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F3776B7"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DD20F3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6E9D93EE"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2E40F617"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0D2DA81A"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B96957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17BED130" w14:textId="77777777" w:rsidTr="005C5C30">
        <w:trPr>
          <w:jc w:val="center"/>
        </w:trPr>
        <w:tc>
          <w:tcPr>
            <w:tcW w:w="9639" w:type="dxa"/>
            <w:shd w:val="clear" w:color="auto" w:fill="auto"/>
          </w:tcPr>
          <w:p w14:paraId="07E5D8E7"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2F492FE2" w14:textId="77777777" w:rsidTr="005C5C30">
        <w:trPr>
          <w:jc w:val="center"/>
        </w:trPr>
        <w:tc>
          <w:tcPr>
            <w:tcW w:w="9639" w:type="dxa"/>
            <w:shd w:val="clear" w:color="auto" w:fill="auto"/>
          </w:tcPr>
          <w:p w14:paraId="0E6BEBE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5D4642CD"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6B7DA7A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4E95DB8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6613C1DA"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1F00B30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78E18795"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7F1B501E"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5DD8BCE"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25BEC6F9" w14:textId="77777777" w:rsidR="00465E9F" w:rsidRDefault="00465E9F" w:rsidP="00465E9F">
      <w:pPr>
        <w:spacing w:after="0"/>
      </w:pPr>
    </w:p>
    <w:p w14:paraId="22E3F814" w14:textId="77777777" w:rsidR="00465E9F" w:rsidRPr="00AD6E35" w:rsidRDefault="00465E9F" w:rsidP="00465E9F">
      <w:pPr>
        <w:rPr>
          <w:b/>
        </w:rPr>
      </w:pPr>
      <w:r w:rsidRPr="00AD6E35">
        <w:rPr>
          <w:b/>
        </w:rPr>
        <w:t>Comments:</w:t>
      </w:r>
    </w:p>
    <w:p w14:paraId="1EB0E4E5" w14:textId="77777777" w:rsidR="00465E9F" w:rsidRDefault="00465E9F" w:rsidP="00465E9F">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r w:rsidR="00CA6E18">
        <w:t xml:space="preserve"> The SDP offer does not include the "rtcp-fb"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0349DF91"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44125DE5" w14:textId="77777777" w:rsidR="00CA6E18" w:rsidRDefault="00CA6E18" w:rsidP="00CA6E18">
      <w:pPr>
        <w:pStyle w:val="Heading3"/>
      </w:pPr>
      <w:bookmarkStart w:id="435" w:name="_Toc68884620"/>
      <w:r>
        <w:t>A.12.1.2</w:t>
      </w:r>
      <w:r w:rsidRPr="001D0555">
        <w:tab/>
      </w:r>
      <w:r>
        <w:t xml:space="preserve">With </w:t>
      </w:r>
      <w:r w:rsidRPr="001D0555">
        <w:t>RTP</w:t>
      </w:r>
      <w:r>
        <w:t>/AVPF and non-zero RTCP bandwidth</w:t>
      </w:r>
      <w:bookmarkEnd w:id="435"/>
    </w:p>
    <w:p w14:paraId="0FA8F815"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6041F899"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16422724" w14:textId="77777777">
        <w:trPr>
          <w:jc w:val="center"/>
        </w:trPr>
        <w:tc>
          <w:tcPr>
            <w:tcW w:w="9639" w:type="dxa"/>
          </w:tcPr>
          <w:p w14:paraId="5DEADD8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41051AAA" w14:textId="77777777">
        <w:trPr>
          <w:jc w:val="center"/>
        </w:trPr>
        <w:tc>
          <w:tcPr>
            <w:tcW w:w="9639" w:type="dxa"/>
          </w:tcPr>
          <w:p w14:paraId="02E45D68"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0DE023A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6AC421A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014BAA5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4ED24E3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750FEE9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7F42301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293CA72C"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16E6065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118E432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19B1DE58"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57ABA6E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6F2E594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6023306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5F1F758E" w14:textId="77777777">
        <w:trPr>
          <w:jc w:val="center"/>
        </w:trPr>
        <w:tc>
          <w:tcPr>
            <w:tcW w:w="9639" w:type="dxa"/>
          </w:tcPr>
          <w:p w14:paraId="7BDCC28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33593E32" w14:textId="77777777">
        <w:trPr>
          <w:jc w:val="center"/>
        </w:trPr>
        <w:tc>
          <w:tcPr>
            <w:tcW w:w="9639" w:type="dxa"/>
          </w:tcPr>
          <w:p w14:paraId="54EDB18F"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3DC1A72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49361B5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3BC4D8B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9B9B53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346A2B0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68011417"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0C6C95D1"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3CBC362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1B75B3E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D849BC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01B3C548" w14:textId="77777777" w:rsidR="00CA6E18" w:rsidRDefault="00CA6E18" w:rsidP="00CA6E18">
      <w:pPr>
        <w:spacing w:after="0"/>
      </w:pPr>
    </w:p>
    <w:p w14:paraId="68A408B6" w14:textId="77777777" w:rsidR="00CA6E18" w:rsidRPr="00AD6E35" w:rsidRDefault="00CA6E18" w:rsidP="00CA6E18">
      <w:pPr>
        <w:rPr>
          <w:b/>
        </w:rPr>
      </w:pPr>
      <w:r w:rsidRPr="00AD6E35">
        <w:rPr>
          <w:b/>
        </w:rPr>
        <w:t>Comments:</w:t>
      </w:r>
    </w:p>
    <w:p w14:paraId="77EF18BD" w14:textId="77777777" w:rsidR="00CA6E18" w:rsidRDefault="00CA6E18" w:rsidP="00CA6E18">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14:paraId="2A950DB6"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333BCD1E" w14:textId="77777777" w:rsidR="00CA6E18" w:rsidRDefault="00CA6E18" w:rsidP="00CA6E18">
      <w:pPr>
        <w:pStyle w:val="Heading3"/>
      </w:pPr>
      <w:bookmarkStart w:id="436" w:name="_Toc68884621"/>
      <w:r>
        <w:t>A.12.1.3</w:t>
      </w:r>
      <w:r>
        <w:tab/>
        <w:t>With RTCP ECN feedback messages and RTCP XR ECN summary reports for inter-working with non-MTSI clients</w:t>
      </w:r>
      <w:bookmarkEnd w:id="436"/>
    </w:p>
    <w:p w14:paraId="1838D51D"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57546B83"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0256156C" w14:textId="77777777">
        <w:trPr>
          <w:jc w:val="center"/>
        </w:trPr>
        <w:tc>
          <w:tcPr>
            <w:tcW w:w="9639" w:type="dxa"/>
          </w:tcPr>
          <w:p w14:paraId="5CAD605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682D10F1" w14:textId="77777777">
        <w:trPr>
          <w:jc w:val="center"/>
        </w:trPr>
        <w:tc>
          <w:tcPr>
            <w:tcW w:w="9639" w:type="dxa"/>
          </w:tcPr>
          <w:p w14:paraId="3B80709B"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496CAFC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699FF1A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380692B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6F38859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66B159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3528A41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732AE1F6"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4F2B86A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53D9073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47F58C76"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321A6468"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398AC5F2"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a=rtcp-xr:ecn-sum</w:t>
            </w:r>
          </w:p>
          <w:p w14:paraId="1BD8986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5F5C5A5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7501FBF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4675574D" w14:textId="77777777">
        <w:trPr>
          <w:jc w:val="center"/>
        </w:trPr>
        <w:tc>
          <w:tcPr>
            <w:tcW w:w="9639" w:type="dxa"/>
          </w:tcPr>
          <w:p w14:paraId="23EFED7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1076618E" w14:textId="77777777">
        <w:trPr>
          <w:jc w:val="center"/>
        </w:trPr>
        <w:tc>
          <w:tcPr>
            <w:tcW w:w="9639" w:type="dxa"/>
          </w:tcPr>
          <w:p w14:paraId="1EA30ED9"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707D678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15FAB2C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4DA9C12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462EF5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6284F36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217BDBD1"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27ACA962"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5EAE0E1"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3EC1EE22"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 xml:space="preserve">a=rtcp-xr:ecn-sum </w:t>
            </w:r>
          </w:p>
          <w:p w14:paraId="30D9526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1C3A771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9F82A2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28894553" w14:textId="77777777" w:rsidR="00CA6E18" w:rsidRDefault="00CA6E18" w:rsidP="00CA6E18">
      <w:pPr>
        <w:spacing w:after="0"/>
      </w:pPr>
    </w:p>
    <w:p w14:paraId="35355898" w14:textId="77777777" w:rsidR="00CA6E18" w:rsidRPr="00AD6E35" w:rsidRDefault="00CA6E18" w:rsidP="00CA6E18">
      <w:pPr>
        <w:rPr>
          <w:b/>
        </w:rPr>
      </w:pPr>
      <w:r w:rsidRPr="00AD6E35">
        <w:rPr>
          <w:b/>
        </w:rPr>
        <w:t>Comments:</w:t>
      </w:r>
    </w:p>
    <w:p w14:paraId="5A949815" w14:textId="77777777" w:rsidR="00CA6E18" w:rsidRDefault="00CA6E18" w:rsidP="00CA6E18">
      <w:r>
        <w:t xml:space="preserve">The SDP offer is similar to the offer in Table A.12.2. The line “a=rtcp-fb:* nack ecn” is included to indicate that the RTCP AVPF ECN feedback messages can be used by all payload types </w:t>
      </w:r>
      <w:r w:rsidRPr="005407E4">
        <w:t>for speech</w:t>
      </w:r>
      <w:r>
        <w:t>. The line “a=rtcp-xr:ecn-sum” is included to indicate that the RTCP XR ECN summary reports can also be used.</w:t>
      </w:r>
    </w:p>
    <w:p w14:paraId="119B47CE"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0D1E6C13" w14:textId="77777777" w:rsidR="0089706D" w:rsidRDefault="0089706D" w:rsidP="0089706D">
      <w:pPr>
        <w:pStyle w:val="Heading2"/>
        <w:rPr>
          <w:noProof/>
        </w:rPr>
      </w:pPr>
      <w:bookmarkStart w:id="437" w:name="_Toc68884622"/>
      <w:r w:rsidRPr="001D0555">
        <w:rPr>
          <w:noProof/>
        </w:rPr>
        <w:t>A.12.</w:t>
      </w:r>
      <w:r>
        <w:rPr>
          <w:noProof/>
        </w:rPr>
        <w:t>2</w:t>
      </w:r>
      <w:r w:rsidRPr="001D0555">
        <w:rPr>
          <w:noProof/>
        </w:rPr>
        <w:tab/>
        <w:t>SDP examples when using ECN for video in RTP</w:t>
      </w:r>
      <w:bookmarkEnd w:id="437"/>
    </w:p>
    <w:p w14:paraId="6324DE41" w14:textId="77777777" w:rsidR="004D6DC1" w:rsidRDefault="0089706D" w:rsidP="004D6DC1">
      <w:pPr>
        <w:pStyle w:val="Heading3"/>
      </w:pPr>
      <w:bookmarkStart w:id="438" w:name="_Toc68884623"/>
      <w:r>
        <w:t>A.12.2.1</w:t>
      </w:r>
      <w:r>
        <w:tab/>
        <w:t>Without RTCP AVPF ECN feedback messages and RTCP XR ECN summary reports</w:t>
      </w:r>
      <w:bookmarkEnd w:id="438"/>
    </w:p>
    <w:p w14:paraId="186F5D26" w14:textId="77777777" w:rsidR="0089706D" w:rsidRDefault="0089706D" w:rsidP="0089706D">
      <w:pPr>
        <w:rPr>
          <w:noProof/>
        </w:rPr>
      </w:pPr>
      <w:r>
        <w:rPr>
          <w:noProof/>
        </w:rPr>
        <w:t>The following SDP offer and SDP answer are likely when both MTSI clients in terminals use ECN for video and TMMBR for rate adaptation.</w:t>
      </w:r>
    </w:p>
    <w:p w14:paraId="0355461D" w14:textId="77777777" w:rsidR="0089706D" w:rsidRDefault="0089706D" w:rsidP="0089706D">
      <w:pPr>
        <w:rPr>
          <w:noProof/>
        </w:rPr>
      </w:pPr>
      <w:r>
        <w:rPr>
          <w:noProof/>
        </w:rPr>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796F68B3"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11231A7E" w14:textId="77777777" w:rsidTr="005C5C30">
        <w:trPr>
          <w:jc w:val="center"/>
        </w:trPr>
        <w:tc>
          <w:tcPr>
            <w:tcW w:w="9639" w:type="dxa"/>
            <w:shd w:val="clear" w:color="auto" w:fill="auto"/>
          </w:tcPr>
          <w:p w14:paraId="421094A3"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3E1B11FE" w14:textId="77777777" w:rsidTr="005C5C30">
        <w:trPr>
          <w:jc w:val="center"/>
        </w:trPr>
        <w:tc>
          <w:tcPr>
            <w:tcW w:w="9639" w:type="dxa"/>
            <w:shd w:val="clear" w:color="auto" w:fill="auto"/>
          </w:tcPr>
          <w:p w14:paraId="0ABC0F1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6B9CC657"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871ECA4"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590454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4ABF0F8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EC2D01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2B5980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7B95718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F30F1A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03B2802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trr-int 5000</w:t>
            </w:r>
          </w:p>
          <w:p w14:paraId="71EA7F9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4C2E1C5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nack pli </w:t>
            </w:r>
          </w:p>
          <w:p w14:paraId="20016CD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1B9B2B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7C0A40A4"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305EC0E6"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7A7B154C" w14:textId="77777777" w:rsidTr="005C5C30">
        <w:trPr>
          <w:jc w:val="center"/>
        </w:trPr>
        <w:tc>
          <w:tcPr>
            <w:tcW w:w="9639" w:type="dxa"/>
            <w:shd w:val="clear" w:color="auto" w:fill="auto"/>
          </w:tcPr>
          <w:p w14:paraId="2F8E2054"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03C5585D" w14:textId="77777777" w:rsidTr="005C5C30">
        <w:trPr>
          <w:jc w:val="center"/>
        </w:trPr>
        <w:tc>
          <w:tcPr>
            <w:tcW w:w="9639" w:type="dxa"/>
            <w:shd w:val="clear" w:color="auto" w:fill="auto"/>
          </w:tcPr>
          <w:p w14:paraId="5EECFC3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4493E01B"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780952C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18B8CC5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04842D28"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5DC4FB3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68E598A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4B1F648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0E5FE7D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104E967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31EF789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4AF25AD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E942BC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2560F958"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144A5C58"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44DBAAB2" w14:textId="77777777" w:rsidR="0089706D" w:rsidRDefault="0089706D" w:rsidP="0089706D">
      <w:pPr>
        <w:spacing w:after="0"/>
      </w:pPr>
    </w:p>
    <w:p w14:paraId="3A30505F" w14:textId="77777777" w:rsidR="0089706D" w:rsidRPr="00AD6E35" w:rsidRDefault="0089706D" w:rsidP="0089706D">
      <w:pPr>
        <w:rPr>
          <w:b/>
        </w:rPr>
      </w:pPr>
      <w:r w:rsidRPr="00AD6E35">
        <w:rPr>
          <w:b/>
        </w:rPr>
        <w:t>Comments:</w:t>
      </w:r>
    </w:p>
    <w:p w14:paraId="6A8820F4" w14:textId="77777777" w:rsidR="0089706D" w:rsidRDefault="0089706D" w:rsidP="0089706D">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036525AF"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5A635369" w14:textId="77777777" w:rsidR="0089706D" w:rsidRDefault="0089706D" w:rsidP="0089706D">
      <w:pPr>
        <w:rPr>
          <w:noProof/>
        </w:rPr>
      </w:pPr>
      <w:r w:rsidRPr="002E11B8">
        <w:t>The SDP answer is configured in the same way as in the offer to indicate that the ECN usage and its configuration is</w:t>
      </w:r>
      <w:r>
        <w:t xml:space="preserve"> </w:t>
      </w:r>
      <w:r w:rsidRPr="002E11B8">
        <w:t>agreeable to be used in the session</w:t>
      </w:r>
      <w:r>
        <w:t>.</w:t>
      </w:r>
    </w:p>
    <w:p w14:paraId="2F83BCC3" w14:textId="77777777" w:rsidR="0089706D" w:rsidRDefault="0089706D" w:rsidP="0089706D">
      <w:pPr>
        <w:pStyle w:val="Heading3"/>
        <w:rPr>
          <w:noProof/>
        </w:rPr>
      </w:pPr>
      <w:bookmarkStart w:id="439" w:name="_Toc68884624"/>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439"/>
    </w:p>
    <w:p w14:paraId="6BED419B"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07FABD11" w14:textId="77777777" w:rsidR="0089706D" w:rsidRDefault="0089706D" w:rsidP="0089706D">
      <w:pPr>
        <w:rPr>
          <w:noProof/>
        </w:rPr>
      </w:pPr>
      <w:r>
        <w:rPr>
          <w:noProof/>
        </w:rPr>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3933DC10"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0BBD055E" w14:textId="77777777" w:rsidTr="005C5C30">
        <w:trPr>
          <w:jc w:val="center"/>
        </w:trPr>
        <w:tc>
          <w:tcPr>
            <w:tcW w:w="9639" w:type="dxa"/>
            <w:shd w:val="clear" w:color="auto" w:fill="auto"/>
          </w:tcPr>
          <w:p w14:paraId="158E3612"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03F97923" w14:textId="77777777" w:rsidTr="005C5C30">
        <w:trPr>
          <w:jc w:val="center"/>
        </w:trPr>
        <w:tc>
          <w:tcPr>
            <w:tcW w:w="9639" w:type="dxa"/>
            <w:shd w:val="clear" w:color="auto" w:fill="auto"/>
          </w:tcPr>
          <w:p w14:paraId="6D839CC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6D231A0B"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6AB1366"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C14368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4E7D9AD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3AAC96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9FC77D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358D3DC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0687E59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2680AE93"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31B5FE8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2DF1E1E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337312A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609EBCE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4C19A8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5252C24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4BF3FA5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69D74EDE"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2F01F13E" w14:textId="77777777" w:rsidTr="005C5C30">
        <w:trPr>
          <w:jc w:val="center"/>
        </w:trPr>
        <w:tc>
          <w:tcPr>
            <w:tcW w:w="9639" w:type="dxa"/>
            <w:shd w:val="clear" w:color="auto" w:fill="auto"/>
          </w:tcPr>
          <w:p w14:paraId="14A8E911"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6356C4F8" w14:textId="77777777" w:rsidTr="005C5C30">
        <w:trPr>
          <w:jc w:val="center"/>
        </w:trPr>
        <w:tc>
          <w:tcPr>
            <w:tcW w:w="9639" w:type="dxa"/>
            <w:shd w:val="clear" w:color="auto" w:fill="auto"/>
          </w:tcPr>
          <w:p w14:paraId="7890969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5DEEDCA0"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2F92CD0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2DCF61E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07EB99C9"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747776B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2611CA8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13948A7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r>
              <w:t xml:space="preserve"> </w:t>
            </w:r>
          </w:p>
          <w:p w14:paraId="4490F21D"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07A5182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639D67C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28A38A6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25003E1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155BFC6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04EF171F"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12CF4D97" w14:textId="77777777" w:rsidR="0089706D" w:rsidRPr="00B2466A" w:rsidRDefault="0089706D" w:rsidP="0089706D">
      <w:pPr>
        <w:spacing w:after="0"/>
        <w:rPr>
          <w:lang w:val="pt-BR"/>
        </w:rPr>
      </w:pPr>
    </w:p>
    <w:p w14:paraId="35E0581F" w14:textId="77777777" w:rsidR="0089706D" w:rsidRPr="00AD6E35" w:rsidRDefault="0089706D" w:rsidP="0089706D">
      <w:pPr>
        <w:rPr>
          <w:b/>
        </w:rPr>
      </w:pPr>
      <w:r w:rsidRPr="00AD6E35">
        <w:rPr>
          <w:b/>
        </w:rPr>
        <w:t>Comments:</w:t>
      </w:r>
    </w:p>
    <w:p w14:paraId="7AA174ED" w14:textId="77777777" w:rsidR="0089706D" w:rsidRDefault="0089706D" w:rsidP="0089706D">
      <w:r>
        <w:t>The SDP offer is similar to the offer in Table A.12.</w:t>
      </w:r>
      <w:r w:rsidR="003E4032">
        <w:t>2.1</w:t>
      </w:r>
      <w:r>
        <w:t>. The line “a=rtcp-fb:* nack ecn” is included to indicate that the RTCP AVPF ECN feedback messages can be used all payload types for video. The line “a=rtcp-xr:ecn-sum” is included to indicate that the RTCP XR ECN summary reports can also be used.</w:t>
      </w:r>
    </w:p>
    <w:p w14:paraId="1F0F95DF" w14:textId="77777777" w:rsidR="0089706D" w:rsidRDefault="0089706D" w:rsidP="0089706D">
      <w:r>
        <w:t>The answering client does not support TMMBR and full intra requests and therefore removes these attribute lines when creating the SDP answer.</w:t>
      </w:r>
    </w:p>
    <w:p w14:paraId="33F54389"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632CA919" w14:textId="77777777" w:rsidR="00E91C88" w:rsidRDefault="00E91C88" w:rsidP="00E91C88">
      <w:pPr>
        <w:pStyle w:val="Heading1"/>
      </w:pPr>
      <w:bookmarkStart w:id="440" w:name="_Toc68884625"/>
      <w:r w:rsidRPr="00836ED5">
        <w:t>A.</w:t>
      </w:r>
      <w:r>
        <w:t>13</w:t>
      </w:r>
      <w:r>
        <w:tab/>
        <w:t>SDP examples for MTSI client</w:t>
      </w:r>
      <w:r w:rsidRPr="00836ED5">
        <w:t xml:space="preserve"> in terminal using fixed access</w:t>
      </w:r>
      <w:bookmarkEnd w:id="440"/>
    </w:p>
    <w:p w14:paraId="4360051D" w14:textId="77777777" w:rsidR="00E91C88" w:rsidRDefault="00E91C88" w:rsidP="00E91C88">
      <w:pPr>
        <w:pStyle w:val="Heading2"/>
      </w:pPr>
      <w:bookmarkStart w:id="441" w:name="_Toc68884626"/>
      <w:r>
        <w:t>A.13.1</w:t>
      </w:r>
      <w:r>
        <w:tab/>
        <w:t>General</w:t>
      </w:r>
      <w:bookmarkEnd w:id="441"/>
    </w:p>
    <w:p w14:paraId="55B10BFD"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0425DCAE" w14:textId="77777777" w:rsidR="00E91C88" w:rsidRDefault="00E91C88" w:rsidP="00E91C88">
      <w:r>
        <w:t>Examples of SDP offer and answer for video are described in Annex A.4.</w:t>
      </w:r>
    </w:p>
    <w:p w14:paraId="3B8FA4AD" w14:textId="77777777" w:rsidR="00E91C88" w:rsidRDefault="00E91C88" w:rsidP="00E91C88">
      <w:r>
        <w:t>An example for an SDP offer for real-time text is described in Annex A.5.</w:t>
      </w:r>
    </w:p>
    <w:p w14:paraId="10AD53CC" w14:textId="77777777" w:rsidR="00E91C88" w:rsidRPr="00CE0AB1" w:rsidRDefault="00E91C88" w:rsidP="00E91C88">
      <w:r>
        <w:t>These examples also include bandwidth information which is calculated assuming IPv6 and 20 ms packetization.</w:t>
      </w:r>
    </w:p>
    <w:p w14:paraId="64746F81" w14:textId="77777777" w:rsidR="00E91C88" w:rsidRDefault="00E91C88" w:rsidP="00E91C88">
      <w:pPr>
        <w:pStyle w:val="Heading2"/>
      </w:pPr>
      <w:bookmarkStart w:id="442" w:name="_Toc68884627"/>
      <w:r>
        <w:t>A.13.2</w:t>
      </w:r>
      <w:r>
        <w:tab/>
        <w:t>SDP examples for PCM</w:t>
      </w:r>
      <w:bookmarkEnd w:id="442"/>
    </w:p>
    <w:p w14:paraId="61E6A31E"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14:paraId="680CAE62"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E91C88" w14:paraId="6B521E8C" w14:textId="77777777" w:rsidTr="00E91C88">
        <w:trPr>
          <w:cantSplit/>
          <w:jc w:val="center"/>
        </w:trPr>
        <w:tc>
          <w:tcPr>
            <w:tcW w:w="9639" w:type="dxa"/>
            <w:shd w:val="clear" w:color="auto" w:fill="auto"/>
          </w:tcPr>
          <w:p w14:paraId="498AC270" w14:textId="77777777" w:rsidR="00E91C88" w:rsidRPr="005C5C30" w:rsidRDefault="00E91C88" w:rsidP="00E91C88">
            <w:pPr>
              <w:pStyle w:val="TAH"/>
            </w:pPr>
            <w:r w:rsidRPr="005C5C30">
              <w:t>SDP offer</w:t>
            </w:r>
          </w:p>
        </w:tc>
      </w:tr>
      <w:tr w:rsidR="00E91C88" w:rsidRPr="005C5C30" w14:paraId="562AE0A9" w14:textId="77777777" w:rsidTr="00E91C88">
        <w:trPr>
          <w:cantSplit/>
          <w:jc w:val="center"/>
        </w:trPr>
        <w:tc>
          <w:tcPr>
            <w:tcW w:w="9639" w:type="dxa"/>
            <w:shd w:val="clear" w:color="auto" w:fill="auto"/>
          </w:tcPr>
          <w:p w14:paraId="486AD539" w14:textId="77777777" w:rsidR="00E91C88" w:rsidRDefault="00E91C88" w:rsidP="00E91C88">
            <w:pPr>
              <w:pStyle w:val="PL"/>
            </w:pPr>
            <w:r>
              <w:t>m=audio 49152 RTP/AVP 0 8</w:t>
            </w:r>
          </w:p>
          <w:p w14:paraId="4582C8FE" w14:textId="77777777" w:rsidR="00E91C88" w:rsidRPr="005C5C30" w:rsidRDefault="00E91C88" w:rsidP="00E91C88">
            <w:pPr>
              <w:pStyle w:val="PL"/>
            </w:pPr>
            <w:r>
              <w:t>b=AS:88</w:t>
            </w:r>
          </w:p>
          <w:p w14:paraId="45659795" w14:textId="77777777" w:rsidR="00E91C88" w:rsidRPr="005C5C30" w:rsidRDefault="00E91C88" w:rsidP="00E91C88">
            <w:pPr>
              <w:pStyle w:val="PL"/>
            </w:pPr>
            <w:r w:rsidRPr="005C5C30">
              <w:t>a=ptime:20</w:t>
            </w:r>
          </w:p>
          <w:p w14:paraId="65750AC4" w14:textId="77777777" w:rsidR="00E91C88" w:rsidRPr="005C5C30" w:rsidRDefault="00E91C88" w:rsidP="00E91C88">
            <w:pPr>
              <w:pStyle w:val="PL"/>
            </w:pPr>
            <w:r w:rsidRPr="005C5C30">
              <w:t>a=maxptime:240</w:t>
            </w:r>
          </w:p>
        </w:tc>
      </w:tr>
      <w:tr w:rsidR="00E91C88" w14:paraId="1407AD50" w14:textId="77777777" w:rsidTr="00E91C88">
        <w:trPr>
          <w:cantSplit/>
          <w:jc w:val="center"/>
        </w:trPr>
        <w:tc>
          <w:tcPr>
            <w:tcW w:w="9639" w:type="dxa"/>
            <w:shd w:val="clear" w:color="auto" w:fill="auto"/>
          </w:tcPr>
          <w:p w14:paraId="45F99CF8" w14:textId="77777777" w:rsidR="00E91C88" w:rsidRPr="005C5C30" w:rsidRDefault="00E91C88" w:rsidP="00E91C88">
            <w:pPr>
              <w:pStyle w:val="TAH"/>
            </w:pPr>
            <w:r w:rsidRPr="005C5C30">
              <w:t>SDP answer</w:t>
            </w:r>
          </w:p>
        </w:tc>
      </w:tr>
      <w:tr w:rsidR="00E91C88" w:rsidRPr="005C5C30" w14:paraId="6B24338A" w14:textId="77777777" w:rsidTr="00E91C88">
        <w:trPr>
          <w:cantSplit/>
          <w:jc w:val="center"/>
        </w:trPr>
        <w:tc>
          <w:tcPr>
            <w:tcW w:w="9639" w:type="dxa"/>
            <w:shd w:val="clear" w:color="auto" w:fill="auto"/>
          </w:tcPr>
          <w:p w14:paraId="05909A07" w14:textId="77777777" w:rsidR="00E91C88" w:rsidRDefault="00E91C88" w:rsidP="00E91C88">
            <w:pPr>
              <w:pStyle w:val="PL"/>
            </w:pPr>
            <w:r>
              <w:t>m=audio 49152 RTP/AVP 8</w:t>
            </w:r>
          </w:p>
          <w:p w14:paraId="1771A85B" w14:textId="77777777" w:rsidR="00E91C88" w:rsidRPr="005C5C30" w:rsidRDefault="00E91C88" w:rsidP="00E91C88">
            <w:pPr>
              <w:pStyle w:val="PL"/>
            </w:pPr>
            <w:r>
              <w:t>b=AS:88</w:t>
            </w:r>
          </w:p>
          <w:p w14:paraId="7E546C2B" w14:textId="77777777" w:rsidR="00E91C88" w:rsidRPr="005C5C30" w:rsidRDefault="00E91C88" w:rsidP="00E91C88">
            <w:pPr>
              <w:pStyle w:val="PL"/>
            </w:pPr>
            <w:r w:rsidRPr="005C5C30">
              <w:t>a=ptime:20</w:t>
            </w:r>
          </w:p>
          <w:p w14:paraId="07C6A7E8" w14:textId="77777777" w:rsidR="00E91C88" w:rsidRPr="005C5C30" w:rsidRDefault="00E91C88" w:rsidP="00E91C88">
            <w:pPr>
              <w:pStyle w:val="PL"/>
            </w:pPr>
            <w:r w:rsidRPr="005C5C30">
              <w:t>a=maxptime:240</w:t>
            </w:r>
          </w:p>
        </w:tc>
      </w:tr>
    </w:tbl>
    <w:p w14:paraId="66DA212D" w14:textId="77777777" w:rsidR="00E91C88" w:rsidRDefault="00E91C88" w:rsidP="00E91C88">
      <w:pPr>
        <w:pStyle w:val="FP"/>
      </w:pPr>
    </w:p>
    <w:p w14:paraId="5937B8DA" w14:textId="77777777" w:rsidR="004339F3" w:rsidRPr="007422E5" w:rsidRDefault="004339F3" w:rsidP="004339F3">
      <w:pPr>
        <w:rPr>
          <w:b/>
        </w:rPr>
      </w:pPr>
      <w:r w:rsidRPr="007422E5">
        <w:rPr>
          <w:b/>
        </w:rPr>
        <w:t>Comments:</w:t>
      </w:r>
    </w:p>
    <w:p w14:paraId="49BB668D" w14:textId="77777777" w:rsidR="004339F3" w:rsidRDefault="004339F3" w:rsidP="004339F3">
      <w:r>
        <w:t>The SDPs further describe that the clients prefer to receive speech with 20 ms packetization (ptime is set to 20) but up to 240 ms packetization is allowed.</w:t>
      </w:r>
    </w:p>
    <w:p w14:paraId="355A0385"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5945C60E"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7C24B9E8" w14:textId="77777777" w:rsidTr="001336FB">
        <w:trPr>
          <w:cantSplit/>
          <w:jc w:val="center"/>
        </w:trPr>
        <w:tc>
          <w:tcPr>
            <w:tcW w:w="9639" w:type="dxa"/>
            <w:shd w:val="clear" w:color="auto" w:fill="auto"/>
          </w:tcPr>
          <w:p w14:paraId="64CBDE86" w14:textId="77777777" w:rsidR="004339F3" w:rsidRPr="005C5C30" w:rsidRDefault="004339F3" w:rsidP="001336FB">
            <w:pPr>
              <w:pStyle w:val="TAH"/>
            </w:pPr>
            <w:r w:rsidRPr="005C5C30">
              <w:t>SDP offer</w:t>
            </w:r>
          </w:p>
        </w:tc>
      </w:tr>
      <w:tr w:rsidR="004339F3" w:rsidRPr="005C5C30" w14:paraId="7A39BADA" w14:textId="77777777" w:rsidTr="001336FB">
        <w:trPr>
          <w:cantSplit/>
          <w:jc w:val="center"/>
        </w:trPr>
        <w:tc>
          <w:tcPr>
            <w:tcW w:w="9639" w:type="dxa"/>
            <w:shd w:val="clear" w:color="auto" w:fill="auto"/>
          </w:tcPr>
          <w:p w14:paraId="27FCE375" w14:textId="77777777" w:rsidR="004339F3" w:rsidRDefault="004339F3" w:rsidP="001336FB">
            <w:pPr>
              <w:pStyle w:val="PL"/>
            </w:pPr>
            <w:r>
              <w:t>m=audio 49152 RTP/AVP 96 97</w:t>
            </w:r>
          </w:p>
          <w:p w14:paraId="2BAEC1D1" w14:textId="77777777" w:rsidR="004339F3" w:rsidRDefault="004339F3" w:rsidP="001336FB">
            <w:pPr>
              <w:pStyle w:val="PL"/>
            </w:pPr>
            <w:r>
              <w:t>b=AS:88</w:t>
            </w:r>
          </w:p>
          <w:p w14:paraId="6A4E3F3F" w14:textId="77777777" w:rsidR="004339F3" w:rsidRDefault="004339F3" w:rsidP="001336FB">
            <w:pPr>
              <w:pStyle w:val="PL"/>
            </w:pPr>
            <w:r>
              <w:t>a=rtpmap:96 PCMU/8000/1</w:t>
            </w:r>
          </w:p>
          <w:p w14:paraId="56DD494C" w14:textId="77777777" w:rsidR="004339F3" w:rsidRPr="005C5C30" w:rsidRDefault="004339F3" w:rsidP="001336FB">
            <w:pPr>
              <w:pStyle w:val="PL"/>
            </w:pPr>
            <w:r>
              <w:t>a=rtpmap:97 PCMA/8000/1</w:t>
            </w:r>
          </w:p>
          <w:p w14:paraId="0251DAA8" w14:textId="77777777" w:rsidR="004339F3" w:rsidRPr="005C5C30" w:rsidRDefault="004339F3" w:rsidP="001336FB">
            <w:pPr>
              <w:pStyle w:val="PL"/>
            </w:pPr>
            <w:r w:rsidRPr="005C5C30">
              <w:t>a=ptime:20</w:t>
            </w:r>
          </w:p>
          <w:p w14:paraId="193DFDAE" w14:textId="77777777" w:rsidR="004339F3" w:rsidRPr="005C5C30" w:rsidRDefault="004339F3" w:rsidP="001336FB">
            <w:pPr>
              <w:pStyle w:val="PL"/>
            </w:pPr>
            <w:r w:rsidRPr="005C5C30">
              <w:t>a=maxptime:240</w:t>
            </w:r>
          </w:p>
        </w:tc>
      </w:tr>
      <w:tr w:rsidR="004339F3" w14:paraId="1A928838" w14:textId="77777777" w:rsidTr="001336FB">
        <w:trPr>
          <w:cantSplit/>
          <w:jc w:val="center"/>
        </w:trPr>
        <w:tc>
          <w:tcPr>
            <w:tcW w:w="9639" w:type="dxa"/>
            <w:shd w:val="clear" w:color="auto" w:fill="auto"/>
          </w:tcPr>
          <w:p w14:paraId="13C22859" w14:textId="77777777" w:rsidR="004339F3" w:rsidRPr="005C5C30" w:rsidRDefault="004339F3" w:rsidP="001336FB">
            <w:pPr>
              <w:pStyle w:val="TAH"/>
            </w:pPr>
            <w:r w:rsidRPr="005C5C30">
              <w:t>SDP answer</w:t>
            </w:r>
          </w:p>
        </w:tc>
      </w:tr>
      <w:tr w:rsidR="004339F3" w:rsidRPr="005C5C30" w14:paraId="43375E20" w14:textId="77777777" w:rsidTr="001336FB">
        <w:trPr>
          <w:cantSplit/>
          <w:jc w:val="center"/>
        </w:trPr>
        <w:tc>
          <w:tcPr>
            <w:tcW w:w="9639" w:type="dxa"/>
            <w:shd w:val="clear" w:color="auto" w:fill="auto"/>
          </w:tcPr>
          <w:p w14:paraId="0280946E" w14:textId="77777777" w:rsidR="004339F3" w:rsidRDefault="004339F3" w:rsidP="001336FB">
            <w:pPr>
              <w:pStyle w:val="PL"/>
            </w:pPr>
            <w:r>
              <w:t>m=audio 49152 RTP/AVP 96</w:t>
            </w:r>
          </w:p>
          <w:p w14:paraId="19CAE966" w14:textId="77777777" w:rsidR="004339F3" w:rsidRDefault="004339F3" w:rsidP="001336FB">
            <w:pPr>
              <w:pStyle w:val="PL"/>
            </w:pPr>
            <w:r>
              <w:t>b=AS:88</w:t>
            </w:r>
          </w:p>
          <w:p w14:paraId="1868B2B2" w14:textId="77777777" w:rsidR="004339F3" w:rsidRPr="005C5C30" w:rsidRDefault="004339F3" w:rsidP="001336FB">
            <w:pPr>
              <w:pStyle w:val="PL"/>
            </w:pPr>
            <w:r>
              <w:t>a=rtpmap:96 PCMU/8000/1</w:t>
            </w:r>
          </w:p>
          <w:p w14:paraId="039C0978" w14:textId="77777777" w:rsidR="004339F3" w:rsidRPr="005C5C30" w:rsidRDefault="004339F3" w:rsidP="001336FB">
            <w:pPr>
              <w:pStyle w:val="PL"/>
            </w:pPr>
            <w:r w:rsidRPr="005C5C30">
              <w:t>a=ptime:20</w:t>
            </w:r>
          </w:p>
          <w:p w14:paraId="1423F9EB" w14:textId="77777777" w:rsidR="004339F3" w:rsidRPr="005C5C30" w:rsidRDefault="004339F3" w:rsidP="001336FB">
            <w:pPr>
              <w:pStyle w:val="PL"/>
            </w:pPr>
            <w:r w:rsidRPr="005C5C30">
              <w:t>a=maxptime:240</w:t>
            </w:r>
          </w:p>
        </w:tc>
      </w:tr>
    </w:tbl>
    <w:p w14:paraId="3E22BC7B" w14:textId="77777777" w:rsidR="004339F3" w:rsidRDefault="004339F3" w:rsidP="004339F3">
      <w:pPr>
        <w:pStyle w:val="FP"/>
      </w:pPr>
    </w:p>
    <w:p w14:paraId="55A57FC4" w14:textId="77777777" w:rsidR="004339F3" w:rsidRPr="0076567C" w:rsidRDefault="004339F3" w:rsidP="004339F3">
      <w:pPr>
        <w:rPr>
          <w:b/>
        </w:rPr>
      </w:pPr>
      <w:r w:rsidRPr="0076567C">
        <w:rPr>
          <w:b/>
        </w:rPr>
        <w:t>Comments:</w:t>
      </w:r>
    </w:p>
    <w:p w14:paraId="49236E2D" w14:textId="77777777" w:rsidR="004339F3" w:rsidRDefault="004339F3" w:rsidP="004339F3">
      <w:r>
        <w:t>This example is included here to show that it is possible to use dynamic payload type numbers also for codecs for which static payload type numbers have been defined. It is however preferable to use static payload type numbers, see Clause 18.4.3.</w:t>
      </w:r>
    </w:p>
    <w:p w14:paraId="6F46845E" w14:textId="77777777" w:rsidR="004339F3" w:rsidRDefault="004339F3" w:rsidP="004339F3">
      <w:pPr>
        <w:pStyle w:val="Heading2"/>
      </w:pPr>
      <w:bookmarkStart w:id="443" w:name="_Toc68884628"/>
      <w:r>
        <w:t>A.13.3</w:t>
      </w:r>
      <w:r>
        <w:tab/>
        <w:t>SDP example for G.722</w:t>
      </w:r>
      <w:bookmarkEnd w:id="443"/>
    </w:p>
    <w:p w14:paraId="7F510A0C" w14:textId="77777777" w:rsidR="004339F3" w:rsidRDefault="004339F3" w:rsidP="004339F3">
      <w:r>
        <w:t>Table A.13.3 shows an example for how G.722 can be negotiated using the static payload type number (9) defined in RFC 3551 [10], see also Clause 18.4.3.</w:t>
      </w:r>
    </w:p>
    <w:p w14:paraId="62FB70F5"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441EC84F" w14:textId="77777777" w:rsidTr="001336FB">
        <w:trPr>
          <w:cantSplit/>
          <w:jc w:val="center"/>
        </w:trPr>
        <w:tc>
          <w:tcPr>
            <w:tcW w:w="9639" w:type="dxa"/>
            <w:shd w:val="clear" w:color="auto" w:fill="auto"/>
          </w:tcPr>
          <w:p w14:paraId="632957EB" w14:textId="77777777" w:rsidR="004339F3" w:rsidRPr="005C5C30" w:rsidRDefault="004339F3" w:rsidP="001336FB">
            <w:pPr>
              <w:pStyle w:val="TAH"/>
            </w:pPr>
            <w:r w:rsidRPr="005C5C30">
              <w:t>SDP offer</w:t>
            </w:r>
          </w:p>
        </w:tc>
      </w:tr>
      <w:tr w:rsidR="004339F3" w:rsidRPr="005C5C30" w14:paraId="0A36F343" w14:textId="77777777" w:rsidTr="001336FB">
        <w:trPr>
          <w:cantSplit/>
          <w:jc w:val="center"/>
        </w:trPr>
        <w:tc>
          <w:tcPr>
            <w:tcW w:w="9639" w:type="dxa"/>
            <w:shd w:val="clear" w:color="auto" w:fill="auto"/>
          </w:tcPr>
          <w:p w14:paraId="6BF754CA" w14:textId="77777777" w:rsidR="004339F3" w:rsidRDefault="004339F3" w:rsidP="001336FB">
            <w:pPr>
              <w:pStyle w:val="PL"/>
            </w:pPr>
            <w:r>
              <w:t>m=audio 49152 RTP/AVP 9</w:t>
            </w:r>
          </w:p>
          <w:p w14:paraId="0A7CBE46" w14:textId="77777777" w:rsidR="004339F3" w:rsidRDefault="004339F3" w:rsidP="001336FB">
            <w:pPr>
              <w:pStyle w:val="PL"/>
            </w:pPr>
            <w:r>
              <w:t>b=AS:88</w:t>
            </w:r>
          </w:p>
          <w:p w14:paraId="6E9C44B1" w14:textId="77777777" w:rsidR="004339F3" w:rsidRPr="005C5C30" w:rsidRDefault="004339F3" w:rsidP="001336FB">
            <w:pPr>
              <w:pStyle w:val="PL"/>
            </w:pPr>
            <w:r>
              <w:t>a=rtpmap:9 G722/8000/1</w:t>
            </w:r>
          </w:p>
          <w:p w14:paraId="7C041C27" w14:textId="77777777" w:rsidR="004339F3" w:rsidRPr="005C5C30" w:rsidRDefault="004339F3" w:rsidP="001336FB">
            <w:pPr>
              <w:pStyle w:val="PL"/>
            </w:pPr>
            <w:r w:rsidRPr="005C5C30">
              <w:t>a=ptime:20</w:t>
            </w:r>
          </w:p>
          <w:p w14:paraId="44B90D10" w14:textId="77777777" w:rsidR="004339F3" w:rsidRPr="005C5C30" w:rsidRDefault="004339F3" w:rsidP="001336FB">
            <w:pPr>
              <w:pStyle w:val="PL"/>
            </w:pPr>
            <w:r w:rsidRPr="005C5C30">
              <w:t>a=maxptime:240</w:t>
            </w:r>
          </w:p>
        </w:tc>
      </w:tr>
      <w:tr w:rsidR="004339F3" w14:paraId="345C4ADE" w14:textId="77777777" w:rsidTr="001336FB">
        <w:trPr>
          <w:cantSplit/>
          <w:jc w:val="center"/>
        </w:trPr>
        <w:tc>
          <w:tcPr>
            <w:tcW w:w="9639" w:type="dxa"/>
            <w:shd w:val="clear" w:color="auto" w:fill="auto"/>
          </w:tcPr>
          <w:p w14:paraId="791EF9A6" w14:textId="77777777" w:rsidR="004339F3" w:rsidRPr="005C5C30" w:rsidRDefault="004339F3" w:rsidP="001336FB">
            <w:pPr>
              <w:pStyle w:val="TAH"/>
            </w:pPr>
            <w:r w:rsidRPr="005C5C30">
              <w:t>SDP answer</w:t>
            </w:r>
          </w:p>
        </w:tc>
      </w:tr>
      <w:tr w:rsidR="004339F3" w:rsidRPr="005C5C30" w14:paraId="55BEAEFD" w14:textId="77777777" w:rsidTr="001336FB">
        <w:trPr>
          <w:cantSplit/>
          <w:jc w:val="center"/>
        </w:trPr>
        <w:tc>
          <w:tcPr>
            <w:tcW w:w="9639" w:type="dxa"/>
            <w:shd w:val="clear" w:color="auto" w:fill="auto"/>
          </w:tcPr>
          <w:p w14:paraId="53B10056" w14:textId="77777777" w:rsidR="004339F3" w:rsidRDefault="004339F3" w:rsidP="001336FB">
            <w:pPr>
              <w:pStyle w:val="PL"/>
            </w:pPr>
            <w:r>
              <w:t>m=audio 49152 RTP/AVP 9</w:t>
            </w:r>
          </w:p>
          <w:p w14:paraId="4866CD57" w14:textId="77777777" w:rsidR="004339F3" w:rsidRDefault="004339F3" w:rsidP="001336FB">
            <w:pPr>
              <w:pStyle w:val="PL"/>
            </w:pPr>
            <w:r>
              <w:t>b=AS:88</w:t>
            </w:r>
          </w:p>
          <w:p w14:paraId="2AE0643D" w14:textId="77777777" w:rsidR="004339F3" w:rsidRDefault="004339F3" w:rsidP="001336FB">
            <w:pPr>
              <w:pStyle w:val="PL"/>
            </w:pPr>
            <w:r>
              <w:t>a=rtpmap:9 G722/8000/1</w:t>
            </w:r>
          </w:p>
          <w:p w14:paraId="7D7245A2" w14:textId="77777777" w:rsidR="004339F3" w:rsidRPr="005C5C30" w:rsidRDefault="004339F3" w:rsidP="001336FB">
            <w:pPr>
              <w:pStyle w:val="PL"/>
            </w:pPr>
            <w:r w:rsidRPr="005C5C30">
              <w:t>a=ptime:20</w:t>
            </w:r>
          </w:p>
          <w:p w14:paraId="23E65103" w14:textId="77777777" w:rsidR="004339F3" w:rsidRPr="005C5C30" w:rsidRDefault="004339F3" w:rsidP="001336FB">
            <w:pPr>
              <w:pStyle w:val="PL"/>
            </w:pPr>
            <w:r w:rsidRPr="005C5C30">
              <w:t>a=maxptime:240</w:t>
            </w:r>
          </w:p>
        </w:tc>
      </w:tr>
    </w:tbl>
    <w:p w14:paraId="0F4C0405" w14:textId="77777777" w:rsidR="004339F3" w:rsidRDefault="004339F3" w:rsidP="004339F3">
      <w:pPr>
        <w:pStyle w:val="FP"/>
      </w:pPr>
    </w:p>
    <w:p w14:paraId="7242DAB4" w14:textId="77777777" w:rsidR="004339F3" w:rsidRPr="001D3646" w:rsidRDefault="004339F3" w:rsidP="004339F3">
      <w:pPr>
        <w:rPr>
          <w:b/>
        </w:rPr>
      </w:pPr>
      <w:r w:rsidRPr="001D3646">
        <w:rPr>
          <w:b/>
        </w:rPr>
        <w:t>Comments:</w:t>
      </w:r>
    </w:p>
    <w:p w14:paraId="09CD0FA6"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1ADE0848" w14:textId="77777777" w:rsidR="004339F3" w:rsidRDefault="004339F3" w:rsidP="004339F3">
      <w:r>
        <w:t>The SDPs further describe that the clients prefer to receive speech with 20 ms packetization (ptime is set to 20) but up to 240 ms packetization is allowed.</w:t>
      </w:r>
    </w:p>
    <w:p w14:paraId="52F075BE" w14:textId="77777777" w:rsidR="004339F3" w:rsidRDefault="004339F3" w:rsidP="004339F3">
      <w:pPr>
        <w:pStyle w:val="Heading2"/>
      </w:pPr>
      <w:bookmarkStart w:id="444" w:name="_Toc68884629"/>
      <w:r>
        <w:t>A.13.4</w:t>
      </w:r>
      <w:r>
        <w:tab/>
        <w:t xml:space="preserve">SDP example for </w:t>
      </w:r>
      <w:r w:rsidR="00557BD2">
        <w:t xml:space="preserve">EVS, </w:t>
      </w:r>
      <w:r>
        <w:t>AMR-WB, G.722, AMR, PCM and DTMF</w:t>
      </w:r>
      <w:bookmarkEnd w:id="444"/>
    </w:p>
    <w:p w14:paraId="6DE1CDB7"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0A9DE191" w14:textId="77777777" w:rsidR="004339F3" w:rsidRDefault="004339F3" w:rsidP="004339F3">
      <w:pPr>
        <w:pStyle w:val="TH"/>
      </w:pPr>
      <w:r>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4339F3" w14:paraId="55D0564A" w14:textId="77777777" w:rsidTr="00856FAE">
        <w:trPr>
          <w:cantSplit/>
          <w:jc w:val="center"/>
        </w:trPr>
        <w:tc>
          <w:tcPr>
            <w:tcW w:w="9640" w:type="dxa"/>
            <w:shd w:val="clear" w:color="auto" w:fill="auto"/>
          </w:tcPr>
          <w:p w14:paraId="65E3235B" w14:textId="77777777" w:rsidR="004339F3" w:rsidRPr="005C5C30" w:rsidRDefault="004339F3" w:rsidP="001336FB">
            <w:pPr>
              <w:pStyle w:val="TAH"/>
            </w:pPr>
            <w:r w:rsidRPr="005C5C30">
              <w:t>SDP offer</w:t>
            </w:r>
          </w:p>
        </w:tc>
      </w:tr>
      <w:tr w:rsidR="004339F3" w:rsidRPr="005C5C30" w14:paraId="45088ADB" w14:textId="77777777" w:rsidTr="00856FAE">
        <w:trPr>
          <w:cantSplit/>
          <w:jc w:val="center"/>
        </w:trPr>
        <w:tc>
          <w:tcPr>
            <w:tcW w:w="9640" w:type="dxa"/>
            <w:shd w:val="clear" w:color="auto" w:fill="auto"/>
          </w:tcPr>
          <w:p w14:paraId="348B34DE"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5B77F64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242FBC2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56525DD7"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30E6DEFE"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2405809B"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022374FB"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254B7D4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5C11DA32"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33EC92F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15D00A8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69304789"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7C354DF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23FC54C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224DD0C8"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1E4F44C0"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620D472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326F6EF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7801FF9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7FB6D3E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23EBA6E0"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226D992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6198FC01" w14:textId="77777777" w:rsidR="004339F3" w:rsidRPr="005C5C30" w:rsidRDefault="00856FAE" w:rsidP="00856FAE">
            <w:pPr>
              <w:pStyle w:val="PL"/>
            </w:pPr>
            <w:r w:rsidRPr="00857AAE">
              <w:t>a=maxptime:240</w:t>
            </w:r>
          </w:p>
        </w:tc>
      </w:tr>
    </w:tbl>
    <w:p w14:paraId="73C3BAE3" w14:textId="77777777" w:rsidR="004339F3" w:rsidRDefault="004339F3" w:rsidP="004339F3">
      <w:pPr>
        <w:pStyle w:val="FP"/>
      </w:pPr>
    </w:p>
    <w:p w14:paraId="36E593AC" w14:textId="77777777" w:rsidR="004339F3" w:rsidRPr="007422E5" w:rsidRDefault="004339F3" w:rsidP="004339F3">
      <w:pPr>
        <w:rPr>
          <w:b/>
        </w:rPr>
      </w:pPr>
      <w:r w:rsidRPr="007422E5">
        <w:rPr>
          <w:b/>
        </w:rPr>
        <w:t>Comments:</w:t>
      </w:r>
    </w:p>
    <w:p w14:paraId="205EF50B" w14:textId="77777777" w:rsidR="004339F3" w:rsidRDefault="004339F3" w:rsidP="004339F3">
      <w:r>
        <w:t>The wideband codecs (AMR-WB and G.722) are listed as preferred over the narrowband codecs (AMR and PCM). This ensures that a wideband service will be set up whenever possible.</w:t>
      </w:r>
    </w:p>
    <w:p w14:paraId="75EB6C60"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63A9A6B8"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7E6DC6D1"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5471484B" w14:textId="77777777" w:rsidR="00856FAE" w:rsidRPr="00730026" w:rsidRDefault="00856FAE" w:rsidP="00856FAE">
      <w:pPr>
        <w:pStyle w:val="Heading1"/>
      </w:pPr>
      <w:bookmarkStart w:id="445" w:name="_Toc68884630"/>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445"/>
    </w:p>
    <w:p w14:paraId="18EF5591"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30B259DE" w14:textId="77777777" w:rsidR="00856FAE" w:rsidRPr="00730026" w:rsidRDefault="00856FAE" w:rsidP="00856FAE">
      <w:pPr>
        <w:pStyle w:val="Heading2"/>
      </w:pPr>
      <w:bookmarkStart w:id="446" w:name="_Toc68884631"/>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446"/>
    </w:p>
    <w:p w14:paraId="452E6A59"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20B2A3DD" w14:textId="77777777" w:rsidR="00856FAE" w:rsidRPr="00730026" w:rsidRDefault="00856FAE" w:rsidP="00856FAE">
      <w:pPr>
        <w:pStyle w:val="Heading3"/>
      </w:pPr>
      <w:bookmarkStart w:id="447" w:name="_Toc68884632"/>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447"/>
    </w:p>
    <w:p w14:paraId="00450C5D"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73F7EC4D" w14:textId="77777777" w:rsidR="00856FAE" w:rsidRPr="00730026" w:rsidRDefault="00856FAE" w:rsidP="00856FAE">
      <w:pPr>
        <w:pStyle w:val="TH"/>
      </w:pPr>
      <w:r w:rsidRPr="00730026">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166D79A" w14:textId="77777777" w:rsidTr="00FB0E9C">
        <w:trPr>
          <w:jc w:val="center"/>
        </w:trPr>
        <w:tc>
          <w:tcPr>
            <w:tcW w:w="9639" w:type="dxa"/>
            <w:shd w:val="clear" w:color="auto" w:fill="auto"/>
          </w:tcPr>
          <w:p w14:paraId="09313FBC" w14:textId="77777777" w:rsidR="00856FAE" w:rsidRPr="000A1B35" w:rsidRDefault="00856FAE" w:rsidP="00FB0E9C">
            <w:pPr>
              <w:pStyle w:val="TAH"/>
            </w:pPr>
            <w:r w:rsidRPr="000A1B35">
              <w:t>SDP offer</w:t>
            </w:r>
          </w:p>
        </w:tc>
      </w:tr>
      <w:tr w:rsidR="00856FAE" w:rsidRPr="000A1B35" w14:paraId="6AAEA321" w14:textId="77777777" w:rsidTr="00FB0E9C">
        <w:trPr>
          <w:jc w:val="center"/>
        </w:trPr>
        <w:tc>
          <w:tcPr>
            <w:tcW w:w="9639" w:type="dxa"/>
            <w:shd w:val="clear" w:color="auto" w:fill="auto"/>
          </w:tcPr>
          <w:p w14:paraId="216A13A7"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7D80A5F0" w14:textId="77777777" w:rsidR="00856FAE" w:rsidRPr="000A1B35" w:rsidRDefault="00856FAE" w:rsidP="00FB0E9C">
            <w:pPr>
              <w:pStyle w:val="PL"/>
            </w:pPr>
            <w:r w:rsidRPr="000A1B35">
              <w:t>a=tcap:1 RTP/AVPF</w:t>
            </w:r>
          </w:p>
          <w:p w14:paraId="4B6AD1D6" w14:textId="77777777" w:rsidR="00856FAE" w:rsidRPr="000A1B35" w:rsidRDefault="00856FAE" w:rsidP="00FB0E9C">
            <w:pPr>
              <w:pStyle w:val="PL"/>
              <w:rPr>
                <w:lang w:eastAsia="ko-KR"/>
              </w:rPr>
            </w:pPr>
            <w:r w:rsidRPr="000A1B35">
              <w:t>a=pcfg:1 t=1</w:t>
            </w:r>
          </w:p>
          <w:p w14:paraId="5C00DD13" w14:textId="77777777" w:rsidR="00856FAE" w:rsidRPr="000A1B35" w:rsidRDefault="00856FAE" w:rsidP="00FB0E9C">
            <w:pPr>
              <w:pStyle w:val="PL"/>
              <w:rPr>
                <w:lang w:eastAsia="ko-KR"/>
              </w:rPr>
            </w:pPr>
            <w:r>
              <w:rPr>
                <w:rFonts w:hint="eastAsia"/>
                <w:lang w:eastAsia="ko-KR"/>
              </w:rPr>
              <w:t>b=AS:14</w:t>
            </w:r>
            <w:r>
              <w:rPr>
                <w:lang w:eastAsia="ko-KR"/>
              </w:rPr>
              <w:t>5</w:t>
            </w:r>
          </w:p>
          <w:p w14:paraId="282E160B" w14:textId="77777777" w:rsidR="00856FAE" w:rsidRPr="000A1B35" w:rsidRDefault="00856FAE" w:rsidP="00FB0E9C">
            <w:pPr>
              <w:pStyle w:val="PL"/>
              <w:rPr>
                <w:lang w:eastAsia="ko-KR"/>
              </w:rPr>
            </w:pPr>
            <w:r w:rsidRPr="000A1B35">
              <w:rPr>
                <w:rFonts w:hint="eastAsia"/>
                <w:lang w:eastAsia="ko-KR"/>
              </w:rPr>
              <w:t>b=RS:0</w:t>
            </w:r>
          </w:p>
          <w:p w14:paraId="0B106C4E" w14:textId="77777777" w:rsidR="00856FAE" w:rsidRPr="000A1B35" w:rsidRDefault="00856FAE" w:rsidP="00FB0E9C">
            <w:pPr>
              <w:pStyle w:val="PL"/>
              <w:rPr>
                <w:lang w:eastAsia="ko-KR"/>
              </w:rPr>
            </w:pPr>
            <w:r w:rsidRPr="000A1B35">
              <w:rPr>
                <w:rFonts w:hint="eastAsia"/>
                <w:lang w:eastAsia="ko-KR"/>
              </w:rPr>
              <w:t>b=RR:2000</w:t>
            </w:r>
          </w:p>
          <w:p w14:paraId="1017AAAE"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76FB8D7B"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2B6F9156"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72274836"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680A33C1"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6A7061EE"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7469DA19"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1BE0EDD7"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1F111538"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6D67BD17"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3FCDFA97" w14:textId="77777777" w:rsidR="00856FAE" w:rsidRPr="000A1B35" w:rsidRDefault="00856FAE" w:rsidP="00FB0E9C">
            <w:pPr>
              <w:pStyle w:val="PL"/>
            </w:pPr>
            <w:r w:rsidRPr="000A1B35">
              <w:t>a=ptime:20</w:t>
            </w:r>
          </w:p>
          <w:p w14:paraId="5C134799" w14:textId="77777777" w:rsidR="00856FAE" w:rsidRPr="000A1B35" w:rsidRDefault="00856FAE" w:rsidP="00FB0E9C">
            <w:pPr>
              <w:pStyle w:val="PL"/>
              <w:rPr>
                <w:lang w:eastAsia="ko-KR"/>
              </w:rPr>
            </w:pPr>
            <w:r w:rsidRPr="000A1B35">
              <w:t>a=maxptime:240</w:t>
            </w:r>
          </w:p>
        </w:tc>
      </w:tr>
    </w:tbl>
    <w:p w14:paraId="48B50E11" w14:textId="77777777" w:rsidR="00856FAE" w:rsidRPr="00730026" w:rsidRDefault="00856FAE" w:rsidP="00856FAE"/>
    <w:p w14:paraId="64E97D49" w14:textId="77777777" w:rsidR="00856FAE" w:rsidRPr="00730026" w:rsidRDefault="00856FAE" w:rsidP="00856FAE">
      <w:pPr>
        <w:rPr>
          <w:b/>
        </w:rPr>
      </w:pPr>
      <w:r w:rsidRPr="00730026">
        <w:rPr>
          <w:b/>
        </w:rPr>
        <w:t>Comments:</w:t>
      </w:r>
    </w:p>
    <w:p w14:paraId="6C7854ED"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5F5EE827" w14:textId="77777777" w:rsidR="00856FAE" w:rsidRPr="00730026" w:rsidRDefault="00856FAE" w:rsidP="00856FAE">
      <w:pPr>
        <w:rPr>
          <w:lang w:eastAsia="ko-KR"/>
        </w:rPr>
      </w:pPr>
      <w:r w:rsidRPr="00730026">
        <w:rPr>
          <w:rFonts w:hint="eastAsia"/>
          <w:lang w:eastAsia="ko-KR"/>
        </w:rPr>
        <w:t>The MTSI client in terminal supports all bandwidths, up to fullband.</w:t>
      </w:r>
    </w:p>
    <w:p w14:paraId="56FD1B46"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470C36FA"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3AA5F9E6" w14:textId="77777777" w:rsidR="00856FAE" w:rsidRPr="00730026" w:rsidRDefault="00856FAE" w:rsidP="00856FAE">
      <w:pPr>
        <w:pStyle w:val="Heading3"/>
      </w:pPr>
      <w:bookmarkStart w:id="448" w:name="_Toc68884633"/>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448"/>
    </w:p>
    <w:p w14:paraId="0C70C7AC"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DA8C02A"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28B05706" w14:textId="77777777" w:rsidTr="00FB0E9C">
        <w:trPr>
          <w:jc w:val="center"/>
        </w:trPr>
        <w:tc>
          <w:tcPr>
            <w:tcW w:w="9639" w:type="dxa"/>
            <w:shd w:val="clear" w:color="auto" w:fill="auto"/>
          </w:tcPr>
          <w:p w14:paraId="2DE0EB51" w14:textId="77777777" w:rsidR="00856FAE" w:rsidRPr="000A1B35" w:rsidRDefault="00856FAE" w:rsidP="00FB0E9C">
            <w:pPr>
              <w:pStyle w:val="TAH"/>
            </w:pPr>
            <w:r w:rsidRPr="000A1B35">
              <w:t>SDP offer</w:t>
            </w:r>
          </w:p>
        </w:tc>
      </w:tr>
      <w:tr w:rsidR="00856FAE" w:rsidRPr="000A1B35" w14:paraId="2DC2DC55" w14:textId="77777777" w:rsidTr="00FB0E9C">
        <w:trPr>
          <w:jc w:val="center"/>
        </w:trPr>
        <w:tc>
          <w:tcPr>
            <w:tcW w:w="9639" w:type="dxa"/>
            <w:shd w:val="clear" w:color="auto" w:fill="auto"/>
          </w:tcPr>
          <w:p w14:paraId="1007376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7FE63DE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3EE23AB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07F41A8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3AAAC44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443793DB"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233012C6"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064D041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53A25E6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170CD89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62DE92D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0FB333F8"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68DD74F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12DD8A64"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5812E39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67B0DEDB"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076265B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64E484AD" w14:textId="77777777" w:rsidR="00856FAE" w:rsidRPr="000A1B35" w:rsidRDefault="00835866" w:rsidP="00835866">
            <w:pPr>
              <w:pStyle w:val="PL"/>
              <w:rPr>
                <w:lang w:eastAsia="ko-KR"/>
              </w:rPr>
            </w:pPr>
            <w:r w:rsidRPr="005B0A47">
              <w:t>a=maxptime:240</w:t>
            </w:r>
          </w:p>
        </w:tc>
      </w:tr>
    </w:tbl>
    <w:p w14:paraId="278B698B" w14:textId="77777777" w:rsidR="00856FAE" w:rsidRPr="00730026" w:rsidRDefault="00856FAE" w:rsidP="00856FAE"/>
    <w:p w14:paraId="2A5CC9F9" w14:textId="77777777" w:rsidR="00856FAE" w:rsidRPr="00730026" w:rsidRDefault="00856FAE" w:rsidP="00E26BA0">
      <w:pPr>
        <w:spacing w:after="120"/>
        <w:rPr>
          <w:b/>
        </w:rPr>
      </w:pPr>
      <w:r w:rsidRPr="00730026">
        <w:rPr>
          <w:b/>
        </w:rPr>
        <w:t>Comments:</w:t>
      </w:r>
    </w:p>
    <w:p w14:paraId="44BD0C14"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23854511"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4AB762EF" w14:textId="77777777" w:rsidR="00856FAE" w:rsidRPr="00730026" w:rsidRDefault="00856FAE" w:rsidP="00856FAE">
      <w:pPr>
        <w:rPr>
          <w:lang w:eastAsia="ko-KR"/>
        </w:rPr>
      </w:pPr>
      <w:r w:rsidRPr="00730026">
        <w:rPr>
          <w:rFonts w:hint="eastAsia"/>
          <w:lang w:eastAsia="ko-KR"/>
        </w:rPr>
        <w:t>The MTSI client in terminal supports narrowband and wideband.</w:t>
      </w:r>
    </w:p>
    <w:p w14:paraId="785B48C8"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61041851" w14:textId="77777777" w:rsidR="00856FAE" w:rsidRPr="00730026" w:rsidRDefault="00856FAE" w:rsidP="00856FAE">
      <w:pPr>
        <w:pStyle w:val="Heading3"/>
      </w:pPr>
      <w:bookmarkStart w:id="449" w:name="_Toc68884634"/>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Pr="00730026">
        <w:rPr>
          <w:rFonts w:hint="eastAsia"/>
          <w:lang w:eastAsia="ko-KR"/>
        </w:rPr>
        <w:t>E-UTRAN/HSPA</w:t>
      </w:r>
      <w:bookmarkEnd w:id="449"/>
    </w:p>
    <w:p w14:paraId="7525B869"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43207DF2"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7180E72" w14:textId="77777777" w:rsidTr="00FB0E9C">
        <w:trPr>
          <w:jc w:val="center"/>
        </w:trPr>
        <w:tc>
          <w:tcPr>
            <w:tcW w:w="9639" w:type="dxa"/>
            <w:shd w:val="clear" w:color="auto" w:fill="auto"/>
          </w:tcPr>
          <w:p w14:paraId="508C72AC" w14:textId="77777777" w:rsidR="00856FAE" w:rsidRPr="000A1B35" w:rsidRDefault="00856FAE" w:rsidP="00FB0E9C">
            <w:pPr>
              <w:pStyle w:val="TAH"/>
            </w:pPr>
            <w:r w:rsidRPr="000A1B35">
              <w:t>SDP offer</w:t>
            </w:r>
          </w:p>
        </w:tc>
      </w:tr>
      <w:tr w:rsidR="00856FAE" w:rsidRPr="000A1B35" w14:paraId="24CCD887" w14:textId="77777777" w:rsidTr="00FB0E9C">
        <w:trPr>
          <w:jc w:val="center"/>
        </w:trPr>
        <w:tc>
          <w:tcPr>
            <w:tcW w:w="9639" w:type="dxa"/>
            <w:shd w:val="clear" w:color="auto" w:fill="auto"/>
          </w:tcPr>
          <w:p w14:paraId="30EEFCB6"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5B61AF07" w14:textId="77777777" w:rsidR="00856FAE" w:rsidRPr="000A1B35" w:rsidRDefault="00856FAE" w:rsidP="00FB0E9C">
            <w:pPr>
              <w:pStyle w:val="PL"/>
            </w:pPr>
            <w:r w:rsidRPr="000A1B35">
              <w:t>a=tcap:1 RTP/AVPF</w:t>
            </w:r>
          </w:p>
          <w:p w14:paraId="4D84825F" w14:textId="77777777" w:rsidR="00856FAE" w:rsidRPr="000A1B35" w:rsidRDefault="00856FAE" w:rsidP="00FB0E9C">
            <w:pPr>
              <w:pStyle w:val="PL"/>
              <w:rPr>
                <w:lang w:eastAsia="ko-KR"/>
              </w:rPr>
            </w:pPr>
            <w:r w:rsidRPr="000A1B35">
              <w:t>a=pcfg:1 t=1</w:t>
            </w:r>
          </w:p>
          <w:p w14:paraId="6F8A66C0" w14:textId="77777777" w:rsidR="00856FAE" w:rsidRPr="000A1B35" w:rsidRDefault="00856FAE" w:rsidP="00FB0E9C">
            <w:pPr>
              <w:pStyle w:val="PL"/>
              <w:rPr>
                <w:lang w:eastAsia="ko-KR"/>
              </w:rPr>
            </w:pPr>
            <w:r>
              <w:rPr>
                <w:rFonts w:hint="eastAsia"/>
                <w:lang w:eastAsia="ko-KR"/>
              </w:rPr>
              <w:t>b=AS:4</w:t>
            </w:r>
            <w:r>
              <w:rPr>
                <w:lang w:eastAsia="ko-KR"/>
              </w:rPr>
              <w:t>2</w:t>
            </w:r>
          </w:p>
          <w:p w14:paraId="2B94D7B3" w14:textId="77777777" w:rsidR="00856FAE" w:rsidRPr="000A1B35" w:rsidRDefault="00856FAE" w:rsidP="00FB0E9C">
            <w:pPr>
              <w:pStyle w:val="PL"/>
              <w:rPr>
                <w:lang w:eastAsia="ko-KR"/>
              </w:rPr>
            </w:pPr>
            <w:r w:rsidRPr="000A1B35">
              <w:rPr>
                <w:rFonts w:hint="eastAsia"/>
                <w:lang w:eastAsia="ko-KR"/>
              </w:rPr>
              <w:t>b=RS:0</w:t>
            </w:r>
          </w:p>
          <w:p w14:paraId="0823C2ED" w14:textId="77777777" w:rsidR="00856FAE" w:rsidRPr="000A1B35" w:rsidRDefault="00856FAE" w:rsidP="00FB0E9C">
            <w:pPr>
              <w:pStyle w:val="PL"/>
              <w:rPr>
                <w:lang w:eastAsia="ko-KR"/>
              </w:rPr>
            </w:pPr>
            <w:r w:rsidRPr="000A1B35">
              <w:rPr>
                <w:rFonts w:hint="eastAsia"/>
                <w:lang w:eastAsia="ko-KR"/>
              </w:rPr>
              <w:t>b=RR:2000</w:t>
            </w:r>
          </w:p>
          <w:p w14:paraId="5EF9A9DB"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2AF61365" w14:textId="77777777" w:rsidR="00856FAE" w:rsidRPr="000A1B35" w:rsidRDefault="00856FAE" w:rsidP="00FB0E9C">
            <w:pPr>
              <w:pStyle w:val="PL"/>
              <w:rPr>
                <w:lang w:eastAsia="ko-KR"/>
              </w:rPr>
            </w:pPr>
            <w:r w:rsidRPr="000A1B35">
              <w:t>a=fmtp:9</w:t>
            </w:r>
            <w:r w:rsidRPr="000A1B35">
              <w:rPr>
                <w:rFonts w:hint="eastAsia"/>
                <w:lang w:eastAsia="ko-KR"/>
              </w:rPr>
              <w:t xml:space="preserve">7 br=5.9-24.4; bw=nb-swb; </w:t>
            </w:r>
            <w:r w:rsidRPr="000A1B35">
              <w:t>max-red=220</w:t>
            </w:r>
          </w:p>
          <w:p w14:paraId="3D52E58E"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303D4696"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39C9C5B4"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0CB262BC"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32827FB1"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53698862"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12A204B3"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6C9B0C7C"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133AD980" w14:textId="77777777" w:rsidR="00856FAE" w:rsidRPr="000A1B35" w:rsidRDefault="00856FAE" w:rsidP="00FB0E9C">
            <w:pPr>
              <w:pStyle w:val="PL"/>
            </w:pPr>
            <w:r w:rsidRPr="000A1B35">
              <w:t>a=ptime:20</w:t>
            </w:r>
          </w:p>
          <w:p w14:paraId="53B6BF11" w14:textId="77777777" w:rsidR="00856FAE" w:rsidRPr="000A1B35" w:rsidRDefault="00856FAE" w:rsidP="00FB0E9C">
            <w:pPr>
              <w:pStyle w:val="PL"/>
              <w:rPr>
                <w:lang w:eastAsia="ko-KR"/>
              </w:rPr>
            </w:pPr>
            <w:r w:rsidRPr="000A1B35">
              <w:t>a=maxptime:240</w:t>
            </w:r>
          </w:p>
        </w:tc>
      </w:tr>
    </w:tbl>
    <w:p w14:paraId="619B755A" w14:textId="77777777" w:rsidR="00856FAE" w:rsidRPr="00730026" w:rsidRDefault="00856FAE" w:rsidP="00856FAE"/>
    <w:p w14:paraId="23F1F462" w14:textId="77777777" w:rsidR="00856FAE" w:rsidRPr="00730026" w:rsidRDefault="00856FAE" w:rsidP="00856FAE">
      <w:pPr>
        <w:rPr>
          <w:b/>
        </w:rPr>
      </w:pPr>
      <w:r w:rsidRPr="00730026">
        <w:rPr>
          <w:b/>
        </w:rPr>
        <w:t>Comments:</w:t>
      </w:r>
    </w:p>
    <w:p w14:paraId="143922A7"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6EF32C58"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01F91758" w14:textId="77777777" w:rsidR="00856FAE" w:rsidRDefault="00856FAE" w:rsidP="00856FAE">
      <w:pPr>
        <w:rPr>
          <w:lang w:eastAsia="ko-KR"/>
        </w:rPr>
      </w:pPr>
      <w:r w:rsidRPr="00730026">
        <w:rPr>
          <w:rFonts w:hint="eastAsia"/>
          <w:lang w:eastAsia="ko-KR"/>
        </w:rPr>
        <w:t>The MTSI client in terminal supports all bandwidths, up to super-wideband.</w:t>
      </w:r>
    </w:p>
    <w:p w14:paraId="4C0149AF"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687499B0" w14:textId="77777777" w:rsidR="00856FAE" w:rsidRPr="00730026" w:rsidRDefault="00856FAE" w:rsidP="00856FAE">
      <w:pPr>
        <w:pStyle w:val="Heading3"/>
      </w:pPr>
      <w:bookmarkStart w:id="450" w:name="_Toc68884635"/>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450"/>
    </w:p>
    <w:p w14:paraId="5C38E0FC"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0D1BFA8B"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849DEC2" w14:textId="77777777" w:rsidTr="00FB0E9C">
        <w:trPr>
          <w:jc w:val="center"/>
        </w:trPr>
        <w:tc>
          <w:tcPr>
            <w:tcW w:w="9639" w:type="dxa"/>
            <w:shd w:val="clear" w:color="auto" w:fill="auto"/>
          </w:tcPr>
          <w:p w14:paraId="0567558E" w14:textId="77777777" w:rsidR="00856FAE" w:rsidRPr="000A1B35" w:rsidRDefault="00856FAE" w:rsidP="00FB0E9C">
            <w:pPr>
              <w:pStyle w:val="TAH"/>
            </w:pPr>
            <w:r w:rsidRPr="000A1B35">
              <w:t>SDP offer</w:t>
            </w:r>
          </w:p>
        </w:tc>
      </w:tr>
      <w:tr w:rsidR="00856FAE" w:rsidRPr="000A1B35" w14:paraId="5B85475C" w14:textId="77777777" w:rsidTr="00FB0E9C">
        <w:trPr>
          <w:jc w:val="center"/>
        </w:trPr>
        <w:tc>
          <w:tcPr>
            <w:tcW w:w="9639" w:type="dxa"/>
            <w:shd w:val="clear" w:color="auto" w:fill="auto"/>
          </w:tcPr>
          <w:p w14:paraId="74F39ED3"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41210980" w14:textId="77777777" w:rsidR="00856FAE" w:rsidRPr="000A1B35" w:rsidRDefault="00856FAE" w:rsidP="00FB0E9C">
            <w:pPr>
              <w:pStyle w:val="PL"/>
            </w:pPr>
            <w:r w:rsidRPr="000A1B35">
              <w:t>a=tcap:1 RTP/AVPF</w:t>
            </w:r>
          </w:p>
          <w:p w14:paraId="2B764F4A" w14:textId="77777777" w:rsidR="00856FAE" w:rsidRPr="000A1B35" w:rsidRDefault="00856FAE" w:rsidP="00FB0E9C">
            <w:pPr>
              <w:pStyle w:val="PL"/>
              <w:rPr>
                <w:lang w:eastAsia="ko-KR"/>
              </w:rPr>
            </w:pPr>
            <w:r w:rsidRPr="000A1B35">
              <w:t>a=pcfg:1 t=1</w:t>
            </w:r>
          </w:p>
          <w:p w14:paraId="74CC90E9"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66E04256" w14:textId="77777777" w:rsidR="00856FAE" w:rsidRPr="000A1B35" w:rsidRDefault="00856FAE" w:rsidP="00FB0E9C">
            <w:pPr>
              <w:pStyle w:val="PL"/>
              <w:rPr>
                <w:lang w:eastAsia="ko-KR"/>
              </w:rPr>
            </w:pPr>
            <w:r w:rsidRPr="000A1B35">
              <w:rPr>
                <w:rFonts w:hint="eastAsia"/>
                <w:lang w:eastAsia="ko-KR"/>
              </w:rPr>
              <w:t>b=RS:0</w:t>
            </w:r>
          </w:p>
          <w:p w14:paraId="445DDBA5" w14:textId="77777777" w:rsidR="00856FAE" w:rsidRPr="000A1B35" w:rsidRDefault="00856FAE" w:rsidP="00FB0E9C">
            <w:pPr>
              <w:pStyle w:val="PL"/>
              <w:rPr>
                <w:lang w:eastAsia="ko-KR"/>
              </w:rPr>
            </w:pPr>
            <w:r w:rsidRPr="000A1B35">
              <w:rPr>
                <w:rFonts w:hint="eastAsia"/>
                <w:lang w:eastAsia="ko-KR"/>
              </w:rPr>
              <w:t>b=RR:2000</w:t>
            </w:r>
          </w:p>
          <w:p w14:paraId="5FC03330"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6B78A801" w14:textId="77777777" w:rsidR="00856FAE" w:rsidRPr="000A1B35" w:rsidRDefault="00856FAE" w:rsidP="00FB0E9C">
            <w:pPr>
              <w:pStyle w:val="PL"/>
              <w:rPr>
                <w:lang w:eastAsia="ko-KR"/>
              </w:rPr>
            </w:pPr>
            <w:r w:rsidRPr="000A1B35">
              <w:t>a=fmtp:9</w:t>
            </w:r>
            <w:r>
              <w:rPr>
                <w:rFonts w:hint="eastAsia"/>
                <w:lang w:eastAsia="ko-KR"/>
              </w:rPr>
              <w:t>7 br=16.4; bw=swb;</w:t>
            </w:r>
            <w:r>
              <w:rPr>
                <w:lang w:eastAsia="ko-KR"/>
              </w:rPr>
              <w:t xml:space="preserve"> </w:t>
            </w:r>
            <w:r w:rsidRPr="000A1B35">
              <w:t>max-red=220</w:t>
            </w:r>
          </w:p>
          <w:p w14:paraId="0ED219F7"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2D3AC5EA" w14:textId="77777777" w:rsidR="00856FAE" w:rsidRPr="000A1B35" w:rsidRDefault="00856FAE" w:rsidP="00FB0E9C">
            <w:pPr>
              <w:pStyle w:val="PL"/>
              <w:rPr>
                <w:lang w:eastAsia="ko-KR"/>
              </w:rPr>
            </w:pPr>
            <w:r w:rsidRPr="000A1B35">
              <w:t>a=fmtp:9</w:t>
            </w:r>
            <w:r w:rsidRPr="000A1B35">
              <w:rPr>
                <w:rFonts w:hint="eastAsia"/>
                <w:lang w:eastAsia="ko-KR"/>
              </w:rPr>
              <w:t xml:space="preserve">8 br=5.9-24.4; bw=nb-swb; </w:t>
            </w:r>
            <w:r>
              <w:rPr>
                <w:lang w:eastAsia="ko-KR"/>
              </w:rPr>
              <w:t xml:space="preserve">ch-aw-recv=-1; </w:t>
            </w:r>
            <w:r w:rsidRPr="000A1B35">
              <w:t>max-red=220</w:t>
            </w:r>
          </w:p>
          <w:p w14:paraId="42C769CA"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773244AB"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5E814F9A"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21D7ADF9"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6A39F9EE"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4D35FC72" w14:textId="77777777" w:rsidR="00856FAE" w:rsidRPr="000A1B35" w:rsidRDefault="00856FAE" w:rsidP="00FB0E9C">
            <w:pPr>
              <w:pStyle w:val="PL"/>
            </w:pPr>
            <w:r w:rsidRPr="000A1B35">
              <w:t>a=fmtp:</w:t>
            </w:r>
            <w:r w:rsidRPr="000A1B35">
              <w:rPr>
                <w:rFonts w:hint="eastAsia"/>
                <w:lang w:eastAsia="ko-KR"/>
              </w:rPr>
              <w:t>101</w:t>
            </w:r>
            <w:r w:rsidRPr="000A1B35">
              <w:t xml:space="preserve"> mode-change-capability=2; max-red=220</w:t>
            </w:r>
          </w:p>
          <w:p w14:paraId="2B228B37"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674382BD"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23FB6A9F" w14:textId="77777777" w:rsidR="00856FAE" w:rsidRPr="000A1B35" w:rsidRDefault="00856FAE" w:rsidP="00FB0E9C">
            <w:pPr>
              <w:pStyle w:val="PL"/>
            </w:pPr>
            <w:r w:rsidRPr="000A1B35">
              <w:t>a=ptime:20</w:t>
            </w:r>
          </w:p>
          <w:p w14:paraId="7F36270E" w14:textId="77777777" w:rsidR="00856FAE" w:rsidRPr="000A1B35" w:rsidRDefault="00856FAE" w:rsidP="00FB0E9C">
            <w:pPr>
              <w:pStyle w:val="PL"/>
              <w:rPr>
                <w:lang w:eastAsia="ko-KR"/>
              </w:rPr>
            </w:pPr>
            <w:r w:rsidRPr="000A1B35">
              <w:t>a=maxptime:240</w:t>
            </w:r>
          </w:p>
        </w:tc>
      </w:tr>
    </w:tbl>
    <w:p w14:paraId="230F7741" w14:textId="77777777" w:rsidR="00856FAE" w:rsidRPr="00730026" w:rsidRDefault="00856FAE" w:rsidP="00856FAE"/>
    <w:p w14:paraId="235EC27F" w14:textId="77777777" w:rsidR="00856FAE" w:rsidRPr="00730026" w:rsidRDefault="00856FAE" w:rsidP="00856FAE">
      <w:pPr>
        <w:rPr>
          <w:b/>
        </w:rPr>
      </w:pPr>
      <w:r w:rsidRPr="00730026">
        <w:rPr>
          <w:b/>
        </w:rPr>
        <w:t>Comments:</w:t>
      </w:r>
    </w:p>
    <w:p w14:paraId="0558395D"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249D533E"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428F3CAD"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0C1799CF"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00744F54" w14:textId="77777777" w:rsidR="002B0AB7" w:rsidRDefault="002B0AB7" w:rsidP="00856FAE">
      <w:pPr>
        <w:rPr>
          <w:lang w:eastAsia="ko-KR"/>
        </w:rPr>
      </w:pPr>
    </w:p>
    <w:p w14:paraId="0913F4AE"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5D9E5C4D"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2234122B"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1F47D7F2"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0AEAA4AF"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42A9B863"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041393B9" w14:textId="77777777" w:rsidR="003665A4" w:rsidRPr="00F24185" w:rsidRDefault="003665A4" w:rsidP="003E1C93">
            <w:pPr>
              <w:pStyle w:val="PL"/>
              <w:rPr>
                <w:rFonts w:cs="Courier New"/>
                <w:szCs w:val="16"/>
              </w:rPr>
            </w:pPr>
            <w:r w:rsidRPr="00F24185">
              <w:rPr>
                <w:rFonts w:cs="Courier New"/>
                <w:szCs w:val="16"/>
              </w:rPr>
              <w:t>a=tcap:1 RTP/AVPF</w:t>
            </w:r>
          </w:p>
          <w:p w14:paraId="7E16C6F1" w14:textId="77777777" w:rsidR="003665A4" w:rsidRPr="00F24185" w:rsidRDefault="003665A4" w:rsidP="003E1C93">
            <w:pPr>
              <w:pStyle w:val="PL"/>
              <w:rPr>
                <w:rFonts w:cs="Courier New"/>
                <w:szCs w:val="16"/>
                <w:lang w:eastAsia="ko-KR"/>
              </w:rPr>
            </w:pPr>
            <w:r w:rsidRPr="00F24185">
              <w:rPr>
                <w:rFonts w:cs="Courier New"/>
                <w:szCs w:val="16"/>
              </w:rPr>
              <w:t>a=pcfg:1 t=1</w:t>
            </w:r>
          </w:p>
          <w:p w14:paraId="4ADB083B"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4FD7A2DD"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1E8FD38D"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0EB384D8"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17FC03ED"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br=13.2-24.4; </w:t>
            </w:r>
            <w:r w:rsidR="00DE6C73">
              <w:rPr>
                <w:rFonts w:cs="Courier New"/>
                <w:szCs w:val="16"/>
                <w:lang w:eastAsia="ko-KR"/>
              </w:rPr>
              <w:t>b</w:t>
            </w:r>
            <w:r>
              <w:rPr>
                <w:rFonts w:cs="Courier New"/>
                <w:szCs w:val="16"/>
                <w:lang w:eastAsia="ko-KR"/>
              </w:rPr>
              <w:t>w=</w:t>
            </w:r>
            <w:r w:rsidR="00DE6C73">
              <w:rPr>
                <w:rFonts w:cs="Courier New"/>
                <w:szCs w:val="16"/>
                <w:lang w:eastAsia="ko-KR"/>
              </w:rPr>
              <w:t>n</w:t>
            </w:r>
            <w:r w:rsidRPr="00F24185">
              <w:rPr>
                <w:rFonts w:cs="Courier New"/>
                <w:szCs w:val="16"/>
                <w:lang w:eastAsia="ko-KR"/>
              </w:rPr>
              <w:t xml:space="preserve">b-swb; ch-aw-recv=3; </w:t>
            </w:r>
            <w:r w:rsidRPr="00F24185">
              <w:rPr>
                <w:rFonts w:cs="Courier New"/>
                <w:szCs w:val="16"/>
              </w:rPr>
              <w:t>max-red=220</w:t>
            </w:r>
          </w:p>
          <w:p w14:paraId="3A2F4A14"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4339B6D5" w14:textId="77777777" w:rsidR="003665A4" w:rsidRPr="000A1B35" w:rsidRDefault="003665A4" w:rsidP="003E1C93">
            <w:pPr>
              <w:pStyle w:val="PL"/>
              <w:rPr>
                <w:lang w:eastAsia="ko-KR"/>
              </w:rPr>
            </w:pPr>
            <w:r w:rsidRPr="000A1B35">
              <w:t>a=fmtp:9</w:t>
            </w:r>
            <w:r>
              <w:rPr>
                <w:rFonts w:hint="eastAsia"/>
                <w:lang w:eastAsia="ko-KR"/>
              </w:rPr>
              <w:t>8 br=13.</w:t>
            </w:r>
            <w:r>
              <w:rPr>
                <w:lang w:eastAsia="ko-KR"/>
              </w:rPr>
              <w:t>2</w:t>
            </w:r>
            <w:r>
              <w:rPr>
                <w:rFonts w:hint="eastAsia"/>
                <w:lang w:eastAsia="ko-KR"/>
              </w:rPr>
              <w:t xml:space="preserve">-24.4; </w:t>
            </w:r>
            <w:r w:rsidR="00DE6C73">
              <w:rPr>
                <w:lang w:eastAsia="ko-KR"/>
              </w:rPr>
              <w:t>b</w:t>
            </w:r>
            <w:r>
              <w:rPr>
                <w:rFonts w:hint="eastAsia"/>
                <w:lang w:eastAsia="ko-KR"/>
              </w:rPr>
              <w:t>w=</w:t>
            </w:r>
            <w:r w:rsidR="00DE6C73">
              <w:rPr>
                <w:lang w:eastAsia="ko-KR"/>
              </w:rPr>
              <w:t>n</w:t>
            </w:r>
            <w:r w:rsidRPr="000A1B35">
              <w:rPr>
                <w:rFonts w:hint="eastAsia"/>
                <w:lang w:eastAsia="ko-KR"/>
              </w:rPr>
              <w:t xml:space="preserve">b-swb; </w:t>
            </w:r>
            <w:r>
              <w:rPr>
                <w:lang w:eastAsia="ko-KR"/>
              </w:rPr>
              <w:t xml:space="preserve">ch-aw-recv=3; </w:t>
            </w:r>
            <w:r w:rsidRPr="000A1B35">
              <w:t>max-red=220</w:t>
            </w:r>
          </w:p>
          <w:p w14:paraId="1827F3DB" w14:textId="77777777" w:rsidR="003665A4" w:rsidRPr="00F24185" w:rsidRDefault="003665A4" w:rsidP="003E1C93">
            <w:pPr>
              <w:pStyle w:val="PL"/>
              <w:rPr>
                <w:rFonts w:cs="Courier New"/>
                <w:szCs w:val="16"/>
              </w:rPr>
            </w:pPr>
            <w:r w:rsidRPr="00F24185">
              <w:rPr>
                <w:rFonts w:cs="Courier New"/>
                <w:szCs w:val="16"/>
              </w:rPr>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4FC2D04E"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7FBE1F91"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3BCDF8B5"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67CB1B7B"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75EA34D1"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34F92EC9"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5684AE68"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3B23C05F" w14:textId="77777777" w:rsidR="003665A4" w:rsidRPr="00F24185" w:rsidRDefault="003665A4" w:rsidP="003E1C93">
            <w:pPr>
              <w:pStyle w:val="PL"/>
              <w:rPr>
                <w:rFonts w:cs="Courier New"/>
                <w:szCs w:val="16"/>
              </w:rPr>
            </w:pPr>
            <w:r w:rsidRPr="00F24185">
              <w:rPr>
                <w:rFonts w:cs="Courier New"/>
                <w:szCs w:val="16"/>
              </w:rPr>
              <w:t>a=ptime:20</w:t>
            </w:r>
          </w:p>
          <w:p w14:paraId="6597C843"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66BC8817" w14:textId="77777777" w:rsidR="003665A4" w:rsidRPr="0095439C" w:rsidRDefault="003665A4" w:rsidP="003665A4"/>
    <w:p w14:paraId="69BDD53C" w14:textId="77777777" w:rsidR="003665A4" w:rsidRPr="0095439C" w:rsidRDefault="003665A4" w:rsidP="003665A4">
      <w:pPr>
        <w:rPr>
          <w:b/>
        </w:rPr>
      </w:pPr>
      <w:r w:rsidRPr="0095439C">
        <w:rPr>
          <w:b/>
        </w:rPr>
        <w:t>Comments:</w:t>
      </w:r>
    </w:p>
    <w:p w14:paraId="32AA5ACE"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4C6A5BEA" w14:textId="77777777" w:rsidR="003665A4" w:rsidRPr="0095439C" w:rsidRDefault="003665A4" w:rsidP="003665A4">
      <w:pPr>
        <w:rPr>
          <w:lang w:eastAsia="ko-KR"/>
        </w:rPr>
      </w:pPr>
      <w:r>
        <w:rPr>
          <w:rFonts w:hint="eastAsia"/>
          <w:lang w:eastAsia="ko-KR"/>
        </w:rPr>
        <w:t xml:space="preserve">Dual-mono session consisting of two </w:t>
      </w:r>
      <w:r w:rsidR="00881155">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2754FA00"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02078B40" w14:textId="77777777" w:rsidR="00856FAE" w:rsidRPr="00730026" w:rsidRDefault="00856FAE" w:rsidP="00856FAE">
      <w:pPr>
        <w:pStyle w:val="Heading2"/>
      </w:pPr>
      <w:bookmarkStart w:id="451" w:name="_Toc68884636"/>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451"/>
    </w:p>
    <w:p w14:paraId="7675C108" w14:textId="77777777" w:rsidR="00856FAE" w:rsidRPr="00730026" w:rsidRDefault="00856FAE" w:rsidP="00856FAE">
      <w:pPr>
        <w:rPr>
          <w:lang w:eastAsia="ko-KR"/>
        </w:rPr>
      </w:pPr>
      <w:r w:rsidRPr="00730026">
        <w:rPr>
          <w:rFonts w:hint="eastAsia"/>
          <w:lang w:eastAsia="ko-KR"/>
        </w:rPr>
        <w:t>The SDP offer below can be used by media gateway.</w:t>
      </w:r>
    </w:p>
    <w:p w14:paraId="1E7B4540" w14:textId="77777777" w:rsidR="00856FAE" w:rsidRPr="00730026" w:rsidRDefault="00856FAE" w:rsidP="00856FAE">
      <w:pPr>
        <w:pStyle w:val="Heading3"/>
      </w:pPr>
      <w:bookmarkStart w:id="452" w:name="_Toc68884637"/>
      <w:r w:rsidRPr="00730026">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452"/>
    </w:p>
    <w:p w14:paraId="7A1C5DAC"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2D427CE2"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6ABDA511"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08727B82" w14:textId="77777777" w:rsidR="009906F9" w:rsidRPr="004B08D0" w:rsidRDefault="009906F9" w:rsidP="009906F9">
      <w:pPr>
        <w:rPr>
          <w:lang w:eastAsia="ko-KR"/>
        </w:rPr>
      </w:pPr>
      <w:r>
        <w:rPr>
          <w:lang w:eastAsia="ko-KR"/>
        </w:rPr>
        <w:t xml:space="preserve">The MTSI client in terminal does not include the evs-mode-switch parameter in the initial SDP offer, see Table 6.2a. The SDP is instead changed </w:t>
      </w:r>
      <w:r>
        <w:rPr>
          <w:rFonts w:hint="eastAsia"/>
          <w:lang w:eastAsia="ko-KR"/>
        </w:rPr>
        <w:t>by</w:t>
      </w:r>
      <w:r>
        <w:rPr>
          <w:lang w:eastAsia="ko-KR"/>
        </w:rPr>
        <w:t xml:space="preserve"> the network.</w:t>
      </w:r>
    </w:p>
    <w:p w14:paraId="2AF8E725"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906F9" w:rsidRPr="004B08D0" w14:paraId="02DCA16E" w14:textId="77777777" w:rsidTr="0076500D">
        <w:trPr>
          <w:jc w:val="center"/>
        </w:trPr>
        <w:tc>
          <w:tcPr>
            <w:tcW w:w="9639" w:type="dxa"/>
            <w:shd w:val="clear" w:color="auto" w:fill="auto"/>
          </w:tcPr>
          <w:p w14:paraId="29C843C5"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78916112" w14:textId="77777777" w:rsidTr="0076500D">
        <w:trPr>
          <w:jc w:val="center"/>
        </w:trPr>
        <w:tc>
          <w:tcPr>
            <w:tcW w:w="9639" w:type="dxa"/>
            <w:shd w:val="clear" w:color="auto" w:fill="auto"/>
          </w:tcPr>
          <w:p w14:paraId="6529A9A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0A5EBB2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6F3E69D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486FFA9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0AED021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41751B2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449F338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2A88C11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5B659E7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647E5EF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5F0E8BCA"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4C159E9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747221B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5984EE1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5BAE6BE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4D6D5ED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77DB6E1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381B2CF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0599CE7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21A9622B" w14:textId="77777777" w:rsidTr="0076500D">
        <w:trPr>
          <w:jc w:val="center"/>
        </w:trPr>
        <w:tc>
          <w:tcPr>
            <w:tcW w:w="9639" w:type="dxa"/>
            <w:shd w:val="clear" w:color="auto" w:fill="auto"/>
          </w:tcPr>
          <w:p w14:paraId="7C45ED31"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1E1986B0" w14:textId="77777777" w:rsidTr="0076500D">
        <w:trPr>
          <w:jc w:val="center"/>
        </w:trPr>
        <w:tc>
          <w:tcPr>
            <w:tcW w:w="9639" w:type="dxa"/>
            <w:shd w:val="clear" w:color="auto" w:fill="auto"/>
          </w:tcPr>
          <w:p w14:paraId="7A27DEB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6697FD2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6FD89A5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63A6B4A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0D6D66F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3914456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59B796A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731B3F6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775C889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33F01265"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1BFE7FF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0D7EEC76"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59422F4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5B1C8A6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70F6D34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4813612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2A829E1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6FF77D1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0485F58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22291BB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5450D8CA" w14:textId="77777777" w:rsidR="00856FAE" w:rsidRPr="00730026" w:rsidRDefault="00856FAE" w:rsidP="00856FAE"/>
    <w:p w14:paraId="3C99A8D5" w14:textId="77777777" w:rsidR="00856FAE" w:rsidRPr="00730026" w:rsidRDefault="00856FAE" w:rsidP="00856FAE">
      <w:pPr>
        <w:rPr>
          <w:b/>
        </w:rPr>
      </w:pPr>
      <w:r w:rsidRPr="00730026">
        <w:rPr>
          <w:b/>
        </w:rPr>
        <w:t>Comments:</w:t>
      </w:r>
    </w:p>
    <w:p w14:paraId="6DEEB8FC"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7A3B91EE"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5A5A575D" w14:textId="77777777" w:rsidR="00203EF2" w:rsidRPr="00730026" w:rsidRDefault="00203EF2" w:rsidP="00856FAE">
      <w:pPr>
        <w:rPr>
          <w:lang w:eastAsia="ko-KR"/>
        </w:rPr>
      </w:pPr>
      <w:r>
        <w:rPr>
          <w:rFonts w:hint="eastAsia"/>
          <w:lang w:eastAsia="ko-KR"/>
        </w:rPr>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56D66705" w14:textId="77777777" w:rsidR="00856FAE" w:rsidRPr="00730026" w:rsidRDefault="00856FAE" w:rsidP="00856FAE">
      <w:pPr>
        <w:pStyle w:val="Heading2"/>
      </w:pPr>
      <w:bookmarkStart w:id="453" w:name="_Toc68884638"/>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453"/>
    </w:p>
    <w:p w14:paraId="7A3B1BA8"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48A0EB00" w14:textId="77777777" w:rsidR="00856FAE" w:rsidRPr="00730026" w:rsidRDefault="00856FAE" w:rsidP="00856FAE">
      <w:pPr>
        <w:pStyle w:val="Heading3"/>
      </w:pPr>
      <w:bookmarkStart w:id="454" w:name="_Toc68884639"/>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454"/>
    </w:p>
    <w:p w14:paraId="60643949"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7FF6A0FF"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5893118" w14:textId="77777777" w:rsidTr="00FB0E9C">
        <w:trPr>
          <w:jc w:val="center"/>
        </w:trPr>
        <w:tc>
          <w:tcPr>
            <w:tcW w:w="9639" w:type="dxa"/>
            <w:shd w:val="clear" w:color="auto" w:fill="auto"/>
          </w:tcPr>
          <w:p w14:paraId="338B640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AB7D331" w14:textId="77777777" w:rsidTr="00FB0E9C">
        <w:trPr>
          <w:jc w:val="center"/>
        </w:trPr>
        <w:tc>
          <w:tcPr>
            <w:tcW w:w="9639" w:type="dxa"/>
            <w:shd w:val="clear" w:color="auto" w:fill="auto"/>
          </w:tcPr>
          <w:p w14:paraId="7B2D234E"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DB07361"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45471672" w14:textId="77777777" w:rsidR="00856FAE" w:rsidRPr="000A1B35" w:rsidRDefault="00856FAE" w:rsidP="00FB0E9C">
            <w:pPr>
              <w:pStyle w:val="PL"/>
              <w:rPr>
                <w:lang w:eastAsia="ko-KR"/>
              </w:rPr>
            </w:pPr>
            <w:r w:rsidRPr="000A1B35">
              <w:rPr>
                <w:rFonts w:hint="eastAsia"/>
                <w:lang w:eastAsia="ko-KR"/>
              </w:rPr>
              <w:t>b=AS:30</w:t>
            </w:r>
          </w:p>
          <w:p w14:paraId="5334F4D2" w14:textId="77777777" w:rsidR="00856FAE" w:rsidRPr="000A1B35" w:rsidRDefault="00856FAE" w:rsidP="00FB0E9C">
            <w:pPr>
              <w:pStyle w:val="PL"/>
              <w:rPr>
                <w:lang w:eastAsia="ko-KR"/>
              </w:rPr>
            </w:pPr>
            <w:r w:rsidRPr="000A1B35">
              <w:rPr>
                <w:rFonts w:hint="eastAsia"/>
                <w:lang w:eastAsia="ko-KR"/>
              </w:rPr>
              <w:t>b=RS:0</w:t>
            </w:r>
          </w:p>
          <w:p w14:paraId="31A0FB39" w14:textId="77777777" w:rsidR="00856FAE" w:rsidRPr="000A1B35" w:rsidRDefault="00856FAE" w:rsidP="00FB0E9C">
            <w:pPr>
              <w:pStyle w:val="PL"/>
              <w:rPr>
                <w:lang w:eastAsia="ko-KR"/>
              </w:rPr>
            </w:pPr>
            <w:r w:rsidRPr="000A1B35">
              <w:rPr>
                <w:rFonts w:hint="eastAsia"/>
                <w:lang w:eastAsia="ko-KR"/>
              </w:rPr>
              <w:t>b=RR:2000</w:t>
            </w:r>
          </w:p>
          <w:p w14:paraId="07D298DF"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53F4A5A" w14:textId="77777777" w:rsidR="00856FAE" w:rsidRPr="000A1B35" w:rsidRDefault="00405CD5" w:rsidP="00FB0E9C">
            <w:pPr>
              <w:pStyle w:val="PL"/>
            </w:pPr>
            <w:r w:rsidRPr="00D30D46">
              <w:t>a=fmtp:9</w:t>
            </w:r>
            <w:r w:rsidRPr="00D30D46">
              <w:rPr>
                <w:rFonts w:hint="eastAsia"/>
                <w:lang w:eastAsia="ko-KR"/>
              </w:rPr>
              <w:t xml:space="preserve">7 br=5.9-13.2; bw=nb; </w:t>
            </w:r>
            <w:r w:rsidRPr="00D30D46">
              <w:rPr>
                <w:lang w:eastAsia="ko-KR"/>
              </w:rPr>
              <w:t xml:space="preserve">mode-set=0,1,2; </w:t>
            </w:r>
            <w:r w:rsidRPr="00D30D46">
              <w:t>max-red=220</w:t>
            </w:r>
          </w:p>
          <w:p w14:paraId="58142008" w14:textId="77777777" w:rsidR="00856FAE" w:rsidRPr="000A1B35" w:rsidRDefault="00856FAE" w:rsidP="00FB0E9C">
            <w:pPr>
              <w:pStyle w:val="PL"/>
            </w:pPr>
            <w:r w:rsidRPr="000A1B35">
              <w:t>a=ptime:20</w:t>
            </w:r>
          </w:p>
          <w:p w14:paraId="171DBBBC" w14:textId="77777777" w:rsidR="00856FAE" w:rsidRPr="000A1B35" w:rsidRDefault="00856FAE" w:rsidP="00FB0E9C">
            <w:pPr>
              <w:pStyle w:val="PL"/>
              <w:rPr>
                <w:lang w:eastAsia="ko-KR"/>
              </w:rPr>
            </w:pPr>
            <w:r w:rsidRPr="000A1B35">
              <w:t>a=maxptime:240</w:t>
            </w:r>
          </w:p>
        </w:tc>
      </w:tr>
    </w:tbl>
    <w:p w14:paraId="292DEBF9" w14:textId="77777777" w:rsidR="00856FAE" w:rsidRPr="00730026" w:rsidRDefault="00856FAE" w:rsidP="00856FAE"/>
    <w:p w14:paraId="61C27BE2" w14:textId="77777777" w:rsidR="00856FAE" w:rsidRPr="00730026" w:rsidRDefault="00856FAE" w:rsidP="00856FAE">
      <w:pPr>
        <w:rPr>
          <w:b/>
        </w:rPr>
      </w:pPr>
      <w:r w:rsidRPr="00730026">
        <w:rPr>
          <w:b/>
        </w:rPr>
        <w:t>Comments:</w:t>
      </w:r>
    </w:p>
    <w:p w14:paraId="7D17716D"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07676B1F"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258535F1" w14:textId="77777777" w:rsidR="00856FAE" w:rsidRPr="00730026" w:rsidRDefault="00856FAE" w:rsidP="00856FAE">
      <w:pPr>
        <w:pStyle w:val="Heading3"/>
      </w:pPr>
      <w:bookmarkStart w:id="455" w:name="_Toc68884640"/>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455"/>
    </w:p>
    <w:p w14:paraId="02732271"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15FCEBE5"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A8FC125" w14:textId="77777777" w:rsidTr="00FB0E9C">
        <w:trPr>
          <w:jc w:val="center"/>
        </w:trPr>
        <w:tc>
          <w:tcPr>
            <w:tcW w:w="9639" w:type="dxa"/>
            <w:shd w:val="clear" w:color="auto" w:fill="auto"/>
          </w:tcPr>
          <w:p w14:paraId="22F2756E"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E478125" w14:textId="77777777" w:rsidTr="00FB0E9C">
        <w:trPr>
          <w:jc w:val="center"/>
        </w:trPr>
        <w:tc>
          <w:tcPr>
            <w:tcW w:w="9639" w:type="dxa"/>
            <w:shd w:val="clear" w:color="auto" w:fill="auto"/>
          </w:tcPr>
          <w:p w14:paraId="07F18D86"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58CF026E"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89D0B02" w14:textId="77777777" w:rsidR="00856FAE" w:rsidRPr="000A1B35" w:rsidRDefault="00856FAE" w:rsidP="00FB0E9C">
            <w:pPr>
              <w:pStyle w:val="PL"/>
              <w:rPr>
                <w:lang w:eastAsia="ko-KR"/>
              </w:rPr>
            </w:pPr>
            <w:r>
              <w:rPr>
                <w:rFonts w:hint="eastAsia"/>
                <w:lang w:eastAsia="ko-KR"/>
              </w:rPr>
              <w:t>b=AS:4</w:t>
            </w:r>
            <w:r>
              <w:rPr>
                <w:lang w:eastAsia="ko-KR"/>
              </w:rPr>
              <w:t>9</w:t>
            </w:r>
          </w:p>
          <w:p w14:paraId="5BBC056C" w14:textId="77777777" w:rsidR="00856FAE" w:rsidRPr="000A1B35" w:rsidRDefault="00856FAE" w:rsidP="00FB0E9C">
            <w:pPr>
              <w:pStyle w:val="PL"/>
              <w:rPr>
                <w:lang w:eastAsia="ko-KR"/>
              </w:rPr>
            </w:pPr>
            <w:r w:rsidRPr="000A1B35">
              <w:rPr>
                <w:rFonts w:hint="eastAsia"/>
                <w:lang w:eastAsia="ko-KR"/>
              </w:rPr>
              <w:t>b=RS:0</w:t>
            </w:r>
          </w:p>
          <w:p w14:paraId="5728D4D4" w14:textId="77777777" w:rsidR="00856FAE" w:rsidRPr="000A1B35" w:rsidRDefault="00856FAE" w:rsidP="00FB0E9C">
            <w:pPr>
              <w:pStyle w:val="PL"/>
              <w:rPr>
                <w:lang w:eastAsia="ko-KR"/>
              </w:rPr>
            </w:pPr>
            <w:r w:rsidRPr="000A1B35">
              <w:rPr>
                <w:rFonts w:hint="eastAsia"/>
                <w:lang w:eastAsia="ko-KR"/>
              </w:rPr>
              <w:t>b=RR:2000</w:t>
            </w:r>
          </w:p>
          <w:p w14:paraId="5479A5A0"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9D3D872" w14:textId="77777777" w:rsidR="00856FAE" w:rsidRPr="000A1B35" w:rsidRDefault="00856FAE" w:rsidP="00FB0E9C">
            <w:pPr>
              <w:pStyle w:val="PL"/>
            </w:pPr>
            <w:r w:rsidRPr="000A1B35">
              <w:t>a=fmtp:9</w:t>
            </w:r>
            <w:r w:rsidRPr="000A1B35">
              <w:rPr>
                <w:rFonts w:hint="eastAsia"/>
                <w:lang w:eastAsia="ko-KR"/>
              </w:rPr>
              <w:t xml:space="preserve">7 br=7.2-32; bw=nb-wb; </w:t>
            </w:r>
            <w:r w:rsidRPr="000A1B35">
              <w:t>max-red=220</w:t>
            </w:r>
          </w:p>
          <w:p w14:paraId="2F2367C7" w14:textId="77777777" w:rsidR="00856FAE" w:rsidRPr="000A1B35" w:rsidRDefault="00856FAE" w:rsidP="00FB0E9C">
            <w:pPr>
              <w:pStyle w:val="PL"/>
            </w:pPr>
            <w:r w:rsidRPr="000A1B35">
              <w:t>a=ptime:20</w:t>
            </w:r>
          </w:p>
          <w:p w14:paraId="7C511960" w14:textId="77777777" w:rsidR="00856FAE" w:rsidRPr="000A1B35" w:rsidRDefault="00856FAE" w:rsidP="00FB0E9C">
            <w:pPr>
              <w:pStyle w:val="PL"/>
              <w:rPr>
                <w:lang w:eastAsia="ko-KR"/>
              </w:rPr>
            </w:pPr>
            <w:r w:rsidRPr="000A1B35">
              <w:t>a=maxptime:240</w:t>
            </w:r>
          </w:p>
        </w:tc>
      </w:tr>
    </w:tbl>
    <w:p w14:paraId="2832394A" w14:textId="77777777" w:rsidR="00856FAE" w:rsidRPr="00730026" w:rsidRDefault="00856FAE" w:rsidP="00856FAE"/>
    <w:p w14:paraId="29CCA559" w14:textId="77777777" w:rsidR="00856FAE" w:rsidRPr="00730026" w:rsidRDefault="00856FAE" w:rsidP="00856FAE">
      <w:pPr>
        <w:rPr>
          <w:b/>
        </w:rPr>
      </w:pPr>
      <w:r w:rsidRPr="00730026">
        <w:rPr>
          <w:b/>
        </w:rPr>
        <w:t>Comments:</w:t>
      </w:r>
    </w:p>
    <w:p w14:paraId="2AF01C87"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58832EAC" w14:textId="77777777" w:rsidR="00856FAE" w:rsidRDefault="00856FAE" w:rsidP="00856FAE">
      <w:pPr>
        <w:rPr>
          <w:lang w:eastAsia="ko-KR"/>
        </w:rPr>
      </w:pPr>
      <w:r w:rsidRPr="00730026">
        <w:rPr>
          <w:rFonts w:hint="eastAsia"/>
          <w:lang w:eastAsia="ko-KR"/>
        </w:rPr>
        <w:t>As neither br-send nor br-recv of the SDP answer includes 5.9 kbps, source controlled variable bit-rate (SC-VBR) coding is not used for the session.</w:t>
      </w:r>
    </w:p>
    <w:p w14:paraId="3BA26F33" w14:textId="77777777" w:rsidR="00856FAE" w:rsidRPr="00730026" w:rsidRDefault="00856FAE" w:rsidP="00856FAE">
      <w:pPr>
        <w:pStyle w:val="Heading3"/>
      </w:pPr>
      <w:bookmarkStart w:id="456" w:name="_Toc68884641"/>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456"/>
    </w:p>
    <w:p w14:paraId="6190D4E3"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0C43EEBF"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50F7BF7" w14:textId="77777777" w:rsidTr="00FB0E9C">
        <w:trPr>
          <w:jc w:val="center"/>
        </w:trPr>
        <w:tc>
          <w:tcPr>
            <w:tcW w:w="9639" w:type="dxa"/>
            <w:shd w:val="clear" w:color="auto" w:fill="auto"/>
          </w:tcPr>
          <w:p w14:paraId="252AC68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6E5B351" w14:textId="77777777" w:rsidTr="00FB0E9C">
        <w:trPr>
          <w:jc w:val="center"/>
        </w:trPr>
        <w:tc>
          <w:tcPr>
            <w:tcW w:w="9639" w:type="dxa"/>
            <w:shd w:val="clear" w:color="auto" w:fill="auto"/>
          </w:tcPr>
          <w:p w14:paraId="6E1398C8"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0D919C9"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23BEE181"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6CDDCF27" w14:textId="77777777" w:rsidR="00856FAE" w:rsidRPr="000A1B35" w:rsidRDefault="00856FAE" w:rsidP="00FB0E9C">
            <w:pPr>
              <w:pStyle w:val="PL"/>
              <w:rPr>
                <w:lang w:eastAsia="ko-KR"/>
              </w:rPr>
            </w:pPr>
            <w:r w:rsidRPr="000A1B35">
              <w:rPr>
                <w:rFonts w:hint="eastAsia"/>
                <w:lang w:eastAsia="ko-KR"/>
              </w:rPr>
              <w:t>b=RS:0</w:t>
            </w:r>
          </w:p>
          <w:p w14:paraId="146106D7" w14:textId="77777777" w:rsidR="00856FAE" w:rsidRPr="000A1B35" w:rsidRDefault="00856FAE" w:rsidP="00FB0E9C">
            <w:pPr>
              <w:pStyle w:val="PL"/>
              <w:rPr>
                <w:lang w:eastAsia="ko-KR"/>
              </w:rPr>
            </w:pPr>
            <w:r w:rsidRPr="000A1B35">
              <w:rPr>
                <w:rFonts w:hint="eastAsia"/>
                <w:lang w:eastAsia="ko-KR"/>
              </w:rPr>
              <w:t>b=RR:2000</w:t>
            </w:r>
          </w:p>
          <w:p w14:paraId="6950251E"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2ACE6E2" w14:textId="77777777" w:rsidR="00856FAE" w:rsidRPr="000A1B35" w:rsidRDefault="00856FAE" w:rsidP="00FB0E9C">
            <w:pPr>
              <w:pStyle w:val="PL"/>
            </w:pPr>
            <w:r w:rsidRPr="000A1B35">
              <w:t>a=fmtp:9</w:t>
            </w:r>
            <w:r w:rsidRPr="000A1B35">
              <w:rPr>
                <w:rFonts w:hint="eastAsia"/>
                <w:lang w:eastAsia="ko-KR"/>
              </w:rPr>
              <w:t xml:space="preserve">7 br=9.6-32; bw=wb; </w:t>
            </w:r>
            <w:r w:rsidR="00203EF2" w:rsidRPr="005F6250">
              <w:rPr>
                <w:rFonts w:hint="eastAsia"/>
                <w:lang w:eastAsia="ko-KR"/>
              </w:rPr>
              <w:t xml:space="preserve">mode-set=0,1,2; </w:t>
            </w:r>
            <w:r>
              <w:rPr>
                <w:lang w:eastAsia="ko-KR"/>
              </w:rPr>
              <w:t xml:space="preserve">hf-only=1; </w:t>
            </w:r>
            <w:r w:rsidRPr="000A1B35">
              <w:t>max-red=220</w:t>
            </w:r>
          </w:p>
          <w:p w14:paraId="7E225705" w14:textId="77777777" w:rsidR="00856FAE" w:rsidRPr="000A1B35" w:rsidRDefault="00856FAE" w:rsidP="00FB0E9C">
            <w:pPr>
              <w:pStyle w:val="PL"/>
            </w:pPr>
            <w:r w:rsidRPr="000A1B35">
              <w:t>a=ptime:20</w:t>
            </w:r>
          </w:p>
          <w:p w14:paraId="067162BD" w14:textId="77777777" w:rsidR="00856FAE" w:rsidRPr="000A1B35" w:rsidRDefault="00856FAE" w:rsidP="00FB0E9C">
            <w:pPr>
              <w:pStyle w:val="PL"/>
              <w:rPr>
                <w:lang w:eastAsia="ko-KR"/>
              </w:rPr>
            </w:pPr>
            <w:r w:rsidRPr="000A1B35">
              <w:t>a=maxptime:240</w:t>
            </w:r>
          </w:p>
        </w:tc>
      </w:tr>
    </w:tbl>
    <w:p w14:paraId="751D0F47" w14:textId="77777777" w:rsidR="00856FAE" w:rsidRPr="00730026" w:rsidRDefault="00856FAE" w:rsidP="00856FAE"/>
    <w:p w14:paraId="76E0035C" w14:textId="77777777" w:rsidR="00856FAE" w:rsidRPr="00730026" w:rsidRDefault="00856FAE" w:rsidP="00856FAE">
      <w:pPr>
        <w:rPr>
          <w:b/>
        </w:rPr>
      </w:pPr>
      <w:r w:rsidRPr="00730026">
        <w:rPr>
          <w:b/>
        </w:rPr>
        <w:t>Comments:</w:t>
      </w:r>
    </w:p>
    <w:p w14:paraId="0AEDE845"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63F45EAE" w14:textId="77777777" w:rsidR="00203EF2" w:rsidRDefault="00203EF2" w:rsidP="00856FAE">
      <w:pPr>
        <w:rPr>
          <w:lang w:eastAsia="ko-KR"/>
        </w:rPr>
      </w:pPr>
      <w:r w:rsidRPr="005F6250">
        <w:rPr>
          <w:rFonts w:hint="eastAsia"/>
          <w:lang w:eastAsia="ko-KR"/>
        </w:rPr>
        <w:t>In EVS AMR-WB IO mode, only 6.60, 8.85, and 12.65 kbps are used.</w:t>
      </w:r>
    </w:p>
    <w:p w14:paraId="30E11B38" w14:textId="77777777" w:rsidR="00856FAE" w:rsidRPr="00730026" w:rsidRDefault="00856FAE" w:rsidP="00856FAE">
      <w:pPr>
        <w:rPr>
          <w:lang w:eastAsia="ko-KR"/>
        </w:rPr>
      </w:pPr>
      <w:r>
        <w:rPr>
          <w:lang w:eastAsia="ko-KR"/>
        </w:rPr>
        <w:t>Only Header-full format is used in the session.</w:t>
      </w:r>
    </w:p>
    <w:p w14:paraId="46DDFD4C" w14:textId="77777777" w:rsidR="00856FAE" w:rsidRPr="00730026" w:rsidRDefault="00856FAE" w:rsidP="00856FAE">
      <w:pPr>
        <w:pStyle w:val="Heading3"/>
      </w:pPr>
      <w:bookmarkStart w:id="457" w:name="_Toc68884642"/>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457"/>
    </w:p>
    <w:p w14:paraId="4D4B312A"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58A9E8F4"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B18A0D7" w14:textId="77777777" w:rsidTr="00FB0E9C">
        <w:trPr>
          <w:jc w:val="center"/>
        </w:trPr>
        <w:tc>
          <w:tcPr>
            <w:tcW w:w="9639" w:type="dxa"/>
            <w:shd w:val="clear" w:color="auto" w:fill="auto"/>
          </w:tcPr>
          <w:p w14:paraId="095ACA89"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2D67F3A" w14:textId="77777777" w:rsidTr="00FB0E9C">
        <w:trPr>
          <w:jc w:val="center"/>
        </w:trPr>
        <w:tc>
          <w:tcPr>
            <w:tcW w:w="9639" w:type="dxa"/>
            <w:shd w:val="clear" w:color="auto" w:fill="auto"/>
          </w:tcPr>
          <w:p w14:paraId="7ADF455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6274613D"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25C34F62" w14:textId="77777777" w:rsidR="00856FAE" w:rsidRPr="000A1B35" w:rsidRDefault="00856FAE" w:rsidP="00FB0E9C">
            <w:pPr>
              <w:pStyle w:val="PL"/>
              <w:rPr>
                <w:lang w:eastAsia="ko-KR"/>
              </w:rPr>
            </w:pPr>
            <w:r>
              <w:rPr>
                <w:rFonts w:hint="eastAsia"/>
                <w:lang w:eastAsia="ko-KR"/>
              </w:rPr>
              <w:t>b=AS:6</w:t>
            </w:r>
            <w:r>
              <w:rPr>
                <w:lang w:eastAsia="ko-KR"/>
              </w:rPr>
              <w:t>5</w:t>
            </w:r>
          </w:p>
          <w:p w14:paraId="50C91D7F" w14:textId="77777777" w:rsidR="00856FAE" w:rsidRPr="000A1B35" w:rsidRDefault="00856FAE" w:rsidP="00FB0E9C">
            <w:pPr>
              <w:pStyle w:val="PL"/>
              <w:rPr>
                <w:lang w:eastAsia="ko-KR"/>
              </w:rPr>
            </w:pPr>
            <w:r w:rsidRPr="000A1B35">
              <w:rPr>
                <w:rFonts w:hint="eastAsia"/>
                <w:lang w:eastAsia="ko-KR"/>
              </w:rPr>
              <w:t>b=RS:0</w:t>
            </w:r>
          </w:p>
          <w:p w14:paraId="4E7D6222" w14:textId="77777777" w:rsidR="00856FAE" w:rsidRPr="000A1B35" w:rsidRDefault="00856FAE" w:rsidP="00FB0E9C">
            <w:pPr>
              <w:pStyle w:val="PL"/>
              <w:rPr>
                <w:lang w:eastAsia="ko-KR"/>
              </w:rPr>
            </w:pPr>
            <w:r w:rsidRPr="000A1B35">
              <w:rPr>
                <w:rFonts w:hint="eastAsia"/>
                <w:lang w:eastAsia="ko-KR"/>
              </w:rPr>
              <w:t>b=RR:2000</w:t>
            </w:r>
          </w:p>
          <w:p w14:paraId="3B2A99C1"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6C594E10" w14:textId="77777777" w:rsidR="00856FAE" w:rsidRPr="000A1B35" w:rsidRDefault="00856FAE" w:rsidP="00FB0E9C">
            <w:pPr>
              <w:pStyle w:val="PL"/>
              <w:rPr>
                <w:lang w:eastAsia="ko-KR"/>
              </w:rPr>
            </w:pPr>
            <w:r w:rsidRPr="000A1B35">
              <w:t>a=fmtp:9</w:t>
            </w:r>
            <w:r w:rsidRPr="000A1B35">
              <w:rPr>
                <w:rFonts w:hint="eastAsia"/>
                <w:lang w:eastAsia="ko-KR"/>
              </w:rPr>
              <w:t>7 br-send=8-48; br-recv=32-48; bw</w:t>
            </w:r>
            <w:r>
              <w:rPr>
                <w:lang w:eastAsia="ko-KR"/>
              </w:rPr>
              <w:t>-send</w:t>
            </w:r>
            <w:r w:rsidRPr="000A1B35">
              <w:rPr>
                <w:rFonts w:hint="eastAsia"/>
                <w:lang w:eastAsia="ko-KR"/>
              </w:rPr>
              <w:t>=nb-swb;</w:t>
            </w:r>
            <w:r>
              <w:rPr>
                <w:lang w:eastAsia="ko-KR"/>
              </w:rPr>
              <w:t xml:space="preserve"> bw-recv=swb</w:t>
            </w:r>
            <w:r w:rsidR="00D96B8D">
              <w:rPr>
                <w:lang w:eastAsia="ko-KR"/>
              </w:rPr>
              <w:t>;</w:t>
            </w:r>
            <w:r w:rsidRPr="000A1B35">
              <w:rPr>
                <w:rFonts w:hint="eastAsia"/>
                <w:lang w:eastAsia="ko-KR"/>
              </w:rPr>
              <w:t xml:space="preserve"> max-red=220</w:t>
            </w:r>
          </w:p>
          <w:p w14:paraId="3914AA8F" w14:textId="77777777" w:rsidR="00856FAE" w:rsidRPr="000A1B35" w:rsidRDefault="00856FAE" w:rsidP="00FB0E9C">
            <w:pPr>
              <w:pStyle w:val="PL"/>
            </w:pPr>
            <w:r w:rsidRPr="000A1B35">
              <w:t>a=ptime:20</w:t>
            </w:r>
          </w:p>
          <w:p w14:paraId="68DFF568" w14:textId="77777777" w:rsidR="00856FAE" w:rsidRPr="000A1B35" w:rsidRDefault="00856FAE" w:rsidP="00FB0E9C">
            <w:pPr>
              <w:pStyle w:val="PL"/>
              <w:rPr>
                <w:lang w:eastAsia="ko-KR"/>
              </w:rPr>
            </w:pPr>
            <w:r w:rsidRPr="000A1B35">
              <w:t>a=maxptime:240</w:t>
            </w:r>
          </w:p>
        </w:tc>
      </w:tr>
    </w:tbl>
    <w:p w14:paraId="29DBDC37" w14:textId="77777777" w:rsidR="00856FAE" w:rsidRPr="00730026" w:rsidRDefault="00856FAE" w:rsidP="00856FAE"/>
    <w:p w14:paraId="729C0577" w14:textId="77777777" w:rsidR="00856FAE" w:rsidRPr="00730026" w:rsidRDefault="00856FAE" w:rsidP="00856FAE">
      <w:pPr>
        <w:rPr>
          <w:b/>
        </w:rPr>
      </w:pPr>
      <w:r w:rsidRPr="00730026">
        <w:rPr>
          <w:b/>
        </w:rPr>
        <w:t>Comments:</w:t>
      </w:r>
    </w:p>
    <w:p w14:paraId="668A9E1D" w14:textId="77777777" w:rsidR="00856FAE" w:rsidRDefault="00856FAE" w:rsidP="00856FAE">
      <w:pPr>
        <w:rPr>
          <w:lang w:eastAsia="ko-KR"/>
        </w:rPr>
      </w:pPr>
      <w:r w:rsidRPr="00730026">
        <w:rPr>
          <w:rFonts w:hint="eastAsia"/>
          <w:lang w:eastAsia="ko-KR"/>
        </w:rPr>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6EE0B059"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3CDA432A" w14:textId="77777777" w:rsidR="00856FAE" w:rsidRPr="00730026" w:rsidRDefault="00856FAE" w:rsidP="00856FAE">
      <w:pPr>
        <w:pStyle w:val="Heading3"/>
      </w:pPr>
      <w:bookmarkStart w:id="458" w:name="_Toc68884643"/>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458"/>
    </w:p>
    <w:p w14:paraId="1C4F6D6A"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2E25361A"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ADBC858" w14:textId="77777777" w:rsidTr="00FB0E9C">
        <w:trPr>
          <w:jc w:val="center"/>
        </w:trPr>
        <w:tc>
          <w:tcPr>
            <w:tcW w:w="9639" w:type="dxa"/>
            <w:shd w:val="clear" w:color="auto" w:fill="auto"/>
          </w:tcPr>
          <w:p w14:paraId="64995EEE"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5BE68CAE" w14:textId="77777777" w:rsidTr="00FB0E9C">
        <w:trPr>
          <w:jc w:val="center"/>
        </w:trPr>
        <w:tc>
          <w:tcPr>
            <w:tcW w:w="9639" w:type="dxa"/>
            <w:shd w:val="clear" w:color="auto" w:fill="auto"/>
          </w:tcPr>
          <w:p w14:paraId="0CA1C9CA"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5C6FA90"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2D873849" w14:textId="77777777" w:rsidR="00856FAE" w:rsidRPr="000A1B35" w:rsidRDefault="00856FAE" w:rsidP="00FB0E9C">
            <w:pPr>
              <w:pStyle w:val="PL"/>
              <w:rPr>
                <w:lang w:eastAsia="ko-KR"/>
              </w:rPr>
            </w:pPr>
            <w:r>
              <w:rPr>
                <w:rFonts w:hint="eastAsia"/>
                <w:lang w:eastAsia="ko-KR"/>
              </w:rPr>
              <w:t>b=AS:6</w:t>
            </w:r>
            <w:r>
              <w:rPr>
                <w:lang w:eastAsia="ko-KR"/>
              </w:rPr>
              <w:t>5</w:t>
            </w:r>
          </w:p>
          <w:p w14:paraId="3787176B" w14:textId="77777777" w:rsidR="00856FAE" w:rsidRPr="000A1B35" w:rsidRDefault="00856FAE" w:rsidP="00FB0E9C">
            <w:pPr>
              <w:pStyle w:val="PL"/>
              <w:rPr>
                <w:lang w:eastAsia="ko-KR"/>
              </w:rPr>
            </w:pPr>
            <w:r w:rsidRPr="000A1B35">
              <w:rPr>
                <w:rFonts w:hint="eastAsia"/>
                <w:lang w:eastAsia="ko-KR"/>
              </w:rPr>
              <w:t>b=RS:0</w:t>
            </w:r>
          </w:p>
          <w:p w14:paraId="549A47F9" w14:textId="77777777" w:rsidR="00856FAE" w:rsidRPr="000A1B35" w:rsidRDefault="00856FAE" w:rsidP="00FB0E9C">
            <w:pPr>
              <w:pStyle w:val="PL"/>
              <w:rPr>
                <w:lang w:eastAsia="ko-KR"/>
              </w:rPr>
            </w:pPr>
            <w:r w:rsidRPr="000A1B35">
              <w:rPr>
                <w:rFonts w:hint="eastAsia"/>
                <w:lang w:eastAsia="ko-KR"/>
              </w:rPr>
              <w:t>b=RR:2000</w:t>
            </w:r>
          </w:p>
          <w:p w14:paraId="3DC80F12"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EF709CB" w14:textId="77777777" w:rsidR="00856FAE" w:rsidRPr="000A1B35" w:rsidRDefault="00856FAE" w:rsidP="00FB0E9C">
            <w:pPr>
              <w:pStyle w:val="PL"/>
            </w:pPr>
            <w:r w:rsidRPr="000A1B35">
              <w:t>a=fmtp:9</w:t>
            </w:r>
            <w:r w:rsidRPr="000A1B35">
              <w:rPr>
                <w:rFonts w:hint="eastAsia"/>
                <w:lang w:eastAsia="ko-KR"/>
              </w:rPr>
              <w:t>7 br=16.4-48; bw=swb; cmr</w:t>
            </w:r>
            <w:r>
              <w:rPr>
                <w:lang w:eastAsia="ko-KR"/>
              </w:rPr>
              <w:t>=-1</w:t>
            </w:r>
            <w:r w:rsidRPr="000A1B35">
              <w:rPr>
                <w:rFonts w:hint="eastAsia"/>
                <w:lang w:eastAsia="ko-KR"/>
              </w:rPr>
              <w:t xml:space="preserve">; </w:t>
            </w:r>
            <w:r w:rsidRPr="000A1B35">
              <w:t>max-red=220</w:t>
            </w:r>
          </w:p>
          <w:p w14:paraId="263F8BF0" w14:textId="77777777" w:rsidR="00856FAE" w:rsidRPr="000A1B35" w:rsidRDefault="00856FAE" w:rsidP="00FB0E9C">
            <w:pPr>
              <w:pStyle w:val="PL"/>
            </w:pPr>
            <w:r w:rsidRPr="000A1B35">
              <w:t>a=ptime:20</w:t>
            </w:r>
          </w:p>
          <w:p w14:paraId="6EE82BD5" w14:textId="77777777" w:rsidR="00856FAE" w:rsidRPr="000A1B35" w:rsidRDefault="00856FAE" w:rsidP="00FB0E9C">
            <w:pPr>
              <w:pStyle w:val="PL"/>
              <w:rPr>
                <w:lang w:eastAsia="ko-KR"/>
              </w:rPr>
            </w:pPr>
            <w:r w:rsidRPr="000A1B35">
              <w:t>a=maxptime:240</w:t>
            </w:r>
          </w:p>
        </w:tc>
      </w:tr>
    </w:tbl>
    <w:p w14:paraId="36AFC441" w14:textId="77777777" w:rsidR="00856FAE" w:rsidRPr="00730026" w:rsidRDefault="00856FAE" w:rsidP="00856FAE"/>
    <w:p w14:paraId="1008D1AD" w14:textId="77777777" w:rsidR="00856FAE" w:rsidRPr="00730026" w:rsidRDefault="00856FAE" w:rsidP="00856FAE">
      <w:pPr>
        <w:rPr>
          <w:b/>
        </w:rPr>
      </w:pPr>
      <w:r w:rsidRPr="00730026">
        <w:rPr>
          <w:b/>
        </w:rPr>
        <w:t>Comments:</w:t>
      </w:r>
    </w:p>
    <w:p w14:paraId="3D608814"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3B5143E1" w14:textId="77777777" w:rsidR="00856FAE" w:rsidRPr="00730026" w:rsidRDefault="00856FAE" w:rsidP="00856FAE">
      <w:pPr>
        <w:rPr>
          <w:lang w:eastAsia="ko-KR"/>
        </w:rPr>
      </w:pPr>
      <w:r>
        <w:rPr>
          <w:rFonts w:hint="eastAsia"/>
          <w:lang w:eastAsia="ko-KR"/>
        </w:rPr>
        <w:t>CMR is not used in this session.</w:t>
      </w:r>
    </w:p>
    <w:p w14:paraId="37A5D5B2" w14:textId="77777777" w:rsidR="00856FAE" w:rsidRPr="00730026" w:rsidRDefault="00856FAE" w:rsidP="00856FAE">
      <w:pPr>
        <w:pStyle w:val="Heading3"/>
      </w:pPr>
      <w:bookmarkStart w:id="459" w:name="_Toc68884644"/>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459"/>
    </w:p>
    <w:p w14:paraId="7003E806"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60E930A1"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5899A6A" w14:textId="77777777" w:rsidTr="00FB0E9C">
        <w:trPr>
          <w:jc w:val="center"/>
        </w:trPr>
        <w:tc>
          <w:tcPr>
            <w:tcW w:w="9639" w:type="dxa"/>
            <w:shd w:val="clear" w:color="auto" w:fill="auto"/>
          </w:tcPr>
          <w:p w14:paraId="6CFB737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3FC95C5" w14:textId="77777777" w:rsidTr="00FB0E9C">
        <w:trPr>
          <w:jc w:val="center"/>
        </w:trPr>
        <w:tc>
          <w:tcPr>
            <w:tcW w:w="9639" w:type="dxa"/>
            <w:shd w:val="clear" w:color="auto" w:fill="auto"/>
          </w:tcPr>
          <w:p w14:paraId="0AF5837E"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7C227F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3E848C4B" w14:textId="77777777" w:rsidR="00856FAE" w:rsidRPr="000A1B35" w:rsidRDefault="00856FAE" w:rsidP="00FB0E9C">
            <w:pPr>
              <w:pStyle w:val="PL"/>
              <w:rPr>
                <w:lang w:eastAsia="ko-KR"/>
              </w:rPr>
            </w:pPr>
            <w:r w:rsidRPr="000A1B35">
              <w:rPr>
                <w:rFonts w:hint="eastAsia"/>
                <w:lang w:eastAsia="ko-KR"/>
              </w:rPr>
              <w:t>b=AS:37</w:t>
            </w:r>
          </w:p>
          <w:p w14:paraId="7E06F75A" w14:textId="77777777" w:rsidR="00856FAE" w:rsidRPr="000A1B35" w:rsidRDefault="00856FAE" w:rsidP="00FB0E9C">
            <w:pPr>
              <w:pStyle w:val="PL"/>
              <w:rPr>
                <w:lang w:eastAsia="ko-KR"/>
              </w:rPr>
            </w:pPr>
            <w:r w:rsidRPr="000A1B35">
              <w:rPr>
                <w:rFonts w:hint="eastAsia"/>
                <w:lang w:eastAsia="ko-KR"/>
              </w:rPr>
              <w:t>b=RS:0</w:t>
            </w:r>
          </w:p>
          <w:p w14:paraId="6C4C3D4A" w14:textId="77777777" w:rsidR="00856FAE" w:rsidRPr="000A1B35" w:rsidRDefault="00856FAE" w:rsidP="00FB0E9C">
            <w:pPr>
              <w:pStyle w:val="PL"/>
              <w:rPr>
                <w:lang w:eastAsia="ko-KR"/>
              </w:rPr>
            </w:pPr>
            <w:r w:rsidRPr="000A1B35">
              <w:rPr>
                <w:rFonts w:hint="eastAsia"/>
                <w:lang w:eastAsia="ko-KR"/>
              </w:rPr>
              <w:t>b=RR:2000</w:t>
            </w:r>
          </w:p>
          <w:p w14:paraId="43D83AFD"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95BE688" w14:textId="77777777" w:rsidR="00856FAE" w:rsidRPr="000A1B35" w:rsidRDefault="00856FAE" w:rsidP="00FB0E9C">
            <w:pPr>
              <w:pStyle w:val="PL"/>
              <w:rPr>
                <w:lang w:eastAsia="ko-KR"/>
              </w:rPr>
            </w:pPr>
            <w:r w:rsidRPr="000A1B35">
              <w:t>a=fmtp:9</w:t>
            </w:r>
            <w:r w:rsidRPr="000A1B35">
              <w:rPr>
                <w:rFonts w:hint="eastAsia"/>
                <w:lang w:eastAsia="ko-KR"/>
              </w:rPr>
              <w:t xml:space="preserve">7 br=13.2-32; </w:t>
            </w:r>
            <w:r>
              <w:rPr>
                <w:lang w:eastAsia="ko-KR"/>
              </w:rPr>
              <w:t xml:space="preserve">ch-aw-recv=3; </w:t>
            </w:r>
            <w:r w:rsidRPr="000A1B35">
              <w:t>max-red=</w:t>
            </w:r>
            <w:r w:rsidRPr="000A1B35">
              <w:rPr>
                <w:rFonts w:hint="eastAsia"/>
                <w:lang w:eastAsia="ko-KR"/>
              </w:rPr>
              <w:t>160</w:t>
            </w:r>
          </w:p>
          <w:p w14:paraId="35A7DB74" w14:textId="77777777" w:rsidR="00856FAE" w:rsidRPr="000A1B35" w:rsidRDefault="00856FAE" w:rsidP="00FB0E9C">
            <w:pPr>
              <w:pStyle w:val="PL"/>
            </w:pPr>
            <w:r w:rsidRPr="000A1B35">
              <w:t>a=ptime:</w:t>
            </w:r>
            <w:r w:rsidRPr="000A1B35">
              <w:rPr>
                <w:rFonts w:hint="eastAsia"/>
                <w:lang w:eastAsia="ko-KR"/>
              </w:rPr>
              <w:t>8</w:t>
            </w:r>
            <w:r w:rsidRPr="000A1B35">
              <w:t>0</w:t>
            </w:r>
          </w:p>
          <w:p w14:paraId="039AC823" w14:textId="77777777" w:rsidR="00856FAE" w:rsidRPr="000A1B35" w:rsidRDefault="00856FAE" w:rsidP="00FB0E9C">
            <w:pPr>
              <w:pStyle w:val="PL"/>
              <w:rPr>
                <w:lang w:eastAsia="ko-KR"/>
              </w:rPr>
            </w:pPr>
            <w:r w:rsidRPr="000A1B35">
              <w:t>a=maxptime:240</w:t>
            </w:r>
          </w:p>
        </w:tc>
      </w:tr>
    </w:tbl>
    <w:p w14:paraId="6C0A831A" w14:textId="77777777" w:rsidR="00856FAE" w:rsidRPr="00730026" w:rsidRDefault="00856FAE" w:rsidP="00856FAE"/>
    <w:p w14:paraId="6A5462CC" w14:textId="77777777" w:rsidR="00856FAE" w:rsidRPr="00730026" w:rsidRDefault="00856FAE" w:rsidP="00856FAE">
      <w:pPr>
        <w:rPr>
          <w:b/>
        </w:rPr>
      </w:pPr>
      <w:r w:rsidRPr="00730026">
        <w:rPr>
          <w:b/>
        </w:rPr>
        <w:t>Comments:</w:t>
      </w:r>
    </w:p>
    <w:p w14:paraId="425F0ABE"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532C04AC" w14:textId="77777777" w:rsidR="00856FAE" w:rsidRPr="00730026" w:rsidRDefault="00856FAE" w:rsidP="00856FAE">
      <w:pPr>
        <w:pStyle w:val="Heading3"/>
      </w:pPr>
      <w:bookmarkStart w:id="460" w:name="_Toc68884645"/>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460"/>
    </w:p>
    <w:p w14:paraId="5ABC18AB"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7D0B3E52"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F6DA50E" w14:textId="77777777" w:rsidTr="00FB0E9C">
        <w:trPr>
          <w:jc w:val="center"/>
        </w:trPr>
        <w:tc>
          <w:tcPr>
            <w:tcW w:w="9639" w:type="dxa"/>
            <w:shd w:val="clear" w:color="auto" w:fill="auto"/>
          </w:tcPr>
          <w:p w14:paraId="3362C6B4"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CCFE13B" w14:textId="77777777" w:rsidTr="00FB0E9C">
        <w:trPr>
          <w:jc w:val="center"/>
        </w:trPr>
        <w:tc>
          <w:tcPr>
            <w:tcW w:w="9639" w:type="dxa"/>
            <w:shd w:val="clear" w:color="auto" w:fill="auto"/>
          </w:tcPr>
          <w:p w14:paraId="5C61F6BB"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35434C76"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71D90D40"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2EDE4DE8"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215F8849"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68FC2B8A"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2D1F30DD"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20A25F0F"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102594F3" w14:textId="77777777" w:rsidR="00856FAE" w:rsidRPr="000A1B35" w:rsidRDefault="00835866" w:rsidP="00835866">
            <w:pPr>
              <w:pStyle w:val="PL"/>
              <w:rPr>
                <w:lang w:eastAsia="ko-KR"/>
              </w:rPr>
            </w:pPr>
            <w:r w:rsidRPr="00000B64">
              <w:t>a=maxptime:240</w:t>
            </w:r>
          </w:p>
        </w:tc>
      </w:tr>
    </w:tbl>
    <w:p w14:paraId="1E005BB1" w14:textId="77777777" w:rsidR="00856FAE" w:rsidRPr="00730026" w:rsidRDefault="00856FAE" w:rsidP="00856FAE"/>
    <w:p w14:paraId="0ECA652D" w14:textId="77777777" w:rsidR="00856FAE" w:rsidRPr="00730026" w:rsidRDefault="00856FAE" w:rsidP="00856FAE">
      <w:pPr>
        <w:rPr>
          <w:b/>
        </w:rPr>
      </w:pPr>
      <w:r w:rsidRPr="00730026">
        <w:rPr>
          <w:b/>
        </w:rPr>
        <w:t>Comments:</w:t>
      </w:r>
    </w:p>
    <w:p w14:paraId="05983AF4"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3C1A60AF" w14:textId="77777777" w:rsidR="00856FAE" w:rsidRPr="00E95D81" w:rsidRDefault="00856FAE" w:rsidP="003E70D8">
      <w:pPr>
        <w:pStyle w:val="Heading3"/>
      </w:pPr>
      <w:bookmarkStart w:id="461" w:name="_Toc68884646"/>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461"/>
    </w:p>
    <w:p w14:paraId="5AFBDC56"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0B40A304" w14:textId="77777777" w:rsidR="00286614" w:rsidRPr="00C00FED" w:rsidRDefault="00286614" w:rsidP="00286614">
      <w:pPr>
        <w:pStyle w:val="TH"/>
      </w:pPr>
      <w:r w:rsidRPr="00C00FED">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6614" w:rsidRPr="00C00FED" w14:paraId="13D14E39" w14:textId="77777777" w:rsidTr="0076500D">
        <w:trPr>
          <w:jc w:val="center"/>
        </w:trPr>
        <w:tc>
          <w:tcPr>
            <w:tcW w:w="9639" w:type="dxa"/>
            <w:shd w:val="clear" w:color="auto" w:fill="auto"/>
          </w:tcPr>
          <w:p w14:paraId="49BA86C7"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117EAB9F" w14:textId="77777777" w:rsidTr="0076500D">
        <w:trPr>
          <w:jc w:val="center"/>
        </w:trPr>
        <w:tc>
          <w:tcPr>
            <w:tcW w:w="9639" w:type="dxa"/>
            <w:shd w:val="clear" w:color="auto" w:fill="auto"/>
          </w:tcPr>
          <w:p w14:paraId="5FB2909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6061A6F4"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1D4EBE07"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70DCCEC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61F5D05B"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2E471D15"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7933894A"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4926D3D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7199D7F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35FEF80C"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438A9C46" w14:textId="77777777" w:rsidR="00856FAE" w:rsidRPr="00E95D81" w:rsidRDefault="00856FAE" w:rsidP="00856FAE"/>
    <w:p w14:paraId="3799F508" w14:textId="77777777" w:rsidR="00856FAE" w:rsidRPr="00E95D81" w:rsidRDefault="00856FAE" w:rsidP="00856FAE">
      <w:pPr>
        <w:rPr>
          <w:b/>
        </w:rPr>
      </w:pPr>
      <w:r w:rsidRPr="00E95D81">
        <w:rPr>
          <w:b/>
        </w:rPr>
        <w:t>Comments:</w:t>
      </w:r>
    </w:p>
    <w:p w14:paraId="285A1850"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236377D3" w14:textId="77777777" w:rsidR="00286614" w:rsidRDefault="00286614" w:rsidP="00286614">
      <w:pPr>
        <w:rPr>
          <w:lang w:eastAsia="ko-KR"/>
        </w:rPr>
      </w:pPr>
      <w:r>
        <w:rPr>
          <w:rFonts w:hint="eastAsia"/>
          <w:lang w:eastAsia="ko-KR"/>
        </w:rPr>
        <w:t xml:space="preserve">In the usage of the channels parameter, </w:t>
      </w:r>
      <w:r>
        <w:rPr>
          <w:lang w:eastAsia="ko-KR"/>
        </w:rPr>
        <w:t>“</w:t>
      </w:r>
      <w:r>
        <w:rPr>
          <w:rFonts w:hint="eastAsia"/>
          <w:lang w:eastAsia="ko-KR"/>
        </w:rPr>
        <w:t>/n,</w:t>
      </w:r>
      <w:r>
        <w:rPr>
          <w:lang w:eastAsia="ko-KR"/>
        </w:rPr>
        <w:t>”</w:t>
      </w:r>
      <w:r>
        <w:rPr>
          <w:rFonts w:hint="eastAsia"/>
          <w:lang w:eastAsia="ko-KR"/>
        </w:rPr>
        <w:t xml:space="preserve"> n represents the number of audio channels, see [125].</w:t>
      </w:r>
    </w:p>
    <w:p w14:paraId="39F8AD6C" w14:textId="77777777" w:rsidR="00286614" w:rsidRDefault="00286614" w:rsidP="00856FAE">
      <w:pPr>
        <w:rPr>
          <w:lang w:eastAsia="ko-KR"/>
        </w:rPr>
      </w:pPr>
      <w:r w:rsidRPr="00CD322D">
        <w:rPr>
          <w:lang w:eastAsia="ko-KR"/>
        </w:rPr>
        <w:t xml:space="preserve">‘ch-send=2’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 xml:space="preserve">channels (dual-mono) in the RTP packets in the sending direction, see Clause 7.5.2.1.9. ‘ch-recv=1’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1421E4EC" w14:textId="77777777" w:rsidR="00CA1EAC" w:rsidRPr="006A5BDA" w:rsidRDefault="00CA1EAC" w:rsidP="003A13B9">
      <w:pPr>
        <w:pStyle w:val="Heading3"/>
      </w:pPr>
      <w:bookmarkStart w:id="462" w:name="_Toc68884647"/>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462"/>
    </w:p>
    <w:p w14:paraId="7357FFA8"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11F7CCA4"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A1EAC" w:rsidRPr="006A5BDA" w14:paraId="41B65D1A" w14:textId="77777777" w:rsidTr="00C23D02">
        <w:trPr>
          <w:jc w:val="center"/>
        </w:trPr>
        <w:tc>
          <w:tcPr>
            <w:tcW w:w="9639" w:type="dxa"/>
            <w:shd w:val="clear" w:color="auto" w:fill="auto"/>
          </w:tcPr>
          <w:p w14:paraId="6A7265C0"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45FDE55E" w14:textId="77777777" w:rsidTr="00C23D02">
        <w:trPr>
          <w:jc w:val="center"/>
        </w:trPr>
        <w:tc>
          <w:tcPr>
            <w:tcW w:w="9639" w:type="dxa"/>
            <w:shd w:val="clear" w:color="auto" w:fill="auto"/>
          </w:tcPr>
          <w:p w14:paraId="0C1E8CEF"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0B11622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34F0186A"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79E55998"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6EAB1A2C"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3517F0D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728010E5"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36150D6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60AF73E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3855246F" w14:textId="77777777" w:rsidR="00CA1EAC" w:rsidRPr="006A5BDA" w:rsidRDefault="00CA1EAC" w:rsidP="00CA1EAC"/>
    <w:p w14:paraId="356395A2" w14:textId="77777777" w:rsidR="00CA1EAC" w:rsidRPr="006A5BDA" w:rsidRDefault="00CA1EAC" w:rsidP="00CA1EAC">
      <w:pPr>
        <w:rPr>
          <w:b/>
        </w:rPr>
      </w:pPr>
      <w:r w:rsidRPr="006A5BDA">
        <w:rPr>
          <w:b/>
        </w:rPr>
        <w:t>Comments:</w:t>
      </w:r>
    </w:p>
    <w:p w14:paraId="4870437D"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br=5.9, 5.9-7.2, and 5.9-8 result in the same b=AS value of 25, with IPv4.</w:t>
      </w:r>
    </w:p>
    <w:p w14:paraId="15D9F1DF"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6520BB38" w14:textId="77777777" w:rsidR="00870D71" w:rsidRPr="00730026" w:rsidRDefault="00870D71" w:rsidP="00870D71">
      <w:pPr>
        <w:pStyle w:val="Heading2"/>
      </w:pPr>
      <w:bookmarkStart w:id="463" w:name="_Toc68884648"/>
      <w:r w:rsidRPr="00730026">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463"/>
    </w:p>
    <w:p w14:paraId="33BB50ED"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341C580F" w14:textId="77777777" w:rsidR="00870D71" w:rsidRPr="00730026" w:rsidRDefault="00870D71" w:rsidP="00870D71">
      <w:pPr>
        <w:pStyle w:val="Heading3"/>
      </w:pPr>
      <w:bookmarkStart w:id="464" w:name="_Toc68884649"/>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464"/>
    </w:p>
    <w:p w14:paraId="3E6B079F"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2B10463D" w14:textId="77777777" w:rsidR="00870D71" w:rsidRPr="00730026" w:rsidRDefault="00870D71" w:rsidP="00870D71">
      <w:pPr>
        <w:pStyle w:val="TH"/>
      </w:pPr>
      <w:r w:rsidRPr="00730026">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424FF7E4" w14:textId="77777777" w:rsidTr="00FB0E9C">
        <w:trPr>
          <w:jc w:val="center"/>
        </w:trPr>
        <w:tc>
          <w:tcPr>
            <w:tcW w:w="9639" w:type="dxa"/>
            <w:shd w:val="clear" w:color="auto" w:fill="auto"/>
          </w:tcPr>
          <w:p w14:paraId="2A636615"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39BDA2D3" w14:textId="77777777" w:rsidTr="00FB0E9C">
        <w:trPr>
          <w:jc w:val="center"/>
        </w:trPr>
        <w:tc>
          <w:tcPr>
            <w:tcW w:w="9639" w:type="dxa"/>
            <w:shd w:val="clear" w:color="auto" w:fill="auto"/>
          </w:tcPr>
          <w:p w14:paraId="10E5AB84"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55F19795"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3051048C" w14:textId="77777777" w:rsidR="00870D71" w:rsidRPr="000A1B35" w:rsidRDefault="00870D71" w:rsidP="00FB0E9C">
            <w:pPr>
              <w:pStyle w:val="PL"/>
              <w:rPr>
                <w:lang w:eastAsia="ko-KR"/>
              </w:rPr>
            </w:pPr>
            <w:r w:rsidRPr="000A1B35">
              <w:rPr>
                <w:rFonts w:hint="eastAsia"/>
                <w:lang w:eastAsia="ko-KR"/>
              </w:rPr>
              <w:t>b=AS:30</w:t>
            </w:r>
          </w:p>
          <w:p w14:paraId="2F284B66" w14:textId="77777777" w:rsidR="00870D71" w:rsidRPr="000A1B35" w:rsidRDefault="00870D71" w:rsidP="00FB0E9C">
            <w:pPr>
              <w:pStyle w:val="PL"/>
              <w:rPr>
                <w:lang w:eastAsia="ko-KR"/>
              </w:rPr>
            </w:pPr>
            <w:r w:rsidRPr="000A1B35">
              <w:rPr>
                <w:rFonts w:hint="eastAsia"/>
                <w:lang w:eastAsia="ko-KR"/>
              </w:rPr>
              <w:t>b=RS:0</w:t>
            </w:r>
          </w:p>
          <w:p w14:paraId="37E1480B" w14:textId="77777777" w:rsidR="00870D71" w:rsidRPr="000A1B35" w:rsidRDefault="00870D71" w:rsidP="00FB0E9C">
            <w:pPr>
              <w:pStyle w:val="PL"/>
              <w:rPr>
                <w:lang w:eastAsia="ko-KR"/>
              </w:rPr>
            </w:pPr>
            <w:r w:rsidRPr="000A1B35">
              <w:rPr>
                <w:rFonts w:hint="eastAsia"/>
                <w:lang w:eastAsia="ko-KR"/>
              </w:rPr>
              <w:t>b=RR:2000</w:t>
            </w:r>
          </w:p>
          <w:p w14:paraId="5895AC7B"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0106C666" w14:textId="77777777" w:rsidR="00870D71" w:rsidRPr="000A1B35" w:rsidRDefault="001D0D6B" w:rsidP="00FB0E9C">
            <w:pPr>
              <w:pStyle w:val="PL"/>
            </w:pPr>
            <w:r w:rsidRPr="00D30D46">
              <w:t>a=fmtp:9</w:t>
            </w:r>
            <w:r w:rsidRPr="00D30D46">
              <w:rPr>
                <w:rFonts w:hint="eastAsia"/>
                <w:lang w:eastAsia="ko-KR"/>
              </w:rPr>
              <w:t>7 br=13.2; bw=nb; dtx</w:t>
            </w:r>
            <w:r w:rsidRPr="00D30D46">
              <w:rPr>
                <w:lang w:eastAsia="ko-KR"/>
              </w:rPr>
              <w:t>=0</w:t>
            </w:r>
            <w:r w:rsidRPr="00D30D46">
              <w:rPr>
                <w:rFonts w:hint="eastAsia"/>
                <w:lang w:eastAsia="ko-KR"/>
              </w:rPr>
              <w:t xml:space="preserve">; </w:t>
            </w:r>
            <w:r>
              <w:rPr>
                <w:lang w:eastAsia="ko-KR"/>
              </w:rPr>
              <w:t xml:space="preserve">mode-set=0,1,2; </w:t>
            </w:r>
            <w:r w:rsidRPr="00D30D46">
              <w:t>max-red=220</w:t>
            </w:r>
          </w:p>
          <w:p w14:paraId="7BF5F71D" w14:textId="77777777" w:rsidR="00870D71" w:rsidRPr="000A1B35" w:rsidRDefault="00870D71" w:rsidP="00FB0E9C">
            <w:pPr>
              <w:pStyle w:val="PL"/>
            </w:pPr>
            <w:r w:rsidRPr="000A1B35">
              <w:t>a=ptime:20</w:t>
            </w:r>
          </w:p>
          <w:p w14:paraId="26161F5B" w14:textId="77777777" w:rsidR="00870D71" w:rsidRPr="000A1B35" w:rsidRDefault="00870D71" w:rsidP="00FB0E9C">
            <w:pPr>
              <w:pStyle w:val="PL"/>
              <w:rPr>
                <w:lang w:eastAsia="ko-KR"/>
              </w:rPr>
            </w:pPr>
            <w:r w:rsidRPr="000A1B35">
              <w:t>a=maxptime:240</w:t>
            </w:r>
          </w:p>
        </w:tc>
      </w:tr>
    </w:tbl>
    <w:p w14:paraId="3B1C5E68" w14:textId="77777777" w:rsidR="00870D71" w:rsidRPr="00730026" w:rsidRDefault="00870D71" w:rsidP="00870D71"/>
    <w:p w14:paraId="4A5E88E2" w14:textId="77777777" w:rsidR="00870D71" w:rsidRPr="00730026" w:rsidRDefault="00870D71" w:rsidP="00870D71">
      <w:pPr>
        <w:rPr>
          <w:b/>
        </w:rPr>
      </w:pPr>
      <w:r w:rsidRPr="00730026">
        <w:rPr>
          <w:b/>
        </w:rPr>
        <w:t>Comments:</w:t>
      </w:r>
    </w:p>
    <w:p w14:paraId="27B61C6C" w14:textId="77777777" w:rsidR="00870D71" w:rsidRPr="00730026" w:rsidRDefault="00870D71" w:rsidP="00870D71">
      <w:pPr>
        <w:rPr>
          <w:lang w:eastAsia="ko-KR"/>
        </w:rPr>
      </w:pPr>
      <w:r w:rsidRPr="00730026">
        <w:rPr>
          <w:rFonts w:hint="eastAsia"/>
          <w:lang w:eastAsia="ko-KR"/>
        </w:rPr>
        <w:t>The SDP answer contains only 13.2 kbps.</w:t>
      </w:r>
    </w:p>
    <w:p w14:paraId="106D184E" w14:textId="77777777" w:rsidR="00870D71" w:rsidRDefault="00870D71" w:rsidP="00870D71">
      <w:pPr>
        <w:rPr>
          <w:lang w:eastAsia="ko-KR"/>
        </w:rPr>
      </w:pPr>
      <w:r w:rsidRPr="00730026">
        <w:rPr>
          <w:rFonts w:hint="eastAsia"/>
          <w:lang w:eastAsia="ko-KR"/>
        </w:rPr>
        <w:t>DTX is disabled in the session.</w:t>
      </w:r>
    </w:p>
    <w:p w14:paraId="444A1D3C"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6A5069C6" w14:textId="77777777" w:rsidR="00870D71" w:rsidRPr="00730026" w:rsidRDefault="00870D71" w:rsidP="00870D71">
      <w:pPr>
        <w:pStyle w:val="Heading3"/>
      </w:pPr>
      <w:bookmarkStart w:id="465" w:name="_Toc68884650"/>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465"/>
    </w:p>
    <w:p w14:paraId="29F6CF1C"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7C743A83"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195B6BF1" w14:textId="77777777" w:rsidTr="00FB0E9C">
        <w:trPr>
          <w:jc w:val="center"/>
        </w:trPr>
        <w:tc>
          <w:tcPr>
            <w:tcW w:w="9639" w:type="dxa"/>
            <w:shd w:val="clear" w:color="auto" w:fill="auto"/>
          </w:tcPr>
          <w:p w14:paraId="11F5AF86"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F50879D" w14:textId="77777777" w:rsidTr="00FB0E9C">
        <w:trPr>
          <w:jc w:val="center"/>
        </w:trPr>
        <w:tc>
          <w:tcPr>
            <w:tcW w:w="9639" w:type="dxa"/>
            <w:shd w:val="clear" w:color="auto" w:fill="auto"/>
          </w:tcPr>
          <w:p w14:paraId="6348C23B"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9504EC9"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18EB70CE" w14:textId="77777777" w:rsidR="00870D71" w:rsidRPr="000A1B35" w:rsidRDefault="00870D71" w:rsidP="00FB0E9C">
            <w:pPr>
              <w:pStyle w:val="PL"/>
              <w:rPr>
                <w:lang w:eastAsia="ko-KR"/>
              </w:rPr>
            </w:pPr>
            <w:r>
              <w:rPr>
                <w:rFonts w:hint="eastAsia"/>
                <w:lang w:eastAsia="ko-KR"/>
              </w:rPr>
              <w:t>b=AS:8</w:t>
            </w:r>
            <w:r>
              <w:rPr>
                <w:lang w:eastAsia="ko-KR"/>
              </w:rPr>
              <w:t>1</w:t>
            </w:r>
          </w:p>
          <w:p w14:paraId="1B534503" w14:textId="77777777" w:rsidR="00870D71" w:rsidRPr="000A1B35" w:rsidRDefault="00870D71" w:rsidP="00FB0E9C">
            <w:pPr>
              <w:pStyle w:val="PL"/>
              <w:rPr>
                <w:lang w:eastAsia="ko-KR"/>
              </w:rPr>
            </w:pPr>
            <w:r w:rsidRPr="000A1B35">
              <w:rPr>
                <w:rFonts w:hint="eastAsia"/>
                <w:lang w:eastAsia="ko-KR"/>
              </w:rPr>
              <w:t>b=RS:0</w:t>
            </w:r>
          </w:p>
          <w:p w14:paraId="648B4414" w14:textId="77777777" w:rsidR="00870D71" w:rsidRPr="000A1B35" w:rsidRDefault="00870D71" w:rsidP="00FB0E9C">
            <w:pPr>
              <w:pStyle w:val="PL"/>
              <w:rPr>
                <w:lang w:eastAsia="ko-KR"/>
              </w:rPr>
            </w:pPr>
            <w:r w:rsidRPr="000A1B35">
              <w:rPr>
                <w:rFonts w:hint="eastAsia"/>
                <w:lang w:eastAsia="ko-KR"/>
              </w:rPr>
              <w:t>b=RR:2000</w:t>
            </w:r>
          </w:p>
          <w:p w14:paraId="4DBF91C0"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49474E76" w14:textId="77777777" w:rsidR="00870D71" w:rsidRPr="000A1B35" w:rsidRDefault="00870D71" w:rsidP="00FB0E9C">
            <w:pPr>
              <w:pStyle w:val="PL"/>
            </w:pPr>
            <w:r w:rsidRPr="000A1B35">
              <w:t>a=fmtp:9</w:t>
            </w:r>
            <w:r w:rsidRPr="000A1B35">
              <w:rPr>
                <w:rFonts w:hint="eastAsia"/>
                <w:lang w:eastAsia="ko-KR"/>
              </w:rPr>
              <w:t>7 br=64; bw=wb; dtx</w:t>
            </w:r>
            <w:r>
              <w:rPr>
                <w:lang w:eastAsia="ko-KR"/>
              </w:rPr>
              <w:t>=0</w:t>
            </w:r>
            <w:r w:rsidRPr="000A1B35">
              <w:rPr>
                <w:rFonts w:hint="eastAsia"/>
                <w:lang w:eastAsia="ko-KR"/>
              </w:rPr>
              <w:t xml:space="preserve">; </w:t>
            </w:r>
            <w:r w:rsidRPr="000A1B35">
              <w:t>max-red=220</w:t>
            </w:r>
          </w:p>
          <w:p w14:paraId="4F99EB4B" w14:textId="77777777" w:rsidR="00870D71" w:rsidRPr="000A1B35" w:rsidRDefault="00870D71" w:rsidP="00FB0E9C">
            <w:pPr>
              <w:pStyle w:val="PL"/>
            </w:pPr>
            <w:r w:rsidRPr="000A1B35">
              <w:t>a=ptime:20</w:t>
            </w:r>
          </w:p>
          <w:p w14:paraId="5EE481B3" w14:textId="77777777" w:rsidR="00870D71" w:rsidRPr="000A1B35" w:rsidRDefault="00870D71" w:rsidP="00FB0E9C">
            <w:pPr>
              <w:pStyle w:val="PL"/>
              <w:rPr>
                <w:lang w:eastAsia="ko-KR"/>
              </w:rPr>
            </w:pPr>
            <w:r w:rsidRPr="000A1B35">
              <w:t>a=maxptime:240</w:t>
            </w:r>
          </w:p>
        </w:tc>
      </w:tr>
    </w:tbl>
    <w:p w14:paraId="4F6F9F33" w14:textId="77777777" w:rsidR="00870D71" w:rsidRPr="00730026" w:rsidRDefault="00870D71" w:rsidP="00870D71"/>
    <w:p w14:paraId="083B4976" w14:textId="77777777" w:rsidR="00870D71" w:rsidRPr="00730026" w:rsidRDefault="00870D71" w:rsidP="00870D71">
      <w:pPr>
        <w:rPr>
          <w:b/>
        </w:rPr>
      </w:pPr>
      <w:r w:rsidRPr="00730026">
        <w:rPr>
          <w:b/>
        </w:rPr>
        <w:t>Comments:</w:t>
      </w:r>
    </w:p>
    <w:p w14:paraId="657DF6DA" w14:textId="77777777" w:rsidR="00870D71" w:rsidRPr="00730026" w:rsidRDefault="00870D71" w:rsidP="00870D71">
      <w:pPr>
        <w:rPr>
          <w:lang w:eastAsia="ko-KR"/>
        </w:rPr>
      </w:pPr>
      <w:r w:rsidRPr="00730026">
        <w:rPr>
          <w:rFonts w:hint="eastAsia"/>
          <w:lang w:eastAsia="ko-KR"/>
        </w:rPr>
        <w:t>The SDP answer contains only 64 kbps.</w:t>
      </w:r>
    </w:p>
    <w:p w14:paraId="2C73F1DF" w14:textId="77777777" w:rsidR="00870D71" w:rsidRPr="00730026" w:rsidRDefault="00870D71" w:rsidP="00870D71">
      <w:pPr>
        <w:rPr>
          <w:lang w:eastAsia="ko-KR"/>
        </w:rPr>
      </w:pPr>
      <w:r w:rsidRPr="00730026">
        <w:rPr>
          <w:rFonts w:hint="eastAsia"/>
          <w:lang w:eastAsia="ko-KR"/>
        </w:rPr>
        <w:t>DTX is disabled in the session.</w:t>
      </w:r>
    </w:p>
    <w:p w14:paraId="7712C855" w14:textId="77777777" w:rsidR="00870D71" w:rsidRPr="00730026" w:rsidRDefault="00870D71" w:rsidP="00870D71">
      <w:pPr>
        <w:pStyle w:val="Heading3"/>
      </w:pPr>
      <w:bookmarkStart w:id="466" w:name="_Toc68884651"/>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466"/>
    </w:p>
    <w:p w14:paraId="269C5A4B"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5740BAFF" w14:textId="77777777" w:rsidR="00870D71" w:rsidRPr="00730026" w:rsidRDefault="00870D71" w:rsidP="00870D71">
      <w:pPr>
        <w:pStyle w:val="TH"/>
      </w:pPr>
      <w:r w:rsidRPr="00730026">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870D71" w:rsidRPr="000A1B35" w14:paraId="25DBE9B4" w14:textId="77777777" w:rsidTr="00FB0E9C">
        <w:trPr>
          <w:jc w:val="center"/>
        </w:trPr>
        <w:tc>
          <w:tcPr>
            <w:tcW w:w="9639" w:type="dxa"/>
            <w:shd w:val="clear" w:color="auto" w:fill="auto"/>
          </w:tcPr>
          <w:p w14:paraId="6952BAFA"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D805AEE" w14:textId="77777777" w:rsidTr="00FB0E9C">
        <w:trPr>
          <w:jc w:val="center"/>
        </w:trPr>
        <w:tc>
          <w:tcPr>
            <w:tcW w:w="9639" w:type="dxa"/>
            <w:shd w:val="clear" w:color="auto" w:fill="auto"/>
          </w:tcPr>
          <w:p w14:paraId="00A172EA"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4CC22A4A"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4FDD23F6" w14:textId="77777777" w:rsidR="00870D71" w:rsidRPr="000A1B35" w:rsidRDefault="00870D71" w:rsidP="00FB0E9C">
            <w:pPr>
              <w:pStyle w:val="PL"/>
              <w:rPr>
                <w:lang w:eastAsia="ko-KR"/>
              </w:rPr>
            </w:pPr>
            <w:r>
              <w:rPr>
                <w:rFonts w:hint="eastAsia"/>
                <w:lang w:eastAsia="ko-KR"/>
              </w:rPr>
              <w:t>b=AS:</w:t>
            </w:r>
            <w:r>
              <w:rPr>
                <w:lang w:eastAsia="ko-KR"/>
              </w:rPr>
              <w:t>113</w:t>
            </w:r>
          </w:p>
          <w:p w14:paraId="71B979D1" w14:textId="77777777" w:rsidR="00870D71" w:rsidRPr="000A1B35" w:rsidRDefault="00870D71" w:rsidP="00FB0E9C">
            <w:pPr>
              <w:pStyle w:val="PL"/>
              <w:rPr>
                <w:lang w:eastAsia="ko-KR"/>
              </w:rPr>
            </w:pPr>
            <w:r w:rsidRPr="000A1B35">
              <w:rPr>
                <w:rFonts w:hint="eastAsia"/>
                <w:lang w:eastAsia="ko-KR"/>
              </w:rPr>
              <w:t>b=RS:0</w:t>
            </w:r>
          </w:p>
          <w:p w14:paraId="738344E1" w14:textId="77777777" w:rsidR="00870D71" w:rsidRPr="000A1B35" w:rsidRDefault="00870D71" w:rsidP="00FB0E9C">
            <w:pPr>
              <w:pStyle w:val="PL"/>
              <w:rPr>
                <w:lang w:eastAsia="ko-KR"/>
              </w:rPr>
            </w:pPr>
            <w:r w:rsidRPr="000A1B35">
              <w:rPr>
                <w:rFonts w:hint="eastAsia"/>
                <w:lang w:eastAsia="ko-KR"/>
              </w:rPr>
              <w:t>b=RR:2000</w:t>
            </w:r>
          </w:p>
          <w:p w14:paraId="0DF6529E"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DCC3A03" w14:textId="77777777" w:rsidR="00870D71" w:rsidRPr="000A1B35" w:rsidRDefault="00870D71" w:rsidP="00FB0E9C">
            <w:pPr>
              <w:pStyle w:val="PL"/>
            </w:pPr>
            <w:r w:rsidRPr="000A1B35">
              <w:t>a=fmtp:9</w:t>
            </w:r>
            <w:r w:rsidRPr="000A1B35">
              <w:rPr>
                <w:rFonts w:hint="eastAsia"/>
                <w:lang w:eastAsia="ko-KR"/>
              </w:rPr>
              <w:t>7 br=96; bw=swb; dtx</w:t>
            </w:r>
            <w:r>
              <w:rPr>
                <w:lang w:eastAsia="ko-KR"/>
              </w:rPr>
              <w:t>=0</w:t>
            </w:r>
            <w:r w:rsidRPr="000A1B35">
              <w:rPr>
                <w:rFonts w:hint="eastAsia"/>
                <w:lang w:eastAsia="ko-KR"/>
              </w:rPr>
              <w:t xml:space="preserve">; </w:t>
            </w:r>
            <w:r w:rsidRPr="000A1B35">
              <w:t>max-red=220</w:t>
            </w:r>
          </w:p>
          <w:p w14:paraId="5EDA4AEC" w14:textId="77777777" w:rsidR="00870D71" w:rsidRPr="000A1B35" w:rsidRDefault="00870D71" w:rsidP="00FB0E9C">
            <w:pPr>
              <w:pStyle w:val="PL"/>
            </w:pPr>
            <w:r w:rsidRPr="000A1B35">
              <w:t>a=ptime:20</w:t>
            </w:r>
          </w:p>
          <w:p w14:paraId="777924A9" w14:textId="77777777" w:rsidR="00870D71" w:rsidRPr="000A1B35" w:rsidRDefault="00870D71" w:rsidP="00FB0E9C">
            <w:pPr>
              <w:pStyle w:val="PL"/>
              <w:rPr>
                <w:lang w:eastAsia="ko-KR"/>
              </w:rPr>
            </w:pPr>
            <w:r w:rsidRPr="000A1B35">
              <w:t>a=maxptime:240</w:t>
            </w:r>
          </w:p>
        </w:tc>
      </w:tr>
    </w:tbl>
    <w:p w14:paraId="402D6043" w14:textId="77777777" w:rsidR="00870D71" w:rsidRPr="00730026" w:rsidRDefault="00870D71" w:rsidP="00870D71"/>
    <w:p w14:paraId="27D2B14C" w14:textId="77777777" w:rsidR="00870D71" w:rsidRPr="000E42F1" w:rsidRDefault="00870D71" w:rsidP="00870D71">
      <w:pPr>
        <w:rPr>
          <w:b/>
        </w:rPr>
      </w:pPr>
      <w:r w:rsidRPr="000E42F1">
        <w:rPr>
          <w:b/>
        </w:rPr>
        <w:t>Comments:</w:t>
      </w:r>
    </w:p>
    <w:p w14:paraId="58E88AF9" w14:textId="77777777" w:rsidR="00870D71" w:rsidRPr="00730026" w:rsidRDefault="00870D71" w:rsidP="00870D71">
      <w:pPr>
        <w:rPr>
          <w:lang w:eastAsia="ko-KR"/>
        </w:rPr>
      </w:pPr>
      <w:r w:rsidRPr="00730026">
        <w:rPr>
          <w:rFonts w:hint="eastAsia"/>
          <w:lang w:eastAsia="ko-KR"/>
        </w:rPr>
        <w:t>The SDP answer contains only 96 kbps.</w:t>
      </w:r>
    </w:p>
    <w:p w14:paraId="6C284E8B" w14:textId="77777777" w:rsidR="00870D71" w:rsidRDefault="00870D71" w:rsidP="00870D71">
      <w:pPr>
        <w:rPr>
          <w:lang w:eastAsia="ko-KR"/>
        </w:rPr>
      </w:pPr>
      <w:r w:rsidRPr="00730026">
        <w:rPr>
          <w:rFonts w:hint="eastAsia"/>
          <w:lang w:eastAsia="ko-KR"/>
        </w:rPr>
        <w:t>DTX is disabled in the session.</w:t>
      </w:r>
    </w:p>
    <w:p w14:paraId="615A0D66" w14:textId="77777777" w:rsidR="00856FAE" w:rsidRDefault="00856FAE" w:rsidP="00870D71">
      <w:pPr>
        <w:pStyle w:val="FP"/>
      </w:pPr>
    </w:p>
    <w:p w14:paraId="56C0F944" w14:textId="77777777" w:rsidR="00B35D29" w:rsidRDefault="00B35D29">
      <w:pPr>
        <w:pStyle w:val="Heading8"/>
      </w:pPr>
      <w:bookmarkStart w:id="467" w:name="_Toc68884652"/>
      <w:r>
        <w:t>Annex B (informative):</w:t>
      </w:r>
      <w:r>
        <w:br/>
        <w:t>Examples of adaptation scenarios</w:t>
      </w:r>
      <w:bookmarkEnd w:id="467"/>
    </w:p>
    <w:p w14:paraId="44277F2B" w14:textId="77777777" w:rsidR="00B35D29" w:rsidRDefault="00B35D29">
      <w:pPr>
        <w:pStyle w:val="Heading1"/>
      </w:pPr>
      <w:bookmarkStart w:id="468" w:name="_Toc68884653"/>
      <w:r>
        <w:t>B.1</w:t>
      </w:r>
      <w:r>
        <w:tab/>
        <w:t>Video bitrate adaptation</w:t>
      </w:r>
      <w:bookmarkEnd w:id="468"/>
    </w:p>
    <w:p w14:paraId="3A4669D1"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3A563E8F" w14:textId="77777777" w:rsidR="00B35D29" w:rsidRDefault="00B35D29">
      <w:pPr>
        <w:pStyle w:val="EX"/>
      </w:pPr>
      <w:r>
        <w:t>EXAMPLE</w:t>
      </w:r>
      <w:r w:rsidR="00064ECA">
        <w:t xml:space="preserve"> 1 – Handover to a different cell</w:t>
      </w:r>
      <w:r>
        <w:t>:</w:t>
      </w:r>
    </w:p>
    <w:p w14:paraId="19AAC04E" w14:textId="77777777" w:rsidR="00B35D29" w:rsidRDefault="00B35D29">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46A02755"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911CE29" w14:textId="77777777" w:rsidR="00B35D29" w:rsidRDefault="00B35D29">
      <w:pPr>
        <w:pStyle w:val="B1"/>
      </w:pPr>
      <w:r>
        <w:t>3.</w:t>
      </w:r>
      <w:r>
        <w:tab/>
        <w:t>The sender receives the TMMBR message, adjusts its output bitrate and sends a TMMBN message back.</w:t>
      </w:r>
    </w:p>
    <w:p w14:paraId="0B1EAC0D" w14:textId="77777777" w:rsidR="00B35D29" w:rsidRDefault="00B35D29">
      <w:pPr>
        <w:pStyle w:val="B1"/>
      </w:pPr>
      <w:r>
        <w:t>4.</w:t>
      </w:r>
      <w:r>
        <w:tab/>
        <w:t>The receiver sends a SIP UPDATE message to the sender indicating 60 kbps</w:t>
      </w:r>
    </w:p>
    <w:p w14:paraId="32BB2832"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5101C5DA" w14:textId="77777777" w:rsidR="00B35D29" w:rsidRDefault="00B35D29">
      <w:pPr>
        <w:pStyle w:val="B1"/>
      </w:pPr>
      <w:r>
        <w:t>6.</w:t>
      </w:r>
      <w:r>
        <w:tab/>
        <w:t>The sender receives the SIP UPDATE message, and adjusts its output bitrate.</w:t>
      </w:r>
    </w:p>
    <w:p w14:paraId="4C10252B" w14:textId="77777777" w:rsidR="00064ECA" w:rsidRDefault="00064ECA" w:rsidP="00064ECA">
      <w:pPr>
        <w:pStyle w:val="EX"/>
      </w:pPr>
      <w:r>
        <w:t>EXAMPLE 2 – Bad coverage or congestion:</w:t>
      </w:r>
    </w:p>
    <w:p w14:paraId="226ECED2" w14:textId="77777777" w:rsidR="00064ECA" w:rsidRDefault="00064ECA" w:rsidP="00064ECA">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10010CDC"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1356FABD" w14:textId="77777777" w:rsidR="00064ECA" w:rsidRDefault="00064ECA" w:rsidP="00064ECA">
      <w:pPr>
        <w:pStyle w:val="B1"/>
      </w:pPr>
      <w:r>
        <w:t>3.</w:t>
      </w:r>
      <w:r>
        <w:tab/>
        <w:t>The sender receives the TMMBR message, adjusts its output bitrate and sends a TMMBN message back.</w:t>
      </w:r>
    </w:p>
    <w:p w14:paraId="0ADDDB96" w14:textId="77777777" w:rsidR="00064ECA" w:rsidRDefault="00064ECA" w:rsidP="00064ECA">
      <w:pPr>
        <w:pStyle w:val="FP"/>
      </w:pPr>
    </w:p>
    <w:p w14:paraId="7C3DC26F" w14:textId="77777777" w:rsidR="00B35D29" w:rsidRDefault="00B35D29">
      <w:pPr>
        <w:pStyle w:val="Heading8"/>
      </w:pPr>
      <w:r>
        <w:br w:type="page"/>
      </w:r>
      <w:bookmarkStart w:id="469" w:name="_Toc68884654"/>
      <w:r>
        <w:t>Annex C (informative):</w:t>
      </w:r>
      <w:r>
        <w:br/>
        <w:t>Example adaptation mechanism</w:t>
      </w:r>
      <w:r w:rsidR="00064ECA">
        <w:t>s</w:t>
      </w:r>
      <w:r>
        <w:t xml:space="preserve"> for speech</w:t>
      </w:r>
      <w:bookmarkEnd w:id="469"/>
    </w:p>
    <w:p w14:paraId="68591E53" w14:textId="77777777" w:rsidR="00B35D29" w:rsidRDefault="00B35D29">
      <w:pPr>
        <w:pStyle w:val="Heading1"/>
      </w:pPr>
      <w:bookmarkStart w:id="470" w:name="_Toc68884655"/>
      <w:r>
        <w:t>C.1</w:t>
      </w:r>
      <w:r>
        <w:tab/>
        <w:t>Example of feedback and adaptation for speech</w:t>
      </w:r>
      <w:r w:rsidR="00064ECA">
        <w:t xml:space="preserve"> and video</w:t>
      </w:r>
      <w:bookmarkEnd w:id="470"/>
    </w:p>
    <w:p w14:paraId="3DED35B0" w14:textId="77777777" w:rsidR="00B35D29" w:rsidRDefault="00B35D29">
      <w:pPr>
        <w:pStyle w:val="Heading2"/>
      </w:pPr>
      <w:bookmarkStart w:id="471" w:name="_Toc68884656"/>
      <w:r>
        <w:t>C.1.1</w:t>
      </w:r>
      <w:r>
        <w:tab/>
        <w:t>Introduction</w:t>
      </w:r>
      <w:bookmarkEnd w:id="471"/>
    </w:p>
    <w:p w14:paraId="50316B1E"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12E730FF" w14:textId="77777777" w:rsidR="00B35D29" w:rsidRDefault="00B35D29">
      <w:r>
        <w:t>The annex is divided into three sections:</w:t>
      </w:r>
    </w:p>
    <w:p w14:paraId="4A4F6AF9" w14:textId="77777777" w:rsidR="00B35D29" w:rsidRDefault="00B35D29">
      <w:pPr>
        <w:pStyle w:val="B1"/>
      </w:pPr>
      <w:r>
        <w:t>-</w:t>
      </w:r>
      <w:r>
        <w:tab/>
        <w:t>Signalling considerations - Implementation considerations on the signalling mechanism; the signalling state machine.</w:t>
      </w:r>
    </w:p>
    <w:p w14:paraId="63C79F1B" w14:textId="77777777" w:rsidR="00B35D29" w:rsidRDefault="00B35D29">
      <w:pPr>
        <w:pStyle w:val="B1"/>
      </w:pPr>
      <w:r>
        <w:t>-</w:t>
      </w:r>
      <w:r>
        <w:tab/>
        <w:t>Adaptation state machines - Three different examples of adaptation state machines either using the full set of adaptation dimensions or a subset thereof.</w:t>
      </w:r>
    </w:p>
    <w:p w14:paraId="7C2FC80A" w14:textId="77777777" w:rsidR="00B35D29" w:rsidRDefault="00B35D29">
      <w:pPr>
        <w:pStyle w:val="B1"/>
      </w:pPr>
      <w:r>
        <w:t>-</w:t>
      </w:r>
      <w:r>
        <w:tab/>
        <w:t>Other issues and solutions - Default actions and lower layer triggers.</w:t>
      </w:r>
    </w:p>
    <w:p w14:paraId="501A23CA"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15DBD57A"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2D995BAC"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6F5EB1B8"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1ED4D0B0" w14:textId="77777777" w:rsidR="00B35D29" w:rsidRDefault="00B35D29">
      <w:pPr>
        <w:pStyle w:val="Heading2"/>
      </w:pPr>
      <w:bookmarkStart w:id="472" w:name="_Toc68884657"/>
      <w:r>
        <w:t>C.1.2</w:t>
      </w:r>
      <w:r>
        <w:tab/>
        <w:t>Signalling state considerations</w:t>
      </w:r>
      <w:bookmarkEnd w:id="472"/>
    </w:p>
    <w:p w14:paraId="6556B8B1"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4AF84673"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1B3960D" w14:textId="77777777" w:rsidR="00B35D29" w:rsidRDefault="00B35D29">
      <w:r>
        <w:t>To summarize:</w:t>
      </w:r>
    </w:p>
    <w:p w14:paraId="51903641" w14:textId="77777777" w:rsidR="00B35D29" w:rsidRDefault="00B35D29">
      <w:pPr>
        <w:pStyle w:val="B1"/>
      </w:pPr>
      <w:r>
        <w:t>-</w:t>
      </w:r>
      <w:r>
        <w:tab/>
        <w:t>A request can be sent immediately (alone in one RTCP-APP packet) but the subsequent RTCP-APP packet must follow the transmission rules for RTCP.</w:t>
      </w:r>
    </w:p>
    <w:p w14:paraId="247E4B09" w14:textId="77777777" w:rsidR="00B35D29" w:rsidRDefault="00B35D29">
      <w:pPr>
        <w:pStyle w:val="B1"/>
      </w:pPr>
      <w:r>
        <w:t>-</w:t>
      </w:r>
      <w:r>
        <w:tab/>
        <w:t>RTCP-APP packets may be delayed until the next DTX period.</w:t>
      </w:r>
    </w:p>
    <w:p w14:paraId="1C114F92"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5F264976" w14:textId="77777777" w:rsidR="00B35D29" w:rsidRDefault="00B35D29">
      <w:r>
        <w:t>For various reasons the requests might not be followed even though they received successfully by the other end. This behaviour can be seen in the following ways:</w:t>
      </w:r>
    </w:p>
    <w:p w14:paraId="5ADD2143"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51E8AB" w14:textId="77777777" w:rsidR="00B35D29" w:rsidRDefault="00B35D29">
      <w:pPr>
        <w:pStyle w:val="B1"/>
      </w:pPr>
      <w:r>
        <w:t>-</w:t>
      </w:r>
      <w:r>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1157E674"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045BB763" w14:textId="77777777" w:rsidTr="005C5C30">
        <w:trPr>
          <w:jc w:val="center"/>
        </w:trPr>
        <w:tc>
          <w:tcPr>
            <w:tcW w:w="2227" w:type="dxa"/>
            <w:shd w:val="clear" w:color="auto" w:fill="auto"/>
          </w:tcPr>
          <w:p w14:paraId="7430AD3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0A71A58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44E79C1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1A0E5757" w14:textId="77777777" w:rsidTr="005C5C30">
        <w:trPr>
          <w:jc w:val="center"/>
        </w:trPr>
        <w:tc>
          <w:tcPr>
            <w:tcW w:w="2227" w:type="dxa"/>
            <w:shd w:val="clear" w:color="auto" w:fill="auto"/>
          </w:tcPr>
          <w:p w14:paraId="4D96F7B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33A98AB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w:t>
            </w:r>
            <w:r w:rsidRPr="005C5C30">
              <w:rPr>
                <w:vertAlign w:val="subscript"/>
              </w:rPr>
              <w:t>init</w:t>
            </w:r>
            <w:r>
              <w:t xml:space="preserve"> frame per packet</w:t>
            </w:r>
          </w:p>
        </w:tc>
        <w:tc>
          <w:tcPr>
            <w:tcW w:w="3158" w:type="dxa"/>
            <w:shd w:val="clear" w:color="auto" w:fill="auto"/>
          </w:tcPr>
          <w:p w14:paraId="0A3B253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4AC994BF" w14:textId="77777777" w:rsidTr="005C5C30">
        <w:trPr>
          <w:jc w:val="center"/>
        </w:trPr>
        <w:tc>
          <w:tcPr>
            <w:tcW w:w="2227" w:type="dxa"/>
            <w:shd w:val="clear" w:color="auto" w:fill="auto"/>
          </w:tcPr>
          <w:p w14:paraId="3339613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3B539F8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121BAD0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325C4DDC" w14:textId="77777777" w:rsidR="00B35D29" w:rsidRDefault="00B35D29"/>
    <w:p w14:paraId="1A23CF09" w14:textId="77777777" w:rsidR="00B35D29" w:rsidRDefault="00B35D29">
      <w:r>
        <w:t>In table C.1 above N</w:t>
      </w:r>
      <w:r>
        <w:rPr>
          <w:vertAlign w:val="subscript"/>
        </w:rPr>
        <w:t>init</w:t>
      </w:r>
      <w:r>
        <w:t xml:space="preserve"> is 1 in most cases which corresponds to 1 frame per packet. In certain cases N</w:t>
      </w:r>
      <w:r>
        <w:rPr>
          <w:vertAlign w:val="subscript"/>
        </w:rPr>
        <w:t>init</w:t>
      </w:r>
      <w:r>
        <w:t xml:space="preserve"> might have another value, one such example is E-GPRS access where N</w:t>
      </w:r>
      <w:r>
        <w:rPr>
          <w:vertAlign w:val="subscript"/>
        </w:rPr>
        <w:t>init</w:t>
      </w:r>
      <w:r>
        <w:t xml:space="preserve"> may be 2. N</w:t>
      </w:r>
      <w:r>
        <w:rPr>
          <w:vertAlign w:val="subscript"/>
        </w:rPr>
        <w:t>init</w:t>
      </w:r>
      <w:r>
        <w:t xml:space="preserve"> is given by the ptime SDP attribute.</w:t>
      </w:r>
    </w:p>
    <w:p w14:paraId="6ACA4523"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CCB4ABF"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4DFF651E" w14:textId="77777777" w:rsidR="00B35D29" w:rsidRDefault="00B35D29">
      <w:pPr>
        <w:pStyle w:val="B1"/>
      </w:pPr>
      <w:r>
        <w:t>-</w:t>
      </w:r>
      <w:r>
        <w:tab/>
        <w:t>Partially fulfilled requests should be considered as obeyed.</w:t>
      </w:r>
    </w:p>
    <w:p w14:paraId="59D700BF" w14:textId="77777777" w:rsidR="00B35D29" w:rsidRDefault="00B35D29">
      <w:pPr>
        <w:pStyle w:val="B1"/>
      </w:pPr>
      <w:r>
        <w:t>-</w:t>
      </w:r>
      <w:r>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284478DA"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65DD1863"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6DFD7BF5" w14:textId="77777777" w:rsidR="00B35D29" w:rsidRDefault="00B35D29">
      <w:r>
        <w:t>The signalling state machine has three states according to table C.2.</w:t>
      </w:r>
    </w:p>
    <w:p w14:paraId="308958B8"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7702A806" w14:textId="77777777" w:rsidTr="005C5C30">
        <w:trPr>
          <w:jc w:val="center"/>
        </w:trPr>
        <w:tc>
          <w:tcPr>
            <w:tcW w:w="710" w:type="dxa"/>
            <w:shd w:val="clear" w:color="auto" w:fill="auto"/>
          </w:tcPr>
          <w:p w14:paraId="201D684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2336590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1FA13A87" w14:textId="77777777" w:rsidTr="005C5C30">
        <w:trPr>
          <w:jc w:val="center"/>
        </w:trPr>
        <w:tc>
          <w:tcPr>
            <w:tcW w:w="710" w:type="dxa"/>
            <w:shd w:val="clear" w:color="auto" w:fill="auto"/>
          </w:tcPr>
          <w:p w14:paraId="3BF4F4C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3F5E4C4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30BCD4C8" w14:textId="77777777" w:rsidTr="005C5C30">
        <w:trPr>
          <w:jc w:val="center"/>
        </w:trPr>
        <w:tc>
          <w:tcPr>
            <w:tcW w:w="710" w:type="dxa"/>
            <w:shd w:val="clear" w:color="auto" w:fill="auto"/>
          </w:tcPr>
          <w:p w14:paraId="074F14C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7FDBDD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0F6816C4" w14:textId="77777777" w:rsidTr="005C5C30">
        <w:trPr>
          <w:jc w:val="center"/>
        </w:trPr>
        <w:tc>
          <w:tcPr>
            <w:tcW w:w="710" w:type="dxa"/>
            <w:shd w:val="clear" w:color="auto" w:fill="auto"/>
          </w:tcPr>
          <w:p w14:paraId="573BBD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29CF43C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273E1F24" w14:textId="77777777" w:rsidR="00B35D29" w:rsidRDefault="00B35D29"/>
    <w:p w14:paraId="153D7BED" w14:textId="77777777" w:rsidR="00B35D29" w:rsidRDefault="00B35D29">
      <w:pPr>
        <w:pStyle w:val="TH"/>
      </w:pPr>
      <w:r>
        <w:object w:dxaOrig="5249" w:dyaOrig="4535" w14:anchorId="42CE1BBD">
          <v:shape id="_x0000_i1086" type="#_x0000_t75" style="width:325pt;height:311pt" o:ole="">
            <v:imagedata r:id="rId116" o:title=""/>
          </v:shape>
          <o:OLEObject Type="Embed" ProgID="Visio.Drawing.11" ShapeID="_x0000_i1086" DrawAspect="Content" ObjectID="_1679497546" r:id="rId117"/>
        </w:object>
      </w:r>
    </w:p>
    <w:p w14:paraId="72C7F063"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7B5DF621" w14:textId="77777777" w:rsidR="00B35D29" w:rsidRDefault="00B35D29">
      <w:pPr>
        <w:pStyle w:val="Heading2"/>
      </w:pPr>
      <w:bookmarkStart w:id="473" w:name="_Toc68884658"/>
      <w:r>
        <w:t>C.1.3</w:t>
      </w:r>
      <w:r>
        <w:tab/>
        <w:t>Adaptation state machine implementations</w:t>
      </w:r>
      <w:bookmarkEnd w:id="473"/>
    </w:p>
    <w:p w14:paraId="5EB84D0B" w14:textId="77777777" w:rsidR="00B35D29" w:rsidRDefault="00B35D29">
      <w:pPr>
        <w:pStyle w:val="Heading3"/>
      </w:pPr>
      <w:bookmarkStart w:id="474" w:name="_Toc68884659"/>
      <w:r>
        <w:t>C.1.3.1</w:t>
      </w:r>
      <w:r>
        <w:tab/>
        <w:t>General</w:t>
      </w:r>
      <w:bookmarkEnd w:id="474"/>
    </w:p>
    <w:p w14:paraId="5F707EFA"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79C430CE"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769155EE"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409A787B" w14:textId="77777777" w:rsidR="00B35D29" w:rsidRDefault="00B35D29">
      <w:r>
        <w:t>Note that mode change requests must follow the rules outlined in clause 5.2.1.</w:t>
      </w:r>
    </w:p>
    <w:p w14:paraId="010CEB9E" w14:textId="77777777" w:rsidR="00B35D29" w:rsidRDefault="00B35D29">
      <w:pPr>
        <w:keepNext/>
        <w:keepLines/>
      </w:pPr>
      <w:r>
        <w:t>The example solution is designed based on the following assumptions:</w:t>
      </w:r>
    </w:p>
    <w:p w14:paraId="67B7B336" w14:textId="77777777" w:rsidR="00B35D29" w:rsidRDefault="00B35D29">
      <w:pPr>
        <w:pStyle w:val="B1"/>
      </w:pPr>
      <w:r>
        <w:t>-</w:t>
      </w:r>
      <w:r>
        <w:tab/>
        <w:t>When the packet loss rate increases, the adaptation should:</w:t>
      </w:r>
    </w:p>
    <w:p w14:paraId="0D62FBE8" w14:textId="77777777" w:rsidR="00B35D29" w:rsidRDefault="00B35D29">
      <w:pPr>
        <w:pStyle w:val="B2"/>
      </w:pPr>
      <w:r>
        <w:t>-</w:t>
      </w:r>
      <w:r>
        <w:tab/>
        <w:t>First try with a lower codec mode rate, i.e. bit-rate back off.</w:t>
      </w:r>
    </w:p>
    <w:p w14:paraId="2966B7B1" w14:textId="77777777" w:rsidR="00B35D29" w:rsidRDefault="00B35D29">
      <w:pPr>
        <w:pStyle w:val="B2"/>
      </w:pPr>
      <w:r>
        <w:t>-</w:t>
      </w:r>
      <w:r>
        <w:tab/>
        <w:t>If this does not improve the situation, then one should try with packet rate back-off by increasing the frame aggregation.</w:t>
      </w:r>
    </w:p>
    <w:p w14:paraId="64A1D4EB" w14:textId="77777777" w:rsidR="00B35D29" w:rsidRDefault="00B35D29">
      <w:pPr>
        <w:pStyle w:val="B2"/>
      </w:pPr>
      <w:r>
        <w:t>-</w:t>
      </w:r>
      <w:r>
        <w:tab/>
        <w:t>If none of these methods help, then application layer redundancy should be added to save the session.</w:t>
      </w:r>
    </w:p>
    <w:p w14:paraId="2F72307C"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4ABADB37" w14:textId="77777777" w:rsidR="00B35D29" w:rsidRDefault="00B35D29">
      <w:pPr>
        <w:pStyle w:val="B1"/>
      </w:pPr>
      <w:r>
        <w:t>-</w:t>
      </w:r>
      <w:r>
        <w:tab/>
        <w:t>The downwards adaptation, towards lower rates and redundancy, should be fast while the upwards adaptation should be slow.</w:t>
      </w:r>
    </w:p>
    <w:p w14:paraId="7D78A278" w14:textId="77777777" w:rsidR="00B35D29" w:rsidRDefault="00B35D29">
      <w:pPr>
        <w:pStyle w:val="B1"/>
      </w:pPr>
      <w:r>
        <w:t>-</w:t>
      </w:r>
      <w:r>
        <w:tab/>
        <w:t>Hysteresis should be used to avoid oscillating behaviour between two states.</w:t>
      </w:r>
    </w:p>
    <w:p w14:paraId="17FDDF77" w14:textId="77777777" w:rsidR="00B35D29" w:rsidRDefault="00B35D29">
      <w:r>
        <w:t>A description of the different states and what trigger the transition into the respective state is given in table C.3.</w:t>
      </w:r>
    </w:p>
    <w:p w14:paraId="0172941A" w14:textId="77777777" w:rsidR="00B35D29" w:rsidRDefault="00B35D29">
      <w:pPr>
        <w:pStyle w:val="TH"/>
      </w:pPr>
      <w:r>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6E218058" w14:textId="77777777" w:rsidTr="005C5C30">
        <w:trPr>
          <w:jc w:val="center"/>
        </w:trPr>
        <w:tc>
          <w:tcPr>
            <w:tcW w:w="710" w:type="dxa"/>
            <w:shd w:val="clear" w:color="auto" w:fill="auto"/>
          </w:tcPr>
          <w:p w14:paraId="23A861F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0DC232B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5AA9EBD1" w14:textId="77777777" w:rsidTr="005C5C30">
        <w:trPr>
          <w:jc w:val="center"/>
        </w:trPr>
        <w:tc>
          <w:tcPr>
            <w:tcW w:w="710" w:type="dxa"/>
            <w:shd w:val="clear" w:color="auto" w:fill="auto"/>
          </w:tcPr>
          <w:p w14:paraId="1645A5F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08FBFB6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45E9352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1EA8E79F" w14:textId="72B36B29" w:rsidR="00B35D29" w:rsidRDefault="006A5E3D" w:rsidP="006A5E3D">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Codec rate: Highest mode in mode set.</w:t>
            </w:r>
          </w:p>
          <w:p w14:paraId="50CA790E" w14:textId="23FB1723" w:rsidR="00B35D29" w:rsidRDefault="006A5E3D" w:rsidP="006A5E3D">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Frame aggregation: Equal to the ptime value in the agreed session parameters.</w:t>
            </w:r>
          </w:p>
          <w:p w14:paraId="0292F411" w14:textId="513972EF" w:rsidR="00B35D29" w:rsidRDefault="006A5E3D" w:rsidP="006A5E3D">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Redundancy: 0%.</w:t>
            </w:r>
          </w:p>
        </w:tc>
      </w:tr>
      <w:tr w:rsidR="00B35D29" w14:paraId="184B0DE1" w14:textId="77777777" w:rsidTr="005C5C30">
        <w:trPr>
          <w:jc w:val="center"/>
        </w:trPr>
        <w:tc>
          <w:tcPr>
            <w:tcW w:w="710" w:type="dxa"/>
            <w:shd w:val="clear" w:color="auto" w:fill="auto"/>
          </w:tcPr>
          <w:p w14:paraId="43C8A13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02DEC31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36EEC4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00EC0AB3" w14:textId="41C8D8FE" w:rsidR="00B35D29" w:rsidRDefault="006A5E3D" w:rsidP="006A5E3D">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Codec rate: Any codec rate except the highest rate in mode set, preferably a codec rate that is roughly half the highest rate.</w:t>
            </w:r>
          </w:p>
          <w:p w14:paraId="7A631CA9" w14:textId="129A3AA7" w:rsidR="00B35D29" w:rsidRDefault="006A5E3D" w:rsidP="006A5E3D">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Frame aggregation:</w:t>
            </w:r>
          </w:p>
          <w:p w14:paraId="474F82F8" w14:textId="1B9DDFAA" w:rsidR="00B35D29" w:rsidRDefault="006A5E3D" w:rsidP="006A5E3D">
            <w:pPr>
              <w:pStyle w:val="TAL"/>
              <w:widowControl w:val="0"/>
              <w:tabs>
                <w:tab w:val="left" w:pos="1440"/>
                <w:tab w:val="left" w:pos="2835"/>
                <w:tab w:val="left" w:pos="4253"/>
                <w:tab w:val="left" w:pos="5670"/>
                <w:tab w:val="left" w:pos="7088"/>
                <w:tab w:val="left" w:pos="8505"/>
              </w:tabs>
              <w:spacing w:before="60"/>
              <w:ind w:left="1440" w:hanging="360"/>
            </w:pPr>
            <w:r>
              <w:rPr>
                <w:rFonts w:ascii="Courier New" w:hAnsi="Courier New" w:cs="Courier New"/>
              </w:rPr>
              <w:t>o</w:t>
            </w:r>
            <w:r>
              <w:rPr>
                <w:rFonts w:ascii="Courier New" w:hAnsi="Courier New" w:cs="Courier New"/>
              </w:rPr>
              <w:tab/>
            </w:r>
            <w:r w:rsidR="00B35D29">
              <w:t>S2a: Equal to the ptime value in the agreed session parameters.</w:t>
            </w:r>
          </w:p>
          <w:p w14:paraId="506047F9" w14:textId="0104437E" w:rsidR="00B35D29" w:rsidRDefault="006A5E3D" w:rsidP="006A5E3D">
            <w:pPr>
              <w:pStyle w:val="TAL"/>
              <w:widowControl w:val="0"/>
              <w:tabs>
                <w:tab w:val="left" w:pos="1440"/>
                <w:tab w:val="left" w:pos="2835"/>
                <w:tab w:val="left" w:pos="4253"/>
                <w:tab w:val="left" w:pos="5670"/>
                <w:tab w:val="left" w:pos="7088"/>
                <w:tab w:val="left" w:pos="8505"/>
              </w:tabs>
              <w:spacing w:before="60"/>
              <w:ind w:left="1440" w:hanging="360"/>
            </w:pPr>
            <w:r>
              <w:rPr>
                <w:rFonts w:ascii="Courier New" w:hAnsi="Courier New" w:cs="Courier New"/>
              </w:rPr>
              <w:t>o</w:t>
            </w:r>
            <w:r>
              <w:rPr>
                <w:rFonts w:ascii="Courier New" w:hAnsi="Courier New" w:cs="Courier New"/>
              </w:rPr>
              <w:tab/>
            </w:r>
            <w:r w:rsidR="00B35D29">
              <w:t>S2b: ptime+N*20ms where N &gt; 1, limited by max-ptime.</w:t>
            </w:r>
          </w:p>
          <w:p w14:paraId="18B5FA2B" w14:textId="77E400EC" w:rsidR="00B35D29" w:rsidRDefault="006A5E3D" w:rsidP="006A5E3D">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Redundancy: 0%.</w:t>
            </w:r>
          </w:p>
        </w:tc>
      </w:tr>
      <w:tr w:rsidR="00B35D29" w14:paraId="2A748215" w14:textId="77777777" w:rsidTr="005C5C30">
        <w:trPr>
          <w:jc w:val="center"/>
        </w:trPr>
        <w:tc>
          <w:tcPr>
            <w:tcW w:w="710" w:type="dxa"/>
            <w:shd w:val="clear" w:color="auto" w:fill="auto"/>
          </w:tcPr>
          <w:p w14:paraId="126024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0D62C34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20E9D4B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4592D948" w14:textId="0F02C248" w:rsidR="00B35D29" w:rsidRDefault="006A5E3D" w:rsidP="006A5E3D">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Codec rate: Any codec rate except the highest rate in mode set, preferably a codec rate that is roughly half the highest rate, target total rate (with redundancy) should be roughly the same as in S1.</w:t>
            </w:r>
          </w:p>
          <w:p w14:paraId="2DA686B5" w14:textId="5F9C6CB2" w:rsidR="00B35D29" w:rsidRDefault="006A5E3D" w:rsidP="006A5E3D">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Frame aggregation: Equal to the ptime value in the agreed session parameters.</w:t>
            </w:r>
          </w:p>
          <w:p w14:paraId="688AA8A4" w14:textId="32075D8B" w:rsidR="00B35D29" w:rsidRDefault="006A5E3D" w:rsidP="006A5E3D">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Redundancy: 100%.</w:t>
            </w:r>
          </w:p>
        </w:tc>
      </w:tr>
      <w:tr w:rsidR="00B35D29" w14:paraId="2B95DC23" w14:textId="77777777" w:rsidTr="005C5C30">
        <w:trPr>
          <w:jc w:val="center"/>
        </w:trPr>
        <w:tc>
          <w:tcPr>
            <w:tcW w:w="710" w:type="dxa"/>
            <w:shd w:val="clear" w:color="auto" w:fill="auto"/>
          </w:tcPr>
          <w:p w14:paraId="52AF25B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2445A4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1EC110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6FB46569" w14:textId="563E6075" w:rsidR="00B35D29" w:rsidRDefault="006A5E3D" w:rsidP="006A5E3D">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Codec rate: Any codec rate except the highest rate in mode set, preferably a codec rate that is roughly half the highest rate.</w:t>
            </w:r>
          </w:p>
          <w:p w14:paraId="76A36840" w14:textId="47CE73D4" w:rsidR="00B35D29" w:rsidRDefault="006A5E3D" w:rsidP="006A5E3D">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Frame aggregation: Equal to the ptime value in the agreed session parameters.</w:t>
            </w:r>
          </w:p>
          <w:p w14:paraId="75E349DF" w14:textId="6AA49AAB" w:rsidR="00B35D29" w:rsidRDefault="006A5E3D" w:rsidP="006A5E3D">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Redundancy: 100%, possibly with offset.</w:t>
            </w:r>
          </w:p>
        </w:tc>
      </w:tr>
    </w:tbl>
    <w:p w14:paraId="2F2AE263" w14:textId="77777777" w:rsidR="00B35D29" w:rsidRDefault="00B35D29"/>
    <w:p w14:paraId="1B3BC83C"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5F7D5839" w14:textId="77777777" w:rsidR="00B35D29" w:rsidRDefault="00B35D29">
      <w:pPr>
        <w:pStyle w:val="TH"/>
      </w:pPr>
      <w:r>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038993AF" w14:textId="77777777" w:rsidTr="005C5C30">
        <w:trPr>
          <w:jc w:val="center"/>
        </w:trPr>
        <w:tc>
          <w:tcPr>
            <w:tcW w:w="1610" w:type="dxa"/>
            <w:shd w:val="clear" w:color="auto" w:fill="auto"/>
          </w:tcPr>
          <w:p w14:paraId="66AE65E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4B88885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4FE4472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6D746847" w14:textId="77777777" w:rsidTr="005C5C30">
        <w:trPr>
          <w:jc w:val="center"/>
        </w:trPr>
        <w:tc>
          <w:tcPr>
            <w:tcW w:w="1610" w:type="dxa"/>
            <w:shd w:val="clear" w:color="auto" w:fill="auto"/>
          </w:tcPr>
          <w:p w14:paraId="4FF35A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45D51DE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1BE9A53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5B4BCC3E" w14:textId="77777777" w:rsidTr="005C5C30">
        <w:trPr>
          <w:jc w:val="center"/>
        </w:trPr>
        <w:tc>
          <w:tcPr>
            <w:tcW w:w="1610" w:type="dxa"/>
            <w:shd w:val="clear" w:color="auto" w:fill="auto"/>
          </w:tcPr>
          <w:p w14:paraId="25D14D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698B7C7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27329A0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68C71AED" w14:textId="77777777" w:rsidTr="005C5C30">
        <w:trPr>
          <w:jc w:val="center"/>
        </w:trPr>
        <w:tc>
          <w:tcPr>
            <w:tcW w:w="1610" w:type="dxa"/>
            <w:shd w:val="clear" w:color="auto" w:fill="auto"/>
          </w:tcPr>
          <w:p w14:paraId="05E74E3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15B0C98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3A3044A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04991ED0" w14:textId="77777777" w:rsidTr="005C5C30">
        <w:trPr>
          <w:jc w:val="center"/>
        </w:trPr>
        <w:tc>
          <w:tcPr>
            <w:tcW w:w="1610" w:type="dxa"/>
            <w:shd w:val="clear" w:color="auto" w:fill="auto"/>
          </w:tcPr>
          <w:p w14:paraId="3960E8E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55D330C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2203BDE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7A7046FC" w14:textId="77777777" w:rsidTr="005C5C30">
        <w:trPr>
          <w:jc w:val="center"/>
        </w:trPr>
        <w:tc>
          <w:tcPr>
            <w:tcW w:w="1610" w:type="dxa"/>
            <w:shd w:val="clear" w:color="auto" w:fill="auto"/>
          </w:tcPr>
          <w:p w14:paraId="013FC78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06D5BE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50E84A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291602EF" w14:textId="77777777" w:rsidTr="005C5C30">
        <w:trPr>
          <w:jc w:val="center"/>
        </w:trPr>
        <w:tc>
          <w:tcPr>
            <w:tcW w:w="1610" w:type="dxa"/>
            <w:shd w:val="clear" w:color="auto" w:fill="auto"/>
          </w:tcPr>
          <w:p w14:paraId="4060313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454D455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406977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63C0C7B1" w14:textId="77777777" w:rsidTr="005C5C30">
        <w:trPr>
          <w:jc w:val="center"/>
        </w:trPr>
        <w:tc>
          <w:tcPr>
            <w:tcW w:w="1610" w:type="dxa"/>
            <w:shd w:val="clear" w:color="auto" w:fill="auto"/>
          </w:tcPr>
          <w:p w14:paraId="4C7B48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30A72F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500 ms</w:t>
            </w:r>
          </w:p>
        </w:tc>
        <w:tc>
          <w:tcPr>
            <w:tcW w:w="2554" w:type="dxa"/>
            <w:shd w:val="clear" w:color="auto" w:fill="auto"/>
          </w:tcPr>
          <w:p w14:paraId="18D2A2E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7B6B2AD2" w14:textId="77777777" w:rsidTr="005C5C30">
        <w:trPr>
          <w:jc w:val="center"/>
        </w:trPr>
        <w:tc>
          <w:tcPr>
            <w:tcW w:w="1610" w:type="dxa"/>
            <w:shd w:val="clear" w:color="auto" w:fill="auto"/>
          </w:tcPr>
          <w:p w14:paraId="75B9C59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72DE081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4AE9839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5956C61B" w14:textId="77777777" w:rsidR="0044327F" w:rsidRDefault="0044327F" w:rsidP="0044327F"/>
    <w:p w14:paraId="70FAD18C"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145DC99"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453D1CB6" w14:textId="77777777" w:rsidTr="005C5C30">
        <w:trPr>
          <w:jc w:val="center"/>
        </w:trPr>
        <w:tc>
          <w:tcPr>
            <w:tcW w:w="1610" w:type="dxa"/>
            <w:shd w:val="clear" w:color="auto" w:fill="auto"/>
          </w:tcPr>
          <w:p w14:paraId="502CB36C"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5DEC07E8"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42F828AC"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3AF93944" w14:textId="77777777" w:rsidTr="005C5C30">
        <w:trPr>
          <w:jc w:val="center"/>
        </w:trPr>
        <w:tc>
          <w:tcPr>
            <w:tcW w:w="1610" w:type="dxa"/>
            <w:shd w:val="clear" w:color="auto" w:fill="auto"/>
          </w:tcPr>
          <w:p w14:paraId="54833DDE"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49E95FF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19144DCC"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652305F5" w14:textId="77777777" w:rsidTr="005C5C30">
        <w:trPr>
          <w:jc w:val="center"/>
        </w:trPr>
        <w:tc>
          <w:tcPr>
            <w:tcW w:w="1610" w:type="dxa"/>
            <w:shd w:val="clear" w:color="auto" w:fill="auto"/>
          </w:tcPr>
          <w:p w14:paraId="0616BB5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311E106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6968662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7BFBF51C" w14:textId="77777777" w:rsidTr="005C5C30">
        <w:trPr>
          <w:jc w:val="center"/>
        </w:trPr>
        <w:tc>
          <w:tcPr>
            <w:tcW w:w="1610" w:type="dxa"/>
            <w:shd w:val="clear" w:color="auto" w:fill="auto"/>
          </w:tcPr>
          <w:p w14:paraId="0BA87F8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5A30B9E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1A59A42C"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5377C390" w14:textId="77777777" w:rsidTr="005C5C30">
        <w:trPr>
          <w:jc w:val="center"/>
        </w:trPr>
        <w:tc>
          <w:tcPr>
            <w:tcW w:w="1610" w:type="dxa"/>
            <w:shd w:val="clear" w:color="auto" w:fill="auto"/>
          </w:tcPr>
          <w:p w14:paraId="0BF73E2B"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2718A900"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7818335F"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65445990" w14:textId="77777777" w:rsidTr="005C5C30">
        <w:trPr>
          <w:jc w:val="center"/>
        </w:trPr>
        <w:tc>
          <w:tcPr>
            <w:tcW w:w="1610" w:type="dxa"/>
            <w:shd w:val="clear" w:color="auto" w:fill="auto"/>
          </w:tcPr>
          <w:p w14:paraId="3496557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065A5EA7"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53EDCFA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0A2CDAFB" w14:textId="77777777" w:rsidR="0044327F" w:rsidRDefault="0044327F" w:rsidP="0044327F"/>
    <w:p w14:paraId="75D997B6" w14:textId="77777777" w:rsidR="0044327F" w:rsidRDefault="0044327F" w:rsidP="0044327F">
      <w:r>
        <w:t>The adaptation state machines shown in Annex C.1.3.2, C.1.3.3 and C.1.3.4 can be used also for FLR-triggered adaptation by applying the following modifications:</w:t>
      </w:r>
    </w:p>
    <w:p w14:paraId="379E1ABA" w14:textId="77777777" w:rsidR="0044327F" w:rsidRDefault="0044327F" w:rsidP="0044327F">
      <w:pPr>
        <w:pStyle w:val="B1"/>
      </w:pPr>
      <w:r>
        <w:t>-</w:t>
      </w:r>
      <w:r>
        <w:tab/>
        <w:t>The media receiver needs to measure the frame loss rate instead of the packet loss rate. The frame loss rate includes late losses.</w:t>
      </w:r>
    </w:p>
    <w:p w14:paraId="477423EB" w14:textId="77777777" w:rsidR="0044327F" w:rsidRDefault="0044327F" w:rsidP="0044327F">
      <w:pPr>
        <w:pStyle w:val="B1"/>
      </w:pPr>
      <w:r>
        <w:t>-</w:t>
      </w:r>
      <w:r>
        <w:tab/>
        <w:t>The PLR thresholds need to be replaced with the corresponding FLR thresholds, as shown in Table C.4a.</w:t>
      </w:r>
    </w:p>
    <w:p w14:paraId="4D92B9C0" w14:textId="77777777" w:rsidR="00B35D29" w:rsidRDefault="0044327F">
      <w:r>
        <w:t>The state machines are otherwise the same.</w:t>
      </w:r>
    </w:p>
    <w:p w14:paraId="10ECCA41" w14:textId="77777777" w:rsidR="00B35D29" w:rsidRDefault="00B35D29">
      <w:pPr>
        <w:pStyle w:val="Heading3"/>
      </w:pPr>
      <w:bookmarkStart w:id="475" w:name="_Toc68884660"/>
      <w:r>
        <w:t>C.1.3.2</w:t>
      </w:r>
      <w:r>
        <w:tab/>
        <w:t>Adaptation state machine with four states</w:t>
      </w:r>
      <w:bookmarkEnd w:id="475"/>
    </w:p>
    <w:p w14:paraId="6717C85F"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166EDD86" w14:textId="77777777" w:rsidR="00B35D29" w:rsidRDefault="00B35D29">
      <w:pPr>
        <w:pStyle w:val="TH"/>
      </w:pPr>
      <w:r>
        <w:object w:dxaOrig="7494" w:dyaOrig="7132" w14:anchorId="780B00D1">
          <v:shape id="_x0000_i1087" type="#_x0000_t75" style="width:431pt;height:453.5pt" o:ole="">
            <v:imagedata r:id="rId118" o:title=""/>
          </v:shape>
          <o:OLEObject Type="Embed" ProgID="Visio.Drawing.11" ShapeID="_x0000_i1087" DrawAspect="Content" ObjectID="_1679497547" r:id="rId119"/>
        </w:object>
      </w:r>
    </w:p>
    <w:p w14:paraId="36351E92" w14:textId="77777777" w:rsidR="00B35D29" w:rsidRDefault="00B35D29">
      <w:pPr>
        <w:pStyle w:val="TF"/>
      </w:pPr>
      <w:r>
        <w:t>Figure C.2:</w:t>
      </w:r>
      <w:r>
        <w:rPr>
          <w:rFonts w:ascii="Times New Roman" w:hAnsi="Times New Roman"/>
        </w:rPr>
        <w:t xml:space="preserve"> </w:t>
      </w:r>
      <w:r>
        <w:t>State diagram for four-state adaptation state machine</w:t>
      </w:r>
    </w:p>
    <w:p w14:paraId="2EE2860E" w14:textId="77777777" w:rsidR="00B35D29" w:rsidRDefault="00B35D29">
      <w:pPr>
        <w:keepNext/>
        <w:keepLines/>
        <w:rPr>
          <w:b/>
          <w:bCs/>
        </w:rPr>
      </w:pPr>
      <w:r>
        <w:rPr>
          <w:b/>
          <w:bCs/>
        </w:rPr>
        <w:t>State transitions:</w:t>
      </w:r>
    </w:p>
    <w:p w14:paraId="433D97B5" w14:textId="77777777" w:rsidR="00B35D29" w:rsidRDefault="00B35D29">
      <w:pPr>
        <w:keepNext/>
        <w:keepLines/>
      </w:pPr>
      <w:r>
        <w:t>Below are listed the possible state transitions and signalling that is involved. Note that the state can go from S1 to either S2 or state S4, this is explained below:</w:t>
      </w:r>
    </w:p>
    <w:p w14:paraId="2CF1E5AE"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6E3C90CC" w14:textId="77777777" w:rsidTr="005C5C30">
        <w:trPr>
          <w:jc w:val="center"/>
        </w:trPr>
        <w:tc>
          <w:tcPr>
            <w:tcW w:w="1652" w:type="dxa"/>
            <w:shd w:val="clear" w:color="auto" w:fill="auto"/>
          </w:tcPr>
          <w:p w14:paraId="5704FF6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75C6FF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3DA24E2D" w14:textId="77777777" w:rsidTr="005C5C30">
        <w:trPr>
          <w:jc w:val="center"/>
        </w:trPr>
        <w:tc>
          <w:tcPr>
            <w:tcW w:w="1652" w:type="dxa"/>
            <w:shd w:val="clear" w:color="auto" w:fill="auto"/>
          </w:tcPr>
          <w:p w14:paraId="248BD6E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23C0FC7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6D014D7C" w14:textId="77777777" w:rsidTr="005C5C30">
        <w:trPr>
          <w:jc w:val="center"/>
        </w:trPr>
        <w:tc>
          <w:tcPr>
            <w:tcW w:w="1652" w:type="dxa"/>
            <w:shd w:val="clear" w:color="auto" w:fill="auto"/>
          </w:tcPr>
          <w:p w14:paraId="169DF23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4462B22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195856A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7CFA6B14" w14:textId="77777777" w:rsidTr="005C5C30">
        <w:trPr>
          <w:jc w:val="center"/>
        </w:trPr>
        <w:tc>
          <w:tcPr>
            <w:tcW w:w="1652" w:type="dxa"/>
            <w:shd w:val="clear" w:color="auto" w:fill="auto"/>
          </w:tcPr>
          <w:p w14:paraId="660681C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22AED47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2819B32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49D70B5B" w14:textId="77777777" w:rsidTr="005C5C30">
        <w:trPr>
          <w:jc w:val="center"/>
        </w:trPr>
        <w:tc>
          <w:tcPr>
            <w:tcW w:w="1652" w:type="dxa"/>
            <w:shd w:val="clear" w:color="auto" w:fill="auto"/>
          </w:tcPr>
          <w:p w14:paraId="2DEAD9E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25B61B4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5642558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2048C140" w14:textId="77777777" w:rsidTr="005C5C30">
        <w:trPr>
          <w:jc w:val="center"/>
        </w:trPr>
        <w:tc>
          <w:tcPr>
            <w:tcW w:w="1652" w:type="dxa"/>
            <w:shd w:val="clear" w:color="auto" w:fill="auto"/>
          </w:tcPr>
          <w:p w14:paraId="59DB859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559FC78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6DB6FE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135FC48F" w14:textId="77777777" w:rsidTr="005C5C30">
        <w:trPr>
          <w:jc w:val="center"/>
        </w:trPr>
        <w:tc>
          <w:tcPr>
            <w:tcW w:w="1652" w:type="dxa"/>
            <w:shd w:val="clear" w:color="auto" w:fill="auto"/>
          </w:tcPr>
          <w:p w14:paraId="222A862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546927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1263F8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6F495471" w14:textId="77777777" w:rsidTr="005C5C30">
        <w:trPr>
          <w:jc w:val="center"/>
        </w:trPr>
        <w:tc>
          <w:tcPr>
            <w:tcW w:w="1652" w:type="dxa"/>
            <w:shd w:val="clear" w:color="auto" w:fill="auto"/>
          </w:tcPr>
          <w:p w14:paraId="5C04635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2F64B03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44C9081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7FCF2676" w14:textId="77777777" w:rsidTr="005C5C30">
        <w:trPr>
          <w:jc w:val="center"/>
        </w:trPr>
        <w:tc>
          <w:tcPr>
            <w:tcW w:w="1652" w:type="dxa"/>
            <w:shd w:val="clear" w:color="auto" w:fill="auto"/>
          </w:tcPr>
          <w:p w14:paraId="6B3962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137DB39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585F6C90"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5FD4BFCE"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This transition is made to test if a bitrate/packet rate reduction is better.</w:t>
            </w:r>
          </w:p>
        </w:tc>
      </w:tr>
      <w:tr w:rsidR="00B35D29" w14:paraId="67B27ADA" w14:textId="77777777" w:rsidTr="005C5C30">
        <w:trPr>
          <w:jc w:val="center"/>
        </w:trPr>
        <w:tc>
          <w:tcPr>
            <w:tcW w:w="1652" w:type="dxa"/>
            <w:shd w:val="clear" w:color="auto" w:fill="auto"/>
          </w:tcPr>
          <w:p w14:paraId="49037AE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258E911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6961CAE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4B34E792" w14:textId="77777777" w:rsidTr="005C5C30">
        <w:trPr>
          <w:jc w:val="center"/>
        </w:trPr>
        <w:tc>
          <w:tcPr>
            <w:tcW w:w="1652" w:type="dxa"/>
            <w:shd w:val="clear" w:color="auto" w:fill="auto"/>
          </w:tcPr>
          <w:p w14:paraId="451FE3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735811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1495A05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47A4AE32" w14:textId="77777777" w:rsidR="00B35D29" w:rsidRDefault="00B35D29"/>
    <w:p w14:paraId="13BB8C0F" w14:textId="77777777" w:rsidR="00B35D29" w:rsidRDefault="00B35D29">
      <w:pPr>
        <w:pStyle w:val="Heading3"/>
      </w:pPr>
      <w:bookmarkStart w:id="476" w:name="_Toc68884661"/>
      <w:r>
        <w:t>C.1.3.3</w:t>
      </w:r>
      <w:r>
        <w:tab/>
        <w:t>Adaptation state machine with four states (simplified version without frame aggregation)</w:t>
      </w:r>
      <w:bookmarkEnd w:id="476"/>
    </w:p>
    <w:p w14:paraId="1CF8D166" w14:textId="77777777" w:rsidR="00B35D29" w:rsidRDefault="00B35D29">
      <w:pPr>
        <w:keepNext/>
        <w:keepLines/>
      </w:pPr>
      <w:r>
        <w:t>This example is a simpler implementation with the frame aggregation removed.</w:t>
      </w:r>
    </w:p>
    <w:p w14:paraId="10860781" w14:textId="77777777" w:rsidR="00B35D29" w:rsidRDefault="00B35D29">
      <w:pPr>
        <w:pStyle w:val="TH"/>
      </w:pPr>
      <w:r>
        <w:object w:dxaOrig="7279" w:dyaOrig="6622" w14:anchorId="592B45FD">
          <v:shape id="_x0000_i1088" type="#_x0000_t75" style="width:366pt;height:368.5pt" o:ole="">
            <v:imagedata r:id="rId120" o:title=""/>
          </v:shape>
          <o:OLEObject Type="Embed" ProgID="Visio.Drawing.11" ShapeID="_x0000_i1088" DrawAspect="Content" ObjectID="_1679497548" r:id="rId121"/>
        </w:object>
      </w:r>
    </w:p>
    <w:p w14:paraId="00DAA45A"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5EDFC4EB" w14:textId="77777777" w:rsidR="00B35D29" w:rsidRDefault="00B35D29">
      <w:pPr>
        <w:keepNext/>
        <w:keepLines/>
        <w:rPr>
          <w:b/>
          <w:bCs/>
        </w:rPr>
      </w:pPr>
      <w:r>
        <w:rPr>
          <w:b/>
          <w:bCs/>
        </w:rPr>
        <w:t>State transitions:</w:t>
      </w:r>
    </w:p>
    <w:p w14:paraId="49925C5D" w14:textId="77777777" w:rsidR="00B35D29" w:rsidRDefault="00B35D29">
      <w:pPr>
        <w:keepNext/>
        <w:keepLines/>
      </w:pPr>
      <w:r>
        <w:t>Below are listed the possible state transitions and signalling that is involved.</w:t>
      </w:r>
    </w:p>
    <w:p w14:paraId="0EEE3DCB"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55176DD3" w14:textId="77777777" w:rsidTr="005C5C30">
        <w:trPr>
          <w:jc w:val="center"/>
        </w:trPr>
        <w:tc>
          <w:tcPr>
            <w:tcW w:w="1652" w:type="dxa"/>
            <w:shd w:val="clear" w:color="auto" w:fill="auto"/>
          </w:tcPr>
          <w:p w14:paraId="64C55EB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02CEDD9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74108E26" w14:textId="77777777" w:rsidTr="005C5C30">
        <w:trPr>
          <w:jc w:val="center"/>
        </w:trPr>
        <w:tc>
          <w:tcPr>
            <w:tcW w:w="1652" w:type="dxa"/>
            <w:shd w:val="clear" w:color="auto" w:fill="auto"/>
          </w:tcPr>
          <w:p w14:paraId="7EDD298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058FADF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3D8BCDEE" w14:textId="77777777" w:rsidTr="005C5C30">
        <w:trPr>
          <w:jc w:val="center"/>
        </w:trPr>
        <w:tc>
          <w:tcPr>
            <w:tcW w:w="1652" w:type="dxa"/>
            <w:shd w:val="clear" w:color="auto" w:fill="auto"/>
          </w:tcPr>
          <w:p w14:paraId="3A2A505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0458583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C3C3A0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00962E59" w14:textId="77777777" w:rsidTr="005C5C30">
        <w:trPr>
          <w:jc w:val="center"/>
        </w:trPr>
        <w:tc>
          <w:tcPr>
            <w:tcW w:w="1652" w:type="dxa"/>
            <w:shd w:val="clear" w:color="auto" w:fill="auto"/>
          </w:tcPr>
          <w:p w14:paraId="3767E8B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2856C8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44B876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5805320E" w14:textId="77777777" w:rsidTr="005C5C30">
        <w:trPr>
          <w:jc w:val="center"/>
        </w:trPr>
        <w:tc>
          <w:tcPr>
            <w:tcW w:w="1652" w:type="dxa"/>
            <w:shd w:val="clear" w:color="auto" w:fill="auto"/>
          </w:tcPr>
          <w:p w14:paraId="1C7CBB1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7822220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507FF5C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31A2C60E" w14:textId="77777777" w:rsidTr="005C5C30">
        <w:trPr>
          <w:jc w:val="center"/>
        </w:trPr>
        <w:tc>
          <w:tcPr>
            <w:tcW w:w="1652" w:type="dxa"/>
            <w:shd w:val="clear" w:color="auto" w:fill="auto"/>
          </w:tcPr>
          <w:p w14:paraId="5A5E1D9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67A260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5B60F4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5DA2C427" w14:textId="77777777" w:rsidTr="005C5C30">
        <w:trPr>
          <w:jc w:val="center"/>
        </w:trPr>
        <w:tc>
          <w:tcPr>
            <w:tcW w:w="1652" w:type="dxa"/>
            <w:shd w:val="clear" w:color="auto" w:fill="auto"/>
          </w:tcPr>
          <w:p w14:paraId="4C94D98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0569229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2D602CC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77FFE475" w14:textId="77777777" w:rsidTr="005C5C30">
        <w:trPr>
          <w:jc w:val="center"/>
        </w:trPr>
        <w:tc>
          <w:tcPr>
            <w:tcW w:w="1652" w:type="dxa"/>
            <w:shd w:val="clear" w:color="auto" w:fill="auto"/>
          </w:tcPr>
          <w:p w14:paraId="484C01A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26E85CA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3B38401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2EEC537E" w14:textId="77777777" w:rsidR="00B35D29" w:rsidRDefault="00B35D29"/>
    <w:p w14:paraId="3B4BCD55" w14:textId="77777777" w:rsidR="00B35D29" w:rsidRDefault="00B35D29">
      <w:pPr>
        <w:pStyle w:val="Heading3"/>
      </w:pPr>
      <w:bookmarkStart w:id="477" w:name="_Toc68884662"/>
      <w:r>
        <w:t>C.1.3.4</w:t>
      </w:r>
      <w:r>
        <w:tab/>
        <w:t>Adaptation state machine with two states</w:t>
      </w:r>
      <w:bookmarkEnd w:id="477"/>
    </w:p>
    <w:p w14:paraId="6611176F" w14:textId="77777777" w:rsidR="00B35D29" w:rsidRDefault="00B35D29">
      <w:pPr>
        <w:keepNext/>
        <w:keepLines/>
      </w:pPr>
      <w:r>
        <w:t>This example is an implementation with the redundant states removed.</w:t>
      </w:r>
    </w:p>
    <w:p w14:paraId="38BCEA32" w14:textId="77777777" w:rsidR="00B35D29" w:rsidRDefault="00B35D29">
      <w:pPr>
        <w:pStyle w:val="TH"/>
      </w:pPr>
      <w:r>
        <w:object w:dxaOrig="5306" w:dyaOrig="5272" w14:anchorId="6C28E2AF">
          <v:shape id="_x0000_i1089" type="#_x0000_t75" style="width:324.5pt;height:357pt" o:ole="">
            <v:imagedata r:id="rId122" o:title=""/>
          </v:shape>
          <o:OLEObject Type="Embed" ProgID="Visio.Drawing.11" ShapeID="_x0000_i1089" DrawAspect="Content" ObjectID="_1679497549" r:id="rId123"/>
        </w:object>
      </w:r>
    </w:p>
    <w:p w14:paraId="42715715"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11268F15" w14:textId="77777777" w:rsidR="00B35D29" w:rsidRDefault="00B35D29">
      <w:pPr>
        <w:rPr>
          <w:b/>
          <w:bCs/>
        </w:rPr>
      </w:pPr>
      <w:r>
        <w:rPr>
          <w:b/>
          <w:bCs/>
        </w:rPr>
        <w:t>State transitions:</w:t>
      </w:r>
    </w:p>
    <w:p w14:paraId="0F4BD2ED" w14:textId="77777777" w:rsidR="00B35D29" w:rsidRDefault="00B35D29">
      <w:r>
        <w:t>Below are listed the possible state transitions and signalling that is involved.</w:t>
      </w:r>
    </w:p>
    <w:p w14:paraId="6AE78DB6" w14:textId="77777777" w:rsidR="00B35D29" w:rsidRDefault="00B35D29">
      <w:pPr>
        <w:pStyle w:val="TH"/>
      </w:pPr>
      <w:r>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10615C53" w14:textId="77777777" w:rsidTr="005C5C30">
        <w:trPr>
          <w:jc w:val="center"/>
        </w:trPr>
        <w:tc>
          <w:tcPr>
            <w:tcW w:w="1652" w:type="dxa"/>
            <w:shd w:val="clear" w:color="auto" w:fill="auto"/>
          </w:tcPr>
          <w:p w14:paraId="5034611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047ED295"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464E2D6B" w14:textId="77777777" w:rsidTr="005C5C30">
        <w:trPr>
          <w:jc w:val="center"/>
        </w:trPr>
        <w:tc>
          <w:tcPr>
            <w:tcW w:w="1652" w:type="dxa"/>
            <w:shd w:val="clear" w:color="auto" w:fill="auto"/>
          </w:tcPr>
          <w:p w14:paraId="021F867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0E7734F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0E36B8A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6455B00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0969A9A0" w14:textId="77777777" w:rsidTr="005C5C30">
        <w:trPr>
          <w:jc w:val="center"/>
        </w:trPr>
        <w:tc>
          <w:tcPr>
            <w:tcW w:w="1652" w:type="dxa"/>
            <w:shd w:val="clear" w:color="auto" w:fill="auto"/>
          </w:tcPr>
          <w:p w14:paraId="403142E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3CE07A6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0AC382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764815F3" w14:textId="77777777" w:rsidTr="005C5C30">
        <w:trPr>
          <w:jc w:val="center"/>
        </w:trPr>
        <w:tc>
          <w:tcPr>
            <w:tcW w:w="1652" w:type="dxa"/>
            <w:shd w:val="clear" w:color="auto" w:fill="auto"/>
          </w:tcPr>
          <w:p w14:paraId="359D0BB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64D6FB8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67BCB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24347F01" w14:textId="77777777" w:rsidTr="005C5C30">
        <w:trPr>
          <w:jc w:val="center"/>
        </w:trPr>
        <w:tc>
          <w:tcPr>
            <w:tcW w:w="1652" w:type="dxa"/>
            <w:shd w:val="clear" w:color="auto" w:fill="auto"/>
          </w:tcPr>
          <w:p w14:paraId="467F0E7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135B3A4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DD6CAF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0CF92215" w14:textId="77777777" w:rsidR="00B35D29" w:rsidRDefault="00B35D29" w:rsidP="00B76BD6">
      <w:pPr>
        <w:pStyle w:val="FP"/>
      </w:pPr>
    </w:p>
    <w:p w14:paraId="4C9D3580" w14:textId="77777777" w:rsidR="00B76BD6" w:rsidRDefault="00B76BD6" w:rsidP="00B76BD6">
      <w:pPr>
        <w:pStyle w:val="Heading3"/>
        <w:rPr>
          <w:noProof/>
        </w:rPr>
      </w:pPr>
      <w:bookmarkStart w:id="478" w:name="_Toc68884663"/>
      <w:r>
        <w:rPr>
          <w:noProof/>
        </w:rPr>
        <w:t>C.1.3.5</w:t>
      </w:r>
      <w:r>
        <w:rPr>
          <w:noProof/>
        </w:rPr>
        <w:tab/>
        <w:t>Adaptation when using ECN</w:t>
      </w:r>
      <w:bookmarkEnd w:id="478"/>
    </w:p>
    <w:p w14:paraId="461A6058"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7CEED892" w14:textId="77777777" w:rsidR="00B76BD6" w:rsidRDefault="00B76BD6" w:rsidP="00B76BD6">
      <w:r>
        <w:t>In this example, the ECN-triggered adaptation is configured using the set of parameters as described in Table C.</w:t>
      </w:r>
      <w:r w:rsidR="00807AA1">
        <w:t>8</w:t>
      </w:r>
      <w:r>
        <w:t>.</w:t>
      </w:r>
    </w:p>
    <w:p w14:paraId="71F7599D"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B76BD6" w:rsidRPr="00BC4FC7" w14:paraId="5454DAB2" w14:textId="77777777">
        <w:trPr>
          <w:jc w:val="center"/>
        </w:trPr>
        <w:tc>
          <w:tcPr>
            <w:tcW w:w="2268" w:type="dxa"/>
          </w:tcPr>
          <w:p w14:paraId="3935D08D"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608E7615"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78BBB770" w14:textId="77777777">
        <w:trPr>
          <w:jc w:val="center"/>
        </w:trPr>
        <w:tc>
          <w:tcPr>
            <w:tcW w:w="2268" w:type="dxa"/>
          </w:tcPr>
          <w:p w14:paraId="5656BB0D"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w:t>
            </w:r>
            <w:r w:rsidRPr="00C518BE">
              <w:rPr>
                <w:rFonts w:ascii="Courier New" w:hAnsi="Courier New" w:cs="Courier New"/>
                <w:sz w:val="18"/>
              </w:rPr>
              <w:t>_rate</w:t>
            </w:r>
          </w:p>
        </w:tc>
        <w:tc>
          <w:tcPr>
            <w:tcW w:w="5670" w:type="dxa"/>
          </w:tcPr>
          <w:p w14:paraId="5852BA23"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416C22FE" w14:textId="77777777">
        <w:trPr>
          <w:jc w:val="center"/>
        </w:trPr>
        <w:tc>
          <w:tcPr>
            <w:tcW w:w="2268" w:type="dxa"/>
          </w:tcPr>
          <w:p w14:paraId="54794503"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
        </w:tc>
        <w:tc>
          <w:tcPr>
            <w:tcW w:w="5670" w:type="dxa"/>
          </w:tcPr>
          <w:p w14:paraId="4B5971B6"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6C8735E0" w14:textId="77777777" w:rsidR="00B76BD6" w:rsidRDefault="00B76BD6" w:rsidP="00B76BD6">
      <w:pPr>
        <w:pStyle w:val="FP"/>
      </w:pPr>
    </w:p>
    <w:p w14:paraId="1A2AB6C8"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r>
        <w:t xml:space="preserve"> corresponds to AMR 5.9 kbps, see Clause 10.2.0.</w:t>
      </w:r>
    </w:p>
    <w:p w14:paraId="73B2D96A" w14:textId="77777777" w:rsidR="00B76BD6" w:rsidRDefault="00B76BD6" w:rsidP="00B76BD6">
      <w:pPr>
        <w:pStyle w:val="NO"/>
      </w:pPr>
      <w:r>
        <w:t>NOTE:</w:t>
      </w:r>
      <w:r>
        <w:tab/>
        <w:t xml:space="preserve">ECN can also be used for AMR-WB in a corresponding way, with the difference that the highest codec mode and </w:t>
      </w:r>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r>
        <w:t xml:space="preserve"> would be selected based on the AMR-WB codec mode rates.</w:t>
      </w:r>
    </w:p>
    <w:p w14:paraId="2F4BB1A4" w14:textId="77777777" w:rsidR="00B76BD6" w:rsidRDefault="00B76BD6" w:rsidP="00B76BD6">
      <w:pPr>
        <w:pStyle w:val="TH"/>
      </w:pPr>
      <w:r>
        <w:object w:dxaOrig="8460" w:dyaOrig="3972" w14:anchorId="778D435D">
          <v:shape id="_x0000_i1090" type="#_x0000_t75" style="width:423pt;height:198.5pt" o:ole="">
            <v:imagedata r:id="rId124" o:title=""/>
          </v:shape>
          <o:OLEObject Type="Embed" ProgID="Word.Picture.8" ShapeID="_x0000_i1090" DrawAspect="Content" ObjectID="_1679497550" r:id="rId125"/>
        </w:object>
      </w:r>
    </w:p>
    <w:p w14:paraId="05EABD6B" w14:textId="77777777" w:rsidR="00B76BD6" w:rsidRDefault="00B76BD6" w:rsidP="00B76BD6">
      <w:pPr>
        <w:pStyle w:val="TF"/>
        <w:spacing w:after="0"/>
      </w:pPr>
      <w:r>
        <w:t>Figure C.5</w:t>
      </w:r>
      <w:r w:rsidRPr="000A3FAC">
        <w:rPr>
          <w:rFonts w:cs="Arial"/>
        </w:rPr>
        <w:t>: Ex</w:t>
      </w:r>
      <w:r>
        <w:t>ample of codec mode usage in a session</w:t>
      </w:r>
    </w:p>
    <w:p w14:paraId="1971675F" w14:textId="77777777" w:rsidR="00B76BD6" w:rsidRDefault="00B76BD6" w:rsidP="00B76BD6">
      <w:pPr>
        <w:pStyle w:val="FP"/>
      </w:pPr>
    </w:p>
    <w:p w14:paraId="2E977583"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0383FFCE" w14:textId="77777777" w:rsidR="00B76BD6" w:rsidRDefault="00B76BD6" w:rsidP="00B76BD6">
      <w:r>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79F933CF" w14:textId="77777777" w:rsidR="00B76BD6" w:rsidRDefault="00B76BD6" w:rsidP="00B76BD6">
      <w:r>
        <w:t>Figure C.6 shows how ECN-CE marked packets may trigger codec adaptation.</w:t>
      </w:r>
    </w:p>
    <w:bookmarkStart w:id="479" w:name="_MON_1315607834"/>
    <w:bookmarkEnd w:id="479"/>
    <w:p w14:paraId="68459252" w14:textId="77777777" w:rsidR="00B76BD6" w:rsidRDefault="00B76BD6" w:rsidP="00B76BD6">
      <w:pPr>
        <w:pStyle w:val="TH"/>
      </w:pPr>
      <w:r>
        <w:object w:dxaOrig="8460" w:dyaOrig="4870" w14:anchorId="015E474B">
          <v:shape id="_x0000_i1091" type="#_x0000_t75" style="width:423pt;height:243.5pt" o:ole="">
            <v:imagedata r:id="rId126" o:title=""/>
          </v:shape>
          <o:OLEObject Type="Embed" ProgID="Word.Picture.8" ShapeID="_x0000_i1091" DrawAspect="Content" ObjectID="_1679497551" r:id="rId127"/>
        </w:object>
      </w:r>
    </w:p>
    <w:p w14:paraId="500B3306" w14:textId="77777777" w:rsidR="00B76BD6" w:rsidRDefault="00B76BD6" w:rsidP="00B76BD6">
      <w:pPr>
        <w:pStyle w:val="TF"/>
        <w:spacing w:after="0"/>
      </w:pPr>
      <w:r>
        <w:t>Figure C.6</w:t>
      </w:r>
      <w:r w:rsidRPr="000A3FAC">
        <w:rPr>
          <w:rFonts w:cs="Arial"/>
        </w:rPr>
        <w:t>: Ex</w:t>
      </w:r>
      <w:r>
        <w:t>ample of how ECN may trigger codec adaptation</w:t>
      </w:r>
    </w:p>
    <w:p w14:paraId="58B141D9" w14:textId="77777777" w:rsidR="00B76BD6" w:rsidRDefault="00B76BD6" w:rsidP="00B76BD6">
      <w:pPr>
        <w:pStyle w:val="FP"/>
      </w:pPr>
    </w:p>
    <w:p w14:paraId="2338056A" w14:textId="77777777" w:rsidR="00B76BD6" w:rsidRDefault="00B76BD6" w:rsidP="00B76BD6">
      <w:r>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7347658" w14:textId="77777777" w:rsidR="00B76BD6" w:rsidRDefault="00B76BD6" w:rsidP="00B76BD6">
      <w:r>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2ACE8B4" w14:textId="77777777" w:rsidR="00B76BD6" w:rsidRDefault="00B76BD6" w:rsidP="00B76BD6">
      <w:r>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480" w:name="_MON_1315607884"/>
    <w:bookmarkEnd w:id="480"/>
    <w:p w14:paraId="6E684051" w14:textId="77777777" w:rsidR="00B76BD6" w:rsidRDefault="00B76BD6" w:rsidP="00B76BD6">
      <w:pPr>
        <w:pStyle w:val="TH"/>
      </w:pPr>
      <w:r>
        <w:object w:dxaOrig="8460" w:dyaOrig="4870" w14:anchorId="18E1A924">
          <v:shape id="_x0000_i1092" type="#_x0000_t75" style="width:423pt;height:243.5pt" o:ole="">
            <v:imagedata r:id="rId128" o:title=""/>
          </v:shape>
          <o:OLEObject Type="Embed" ProgID="Word.Picture.8" ShapeID="_x0000_i1092" DrawAspect="Content" ObjectID="_1679497552" r:id="rId129"/>
        </w:object>
      </w:r>
    </w:p>
    <w:p w14:paraId="3078583E" w14:textId="77777777" w:rsidR="00B76BD6" w:rsidRDefault="00B76BD6" w:rsidP="00B76BD6">
      <w:pPr>
        <w:pStyle w:val="TF"/>
        <w:spacing w:after="0"/>
      </w:pPr>
      <w:r>
        <w:t>Figure C.7</w:t>
      </w:r>
      <w:r w:rsidRPr="000A3FAC">
        <w:rPr>
          <w:rFonts w:cs="Arial"/>
        </w:rPr>
        <w:t>: Ex</w:t>
      </w:r>
      <w:r>
        <w:t>ample of codec mode usage in a session</w:t>
      </w:r>
    </w:p>
    <w:p w14:paraId="13DDFCE5" w14:textId="77777777" w:rsidR="00B76BD6" w:rsidRDefault="00B76BD6" w:rsidP="00B76BD6">
      <w:pPr>
        <w:pStyle w:val="FP"/>
        <w:rPr>
          <w:noProof/>
        </w:rPr>
      </w:pPr>
    </w:p>
    <w:p w14:paraId="463BA3C6"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906C0D0" w14:textId="77777777" w:rsidR="00064ECA" w:rsidRPr="00450683" w:rsidRDefault="00064ECA" w:rsidP="006F59FB">
      <w:pPr>
        <w:pStyle w:val="Heading1"/>
      </w:pPr>
      <w:bookmarkStart w:id="481" w:name="_Toc68884664"/>
      <w:r w:rsidRPr="00450683">
        <w:t>C.2</w:t>
      </w:r>
      <w:r w:rsidRPr="00450683">
        <w:tab/>
        <w:t xml:space="preserve">Example </w:t>
      </w:r>
      <w:r>
        <w:t xml:space="preserve">criteria for video bit rate </w:t>
      </w:r>
      <w:r w:rsidRPr="00450683">
        <w:t>feedback and adaptation</w:t>
      </w:r>
      <w:bookmarkEnd w:id="481"/>
    </w:p>
    <w:p w14:paraId="131FDC42" w14:textId="77777777" w:rsidR="00064ECA" w:rsidRDefault="00064ECA" w:rsidP="00064ECA">
      <w:pPr>
        <w:pStyle w:val="Heading2"/>
      </w:pPr>
      <w:bookmarkStart w:id="482" w:name="_Toc68884665"/>
      <w:r>
        <w:t>C.2.1</w:t>
      </w:r>
      <w:r>
        <w:tab/>
        <w:t>Introduction</w:t>
      </w:r>
      <w:bookmarkEnd w:id="482"/>
    </w:p>
    <w:p w14:paraId="48518AA5"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7B40BE65" w14:textId="77777777" w:rsidR="00064ECA" w:rsidRDefault="00064ECA" w:rsidP="00064ECA">
      <w:pPr>
        <w:pStyle w:val="Heading2"/>
      </w:pPr>
      <w:bookmarkStart w:id="483" w:name="_Toc68884666"/>
      <w:r>
        <w:t>C.2.2</w:t>
      </w:r>
      <w:r>
        <w:tab/>
        <w:t>Media sender side</w:t>
      </w:r>
      <w:bookmarkEnd w:id="483"/>
    </w:p>
    <w:p w14:paraId="7DD51C74"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73B18067"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7B97EFC4"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0ED63841"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4B38C771"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5C480BDF" w14:textId="77777777" w:rsidR="00667B82" w:rsidRPr="00447D50" w:rsidRDefault="00667B82" w:rsidP="00667B82">
      <w:pPr>
        <w:pStyle w:val="B1"/>
      </w:pPr>
      <w:r>
        <w:t>5</w:t>
      </w:r>
      <w:r>
        <w:tab/>
      </w:r>
      <w:r w:rsidRPr="00447D50">
        <w:t>Other conditions</w:t>
      </w:r>
    </w:p>
    <w:p w14:paraId="52FC5156" w14:textId="77777777" w:rsidR="00064ECA" w:rsidRDefault="00064ECA" w:rsidP="00064ECA">
      <w:pPr>
        <w:pStyle w:val="FP"/>
      </w:pPr>
    </w:p>
    <w:p w14:paraId="34C93C97" w14:textId="77777777" w:rsidR="00064ECA" w:rsidRDefault="00064ECA" w:rsidP="00064ECA">
      <w:pPr>
        <w:pStyle w:val="Heading2"/>
      </w:pPr>
      <w:bookmarkStart w:id="484" w:name="_Toc68884667"/>
      <w:r>
        <w:t>C.2.3</w:t>
      </w:r>
      <w:r>
        <w:tab/>
        <w:t>Media receiver side</w:t>
      </w:r>
      <w:bookmarkEnd w:id="484"/>
    </w:p>
    <w:p w14:paraId="2726395C" w14:textId="77777777" w:rsidR="00064ECA" w:rsidRDefault="00064ECA" w:rsidP="00064ECA">
      <w:r>
        <w:t xml:space="preserve">The basic rate adaptation algorithm on the media receiver side may consist of both the well established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0073435C" w14:textId="77777777" w:rsidR="00064ECA" w:rsidRDefault="00064ECA" w:rsidP="00064ECA">
      <w:r>
        <w:t>The media receiver may use the following conditions to send a TMMBR message requesting a reduction in video transmission rate</w:t>
      </w:r>
    </w:p>
    <w:p w14:paraId="60EBD818"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52CDE8FC" w14:textId="77777777" w:rsidR="006F59FB" w:rsidRPr="00447D50" w:rsidRDefault="006F59FB" w:rsidP="006F59FB">
      <w:pPr>
        <w:pStyle w:val="B1"/>
      </w:pPr>
      <w:r>
        <w:t>2</w:t>
      </w:r>
      <w:r>
        <w:tab/>
      </w:r>
      <w:r w:rsidRPr="00447D50">
        <w:t>The receiver detects an unacceptably high packet loss rate</w:t>
      </w:r>
    </w:p>
    <w:p w14:paraId="406FEFCD" w14:textId="77777777" w:rsidR="006F59FB" w:rsidRDefault="006F59FB" w:rsidP="006F59FB">
      <w:pPr>
        <w:pStyle w:val="B1"/>
      </w:pPr>
      <w:r>
        <w:t>3</w:t>
      </w:r>
      <w:r>
        <w:tab/>
        <w:t>The receiver detects that the received bitrate has been reduced</w:t>
      </w:r>
    </w:p>
    <w:p w14:paraId="214F66AA" w14:textId="77777777" w:rsidR="006F59FB" w:rsidRPr="00447D50" w:rsidRDefault="006F59FB" w:rsidP="006F59FB">
      <w:pPr>
        <w:pStyle w:val="B1"/>
      </w:pPr>
      <w:r>
        <w:t>4</w:t>
      </w:r>
      <w:r>
        <w:tab/>
      </w:r>
      <w:r w:rsidRPr="00447D50">
        <w:t>Other conditions</w:t>
      </w:r>
    </w:p>
    <w:p w14:paraId="7E223D67" w14:textId="77777777" w:rsidR="00064ECA" w:rsidRDefault="00064ECA" w:rsidP="006F59FB">
      <w:pPr>
        <w:pStyle w:val="FP"/>
      </w:pPr>
    </w:p>
    <w:p w14:paraId="029A9AB9"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002E59E4" w14:textId="77777777" w:rsidR="006F59FB" w:rsidRPr="00447D50" w:rsidRDefault="006F59FB" w:rsidP="006F59FB">
      <w:pPr>
        <w:pStyle w:val="B1"/>
      </w:pPr>
      <w:r>
        <w:t>1</w:t>
      </w:r>
      <w:r>
        <w:tab/>
      </w:r>
      <w:r w:rsidRPr="00447D50">
        <w:t>The video packets are arriving earlier than needed for their scheduled playout</w:t>
      </w:r>
    </w:p>
    <w:p w14:paraId="0D3B3987" w14:textId="77777777" w:rsidR="006F59FB" w:rsidRPr="00447D50" w:rsidRDefault="006F59FB" w:rsidP="006F59FB">
      <w:pPr>
        <w:pStyle w:val="B1"/>
      </w:pPr>
      <w:r>
        <w:t>2</w:t>
      </w:r>
      <w:r>
        <w:tab/>
      </w:r>
      <w:r w:rsidRPr="00447D50">
        <w:t>Other conditions</w:t>
      </w:r>
    </w:p>
    <w:p w14:paraId="341AB546"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7FA901B9" w14:textId="77777777" w:rsidR="006F59FB" w:rsidRDefault="006F59FB" w:rsidP="00455C2A">
      <w:pPr>
        <w:pStyle w:val="Heading2"/>
        <w:rPr>
          <w:noProof/>
        </w:rPr>
      </w:pPr>
      <w:bookmarkStart w:id="485" w:name="_Toc68884668"/>
      <w:r>
        <w:rPr>
          <w:noProof/>
        </w:rPr>
        <w:t>C.2.4</w:t>
      </w:r>
      <w:r>
        <w:rPr>
          <w:noProof/>
        </w:rPr>
        <w:tab/>
        <w:t>Video encoder bitrate adaptation, down-switch</w:t>
      </w:r>
      <w:bookmarkEnd w:id="485"/>
    </w:p>
    <w:p w14:paraId="11B403A5"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242299F4">
          <v:shape id="_x0000_i1093" type="#_x0000_t75" style="width:53pt;height:15pt" o:ole="">
            <v:imagedata r:id="rId71" o:title=""/>
          </v:shape>
          <o:OLEObject Type="Embed" ProgID="Equation.3" ShapeID="_x0000_i1093" DrawAspect="Content" ObjectID="_1679497553" r:id="rId130"/>
        </w:object>
      </w:r>
      <w:r>
        <w:rPr>
          <w:noProof/>
        </w:rPr>
        <w:t>)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1FC7C53"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5E78FCBE">
          <v:shape id="_x0000_i1094" type="#_x0000_t75" style="width:48.5pt;height:13pt" o:ole="">
            <v:imagedata r:id="rId81" o:title=""/>
          </v:shape>
          <o:OLEObject Type="Embed" ProgID="Equation.3" ShapeID="_x0000_i1094" DrawAspect="Content" ObjectID="_1679497554" r:id="rId131"/>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6284F813">
          <v:shape id="_x0000_i1095" type="#_x0000_t75" style="width:44.5pt;height:13pt" o:ole="">
            <v:imagedata r:id="rId83" o:title=""/>
          </v:shape>
          <o:OLEObject Type="Embed" ProgID="Equation.3" ShapeID="_x0000_i1095" DrawAspect="Content" ObjectID="_1679497555" r:id="rId132"/>
        </w:object>
      </w:r>
      <w:r>
        <w:rPr>
          <w:noProof/>
        </w:rPr>
        <w:t>). Since the bitrate indicated in the TMMBR message includes the IP/UDP/RTP overhead then this needs to be removed. The encoder bitrate is then reduced even further for a while to gain back the delay caused by the queue build-up.</w:t>
      </w:r>
    </w:p>
    <w:p w14:paraId="0E3A5C83" w14:textId="77777777" w:rsidR="006F59FB" w:rsidRDefault="006A5E3D" w:rsidP="00455C2A">
      <w:pPr>
        <w:pStyle w:val="TH"/>
      </w:pPr>
      <w:r>
        <w:rPr>
          <w:noProof/>
          <w:lang w:val="en-US"/>
        </w:rPr>
        <w:pict w14:anchorId="222DDA67">
          <v:shape id="Picture 64" o:spid="_x0000_i1096" type="#_x0000_t75" style="width:477pt;height:306.5pt;visibility:visible">
            <v:imagedata r:id="rId133" o:title=""/>
          </v:shape>
        </w:pict>
      </w:r>
    </w:p>
    <w:p w14:paraId="6FFBD7B1" w14:textId="77777777" w:rsidR="006F59FB" w:rsidRDefault="006F59FB" w:rsidP="006F59FB">
      <w:pPr>
        <w:pStyle w:val="TF"/>
      </w:pPr>
      <w:r>
        <w:t>Figure C.8. Schematic figure of bitrate reduction in video encoder when the encoder cannot immediately switch to the requested bitrate</w:t>
      </w:r>
    </w:p>
    <w:p w14:paraId="2B8E93CB" w14:textId="77777777" w:rsidR="006F59FB" w:rsidRDefault="006F59FB" w:rsidP="006F59FB">
      <w:pPr>
        <w:rPr>
          <w:noProof/>
        </w:rPr>
      </w:pPr>
      <w:r>
        <w:rPr>
          <w:noProof/>
        </w:rPr>
        <w:t>The upper limit requirement (</w:t>
      </w:r>
      <w:r w:rsidRPr="00EE6B13">
        <w:rPr>
          <w:position w:val="-10"/>
        </w:rPr>
        <w:object w:dxaOrig="1460" w:dyaOrig="300" w14:anchorId="542071AA">
          <v:shape id="_x0000_i1097" type="#_x0000_t75" style="width:74pt;height:15pt" o:ole="">
            <v:imagedata r:id="rId134" o:title=""/>
          </v:shape>
          <o:OLEObject Type="Embed" ProgID="Equation.3" ShapeID="_x0000_i1097" DrawAspect="Content" ObjectID="_1679497556" r:id="rId135"/>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7BB57533">
          <v:shape id="_x0000_i1098" type="#_x0000_t75" style="width:31pt;height:12pt" o:ole="">
            <v:imagedata r:id="rId136" o:title=""/>
          </v:shape>
          <o:OLEObject Type="Embed" ProgID="Equation.3" ShapeID="_x0000_i1098" DrawAspect="Content" ObjectID="_1679497557" r:id="rId137"/>
        </w:object>
      </w:r>
      <w:r>
        <w:rPr>
          <w:noProof/>
        </w:rPr>
        <w:t xml:space="preserve"> while the recommendation (</w:t>
      </w:r>
      <w:r w:rsidRPr="00EE6B13">
        <w:rPr>
          <w:position w:val="-10"/>
        </w:rPr>
        <w:object w:dxaOrig="1860" w:dyaOrig="300" w14:anchorId="7B5E1BB0">
          <v:shape id="_x0000_i1099" type="#_x0000_t75" style="width:94pt;height:15pt" o:ole="">
            <v:imagedata r:id="rId138" o:title=""/>
          </v:shape>
          <o:OLEObject Type="Embed" ProgID="Equation.3" ShapeID="_x0000_i1099" DrawAspect="Content" ObjectID="_1679497558" r:id="rId139"/>
        </w:object>
      </w:r>
      <w:r>
        <w:rPr>
          <w:noProof/>
        </w:rPr>
        <w:t xml:space="preserve">) is defined by the triangle </w:t>
      </w:r>
      <w:r w:rsidRPr="00AF0048">
        <w:rPr>
          <w:position w:val="-6"/>
        </w:rPr>
        <w:object w:dxaOrig="480" w:dyaOrig="240" w14:anchorId="64591A02">
          <v:shape id="_x0000_i1100" type="#_x0000_t75" style="width:24pt;height:12pt" o:ole="">
            <v:imagedata r:id="rId140" o:title=""/>
          </v:shape>
          <o:OLEObject Type="Embed" ProgID="Equation.3" ShapeID="_x0000_i1100" DrawAspect="Content" ObjectID="_1679497559" r:id="rId141"/>
        </w:object>
      </w:r>
      <w:r>
        <w:rPr>
          <w:noProof/>
        </w:rPr>
        <w:t>.</w:t>
      </w:r>
    </w:p>
    <w:p w14:paraId="17C89B34"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4947AE4B">
          <v:shape id="_x0000_i1101" type="#_x0000_t75" style="width:24pt;height:11pt" o:ole="">
            <v:imagedata r:id="rId142" o:title=""/>
          </v:shape>
          <o:OLEObject Type="Embed" ProgID="Equation.3" ShapeID="_x0000_i1101" DrawAspect="Content" ObjectID="_1679497560" r:id="rId143"/>
        </w:object>
      </w:r>
      <w:r>
        <w:rPr>
          <w:noProof/>
        </w:rPr>
        <w:t>. As can be seen in the figure, the measurement window (</w:t>
      </w:r>
      <w:r w:rsidRPr="00E63A65">
        <w:rPr>
          <w:position w:val="-10"/>
        </w:rPr>
        <w:object w:dxaOrig="1939" w:dyaOrig="300" w14:anchorId="5DF65ED7">
          <v:shape id="_x0000_i1102" type="#_x0000_t75" style="width:98pt;height:15pt" o:ole="">
            <v:imagedata r:id="rId144" o:title=""/>
          </v:shape>
          <o:OLEObject Type="Embed" ProgID="Equation.3" ShapeID="_x0000_i1102" DrawAspect="Content" ObjectID="_1679497561" r:id="rId145"/>
        </w:object>
      </w:r>
      <w:r>
        <w:rPr>
          <w:noProof/>
        </w:rPr>
        <w:t>) is here longer than the worst case adaptation time (</w:t>
      </w:r>
      <w:r w:rsidRPr="00E63A65">
        <w:rPr>
          <w:position w:val="-10"/>
        </w:rPr>
        <w:object w:dxaOrig="1440" w:dyaOrig="300" w14:anchorId="4FA15803">
          <v:shape id="_x0000_i1103" type="#_x0000_t75" style="width:72.5pt;height:15pt" o:ole="">
            <v:imagedata r:id="rId79" o:title=""/>
          </v:shape>
          <o:OLEObject Type="Embed" ProgID="Equation.3" ShapeID="_x0000_i1103" DrawAspect="Content" ObjectID="_1679497562" r:id="rId146"/>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05F6E62C"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6BE8D603"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7BBA593B">
          <v:shape id="_x0000_i1104" type="#_x0000_t75" style="width:31pt;height:12pt" o:ole="">
            <v:imagedata r:id="rId147" o:title=""/>
          </v:shape>
          <o:OLEObject Type="Embed" ProgID="Equation.3" ShapeID="_x0000_i1104" DrawAspect="Content" ObjectID="_1679497563" r:id="rId148"/>
        </w:object>
      </w:r>
      <w:r>
        <w:rPr>
          <w:noProof/>
        </w:rPr>
        <w:t>. The sender can estimate the excessive bits generated during this period from the RTCP Receiver Reports and can then compensate for this by extending the delay recovery period.</w:t>
      </w:r>
    </w:p>
    <w:p w14:paraId="5E671B7D" w14:textId="77777777" w:rsidR="00BB3D89" w:rsidRDefault="00BB3D89" w:rsidP="00BB3D89">
      <w:pPr>
        <w:pStyle w:val="Heading2"/>
        <w:rPr>
          <w:noProof/>
        </w:rPr>
      </w:pPr>
      <w:bookmarkStart w:id="486" w:name="_Toc68884669"/>
      <w:r>
        <w:rPr>
          <w:noProof/>
        </w:rPr>
        <w:t>C.2.5</w:t>
      </w:r>
      <w:r>
        <w:rPr>
          <w:noProof/>
        </w:rPr>
        <w:tab/>
      </w:r>
      <w:r w:rsidRPr="00142EB0">
        <w:rPr>
          <w:noProof/>
        </w:rPr>
        <w:t xml:space="preserve">Video encoder bitrate adaptation, </w:t>
      </w:r>
      <w:r>
        <w:rPr>
          <w:noProof/>
        </w:rPr>
        <w:t>receiver-driven up</w:t>
      </w:r>
      <w:r w:rsidRPr="00142EB0">
        <w:rPr>
          <w:noProof/>
        </w:rPr>
        <w:t>-switch</w:t>
      </w:r>
      <w:bookmarkEnd w:id="486"/>
    </w:p>
    <w:p w14:paraId="3496618E"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08294195" w14:textId="77777777" w:rsidR="00BB3D89" w:rsidRDefault="00BB3D89" w:rsidP="00BB3D89">
      <w:r>
        <w:t>The excess bits (</w:t>
      </w:r>
      <w:r w:rsidRPr="00A251C6">
        <w:rPr>
          <w:position w:val="-10"/>
        </w:rPr>
        <w:object w:dxaOrig="1040" w:dyaOrig="300" w14:anchorId="36FE2D16">
          <v:shape id="_x0000_i1105" type="#_x0000_t75" style="width:53pt;height:15pt" o:ole="">
            <v:imagedata r:id="rId149" o:title=""/>
          </v:shape>
          <o:OLEObject Type="Embed" ProgID="Equation.3" ShapeID="_x0000_i1105" DrawAspect="Content" ObjectID="_1679497564" r:id="rId150"/>
        </w:object>
      </w:r>
      <w:r>
        <w:t>) that can be introduced into the transmission path can be computed as follows in the case that the channel bandwidth is equal to the average receiving rate measured at the receiver, i.e., the worst case with no spare channel bandwidth available:</w:t>
      </w:r>
    </w:p>
    <w:p w14:paraId="31C59F10" w14:textId="77777777" w:rsidR="00BB3D89" w:rsidRPr="00071EFB" w:rsidRDefault="00BB3D89" w:rsidP="00BB3D89">
      <w:pPr>
        <w:pStyle w:val="EQ"/>
      </w:pPr>
      <w:r>
        <w:tab/>
      </w:r>
      <w:r w:rsidRPr="00A9365D">
        <w:rPr>
          <w:position w:val="-10"/>
        </w:rPr>
        <w:object w:dxaOrig="5860" w:dyaOrig="300" w14:anchorId="50147A2F">
          <v:shape id="_x0000_i1106" type="#_x0000_t75" style="width:296pt;height:15pt" o:ole="">
            <v:imagedata r:id="rId151" o:title=""/>
          </v:shape>
          <o:OLEObject Type="Embed" ProgID="Equation.3" ShapeID="_x0000_i1106" DrawAspect="Content" ObjectID="_1679497565" r:id="rId152"/>
        </w:object>
      </w:r>
      <w:r>
        <w:tab/>
        <w:t>(C.2.5-1)</w:t>
      </w:r>
    </w:p>
    <w:p w14:paraId="0573E98E" w14:textId="77777777" w:rsidR="00BB3D89" w:rsidRDefault="00BB3D89" w:rsidP="00BB3D89">
      <w:r>
        <w:t>where:</w:t>
      </w:r>
      <w:r>
        <w:tab/>
      </w:r>
      <w:r>
        <w:tab/>
      </w:r>
      <w:r w:rsidRPr="00A9365D">
        <w:rPr>
          <w:position w:val="-10"/>
        </w:rPr>
        <w:object w:dxaOrig="1740" w:dyaOrig="279" w14:anchorId="3CA04B12">
          <v:shape id="_x0000_i1107" type="#_x0000_t75" style="width:87.5pt;height:14.5pt" o:ole="">
            <v:imagedata r:id="rId70" o:title=""/>
          </v:shape>
          <o:OLEObject Type="Embed" ProgID="Equation.3" ShapeID="_x0000_i1107" DrawAspect="Content" ObjectID="_1679497566" r:id="rId153"/>
        </w:object>
      </w:r>
      <w:r>
        <w:t xml:space="preserve"> is the bitrate with which the sending rate is increased;</w:t>
      </w:r>
    </w:p>
    <w:p w14:paraId="4AD39DAA" w14:textId="77777777" w:rsidR="00BB3D89" w:rsidRDefault="00BB3D89" w:rsidP="00BB3D89">
      <w:pPr>
        <w:tabs>
          <w:tab w:val="left" w:pos="4090"/>
        </w:tabs>
        <w:ind w:left="568" w:firstLine="284"/>
      </w:pPr>
      <w:r w:rsidRPr="00295471">
        <w:rPr>
          <w:position w:val="-4"/>
        </w:rPr>
        <w:object w:dxaOrig="460" w:dyaOrig="220" w14:anchorId="6C6CBDE3">
          <v:shape id="_x0000_i1108" type="#_x0000_t75" style="width:23.5pt;height:11pt" o:ole="">
            <v:imagedata r:id="rId154" o:title=""/>
          </v:shape>
          <o:OLEObject Type="Embed" ProgID="Equation.3" ShapeID="_x0000_i1108" DrawAspect="Content" ObjectID="_1679497567" r:id="rId155"/>
        </w:object>
      </w:r>
      <w:r>
        <w:t xml:space="preserve"> is the Round-Trip Time;</w:t>
      </w:r>
    </w:p>
    <w:p w14:paraId="33545BA0" w14:textId="77777777" w:rsidR="00BB3D89" w:rsidRDefault="00BB3D89" w:rsidP="00BB3D89">
      <w:r>
        <w:t>and:</w:t>
      </w:r>
      <w:r>
        <w:tab/>
      </w:r>
      <w:r>
        <w:tab/>
      </w:r>
      <w:r w:rsidRPr="00A9365D">
        <w:rPr>
          <w:position w:val="-10"/>
        </w:rPr>
        <w:object w:dxaOrig="2180" w:dyaOrig="300" w14:anchorId="22BDB131">
          <v:shape id="_x0000_i1109" type="#_x0000_t75" style="width:110pt;height:15pt" o:ole="">
            <v:imagedata r:id="rId156" o:title=""/>
          </v:shape>
          <o:OLEObject Type="Embed" ProgID="Equation.3" ShapeID="_x0000_i1109" DrawAspect="Content" ObjectID="_1679497568" r:id="rId157"/>
        </w:object>
      </w:r>
      <w:r>
        <w:t xml:space="preserve"> is the time needed to detect if congestion occurs, see Figure C.8.</w:t>
      </w:r>
    </w:p>
    <w:p w14:paraId="464BCCEF" w14:textId="77777777" w:rsidR="00BB3D89" w:rsidRDefault="00BB3D89" w:rsidP="00BB3D89">
      <w:r>
        <w:t>The corresponding worst case excess delay (</w:t>
      </w:r>
      <w:r w:rsidRPr="009A7AA1">
        <w:rPr>
          <w:position w:val="-10"/>
        </w:rPr>
        <w:object w:dxaOrig="1579" w:dyaOrig="279" w14:anchorId="624364DD">
          <v:shape id="_x0000_i1110" type="#_x0000_t75" style="width:80pt;height:14.5pt" o:ole="">
            <v:imagedata r:id="rId158" o:title=""/>
          </v:shape>
          <o:OLEObject Type="Embed" ProgID="Equation.3" ShapeID="_x0000_i1110" DrawAspect="Content" ObjectID="_1679497569" r:id="rId159"/>
        </w:object>
      </w:r>
      <w:r>
        <w:t>) due to excess_bits equals:</w:t>
      </w:r>
    </w:p>
    <w:p w14:paraId="6501D56C" w14:textId="77777777" w:rsidR="00BB3D89" w:rsidRPr="00071EFB" w:rsidRDefault="00BB3D89" w:rsidP="00BB3D89">
      <w:pPr>
        <w:pStyle w:val="EQ"/>
      </w:pPr>
      <w:r>
        <w:tab/>
      </w:r>
      <w:r w:rsidRPr="00445F3F">
        <w:rPr>
          <w:position w:val="-24"/>
        </w:rPr>
        <w:object w:dxaOrig="6440" w:dyaOrig="560" w14:anchorId="4E8157BD">
          <v:shape id="_x0000_i1111" type="#_x0000_t75" style="width:325pt;height:28pt" o:ole="">
            <v:imagedata r:id="rId160" o:title=""/>
          </v:shape>
          <o:OLEObject Type="Embed" ProgID="Equation.3" ShapeID="_x0000_i1111" DrawAspect="Content" ObjectID="_1679497570" r:id="rId161"/>
        </w:object>
      </w:r>
      <w:r>
        <w:tab/>
        <w:t>(C.2.5-2)</w:t>
      </w:r>
    </w:p>
    <w:p w14:paraId="12657FF5" w14:textId="77777777" w:rsidR="00BB3D89" w:rsidRDefault="00BB3D89" w:rsidP="00BB3D89">
      <w:r>
        <w:t>where:</w:t>
      </w:r>
      <w:r>
        <w:tab/>
      </w:r>
      <w:r>
        <w:tab/>
      </w:r>
      <w:r w:rsidRPr="00A9365D">
        <w:rPr>
          <w:position w:val="-10"/>
        </w:rPr>
        <w:object w:dxaOrig="1800" w:dyaOrig="279" w14:anchorId="530FC540">
          <v:shape id="_x0000_i1112" type="#_x0000_t75" style="width:91pt;height:14.5pt" o:ole="">
            <v:imagedata r:id="rId162" o:title=""/>
          </v:shape>
          <o:OLEObject Type="Embed" ProgID="Equation.3" ShapeID="_x0000_i1112" DrawAspect="Content" ObjectID="_1679497571" r:id="rId163"/>
        </w:object>
      </w:r>
      <w:r>
        <w:t xml:space="preserve"> is the average throughput as measured by the receiver.</w:t>
      </w:r>
    </w:p>
    <w:p w14:paraId="5AEA86CF" w14:textId="77777777" w:rsidR="00BB3D89" w:rsidRDefault="00BB3D89" w:rsidP="00BB3D89">
      <w:r>
        <w:t>Therefore, if the receiver determines the amount of allowable excess delay (</w:t>
      </w:r>
      <w:r w:rsidRPr="009A7AA1">
        <w:rPr>
          <w:position w:val="-10"/>
        </w:rPr>
        <w:object w:dxaOrig="2180" w:dyaOrig="300" w14:anchorId="1F0F0F0E">
          <v:shape id="_x0000_i1113" type="#_x0000_t75" style="width:110pt;height:15pt" o:ole="">
            <v:imagedata r:id="rId164" o:title=""/>
          </v:shape>
          <o:OLEObject Type="Embed" ProgID="Equation.3" ShapeID="_x0000_i1113" DrawAspect="Content" ObjectID="_1679497572" r:id="rId165"/>
        </w:object>
      </w:r>
      <w:r>
        <w:t>) from the received video packets, it can calculate the amount of rate increase that would not congest the system as:</w:t>
      </w:r>
    </w:p>
    <w:p w14:paraId="7242A4DD" w14:textId="77777777" w:rsidR="00BB3D89" w:rsidRPr="00071EFB" w:rsidRDefault="00BB3D89" w:rsidP="00BB3D89">
      <w:pPr>
        <w:pStyle w:val="EQ"/>
      </w:pPr>
      <w:r>
        <w:tab/>
      </w:r>
      <w:r w:rsidRPr="00D65518">
        <w:rPr>
          <w:position w:val="-26"/>
        </w:rPr>
        <w:object w:dxaOrig="6020" w:dyaOrig="600" w14:anchorId="1FC147A8">
          <v:shape id="_x0000_i1114" type="#_x0000_t75" style="width:304.5pt;height:30.5pt" o:ole="">
            <v:imagedata r:id="rId166" o:title=""/>
          </v:shape>
          <o:OLEObject Type="Embed" ProgID="Equation.3" ShapeID="_x0000_i1114" DrawAspect="Content" ObjectID="_1679497573" r:id="rId167"/>
        </w:object>
      </w:r>
      <w:r>
        <w:tab/>
        <w:t>(C.2.5-3)</w:t>
      </w:r>
    </w:p>
    <w:p w14:paraId="01BBA12F"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162334F6" w14:textId="77777777" w:rsidR="00BB3D89" w:rsidRDefault="00BB3D89" w:rsidP="00BB3D89">
      <w:r>
        <w:t>The bitrate to request (</w:t>
      </w:r>
      <w:r w:rsidRPr="00A9365D">
        <w:rPr>
          <w:position w:val="-10"/>
        </w:rPr>
        <w:object w:dxaOrig="1359" w:dyaOrig="300" w14:anchorId="54E6BB04">
          <v:shape id="_x0000_i1115" type="#_x0000_t75" style="width:68.5pt;height:15pt" o:ole="">
            <v:imagedata r:id="rId168" o:title=""/>
          </v:shape>
          <o:OLEObject Type="Embed" ProgID="Equation.3" ShapeID="_x0000_i1115" DrawAspect="Content" ObjectID="_1679497574" r:id="rId169"/>
        </w:object>
      </w:r>
      <w:r>
        <w:t>) in TMMBR is then:</w:t>
      </w:r>
    </w:p>
    <w:p w14:paraId="5FB36D47" w14:textId="77777777" w:rsidR="00BB3D89" w:rsidRPr="00071EFB" w:rsidRDefault="00BB3D89" w:rsidP="00BB3D89">
      <w:pPr>
        <w:pStyle w:val="EQ"/>
      </w:pPr>
      <w:r>
        <w:tab/>
      </w:r>
      <w:r w:rsidRPr="00A9365D">
        <w:rPr>
          <w:position w:val="-10"/>
        </w:rPr>
        <w:object w:dxaOrig="4280" w:dyaOrig="300" w14:anchorId="32A17121">
          <v:shape id="_x0000_i1116" type="#_x0000_t75" style="width:3in;height:15pt" o:ole="">
            <v:imagedata r:id="rId170" o:title=""/>
          </v:shape>
          <o:OLEObject Type="Embed" ProgID="Equation.3" ShapeID="_x0000_i1116" DrawAspect="Content" ObjectID="_1679497575" r:id="rId171"/>
        </w:object>
      </w:r>
      <w:r>
        <w:tab/>
        <w:t>(C.2.5-4)</w:t>
      </w:r>
    </w:p>
    <w:p w14:paraId="01741836" w14:textId="77777777" w:rsidR="00BB3D89" w:rsidRDefault="00BB3D89" w:rsidP="00BB3D89">
      <w:r>
        <w:t>Before sending the TMMBR message with the requested rate, the receiver needs to verify that the requested rate does not exceed the bitrate that was negotiated in SDP offer/answer.</w:t>
      </w:r>
    </w:p>
    <w:p w14:paraId="5DD173CE" w14:textId="77777777" w:rsidR="00BB3D89" w:rsidRDefault="00BB3D89" w:rsidP="00BB3D89">
      <w:pPr>
        <w:pStyle w:val="Heading2"/>
        <w:rPr>
          <w:noProof/>
        </w:rPr>
      </w:pPr>
      <w:bookmarkStart w:id="487" w:name="_Toc68884670"/>
      <w:r>
        <w:rPr>
          <w:noProof/>
        </w:rPr>
        <w:t>C.2.6</w:t>
      </w:r>
      <w:r>
        <w:rPr>
          <w:noProof/>
        </w:rPr>
        <w:tab/>
        <w:t>Video encoder bitrate adaptation, recovery phase</w:t>
      </w:r>
      <w:bookmarkEnd w:id="487"/>
    </w:p>
    <w:p w14:paraId="47549BC6" w14:textId="77777777" w:rsidR="00BB3D89" w:rsidRDefault="00BB3D89" w:rsidP="00BB3D89">
      <w:pPr>
        <w:rPr>
          <w:noProof/>
        </w:rPr>
      </w:pPr>
      <w:r>
        <w:rPr>
          <w:noProof/>
        </w:rPr>
        <w:t>The delay recovery rate (</w:t>
      </w:r>
      <w:r w:rsidRPr="00A9365D">
        <w:rPr>
          <w:position w:val="-10"/>
        </w:rPr>
        <w:object w:dxaOrig="1719" w:dyaOrig="300" w14:anchorId="767DCF4F">
          <v:shape id="_x0000_i1117" type="#_x0000_t75" style="width:87pt;height:15pt" o:ole="">
            <v:imagedata r:id="rId172" o:title=""/>
          </v:shape>
          <o:OLEObject Type="Embed" ProgID="Equation.3" ShapeID="_x0000_i1117" DrawAspect="Content" ObjectID="_1679497576" r:id="rId173"/>
        </w:object>
      </w:r>
      <w:r>
        <w:rPr>
          <w:noProof/>
        </w:rPr>
        <w:t>) and delay recovery period (</w:t>
      </w:r>
      <w:r w:rsidRPr="00A9365D">
        <w:rPr>
          <w:position w:val="-10"/>
        </w:rPr>
        <w:object w:dxaOrig="1939" w:dyaOrig="300" w14:anchorId="5386FF1C">
          <v:shape id="_x0000_i1118" type="#_x0000_t75" style="width:98pt;height:15pt" o:ole="">
            <v:imagedata r:id="rId174" o:title=""/>
          </v:shape>
          <o:OLEObject Type="Embed" ProgID="Equation.3" ShapeID="_x0000_i1118" DrawAspect="Content" ObjectID="_1679497577" r:id="rId175"/>
        </w:object>
      </w:r>
      <w:r>
        <w:rPr>
          <w:noProof/>
        </w:rPr>
        <w:t>) can be determined as follows. Let</w:t>
      </w:r>
    </w:p>
    <w:p w14:paraId="13E8DC7D" w14:textId="77777777" w:rsidR="00BB3D89" w:rsidRPr="00071EFB" w:rsidRDefault="00BB3D89" w:rsidP="00BB3D89">
      <w:pPr>
        <w:pStyle w:val="EQ"/>
      </w:pPr>
      <w:r>
        <w:tab/>
      </w:r>
      <w:r w:rsidRPr="00A9365D">
        <w:rPr>
          <w:position w:val="-10"/>
        </w:rPr>
        <w:object w:dxaOrig="3560" w:dyaOrig="300" w14:anchorId="7CF5C749">
          <v:shape id="_x0000_i1119" type="#_x0000_t75" style="width:180pt;height:15pt" o:ole="">
            <v:imagedata r:id="rId176" o:title=""/>
          </v:shape>
          <o:OLEObject Type="Embed" ProgID="Equation.3" ShapeID="_x0000_i1119" DrawAspect="Content" ObjectID="_1679497578" r:id="rId177"/>
        </w:object>
      </w:r>
      <w:r>
        <w:tab/>
        <w:t>(C.2.6-1)</w:t>
      </w:r>
    </w:p>
    <w:p w14:paraId="675F6DEA" w14:textId="77777777" w:rsidR="00BB3D89" w:rsidRDefault="00BB3D89" w:rsidP="00BB3D89">
      <w:pPr>
        <w:rPr>
          <w:noProof/>
        </w:rPr>
      </w:pPr>
      <w:r>
        <w:rPr>
          <w:noProof/>
        </w:rPr>
        <w:t>where:</w:t>
      </w:r>
      <w:r>
        <w:rPr>
          <w:noProof/>
        </w:rPr>
        <w:tab/>
      </w:r>
      <w:r>
        <w:rPr>
          <w:noProof/>
        </w:rPr>
        <w:tab/>
      </w:r>
      <w:r w:rsidRPr="00A9365D">
        <w:rPr>
          <w:position w:val="-10"/>
        </w:rPr>
        <w:object w:dxaOrig="320" w:dyaOrig="300" w14:anchorId="7BEB2DDB">
          <v:shape id="_x0000_i1120" type="#_x0000_t75" style="width:16pt;height:15pt" o:ole="">
            <v:imagedata r:id="rId178" o:title=""/>
          </v:shape>
          <o:OLEObject Type="Embed" ProgID="Equation.3" ShapeID="_x0000_i1120" DrawAspect="Content" ObjectID="_1679497579" r:id="rId179"/>
        </w:object>
      </w:r>
      <w:r>
        <w:t xml:space="preserve"> (</w:t>
      </w:r>
      <w:r w:rsidRPr="00A9365D">
        <w:rPr>
          <w:position w:val="-10"/>
        </w:rPr>
        <w:object w:dxaOrig="920" w:dyaOrig="300" w14:anchorId="084B31F5">
          <v:shape id="_x0000_i1121" type="#_x0000_t75" style="width:46pt;height:15pt" o:ole="">
            <v:imagedata r:id="rId180" o:title=""/>
          </v:shape>
          <o:OLEObject Type="Embed" ProgID="Equation.3" ShapeID="_x0000_i1121" DrawAspect="Content" ObjectID="_1679497580" r:id="rId181"/>
        </w:object>
      </w:r>
      <w:r>
        <w:t>) is the rate undershoot factor and may depend on the magnitude of the channel rate drop (</w:t>
      </w:r>
      <w:r w:rsidRPr="00D031CC">
        <w:rPr>
          <w:position w:val="-4"/>
        </w:rPr>
        <w:object w:dxaOrig="320" w:dyaOrig="220" w14:anchorId="47C8402C">
          <v:shape id="_x0000_i1122" type="#_x0000_t75" style="width:16pt;height:11pt" o:ole="">
            <v:imagedata r:id="rId182" o:title=""/>
          </v:shape>
          <o:OLEObject Type="Embed" ProgID="Equation.3" ShapeID="_x0000_i1122" DrawAspect="Content" ObjectID="_1679497581" r:id="rId183"/>
        </w:object>
      </w:r>
      <w:r>
        <w:t>) is:</w:t>
      </w:r>
    </w:p>
    <w:p w14:paraId="5308A749" w14:textId="77777777" w:rsidR="00BB3D89" w:rsidRPr="00071EFB" w:rsidRDefault="00BB3D89" w:rsidP="00BB3D89">
      <w:pPr>
        <w:pStyle w:val="EQ"/>
      </w:pPr>
      <w:r>
        <w:tab/>
      </w:r>
      <w:r w:rsidRPr="00A9365D">
        <w:rPr>
          <w:position w:val="-10"/>
        </w:rPr>
        <w:object w:dxaOrig="2420" w:dyaOrig="279" w14:anchorId="6852AC5A">
          <v:shape id="_x0000_i1123" type="#_x0000_t75" style="width:122.5pt;height:14.5pt" o:ole="">
            <v:imagedata r:id="rId184" o:title=""/>
          </v:shape>
          <o:OLEObject Type="Embed" ProgID="Equation.3" ShapeID="_x0000_i1123" DrawAspect="Content" ObjectID="_1679497582" r:id="rId185"/>
        </w:object>
      </w:r>
      <w:r>
        <w:tab/>
        <w:t>(C.2.6-2)</w:t>
      </w:r>
    </w:p>
    <w:p w14:paraId="0E069056" w14:textId="77777777" w:rsidR="00BB3D89" w:rsidRDefault="00BB3D89" w:rsidP="00BB3D89">
      <w:pPr>
        <w:rPr>
          <w:noProof/>
        </w:rPr>
      </w:pPr>
      <w:r>
        <w:rPr>
          <w:noProof/>
        </w:rPr>
        <w:t xml:space="preserve">For example, if </w:t>
      </w:r>
      <w:r w:rsidRPr="00D031CC">
        <w:rPr>
          <w:position w:val="-4"/>
        </w:rPr>
        <w:object w:dxaOrig="320" w:dyaOrig="220" w14:anchorId="46AAE6C4">
          <v:shape id="_x0000_i1124" type="#_x0000_t75" style="width:16pt;height:11pt" o:ole="">
            <v:imagedata r:id="rId186" o:title=""/>
          </v:shape>
          <o:OLEObject Type="Embed" ProgID="Equation.3" ShapeID="_x0000_i1124" DrawAspect="Content" ObjectID="_1679497583" r:id="rId187"/>
        </w:object>
      </w:r>
      <w:r>
        <w:rPr>
          <w:noProof/>
        </w:rPr>
        <w:t xml:space="preserve"> is large, then </w:t>
      </w:r>
      <w:r w:rsidRPr="00A9365D">
        <w:rPr>
          <w:position w:val="-10"/>
        </w:rPr>
        <w:object w:dxaOrig="320" w:dyaOrig="300" w14:anchorId="2563C086">
          <v:shape id="_x0000_i1125" type="#_x0000_t75" style="width:16pt;height:15pt" o:ole="">
            <v:imagedata r:id="rId188" o:title=""/>
          </v:shape>
          <o:OLEObject Type="Embed" ProgID="Equation.3" ShapeID="_x0000_i1125" DrawAspect="Content" ObjectID="_1679497584" r:id="rId189"/>
        </w:object>
      </w:r>
      <w:r>
        <w:rPr>
          <w:noProof/>
        </w:rPr>
        <w:t xml:space="preserve"> may be proportionally large or if </w:t>
      </w:r>
      <w:r w:rsidRPr="00D031CC">
        <w:rPr>
          <w:position w:val="-4"/>
        </w:rPr>
        <w:object w:dxaOrig="320" w:dyaOrig="220" w14:anchorId="7EDDADEA">
          <v:shape id="_x0000_i1126" type="#_x0000_t75" style="width:16pt;height:11pt" o:ole="">
            <v:imagedata r:id="rId186" o:title=""/>
          </v:shape>
          <o:OLEObject Type="Embed" ProgID="Equation.3" ShapeID="_x0000_i1126" DrawAspect="Content" ObjectID="_1679497585" r:id="rId190"/>
        </w:object>
      </w:r>
      <w:r>
        <w:rPr>
          <w:noProof/>
        </w:rPr>
        <w:t xml:space="preserve"> is small, then </w:t>
      </w:r>
      <w:r w:rsidRPr="00A9365D">
        <w:rPr>
          <w:position w:val="-10"/>
        </w:rPr>
        <w:object w:dxaOrig="320" w:dyaOrig="300" w14:anchorId="1965F707">
          <v:shape id="_x0000_i1127" type="#_x0000_t75" style="width:16pt;height:15pt" o:ole="">
            <v:imagedata r:id="rId178" o:title=""/>
          </v:shape>
          <o:OLEObject Type="Embed" ProgID="Equation.3" ShapeID="_x0000_i1127" DrawAspect="Content" ObjectID="_1679497586" r:id="rId191"/>
        </w:object>
      </w:r>
      <w:r>
        <w:rPr>
          <w:noProof/>
        </w:rPr>
        <w:t xml:space="preserve"> may be proportionally small, for example:</w:t>
      </w:r>
    </w:p>
    <w:p w14:paraId="2CDBED8A" w14:textId="77777777" w:rsidR="00BB3D89" w:rsidRPr="00071EFB" w:rsidRDefault="00BB3D89" w:rsidP="00BB3D89">
      <w:pPr>
        <w:pStyle w:val="EQ"/>
      </w:pPr>
      <w:r>
        <w:tab/>
      </w:r>
      <w:r w:rsidRPr="00A9365D">
        <w:rPr>
          <w:position w:val="-10"/>
        </w:rPr>
        <w:object w:dxaOrig="1820" w:dyaOrig="300" w14:anchorId="77C27552">
          <v:shape id="_x0000_i1128" type="#_x0000_t75" style="width:92pt;height:15pt" o:ole="">
            <v:imagedata r:id="rId192" o:title=""/>
          </v:shape>
          <o:OLEObject Type="Embed" ProgID="Equation.3" ShapeID="_x0000_i1128" DrawAspect="Content" ObjectID="_1679497587" r:id="rId193"/>
        </w:object>
      </w:r>
      <w:r>
        <w:tab/>
        <w:t>(C.2.6-3)</w:t>
      </w:r>
    </w:p>
    <w:p w14:paraId="0C3486C0" w14:textId="77777777" w:rsidR="00BB3D89" w:rsidRDefault="00BB3D89" w:rsidP="00BB3D89">
      <w:pPr>
        <w:rPr>
          <w:noProof/>
        </w:rPr>
      </w:pPr>
      <w:r>
        <w:rPr>
          <w:noProof/>
        </w:rPr>
        <w:t xml:space="preserve">Assuming that the bits during time period </w:t>
      </w:r>
      <w:r w:rsidRPr="00A9365D">
        <w:rPr>
          <w:position w:val="-10"/>
        </w:rPr>
        <w:object w:dxaOrig="1960" w:dyaOrig="279" w14:anchorId="7A1BCA50">
          <v:shape id="_x0000_i1129" type="#_x0000_t75" style="width:99pt;height:14.5pt" o:ole="">
            <v:imagedata r:id="rId194" o:title=""/>
          </v:shape>
          <o:OLEObject Type="Embed" ProgID="Equation.3" ShapeID="_x0000_i1129" DrawAspect="Content" ObjectID="_1679497588" r:id="rId195"/>
        </w:object>
      </w:r>
      <w:r>
        <w:rPr>
          <w:noProof/>
        </w:rPr>
        <w:t xml:space="preserve"> are queued up and are contributing to the delay, the delay recovery period </w:t>
      </w:r>
      <w:r w:rsidRPr="00295471">
        <w:rPr>
          <w:position w:val="-10"/>
        </w:rPr>
        <w:object w:dxaOrig="400" w:dyaOrig="300" w14:anchorId="172D6543">
          <v:shape id="_x0000_i1130" type="#_x0000_t75" style="width:20.5pt;height:15pt" o:ole="">
            <v:imagedata r:id="rId196" o:title=""/>
          </v:shape>
          <o:OLEObject Type="Embed" ProgID="Equation.3" ShapeID="_x0000_i1130" DrawAspect="Content" ObjectID="_1679497589" r:id="rId197"/>
        </w:object>
      </w:r>
      <w:r>
        <w:rPr>
          <w:noProof/>
        </w:rPr>
        <w:t>can be computed as follows:</w:t>
      </w:r>
    </w:p>
    <w:p w14:paraId="56222F64" w14:textId="77777777" w:rsidR="00BB3D89" w:rsidRPr="00071EFB" w:rsidRDefault="00BB3D89" w:rsidP="00BB3D89">
      <w:pPr>
        <w:pStyle w:val="EQ"/>
      </w:pPr>
      <w:r>
        <w:tab/>
      </w:r>
      <w:r w:rsidRPr="00A9365D">
        <w:rPr>
          <w:position w:val="-10"/>
        </w:rPr>
        <w:object w:dxaOrig="4400" w:dyaOrig="300" w14:anchorId="43927B1B">
          <v:shape id="_x0000_i1131" type="#_x0000_t75" style="width:222pt;height:15pt" o:ole="">
            <v:imagedata r:id="rId198" o:title=""/>
          </v:shape>
          <o:OLEObject Type="Embed" ProgID="Equation.3" ShapeID="_x0000_i1131" DrawAspect="Content" ObjectID="_1679497590" r:id="rId199"/>
        </w:object>
      </w:r>
      <w:r>
        <w:tab/>
        <w:t>(C.2.6-4)</w:t>
      </w:r>
    </w:p>
    <w:p w14:paraId="7880FFA4"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65898463">
          <v:shape id="_x0000_i1132" type="#_x0000_t75" style="width:87pt;height:15pt" o:ole="">
            <v:imagedata r:id="rId172" o:title=""/>
          </v:shape>
          <o:OLEObject Type="Embed" ProgID="Equation.3" ShapeID="_x0000_i1132" DrawAspect="Content" ObjectID="_1679497591" r:id="rId200"/>
        </w:object>
      </w:r>
      <w:r>
        <w:rPr>
          <w:noProof/>
        </w:rPr>
        <w:t xml:space="preserve"> and, therefore, also to </w:t>
      </w:r>
      <w:r w:rsidRPr="00A9365D">
        <w:rPr>
          <w:position w:val="-10"/>
        </w:rPr>
        <w:object w:dxaOrig="320" w:dyaOrig="300" w14:anchorId="67A8B20A">
          <v:shape id="_x0000_i1133" type="#_x0000_t75" style="width:16pt;height:15pt" o:ole="">
            <v:imagedata r:id="rId178" o:title=""/>
          </v:shape>
          <o:OLEObject Type="Embed" ProgID="Equation.3" ShapeID="_x0000_i1133" DrawAspect="Content" ObjectID="_1679497592" r:id="rId201"/>
        </w:object>
      </w:r>
      <w:r>
        <w:rPr>
          <w:noProof/>
        </w:rPr>
        <w:t xml:space="preserve"> as follows:</w:t>
      </w:r>
    </w:p>
    <w:p w14:paraId="07DC4180" w14:textId="77777777" w:rsidR="00BB3D89" w:rsidRPr="00071EFB" w:rsidRDefault="00BB3D89" w:rsidP="00BB3D89">
      <w:pPr>
        <w:pStyle w:val="EQ"/>
      </w:pPr>
      <w:r>
        <w:tab/>
      </w:r>
      <w:r w:rsidRPr="00A9365D">
        <w:rPr>
          <w:position w:val="-10"/>
        </w:rPr>
        <w:object w:dxaOrig="2220" w:dyaOrig="300" w14:anchorId="4DC30EEF">
          <v:shape id="_x0000_i1134" type="#_x0000_t75" style="width:112pt;height:15pt" o:ole="">
            <v:imagedata r:id="rId202" o:title=""/>
          </v:shape>
          <o:OLEObject Type="Embed" ProgID="Equation.3" ShapeID="_x0000_i1134" DrawAspect="Content" ObjectID="_1679497593" r:id="rId203"/>
        </w:object>
      </w:r>
      <w:r>
        <w:tab/>
        <w:t>(C.2.6-5)</w:t>
      </w:r>
    </w:p>
    <w:p w14:paraId="27C975FC" w14:textId="77777777" w:rsidR="00BB3D89" w:rsidRDefault="00BB3D89" w:rsidP="00BB3D89">
      <w:pPr>
        <w:rPr>
          <w:noProof/>
        </w:rPr>
      </w:pPr>
      <w:r>
        <w:rPr>
          <w:noProof/>
        </w:rPr>
        <w:t>and therefore:</w:t>
      </w:r>
    </w:p>
    <w:p w14:paraId="76C01E02" w14:textId="77777777" w:rsidR="00BB3D89" w:rsidRPr="00071EFB" w:rsidRDefault="00BB3D89" w:rsidP="00BB3D89">
      <w:pPr>
        <w:pStyle w:val="EQ"/>
      </w:pPr>
      <w:r>
        <w:tab/>
      </w:r>
      <w:r w:rsidRPr="00A9365D">
        <w:rPr>
          <w:position w:val="-10"/>
        </w:rPr>
        <w:object w:dxaOrig="2299" w:dyaOrig="300" w14:anchorId="4F20D6D7">
          <v:shape id="_x0000_i1135" type="#_x0000_t75" style="width:116pt;height:15pt" o:ole="">
            <v:imagedata r:id="rId204" o:title=""/>
          </v:shape>
          <o:OLEObject Type="Embed" ProgID="Equation.3" ShapeID="_x0000_i1135" DrawAspect="Content" ObjectID="_1679497594" r:id="rId205"/>
        </w:object>
      </w:r>
      <w:r>
        <w:tab/>
        <w:t>(C.2.6-6)</w:t>
      </w:r>
    </w:p>
    <w:p w14:paraId="434C2E49" w14:textId="77777777" w:rsidR="00BB3D89" w:rsidRDefault="00BB3D89" w:rsidP="00BB3D89">
      <w:pPr>
        <w:rPr>
          <w:noProof/>
        </w:rPr>
      </w:pPr>
      <w:r>
        <w:rPr>
          <w:noProof/>
        </w:rPr>
        <w:t>with:</w:t>
      </w:r>
    </w:p>
    <w:p w14:paraId="5C986E39" w14:textId="77777777" w:rsidR="00BB3D89" w:rsidRPr="00071EFB" w:rsidRDefault="00BB3D89" w:rsidP="00BB3D89">
      <w:pPr>
        <w:pStyle w:val="EQ"/>
      </w:pPr>
      <w:r>
        <w:tab/>
      </w:r>
      <w:r w:rsidRPr="00A9365D">
        <w:rPr>
          <w:position w:val="-10"/>
        </w:rPr>
        <w:object w:dxaOrig="1500" w:dyaOrig="300" w14:anchorId="39DEE526">
          <v:shape id="_x0000_i1136" type="#_x0000_t75" style="width:75.5pt;height:15pt" o:ole="">
            <v:imagedata r:id="rId206" o:title=""/>
          </v:shape>
          <o:OLEObject Type="Embed" ProgID="Equation.3" ShapeID="_x0000_i1136" DrawAspect="Content" ObjectID="_1679497595" r:id="rId207"/>
        </w:object>
      </w:r>
      <w:r>
        <w:tab/>
        <w:t>(C.2.6-7)</w:t>
      </w:r>
    </w:p>
    <w:p w14:paraId="5EC97A64"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3709C3FD">
          <v:shape id="_x0000_i1137" type="#_x0000_t75" style="width:46pt;height:14.5pt" o:ole="">
            <v:imagedata r:id="rId208" o:title=""/>
          </v:shape>
          <o:OLEObject Type="Embed" ProgID="Equation.3" ShapeID="_x0000_i1137" DrawAspect="Content" ObjectID="_1679497596" r:id="rId209"/>
        </w:object>
      </w:r>
      <w:r>
        <w:rPr>
          <w:noProof/>
        </w:rPr>
        <w:t xml:space="preserve">), and </w:t>
      </w:r>
      <w:r w:rsidRPr="00A9365D">
        <w:rPr>
          <w:position w:val="-10"/>
        </w:rPr>
        <w:object w:dxaOrig="920" w:dyaOrig="279" w14:anchorId="0CB08AF1">
          <v:shape id="_x0000_i1138" type="#_x0000_t75" style="width:46pt;height:14.5pt" o:ole="">
            <v:imagedata r:id="rId210" o:title=""/>
          </v:shape>
          <o:OLEObject Type="Embed" ProgID="Equation.3" ShapeID="_x0000_i1138" DrawAspect="Content" ObjectID="_1679497597" r:id="rId211"/>
        </w:object>
      </w:r>
      <w:r>
        <w:rPr>
          <w:noProof/>
        </w:rPr>
        <w:t xml:space="preserve"> is significantly larger than </w:t>
      </w:r>
      <w:r w:rsidRPr="00A9365D">
        <w:rPr>
          <w:position w:val="-10"/>
        </w:rPr>
        <w:object w:dxaOrig="820" w:dyaOrig="260" w14:anchorId="6BCF04B5">
          <v:shape id="_x0000_i1139" type="#_x0000_t75" style="width:41.5pt;height:13pt" o:ole="">
            <v:imagedata r:id="rId212" o:title=""/>
          </v:shape>
          <o:OLEObject Type="Embed" ProgID="Equation.3" ShapeID="_x0000_i1139" DrawAspect="Content" ObjectID="_1679497598" r:id="rId213"/>
        </w:object>
      </w:r>
      <w:r>
        <w:rPr>
          <w:noProof/>
        </w:rPr>
        <w:t xml:space="preserve">, for example </w:t>
      </w:r>
      <w:r w:rsidRPr="00A9365D">
        <w:rPr>
          <w:position w:val="-10"/>
        </w:rPr>
        <w:object w:dxaOrig="2320" w:dyaOrig="300" w14:anchorId="7FF486B1">
          <v:shape id="_x0000_i1140" type="#_x0000_t75" style="width:117pt;height:15pt" o:ole="">
            <v:imagedata r:id="rId214" o:title=""/>
          </v:shape>
          <o:OLEObject Type="Embed" ProgID="Equation.3" ShapeID="_x0000_i1140" DrawAspect="Content" ObjectID="_1679497599" r:id="rId215"/>
        </w:object>
      </w:r>
      <w:r>
        <w:rPr>
          <w:noProof/>
        </w:rPr>
        <w:t xml:space="preserve">, then the delay recovery period may be shortened. Conversely, if </w:t>
      </w:r>
      <w:r w:rsidRPr="00A9365D">
        <w:rPr>
          <w:position w:val="-10"/>
        </w:rPr>
        <w:object w:dxaOrig="1960" w:dyaOrig="279" w14:anchorId="62E026B7">
          <v:shape id="_x0000_i1141" type="#_x0000_t75" style="width:99pt;height:14.5pt" o:ole="">
            <v:imagedata r:id="rId216" o:title=""/>
          </v:shape>
          <o:OLEObject Type="Embed" ProgID="Equation.3" ShapeID="_x0000_i1141" DrawAspect="Content" ObjectID="_1679497600" r:id="rId217"/>
        </w:object>
      </w:r>
      <w:r>
        <w:rPr>
          <w:noProof/>
        </w:rPr>
        <w:t xml:space="preserve"> then an extended delay recovery period can be computed.</w:t>
      </w:r>
    </w:p>
    <w:p w14:paraId="72692791" w14:textId="77777777" w:rsidR="00064ECA" w:rsidRDefault="00064ECA" w:rsidP="00064ECA">
      <w:pPr>
        <w:pStyle w:val="FP"/>
      </w:pPr>
    </w:p>
    <w:p w14:paraId="471FCC54" w14:textId="77777777" w:rsidR="00B35D29" w:rsidRDefault="00B35D29">
      <w:pPr>
        <w:pStyle w:val="Heading8"/>
      </w:pPr>
      <w:r>
        <w:br w:type="page"/>
      </w:r>
      <w:bookmarkStart w:id="488" w:name="_Toc68884671"/>
      <w:r>
        <w:t>Annex D (informative):</w:t>
      </w:r>
      <w:r>
        <w:br/>
        <w:t>Reference delay computation algorithm</w:t>
      </w:r>
      <w:bookmarkEnd w:id="488"/>
    </w:p>
    <w:p w14:paraId="29EE86A9" w14:textId="77777777" w:rsidR="00B35D29" w:rsidRDefault="00B35D29">
      <w:bookmarkStart w:id="489"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3EB0DA8F" w14:textId="77777777" w:rsidR="00B35D29" w:rsidRDefault="00B35D29">
      <w:pPr>
        <w:pStyle w:val="B1"/>
      </w:pPr>
      <w:r>
        <w:t>-</w:t>
      </w:r>
      <w:r>
        <w:tab/>
        <w:t>lookback factor to set the current target buffering depth;</w:t>
      </w:r>
    </w:p>
    <w:p w14:paraId="21BD7FA3" w14:textId="77777777" w:rsidR="00B35D29" w:rsidRDefault="00B35D29">
      <w:pPr>
        <w:pStyle w:val="B1"/>
      </w:pPr>
      <w:r>
        <w:t>-</w:t>
      </w:r>
      <w:r>
        <w:tab/>
        <w:t>target late loss rate;</w:t>
      </w:r>
    </w:p>
    <w:p w14:paraId="7DD641F7" w14:textId="77777777" w:rsidR="00B35D29" w:rsidRDefault="00B35D29">
      <w:pPr>
        <w:pStyle w:val="B1"/>
      </w:pPr>
      <w:r>
        <w:t>-</w:t>
      </w:r>
      <w:r>
        <w:tab/>
        <w:t>maximum allowed time scaling percentage.</w:t>
      </w:r>
    </w:p>
    <w:p w14:paraId="1FAD91F3" w14:textId="77777777" w:rsidR="00B35D29" w:rsidRDefault="00B35D29">
      <w:pPr>
        <w:pStyle w:val="PL"/>
        <w:rPr>
          <w:rFonts w:eastAsia="SimSun"/>
          <w:sz w:val="24"/>
          <w:szCs w:val="24"/>
        </w:rPr>
      </w:pPr>
      <w:r>
        <w:rPr>
          <w:rFonts w:eastAsia="SimSun"/>
        </w:rPr>
        <w:t>function ref_jb(channel,jb_adaptation_lookback,delay_delta_max,target_loss)</w:t>
      </w:r>
    </w:p>
    <w:p w14:paraId="60C4DC6F" w14:textId="77777777" w:rsidR="00B35D29" w:rsidRDefault="00B35D29">
      <w:pPr>
        <w:pStyle w:val="PL"/>
        <w:rPr>
          <w:rFonts w:eastAsia="SimSun"/>
          <w:sz w:val="24"/>
          <w:szCs w:val="24"/>
        </w:rPr>
      </w:pPr>
      <w:r>
        <w:rPr>
          <w:rFonts w:eastAsia="SimSun"/>
        </w:rPr>
        <w:t>% channel         = file name of the channel</w:t>
      </w:r>
    </w:p>
    <w:p w14:paraId="7B498143" w14:textId="77777777" w:rsidR="00B35D29" w:rsidRDefault="00B35D29">
      <w:pPr>
        <w:pStyle w:val="PL"/>
        <w:rPr>
          <w:rFonts w:eastAsia="SimSun"/>
          <w:sz w:val="24"/>
          <w:szCs w:val="24"/>
        </w:rPr>
      </w:pPr>
      <w:r>
        <w:rPr>
          <w:rFonts w:eastAsia="SimSun"/>
        </w:rPr>
        <w:t>% lookback        = look back factor when estimating the max jitter</w:t>
      </w:r>
    </w:p>
    <w:p w14:paraId="4DF0D99B" w14:textId="77777777" w:rsidR="00B35D29" w:rsidRDefault="00B35D29">
      <w:pPr>
        <w:pStyle w:val="PL"/>
        <w:rPr>
          <w:rFonts w:eastAsia="SimSun"/>
          <w:sz w:val="24"/>
          <w:szCs w:val="24"/>
        </w:rPr>
      </w:pPr>
      <w:r>
        <w:rPr>
          <w:rFonts w:eastAsia="SimSun"/>
        </w:rPr>
        <w:t>%                   buffer level [number of frames]</w:t>
      </w:r>
    </w:p>
    <w:p w14:paraId="2BD8E94D" w14:textId="77777777" w:rsidR="00B35D29" w:rsidRDefault="00B35D29">
      <w:pPr>
        <w:pStyle w:val="PL"/>
        <w:rPr>
          <w:rFonts w:eastAsia="SimSun"/>
          <w:sz w:val="24"/>
          <w:szCs w:val="24"/>
        </w:rPr>
      </w:pPr>
      <w:r>
        <w:rPr>
          <w:rFonts w:eastAsia="SimSun"/>
        </w:rPr>
        <w:t>% delay_delta_max = max timescaling related modification (%) of the</w:t>
      </w:r>
    </w:p>
    <w:p w14:paraId="3B7AE838" w14:textId="77777777" w:rsidR="00B35D29" w:rsidRDefault="00B35D29">
      <w:pPr>
        <w:pStyle w:val="PL"/>
        <w:rPr>
          <w:rFonts w:eastAsia="SimSun"/>
          <w:sz w:val="24"/>
          <w:szCs w:val="24"/>
        </w:rPr>
      </w:pPr>
      <w:r>
        <w:rPr>
          <w:rFonts w:eastAsia="SimSun"/>
        </w:rPr>
        <w:t>%                   delay</w:t>
      </w:r>
    </w:p>
    <w:p w14:paraId="752B7D7D" w14:textId="77777777" w:rsidR="00B35D29" w:rsidRDefault="00B35D29">
      <w:pPr>
        <w:pStyle w:val="PL"/>
        <w:rPr>
          <w:rFonts w:eastAsia="SimSun"/>
          <w:sz w:val="24"/>
          <w:szCs w:val="24"/>
        </w:rPr>
      </w:pPr>
      <w:r>
        <w:rPr>
          <w:rFonts w:eastAsia="SimSun"/>
        </w:rPr>
        <w:t>% target_loss     = target late loss (%)</w:t>
      </w:r>
    </w:p>
    <w:p w14:paraId="207A19C0" w14:textId="77777777" w:rsidR="00B35D29" w:rsidRPr="00873A67" w:rsidRDefault="00B35D29">
      <w:pPr>
        <w:pStyle w:val="PL"/>
        <w:rPr>
          <w:rFonts w:eastAsia="SimSun"/>
          <w:sz w:val="24"/>
          <w:szCs w:val="24"/>
        </w:rPr>
      </w:pPr>
      <w:r w:rsidRPr="00873A67">
        <w:rPr>
          <w:rFonts w:eastAsia="SimSun"/>
        </w:rPr>
        <w:t>% example syntax:</w:t>
      </w:r>
    </w:p>
    <w:p w14:paraId="073A9F9D" w14:textId="77777777" w:rsidR="00B35D29" w:rsidRPr="00873A67" w:rsidRDefault="00B35D29">
      <w:pPr>
        <w:pStyle w:val="PL"/>
        <w:rPr>
          <w:rFonts w:eastAsia="SimSun"/>
          <w:sz w:val="24"/>
          <w:szCs w:val="24"/>
        </w:rPr>
      </w:pPr>
      <w:r w:rsidRPr="00873A67">
        <w:rPr>
          <w:rFonts w:eastAsia="SimSun"/>
        </w:rPr>
        <w:t>% ref_jb('channel_1.dat',200,15,0.5);</w:t>
      </w:r>
    </w:p>
    <w:p w14:paraId="6F09FABC" w14:textId="77777777" w:rsidR="00B35D29" w:rsidRPr="00873A67" w:rsidRDefault="00B35D29">
      <w:pPr>
        <w:pStyle w:val="PL"/>
        <w:rPr>
          <w:rFonts w:eastAsia="SimSun"/>
          <w:sz w:val="24"/>
          <w:szCs w:val="24"/>
        </w:rPr>
      </w:pPr>
      <w:r w:rsidRPr="00873A67">
        <w:rPr>
          <w:rFonts w:eastAsia="SimSun"/>
        </w:rPr>
        <w:t xml:space="preserve"> </w:t>
      </w:r>
    </w:p>
    <w:p w14:paraId="6CE5010B" w14:textId="77777777" w:rsidR="00B35D29" w:rsidRDefault="00B35D29">
      <w:pPr>
        <w:pStyle w:val="PL"/>
        <w:rPr>
          <w:rFonts w:eastAsia="SimSun"/>
          <w:sz w:val="24"/>
          <w:szCs w:val="24"/>
        </w:rPr>
      </w:pPr>
      <w:r>
        <w:rPr>
          <w:rFonts w:eastAsia="SimSun"/>
        </w:rPr>
        <w:t>framelength = 20;</w:t>
      </w:r>
    </w:p>
    <w:p w14:paraId="286601DA" w14:textId="77777777" w:rsidR="00B35D29" w:rsidRDefault="00B35D29">
      <w:pPr>
        <w:pStyle w:val="PL"/>
        <w:rPr>
          <w:rFonts w:eastAsia="SimSun"/>
          <w:sz w:val="24"/>
          <w:szCs w:val="24"/>
        </w:rPr>
      </w:pPr>
      <w:r>
        <w:rPr>
          <w:rFonts w:eastAsia="SimSun"/>
        </w:rPr>
        <w:t>% this value sets the speech data in each RTP packet to 20 ms. For 2 speech</w:t>
      </w:r>
    </w:p>
    <w:p w14:paraId="6C61CF99" w14:textId="77777777" w:rsidR="00B35D29" w:rsidRDefault="00B35D29">
      <w:pPr>
        <w:pStyle w:val="PL"/>
        <w:rPr>
          <w:rFonts w:eastAsia="SimSun"/>
          <w:sz w:val="24"/>
          <w:szCs w:val="24"/>
        </w:rPr>
      </w:pPr>
      <w:r>
        <w:rPr>
          <w:rFonts w:eastAsia="SimSun"/>
        </w:rPr>
        <w:t xml:space="preserve">% frames/RTP packet the value would be 40 ms. </w:t>
      </w:r>
    </w:p>
    <w:p w14:paraId="7F6624C1" w14:textId="77777777" w:rsidR="00B35D29" w:rsidRDefault="00B35D29">
      <w:pPr>
        <w:pStyle w:val="PL"/>
        <w:rPr>
          <w:rFonts w:eastAsia="SimSun"/>
          <w:sz w:val="24"/>
          <w:szCs w:val="24"/>
        </w:rPr>
      </w:pPr>
      <w:r>
        <w:rPr>
          <w:rFonts w:eastAsia="SimSun"/>
        </w:rPr>
        <w:t xml:space="preserve">jitter_est_window=50; </w:t>
      </w:r>
    </w:p>
    <w:p w14:paraId="0C9CE9D7" w14:textId="77777777" w:rsidR="00B35D29" w:rsidRDefault="00B35D29">
      <w:pPr>
        <w:pStyle w:val="PL"/>
        <w:rPr>
          <w:rFonts w:eastAsia="SimSun"/>
          <w:sz w:val="24"/>
          <w:szCs w:val="24"/>
        </w:rPr>
      </w:pPr>
      <w:r>
        <w:rPr>
          <w:rFonts w:eastAsia="SimSun"/>
        </w:rPr>
        <w:t>% Sets the jitter estimation window in number of frames</w:t>
      </w:r>
    </w:p>
    <w:p w14:paraId="7AC39BF8" w14:textId="77777777" w:rsidR="00B35D29" w:rsidRDefault="00B35D29">
      <w:pPr>
        <w:pStyle w:val="PL"/>
        <w:rPr>
          <w:rFonts w:eastAsia="SimSun"/>
          <w:sz w:val="24"/>
          <w:szCs w:val="24"/>
        </w:rPr>
      </w:pPr>
      <w:r>
        <w:rPr>
          <w:rFonts w:eastAsia="SimSun"/>
        </w:rPr>
        <w:t>delay_delta_max_ms = framelength*delay_delta_max*0.01;</w:t>
      </w:r>
    </w:p>
    <w:p w14:paraId="3D436225" w14:textId="77777777" w:rsidR="00B35D29" w:rsidRDefault="00B35D29">
      <w:pPr>
        <w:pStyle w:val="PL"/>
        <w:rPr>
          <w:rFonts w:eastAsia="SimSun"/>
          <w:sz w:val="24"/>
          <w:szCs w:val="24"/>
        </w:rPr>
      </w:pPr>
      <w:r>
        <w:rPr>
          <w:rFonts w:eastAsia="SimSun"/>
        </w:rPr>
        <w:t>% Sets the maximum allowed time scaling</w:t>
      </w:r>
    </w:p>
    <w:p w14:paraId="5D18F264" w14:textId="77777777" w:rsidR="00B35D29" w:rsidRDefault="00B35D29">
      <w:pPr>
        <w:pStyle w:val="PL"/>
        <w:rPr>
          <w:rFonts w:eastAsia="SimSun"/>
          <w:sz w:val="24"/>
          <w:szCs w:val="24"/>
        </w:rPr>
      </w:pPr>
      <w:r>
        <w:rPr>
          <w:rFonts w:eastAsia="SimSun"/>
        </w:rPr>
        <w:t xml:space="preserve">tscale = 1; </w:t>
      </w:r>
    </w:p>
    <w:p w14:paraId="2117D513" w14:textId="77777777" w:rsidR="00B35D29" w:rsidRDefault="00B35D29">
      <w:pPr>
        <w:pStyle w:val="PL"/>
        <w:rPr>
          <w:rFonts w:eastAsia="SimSun"/>
          <w:sz w:val="24"/>
          <w:szCs w:val="24"/>
        </w:rPr>
      </w:pPr>
      <w:r>
        <w:rPr>
          <w:rFonts w:eastAsia="SimSun"/>
        </w:rPr>
        <w:t>% Scale factor of delay data</w:t>
      </w:r>
    </w:p>
    <w:p w14:paraId="2A55FF36" w14:textId="77777777" w:rsidR="00B35D29" w:rsidRDefault="00B35D29">
      <w:pPr>
        <w:pStyle w:val="PL"/>
        <w:rPr>
          <w:rFonts w:eastAsia="SimSun"/>
          <w:sz w:val="24"/>
          <w:szCs w:val="24"/>
        </w:rPr>
      </w:pPr>
      <w:r>
        <w:rPr>
          <w:rFonts w:eastAsia="SimSun"/>
        </w:rPr>
        <w:t>% In this case the files are assumend to be ascii files with one delay</w:t>
      </w:r>
    </w:p>
    <w:p w14:paraId="402C9522" w14:textId="77777777" w:rsidR="00B35D29" w:rsidRDefault="00B35D29">
      <w:pPr>
        <w:pStyle w:val="PL"/>
        <w:rPr>
          <w:rFonts w:eastAsia="SimSun"/>
          <w:sz w:val="24"/>
          <w:szCs w:val="24"/>
        </w:rPr>
      </w:pPr>
      <w:r>
        <w:rPr>
          <w:rFonts w:eastAsia="SimSun"/>
        </w:rPr>
        <w:t>% entry per line, the entries are in ms, a negative value denotes</w:t>
      </w:r>
    </w:p>
    <w:p w14:paraId="0961FD04" w14:textId="77777777" w:rsidR="00B35D29" w:rsidRDefault="00B35D29">
      <w:pPr>
        <w:pStyle w:val="PL"/>
        <w:rPr>
          <w:rFonts w:eastAsia="SimSun"/>
          <w:sz w:val="24"/>
          <w:szCs w:val="24"/>
        </w:rPr>
      </w:pPr>
      <w:r>
        <w:rPr>
          <w:rFonts w:eastAsia="SimSun"/>
        </w:rPr>
        <w:t>% a packet loss.</w:t>
      </w:r>
    </w:p>
    <w:p w14:paraId="0F3436C2" w14:textId="77777777" w:rsidR="00B35D29" w:rsidRDefault="00B35D29">
      <w:pPr>
        <w:pStyle w:val="PL"/>
        <w:rPr>
          <w:rFonts w:eastAsia="SimSun"/>
          <w:sz w:val="24"/>
          <w:szCs w:val="24"/>
        </w:rPr>
      </w:pPr>
      <w:r>
        <w:rPr>
          <w:rFonts w:eastAsia="SimSun"/>
        </w:rPr>
        <w:t>x = load(channel);</w:t>
      </w:r>
    </w:p>
    <w:p w14:paraId="61255BB5" w14:textId="77777777" w:rsidR="00B35D29" w:rsidRDefault="00B35D29">
      <w:pPr>
        <w:pStyle w:val="PL"/>
        <w:rPr>
          <w:rFonts w:eastAsia="SimSun"/>
          <w:sz w:val="24"/>
          <w:szCs w:val="24"/>
        </w:rPr>
      </w:pPr>
      <w:r>
        <w:rPr>
          <w:rFonts w:eastAsia="SimSun"/>
        </w:rPr>
        <w:t>x =x';</w:t>
      </w:r>
    </w:p>
    <w:p w14:paraId="713C2789" w14:textId="77777777" w:rsidR="00B35D29" w:rsidRDefault="00B35D29">
      <w:pPr>
        <w:pStyle w:val="PL"/>
        <w:rPr>
          <w:rFonts w:eastAsia="SimSun"/>
          <w:sz w:val="24"/>
          <w:szCs w:val="24"/>
        </w:rPr>
      </w:pPr>
      <w:r>
        <w:rPr>
          <w:rFonts w:eastAsia="SimSun"/>
        </w:rPr>
        <w:t>% remove packet losses</w:t>
      </w:r>
    </w:p>
    <w:p w14:paraId="2BC5AB7B" w14:textId="77777777" w:rsidR="00B35D29" w:rsidRDefault="00B35D29">
      <w:pPr>
        <w:pStyle w:val="PL"/>
        <w:rPr>
          <w:rFonts w:eastAsia="SimSun"/>
          <w:sz w:val="24"/>
          <w:szCs w:val="24"/>
        </w:rPr>
      </w:pPr>
      <w:r>
        <w:rPr>
          <w:rFonts w:eastAsia="SimSun"/>
        </w:rPr>
        <w:t>% remove inital startup empty frames</w:t>
      </w:r>
    </w:p>
    <w:p w14:paraId="59505923" w14:textId="77777777" w:rsidR="00B35D29" w:rsidRDefault="00B35D29">
      <w:pPr>
        <w:pStyle w:val="PL"/>
        <w:rPr>
          <w:rFonts w:eastAsia="SimSun"/>
          <w:sz w:val="24"/>
          <w:szCs w:val="24"/>
        </w:rPr>
      </w:pPr>
      <w:r>
        <w:rPr>
          <w:rFonts w:eastAsia="SimSun"/>
        </w:rPr>
        <w:t>ix = find(x &gt; 0);</w:t>
      </w:r>
    </w:p>
    <w:p w14:paraId="7A786A2E" w14:textId="77777777" w:rsidR="00B35D29" w:rsidRDefault="00B35D29">
      <w:pPr>
        <w:pStyle w:val="PL"/>
        <w:rPr>
          <w:rFonts w:eastAsia="SimSun"/>
          <w:sz w:val="24"/>
          <w:szCs w:val="24"/>
        </w:rPr>
      </w:pPr>
      <w:r>
        <w:rPr>
          <w:rFonts w:eastAsia="SimSun"/>
        </w:rPr>
        <w:t>x(1:ix(1)-1) = x(ix(1));</w:t>
      </w:r>
    </w:p>
    <w:p w14:paraId="788E5813" w14:textId="77777777" w:rsidR="00B35D29" w:rsidRDefault="00B35D29">
      <w:pPr>
        <w:pStyle w:val="PL"/>
        <w:rPr>
          <w:rFonts w:eastAsia="SimSun"/>
          <w:sz w:val="24"/>
          <w:szCs w:val="24"/>
        </w:rPr>
      </w:pPr>
      <w:r>
        <w:rPr>
          <w:rFonts w:eastAsia="SimSun"/>
        </w:rPr>
        <w:t>% remove packet losses (replace with nearby delay values)</w:t>
      </w:r>
    </w:p>
    <w:p w14:paraId="07D5CA5D" w14:textId="77777777" w:rsidR="00B35D29" w:rsidRDefault="00B35D29">
      <w:pPr>
        <w:pStyle w:val="PL"/>
        <w:rPr>
          <w:rFonts w:eastAsia="SimSun"/>
          <w:sz w:val="24"/>
          <w:szCs w:val="24"/>
        </w:rPr>
      </w:pPr>
      <w:r>
        <w:rPr>
          <w:rFonts w:eastAsia="SimSun"/>
        </w:rPr>
        <w:t>ix = find(x &lt; 0);</w:t>
      </w:r>
    </w:p>
    <w:p w14:paraId="2FC11632" w14:textId="77777777" w:rsidR="00B35D29" w:rsidRDefault="00B35D29">
      <w:pPr>
        <w:pStyle w:val="PL"/>
        <w:rPr>
          <w:rFonts w:eastAsia="SimSun"/>
          <w:sz w:val="24"/>
          <w:szCs w:val="24"/>
        </w:rPr>
      </w:pPr>
      <w:r>
        <w:rPr>
          <w:rFonts w:eastAsia="SimSun"/>
        </w:rPr>
        <w:t>packet_loss = length(ix)/length(x)*100;</w:t>
      </w:r>
    </w:p>
    <w:p w14:paraId="1D7D4FC9" w14:textId="77777777" w:rsidR="00B35D29" w:rsidRDefault="00B35D29">
      <w:pPr>
        <w:pStyle w:val="PL"/>
        <w:rPr>
          <w:rFonts w:eastAsia="SimSun"/>
          <w:sz w:val="24"/>
          <w:szCs w:val="24"/>
        </w:rPr>
      </w:pPr>
      <w:r>
        <w:rPr>
          <w:rFonts w:eastAsia="SimSun"/>
        </w:rPr>
        <w:t>for n=1:length(ix)</w:t>
      </w:r>
    </w:p>
    <w:p w14:paraId="6B6AA0C4" w14:textId="77777777" w:rsidR="00B35D29" w:rsidRDefault="00B35D29">
      <w:pPr>
        <w:pStyle w:val="PL"/>
        <w:rPr>
          <w:rFonts w:eastAsia="SimSun"/>
          <w:sz w:val="24"/>
          <w:szCs w:val="24"/>
        </w:rPr>
      </w:pPr>
      <w:r>
        <w:rPr>
          <w:rFonts w:eastAsia="SimSun"/>
        </w:rPr>
        <w:t xml:space="preserve">    if (ix(n) &gt; 1)</w:t>
      </w:r>
    </w:p>
    <w:p w14:paraId="74A67BBB"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31E5B0F1"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53C1D8B4" w14:textId="77777777" w:rsidR="00B35D29" w:rsidRDefault="00B35D29">
      <w:pPr>
        <w:pStyle w:val="PL"/>
        <w:rPr>
          <w:rFonts w:eastAsia="SimSun"/>
          <w:sz w:val="24"/>
          <w:szCs w:val="24"/>
        </w:rPr>
      </w:pPr>
      <w:r>
        <w:rPr>
          <w:rFonts w:eastAsia="SimSun"/>
        </w:rPr>
        <w:t>end;</w:t>
      </w:r>
    </w:p>
    <w:p w14:paraId="4EA35259" w14:textId="77777777" w:rsidR="00B35D29" w:rsidRDefault="00B35D29">
      <w:pPr>
        <w:pStyle w:val="PL"/>
        <w:rPr>
          <w:rFonts w:eastAsia="SimSun"/>
          <w:sz w:val="24"/>
          <w:szCs w:val="24"/>
        </w:rPr>
      </w:pPr>
      <w:r>
        <w:rPr>
          <w:rFonts w:eastAsia="SimSun"/>
        </w:rPr>
        <w:t>% convert timescale to ms</w:t>
      </w:r>
    </w:p>
    <w:p w14:paraId="6A9AFBD1" w14:textId="77777777" w:rsidR="00B35D29" w:rsidRDefault="00B35D29">
      <w:pPr>
        <w:pStyle w:val="PL"/>
        <w:rPr>
          <w:rFonts w:eastAsia="SimSun"/>
          <w:sz w:val="24"/>
          <w:szCs w:val="24"/>
        </w:rPr>
      </w:pPr>
      <w:r>
        <w:rPr>
          <w:rFonts w:eastAsia="SimSun"/>
        </w:rPr>
        <w:t>x = x*tscale;</w:t>
      </w:r>
    </w:p>
    <w:p w14:paraId="56BB78CF" w14:textId="77777777" w:rsidR="00B35D29" w:rsidRDefault="00B35D29">
      <w:pPr>
        <w:pStyle w:val="PL"/>
        <w:rPr>
          <w:rFonts w:eastAsia="SimSun"/>
          <w:sz w:val="24"/>
          <w:szCs w:val="24"/>
        </w:rPr>
      </w:pPr>
      <w:r>
        <w:rPr>
          <w:rFonts w:eastAsia="SimSun"/>
        </w:rPr>
        <w:t>L = length(x);</w:t>
      </w:r>
    </w:p>
    <w:p w14:paraId="71168F03" w14:textId="77777777" w:rsidR="00B35D29" w:rsidRDefault="00B35D29">
      <w:pPr>
        <w:pStyle w:val="PL"/>
        <w:rPr>
          <w:rFonts w:eastAsia="SimSun"/>
          <w:sz w:val="24"/>
          <w:szCs w:val="24"/>
        </w:rPr>
      </w:pPr>
      <w:r>
        <w:rPr>
          <w:rFonts w:eastAsia="SimSun"/>
        </w:rPr>
        <w:t>T = 1:L;</w:t>
      </w:r>
    </w:p>
    <w:p w14:paraId="097962ED" w14:textId="77777777" w:rsidR="00B35D29" w:rsidRDefault="00B35D29">
      <w:pPr>
        <w:pStyle w:val="PL"/>
        <w:rPr>
          <w:rFonts w:eastAsia="SimSun"/>
          <w:sz w:val="24"/>
          <w:szCs w:val="24"/>
        </w:rPr>
      </w:pPr>
      <w:r>
        <w:rPr>
          <w:rFonts w:eastAsia="SimSun"/>
        </w:rPr>
        <w:t>% estimate min and max TX delay, estimate a delta_delay</w:t>
      </w:r>
    </w:p>
    <w:p w14:paraId="10D4C2E4" w14:textId="77777777" w:rsidR="00B35D29" w:rsidRPr="004812AE" w:rsidRDefault="00B35D29">
      <w:pPr>
        <w:pStyle w:val="PL"/>
        <w:rPr>
          <w:rFonts w:eastAsia="SimSun"/>
          <w:sz w:val="24"/>
          <w:szCs w:val="24"/>
          <w:lang w:val="pt-BR"/>
        </w:rPr>
      </w:pPr>
      <w:r w:rsidRPr="004812AE">
        <w:rPr>
          <w:rFonts w:eastAsia="SimSun"/>
          <w:lang w:val="pt-BR"/>
        </w:rPr>
        <w:t>for n=1:L</w:t>
      </w:r>
    </w:p>
    <w:p w14:paraId="4D455F6C"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796A8DB8"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07CBC3BC"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2F20A863"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12E8B46F" w14:textId="77777777" w:rsidR="00B35D29" w:rsidRPr="00873A67" w:rsidRDefault="00B35D29">
      <w:pPr>
        <w:pStyle w:val="PL"/>
        <w:rPr>
          <w:rFonts w:eastAsia="SimSun"/>
          <w:sz w:val="24"/>
          <w:szCs w:val="24"/>
        </w:rPr>
      </w:pPr>
      <w:r w:rsidRPr="00873A67">
        <w:rPr>
          <w:rFonts w:eastAsia="SimSun"/>
        </w:rPr>
        <w:t>end</w:t>
      </w:r>
    </w:p>
    <w:p w14:paraId="045ED155" w14:textId="77777777" w:rsidR="00B35D29" w:rsidRDefault="00B35D29">
      <w:pPr>
        <w:pStyle w:val="PL"/>
        <w:rPr>
          <w:rFonts w:eastAsia="SimSun"/>
          <w:sz w:val="24"/>
          <w:szCs w:val="24"/>
        </w:rPr>
      </w:pPr>
      <w:r>
        <w:rPr>
          <w:rFonts w:eastAsia="SimSun"/>
        </w:rPr>
        <w:t>% compute the target max jitter buffer level with some slow adaptation</w:t>
      </w:r>
    </w:p>
    <w:p w14:paraId="44915689" w14:textId="77777777" w:rsidR="00B35D29" w:rsidRDefault="00B35D29">
      <w:pPr>
        <w:pStyle w:val="PL"/>
        <w:rPr>
          <w:rFonts w:eastAsia="SimSun"/>
          <w:sz w:val="24"/>
          <w:szCs w:val="24"/>
        </w:rPr>
      </w:pPr>
      <w:r>
        <w:rPr>
          <w:rFonts w:eastAsia="SimSun"/>
        </w:rPr>
        <w:t>% downwards, just to mimick how a jitter buffer might behave</w:t>
      </w:r>
    </w:p>
    <w:p w14:paraId="16B1A980" w14:textId="77777777" w:rsidR="00B35D29" w:rsidRDefault="00B35D29">
      <w:pPr>
        <w:pStyle w:val="PL"/>
        <w:rPr>
          <w:rFonts w:eastAsia="SimSun"/>
          <w:sz w:val="24"/>
          <w:szCs w:val="24"/>
        </w:rPr>
      </w:pPr>
      <w:r>
        <w:rPr>
          <w:rFonts w:eastAsia="SimSun"/>
        </w:rPr>
        <w:t>for n=1:L</w:t>
      </w:r>
    </w:p>
    <w:p w14:paraId="38C06446" w14:textId="77777777" w:rsidR="00B35D29" w:rsidRDefault="00B35D29">
      <w:pPr>
        <w:pStyle w:val="PL"/>
        <w:rPr>
          <w:rFonts w:eastAsia="SimSun"/>
          <w:sz w:val="24"/>
          <w:szCs w:val="24"/>
        </w:rPr>
      </w:pPr>
      <w:r>
        <w:rPr>
          <w:rFonts w:eastAsia="SimSun"/>
        </w:rPr>
        <w:t xml:space="preserve">    ix = [max(1,n-jb_adaptation_lookback):n];</w:t>
      </w:r>
    </w:p>
    <w:p w14:paraId="47D3A3ED" w14:textId="77777777" w:rsidR="00B35D29" w:rsidRPr="00E76BA3" w:rsidRDefault="00B35D29">
      <w:pPr>
        <w:pStyle w:val="PL"/>
        <w:rPr>
          <w:rFonts w:eastAsia="SimSun"/>
          <w:sz w:val="24"/>
          <w:szCs w:val="24"/>
        </w:rPr>
      </w:pPr>
      <w:r>
        <w:rPr>
          <w:rFonts w:eastAsia="SimSun"/>
        </w:rPr>
        <w:t xml:space="preserve">    </w:t>
      </w:r>
      <w:r w:rsidRPr="00E76BA3">
        <w:rPr>
          <w:rFonts w:eastAsia="SimSun"/>
        </w:rPr>
        <w:t>jb(n) = max(delta_delay(ix));</w:t>
      </w:r>
    </w:p>
    <w:p w14:paraId="1D44946A" w14:textId="77777777" w:rsidR="00B35D29" w:rsidRDefault="00B35D29">
      <w:pPr>
        <w:pStyle w:val="PL"/>
        <w:rPr>
          <w:rFonts w:eastAsia="SimSun"/>
          <w:sz w:val="24"/>
          <w:szCs w:val="24"/>
        </w:rPr>
      </w:pPr>
      <w:r w:rsidRPr="00E76BA3">
        <w:rPr>
          <w:rFonts w:eastAsia="SimSun"/>
        </w:rPr>
        <w:t xml:space="preserve">    </w:t>
      </w:r>
      <w:r>
        <w:rPr>
          <w:rFonts w:eastAsia="SimSun"/>
        </w:rPr>
        <w:t>% The timescaling is not allowed to adjust the jitterbuffer target max level</w:t>
      </w:r>
    </w:p>
    <w:p w14:paraId="6AFE6DC3" w14:textId="77777777" w:rsidR="00B35D29" w:rsidRDefault="00B35D29">
      <w:pPr>
        <w:pStyle w:val="PL"/>
        <w:rPr>
          <w:rFonts w:eastAsia="SimSun"/>
          <w:sz w:val="24"/>
          <w:szCs w:val="24"/>
        </w:rPr>
      </w:pPr>
      <w:r>
        <w:rPr>
          <w:rFonts w:eastAsia="SimSun"/>
        </w:rPr>
        <w:t xml:space="preserve">    % too fast.</w:t>
      </w:r>
    </w:p>
    <w:p w14:paraId="3DC5C814" w14:textId="77777777" w:rsidR="00B35D29" w:rsidRDefault="00B35D29">
      <w:pPr>
        <w:pStyle w:val="PL"/>
        <w:rPr>
          <w:rFonts w:eastAsia="SimSun"/>
          <w:sz w:val="24"/>
          <w:szCs w:val="24"/>
        </w:rPr>
      </w:pPr>
      <w:r>
        <w:rPr>
          <w:rFonts w:eastAsia="SimSun"/>
        </w:rPr>
        <w:t xml:space="preserve">    if n == 1</w:t>
      </w:r>
    </w:p>
    <w:p w14:paraId="67997304" w14:textId="77777777" w:rsidR="00B35D29" w:rsidRDefault="00B35D29">
      <w:pPr>
        <w:pStyle w:val="PL"/>
        <w:rPr>
          <w:rFonts w:eastAsia="SimSun"/>
          <w:sz w:val="24"/>
          <w:szCs w:val="24"/>
        </w:rPr>
      </w:pPr>
      <w:r>
        <w:rPr>
          <w:rFonts w:eastAsia="SimSun"/>
        </w:rPr>
        <w:t xml:space="preserve">        jb_ = jb(n);</w:t>
      </w:r>
    </w:p>
    <w:p w14:paraId="04DE52CC"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601B16A0"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0A3FF303"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525A695E" w14:textId="77777777" w:rsidR="00B35D29" w:rsidRPr="00E24DAE" w:rsidRDefault="00B35D29">
      <w:pPr>
        <w:pStyle w:val="PL"/>
        <w:rPr>
          <w:rFonts w:eastAsia="SimSun"/>
          <w:sz w:val="24"/>
          <w:szCs w:val="24"/>
          <w:lang w:val="da-DK"/>
        </w:rPr>
      </w:pPr>
      <w:r w:rsidRPr="001128EF">
        <w:rPr>
          <w:rFonts w:eastAsia="SimSun"/>
          <w:lang w:val="da-DK"/>
        </w:rPr>
        <w:t xml:space="preserve">        </w:t>
      </w:r>
      <w:r w:rsidRPr="00E24DAE">
        <w:rPr>
          <w:rFonts w:eastAsia="SimSun"/>
          <w:lang w:val="da-DK"/>
        </w:rPr>
        <w:t>jb_ = jb(n);</w:t>
      </w:r>
    </w:p>
    <w:p w14:paraId="71892C96" w14:textId="77777777" w:rsidR="00B35D29" w:rsidRPr="00E76BA3" w:rsidRDefault="00B35D29">
      <w:pPr>
        <w:pStyle w:val="PL"/>
        <w:rPr>
          <w:rFonts w:eastAsia="SimSun"/>
          <w:sz w:val="24"/>
          <w:szCs w:val="24"/>
        </w:rPr>
      </w:pPr>
      <w:r w:rsidRPr="00E24DAE">
        <w:rPr>
          <w:rFonts w:eastAsia="SimSun"/>
          <w:lang w:val="da-DK"/>
        </w:rPr>
        <w:t xml:space="preserve">    </w:t>
      </w:r>
      <w:r w:rsidRPr="00E76BA3">
        <w:rPr>
          <w:rFonts w:eastAsia="SimSun"/>
        </w:rPr>
        <w:t>else</w:t>
      </w:r>
    </w:p>
    <w:p w14:paraId="368076D8" w14:textId="77777777" w:rsidR="00B35D29" w:rsidRPr="00E76BA3" w:rsidRDefault="00B35D29">
      <w:pPr>
        <w:pStyle w:val="PL"/>
        <w:rPr>
          <w:rFonts w:eastAsia="SimSun"/>
          <w:sz w:val="24"/>
          <w:szCs w:val="24"/>
        </w:rPr>
      </w:pPr>
      <w:r w:rsidRPr="00E76BA3">
        <w:rPr>
          <w:rFonts w:eastAsia="SimSun"/>
        </w:rPr>
        <w:t xml:space="preserve">        if (jb(n) &lt; jb_)</w:t>
      </w:r>
    </w:p>
    <w:p w14:paraId="795C1C26" w14:textId="77777777" w:rsidR="00B35D29" w:rsidRPr="00E76BA3" w:rsidRDefault="00B35D29">
      <w:pPr>
        <w:pStyle w:val="PL"/>
        <w:rPr>
          <w:rFonts w:eastAsia="SimSun"/>
          <w:sz w:val="24"/>
          <w:szCs w:val="24"/>
        </w:rPr>
      </w:pPr>
      <w:r w:rsidRPr="00E76BA3">
        <w:rPr>
          <w:rFonts w:eastAsia="SimSun"/>
        </w:rPr>
        <w:t xml:space="preserve">            jb_ = jb_-delay_delta_max_ms;</w:t>
      </w:r>
    </w:p>
    <w:p w14:paraId="5DB0DC48" w14:textId="77777777" w:rsidR="00B35D29" w:rsidRPr="00E76BA3" w:rsidRDefault="00B35D29">
      <w:pPr>
        <w:pStyle w:val="PL"/>
        <w:rPr>
          <w:rFonts w:eastAsia="SimSun"/>
          <w:sz w:val="24"/>
          <w:szCs w:val="24"/>
        </w:rPr>
      </w:pPr>
      <w:r w:rsidRPr="00E76BA3">
        <w:rPr>
          <w:rFonts w:eastAsia="SimSun"/>
        </w:rPr>
        <w:t xml:space="preserve">        else</w:t>
      </w:r>
    </w:p>
    <w:p w14:paraId="64FFA75F" w14:textId="77777777" w:rsidR="00B35D29" w:rsidRPr="00E76BA3" w:rsidRDefault="00B35D29">
      <w:pPr>
        <w:pStyle w:val="PL"/>
        <w:rPr>
          <w:rFonts w:eastAsia="SimSun"/>
          <w:sz w:val="24"/>
          <w:szCs w:val="24"/>
        </w:rPr>
      </w:pPr>
      <w:r w:rsidRPr="00E76BA3">
        <w:rPr>
          <w:rFonts w:eastAsia="SimSun"/>
        </w:rPr>
        <w:t xml:space="preserve">            jb_ = jb_+delay_delta_max_ms;</w:t>
      </w:r>
    </w:p>
    <w:p w14:paraId="3EC4D2F6"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1FDDECFA" w14:textId="77777777" w:rsidR="00B35D29" w:rsidRDefault="00B35D29">
      <w:pPr>
        <w:pStyle w:val="PL"/>
        <w:rPr>
          <w:rFonts w:eastAsia="SimSun"/>
          <w:sz w:val="24"/>
          <w:szCs w:val="24"/>
        </w:rPr>
      </w:pPr>
      <w:r w:rsidRPr="001128EF">
        <w:rPr>
          <w:rFonts w:eastAsia="SimSun"/>
        </w:rPr>
        <w:t xml:space="preserve">        </w:t>
      </w:r>
      <w:r>
        <w:rPr>
          <w:rFonts w:eastAsia="SimSun"/>
        </w:rPr>
        <w:t>jb(n) = jb_;</w:t>
      </w:r>
    </w:p>
    <w:p w14:paraId="1FD902D9" w14:textId="77777777" w:rsidR="00B35D29" w:rsidRDefault="00B35D29">
      <w:pPr>
        <w:pStyle w:val="PL"/>
        <w:rPr>
          <w:rFonts w:eastAsia="SimSun"/>
          <w:sz w:val="24"/>
          <w:szCs w:val="24"/>
        </w:rPr>
      </w:pPr>
      <w:r>
        <w:rPr>
          <w:rFonts w:eastAsia="SimSun"/>
        </w:rPr>
        <w:t xml:space="preserve">    end    </w:t>
      </w:r>
    </w:p>
    <w:p w14:paraId="634EF202"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66A712E3" w14:textId="77777777" w:rsidR="00B35D29" w:rsidRPr="00E76BA3" w:rsidRDefault="00B35D29">
      <w:pPr>
        <w:pStyle w:val="PL"/>
        <w:rPr>
          <w:rFonts w:eastAsia="SimSun"/>
          <w:sz w:val="24"/>
          <w:szCs w:val="24"/>
        </w:rPr>
      </w:pPr>
      <w:r>
        <w:rPr>
          <w:rFonts w:eastAsia="SimSun"/>
        </w:rPr>
        <w:t xml:space="preserve">    </w:t>
      </w:r>
      <w:r w:rsidRPr="00E76BA3">
        <w:rPr>
          <w:rFonts w:eastAsia="SimSun"/>
        </w:rPr>
        <w:t>jbq(n) = ceil(jb(n)/framelength)*framelength;</w:t>
      </w:r>
    </w:p>
    <w:p w14:paraId="328C7857"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51F16E55"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36228CB8" w14:textId="77777777" w:rsidR="00B35D29" w:rsidRDefault="00B35D29">
      <w:pPr>
        <w:pStyle w:val="PL"/>
        <w:rPr>
          <w:rFonts w:eastAsia="SimSun"/>
          <w:sz w:val="24"/>
          <w:szCs w:val="24"/>
        </w:rPr>
      </w:pPr>
      <w:r>
        <w:rPr>
          <w:rFonts w:eastAsia="SimSun"/>
        </w:rPr>
        <w:t>end</w:t>
      </w:r>
    </w:p>
    <w:p w14:paraId="667D4083" w14:textId="77777777" w:rsidR="00B35D29" w:rsidRDefault="00B35D29">
      <w:pPr>
        <w:pStyle w:val="PL"/>
        <w:rPr>
          <w:rFonts w:eastAsia="SimSun"/>
          <w:sz w:val="24"/>
          <w:szCs w:val="24"/>
        </w:rPr>
      </w:pPr>
      <w:r>
        <w:rPr>
          <w:rFonts w:eastAsia="SimSun"/>
        </w:rPr>
        <w:t xml:space="preserve"> </w:t>
      </w:r>
    </w:p>
    <w:p w14:paraId="6E20E157" w14:textId="77777777" w:rsidR="00B35D29" w:rsidRDefault="00B35D29">
      <w:pPr>
        <w:pStyle w:val="PL"/>
        <w:rPr>
          <w:rFonts w:eastAsia="SimSun"/>
          <w:sz w:val="24"/>
          <w:szCs w:val="24"/>
        </w:rPr>
      </w:pPr>
      <w:r>
        <w:rPr>
          <w:rFonts w:eastAsia="SimSun"/>
        </w:rPr>
        <w:t>if target_loss &gt; 0</w:t>
      </w:r>
    </w:p>
    <w:p w14:paraId="7E71BB31" w14:textId="77777777" w:rsidR="00B35D29" w:rsidRDefault="00B35D29">
      <w:pPr>
        <w:pStyle w:val="PL"/>
        <w:rPr>
          <w:rFonts w:eastAsia="SimSun"/>
          <w:sz w:val="24"/>
          <w:szCs w:val="24"/>
        </w:rPr>
      </w:pPr>
      <w:r>
        <w:rPr>
          <w:rFonts w:eastAsia="SimSun"/>
        </w:rPr>
        <w:t xml:space="preserve">    % decrease the max jitter buffer leve until a target late loss has been</w:t>
      </w:r>
    </w:p>
    <w:p w14:paraId="6C2738EA" w14:textId="77777777" w:rsidR="00B35D29" w:rsidRDefault="00B35D29">
      <w:pPr>
        <w:pStyle w:val="PL"/>
        <w:rPr>
          <w:rFonts w:eastAsia="SimSun"/>
          <w:sz w:val="24"/>
          <w:szCs w:val="24"/>
        </w:rPr>
      </w:pPr>
      <w:r>
        <w:rPr>
          <w:rFonts w:eastAsia="SimSun"/>
        </w:rPr>
        <w:t xml:space="preserve">    % reached.</w:t>
      </w:r>
    </w:p>
    <w:p w14:paraId="37BF5B6D"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43232629" w14:textId="77777777" w:rsidR="00B35D29" w:rsidRDefault="00B35D29">
      <w:pPr>
        <w:pStyle w:val="PL"/>
        <w:rPr>
          <w:rFonts w:eastAsia="SimSun"/>
          <w:sz w:val="24"/>
          <w:szCs w:val="24"/>
        </w:rPr>
      </w:pPr>
      <w:r>
        <w:rPr>
          <w:rFonts w:eastAsia="SimSun"/>
        </w:rPr>
        <w:t xml:space="preserve">    jbq_save = jbq; % as the max level is increased until the late loss &gt; target one</w:t>
      </w:r>
    </w:p>
    <w:p w14:paraId="367BCA43" w14:textId="77777777" w:rsidR="00B35D29" w:rsidRDefault="00B35D29">
      <w:pPr>
        <w:pStyle w:val="PL"/>
        <w:rPr>
          <w:rFonts w:eastAsia="SimSun"/>
          <w:sz w:val="24"/>
          <w:szCs w:val="24"/>
        </w:rPr>
      </w:pPr>
      <w:r>
        <w:rPr>
          <w:rFonts w:eastAsia="SimSun"/>
        </w:rPr>
        <w:t xml:space="preserve">    % must be able to revert back to the previous data</w:t>
      </w:r>
    </w:p>
    <w:p w14:paraId="460B3E3D" w14:textId="77777777" w:rsidR="00B35D29" w:rsidRDefault="00B35D29">
      <w:pPr>
        <w:pStyle w:val="PL"/>
        <w:rPr>
          <w:rFonts w:eastAsia="SimSun"/>
          <w:sz w:val="24"/>
          <w:szCs w:val="24"/>
        </w:rPr>
      </w:pPr>
      <w:r>
        <w:rPr>
          <w:rFonts w:eastAsia="SimSun"/>
        </w:rPr>
        <w:t xml:space="preserve">    while late_loss &lt; target_loss </w:t>
      </w:r>
    </w:p>
    <w:p w14:paraId="385F7218" w14:textId="77777777" w:rsidR="00B35D29" w:rsidRDefault="00B35D29">
      <w:pPr>
        <w:pStyle w:val="PL"/>
        <w:rPr>
          <w:rFonts w:eastAsia="SimSun"/>
          <w:sz w:val="24"/>
          <w:szCs w:val="24"/>
        </w:rPr>
      </w:pPr>
      <w:r>
        <w:rPr>
          <w:rFonts w:eastAsia="SimSun"/>
        </w:rPr>
        <w:t xml:space="preserve">        jbq_save = jbq;</w:t>
      </w:r>
    </w:p>
    <w:p w14:paraId="40A8C495" w14:textId="77777777" w:rsidR="00B35D29" w:rsidRDefault="00B35D29">
      <w:pPr>
        <w:pStyle w:val="PL"/>
        <w:rPr>
          <w:rFonts w:eastAsia="SimSun"/>
          <w:sz w:val="24"/>
          <w:szCs w:val="24"/>
        </w:rPr>
      </w:pPr>
      <w:r>
        <w:rPr>
          <w:rFonts w:eastAsia="SimSun"/>
        </w:rPr>
        <w:t xml:space="preserve">        jbq = min(max(jbq)-framelength,jbq);</w:t>
      </w:r>
    </w:p>
    <w:p w14:paraId="258A5502" w14:textId="77777777" w:rsidR="00B35D29" w:rsidRDefault="00B35D29">
      <w:pPr>
        <w:pStyle w:val="PL"/>
        <w:rPr>
          <w:rFonts w:eastAsia="SimSun"/>
          <w:sz w:val="24"/>
          <w:szCs w:val="24"/>
        </w:rPr>
      </w:pPr>
      <w:r>
        <w:rPr>
          <w:rFonts w:eastAsia="SimSun"/>
        </w:rPr>
        <w:t xml:space="preserve">        </w:t>
      </w:r>
      <w:smartTag w:uri="urn:schemas-microsoft-com:office:smarttags" w:element="place">
        <w:smartTag w:uri="urn:schemas-microsoft-com:office:smarttags" w:element="State">
          <w:r>
            <w:rPr>
              <w:rFonts w:eastAsia="SimSun"/>
            </w:rPr>
            <w:t>del</w:t>
          </w:r>
        </w:smartTag>
      </w:smartTag>
      <w:r>
        <w:rPr>
          <w:rFonts w:eastAsia="SimSun"/>
        </w:rPr>
        <w:t xml:space="preserve"> = jbq+min_delay;</w:t>
      </w:r>
    </w:p>
    <w:p w14:paraId="46EBEF24"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64420182"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5340B25D"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74078754"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5FDF90C8" w14:textId="77777777" w:rsidR="00B35D29" w:rsidRPr="002E11B8" w:rsidRDefault="00B35D29">
      <w:pPr>
        <w:pStyle w:val="PL"/>
        <w:rPr>
          <w:rFonts w:eastAsia="SimSun"/>
          <w:sz w:val="24"/>
          <w:szCs w:val="24"/>
          <w:lang w:val="da-DK"/>
        </w:rPr>
      </w:pPr>
      <w:r w:rsidRPr="002E11B8">
        <w:rPr>
          <w:rFonts w:eastAsia="SimSun"/>
          <w:lang w:val="da-DK"/>
        </w:rPr>
        <w:t>end</w:t>
      </w:r>
    </w:p>
    <w:p w14:paraId="1EC23ED2"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1CF0C2ED" w14:textId="77777777" w:rsidR="00B35D29" w:rsidRPr="002E11B8" w:rsidRDefault="00B35D29">
      <w:pPr>
        <w:pStyle w:val="PL"/>
        <w:rPr>
          <w:rFonts w:eastAsia="SimSun"/>
          <w:sz w:val="24"/>
          <w:szCs w:val="24"/>
          <w:lang w:val="da-DK"/>
        </w:rPr>
      </w:pPr>
      <w:r w:rsidRPr="002E11B8">
        <w:rPr>
          <w:rFonts w:eastAsia="SimSun"/>
          <w:lang w:val="da-DK"/>
        </w:rPr>
        <w:t>jdel = max(0,del-x);</w:t>
      </w:r>
    </w:p>
    <w:p w14:paraId="5B72C042" w14:textId="77777777" w:rsidR="00B35D29" w:rsidRDefault="00B35D29">
      <w:pPr>
        <w:pStyle w:val="PL"/>
        <w:rPr>
          <w:rFonts w:eastAsia="SimSun"/>
          <w:sz w:val="24"/>
          <w:szCs w:val="24"/>
        </w:rPr>
      </w:pPr>
      <w:r>
        <w:rPr>
          <w:rFonts w:eastAsia="SimSun"/>
        </w:rPr>
        <w:t>%Calculate and plot the CDF of the reference buffer.</w:t>
      </w:r>
    </w:p>
    <w:p w14:paraId="5C468CBA" w14:textId="77777777" w:rsidR="00B35D29" w:rsidRPr="00FB6B0B" w:rsidRDefault="00B35D29">
      <w:pPr>
        <w:pStyle w:val="PL"/>
        <w:rPr>
          <w:rFonts w:eastAsia="SimSun"/>
          <w:sz w:val="24"/>
          <w:szCs w:val="24"/>
          <w:lang w:val="fr-FR"/>
        </w:rPr>
      </w:pPr>
      <w:r w:rsidRPr="00FB6B0B">
        <w:rPr>
          <w:rFonts w:eastAsia="SimSun"/>
          <w:lang w:val="fr-FR"/>
        </w:rPr>
        <w:t>figure(1);plot(T,jbq,T,del,T,x);</w:t>
      </w:r>
    </w:p>
    <w:p w14:paraId="199192DD" w14:textId="77777777" w:rsidR="00B35D29" w:rsidRPr="00FB6B0B" w:rsidRDefault="00B35D29">
      <w:pPr>
        <w:pStyle w:val="PL"/>
        <w:rPr>
          <w:rFonts w:eastAsia="SimSun"/>
          <w:sz w:val="24"/>
          <w:szCs w:val="24"/>
          <w:lang w:val="fr-FR"/>
        </w:rPr>
      </w:pPr>
      <w:r w:rsidRPr="00FB6B0B">
        <w:rPr>
          <w:rFonts w:eastAsia="SimSun"/>
          <w:lang w:val="fr-FR"/>
        </w:rPr>
        <w:t>[n,x] = hist(jdel,140); y = cumsum(n);y = y/max(y)*100;</w:t>
      </w:r>
    </w:p>
    <w:p w14:paraId="00BBF338" w14:textId="77777777" w:rsidR="00B35D29" w:rsidRDefault="00B35D29">
      <w:pPr>
        <w:pStyle w:val="PL"/>
        <w:rPr>
          <w:rFonts w:eastAsia="SimSun"/>
          <w:sz w:val="24"/>
          <w:szCs w:val="24"/>
        </w:rPr>
      </w:pPr>
      <w:r>
        <w:rPr>
          <w:rFonts w:eastAsia="SimSun"/>
        </w:rPr>
        <w:t>figure(2);plot(x,y);axis([0 200 0 100]);ylabel('%');xlabel('ms');title('CDF of packet delay in JB');</w:t>
      </w:r>
    </w:p>
    <w:p w14:paraId="456E5108" w14:textId="77777777" w:rsidR="00B35D29" w:rsidRDefault="00B35D29">
      <w:pPr>
        <w:pStyle w:val="PL"/>
      </w:pPr>
    </w:p>
    <w:p w14:paraId="342787C2" w14:textId="77777777" w:rsidR="00B35D29" w:rsidRPr="004F7D73" w:rsidRDefault="00B35D29">
      <w:pPr>
        <w:pStyle w:val="Heading8"/>
        <w:rPr>
          <w:lang w:val="fr-FR"/>
        </w:rPr>
      </w:pPr>
      <w:r w:rsidRPr="003E70D8">
        <w:rPr>
          <w:lang w:val="fr-FR"/>
        </w:rPr>
        <w:br w:type="page"/>
      </w:r>
      <w:bookmarkStart w:id="490" w:name="_Toc68884672"/>
      <w:r w:rsidRPr="004F7D73">
        <w:rPr>
          <w:lang w:val="fr-FR"/>
        </w:rPr>
        <w:t>Annex E (informative):</w:t>
      </w:r>
      <w:r w:rsidRPr="004F7D73">
        <w:rPr>
          <w:lang w:val="fr-FR"/>
        </w:rPr>
        <w:br/>
        <w:t>QoS profiles</w:t>
      </w:r>
      <w:bookmarkEnd w:id="490"/>
    </w:p>
    <w:p w14:paraId="6B8FF956" w14:textId="77777777" w:rsidR="00B35D29" w:rsidRPr="004F7D73" w:rsidRDefault="00B35D29">
      <w:pPr>
        <w:pStyle w:val="Heading1"/>
        <w:rPr>
          <w:lang w:val="fr-FR"/>
        </w:rPr>
      </w:pPr>
      <w:bookmarkStart w:id="491" w:name="_Toc68884673"/>
      <w:r w:rsidRPr="004F7D73">
        <w:rPr>
          <w:lang w:val="fr-FR"/>
        </w:rPr>
        <w:t>E.1</w:t>
      </w:r>
      <w:r w:rsidRPr="004F7D73">
        <w:rPr>
          <w:lang w:val="fr-FR"/>
        </w:rPr>
        <w:tab/>
        <w:t>General</w:t>
      </w:r>
      <w:bookmarkEnd w:id="491"/>
    </w:p>
    <w:p w14:paraId="0D5D4C9C" w14:textId="77777777" w:rsidR="00B35D29" w:rsidRDefault="00B35D29">
      <w:r>
        <w:t>This annex contains examples with mappings of SDP parameters to QoS parameters [64] for MTSI.</w:t>
      </w:r>
    </w:p>
    <w:p w14:paraId="4F50B398"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6606AD87" w14:textId="77777777" w:rsidR="00D1107B" w:rsidRDefault="00D1107B" w:rsidP="002915B1">
      <w:r>
        <w:t>The ‘a=bw-info’ attributed defined in Clause 19 can be used to provide additional bandwidth information for the setting of MBR and GBR and also to align the resource allocation end-to-end, see also Clauses 6.2.5 and 6.2.7.</w:t>
      </w:r>
    </w:p>
    <w:p w14:paraId="293BEFAF"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7B66C5AB" w14:textId="77777777" w:rsidR="00EF4440" w:rsidRDefault="00EF4440" w:rsidP="00EF4440">
      <w:r>
        <w:t>The QoS Class Identifier (QCI) [90] is used to describe the packet forwarding treatment for different media types. The table below gives a few examples for how the QCI can be set for different media types.</w:t>
      </w:r>
    </w:p>
    <w:p w14:paraId="30BA1AB2"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1F9D373A" w14:textId="77777777" w:rsidTr="001336FB">
        <w:trPr>
          <w:jc w:val="center"/>
        </w:trPr>
        <w:tc>
          <w:tcPr>
            <w:tcW w:w="3402" w:type="dxa"/>
            <w:shd w:val="clear" w:color="auto" w:fill="auto"/>
          </w:tcPr>
          <w:p w14:paraId="6E9EF5F4" w14:textId="77777777" w:rsidR="00EF4440" w:rsidRDefault="00EF4440" w:rsidP="001336FB">
            <w:pPr>
              <w:pStyle w:val="TAH"/>
            </w:pPr>
            <w:r>
              <w:t>Media</w:t>
            </w:r>
          </w:p>
        </w:tc>
        <w:tc>
          <w:tcPr>
            <w:tcW w:w="2835" w:type="dxa"/>
            <w:shd w:val="clear" w:color="auto" w:fill="auto"/>
          </w:tcPr>
          <w:p w14:paraId="634E82EE" w14:textId="77777777" w:rsidR="00EF4440" w:rsidRDefault="00EF4440" w:rsidP="001336FB">
            <w:pPr>
              <w:pStyle w:val="TAH"/>
            </w:pPr>
            <w:r>
              <w:t>Bearer type</w:t>
            </w:r>
          </w:p>
        </w:tc>
        <w:tc>
          <w:tcPr>
            <w:tcW w:w="1701" w:type="dxa"/>
            <w:shd w:val="clear" w:color="auto" w:fill="auto"/>
          </w:tcPr>
          <w:p w14:paraId="5601D6E0" w14:textId="77777777" w:rsidR="00EF4440" w:rsidRDefault="00EF4440" w:rsidP="001336FB">
            <w:pPr>
              <w:pStyle w:val="TAH"/>
            </w:pPr>
            <w:r>
              <w:t>QCI</w:t>
            </w:r>
          </w:p>
        </w:tc>
      </w:tr>
      <w:tr w:rsidR="00EF4440" w:rsidRPr="0056755C" w14:paraId="6D15679A" w14:textId="77777777" w:rsidTr="001336FB">
        <w:trPr>
          <w:jc w:val="center"/>
        </w:trPr>
        <w:tc>
          <w:tcPr>
            <w:tcW w:w="3402" w:type="dxa"/>
            <w:shd w:val="clear" w:color="auto" w:fill="auto"/>
          </w:tcPr>
          <w:p w14:paraId="6D5C7C77" w14:textId="77777777" w:rsidR="00EF4440" w:rsidRDefault="00EF4440" w:rsidP="001336FB">
            <w:pPr>
              <w:pStyle w:val="TAL"/>
            </w:pPr>
            <w:r>
              <w:t>Speech</w:t>
            </w:r>
          </w:p>
        </w:tc>
        <w:tc>
          <w:tcPr>
            <w:tcW w:w="2835" w:type="dxa"/>
            <w:shd w:val="clear" w:color="auto" w:fill="auto"/>
          </w:tcPr>
          <w:p w14:paraId="101FDD9D" w14:textId="77777777" w:rsidR="00EF4440" w:rsidRDefault="00EF4440" w:rsidP="001336FB">
            <w:pPr>
              <w:pStyle w:val="TAL"/>
            </w:pPr>
            <w:r>
              <w:t>Dedicated GBR bearer</w:t>
            </w:r>
          </w:p>
        </w:tc>
        <w:tc>
          <w:tcPr>
            <w:tcW w:w="1701" w:type="dxa"/>
            <w:shd w:val="clear" w:color="auto" w:fill="auto"/>
          </w:tcPr>
          <w:p w14:paraId="31859798" w14:textId="77777777" w:rsidR="00EF4440" w:rsidRDefault="00EF4440" w:rsidP="001336FB">
            <w:pPr>
              <w:pStyle w:val="TAL"/>
            </w:pPr>
            <w:r>
              <w:t>1</w:t>
            </w:r>
          </w:p>
        </w:tc>
      </w:tr>
      <w:tr w:rsidR="00EF4440" w:rsidRPr="0056755C" w14:paraId="21E95E1A" w14:textId="77777777" w:rsidTr="001336FB">
        <w:trPr>
          <w:jc w:val="center"/>
        </w:trPr>
        <w:tc>
          <w:tcPr>
            <w:tcW w:w="3402" w:type="dxa"/>
            <w:shd w:val="clear" w:color="auto" w:fill="auto"/>
          </w:tcPr>
          <w:p w14:paraId="6934606D" w14:textId="77777777" w:rsidR="00EF4440" w:rsidRDefault="00EF4440" w:rsidP="001336FB">
            <w:pPr>
              <w:pStyle w:val="TAL"/>
            </w:pPr>
            <w:r>
              <w:t>Video (conversational)</w:t>
            </w:r>
          </w:p>
        </w:tc>
        <w:tc>
          <w:tcPr>
            <w:tcW w:w="2835" w:type="dxa"/>
            <w:shd w:val="clear" w:color="auto" w:fill="auto"/>
          </w:tcPr>
          <w:p w14:paraId="19641B94" w14:textId="77777777" w:rsidR="00EF4440" w:rsidRDefault="00EF4440" w:rsidP="001336FB">
            <w:pPr>
              <w:pStyle w:val="TAL"/>
            </w:pPr>
            <w:r>
              <w:t>Dedicated GBR bearer</w:t>
            </w:r>
          </w:p>
        </w:tc>
        <w:tc>
          <w:tcPr>
            <w:tcW w:w="1701" w:type="dxa"/>
            <w:shd w:val="clear" w:color="auto" w:fill="auto"/>
          </w:tcPr>
          <w:p w14:paraId="3082B869" w14:textId="77777777" w:rsidR="00EF4440" w:rsidRDefault="00EF4440" w:rsidP="001336FB">
            <w:pPr>
              <w:pStyle w:val="TAL"/>
            </w:pPr>
            <w:r>
              <w:t>2</w:t>
            </w:r>
          </w:p>
        </w:tc>
      </w:tr>
      <w:tr w:rsidR="00EF4440" w:rsidRPr="0056755C" w14:paraId="1B752335" w14:textId="77777777" w:rsidTr="001336FB">
        <w:trPr>
          <w:jc w:val="center"/>
        </w:trPr>
        <w:tc>
          <w:tcPr>
            <w:tcW w:w="3402" w:type="dxa"/>
            <w:vMerge w:val="restart"/>
            <w:shd w:val="clear" w:color="auto" w:fill="auto"/>
          </w:tcPr>
          <w:p w14:paraId="10CBC9A4" w14:textId="77777777" w:rsidR="00EF4440" w:rsidRDefault="00EF4440" w:rsidP="001336FB">
            <w:pPr>
              <w:pStyle w:val="TAL"/>
            </w:pPr>
            <w:r>
              <w:t>Video (non-conversational)</w:t>
            </w:r>
          </w:p>
        </w:tc>
        <w:tc>
          <w:tcPr>
            <w:tcW w:w="2835" w:type="dxa"/>
            <w:shd w:val="clear" w:color="auto" w:fill="auto"/>
          </w:tcPr>
          <w:p w14:paraId="750342E9" w14:textId="77777777" w:rsidR="00EF4440" w:rsidRDefault="00EF4440" w:rsidP="001336FB">
            <w:pPr>
              <w:pStyle w:val="TAL"/>
            </w:pPr>
            <w:r>
              <w:t>Dedicated GBR bearer</w:t>
            </w:r>
          </w:p>
        </w:tc>
        <w:tc>
          <w:tcPr>
            <w:tcW w:w="1701" w:type="dxa"/>
            <w:shd w:val="clear" w:color="auto" w:fill="auto"/>
          </w:tcPr>
          <w:p w14:paraId="192AD68A" w14:textId="77777777" w:rsidR="00EF4440" w:rsidRDefault="00EF4440" w:rsidP="001336FB">
            <w:pPr>
              <w:pStyle w:val="TAL"/>
            </w:pPr>
            <w:r>
              <w:t>4</w:t>
            </w:r>
          </w:p>
        </w:tc>
      </w:tr>
      <w:tr w:rsidR="00EF4440" w:rsidRPr="0056755C" w14:paraId="4A5622A4" w14:textId="77777777" w:rsidTr="001336FB">
        <w:trPr>
          <w:jc w:val="center"/>
        </w:trPr>
        <w:tc>
          <w:tcPr>
            <w:tcW w:w="3402" w:type="dxa"/>
            <w:vMerge/>
            <w:shd w:val="clear" w:color="auto" w:fill="auto"/>
          </w:tcPr>
          <w:p w14:paraId="77D46F22" w14:textId="77777777" w:rsidR="00EF4440" w:rsidRDefault="00EF4440" w:rsidP="001336FB">
            <w:pPr>
              <w:pStyle w:val="TAL"/>
            </w:pPr>
          </w:p>
        </w:tc>
        <w:tc>
          <w:tcPr>
            <w:tcW w:w="2835" w:type="dxa"/>
            <w:shd w:val="clear" w:color="auto" w:fill="auto"/>
          </w:tcPr>
          <w:p w14:paraId="2BB8651D" w14:textId="77777777" w:rsidR="00EF4440" w:rsidRDefault="00EF4440" w:rsidP="001336FB">
            <w:pPr>
              <w:pStyle w:val="TAL"/>
            </w:pPr>
            <w:r>
              <w:t>Dedicated non-GBR bearer or default non-GBR bearer</w:t>
            </w:r>
          </w:p>
        </w:tc>
        <w:tc>
          <w:tcPr>
            <w:tcW w:w="1701" w:type="dxa"/>
            <w:shd w:val="clear" w:color="auto" w:fill="auto"/>
          </w:tcPr>
          <w:p w14:paraId="5C0BC374" w14:textId="77777777" w:rsidR="00EF4440" w:rsidRDefault="00EF4440" w:rsidP="001336FB">
            <w:pPr>
              <w:pStyle w:val="TAL"/>
            </w:pPr>
            <w:r>
              <w:t>6, 8 or 9</w:t>
            </w:r>
          </w:p>
        </w:tc>
      </w:tr>
      <w:tr w:rsidR="00EF4440" w:rsidRPr="0056755C" w14:paraId="406C9EBC" w14:textId="77777777" w:rsidTr="001336FB">
        <w:trPr>
          <w:jc w:val="center"/>
        </w:trPr>
        <w:tc>
          <w:tcPr>
            <w:tcW w:w="3402" w:type="dxa"/>
            <w:shd w:val="clear" w:color="auto" w:fill="auto"/>
          </w:tcPr>
          <w:p w14:paraId="657BBDD3" w14:textId="77777777" w:rsidR="00EF4440" w:rsidRDefault="00EF4440" w:rsidP="001336FB">
            <w:pPr>
              <w:pStyle w:val="TAL"/>
            </w:pPr>
            <w:r>
              <w:t>Real-time text</w:t>
            </w:r>
          </w:p>
        </w:tc>
        <w:tc>
          <w:tcPr>
            <w:tcW w:w="2835" w:type="dxa"/>
            <w:shd w:val="clear" w:color="auto" w:fill="auto"/>
          </w:tcPr>
          <w:p w14:paraId="572E3618" w14:textId="77777777" w:rsidR="00EF4440" w:rsidRDefault="00EF4440" w:rsidP="001336FB">
            <w:pPr>
              <w:pStyle w:val="TAL"/>
            </w:pPr>
            <w:r>
              <w:t>Dedicated non-GBR bearer or default non-GBR bearer</w:t>
            </w:r>
          </w:p>
        </w:tc>
        <w:tc>
          <w:tcPr>
            <w:tcW w:w="1701" w:type="dxa"/>
            <w:shd w:val="clear" w:color="auto" w:fill="auto"/>
          </w:tcPr>
          <w:p w14:paraId="22DE2CE2" w14:textId="77777777" w:rsidR="00EF4440" w:rsidRDefault="00EF4440" w:rsidP="001336FB">
            <w:pPr>
              <w:pStyle w:val="TAL"/>
            </w:pPr>
            <w:r>
              <w:t>6, 8 or 9</w:t>
            </w:r>
          </w:p>
        </w:tc>
      </w:tr>
    </w:tbl>
    <w:p w14:paraId="22127AD3" w14:textId="77777777" w:rsidR="00EF4440" w:rsidRDefault="00EF4440" w:rsidP="00F3459E">
      <w:pPr>
        <w:pStyle w:val="FP"/>
      </w:pPr>
    </w:p>
    <w:p w14:paraId="39FEB30A" w14:textId="77777777" w:rsidR="00EF4440" w:rsidRDefault="00EF4440">
      <w:r>
        <w:t>This mapping assumes that the QCIs are used as described in TS 23.203, Table 6.1.7, [90].</w:t>
      </w:r>
    </w:p>
    <w:p w14:paraId="7B275DEC" w14:textId="77777777" w:rsidR="00B35D29" w:rsidRDefault="00B35D29">
      <w:pPr>
        <w:pStyle w:val="Heading1"/>
      </w:pPr>
      <w:bookmarkStart w:id="492" w:name="_Toc68884674"/>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492"/>
    </w:p>
    <w:p w14:paraId="304B1807"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4BE59098" w14:textId="77777777" w:rsidR="00B35D29" w:rsidRDefault="00F33E29">
      <w:pPr>
        <w:pStyle w:val="TH"/>
      </w:pPr>
      <w:r>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63293EC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E8FF12"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458E25F0"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9523E34" w14:textId="77777777" w:rsidR="00B35D29" w:rsidRDefault="00B35D29">
            <w:pPr>
              <w:pStyle w:val="TAH"/>
            </w:pPr>
            <w:r>
              <w:t>Notes</w:t>
            </w:r>
          </w:p>
        </w:tc>
      </w:tr>
      <w:tr w:rsidR="00B35D29" w14:paraId="55AF35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5B7705"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FF1E345"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DA8897C" w14:textId="77777777" w:rsidR="00B35D29" w:rsidRDefault="00B35D29">
            <w:pPr>
              <w:pStyle w:val="TAC"/>
              <w:jc w:val="left"/>
            </w:pPr>
            <w:r>
              <w:t>The application should handle packet reordering.</w:t>
            </w:r>
          </w:p>
        </w:tc>
      </w:tr>
      <w:tr w:rsidR="00B35D29" w14:paraId="534FAAC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A2BA6C"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26D690CF" w14:textId="77777777" w:rsidR="00B35D29" w:rsidRDefault="00B35D29">
            <w:pPr>
              <w:pStyle w:val="TAC"/>
            </w:pPr>
            <w:r>
              <w:t>1 400</w:t>
            </w:r>
          </w:p>
        </w:tc>
        <w:tc>
          <w:tcPr>
            <w:tcW w:w="4394" w:type="dxa"/>
            <w:tcBorders>
              <w:top w:val="single" w:sz="4" w:space="0" w:color="auto"/>
              <w:left w:val="single" w:sz="4" w:space="0" w:color="auto"/>
              <w:bottom w:val="single" w:sz="4" w:space="0" w:color="auto"/>
              <w:right w:val="single" w:sz="4" w:space="0" w:color="auto"/>
            </w:tcBorders>
          </w:tcPr>
          <w:p w14:paraId="107E2B4C" w14:textId="77777777" w:rsidR="00B35D29" w:rsidRDefault="00B35D29">
            <w:pPr>
              <w:pStyle w:val="TAC"/>
              <w:jc w:val="left"/>
            </w:pPr>
            <w:r>
              <w:t>Maximum size of IP packets</w:t>
            </w:r>
          </w:p>
        </w:tc>
      </w:tr>
      <w:tr w:rsidR="00B35D29" w14:paraId="2B8BC7F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2572F32"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5BA4CA8"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71BAB69" w14:textId="77777777" w:rsidR="00B35D29" w:rsidRDefault="00B35D29">
            <w:pPr>
              <w:pStyle w:val="TAC"/>
              <w:jc w:val="left"/>
            </w:pPr>
          </w:p>
        </w:tc>
      </w:tr>
      <w:tr w:rsidR="00B35D29" w14:paraId="2DA94CC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823880"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1ABE5913"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36BE7D3"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350751C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2F3B1A1"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9F25BEE"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1BDAFA0" w14:textId="77777777" w:rsidR="00B35D29" w:rsidRDefault="00B35D29">
            <w:pPr>
              <w:pStyle w:val="TAC"/>
              <w:jc w:val="left"/>
            </w:pPr>
            <w:r>
              <w:t>A packet loss rate of 0.7 % per wireless link is in general sufficient for speech services</w:t>
            </w:r>
          </w:p>
        </w:tc>
      </w:tr>
      <w:tr w:rsidR="00B35D29" w14:paraId="146469A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4D86800"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2D1AB0C0"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73FB8D30"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642ACAF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368914"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635BACE"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64C3218" w14:textId="77777777" w:rsidR="00B35D29" w:rsidRDefault="00F33E29">
            <w:pPr>
              <w:pStyle w:val="TAC"/>
              <w:jc w:val="left"/>
            </w:pPr>
            <w:r>
              <w:t>The total bit-rate of AMR12.2 including IP/UDP/RTP overhead and 5 % for RTCP</w:t>
            </w:r>
            <w:r w:rsidR="00B35D29">
              <w:t>.</w:t>
            </w:r>
          </w:p>
        </w:tc>
      </w:tr>
      <w:tr w:rsidR="00B35D29" w14:paraId="5AFD0A4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8B83BB8"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2ED7D637"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2941C3B0" w14:textId="77777777" w:rsidR="00B35D29" w:rsidRDefault="00B35D29">
            <w:pPr>
              <w:pStyle w:val="TAC"/>
              <w:jc w:val="left"/>
            </w:pPr>
            <w:r>
              <w:t>The same as the guaranteed bitrate.</w:t>
            </w:r>
          </w:p>
        </w:tc>
      </w:tr>
      <w:tr w:rsidR="00B35D29" w14:paraId="1E65E11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87F5F38"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0974A7A3"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5B4FC5D8" w14:textId="77777777" w:rsidR="00B35D29" w:rsidRDefault="00F33E29">
            <w:pPr>
              <w:pStyle w:val="TAC"/>
              <w:jc w:val="left"/>
            </w:pPr>
            <w:r>
              <w:t>The total bit-rate of AMR12.2 including IP/UDP/RTP overhead and 5 % for RTCP</w:t>
            </w:r>
            <w:r w:rsidR="00B35D29">
              <w:t>.</w:t>
            </w:r>
          </w:p>
        </w:tc>
      </w:tr>
      <w:tr w:rsidR="00B35D29" w14:paraId="53F7212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577E460"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3810E3E"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290C326C" w14:textId="77777777" w:rsidR="00B35D29" w:rsidRDefault="00B35D29">
            <w:pPr>
              <w:pStyle w:val="TAC"/>
              <w:jc w:val="left"/>
            </w:pPr>
            <w:r>
              <w:t>The same as the guaranteed bitrate</w:t>
            </w:r>
          </w:p>
        </w:tc>
      </w:tr>
      <w:tr w:rsidR="00B35D29" w14:paraId="2668950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C0307C"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A10D1EC"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2523284"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5DEB5E2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29BAF6"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CF6272F"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0A4A42A5" w14:textId="77777777" w:rsidR="00B35D29" w:rsidRDefault="00B35D29">
            <w:pPr>
              <w:pStyle w:val="TAC"/>
              <w:jc w:val="left"/>
            </w:pPr>
          </w:p>
        </w:tc>
      </w:tr>
    </w:tbl>
    <w:p w14:paraId="2986D595" w14:textId="77777777" w:rsidR="00B35D29" w:rsidRDefault="00B35D29"/>
    <w:p w14:paraId="34BC7472" w14:textId="77777777" w:rsidR="00B35D29" w:rsidRDefault="00B35D29">
      <w:pPr>
        <w:pStyle w:val="Heading1"/>
      </w:pPr>
      <w:bookmarkStart w:id="493" w:name="_Toc68884675"/>
      <w:r>
        <w:t>E.3</w:t>
      </w:r>
      <w:r>
        <w:tab/>
      </w:r>
      <w:r w:rsidR="003E4032">
        <w:t>Void</w:t>
      </w:r>
      <w:bookmarkEnd w:id="493"/>
    </w:p>
    <w:p w14:paraId="3CCBFF8C" w14:textId="77777777" w:rsidR="00B35D29" w:rsidRDefault="00B35D29" w:rsidP="003E4032">
      <w:pPr>
        <w:pStyle w:val="FP"/>
      </w:pPr>
    </w:p>
    <w:p w14:paraId="7917784B" w14:textId="77777777" w:rsidR="00B35D29" w:rsidRDefault="00B35D29">
      <w:pPr>
        <w:pStyle w:val="Heading1"/>
      </w:pPr>
      <w:bookmarkStart w:id="494" w:name="_Toc68884676"/>
      <w:r>
        <w:t>E.4</w:t>
      </w:r>
      <w:r>
        <w:tab/>
        <w:t>Bi-directional real-time text (3 kbps, IPv4</w:t>
      </w:r>
      <w:r w:rsidR="00F33E29">
        <w:t xml:space="preserve"> or IPv6</w:t>
      </w:r>
      <w:r>
        <w:t>, RTCP</w:t>
      </w:r>
      <w:r w:rsidR="00F33E29" w:rsidRPr="00762F5D">
        <w:t xml:space="preserve"> and MBR=GBR bearer</w:t>
      </w:r>
      <w:r>
        <w:t>)</w:t>
      </w:r>
      <w:bookmarkEnd w:id="494"/>
    </w:p>
    <w:p w14:paraId="146EDEAB" w14:textId="77777777" w:rsidR="00B35D29" w:rsidRDefault="00B35D29">
      <w:pPr>
        <w:keepNext/>
        <w:keepLines/>
      </w:pPr>
      <w:r>
        <w:t>Bi-directional text at 3 kbps all inclusive (text, IP overhead, RTCP).</w:t>
      </w:r>
    </w:p>
    <w:p w14:paraId="7C60FEB0"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26D2AC7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17AB76"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7199BB8"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C77B11E" w14:textId="77777777" w:rsidR="00B35D29" w:rsidRDefault="00B35D29">
            <w:pPr>
              <w:pStyle w:val="TAH"/>
            </w:pPr>
            <w:r>
              <w:t>Notes</w:t>
            </w:r>
          </w:p>
        </w:tc>
      </w:tr>
      <w:tr w:rsidR="00B35D29" w14:paraId="35AB402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B2FC9B0"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359716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961529D" w14:textId="77777777" w:rsidR="00B35D29" w:rsidRDefault="00B35D29">
            <w:pPr>
              <w:pStyle w:val="TAC"/>
              <w:jc w:val="left"/>
            </w:pPr>
            <w:r>
              <w:t>The application should handle packet reordering.</w:t>
            </w:r>
          </w:p>
        </w:tc>
      </w:tr>
      <w:tr w:rsidR="00B35D29" w14:paraId="75C15C5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5C90052"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B1E0FB3" w14:textId="77777777" w:rsidR="00B35D29" w:rsidRDefault="00B35D29">
            <w:pPr>
              <w:pStyle w:val="TAC"/>
            </w:pPr>
            <w:r>
              <w:t>1 400</w:t>
            </w:r>
          </w:p>
        </w:tc>
        <w:tc>
          <w:tcPr>
            <w:tcW w:w="4394" w:type="dxa"/>
            <w:tcBorders>
              <w:top w:val="single" w:sz="4" w:space="0" w:color="auto"/>
              <w:left w:val="single" w:sz="4" w:space="0" w:color="auto"/>
              <w:bottom w:val="single" w:sz="4" w:space="0" w:color="auto"/>
              <w:right w:val="single" w:sz="4" w:space="0" w:color="auto"/>
            </w:tcBorders>
          </w:tcPr>
          <w:p w14:paraId="1B4D0B90" w14:textId="77777777" w:rsidR="00B35D29" w:rsidRDefault="00B35D29">
            <w:pPr>
              <w:pStyle w:val="TAC"/>
              <w:jc w:val="left"/>
            </w:pPr>
            <w:r>
              <w:t>Maximum size of IP packets</w:t>
            </w:r>
          </w:p>
        </w:tc>
      </w:tr>
      <w:tr w:rsidR="00B35D29" w14:paraId="06597DA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6015FD0"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DC56423"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89F67AF" w14:textId="77777777" w:rsidR="00B35D29" w:rsidRDefault="00B35D29">
            <w:pPr>
              <w:pStyle w:val="TAC"/>
              <w:jc w:val="left"/>
            </w:pPr>
          </w:p>
        </w:tc>
      </w:tr>
      <w:tr w:rsidR="00B35D29" w14:paraId="0138BFB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236BB79"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78C2ED31"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91261A4"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5334F5C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91EF7D0"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415D2D6"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44462CE4" w14:textId="77777777" w:rsidR="00B35D29" w:rsidRDefault="00B35D29">
            <w:pPr>
              <w:pStyle w:val="TAC"/>
              <w:jc w:val="left"/>
            </w:pPr>
            <w:r>
              <w:t>Text should have a higher level of protection than voice and video.</w:t>
            </w:r>
          </w:p>
        </w:tc>
      </w:tr>
      <w:tr w:rsidR="00B35D29" w14:paraId="13A4AAC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1C6A48C"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2CA357FE"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1173698B"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1EC54F4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F3941E1"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42A1328C"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3D1D0E95"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41989CE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27F5F3E"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3B757815"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248C9E10" w14:textId="77777777" w:rsidR="00B35D29" w:rsidRDefault="00B35D29">
            <w:pPr>
              <w:pStyle w:val="TAC"/>
              <w:jc w:val="left"/>
            </w:pPr>
            <w:r>
              <w:t xml:space="preserve">The same as the guaranteed bitrate. </w:t>
            </w:r>
          </w:p>
        </w:tc>
      </w:tr>
      <w:tr w:rsidR="00B35D29" w14:paraId="41774EF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6C77879"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7D6582C9"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3A574824"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2F0AAB7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91C406E"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6BE07D5F"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1E36954F" w14:textId="77777777" w:rsidR="00B35D29" w:rsidRDefault="00B35D29">
            <w:pPr>
              <w:pStyle w:val="TAC"/>
              <w:jc w:val="left"/>
            </w:pPr>
            <w:r>
              <w:t xml:space="preserve">The same as the guaranteed bitrate. </w:t>
            </w:r>
          </w:p>
        </w:tc>
      </w:tr>
      <w:tr w:rsidR="00B35D29" w14:paraId="218C86E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7612E81"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641D3C4"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665FC4A"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5B46FAE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720854B"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5A65043"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7861CEC9" w14:textId="77777777" w:rsidR="00B35D29" w:rsidRDefault="00B35D29">
            <w:pPr>
              <w:pStyle w:val="TAC"/>
              <w:jc w:val="left"/>
            </w:pPr>
          </w:p>
        </w:tc>
      </w:tr>
    </w:tbl>
    <w:p w14:paraId="4D14D3A0" w14:textId="77777777" w:rsidR="00B35D29" w:rsidRDefault="00B35D29">
      <w:pPr>
        <w:pStyle w:val="FP"/>
      </w:pPr>
    </w:p>
    <w:p w14:paraId="33077B31" w14:textId="77777777" w:rsidR="00B35D29" w:rsidRDefault="00B35D29">
      <w:r>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410DC704" w14:textId="77777777" w:rsidR="00B35D29" w:rsidRDefault="00B35D29">
      <w:pPr>
        <w:pStyle w:val="TH"/>
      </w:pPr>
      <w:r>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3DAAF86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898B17B"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4DD8B09"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622B9975" w14:textId="77777777" w:rsidR="00B35D29" w:rsidRDefault="00B35D29">
            <w:pPr>
              <w:pStyle w:val="TAH"/>
            </w:pPr>
            <w:r>
              <w:t>Notes</w:t>
            </w:r>
          </w:p>
        </w:tc>
      </w:tr>
      <w:tr w:rsidR="00B35D29" w14:paraId="76386CB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07FAD4"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42E8370"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7753328" w14:textId="77777777" w:rsidR="00B35D29" w:rsidRDefault="00B35D29">
            <w:pPr>
              <w:pStyle w:val="TAC"/>
              <w:jc w:val="left"/>
            </w:pPr>
            <w:r>
              <w:t>In sequence delivery is not required</w:t>
            </w:r>
          </w:p>
        </w:tc>
      </w:tr>
      <w:tr w:rsidR="00B35D29" w14:paraId="71F203E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AF3A29"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6573200" w14:textId="77777777" w:rsidR="00B35D29" w:rsidRDefault="00B35D29">
            <w:pPr>
              <w:pStyle w:val="TAC"/>
            </w:pPr>
            <w:r>
              <w:t>1 400</w:t>
            </w:r>
          </w:p>
        </w:tc>
        <w:tc>
          <w:tcPr>
            <w:tcW w:w="4394" w:type="dxa"/>
            <w:tcBorders>
              <w:top w:val="single" w:sz="4" w:space="0" w:color="auto"/>
              <w:left w:val="single" w:sz="4" w:space="0" w:color="auto"/>
              <w:bottom w:val="single" w:sz="4" w:space="0" w:color="auto"/>
              <w:right w:val="single" w:sz="4" w:space="0" w:color="auto"/>
            </w:tcBorders>
          </w:tcPr>
          <w:p w14:paraId="0A2614A0" w14:textId="77777777" w:rsidR="00B35D29" w:rsidRDefault="00B35D29">
            <w:pPr>
              <w:pStyle w:val="TAC"/>
              <w:jc w:val="left"/>
            </w:pPr>
            <w:r>
              <w:t>Maximum size of IP packets</w:t>
            </w:r>
          </w:p>
        </w:tc>
      </w:tr>
      <w:tr w:rsidR="00B35D29" w14:paraId="1D2C7D1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C8BD30F"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B2CDE42"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35774E7" w14:textId="77777777" w:rsidR="00B35D29" w:rsidRDefault="00B35D29">
            <w:pPr>
              <w:pStyle w:val="TAC"/>
              <w:jc w:val="left"/>
            </w:pPr>
          </w:p>
        </w:tc>
      </w:tr>
      <w:tr w:rsidR="00B35D29" w14:paraId="56B2703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EC8880B"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7E17E4E9"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5B5B374"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2C786DB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6889AD2"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1A828C8"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7B3146DC" w14:textId="77777777" w:rsidR="00B35D29" w:rsidRDefault="00B35D29">
            <w:pPr>
              <w:pStyle w:val="TAC"/>
              <w:jc w:val="left"/>
            </w:pPr>
            <w:r>
              <w:t>Text should have a higher level of protection than voice and video.</w:t>
            </w:r>
          </w:p>
        </w:tc>
      </w:tr>
      <w:tr w:rsidR="00B35D29" w14:paraId="512B872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314FE3D"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776A22F4"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3DCBDEB4" w14:textId="77777777" w:rsidR="00B35D29" w:rsidRDefault="00B35D29">
            <w:pPr>
              <w:pStyle w:val="TAC"/>
              <w:jc w:val="left"/>
            </w:pPr>
            <w:r>
              <w:t>Should be set as high as the UE category can handle</w:t>
            </w:r>
          </w:p>
        </w:tc>
      </w:tr>
      <w:tr w:rsidR="00B35D29" w14:paraId="00557F8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DED460E"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2A53ADC"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7CFF777" w14:textId="77777777" w:rsidR="00B35D29" w:rsidRDefault="00B35D29">
            <w:pPr>
              <w:pStyle w:val="TAC"/>
              <w:jc w:val="left"/>
            </w:pPr>
            <w:r>
              <w:t>Indicates the relative importance to other</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2C21F84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B09214C"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584F4B9B"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75147038" w14:textId="77777777" w:rsidR="00B35D29" w:rsidRDefault="00B35D29">
            <w:pPr>
              <w:pStyle w:val="TAC"/>
              <w:jc w:val="left"/>
            </w:pPr>
          </w:p>
        </w:tc>
      </w:tr>
      <w:tr w:rsidR="00B35D29" w14:paraId="19A6DF4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E3F6170"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5089D9C2"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373B9AC" w14:textId="77777777" w:rsidR="00B35D29" w:rsidRDefault="00B35D29">
            <w:pPr>
              <w:pStyle w:val="TAC"/>
              <w:jc w:val="left"/>
            </w:pPr>
          </w:p>
        </w:tc>
      </w:tr>
    </w:tbl>
    <w:p w14:paraId="31D0F1A0" w14:textId="77777777" w:rsidR="002E7D39" w:rsidRDefault="002E7D39" w:rsidP="002E7D39">
      <w:pPr>
        <w:pStyle w:val="FP"/>
      </w:pPr>
    </w:p>
    <w:p w14:paraId="37D25580"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245821E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B26E931"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3ECCC08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0032967" w14:textId="77777777" w:rsidR="002E7D39" w:rsidRDefault="002E7D39" w:rsidP="000440A8">
            <w:pPr>
              <w:pStyle w:val="TAH"/>
            </w:pPr>
            <w:r>
              <w:t>Notes</w:t>
            </w:r>
          </w:p>
        </w:tc>
      </w:tr>
      <w:tr w:rsidR="002E7D39" w14:paraId="1A83D0B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41920FC"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331358BC"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8400170" w14:textId="77777777" w:rsidR="002E7D39" w:rsidRDefault="002E7D39" w:rsidP="000440A8">
            <w:pPr>
              <w:pStyle w:val="TAC"/>
              <w:jc w:val="left"/>
            </w:pPr>
            <w:r>
              <w:t>The application should handle packet reordering.</w:t>
            </w:r>
          </w:p>
        </w:tc>
      </w:tr>
      <w:tr w:rsidR="002E7D39" w14:paraId="0F996F4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DEA208B"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29EF5335" w14:textId="77777777" w:rsidR="002E7D39" w:rsidRDefault="002E7D39" w:rsidP="000440A8">
            <w:pPr>
              <w:pStyle w:val="TAC"/>
            </w:pPr>
            <w:r>
              <w:t>1 400</w:t>
            </w:r>
          </w:p>
        </w:tc>
        <w:tc>
          <w:tcPr>
            <w:tcW w:w="4394" w:type="dxa"/>
            <w:tcBorders>
              <w:top w:val="single" w:sz="4" w:space="0" w:color="auto"/>
              <w:left w:val="single" w:sz="4" w:space="0" w:color="auto"/>
              <w:bottom w:val="single" w:sz="4" w:space="0" w:color="auto"/>
              <w:right w:val="single" w:sz="4" w:space="0" w:color="auto"/>
            </w:tcBorders>
          </w:tcPr>
          <w:p w14:paraId="5D57E282" w14:textId="77777777" w:rsidR="002E7D39" w:rsidRDefault="002E7D39" w:rsidP="000440A8">
            <w:pPr>
              <w:pStyle w:val="TAC"/>
              <w:jc w:val="left"/>
            </w:pPr>
            <w:r>
              <w:t>Maximum size of IP packets</w:t>
            </w:r>
          </w:p>
        </w:tc>
      </w:tr>
      <w:tr w:rsidR="002E7D39" w14:paraId="2ECA58A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C4F5077"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9CE8BE4"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3D99F8A" w14:textId="77777777" w:rsidR="002E7D39" w:rsidRDefault="002E7D39" w:rsidP="000440A8">
            <w:pPr>
              <w:pStyle w:val="TAC"/>
              <w:jc w:val="left"/>
            </w:pPr>
          </w:p>
        </w:tc>
      </w:tr>
      <w:tr w:rsidR="002E7D39" w14:paraId="283FA78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3B90C77"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D1FF15F"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D7B8F92"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2C7F48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D0A0D68"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5B106D3"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35FC7C3" w14:textId="77777777" w:rsidR="002E7D39" w:rsidRDefault="002E7D39" w:rsidP="000440A8">
            <w:pPr>
              <w:pStyle w:val="TAC"/>
              <w:jc w:val="left"/>
            </w:pPr>
            <w:r>
              <w:t>Text should have a higher level of protection than voice and video.</w:t>
            </w:r>
          </w:p>
        </w:tc>
      </w:tr>
      <w:tr w:rsidR="002E7D39" w14:paraId="1ACE817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9FDD321"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09996FFC"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E69C59A"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1C2DD8F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F4A3208"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C6E61C1"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11A904E7" w14:textId="77777777" w:rsidR="002E7D39" w:rsidRDefault="002E7D39" w:rsidP="000440A8">
            <w:pPr>
              <w:pStyle w:val="TAC"/>
              <w:jc w:val="left"/>
            </w:pPr>
            <w:r>
              <w:t>An assumed total bit-rate of a real-time text service including headers and RTCP.</w:t>
            </w:r>
          </w:p>
        </w:tc>
      </w:tr>
      <w:tr w:rsidR="002E7D39" w14:paraId="2539AC8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5E8C39C"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DA50FA3"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7055C37E" w14:textId="77777777" w:rsidR="002E7D39" w:rsidRDefault="002E7D39" w:rsidP="000440A8">
            <w:pPr>
              <w:pStyle w:val="TAC"/>
              <w:jc w:val="left"/>
            </w:pPr>
            <w:r>
              <w:t xml:space="preserve">The same as the guaranteed bitrate. </w:t>
            </w:r>
          </w:p>
        </w:tc>
      </w:tr>
      <w:tr w:rsidR="002E7D39" w14:paraId="012191C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9CF609"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097913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21A990B7" w14:textId="77777777" w:rsidR="002E7D39" w:rsidRDefault="002E7D39" w:rsidP="000440A8">
            <w:pPr>
              <w:pStyle w:val="TAC"/>
              <w:jc w:val="left"/>
            </w:pPr>
            <w:r>
              <w:t>An assumed total bit-rate of a real-time text service including headers and RTCP.</w:t>
            </w:r>
          </w:p>
        </w:tc>
      </w:tr>
      <w:tr w:rsidR="002E7D39" w14:paraId="20E2604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FE14159"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F94E1EC"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0DAC2A60" w14:textId="77777777" w:rsidR="002E7D39" w:rsidRDefault="002E7D39" w:rsidP="000440A8">
            <w:pPr>
              <w:pStyle w:val="TAC"/>
              <w:jc w:val="left"/>
            </w:pPr>
            <w:r>
              <w:t xml:space="preserve">The same as the guaranteed bitrate. </w:t>
            </w:r>
          </w:p>
        </w:tc>
      </w:tr>
      <w:tr w:rsidR="002E7D39" w14:paraId="7183D34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794F8A9"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91435F3"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7667ADA"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4AB16B9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94D8C68"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F105968"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1142CCA4" w14:textId="77777777" w:rsidR="002E7D39" w:rsidRDefault="002E7D39" w:rsidP="000440A8">
            <w:pPr>
              <w:pStyle w:val="TAC"/>
              <w:jc w:val="left"/>
            </w:pPr>
          </w:p>
        </w:tc>
      </w:tr>
    </w:tbl>
    <w:p w14:paraId="13799305" w14:textId="77777777" w:rsidR="002E7D39" w:rsidRDefault="002E7D39" w:rsidP="002E7D39"/>
    <w:p w14:paraId="3A09D067" w14:textId="77777777" w:rsidR="002E7D39" w:rsidRDefault="002E7D39" w:rsidP="002E7D39">
      <w:pPr>
        <w:pStyle w:val="Heading1"/>
      </w:pPr>
      <w:bookmarkStart w:id="495" w:name="_Toc68884677"/>
      <w:r>
        <w:t>E.5</w:t>
      </w:r>
      <w:r>
        <w:tab/>
        <w:t>Bi-directional speech (AMR-WB23.85, IPv4, RTCP and MBR=GBR bearer)</w:t>
      </w:r>
      <w:bookmarkEnd w:id="495"/>
    </w:p>
    <w:p w14:paraId="258CD1FE" w14:textId="77777777" w:rsidR="002E7D39" w:rsidRDefault="002E7D39" w:rsidP="002E7D39">
      <w:r>
        <w:t>The bitrate for AMR-WB 23.85 including IP overhead (one AMR-WB frame per RTP packet, using bandwidth efficient mode) is 40.4 kbps which is rounded up to 41 kbps.</w:t>
      </w:r>
    </w:p>
    <w:p w14:paraId="2660B732"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0E6A352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60BC4C"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524A63A"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6A09A0C9" w14:textId="77777777" w:rsidR="002E7D39" w:rsidRDefault="002E7D39" w:rsidP="000440A8">
            <w:pPr>
              <w:pStyle w:val="TAH"/>
            </w:pPr>
            <w:r>
              <w:t>Notes</w:t>
            </w:r>
          </w:p>
        </w:tc>
      </w:tr>
      <w:tr w:rsidR="002E7D39" w14:paraId="07F11FC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B8710B6"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798D848"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DAE048B" w14:textId="77777777" w:rsidR="002E7D39" w:rsidRDefault="002E7D39" w:rsidP="000440A8">
            <w:pPr>
              <w:pStyle w:val="TAC"/>
              <w:jc w:val="left"/>
            </w:pPr>
            <w:r>
              <w:t>The application should handle packet reordering.</w:t>
            </w:r>
          </w:p>
        </w:tc>
      </w:tr>
      <w:tr w:rsidR="002E7D39" w14:paraId="4565565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85D5350"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3F51F01D"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5757063" w14:textId="77777777" w:rsidR="002E7D39" w:rsidRDefault="002E7D39" w:rsidP="000440A8">
            <w:pPr>
              <w:pStyle w:val="TAC"/>
              <w:jc w:val="left"/>
            </w:pPr>
            <w:r>
              <w:t>Maximum size of IP packets</w:t>
            </w:r>
          </w:p>
        </w:tc>
      </w:tr>
      <w:tr w:rsidR="002E7D39" w14:paraId="7F39676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BAF03CD"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431BD64"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33B9113" w14:textId="77777777" w:rsidR="002E7D39" w:rsidRDefault="002E7D39" w:rsidP="000440A8">
            <w:pPr>
              <w:pStyle w:val="TAC"/>
              <w:jc w:val="left"/>
            </w:pPr>
          </w:p>
        </w:tc>
      </w:tr>
      <w:tr w:rsidR="002E7D39" w14:paraId="5E86BA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8400081"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A602FE7"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1A7EFE"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59FCBA2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1ABC85B"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632518E"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336F9039" w14:textId="77777777" w:rsidR="002E7D39" w:rsidRDefault="002E7D39" w:rsidP="000440A8">
            <w:pPr>
              <w:pStyle w:val="TAC"/>
              <w:jc w:val="left"/>
            </w:pPr>
            <w:r>
              <w:t>A packet loss rate of 0.7 % per wireless link is in general sufficient for speech services</w:t>
            </w:r>
          </w:p>
        </w:tc>
      </w:tr>
      <w:tr w:rsidR="002E7D39" w14:paraId="2CE721A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F7EC6D5"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4D9EB098"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BE9A18A"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1A31C35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038499"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402B581"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66F9DA1F" w14:textId="77777777" w:rsidR="002E7D39" w:rsidRDefault="002E7D39" w:rsidP="000440A8">
            <w:pPr>
              <w:pStyle w:val="TAC"/>
              <w:jc w:val="left"/>
            </w:pPr>
            <w:r>
              <w:t>The total bit-rate of AMR-WB23.85 including IP/UDP/RTP overhead and 5 % for RTCP.</w:t>
            </w:r>
          </w:p>
        </w:tc>
      </w:tr>
      <w:tr w:rsidR="002E7D39" w14:paraId="6C13E09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21E84B2"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7D54FB8"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7D602261" w14:textId="77777777" w:rsidR="002E7D39" w:rsidRDefault="002E7D39" w:rsidP="000440A8">
            <w:pPr>
              <w:pStyle w:val="TAC"/>
              <w:jc w:val="left"/>
            </w:pPr>
            <w:r w:rsidRPr="00B2255B">
              <w:t>The same as the guaranteed bitrate.</w:t>
            </w:r>
          </w:p>
        </w:tc>
      </w:tr>
      <w:tr w:rsidR="002E7D39" w14:paraId="1166370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9BFCB6"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83AB5B2"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2F5956DD" w14:textId="77777777" w:rsidR="002E7D39" w:rsidRDefault="002E7D39" w:rsidP="000440A8">
            <w:pPr>
              <w:pStyle w:val="TAC"/>
              <w:jc w:val="left"/>
            </w:pPr>
            <w:r>
              <w:t>The total bit-rate of AMR-WB23.85 including IP/UDP/RTP overhead and 5 % for RTCP.</w:t>
            </w:r>
          </w:p>
        </w:tc>
      </w:tr>
      <w:tr w:rsidR="002E7D39" w14:paraId="181777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959B9BF"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237A2B0"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4B690CA8" w14:textId="77777777" w:rsidR="002E7D39" w:rsidRDefault="002E7D39" w:rsidP="000440A8">
            <w:pPr>
              <w:pStyle w:val="TAC"/>
              <w:jc w:val="left"/>
            </w:pPr>
            <w:r w:rsidRPr="00B2255B">
              <w:t>The same as the guaranteed bitrate.</w:t>
            </w:r>
          </w:p>
        </w:tc>
      </w:tr>
      <w:tr w:rsidR="002E7D39" w14:paraId="7278941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746B381"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E615339"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6C2991D"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FF417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6D75802"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E580A2F"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28B9586" w14:textId="77777777" w:rsidR="002E7D39" w:rsidRDefault="002E7D39" w:rsidP="000440A8">
            <w:pPr>
              <w:pStyle w:val="TAC"/>
              <w:jc w:val="left"/>
            </w:pPr>
          </w:p>
        </w:tc>
      </w:tr>
    </w:tbl>
    <w:p w14:paraId="0234E55C" w14:textId="77777777" w:rsidR="002E7D39" w:rsidRDefault="002E7D39" w:rsidP="002E7D39"/>
    <w:p w14:paraId="424FA5A8" w14:textId="77777777" w:rsidR="002E7D39" w:rsidRDefault="002E7D39" w:rsidP="002E7D39">
      <w:pPr>
        <w:pStyle w:val="Heading1"/>
      </w:pPr>
      <w:bookmarkStart w:id="496" w:name="_Toc68884678"/>
      <w:r>
        <w:t>E.6</w:t>
      </w:r>
      <w:r>
        <w:tab/>
        <w:t>Bi-directional video (H.264</w:t>
      </w:r>
      <w:r w:rsidR="00D12AA4">
        <w:rPr>
          <w:rFonts w:eastAsia="SimSun"/>
        </w:rPr>
        <w:t xml:space="preserve"> AVC level 1.1</w:t>
      </w:r>
      <w:r>
        <w:t>, 192 kbps, IPv4, RTCP and MBR=GBR bearer)</w:t>
      </w:r>
      <w:bookmarkEnd w:id="496"/>
    </w:p>
    <w:p w14:paraId="0492F075"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 H.264 receivers can request to receive only a lower bandwidth than depicted in this example via the SDP "b:AS" parameter.</w:t>
      </w:r>
    </w:p>
    <w:p w14:paraId="141F7B7E" w14:textId="77777777" w:rsidR="002E7D39" w:rsidRPr="00B2255B" w:rsidRDefault="002E7D39" w:rsidP="002E7D39">
      <w:pPr>
        <w:pStyle w:val="TH"/>
      </w:pPr>
      <w:r w:rsidRPr="00B2255B">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135B99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6D15316"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76D4350"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5BC497A"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41EB1CC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C0C39E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C154D9F"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84FA14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1FC49B1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3BCAF8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8A78E37"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3F078D4D"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147CAB0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7E8C3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5D5B8B4"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31B9700" w14:textId="77777777" w:rsidR="002E7D39" w:rsidRPr="000D7FE8" w:rsidRDefault="002E7D39" w:rsidP="000440A8">
            <w:pPr>
              <w:keepNext/>
              <w:keepLines/>
              <w:spacing w:after="0"/>
              <w:rPr>
                <w:rFonts w:ascii="Arial" w:hAnsi="Arial" w:cs="Arial"/>
                <w:sz w:val="18"/>
                <w:szCs w:val="18"/>
              </w:rPr>
            </w:pPr>
          </w:p>
        </w:tc>
      </w:tr>
      <w:tr w:rsidR="002E7D39" w14:paraId="50F83DE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DB9DEB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EA2150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B0CB13D"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7943501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E6B074D"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4B040D0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573DF1D"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333F42B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665A76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24D3004B"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4DBEFEBC"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4B54373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EE7CAF"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04320D22"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0F2E96BD"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09598BC8"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4DD365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8D6543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1691CF7"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889140F"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392EAD2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1EDC33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596657D6"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644A48D"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5269A012"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2DB27A9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B4959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0DCA4F2"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BB0838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2073167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3156F5F"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85E6B69"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94B7FD0"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2BD66A5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A32C7FF"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92F74E1"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7CA39D4C" w14:textId="77777777" w:rsidR="002E7D39" w:rsidRPr="000D7FE8" w:rsidRDefault="002E7D39" w:rsidP="000440A8">
            <w:pPr>
              <w:keepNext/>
              <w:keepLines/>
              <w:spacing w:after="0"/>
              <w:rPr>
                <w:rFonts w:ascii="Arial" w:hAnsi="Arial" w:cs="Arial"/>
                <w:sz w:val="18"/>
                <w:szCs w:val="18"/>
              </w:rPr>
            </w:pPr>
          </w:p>
        </w:tc>
      </w:tr>
    </w:tbl>
    <w:p w14:paraId="5BBA5DA7" w14:textId="77777777" w:rsidR="002E7D39" w:rsidRDefault="002E7D39" w:rsidP="002E7D39"/>
    <w:p w14:paraId="17A7A58A" w14:textId="77777777" w:rsidR="002E7D39" w:rsidRDefault="002E7D39" w:rsidP="002E7D39">
      <w:pPr>
        <w:pStyle w:val="Heading1"/>
      </w:pPr>
      <w:bookmarkStart w:id="497" w:name="_Toc68884679"/>
      <w:r>
        <w:t>E.7</w:t>
      </w:r>
      <w:r>
        <w:tab/>
        <w:t>Bi-directional speech (AMR12.2, IPv6, RTCP and MBR=GBR bearer)</w:t>
      </w:r>
      <w:bookmarkEnd w:id="497"/>
    </w:p>
    <w:p w14:paraId="158658C1" w14:textId="77777777" w:rsidR="002E7D39" w:rsidRDefault="002E7D39" w:rsidP="002E7D39">
      <w:r>
        <w:t>The bitrate for AMR 12.2 including IP overhead (one AMR frame per RTP packet, using bandwidth efficient mode) is 36.8 kbps which is rounded up to 37 kbps. IPv6 is also assumed.</w:t>
      </w:r>
    </w:p>
    <w:p w14:paraId="5E07B1BD" w14:textId="77777777" w:rsidR="002E7D39" w:rsidRPr="00B2255B" w:rsidRDefault="002E7D39" w:rsidP="002E7D39">
      <w:pPr>
        <w:pStyle w:val="TH"/>
      </w:pPr>
      <w:r w:rsidRPr="00B2255B">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622A6DC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83A806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75C6947"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F3F8051"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2BDCC9D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0C1662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66787BE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735F3F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19FB1C0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037C35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64D23E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58679CE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4048E71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6F887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ED33F7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9363981" w14:textId="77777777" w:rsidR="002E7D39" w:rsidRPr="00FB4136" w:rsidRDefault="002E7D39" w:rsidP="000440A8">
            <w:pPr>
              <w:keepNext/>
              <w:keepLines/>
              <w:spacing w:after="0"/>
              <w:rPr>
                <w:rFonts w:ascii="Arial" w:hAnsi="Arial" w:cs="Arial"/>
                <w:sz w:val="18"/>
                <w:szCs w:val="18"/>
              </w:rPr>
            </w:pPr>
          </w:p>
        </w:tc>
      </w:tr>
      <w:tr w:rsidR="002E7D39" w14:paraId="4A397C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D59C3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68D7D648"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B44673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19EA3D8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60B570"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0B1D4BC7"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DF0CCB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03007F7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4754F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2D9330F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02C963A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174917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526DFDC"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F66CD69"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25E32D2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6116E65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A0DCE6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2EB47C0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5D06988B"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2072F4E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68F42EA"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0106E467"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0074EB4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4982BB3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2A661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69C8BC9"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6EABA26A"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3E79161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754E67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F19AFD4"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77B40F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0190BBD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651EEB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04095D6"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58C11007" w14:textId="77777777" w:rsidR="002E7D39" w:rsidRPr="00FB4136" w:rsidRDefault="002E7D39" w:rsidP="000440A8">
            <w:pPr>
              <w:keepNext/>
              <w:keepLines/>
              <w:spacing w:after="0"/>
              <w:rPr>
                <w:rFonts w:ascii="Arial" w:hAnsi="Arial" w:cs="Arial"/>
                <w:sz w:val="18"/>
                <w:szCs w:val="18"/>
              </w:rPr>
            </w:pPr>
          </w:p>
        </w:tc>
      </w:tr>
    </w:tbl>
    <w:p w14:paraId="288375D6" w14:textId="77777777" w:rsidR="002E7D39" w:rsidRDefault="002E7D39" w:rsidP="002E7D39"/>
    <w:p w14:paraId="564C4BD6" w14:textId="77777777" w:rsidR="002E7D39" w:rsidRDefault="002E7D39" w:rsidP="002E7D39">
      <w:pPr>
        <w:pStyle w:val="Heading1"/>
      </w:pPr>
      <w:bookmarkStart w:id="498" w:name="_Toc68884680"/>
      <w:r>
        <w:t>E.8</w:t>
      </w:r>
      <w:r>
        <w:tab/>
        <w:t>Bi-directional speech (AMR-WB23.85, IPv6, RTCP and MBR=GBR bearer)</w:t>
      </w:r>
      <w:bookmarkEnd w:id="498"/>
    </w:p>
    <w:p w14:paraId="480645D1" w14:textId="77777777" w:rsidR="002E7D39" w:rsidRDefault="002E7D39" w:rsidP="002E7D39">
      <w:r>
        <w:t>The bitrate for AMR-WB 23.85 including IP overhead (one AMR-WB frame per RTP packet, using bandwidth efficient mode) is 48.4 kbps which is rounded up to 49 kbps. IPv6 is also assumed.</w:t>
      </w:r>
    </w:p>
    <w:p w14:paraId="33B148D4" w14:textId="77777777" w:rsidR="002E7D39" w:rsidRDefault="002E7D39" w:rsidP="002E7D39">
      <w:pPr>
        <w:pStyle w:val="TH"/>
      </w:pPr>
      <w:r>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2921392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343C80E"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4A5E8F2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8A6FC13" w14:textId="77777777" w:rsidR="002E7D39" w:rsidRDefault="002E7D39" w:rsidP="000440A8">
            <w:pPr>
              <w:pStyle w:val="TAH"/>
            </w:pPr>
            <w:r>
              <w:t>Notes</w:t>
            </w:r>
          </w:p>
        </w:tc>
      </w:tr>
      <w:tr w:rsidR="002E7D39" w14:paraId="2A5DA0E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A993A64"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3621041"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4166641" w14:textId="77777777" w:rsidR="002E7D39" w:rsidRDefault="002E7D39" w:rsidP="000440A8">
            <w:pPr>
              <w:pStyle w:val="TAC"/>
              <w:jc w:val="left"/>
            </w:pPr>
            <w:r>
              <w:t>The application should handle packet reordering.</w:t>
            </w:r>
          </w:p>
        </w:tc>
      </w:tr>
      <w:tr w:rsidR="002E7D39" w14:paraId="1886BCE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4F1CCB3"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2B46DDA0"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8B0FA7F" w14:textId="77777777" w:rsidR="002E7D39" w:rsidRDefault="002E7D39" w:rsidP="000440A8">
            <w:pPr>
              <w:pStyle w:val="TAC"/>
              <w:jc w:val="left"/>
            </w:pPr>
            <w:r>
              <w:t>Maximum size of IP packets</w:t>
            </w:r>
          </w:p>
        </w:tc>
      </w:tr>
      <w:tr w:rsidR="002E7D39" w14:paraId="59BAF0C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409601B"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6B8A726"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4F1579D" w14:textId="77777777" w:rsidR="002E7D39" w:rsidRDefault="002E7D39" w:rsidP="000440A8">
            <w:pPr>
              <w:pStyle w:val="TAC"/>
              <w:jc w:val="left"/>
            </w:pPr>
          </w:p>
        </w:tc>
      </w:tr>
      <w:tr w:rsidR="002E7D39" w14:paraId="34596DD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3B4252F"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10377EE"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D1CC90A"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4B995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5D75F1D"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268DA77"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B91D587" w14:textId="77777777" w:rsidR="002E7D39" w:rsidRDefault="002E7D39" w:rsidP="000440A8">
            <w:pPr>
              <w:pStyle w:val="TAC"/>
              <w:jc w:val="left"/>
            </w:pPr>
            <w:r>
              <w:t>A packet loss rate of 0.7 % per wireless link is in general sufficient for speech services</w:t>
            </w:r>
          </w:p>
        </w:tc>
      </w:tr>
      <w:tr w:rsidR="002E7D39" w14:paraId="436A4B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9ADAD8"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5CA71B9"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7279BD91"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74F610D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FD1EB29"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337757D"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51A2FDF9" w14:textId="77777777" w:rsidR="002E7D39" w:rsidRDefault="002E7D39" w:rsidP="000440A8">
            <w:pPr>
              <w:pStyle w:val="TAC"/>
              <w:jc w:val="left"/>
            </w:pPr>
            <w:r>
              <w:t>The total bit-rate of AMR-WB23.85 including IP/UDP/RTP overhead and 5 % for RTCP.</w:t>
            </w:r>
          </w:p>
        </w:tc>
      </w:tr>
      <w:tr w:rsidR="002E7D39" w14:paraId="62084A7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F0408D"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E9293C"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8DF8543" w14:textId="77777777" w:rsidR="002E7D39" w:rsidRDefault="002E7D39" w:rsidP="000440A8">
            <w:pPr>
              <w:pStyle w:val="TAC"/>
              <w:jc w:val="left"/>
            </w:pPr>
            <w:r w:rsidRPr="00B2255B">
              <w:t>The same as the guaranteed bitrate.</w:t>
            </w:r>
          </w:p>
        </w:tc>
      </w:tr>
      <w:tr w:rsidR="002E7D39" w14:paraId="5220564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31D69A8"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A6B353C"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0DE62B85" w14:textId="77777777" w:rsidR="002E7D39" w:rsidRDefault="002E7D39" w:rsidP="000440A8">
            <w:pPr>
              <w:pStyle w:val="TAC"/>
              <w:jc w:val="left"/>
            </w:pPr>
            <w:r>
              <w:t>The total bit-rate of AMR-WB23.85 including IP/UDP/RTP overhead and 5 % for RTCP.</w:t>
            </w:r>
          </w:p>
        </w:tc>
      </w:tr>
      <w:tr w:rsidR="002E7D39" w14:paraId="1BEC545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9B784D"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06301E2"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414C01C2" w14:textId="77777777" w:rsidR="002E7D39" w:rsidRDefault="002E7D39" w:rsidP="000440A8">
            <w:pPr>
              <w:pStyle w:val="TAC"/>
              <w:jc w:val="left"/>
            </w:pPr>
            <w:r w:rsidRPr="00B2255B">
              <w:t>The same as the guaranteed bitrate.</w:t>
            </w:r>
          </w:p>
        </w:tc>
      </w:tr>
      <w:tr w:rsidR="002E7D39" w14:paraId="36B76C1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6C0716"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F58B866"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9A6FFFE"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25022CA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5B9BC3E"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317757DD"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4A727BBF" w14:textId="77777777" w:rsidR="002E7D39" w:rsidRDefault="002E7D39" w:rsidP="000440A8">
            <w:pPr>
              <w:pStyle w:val="TAC"/>
              <w:jc w:val="left"/>
            </w:pPr>
          </w:p>
        </w:tc>
      </w:tr>
    </w:tbl>
    <w:p w14:paraId="5F77A31C" w14:textId="77777777" w:rsidR="002E7D39" w:rsidRDefault="002E7D39" w:rsidP="002E7D39"/>
    <w:p w14:paraId="0BB95BF7" w14:textId="77777777" w:rsidR="000440A8" w:rsidRDefault="000440A8" w:rsidP="000440A8">
      <w:pPr>
        <w:pStyle w:val="Heading1"/>
      </w:pPr>
      <w:bookmarkStart w:id="499" w:name="_Toc68884681"/>
      <w:r>
        <w:t>E.9</w:t>
      </w:r>
      <w:r>
        <w:tab/>
      </w:r>
      <w:r w:rsidR="003E4032">
        <w:t>Void</w:t>
      </w:r>
      <w:bookmarkEnd w:id="499"/>
    </w:p>
    <w:p w14:paraId="6109D0B2" w14:textId="77777777" w:rsidR="000440A8" w:rsidRDefault="000440A8" w:rsidP="003E4032">
      <w:pPr>
        <w:pStyle w:val="FP"/>
      </w:pPr>
    </w:p>
    <w:p w14:paraId="50981ED2" w14:textId="77777777" w:rsidR="000440A8" w:rsidRDefault="000440A8" w:rsidP="000440A8">
      <w:pPr>
        <w:pStyle w:val="Heading1"/>
      </w:pPr>
      <w:bookmarkStart w:id="500" w:name="_Toc68884682"/>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500"/>
    </w:p>
    <w:p w14:paraId="76E3362D"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05A25F07" w14:textId="77777777" w:rsidR="000440A8" w:rsidRPr="00B2255B" w:rsidRDefault="000440A8" w:rsidP="000440A8">
      <w:pPr>
        <w:pStyle w:val="TH"/>
      </w:pPr>
      <w:r w:rsidRPr="00B2255B">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77FA5BF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1243AA1"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5E9F6FA"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BB4890C"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4982FA7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AA7CF73"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72CE672F"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359724D"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58AEBDB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CFA93B"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799C1BE4"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74E6E36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518988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B0BA1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0E10A49"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4544FE3" w14:textId="77777777" w:rsidR="000440A8" w:rsidRPr="009B464E" w:rsidRDefault="000440A8" w:rsidP="000440A8">
            <w:pPr>
              <w:keepNext/>
              <w:keepLines/>
              <w:spacing w:after="0"/>
              <w:rPr>
                <w:rFonts w:ascii="Arial" w:hAnsi="Arial" w:cs="Arial"/>
                <w:sz w:val="18"/>
                <w:szCs w:val="18"/>
              </w:rPr>
            </w:pPr>
          </w:p>
        </w:tc>
      </w:tr>
      <w:tr w:rsidR="000440A8" w14:paraId="09D485B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43C5EA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3B082C59"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39A199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3A5E58F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91B228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6108C62C"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28A76F1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5095F04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86F23D"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6407DC15"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1C930E3D"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6071CEC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2EF35D"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B3AF307"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7F8A2EE1"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33557AF"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3F4818D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916B26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46C650BD"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41143528"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4883619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BEE041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051FB63C"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2C9EC10A"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61605AAC"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2DB868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344717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3C0D8BD"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384798A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345FF45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691DAA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47DF20F"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1EBC2EE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093E4B9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02E603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E2DDBF2"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705BB511" w14:textId="77777777" w:rsidR="000440A8" w:rsidRPr="009B464E" w:rsidRDefault="000440A8" w:rsidP="000440A8">
            <w:pPr>
              <w:keepNext/>
              <w:keepLines/>
              <w:spacing w:after="0"/>
              <w:rPr>
                <w:rFonts w:ascii="Arial" w:hAnsi="Arial" w:cs="Arial"/>
                <w:sz w:val="18"/>
                <w:szCs w:val="18"/>
              </w:rPr>
            </w:pPr>
          </w:p>
        </w:tc>
      </w:tr>
    </w:tbl>
    <w:p w14:paraId="35E65717" w14:textId="77777777" w:rsidR="000440A8" w:rsidRDefault="000440A8" w:rsidP="000440A8"/>
    <w:p w14:paraId="60A7DD87" w14:textId="77777777" w:rsidR="00EB7BFB" w:rsidRDefault="00EB7BFB" w:rsidP="00EB7BFB">
      <w:pPr>
        <w:pStyle w:val="Heading1"/>
      </w:pPr>
      <w:bookmarkStart w:id="501" w:name="_Toc68884683"/>
      <w:r>
        <w:t>E.11</w:t>
      </w:r>
      <w:r>
        <w:tab/>
        <w:t>Bi-directional speech (AMR, IPv4, RTCP and MBR&gt;GBR bearer)</w:t>
      </w:r>
      <w:bookmarkEnd w:id="501"/>
    </w:p>
    <w:p w14:paraId="22EA6B85"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162BA13D" w14:textId="77777777" w:rsidR="00EB7BFB" w:rsidRDefault="00EB7BFB" w:rsidP="00EB7BFB">
      <w:r>
        <w:t>The bitrate for AMR 12.2 including IP overhead is 28.8 kbps and the bitrate for AMR 5.9 including IP overhead is 22.4 kbps.</w:t>
      </w:r>
    </w:p>
    <w:p w14:paraId="22D5656C" w14:textId="77777777" w:rsidR="00EB7BFB" w:rsidRDefault="00EB7BFB" w:rsidP="00EB7BFB">
      <w:pPr>
        <w:pStyle w:val="TH"/>
      </w:pPr>
      <w:r>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602B4F4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A0A5EA"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109FF5E"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7966846" w14:textId="77777777" w:rsidR="00EB7BFB" w:rsidRDefault="00EB7BFB" w:rsidP="00055FA0">
            <w:pPr>
              <w:pStyle w:val="TAH"/>
            </w:pPr>
            <w:r>
              <w:t>Notes</w:t>
            </w:r>
          </w:p>
        </w:tc>
      </w:tr>
      <w:tr w:rsidR="00EB7BFB" w14:paraId="14E11BD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88E0460"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B4ADB0C"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1C24516" w14:textId="77777777" w:rsidR="00EB7BFB" w:rsidRDefault="00EB7BFB" w:rsidP="00055FA0">
            <w:pPr>
              <w:pStyle w:val="TAC"/>
              <w:jc w:val="left"/>
            </w:pPr>
            <w:r>
              <w:t>The application should handle packet reordering.</w:t>
            </w:r>
          </w:p>
        </w:tc>
      </w:tr>
      <w:tr w:rsidR="00EB7BFB" w14:paraId="72A3E54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F6899D"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F0A0979"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F1A6510" w14:textId="77777777" w:rsidR="00EB7BFB" w:rsidRDefault="00EB7BFB" w:rsidP="00055FA0">
            <w:pPr>
              <w:pStyle w:val="TAC"/>
              <w:jc w:val="left"/>
            </w:pPr>
            <w:r>
              <w:t>Maximum size of IP packets</w:t>
            </w:r>
          </w:p>
        </w:tc>
      </w:tr>
      <w:tr w:rsidR="00EB7BFB" w14:paraId="2B6BEBB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49F1C00"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01EBC4"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FBE87C8" w14:textId="77777777" w:rsidR="00EB7BFB" w:rsidRDefault="00EB7BFB" w:rsidP="00055FA0">
            <w:pPr>
              <w:pStyle w:val="TAC"/>
              <w:jc w:val="left"/>
            </w:pPr>
          </w:p>
        </w:tc>
      </w:tr>
      <w:tr w:rsidR="00EB7BFB" w14:paraId="3C42147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3F4A3C"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50FCFD1"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AA44D9B"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36DDC6E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E18EFCD"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2DB476FF"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F45E136" w14:textId="77777777" w:rsidR="00EB7BFB" w:rsidRDefault="00EB7BFB" w:rsidP="00055FA0">
            <w:pPr>
              <w:pStyle w:val="TAC"/>
              <w:jc w:val="left"/>
            </w:pPr>
            <w:r>
              <w:t>A packet loss rate of 0.7 % per wireless link is in general sufficient for speech services</w:t>
            </w:r>
          </w:p>
        </w:tc>
      </w:tr>
      <w:tr w:rsidR="00EB7BFB" w14:paraId="11BF61C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23A616"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3A79FF6"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00B097E2"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438F287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174E0F"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71A8C52"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5086198D" w14:textId="77777777" w:rsidR="00EB7BFB" w:rsidRDefault="00EB7BFB" w:rsidP="00055FA0">
            <w:pPr>
              <w:pStyle w:val="TAC"/>
              <w:jc w:val="left"/>
            </w:pPr>
            <w:r>
              <w:t>The total bit-rate of AMR5.9 including IP/UDP/RTP overhead and 5 % for RTCP.</w:t>
            </w:r>
          </w:p>
        </w:tc>
      </w:tr>
      <w:tr w:rsidR="00EB7BFB" w14:paraId="52691E0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111D52"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99ED1CB"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1CE32E04" w14:textId="77777777" w:rsidR="00EB7BFB" w:rsidRDefault="00EB7BFB" w:rsidP="00055FA0">
            <w:pPr>
              <w:pStyle w:val="TAC"/>
              <w:jc w:val="left"/>
            </w:pPr>
            <w:r>
              <w:t>The total bit-rate of AMR12.2 including IP/UDP/RTP overhead and 5 % for RTCP.</w:t>
            </w:r>
          </w:p>
        </w:tc>
      </w:tr>
      <w:tr w:rsidR="00EB7BFB" w14:paraId="2C6E009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5B2C752"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6954C29"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3897A3A7" w14:textId="77777777" w:rsidR="00EB7BFB" w:rsidRDefault="00EB7BFB" w:rsidP="00055FA0">
            <w:pPr>
              <w:pStyle w:val="TAC"/>
              <w:jc w:val="left"/>
            </w:pPr>
            <w:r>
              <w:t>The total bit-rate of AMR5.9 including IP/UDP/RTP overhead and 5 % for RTCP.</w:t>
            </w:r>
          </w:p>
        </w:tc>
      </w:tr>
      <w:tr w:rsidR="00EB7BFB" w14:paraId="26A95EE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3190F7A"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3736967"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D9F6318" w14:textId="77777777" w:rsidR="00EB7BFB" w:rsidRDefault="00EB7BFB" w:rsidP="00055FA0">
            <w:pPr>
              <w:pStyle w:val="TAC"/>
              <w:jc w:val="left"/>
            </w:pPr>
            <w:r>
              <w:t>The total bit-rate of AMR12.2 including IP/UDP/RTP overhead and 5 % for RTCP.</w:t>
            </w:r>
          </w:p>
        </w:tc>
      </w:tr>
      <w:tr w:rsidR="00EB7BFB" w14:paraId="0E448F0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AB36FC"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6944AE"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27C8699"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2FD937F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73095AC"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DEAF148"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59370C21" w14:textId="77777777" w:rsidR="00EB7BFB" w:rsidRDefault="00EB7BFB" w:rsidP="00055FA0">
            <w:pPr>
              <w:pStyle w:val="TAC"/>
              <w:jc w:val="left"/>
            </w:pPr>
          </w:p>
        </w:tc>
      </w:tr>
    </w:tbl>
    <w:p w14:paraId="3B43C5E2" w14:textId="77777777" w:rsidR="00EB7BFB" w:rsidRDefault="00EB7BFB" w:rsidP="00EB7BFB"/>
    <w:p w14:paraId="320B44D2" w14:textId="77777777" w:rsidR="00EB7BFB" w:rsidRDefault="00EB7BFB" w:rsidP="00EB7BFB">
      <w:pPr>
        <w:pStyle w:val="Heading1"/>
      </w:pPr>
      <w:bookmarkStart w:id="502" w:name="_Toc68884684"/>
      <w:r>
        <w:t>E.12</w:t>
      </w:r>
      <w:r>
        <w:tab/>
        <w:t>Bi-directional speech (AMR-WB, IPv4, RTCP and MBR&gt;GBR bearer)</w:t>
      </w:r>
      <w:bookmarkEnd w:id="502"/>
    </w:p>
    <w:p w14:paraId="755BFE55"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6538FF1C" w14:textId="77777777" w:rsidR="00EB7BFB" w:rsidRDefault="00EB7BFB" w:rsidP="00EB7BFB">
      <w:r>
        <w:t>The bitrate for AMR-WB23.85 including IP overhead is 40.4 kbps and the bitrate for AMR-WB8.85 including IP overhead is 25.6 kbps.</w:t>
      </w:r>
    </w:p>
    <w:p w14:paraId="569FB54E" w14:textId="77777777" w:rsidR="00EB7BFB" w:rsidRDefault="00EB7BFB" w:rsidP="00EB7BFB">
      <w:pPr>
        <w:pStyle w:val="TH"/>
      </w:pPr>
      <w:r>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6EC3102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FB4CE6"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EC1EC0C"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0894FB1" w14:textId="77777777" w:rsidR="00EB7BFB" w:rsidRDefault="00EB7BFB" w:rsidP="00055FA0">
            <w:pPr>
              <w:pStyle w:val="TAH"/>
            </w:pPr>
            <w:r>
              <w:t>Notes</w:t>
            </w:r>
          </w:p>
        </w:tc>
      </w:tr>
      <w:tr w:rsidR="00EB7BFB" w14:paraId="3435981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C4F22EC"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2FB9CAA"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9B5F2EF" w14:textId="77777777" w:rsidR="00EB7BFB" w:rsidRDefault="00EB7BFB" w:rsidP="00055FA0">
            <w:pPr>
              <w:pStyle w:val="TAC"/>
              <w:jc w:val="left"/>
            </w:pPr>
            <w:r>
              <w:t>The application should handle packet reordering.</w:t>
            </w:r>
          </w:p>
        </w:tc>
      </w:tr>
      <w:tr w:rsidR="00EB7BFB" w14:paraId="5A09C69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719497C"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024CF51"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F325C3F" w14:textId="77777777" w:rsidR="00EB7BFB" w:rsidRDefault="00EB7BFB" w:rsidP="00055FA0">
            <w:pPr>
              <w:pStyle w:val="TAC"/>
              <w:jc w:val="left"/>
            </w:pPr>
            <w:r>
              <w:t>Maximum size of IP packets</w:t>
            </w:r>
          </w:p>
        </w:tc>
      </w:tr>
      <w:tr w:rsidR="00EB7BFB" w14:paraId="2C39AC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41533D3"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C7207BB"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D9F8838" w14:textId="77777777" w:rsidR="00EB7BFB" w:rsidRDefault="00EB7BFB" w:rsidP="00055FA0">
            <w:pPr>
              <w:pStyle w:val="TAC"/>
              <w:jc w:val="left"/>
            </w:pPr>
          </w:p>
        </w:tc>
      </w:tr>
      <w:tr w:rsidR="00EB7BFB" w14:paraId="79EBEC8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BA61F5E"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F0E2127"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C1AC45D"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1659A1E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ADE5248"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E078093"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30DC8150" w14:textId="77777777" w:rsidR="00EB7BFB" w:rsidRDefault="00EB7BFB" w:rsidP="00055FA0">
            <w:pPr>
              <w:pStyle w:val="TAC"/>
              <w:jc w:val="left"/>
            </w:pPr>
            <w:r>
              <w:t>A packet loss rate of 0.7 % per wireless link is in general sufficient for speech services</w:t>
            </w:r>
          </w:p>
        </w:tc>
      </w:tr>
      <w:tr w:rsidR="00EB7BFB" w14:paraId="588836B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7A595A2"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66A127C"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E540672"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597A411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A86C50"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45024BC"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719E1AE2" w14:textId="77777777" w:rsidR="00EB7BFB" w:rsidRDefault="00EB7BFB" w:rsidP="00055FA0">
            <w:pPr>
              <w:pStyle w:val="TAC"/>
              <w:jc w:val="left"/>
            </w:pPr>
            <w:r>
              <w:t>The total bit-rate of AMR-WB8.85 including IP/UDP/RTP overhead and 5 % for RTCP.</w:t>
            </w:r>
          </w:p>
        </w:tc>
      </w:tr>
      <w:tr w:rsidR="00EB7BFB" w14:paraId="22B4787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200C43"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283384F"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5F1423F6" w14:textId="77777777" w:rsidR="00EB7BFB" w:rsidRDefault="00EB7BFB" w:rsidP="00055FA0">
            <w:pPr>
              <w:pStyle w:val="TAC"/>
              <w:jc w:val="left"/>
            </w:pPr>
            <w:r>
              <w:t>The total bit-rate of AMRWB23.85 including IP/UDP/RTP overhead and 5 % for RTCP.</w:t>
            </w:r>
          </w:p>
        </w:tc>
      </w:tr>
      <w:tr w:rsidR="00EB7BFB" w14:paraId="732CE80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7E8736"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115E083"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0F52B66B" w14:textId="77777777" w:rsidR="00EB7BFB" w:rsidRDefault="00EB7BFB" w:rsidP="00055FA0">
            <w:pPr>
              <w:pStyle w:val="TAC"/>
              <w:jc w:val="left"/>
            </w:pPr>
            <w:r>
              <w:t>The total bit-rate of AMR-WB8.85 including IP/UDP/RTP overhead and 5 % for RTCP.</w:t>
            </w:r>
          </w:p>
        </w:tc>
      </w:tr>
      <w:tr w:rsidR="00EB7BFB" w14:paraId="627F880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CCDF268"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3D92EEA"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5DE98426" w14:textId="77777777" w:rsidR="00EB7BFB" w:rsidRDefault="00EB7BFB" w:rsidP="00055FA0">
            <w:pPr>
              <w:pStyle w:val="TAC"/>
              <w:jc w:val="left"/>
            </w:pPr>
            <w:r>
              <w:t>The total bit-rate of AMRWB23.85 including IP/UDP/RTP overhead and 5 % for RTCP.</w:t>
            </w:r>
          </w:p>
        </w:tc>
      </w:tr>
      <w:tr w:rsidR="00EB7BFB" w14:paraId="7C4520B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92A021"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115EA2F"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0C5B888"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5ED13C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059DBF"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9816CF3"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453D6179" w14:textId="77777777" w:rsidR="00EB7BFB" w:rsidRDefault="00EB7BFB" w:rsidP="00055FA0">
            <w:pPr>
              <w:pStyle w:val="TAC"/>
              <w:jc w:val="left"/>
            </w:pPr>
          </w:p>
        </w:tc>
      </w:tr>
    </w:tbl>
    <w:p w14:paraId="1C09396F" w14:textId="77777777" w:rsidR="00EB7BFB" w:rsidRDefault="00EB7BFB" w:rsidP="00EB7BFB"/>
    <w:p w14:paraId="28ED2481" w14:textId="77777777" w:rsidR="00EB7BFB" w:rsidRDefault="00EB7BFB" w:rsidP="00EB7BFB">
      <w:pPr>
        <w:pStyle w:val="Heading1"/>
      </w:pPr>
      <w:bookmarkStart w:id="503" w:name="_Toc68884685"/>
      <w:r>
        <w:t>E.13</w:t>
      </w:r>
      <w:r>
        <w:tab/>
      </w:r>
      <w:r w:rsidR="003E4032">
        <w:t>Void</w:t>
      </w:r>
      <w:bookmarkEnd w:id="503"/>
    </w:p>
    <w:p w14:paraId="2C9E1FCA" w14:textId="77777777" w:rsidR="00EB7BFB" w:rsidRDefault="00EB7BFB" w:rsidP="003E4032">
      <w:pPr>
        <w:pStyle w:val="FP"/>
      </w:pPr>
    </w:p>
    <w:p w14:paraId="49364154" w14:textId="77777777" w:rsidR="00E01099" w:rsidRDefault="00E01099" w:rsidP="00E01099">
      <w:pPr>
        <w:pStyle w:val="Heading1"/>
      </w:pPr>
      <w:bookmarkStart w:id="504" w:name="_Toc68884686"/>
      <w:r>
        <w:t>E.14</w:t>
      </w:r>
      <w:r>
        <w:tab/>
        <w:t>Bi-directional video (H.264</w:t>
      </w:r>
      <w:r w:rsidR="00D12AA4" w:rsidRPr="00CD4458">
        <w:rPr>
          <w:rFonts w:eastAsia="SimSun"/>
        </w:rPr>
        <w:t xml:space="preserve"> </w:t>
      </w:r>
      <w:r w:rsidR="00D12AA4">
        <w:rPr>
          <w:rFonts w:eastAsia="SimSun"/>
        </w:rPr>
        <w:t>AVC level 1.1</w:t>
      </w:r>
      <w:r>
        <w:t>, IPv4, RTCP and MBR&gt;GBR bearer)</w:t>
      </w:r>
      <w:bookmarkEnd w:id="504"/>
    </w:p>
    <w:p w14:paraId="41750F27"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42D32AA0" w14:textId="77777777" w:rsidR="00E01099" w:rsidRDefault="00E01099" w:rsidP="00E01099"/>
    <w:p w14:paraId="3A1725B3" w14:textId="77777777" w:rsidR="00E01099" w:rsidRPr="00B2255B" w:rsidRDefault="00E01099" w:rsidP="00E01099">
      <w:pPr>
        <w:pStyle w:val="TH"/>
      </w:pPr>
      <w:r w:rsidRPr="00B2255B">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295449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50E1B3F"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93803D9"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4F86C01"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792B7E4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1A19107"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4E457DCD"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AF80D8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0AEFE05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99721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DBBC56F"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079219AE"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787EA24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7DF898"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EB69F49"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F09729D" w14:textId="77777777" w:rsidR="00E01099" w:rsidRPr="00AF011A" w:rsidRDefault="00E01099" w:rsidP="00055FA0">
            <w:pPr>
              <w:keepNext/>
              <w:keepLines/>
              <w:spacing w:after="0"/>
              <w:rPr>
                <w:rFonts w:ascii="Arial" w:hAnsi="Arial" w:cs="Arial"/>
                <w:sz w:val="18"/>
                <w:szCs w:val="18"/>
              </w:rPr>
            </w:pPr>
          </w:p>
        </w:tc>
      </w:tr>
      <w:tr w:rsidR="00E01099" w14:paraId="46F0159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D23CB2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51350602"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34641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4773251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3789F2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457EE447"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0083F5A"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0DA6BAD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6251C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01E6F24B"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13E9DBEC"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51AAFD1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59926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175184C2"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2D5EC112"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2721AB07"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36E8E61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BB40A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5AB36F4"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4682002"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49A0BFB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72D0EE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D0DDAC"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2AD4E1FB"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43EE3380"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243A7CC2"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5D66E1A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54BE4C"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2154E16"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6619216"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382E25A4"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6CB11DE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EB1AF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76F730"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6AF5A468"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4C13915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1D5AF30"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DAEB727"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12B53088" w14:textId="77777777" w:rsidR="00E01099" w:rsidRPr="00B2255B" w:rsidRDefault="00E01099" w:rsidP="00055FA0">
            <w:pPr>
              <w:keepNext/>
              <w:keepLines/>
              <w:spacing w:after="0"/>
              <w:rPr>
                <w:rFonts w:ascii="Arial" w:hAnsi="Arial"/>
                <w:sz w:val="18"/>
              </w:rPr>
            </w:pPr>
          </w:p>
        </w:tc>
      </w:tr>
    </w:tbl>
    <w:p w14:paraId="25BACE4F" w14:textId="77777777" w:rsidR="00E01099" w:rsidRDefault="00E01099" w:rsidP="00E01099"/>
    <w:p w14:paraId="0A89662C" w14:textId="77777777" w:rsidR="00E01099" w:rsidRDefault="00E01099" w:rsidP="00E01099">
      <w:pPr>
        <w:pStyle w:val="Heading1"/>
      </w:pPr>
      <w:bookmarkStart w:id="505" w:name="_Toc68884687"/>
      <w:r>
        <w:t>E.15</w:t>
      </w:r>
      <w:r>
        <w:tab/>
        <w:t>Bi-directional speech (AMR, IPv6, RTCP and MBR&gt;GBR bearer)</w:t>
      </w:r>
      <w:bookmarkEnd w:id="505"/>
    </w:p>
    <w:p w14:paraId="542165AC"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20466076" w14:textId="77777777" w:rsidR="00E01099" w:rsidRDefault="00E01099" w:rsidP="00E01099">
      <w:r>
        <w:t>The bitrate for AMR 12.2 including IP overhead is 36.8 kbps and the bitrate for AMR 5.9 including IP overhead is 30.4 kbps.</w:t>
      </w:r>
    </w:p>
    <w:p w14:paraId="46EF54B3" w14:textId="77777777" w:rsidR="00A47A3D" w:rsidRDefault="00A47A3D" w:rsidP="00A47A3D">
      <w:pPr>
        <w:pStyle w:val="TH"/>
      </w:pPr>
      <w:r>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5C48FE0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913BF4"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CB5F32D"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B3F0900" w14:textId="77777777" w:rsidR="00A47A3D" w:rsidRDefault="00A47A3D" w:rsidP="00055FA0">
            <w:pPr>
              <w:pStyle w:val="TAH"/>
            </w:pPr>
            <w:r>
              <w:t>Notes</w:t>
            </w:r>
          </w:p>
        </w:tc>
      </w:tr>
      <w:tr w:rsidR="00A47A3D" w14:paraId="7AA1617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745E86B"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FF25292"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E569511" w14:textId="77777777" w:rsidR="00A47A3D" w:rsidRDefault="00A47A3D" w:rsidP="00055FA0">
            <w:pPr>
              <w:pStyle w:val="TAC"/>
              <w:jc w:val="left"/>
            </w:pPr>
            <w:r>
              <w:t>The application should handle packet reordering.</w:t>
            </w:r>
          </w:p>
        </w:tc>
      </w:tr>
      <w:tr w:rsidR="00A47A3D" w14:paraId="738712F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C2556EB"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F8447DE"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0C5E8F6" w14:textId="77777777" w:rsidR="00A47A3D" w:rsidRDefault="00A47A3D" w:rsidP="00055FA0">
            <w:pPr>
              <w:pStyle w:val="TAC"/>
              <w:jc w:val="left"/>
            </w:pPr>
            <w:r>
              <w:t>Maximum size of IP packets</w:t>
            </w:r>
          </w:p>
        </w:tc>
      </w:tr>
      <w:tr w:rsidR="00A47A3D" w14:paraId="02C9CF7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FF043DC"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F682191"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8DC9EED" w14:textId="77777777" w:rsidR="00A47A3D" w:rsidRDefault="00A47A3D" w:rsidP="00055FA0">
            <w:pPr>
              <w:pStyle w:val="TAC"/>
              <w:jc w:val="left"/>
            </w:pPr>
          </w:p>
        </w:tc>
      </w:tr>
      <w:tr w:rsidR="00A47A3D" w14:paraId="0B16DCC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3294BF2"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253477A"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FE9E584"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1535F79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71FD639"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B69F0B7"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A449C88" w14:textId="77777777" w:rsidR="00A47A3D" w:rsidRDefault="00A47A3D" w:rsidP="00055FA0">
            <w:pPr>
              <w:pStyle w:val="TAC"/>
              <w:jc w:val="left"/>
            </w:pPr>
            <w:r>
              <w:t>A packet loss rate of 0.7 % per wireless link is in general sufficient for speech services</w:t>
            </w:r>
          </w:p>
        </w:tc>
      </w:tr>
      <w:tr w:rsidR="00A47A3D" w14:paraId="35B7D8B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267D15D"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3D7CC80" w14:textId="77777777" w:rsidR="00A47A3D" w:rsidRDefault="00A47A3D"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8CD4409"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1252B9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90207AC"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DED42DB"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622A7837" w14:textId="77777777" w:rsidR="00A47A3D" w:rsidRDefault="00A47A3D" w:rsidP="00055FA0">
            <w:pPr>
              <w:pStyle w:val="TAC"/>
              <w:jc w:val="left"/>
            </w:pPr>
            <w:r>
              <w:t>The total bit-rate of AMR5.9 including IP/UDP/RTP overhead and 5 % for RTCP.</w:t>
            </w:r>
          </w:p>
        </w:tc>
      </w:tr>
      <w:tr w:rsidR="00A47A3D" w14:paraId="58C263D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AB4BE5"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88B3C52"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40961578" w14:textId="77777777" w:rsidR="00A47A3D" w:rsidRDefault="00A47A3D" w:rsidP="00055FA0">
            <w:pPr>
              <w:pStyle w:val="TAC"/>
              <w:jc w:val="left"/>
            </w:pPr>
            <w:r>
              <w:t>The total bit-rate of AMR12.2 including IP/UDP/RTP overhead and 5 % for RTCP.</w:t>
            </w:r>
          </w:p>
        </w:tc>
      </w:tr>
      <w:tr w:rsidR="00A47A3D" w14:paraId="564D04C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7D7212"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B8DE824"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1E0F917C" w14:textId="77777777" w:rsidR="00A47A3D" w:rsidRDefault="00A47A3D" w:rsidP="00055FA0">
            <w:pPr>
              <w:pStyle w:val="TAC"/>
              <w:jc w:val="left"/>
            </w:pPr>
            <w:r>
              <w:t>The total bit-rate of AMR5.9 including IP/UDP/RTP overhead and 5 % for RTCP.</w:t>
            </w:r>
          </w:p>
        </w:tc>
      </w:tr>
      <w:tr w:rsidR="00A47A3D" w14:paraId="57DD4A5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BE4CF8"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69BA2C8"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BC0A094" w14:textId="77777777" w:rsidR="00A47A3D" w:rsidRDefault="00A47A3D" w:rsidP="00055FA0">
            <w:pPr>
              <w:pStyle w:val="TAC"/>
              <w:jc w:val="left"/>
            </w:pPr>
            <w:r>
              <w:t>The total bit-rate of AMR12.2 including IP/UDP/RTP overhead and 5 % for RTCP.</w:t>
            </w:r>
          </w:p>
        </w:tc>
      </w:tr>
      <w:tr w:rsidR="00A47A3D" w14:paraId="2683ACA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F7AFB0C"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BFDE1B7"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5C8E19B"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46DEA40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4838F76"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62360F4"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64B6E98" w14:textId="77777777" w:rsidR="00A47A3D" w:rsidRDefault="00A47A3D" w:rsidP="00055FA0">
            <w:pPr>
              <w:pStyle w:val="TAC"/>
              <w:jc w:val="left"/>
            </w:pPr>
          </w:p>
        </w:tc>
      </w:tr>
    </w:tbl>
    <w:p w14:paraId="664735BF" w14:textId="77777777" w:rsidR="00A47A3D" w:rsidRDefault="00A47A3D" w:rsidP="00A47A3D"/>
    <w:p w14:paraId="54E5C9BC" w14:textId="77777777" w:rsidR="00A47A3D" w:rsidRDefault="00A47A3D" w:rsidP="00A47A3D">
      <w:pPr>
        <w:pStyle w:val="Heading1"/>
      </w:pPr>
      <w:bookmarkStart w:id="506" w:name="_Toc68884688"/>
      <w:r>
        <w:t>E.16</w:t>
      </w:r>
      <w:r>
        <w:tab/>
        <w:t>Bi-directional speech (AMR-WB, IPv6, RTCP and MBR&gt;GBR bearer)</w:t>
      </w:r>
      <w:bookmarkEnd w:id="506"/>
    </w:p>
    <w:p w14:paraId="0E7919FA"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56E635C7" w14:textId="77777777" w:rsidR="00A47A3D" w:rsidRDefault="00A47A3D" w:rsidP="00A47A3D">
      <w:r>
        <w:t>The bitrate for AMR-WB 23.85 including IP overhead is 48.4 kbps and the bitrate for AMR-WB 8.85 including IP overhead is 33.6 kbps.</w:t>
      </w:r>
    </w:p>
    <w:p w14:paraId="58AA08B4" w14:textId="77777777" w:rsidR="00A47A3D" w:rsidRDefault="00A47A3D" w:rsidP="00A47A3D">
      <w:pPr>
        <w:pStyle w:val="TH"/>
      </w:pPr>
      <w:r>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4DED2D3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E1CD36F"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2E80E56"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B7AB7E3" w14:textId="77777777" w:rsidR="00A47A3D" w:rsidRDefault="00A47A3D" w:rsidP="00055FA0">
            <w:pPr>
              <w:pStyle w:val="TAH"/>
            </w:pPr>
            <w:r>
              <w:t>Notes</w:t>
            </w:r>
          </w:p>
        </w:tc>
      </w:tr>
      <w:tr w:rsidR="00A47A3D" w14:paraId="19DE1AA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EDBA0F"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10781B5"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807AF55" w14:textId="77777777" w:rsidR="00A47A3D" w:rsidRDefault="00A47A3D" w:rsidP="00055FA0">
            <w:pPr>
              <w:pStyle w:val="TAC"/>
              <w:jc w:val="left"/>
            </w:pPr>
            <w:r>
              <w:t>The application should handle packet reordering.</w:t>
            </w:r>
          </w:p>
        </w:tc>
      </w:tr>
      <w:tr w:rsidR="00A47A3D" w14:paraId="40344CC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8B18382"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D0F0252"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3D8D370" w14:textId="77777777" w:rsidR="00A47A3D" w:rsidRDefault="00A47A3D" w:rsidP="00055FA0">
            <w:pPr>
              <w:pStyle w:val="TAC"/>
              <w:jc w:val="left"/>
            </w:pPr>
            <w:r>
              <w:t>Maximum size of IP packets</w:t>
            </w:r>
          </w:p>
        </w:tc>
      </w:tr>
      <w:tr w:rsidR="00A47A3D" w14:paraId="4DFDD3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712C28"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DB7BC2B"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CBA9BF4" w14:textId="77777777" w:rsidR="00A47A3D" w:rsidRDefault="00A47A3D" w:rsidP="00055FA0">
            <w:pPr>
              <w:pStyle w:val="TAC"/>
              <w:jc w:val="left"/>
            </w:pPr>
          </w:p>
        </w:tc>
      </w:tr>
      <w:tr w:rsidR="00A47A3D" w14:paraId="7419240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DB2681D"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050ECCF"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B99BDF5"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5BA4098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886AC7"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2375115D"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D27D1AF" w14:textId="77777777" w:rsidR="00A47A3D" w:rsidRDefault="00A47A3D" w:rsidP="00055FA0">
            <w:pPr>
              <w:pStyle w:val="TAC"/>
              <w:jc w:val="left"/>
            </w:pPr>
            <w:r>
              <w:t>A packet loss rate of 0.7 % per wireless link is in general sufficient for speech services</w:t>
            </w:r>
          </w:p>
        </w:tc>
      </w:tr>
      <w:tr w:rsidR="00A47A3D" w14:paraId="574611B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0F6467"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4C8B98C3" w14:textId="77777777" w:rsidR="00A47A3D" w:rsidRDefault="00A47A3D" w:rsidP="00055FA0">
            <w:pPr>
              <w:pStyle w:val="TAC"/>
            </w:pPr>
            <w:r>
              <w:t>130 ms</w:t>
            </w:r>
          </w:p>
          <w:p w14:paraId="22704669"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4849EE41"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523EEA8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622C571"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EFD54B8"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07A7FA6D" w14:textId="77777777" w:rsidR="00A47A3D" w:rsidRDefault="00A47A3D" w:rsidP="00055FA0">
            <w:pPr>
              <w:pStyle w:val="TAC"/>
              <w:jc w:val="left"/>
            </w:pPr>
            <w:r>
              <w:t>The total bit-rate of AMR-WB8.85 including IP/UDP/RTP overhead + 5 % for RTCP.</w:t>
            </w:r>
          </w:p>
        </w:tc>
      </w:tr>
      <w:tr w:rsidR="00A47A3D" w14:paraId="19171C3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2B75EEF"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FC1CB44"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89FE4BE" w14:textId="77777777" w:rsidR="00A47A3D" w:rsidRDefault="00A47A3D" w:rsidP="00055FA0">
            <w:pPr>
              <w:pStyle w:val="TAC"/>
              <w:jc w:val="left"/>
            </w:pPr>
            <w:r>
              <w:t>The total bit-rate of AMR-WB23.85 including IP/UDP/RTP overhead and 5 % for RTCP.</w:t>
            </w:r>
          </w:p>
        </w:tc>
      </w:tr>
      <w:tr w:rsidR="00A47A3D" w14:paraId="41C67DB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6A29053"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5877CEB"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79D0291F" w14:textId="77777777" w:rsidR="00A47A3D" w:rsidRDefault="00A47A3D" w:rsidP="00055FA0">
            <w:pPr>
              <w:pStyle w:val="TAC"/>
              <w:jc w:val="left"/>
            </w:pPr>
            <w:r>
              <w:t>The total bit-rate of AMR-WB8.85 including IP/UDP/RTP overhead and 5 % for RTCP.</w:t>
            </w:r>
          </w:p>
        </w:tc>
      </w:tr>
      <w:tr w:rsidR="00A47A3D" w14:paraId="03FE866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D21EF6"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5FAADC3"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CE90F59" w14:textId="77777777" w:rsidR="00A47A3D" w:rsidRDefault="00A47A3D" w:rsidP="00055FA0">
            <w:pPr>
              <w:pStyle w:val="TAC"/>
              <w:jc w:val="left"/>
            </w:pPr>
            <w:r>
              <w:t>The total bit-rate of AMR-WB23.85 including IP/UDP/RTP overhead and 5 % for RTCP.</w:t>
            </w:r>
          </w:p>
        </w:tc>
      </w:tr>
      <w:tr w:rsidR="00A47A3D" w14:paraId="011B2BE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76D251"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76F5068"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46C7D98"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52D55D1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70F8BF"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B035C1B"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AF136F0" w14:textId="77777777" w:rsidR="00A47A3D" w:rsidRDefault="00A47A3D" w:rsidP="00055FA0">
            <w:pPr>
              <w:pStyle w:val="TAC"/>
              <w:jc w:val="left"/>
            </w:pPr>
          </w:p>
        </w:tc>
      </w:tr>
    </w:tbl>
    <w:p w14:paraId="5E60C026" w14:textId="77777777" w:rsidR="00A47A3D" w:rsidRDefault="00A47A3D" w:rsidP="00A47A3D"/>
    <w:p w14:paraId="40B8639F" w14:textId="77777777" w:rsidR="00055FA0" w:rsidRDefault="00055FA0" w:rsidP="00055FA0">
      <w:pPr>
        <w:pStyle w:val="Heading1"/>
      </w:pPr>
      <w:bookmarkStart w:id="507" w:name="_Toc68884689"/>
      <w:r>
        <w:t>E.17</w:t>
      </w:r>
      <w:r>
        <w:tab/>
      </w:r>
      <w:r w:rsidR="003E4032">
        <w:t>Void</w:t>
      </w:r>
      <w:bookmarkEnd w:id="507"/>
    </w:p>
    <w:p w14:paraId="7CD2A13A" w14:textId="77777777" w:rsidR="00055FA0" w:rsidRDefault="00055FA0" w:rsidP="003E4032">
      <w:pPr>
        <w:pStyle w:val="FP"/>
      </w:pPr>
    </w:p>
    <w:p w14:paraId="37801F70" w14:textId="77777777" w:rsidR="00962249" w:rsidRDefault="00962249" w:rsidP="00962249">
      <w:pPr>
        <w:pStyle w:val="Heading1"/>
      </w:pPr>
      <w:bookmarkStart w:id="508" w:name="_Toc68884690"/>
      <w:r>
        <w:t>E.18</w:t>
      </w:r>
      <w:r>
        <w:tab/>
        <w:t>Bi-directional video (H.264</w:t>
      </w:r>
      <w:r w:rsidR="00F31F66" w:rsidRPr="00CD4458">
        <w:rPr>
          <w:rFonts w:eastAsia="SimSun"/>
        </w:rPr>
        <w:t xml:space="preserve"> </w:t>
      </w:r>
      <w:r w:rsidR="00F31F66">
        <w:rPr>
          <w:rFonts w:eastAsia="SimSun"/>
        </w:rPr>
        <w:t>AVC level 1.1</w:t>
      </w:r>
      <w:r>
        <w:t>, IPv6, RTCP and MBR&gt;GBR bearer)</w:t>
      </w:r>
      <w:bookmarkEnd w:id="508"/>
    </w:p>
    <w:p w14:paraId="4942DEC8"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rame)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a=fmtp</w:t>
      </w:r>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2569895B" w14:textId="77777777" w:rsidR="00962249" w:rsidRDefault="00962249" w:rsidP="00962249">
      <w:pPr>
        <w:pStyle w:val="TH"/>
      </w:pPr>
      <w:r>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25A8116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C734B5"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613DFCFC"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21F4BB5" w14:textId="77777777" w:rsidR="00962249" w:rsidRDefault="00962249" w:rsidP="004200D9">
            <w:pPr>
              <w:pStyle w:val="TAH"/>
            </w:pPr>
            <w:r>
              <w:t>Notes</w:t>
            </w:r>
          </w:p>
        </w:tc>
      </w:tr>
      <w:tr w:rsidR="00962249" w14:paraId="21D7ACC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B09487"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003EDF68"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70D3C87" w14:textId="77777777" w:rsidR="00962249" w:rsidRDefault="00962249" w:rsidP="004200D9">
            <w:pPr>
              <w:pStyle w:val="TAC"/>
              <w:jc w:val="left"/>
            </w:pPr>
            <w:r>
              <w:t>The application should handle packet reordering.</w:t>
            </w:r>
          </w:p>
        </w:tc>
      </w:tr>
      <w:tr w:rsidR="00962249" w14:paraId="1241FDD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A0D5808"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1CF70981"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C346CE2" w14:textId="77777777" w:rsidR="00962249" w:rsidRDefault="00962249" w:rsidP="004200D9">
            <w:pPr>
              <w:pStyle w:val="TAC"/>
              <w:jc w:val="left"/>
            </w:pPr>
            <w:r>
              <w:t>Maximum size of IP packets</w:t>
            </w:r>
          </w:p>
        </w:tc>
      </w:tr>
      <w:tr w:rsidR="00962249" w14:paraId="0AE17A2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8B3A528"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ED39BA9"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707A212" w14:textId="77777777" w:rsidR="00962249" w:rsidRDefault="00962249" w:rsidP="004200D9">
            <w:pPr>
              <w:pStyle w:val="TAC"/>
              <w:jc w:val="left"/>
            </w:pPr>
          </w:p>
        </w:tc>
      </w:tr>
      <w:tr w:rsidR="00962249" w14:paraId="1D08044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71846C6"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495FBF2B"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35B906"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6E004A4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799F82E"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48D2E05E"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CF63FF4" w14:textId="77777777" w:rsidR="00962249" w:rsidRDefault="00962249" w:rsidP="004200D9">
            <w:pPr>
              <w:pStyle w:val="TAC"/>
              <w:jc w:val="left"/>
            </w:pPr>
            <w:r>
              <w:t>A packet loss rate of 0.7 % per wireless link is in general sufficient for video services</w:t>
            </w:r>
          </w:p>
        </w:tc>
      </w:tr>
      <w:tr w:rsidR="00962249" w14:paraId="53E24A2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2D9EEB" w14:textId="77777777" w:rsidR="00962249" w:rsidRDefault="00962249" w:rsidP="004200D9">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1D36683A" w14:textId="77777777" w:rsidR="00962249" w:rsidRDefault="00962249" w:rsidP="004200D9">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4B493E27"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2AF2863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B43171A"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47DA19FC"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1523B4B6"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15D86DA1" w14:textId="77777777" w:rsidR="00F31F66" w:rsidRDefault="00E366EB" w:rsidP="004200D9">
            <w:pPr>
              <w:pStyle w:val="TAC"/>
              <w:jc w:val="left"/>
            </w:pPr>
            <w:r>
              <w:t>It is up to MTSI implementations or network policies to use higher GBR values.</w:t>
            </w:r>
          </w:p>
        </w:tc>
      </w:tr>
      <w:tr w:rsidR="00962249" w14:paraId="3D504D2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513C5D2"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5298DAF6"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4D14E8C2"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363228B4" w14:textId="77777777" w:rsidR="00F31F66" w:rsidRDefault="00E366EB" w:rsidP="004200D9">
            <w:pPr>
              <w:pStyle w:val="TAC"/>
              <w:jc w:val="left"/>
            </w:pPr>
            <w:r>
              <w:t>If downlink SDP contains a lower b:AS bandwidth modifier value, this should be used instead.</w:t>
            </w:r>
          </w:p>
        </w:tc>
      </w:tr>
      <w:tr w:rsidR="00962249" w14:paraId="75C09C3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AC506B"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0995F9C2"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599B35A2"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32655D7F" w14:textId="77777777" w:rsidR="00F31F66" w:rsidRDefault="00E366EB" w:rsidP="004200D9">
            <w:pPr>
              <w:pStyle w:val="TAC"/>
              <w:jc w:val="left"/>
            </w:pPr>
            <w:r>
              <w:t>It is up to MTSI implementations or network policies to use higher GBR values.</w:t>
            </w:r>
          </w:p>
        </w:tc>
      </w:tr>
      <w:tr w:rsidR="00962249" w14:paraId="491713F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935C3F7"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1EABE0C8"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42DB0A7C"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682E08DE" w14:textId="77777777" w:rsidR="00F31F66" w:rsidRDefault="00E366EB" w:rsidP="004200D9">
            <w:pPr>
              <w:pStyle w:val="TAC"/>
              <w:jc w:val="left"/>
            </w:pPr>
            <w:r>
              <w:t>If uplink SDP contains a lower b:AS bandwidth modifier value, this should be used instead.</w:t>
            </w:r>
          </w:p>
        </w:tc>
      </w:tr>
      <w:tr w:rsidR="00962249" w14:paraId="7EF4542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56623CE"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A786257"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761688A"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3555984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E4DCDE2"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9E05669"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7E5F9EA2" w14:textId="77777777" w:rsidR="00962249" w:rsidRDefault="00962249" w:rsidP="004200D9">
            <w:pPr>
              <w:pStyle w:val="TAC"/>
              <w:jc w:val="left"/>
            </w:pPr>
          </w:p>
        </w:tc>
      </w:tr>
    </w:tbl>
    <w:p w14:paraId="2FC087BB" w14:textId="77777777" w:rsidR="002E7D39" w:rsidRDefault="002E7D39" w:rsidP="00F31F66">
      <w:pPr>
        <w:pStyle w:val="FP"/>
      </w:pPr>
    </w:p>
    <w:p w14:paraId="0823EEE6" w14:textId="77777777" w:rsidR="00F31F66" w:rsidRDefault="00F31F66" w:rsidP="00F31F66">
      <w:pPr>
        <w:pStyle w:val="Heading1"/>
        <w:rPr>
          <w:rFonts w:eastAsia="SimSun"/>
        </w:rPr>
      </w:pPr>
      <w:bookmarkStart w:id="509" w:name="_Toc68884691"/>
      <w:r>
        <w:rPr>
          <w:rFonts w:eastAsia="SimSun"/>
        </w:rPr>
        <w:t>E.19</w:t>
      </w:r>
      <w:r>
        <w:rPr>
          <w:rFonts w:eastAsia="SimSun"/>
        </w:rPr>
        <w:tab/>
        <w:t>Bi-directional video (H.264 AVC level 1.2, 384 kbps, IPv4, RTCP and MBR=GBR bearer)</w:t>
      </w:r>
      <w:bookmarkEnd w:id="509"/>
    </w:p>
    <w:p w14:paraId="6590987D"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p>
    <w:p w14:paraId="7736D051" w14:textId="77777777" w:rsidR="00F31F66" w:rsidRDefault="00F31F66" w:rsidP="00F31F66">
      <w:pPr>
        <w:pStyle w:val="TH"/>
      </w:pPr>
      <w:r>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46AF881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CE2BC9F"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16AE9B7"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D94F609"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2F27164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705C05D"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2B184FB"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F4758D1"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7014EF4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98E7F28"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AB0E172" w14:textId="77777777" w:rsidR="00F31F66" w:rsidRDefault="00F31F66" w:rsidP="00F31E6E">
            <w:pPr>
              <w:keepNext/>
              <w:keepLines/>
              <w:jc w:val="center"/>
              <w:rPr>
                <w:rFonts w:ascii="Arial" w:hAnsi="Arial" w:cs="Arial"/>
                <w:sz w:val="18"/>
                <w:szCs w:val="18"/>
              </w:rPr>
            </w:pPr>
            <w:r>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2EC5A9EF"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0237C2B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E2CF64C"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DF1AABC"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B2FC224" w14:textId="77777777" w:rsidR="00F31F66" w:rsidRDefault="00F31F66" w:rsidP="00F31E6E">
            <w:pPr>
              <w:keepNext/>
              <w:keepLines/>
              <w:rPr>
                <w:rFonts w:ascii="Arial" w:hAnsi="Arial" w:cs="Arial"/>
                <w:sz w:val="18"/>
                <w:szCs w:val="18"/>
              </w:rPr>
            </w:pPr>
          </w:p>
        </w:tc>
      </w:tr>
      <w:tr w:rsidR="00F31F66" w14:paraId="5DD9813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036701A"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33776C11"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77991C2"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5FFE0BF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C3DF3BD"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6FBC89AD"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2EFAA0F8"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539797B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01D82E2" w14:textId="77777777" w:rsidR="00F31F66" w:rsidRDefault="00F31F66"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7732D983" w14:textId="77777777" w:rsidR="00F31F66" w:rsidRDefault="00F31F66"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74CF6661"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387EDB6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9A51B47"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4E146907"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000E23AA"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397AD65F"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36E2DBA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5B393D8"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053BC3BA"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60D06C98"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775788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10BC94"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51F54BA"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4E02510A"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49EBD502"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5D698CA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1DF5AA"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3C666B60"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40321C04"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07150D0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545121F"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5D4FEFD"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746ED93"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0F96B70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DA26DBC"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B58A01C"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20331B5" w14:textId="77777777" w:rsidR="00F31F66" w:rsidRDefault="00F31F66" w:rsidP="00F31E6E">
            <w:pPr>
              <w:keepNext/>
              <w:keepLines/>
              <w:rPr>
                <w:rFonts w:ascii="Arial" w:hAnsi="Arial" w:cs="Arial"/>
                <w:sz w:val="18"/>
                <w:szCs w:val="18"/>
              </w:rPr>
            </w:pPr>
          </w:p>
        </w:tc>
      </w:tr>
    </w:tbl>
    <w:p w14:paraId="23F7A1CB" w14:textId="77777777" w:rsidR="00F31F66" w:rsidRDefault="00F31F66" w:rsidP="00F31E6E">
      <w:pPr>
        <w:pStyle w:val="FP"/>
      </w:pPr>
    </w:p>
    <w:p w14:paraId="6E06A8F5" w14:textId="77777777" w:rsidR="00F31E6E" w:rsidRDefault="00F31E6E" w:rsidP="00F31E6E">
      <w:pPr>
        <w:pStyle w:val="Heading1"/>
        <w:rPr>
          <w:rFonts w:eastAsia="SimSun"/>
        </w:rPr>
      </w:pPr>
      <w:bookmarkStart w:id="510" w:name="_Toc68884692"/>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510"/>
    </w:p>
    <w:p w14:paraId="108CB266"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00A49C0B"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1C8300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03132F"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03CCF6"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DAEB55"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1853687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B19326"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7F670ED0"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FB044FD"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217BB32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2DB6CCE"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6E9F0EE" w14:textId="77777777" w:rsidR="00F31E6E" w:rsidRDefault="00F31E6E" w:rsidP="00F31E6E">
            <w:pPr>
              <w:keepNext/>
              <w:keepLines/>
              <w:jc w:val="center"/>
              <w:rPr>
                <w:rFonts w:ascii="Arial" w:hAnsi="Arial" w:cs="Arial"/>
                <w:sz w:val="18"/>
                <w:szCs w:val="18"/>
              </w:rPr>
            </w:pPr>
            <w:r>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17CCA8FD"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1F4BF56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19580D8"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F7C9A7C"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A3F73D7" w14:textId="77777777" w:rsidR="00F31E6E" w:rsidRDefault="00F31E6E" w:rsidP="00F31E6E">
            <w:pPr>
              <w:keepNext/>
              <w:keepLines/>
              <w:rPr>
                <w:rFonts w:ascii="Arial" w:hAnsi="Arial" w:cs="Arial"/>
                <w:sz w:val="18"/>
                <w:szCs w:val="18"/>
              </w:rPr>
            </w:pPr>
          </w:p>
        </w:tc>
      </w:tr>
      <w:tr w:rsidR="00F31E6E" w14:paraId="4F897A7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12DC71"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E9FBB56"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0E29561"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7FD17FC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2CD57D"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B071293"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9605609"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150B88F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207793"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2F97FA60"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746D02A6"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3E18067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929D3C"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1A6EC66"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2BC7EA96"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2F7F34C4"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6976379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ABDC798"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1D9EF86C"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76AD17C7"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0C3E025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740417F"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71D9F91"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467F7663"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22ED7F6B"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0ABD56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1EC8E9C"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B27C9B2"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30716F08"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33CF86F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B323B6"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F6DB012"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E0869CC"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5E6B860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7A3D26"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B88BF35"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281C3D61" w14:textId="77777777" w:rsidR="00F31E6E" w:rsidRDefault="00F31E6E" w:rsidP="00F31E6E">
            <w:pPr>
              <w:keepNext/>
              <w:keepLines/>
              <w:rPr>
                <w:rFonts w:ascii="Arial" w:hAnsi="Arial" w:cs="Arial"/>
                <w:sz w:val="18"/>
                <w:szCs w:val="18"/>
              </w:rPr>
            </w:pPr>
          </w:p>
        </w:tc>
      </w:tr>
    </w:tbl>
    <w:p w14:paraId="5E00D769" w14:textId="77777777" w:rsidR="00F31E6E" w:rsidRDefault="00F31E6E" w:rsidP="00F31E6E">
      <w:pPr>
        <w:pStyle w:val="FP"/>
      </w:pPr>
    </w:p>
    <w:p w14:paraId="6154CB6E" w14:textId="77777777" w:rsidR="00F31E6E" w:rsidRDefault="00F31E6E" w:rsidP="00F31E6E">
      <w:pPr>
        <w:pStyle w:val="Heading1"/>
        <w:rPr>
          <w:rFonts w:eastAsia="SimSun"/>
        </w:rPr>
      </w:pPr>
      <w:bookmarkStart w:id="511" w:name="_Toc68884693"/>
      <w:r>
        <w:rPr>
          <w:rFonts w:eastAsia="SimSun"/>
        </w:rPr>
        <w:t>E.21</w:t>
      </w:r>
      <w:r>
        <w:rPr>
          <w:rFonts w:eastAsia="SimSun"/>
        </w:rPr>
        <w:tab/>
        <w:t>Bi-directional video (H.264</w:t>
      </w:r>
      <w:r w:rsidRPr="00CD4458">
        <w:rPr>
          <w:rFonts w:eastAsia="SimSun"/>
        </w:rPr>
        <w:t xml:space="preserve"> </w:t>
      </w:r>
      <w:r>
        <w:rPr>
          <w:rFonts w:eastAsia="SimSun"/>
        </w:rPr>
        <w:t>AVC level 1.2, IPv4, RTCP and MBR&gt;GBR bearer)</w:t>
      </w:r>
      <w:bookmarkEnd w:id="511"/>
    </w:p>
    <w:p w14:paraId="0D0D3792"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4F199223" w14:textId="77777777" w:rsidR="00F31E6E" w:rsidRDefault="00F31E6E" w:rsidP="00F31E6E">
      <w:pPr>
        <w:rPr>
          <w:rFonts w:eastAsia="SimSun"/>
        </w:rPr>
      </w:pPr>
    </w:p>
    <w:p w14:paraId="2308281A" w14:textId="77777777" w:rsidR="00F31E6E" w:rsidRDefault="00F31E6E" w:rsidP="00F31E6E">
      <w:pPr>
        <w:pStyle w:val="TH"/>
      </w:pPr>
      <w:r>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531DE7E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AF729B1"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7072046"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76E0760"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16D50CF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D57919E"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37A3369"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2133B41"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2300708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5F7691"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7543E71" w14:textId="77777777" w:rsidR="00F31E6E" w:rsidRDefault="00F31E6E" w:rsidP="00F31E6E">
            <w:pPr>
              <w:keepNext/>
              <w:keepLines/>
              <w:jc w:val="center"/>
              <w:rPr>
                <w:rFonts w:ascii="Arial" w:hAnsi="Arial" w:cs="Arial"/>
                <w:sz w:val="18"/>
                <w:szCs w:val="18"/>
              </w:rPr>
            </w:pPr>
            <w:r>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15EC3D82"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195BCB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2E8DB41"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A303704"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6BB453B" w14:textId="77777777" w:rsidR="00F31E6E" w:rsidRDefault="00F31E6E" w:rsidP="00F31E6E">
            <w:pPr>
              <w:keepNext/>
              <w:keepLines/>
              <w:rPr>
                <w:rFonts w:ascii="Arial" w:hAnsi="Arial" w:cs="Arial"/>
                <w:sz w:val="18"/>
                <w:szCs w:val="18"/>
              </w:rPr>
            </w:pPr>
          </w:p>
        </w:tc>
      </w:tr>
      <w:tr w:rsidR="00F31E6E" w14:paraId="04F2EBB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A5D8AD"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2764BF4"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F4C80B9"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5B9E10F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497FED"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7CBDACFE"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3A27CE5"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127814C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9FDC146"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76EC89B2"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6B6B67C0"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24DB097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C20304"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64FA796E"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78116E03"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4FB66F5C"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172A856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20618E9"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EF6427D"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086196D3"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22E3C5DD"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3C37564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54BA8C3"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52962877"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659B3F16"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0FD01160"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603786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1F6E4A6"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67AE86E0"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2D791FA9"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1AC05988"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47AEBBE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D35A31D"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DBF5F56"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1B92AE0"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6B25BDE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56B4F4F" w14:textId="77777777" w:rsidR="00F31E6E" w:rsidRDefault="00F31E6E" w:rsidP="00F31E6E">
            <w:pPr>
              <w:keepNext/>
              <w:keepLines/>
              <w:rPr>
                <w:rFonts w:ascii="Arial" w:hAnsi="Arial" w:cs="Arial"/>
                <w:sz w:val="18"/>
                <w:szCs w:val="22"/>
              </w:rPr>
            </w:pPr>
            <w:r>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0CE3AA0"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12ABFD6B" w14:textId="77777777" w:rsidR="00F31E6E" w:rsidRDefault="00F31E6E" w:rsidP="00F31E6E">
            <w:pPr>
              <w:keepNext/>
              <w:keepLines/>
              <w:rPr>
                <w:rFonts w:ascii="Arial" w:hAnsi="Arial" w:cs="Arial"/>
                <w:sz w:val="18"/>
                <w:szCs w:val="22"/>
              </w:rPr>
            </w:pPr>
          </w:p>
        </w:tc>
      </w:tr>
    </w:tbl>
    <w:p w14:paraId="21F3EE96" w14:textId="77777777" w:rsidR="00F31E6E" w:rsidRDefault="00F31E6E" w:rsidP="00F31E6E">
      <w:pPr>
        <w:pStyle w:val="FP"/>
      </w:pPr>
    </w:p>
    <w:p w14:paraId="2614C10B" w14:textId="77777777" w:rsidR="00F31E6E" w:rsidRDefault="00F31E6E" w:rsidP="00F31E6E">
      <w:pPr>
        <w:pStyle w:val="Heading1"/>
        <w:rPr>
          <w:rFonts w:eastAsia="SimSun"/>
        </w:rPr>
      </w:pPr>
      <w:bookmarkStart w:id="512" w:name="_Toc68884694"/>
      <w:r>
        <w:rPr>
          <w:rFonts w:eastAsia="SimSun"/>
        </w:rPr>
        <w:t>E.22</w:t>
      </w:r>
      <w:r>
        <w:rPr>
          <w:rFonts w:eastAsia="SimSun"/>
        </w:rPr>
        <w:tab/>
        <w:t>Bi-directional video (H.264</w:t>
      </w:r>
      <w:r w:rsidRPr="00CD4458">
        <w:rPr>
          <w:rFonts w:eastAsia="SimSun"/>
        </w:rPr>
        <w:t xml:space="preserve"> </w:t>
      </w:r>
      <w:r>
        <w:rPr>
          <w:rFonts w:eastAsia="SimSun"/>
        </w:rPr>
        <w:t>AVC level 1.2, IPv6, RTCP and MBR&gt;GBR bearer)</w:t>
      </w:r>
      <w:bookmarkEnd w:id="512"/>
    </w:p>
    <w:p w14:paraId="053E8097"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49D7E02B" w14:textId="77777777" w:rsidR="00F31E6E" w:rsidRDefault="00F31E6E" w:rsidP="00F31E6E">
      <w:pPr>
        <w:rPr>
          <w:rFonts w:eastAsia="SimSun"/>
        </w:rPr>
      </w:pPr>
    </w:p>
    <w:p w14:paraId="79BFBE1D" w14:textId="77777777" w:rsidR="00F31E6E" w:rsidRDefault="00F31E6E" w:rsidP="00F31E6E">
      <w:pPr>
        <w:pStyle w:val="TH"/>
      </w:pPr>
      <w:r>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3E43A8F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BED5F56"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6C6F495F"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045EA745" w14:textId="77777777" w:rsidR="00F31E6E" w:rsidRDefault="00F31E6E" w:rsidP="00F31E6E">
            <w:pPr>
              <w:pStyle w:val="TAH"/>
            </w:pPr>
            <w:r>
              <w:t>Notes</w:t>
            </w:r>
          </w:p>
        </w:tc>
      </w:tr>
      <w:tr w:rsidR="00F31E6E" w14:paraId="58F91C3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4B57CE5"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01853862"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ED0BD3F" w14:textId="77777777" w:rsidR="00F31E6E" w:rsidRDefault="00F31E6E" w:rsidP="00F31E6E">
            <w:pPr>
              <w:pStyle w:val="TAC"/>
              <w:jc w:val="left"/>
            </w:pPr>
            <w:r>
              <w:t>The application should handle packet reordering.</w:t>
            </w:r>
          </w:p>
        </w:tc>
      </w:tr>
      <w:tr w:rsidR="00F31E6E" w14:paraId="2C5DFA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BB3E05"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154724D4"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655C98C7" w14:textId="77777777" w:rsidR="00F31E6E" w:rsidRDefault="00F31E6E" w:rsidP="00F31E6E">
            <w:pPr>
              <w:pStyle w:val="TAC"/>
              <w:jc w:val="left"/>
            </w:pPr>
            <w:r>
              <w:t>Maximum size of IP packets</w:t>
            </w:r>
          </w:p>
        </w:tc>
      </w:tr>
      <w:tr w:rsidR="00F31E6E" w14:paraId="085D6A6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55B7E0"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F7BCB50"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B33AC14" w14:textId="77777777" w:rsidR="00F31E6E" w:rsidRDefault="00F31E6E" w:rsidP="00F31E6E">
            <w:pPr>
              <w:pStyle w:val="TAC"/>
              <w:jc w:val="left"/>
            </w:pPr>
          </w:p>
        </w:tc>
      </w:tr>
      <w:tr w:rsidR="00F31E6E" w14:paraId="185FFA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2C719D5"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2B36A6E5"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AAD609B"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10EFF43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5231C19"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1EF9B317"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C58422F" w14:textId="77777777" w:rsidR="00F31E6E" w:rsidRDefault="00F31E6E" w:rsidP="00F31E6E">
            <w:pPr>
              <w:pStyle w:val="TAC"/>
              <w:jc w:val="left"/>
            </w:pPr>
            <w:r>
              <w:t>A packet loss rate of 0.7 % per wireless link is in general sufficient for video services</w:t>
            </w:r>
          </w:p>
        </w:tc>
      </w:tr>
      <w:tr w:rsidR="00F31E6E" w14:paraId="16D4AED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077E406" w14:textId="77777777" w:rsidR="00F31E6E" w:rsidRDefault="00F31E6E" w:rsidP="00F31E6E">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7273AD6B" w14:textId="77777777" w:rsidR="00F31E6E" w:rsidRDefault="00F31E6E" w:rsidP="00F31E6E">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5AD0C9A5"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540786B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8431C4E"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41A1C5C3"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762C9331"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717B856" w14:textId="77777777" w:rsidR="00F31E6E" w:rsidRDefault="00894040" w:rsidP="00F31E6E">
            <w:pPr>
              <w:pStyle w:val="TAC"/>
              <w:jc w:val="left"/>
            </w:pPr>
            <w:r>
              <w:t>It is up to MTSI implementations or network policies to use higher GBR values.</w:t>
            </w:r>
          </w:p>
        </w:tc>
      </w:tr>
      <w:tr w:rsidR="00F31E6E" w14:paraId="1670376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FC73122"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7B4B05B"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49DE6614"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73FEF0FE" w14:textId="77777777" w:rsidR="00F31E6E" w:rsidRDefault="00894040" w:rsidP="00F31E6E">
            <w:pPr>
              <w:pStyle w:val="TAC"/>
              <w:jc w:val="left"/>
            </w:pPr>
            <w:r>
              <w:t>If downlink SDP contains a lower b:AS bandwidth modifier value, this should be used instead.</w:t>
            </w:r>
          </w:p>
        </w:tc>
      </w:tr>
      <w:tr w:rsidR="00F31E6E" w14:paraId="34794D0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A0A89CA"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154F1A3"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22C6B93B"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3CBCDD0F" w14:textId="77777777" w:rsidR="00F31E6E" w:rsidRDefault="00894040" w:rsidP="00F31E6E">
            <w:pPr>
              <w:pStyle w:val="TAC"/>
              <w:jc w:val="left"/>
            </w:pPr>
            <w:r>
              <w:t>It is up to MTSI implementations or network policies to use higher GBR values.</w:t>
            </w:r>
          </w:p>
        </w:tc>
      </w:tr>
      <w:tr w:rsidR="00F31E6E" w14:paraId="5CC412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8C2749"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7CBE208"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03AAFD77"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51CA6651" w14:textId="77777777" w:rsidR="00F31E6E" w:rsidRDefault="00894040" w:rsidP="00F31E6E">
            <w:pPr>
              <w:pStyle w:val="TAC"/>
              <w:jc w:val="left"/>
            </w:pPr>
            <w:r>
              <w:t>If uplink SDP contains a lower b:AS bandwidth modifier value, this should be used instead.</w:t>
            </w:r>
          </w:p>
        </w:tc>
      </w:tr>
      <w:tr w:rsidR="00F31E6E" w14:paraId="02966BC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F6959B"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6D63D50"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3FB1661"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088C028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B21B98"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ED96FAF"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069E78C6" w14:textId="77777777" w:rsidR="00F31E6E" w:rsidRDefault="00F31E6E" w:rsidP="00F31E6E">
            <w:pPr>
              <w:pStyle w:val="TAC"/>
              <w:jc w:val="left"/>
            </w:pPr>
          </w:p>
        </w:tc>
      </w:tr>
    </w:tbl>
    <w:p w14:paraId="7E488F4F" w14:textId="77777777" w:rsidR="00F31F66" w:rsidRDefault="00F31F66" w:rsidP="0057434E">
      <w:pPr>
        <w:pStyle w:val="FP"/>
      </w:pPr>
    </w:p>
    <w:p w14:paraId="40AECD59" w14:textId="77777777" w:rsidR="008955A8" w:rsidRPr="0051470C" w:rsidRDefault="008955A8" w:rsidP="008955A8">
      <w:pPr>
        <w:pStyle w:val="Heading1"/>
        <w:rPr>
          <w:rFonts w:eastAsia="SimSun"/>
          <w:lang w:val="en-US"/>
        </w:rPr>
      </w:pPr>
      <w:bookmarkStart w:id="513" w:name="_Toc68884695"/>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513"/>
    </w:p>
    <w:p w14:paraId="0D08AEB8"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21238517"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601439D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AB57854"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ED61877"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67560EE" w14:textId="77777777" w:rsidR="008955A8" w:rsidRPr="002D74EE" w:rsidRDefault="008955A8" w:rsidP="00E91C88">
            <w:pPr>
              <w:pStyle w:val="TAH"/>
              <w:rPr>
                <w:lang w:val="en-US"/>
              </w:rPr>
            </w:pPr>
            <w:r w:rsidRPr="002D74EE">
              <w:rPr>
                <w:lang w:val="en-US"/>
              </w:rPr>
              <w:t>Notes</w:t>
            </w:r>
          </w:p>
        </w:tc>
      </w:tr>
      <w:tr w:rsidR="008955A8" w:rsidRPr="002D74EE" w14:paraId="7F38415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2FAD8FA"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6C629E53"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E60B624"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1AF1F38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C2FA4A3"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ACBC8C6" w14:textId="77777777" w:rsidR="008955A8" w:rsidRPr="002D74EE" w:rsidRDefault="008955A8"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36E21950"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3235A6E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F190166"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D578119"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10043CB" w14:textId="77777777" w:rsidR="008955A8" w:rsidRPr="002D74EE" w:rsidRDefault="008955A8" w:rsidP="00E91C88">
            <w:pPr>
              <w:pStyle w:val="TAL"/>
              <w:rPr>
                <w:rFonts w:cs="Arial"/>
                <w:lang w:val="en-US"/>
              </w:rPr>
            </w:pPr>
          </w:p>
        </w:tc>
      </w:tr>
      <w:tr w:rsidR="008955A8" w:rsidRPr="002D74EE" w14:paraId="33D9E84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F51A664"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A69316F"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09A2068"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64616A1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9B0FC55"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5CD169E"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47E9835D"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8DE91D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82EDB81"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8A7A8BA"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23009847"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681826B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D8CD757"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F2E0B55"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47596D9"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2E28A394"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43C374F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1919B3D"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9FD3074"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1389BF3"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25441F7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C6C2B8F"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CCFED62"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FD299AC"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7D5E49DA"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75870AC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77E808"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0D3F8B"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B79A9"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B8C7D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B571F2"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3E14248"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3B8972E"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3945B5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7A73909"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5440722"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DD2564D" w14:textId="77777777" w:rsidR="008955A8" w:rsidRPr="002D74EE" w:rsidRDefault="008955A8" w:rsidP="00E91C88">
            <w:pPr>
              <w:pStyle w:val="TAL"/>
              <w:rPr>
                <w:rFonts w:cs="Arial"/>
                <w:lang w:val="en-US"/>
              </w:rPr>
            </w:pPr>
          </w:p>
        </w:tc>
      </w:tr>
    </w:tbl>
    <w:p w14:paraId="4254582B" w14:textId="77777777" w:rsidR="008955A8" w:rsidRPr="0051470C" w:rsidRDefault="008955A8" w:rsidP="008955A8">
      <w:pPr>
        <w:pStyle w:val="FP"/>
        <w:rPr>
          <w:lang w:val="en-US"/>
        </w:rPr>
      </w:pPr>
    </w:p>
    <w:p w14:paraId="38C73C31" w14:textId="77777777" w:rsidR="008955A8" w:rsidRPr="0051470C" w:rsidRDefault="008955A8" w:rsidP="008955A8">
      <w:pPr>
        <w:pStyle w:val="Heading1"/>
        <w:rPr>
          <w:rFonts w:eastAsia="SimSun"/>
          <w:lang w:val="en-US"/>
        </w:rPr>
      </w:pPr>
      <w:bookmarkStart w:id="514" w:name="_Toc68884696"/>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514"/>
    </w:p>
    <w:p w14:paraId="4E5D0415"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61728320" w14:textId="77777777" w:rsidR="008955A8" w:rsidRPr="0051470C" w:rsidRDefault="008955A8" w:rsidP="008955A8">
      <w:pPr>
        <w:pStyle w:val="TH"/>
        <w:rPr>
          <w:lang w:val="en-US"/>
        </w:rPr>
      </w:pPr>
      <w:r w:rsidRPr="0051470C">
        <w:rPr>
          <w:lang w:val="en-US"/>
        </w:rPr>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0F89BB4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11D593E"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5DF5413D"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24D4B753" w14:textId="77777777" w:rsidR="008955A8" w:rsidRPr="002D74EE" w:rsidRDefault="008955A8" w:rsidP="00E91C88">
            <w:pPr>
              <w:pStyle w:val="TAH"/>
              <w:rPr>
                <w:lang w:val="en-US"/>
              </w:rPr>
            </w:pPr>
            <w:r w:rsidRPr="002D74EE">
              <w:rPr>
                <w:lang w:val="en-US"/>
              </w:rPr>
              <w:t>Notes</w:t>
            </w:r>
          </w:p>
        </w:tc>
      </w:tr>
      <w:tr w:rsidR="008955A8" w:rsidRPr="002D74EE" w14:paraId="4F22F61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1E166C2"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2F2FF885"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E5DCA33"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5107467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47E252"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FC210F8" w14:textId="77777777" w:rsidR="008955A8" w:rsidRPr="002D74EE" w:rsidRDefault="008955A8"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3311E83D"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1C3380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F267EE6"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2DEFE38"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FCB7AD1" w14:textId="77777777" w:rsidR="008955A8" w:rsidRPr="002D74EE" w:rsidRDefault="008955A8" w:rsidP="00E91C88">
            <w:pPr>
              <w:pStyle w:val="TAL"/>
              <w:rPr>
                <w:rFonts w:cs="Arial"/>
                <w:lang w:val="en-US"/>
              </w:rPr>
            </w:pPr>
          </w:p>
        </w:tc>
      </w:tr>
      <w:tr w:rsidR="008955A8" w:rsidRPr="002D74EE" w14:paraId="6EDE0D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EE55471"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EE55F2C"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080F906"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1DF4504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7A8B76B"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7E9172B0"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CE9BC94"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07AAE90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B9B8AC"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2FEE6D63"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68E72CB4"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05310A8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B9AF9E"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8931B96"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E962580"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1129A1CE"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1D5280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6D4A03"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CBD29B0"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F4FB2F"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04552766"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09F5424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6E7D2B"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EC4E3E4"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26772AE"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55A73050"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77A32EC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0FBBC9D"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7F9651"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DB6A5F9"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30A27BC"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1400D6B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A47C165"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DD325D2"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85EB2DE"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3724FFC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3A5C82"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CFBD73E"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47D54A4" w14:textId="77777777" w:rsidR="008955A8" w:rsidRPr="002D74EE" w:rsidRDefault="008955A8" w:rsidP="00E91C88">
            <w:pPr>
              <w:pStyle w:val="TAL"/>
              <w:rPr>
                <w:rFonts w:cs="Arial"/>
                <w:lang w:val="en-US"/>
              </w:rPr>
            </w:pPr>
          </w:p>
        </w:tc>
      </w:tr>
    </w:tbl>
    <w:p w14:paraId="21764EB7" w14:textId="77777777" w:rsidR="008955A8" w:rsidRPr="0051470C" w:rsidRDefault="008955A8" w:rsidP="008955A8">
      <w:pPr>
        <w:pStyle w:val="FP"/>
        <w:rPr>
          <w:lang w:val="en-US"/>
        </w:rPr>
      </w:pPr>
    </w:p>
    <w:p w14:paraId="52B683E4" w14:textId="77777777" w:rsidR="008955A8" w:rsidRPr="004F04FC" w:rsidRDefault="008955A8" w:rsidP="008955A8">
      <w:pPr>
        <w:pStyle w:val="Heading1"/>
        <w:rPr>
          <w:rFonts w:eastAsia="SimSun"/>
          <w:lang w:val="en-US"/>
        </w:rPr>
      </w:pPr>
      <w:bookmarkStart w:id="515" w:name="_Toc68884697"/>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515"/>
    </w:p>
    <w:p w14:paraId="3EEEB19F"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6620FAE6" w14:textId="77777777" w:rsidR="008955A8" w:rsidRPr="0051470C" w:rsidRDefault="008955A8" w:rsidP="008955A8">
      <w:pPr>
        <w:pStyle w:val="TH"/>
        <w:rPr>
          <w:lang w:val="en-US"/>
        </w:rPr>
      </w:pPr>
      <w:r w:rsidRPr="0051470C">
        <w:rPr>
          <w:lang w:val="en-US"/>
        </w:rPr>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70D839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A46371A"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2BCA95B"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AB9B16B" w14:textId="77777777" w:rsidR="008955A8" w:rsidRPr="002D74EE" w:rsidRDefault="008955A8" w:rsidP="00E91C88">
            <w:pPr>
              <w:pStyle w:val="TAH"/>
              <w:rPr>
                <w:lang w:val="en-US"/>
              </w:rPr>
            </w:pPr>
            <w:r w:rsidRPr="002D74EE">
              <w:rPr>
                <w:lang w:val="en-US"/>
              </w:rPr>
              <w:t>Notes</w:t>
            </w:r>
          </w:p>
        </w:tc>
      </w:tr>
      <w:tr w:rsidR="008955A8" w:rsidRPr="002D74EE" w14:paraId="7FC4BA3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2321934"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6FDA20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0B3EB57A"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560BEAB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929F42E"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98954C4" w14:textId="77777777" w:rsidR="008955A8" w:rsidRPr="002D74EE" w:rsidRDefault="008955A8"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4485A4B1"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62A71B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237AB0C"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CA9B2EA"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541A6C2" w14:textId="77777777" w:rsidR="008955A8" w:rsidRPr="002D74EE" w:rsidRDefault="008955A8" w:rsidP="00E91C88">
            <w:pPr>
              <w:pStyle w:val="TAL"/>
              <w:rPr>
                <w:rFonts w:cs="Arial"/>
                <w:lang w:val="en-US"/>
              </w:rPr>
            </w:pPr>
          </w:p>
        </w:tc>
      </w:tr>
      <w:tr w:rsidR="008955A8" w:rsidRPr="002D74EE" w14:paraId="6058948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FDA7C1F"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BD88C4D"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D8B340B"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2618107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47466D"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665AAB2"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5526C77"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033438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43C42AE"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6D6CF73"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49E13822"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4A145DB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B236FC"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F42A14"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5FF1484"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75C2B7DC"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64F3E09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A5B495D"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B1A2423"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4E94B1F"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2850ADE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AFB01A0"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A7A46FF"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0025F75"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4614D588"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24A7C23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2D500A"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45B88"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01870AF"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351D085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D28D3F"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2819ED9"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71B7D96C"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4BC60D8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D587B6"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BC41AFF"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D4C863A" w14:textId="77777777" w:rsidR="008955A8" w:rsidRPr="002D74EE" w:rsidRDefault="008955A8" w:rsidP="00E91C88">
            <w:pPr>
              <w:pStyle w:val="TAL"/>
              <w:rPr>
                <w:rFonts w:cs="Arial"/>
                <w:lang w:val="en-US"/>
              </w:rPr>
            </w:pPr>
          </w:p>
        </w:tc>
      </w:tr>
    </w:tbl>
    <w:p w14:paraId="0801BF33" w14:textId="77777777" w:rsidR="008955A8" w:rsidRPr="0051470C" w:rsidRDefault="008955A8" w:rsidP="008955A8">
      <w:pPr>
        <w:pStyle w:val="FP"/>
        <w:rPr>
          <w:lang w:val="en-US"/>
        </w:rPr>
      </w:pPr>
    </w:p>
    <w:p w14:paraId="4610C21F" w14:textId="77777777" w:rsidR="008D7565" w:rsidRPr="0051470C" w:rsidRDefault="008D7565" w:rsidP="008D7565">
      <w:pPr>
        <w:pStyle w:val="Heading1"/>
        <w:rPr>
          <w:rFonts w:eastAsia="SimSun"/>
          <w:lang w:val="en-US"/>
        </w:rPr>
      </w:pPr>
      <w:bookmarkStart w:id="516" w:name="_Toc68884698"/>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516"/>
    </w:p>
    <w:p w14:paraId="0BF3FAC1"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29E76946" w14:textId="77777777" w:rsidR="008D7565" w:rsidRPr="0051470C" w:rsidRDefault="008D7565" w:rsidP="008D7565">
      <w:pPr>
        <w:pStyle w:val="TH"/>
        <w:rPr>
          <w:lang w:val="en-US"/>
        </w:rPr>
      </w:pPr>
      <w:r w:rsidRPr="0051470C">
        <w:rPr>
          <w:lang w:val="en-US"/>
        </w:rPr>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3B9E6A1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BE6DE2"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7D8A4D91"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3DCEA50B" w14:textId="77777777" w:rsidR="008D7565" w:rsidRPr="002D74EE" w:rsidRDefault="008D7565" w:rsidP="00E91C88">
            <w:pPr>
              <w:pStyle w:val="TAH"/>
              <w:rPr>
                <w:lang w:val="en-US"/>
              </w:rPr>
            </w:pPr>
            <w:r w:rsidRPr="002D74EE">
              <w:rPr>
                <w:lang w:val="en-US"/>
              </w:rPr>
              <w:t>Notes</w:t>
            </w:r>
          </w:p>
        </w:tc>
      </w:tr>
      <w:tr w:rsidR="008D7565" w:rsidRPr="002D74EE" w14:paraId="4D48D03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58DF0E"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3771E8BD"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7FA6D88"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2FA461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D680D8A"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BDC5F3F" w14:textId="77777777" w:rsidR="008D7565" w:rsidRPr="002D74EE" w:rsidRDefault="008D7565"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703EADF4"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123AD24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02D046C"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A0F7A00"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EC838E0" w14:textId="77777777" w:rsidR="008D7565" w:rsidRPr="002D74EE" w:rsidRDefault="008D7565" w:rsidP="00E91C88">
            <w:pPr>
              <w:pStyle w:val="TAL"/>
              <w:rPr>
                <w:rFonts w:cs="Arial"/>
                <w:lang w:val="en-US"/>
              </w:rPr>
            </w:pPr>
          </w:p>
        </w:tc>
      </w:tr>
      <w:tr w:rsidR="008D7565" w:rsidRPr="002D74EE" w14:paraId="0587A88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A1ACA8"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6699214"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B15FC95"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3291E53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586EE6"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BA34812"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2109E33"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6FFAD27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2125A66" w14:textId="77777777" w:rsidR="008D7565" w:rsidRPr="002D74EE" w:rsidRDefault="008D7565"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3522CD7A" w14:textId="77777777" w:rsidR="008D7565" w:rsidRPr="002D74EE" w:rsidRDefault="008D7565"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133193AB"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113AC01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46A4801"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C58F732"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C103923"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56CFD36"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2D30204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5E7B9B4"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CBDA39"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7FA083"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33D9955"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3D0191A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A52374E"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F206F13"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A51E72D"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31E5077"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2520C4C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03DF597"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034944"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D1EA45F"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B94C39A"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74E4B5B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2A24B0"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CCE73B0"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47391B9A"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7D98391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51D08DA"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5E949F8"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1C78078" w14:textId="77777777" w:rsidR="008D7565" w:rsidRPr="002D74EE" w:rsidRDefault="008D7565" w:rsidP="00E91C88">
            <w:pPr>
              <w:pStyle w:val="TAL"/>
              <w:rPr>
                <w:rFonts w:cs="Arial"/>
                <w:lang w:val="en-US"/>
              </w:rPr>
            </w:pPr>
          </w:p>
        </w:tc>
      </w:tr>
    </w:tbl>
    <w:p w14:paraId="53D3C5E1" w14:textId="77777777" w:rsidR="008D7565" w:rsidRPr="0051470C" w:rsidRDefault="008D7565" w:rsidP="008D7565">
      <w:pPr>
        <w:pStyle w:val="FP"/>
        <w:rPr>
          <w:lang w:val="en-US"/>
        </w:rPr>
      </w:pPr>
    </w:p>
    <w:p w14:paraId="7E5B395A" w14:textId="77777777" w:rsidR="00750DA1" w:rsidRPr="004F04FC" w:rsidRDefault="00750DA1" w:rsidP="00750DA1">
      <w:pPr>
        <w:pStyle w:val="Heading1"/>
        <w:rPr>
          <w:rFonts w:eastAsia="SimSun"/>
          <w:lang w:val="en-US"/>
        </w:rPr>
      </w:pPr>
      <w:bookmarkStart w:id="517" w:name="_Toc68884699"/>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517"/>
    </w:p>
    <w:p w14:paraId="0CB43220"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77F3B5FC" w14:textId="77777777" w:rsidR="00750DA1" w:rsidRPr="0051470C" w:rsidRDefault="00750DA1" w:rsidP="00750DA1">
      <w:pPr>
        <w:pStyle w:val="TH"/>
        <w:rPr>
          <w:lang w:val="en-US"/>
        </w:rPr>
      </w:pPr>
      <w:r w:rsidRPr="0051470C">
        <w:rPr>
          <w:lang w:val="en-US"/>
        </w:rPr>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08285A2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B9985DF"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BB1A9A2"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59C57BB9" w14:textId="77777777" w:rsidR="00750DA1" w:rsidRPr="002D74EE" w:rsidRDefault="00750DA1" w:rsidP="00E91C88">
            <w:pPr>
              <w:pStyle w:val="TAH"/>
              <w:rPr>
                <w:lang w:val="en-US"/>
              </w:rPr>
            </w:pPr>
            <w:r w:rsidRPr="002D74EE">
              <w:rPr>
                <w:lang w:val="en-US"/>
              </w:rPr>
              <w:t>Notes</w:t>
            </w:r>
          </w:p>
        </w:tc>
      </w:tr>
      <w:tr w:rsidR="00750DA1" w:rsidRPr="002D74EE" w14:paraId="3993F35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F182E64"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2DB87517"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870C721"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161E58B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EA11FC"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DC0ED27" w14:textId="77777777" w:rsidR="00750DA1" w:rsidRPr="002D74EE" w:rsidRDefault="00750DA1"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4D56CDB4"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5F88C67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53F4F83"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8DA09F1"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FBC229E" w14:textId="77777777" w:rsidR="00750DA1" w:rsidRPr="002D74EE" w:rsidRDefault="00750DA1" w:rsidP="00E91C88">
            <w:pPr>
              <w:pStyle w:val="TAL"/>
              <w:rPr>
                <w:rFonts w:cs="Arial"/>
                <w:lang w:val="en-US"/>
              </w:rPr>
            </w:pPr>
          </w:p>
        </w:tc>
      </w:tr>
      <w:tr w:rsidR="00750DA1" w:rsidRPr="002D74EE" w14:paraId="718765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338101"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BE8C3CD"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BAC7168"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271DB7B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257F8E0"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3F3A023"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45334CF"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767A872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1E1BD5"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301E9C3D"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215C8C2E"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330934F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59F6664"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F27DCF9"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75523B6"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3847BC22"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A3E68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3421F62"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ABAADCC"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6AA31A0"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6870C86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734D72C"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12F9478"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95F7F22"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1F9D1664"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5C0ABDD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9C4FB99"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4F4F0CE"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C6C89B"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6FE8D3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22EC81"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DD7D833"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2C8DCD02"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1319CDC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E7C0F07"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8598B82"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1E49DFC2" w14:textId="77777777" w:rsidR="00750DA1" w:rsidRPr="002D74EE" w:rsidRDefault="00750DA1" w:rsidP="00E91C88">
            <w:pPr>
              <w:pStyle w:val="TAL"/>
              <w:rPr>
                <w:rFonts w:cs="Arial"/>
                <w:lang w:val="en-US"/>
              </w:rPr>
            </w:pPr>
          </w:p>
        </w:tc>
      </w:tr>
    </w:tbl>
    <w:p w14:paraId="5FF70209" w14:textId="77777777" w:rsidR="00750DA1" w:rsidRPr="0051470C" w:rsidRDefault="00750DA1" w:rsidP="00750DA1">
      <w:pPr>
        <w:pStyle w:val="FP"/>
        <w:rPr>
          <w:lang w:val="en-US"/>
        </w:rPr>
      </w:pPr>
    </w:p>
    <w:p w14:paraId="2215F175" w14:textId="77777777" w:rsidR="00750DA1" w:rsidRPr="0051470C" w:rsidRDefault="00750DA1" w:rsidP="00750DA1">
      <w:pPr>
        <w:pStyle w:val="Heading1"/>
        <w:rPr>
          <w:rFonts w:eastAsia="SimSun"/>
          <w:lang w:val="en-US"/>
        </w:rPr>
      </w:pPr>
      <w:bookmarkStart w:id="518" w:name="_Toc68884700"/>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518"/>
    </w:p>
    <w:p w14:paraId="3EDCD558"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38F16184" w14:textId="77777777" w:rsidR="00750DA1" w:rsidRPr="0051470C" w:rsidRDefault="00750DA1" w:rsidP="00750DA1">
      <w:pPr>
        <w:pStyle w:val="TH"/>
        <w:rPr>
          <w:lang w:val="en-US"/>
        </w:rPr>
      </w:pPr>
      <w:r w:rsidRPr="0051470C">
        <w:rPr>
          <w:lang w:val="en-US"/>
        </w:rPr>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32DD78F1"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F36E8E9"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891F1F6"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31FC3080" w14:textId="77777777" w:rsidR="00750DA1" w:rsidRPr="002D74EE" w:rsidRDefault="00750DA1" w:rsidP="00E91C88">
            <w:pPr>
              <w:pStyle w:val="TAH"/>
              <w:rPr>
                <w:lang w:val="en-US"/>
              </w:rPr>
            </w:pPr>
            <w:r w:rsidRPr="002D74EE">
              <w:rPr>
                <w:lang w:val="en-US"/>
              </w:rPr>
              <w:t>Notes</w:t>
            </w:r>
          </w:p>
        </w:tc>
      </w:tr>
      <w:tr w:rsidR="00750DA1" w:rsidRPr="002D74EE" w14:paraId="55F8298C"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575723D"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35AC934F"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389C0EFF"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3694C6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2C5EC2B1"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A5FCA2E" w14:textId="77777777" w:rsidR="00750DA1" w:rsidRPr="002D74EE" w:rsidRDefault="00750DA1" w:rsidP="00E91C88">
            <w:pPr>
              <w:pStyle w:val="TAL"/>
              <w:rPr>
                <w:rFonts w:cs="Arial"/>
                <w:lang w:val="en-US"/>
              </w:rPr>
            </w:pPr>
            <w:r w:rsidRPr="002D74EE">
              <w:rPr>
                <w:lang w:val="en-US"/>
              </w:rPr>
              <w:t>1 400</w:t>
            </w:r>
          </w:p>
        </w:tc>
        <w:tc>
          <w:tcPr>
            <w:tcW w:w="4393" w:type="dxa"/>
            <w:tcBorders>
              <w:top w:val="single" w:sz="4" w:space="0" w:color="auto"/>
              <w:left w:val="single" w:sz="4" w:space="0" w:color="auto"/>
              <w:bottom w:val="single" w:sz="4" w:space="0" w:color="auto"/>
              <w:right w:val="single" w:sz="4" w:space="0" w:color="auto"/>
            </w:tcBorders>
          </w:tcPr>
          <w:p w14:paraId="57DC244C"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6CDCB4DC"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9A5E31D"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C06B07F"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47ADAD43" w14:textId="77777777" w:rsidR="00750DA1" w:rsidRPr="002D74EE" w:rsidRDefault="00750DA1" w:rsidP="00E91C88">
            <w:pPr>
              <w:pStyle w:val="TAL"/>
              <w:rPr>
                <w:rFonts w:cs="Arial"/>
                <w:lang w:val="en-US"/>
              </w:rPr>
            </w:pPr>
          </w:p>
        </w:tc>
      </w:tr>
      <w:tr w:rsidR="00750DA1" w:rsidRPr="002D74EE" w14:paraId="6BF14B2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A134DBC"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19A2235"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111EF6DE"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57ACF705"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22DE39AF"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4257A426"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37411AC6"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5D126FD7"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218D5389"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45CA64A5" w14:textId="77777777" w:rsidR="00750DA1" w:rsidRPr="002D74EE" w:rsidRDefault="00750DA1" w:rsidP="00E91C88">
            <w:pPr>
              <w:pStyle w:val="TAL"/>
              <w:rPr>
                <w:rFonts w:cs="Arial"/>
                <w:lang w:val="en-US"/>
              </w:rPr>
            </w:pPr>
            <w:r w:rsidRPr="002D74EE">
              <w:rPr>
                <w:lang w:val="en-US"/>
              </w:rPr>
              <w:t>170 ms</w:t>
            </w:r>
          </w:p>
        </w:tc>
        <w:tc>
          <w:tcPr>
            <w:tcW w:w="4393" w:type="dxa"/>
            <w:tcBorders>
              <w:top w:val="single" w:sz="4" w:space="0" w:color="auto"/>
              <w:left w:val="single" w:sz="4" w:space="0" w:color="auto"/>
              <w:bottom w:val="single" w:sz="4" w:space="0" w:color="auto"/>
              <w:right w:val="single" w:sz="4" w:space="0" w:color="auto"/>
            </w:tcBorders>
          </w:tcPr>
          <w:p w14:paraId="0083D86D"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18ED3A4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27596552"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B90D468"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E31568C"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5D21E9C"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0DAE15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FE1E6D9"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861F4FC"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10065CD"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674E45DB"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6A7A204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280386F8"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5DB30F"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7AB0D8E"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2833E8E3"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5BA1CAB3"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A365A5A"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2351EDD"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AEDDAE8"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61F3A8DB"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3BAB72C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8EA1981"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7E159F4"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1B44DBA8"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560CAA11"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B601A35"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0DA4721"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00E7C211" w14:textId="77777777" w:rsidR="00750DA1" w:rsidRPr="002D74EE" w:rsidRDefault="00750DA1" w:rsidP="00E91C88">
            <w:pPr>
              <w:pStyle w:val="TAL"/>
              <w:rPr>
                <w:rFonts w:cs="Arial"/>
                <w:lang w:val="en-US"/>
              </w:rPr>
            </w:pPr>
          </w:p>
        </w:tc>
      </w:tr>
    </w:tbl>
    <w:p w14:paraId="3EE5283E" w14:textId="77777777" w:rsidR="00750DA1" w:rsidRDefault="00750DA1" w:rsidP="00F3459E">
      <w:pPr>
        <w:pStyle w:val="FP"/>
        <w:rPr>
          <w:lang w:val="en-US"/>
        </w:rPr>
      </w:pPr>
    </w:p>
    <w:p w14:paraId="78459E33" w14:textId="77777777" w:rsidR="00750DA1" w:rsidRPr="004F04FC" w:rsidRDefault="00750DA1" w:rsidP="00750DA1">
      <w:pPr>
        <w:pStyle w:val="Heading1"/>
        <w:rPr>
          <w:rFonts w:eastAsia="SimSun"/>
          <w:lang w:val="en-US"/>
        </w:rPr>
      </w:pPr>
      <w:bookmarkStart w:id="519" w:name="_Toc68884701"/>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519"/>
    </w:p>
    <w:p w14:paraId="21D2F5E7"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35305DA2" w14:textId="77777777" w:rsidR="00750DA1" w:rsidRPr="0051470C" w:rsidRDefault="00750DA1" w:rsidP="00750DA1">
      <w:pPr>
        <w:pStyle w:val="TH"/>
        <w:rPr>
          <w:lang w:val="en-US"/>
        </w:rPr>
      </w:pPr>
      <w:r w:rsidRPr="0051470C">
        <w:rPr>
          <w:lang w:val="en-US"/>
        </w:rPr>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574C678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B84EAF8"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5536DAC6"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3473BDFD" w14:textId="77777777" w:rsidR="00750DA1" w:rsidRPr="002D74EE" w:rsidRDefault="00750DA1" w:rsidP="00E91C88">
            <w:pPr>
              <w:pStyle w:val="TAH"/>
              <w:rPr>
                <w:lang w:val="en-US"/>
              </w:rPr>
            </w:pPr>
            <w:r w:rsidRPr="002D74EE">
              <w:rPr>
                <w:lang w:val="en-US"/>
              </w:rPr>
              <w:t>Notes</w:t>
            </w:r>
          </w:p>
        </w:tc>
      </w:tr>
      <w:tr w:rsidR="00750DA1" w:rsidRPr="002D74EE" w14:paraId="4D7F739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2B9C7A"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091EBB48"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B036D27"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982A38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835761"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2BBFC0E" w14:textId="77777777" w:rsidR="00750DA1" w:rsidRPr="002D74EE" w:rsidRDefault="00750DA1"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20C17A6E"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43D2D40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C85C84"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8921211"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6CBCF0C" w14:textId="77777777" w:rsidR="00750DA1" w:rsidRPr="002D74EE" w:rsidRDefault="00750DA1" w:rsidP="00E91C88">
            <w:pPr>
              <w:pStyle w:val="TAL"/>
              <w:rPr>
                <w:rFonts w:cs="Arial"/>
                <w:lang w:val="en-US"/>
              </w:rPr>
            </w:pPr>
          </w:p>
        </w:tc>
      </w:tr>
      <w:tr w:rsidR="00750DA1" w:rsidRPr="002D74EE" w14:paraId="136119E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A1CF420"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13CE3277"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6872B39A"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1B99758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F2A74AE"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ACAE391"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04891FE6"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7FB07C2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93E6DA5"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B013639"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1889F609"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522A4E8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96D50E"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7856A0"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49FF81E"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57FE4F05"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0869841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C137778"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1DB1C0C"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DCFCFF3"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1BF87A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FCD532"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88BC883"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5983244"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2ACD2B07"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46AA7C9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683E4E6"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CF11091"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7154951"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3EB2142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579C635"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BB59892"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00AB1786"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6F5521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0BCA112"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F7C009C"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3304F0C" w14:textId="77777777" w:rsidR="00750DA1" w:rsidRPr="002D74EE" w:rsidRDefault="00750DA1" w:rsidP="00E91C88">
            <w:pPr>
              <w:pStyle w:val="TAL"/>
              <w:rPr>
                <w:rFonts w:cs="Arial"/>
                <w:lang w:val="en-US"/>
              </w:rPr>
            </w:pPr>
          </w:p>
        </w:tc>
      </w:tr>
    </w:tbl>
    <w:p w14:paraId="30026AA5" w14:textId="77777777" w:rsidR="00750DA1" w:rsidRPr="0051470C" w:rsidRDefault="00750DA1" w:rsidP="00750DA1">
      <w:pPr>
        <w:pStyle w:val="FP"/>
        <w:rPr>
          <w:lang w:val="en-US"/>
        </w:rPr>
      </w:pPr>
    </w:p>
    <w:p w14:paraId="67C210AF" w14:textId="77777777" w:rsidR="00750DA1" w:rsidRPr="0051470C" w:rsidRDefault="00750DA1" w:rsidP="00750DA1">
      <w:pPr>
        <w:pStyle w:val="Heading1"/>
        <w:rPr>
          <w:rFonts w:eastAsia="SimSun"/>
          <w:lang w:val="en-US"/>
        </w:rPr>
      </w:pPr>
      <w:bookmarkStart w:id="520" w:name="_Toc68884702"/>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520"/>
    </w:p>
    <w:p w14:paraId="1B06F420"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74D02E56" w14:textId="77777777" w:rsidR="00750DA1" w:rsidRPr="0051470C" w:rsidRDefault="00750DA1" w:rsidP="00750DA1">
      <w:pPr>
        <w:pStyle w:val="TH"/>
        <w:rPr>
          <w:lang w:val="en-US"/>
        </w:rPr>
      </w:pPr>
      <w:r w:rsidRPr="0051470C">
        <w:rPr>
          <w:lang w:val="en-US"/>
        </w:rPr>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EE17E2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18E9AB7"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06D259E4"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ECF3999" w14:textId="77777777" w:rsidR="00750DA1" w:rsidRPr="002D74EE" w:rsidRDefault="00750DA1" w:rsidP="00E91C88">
            <w:pPr>
              <w:pStyle w:val="TAH"/>
              <w:rPr>
                <w:lang w:val="en-US"/>
              </w:rPr>
            </w:pPr>
            <w:r w:rsidRPr="002D74EE">
              <w:rPr>
                <w:lang w:val="en-US"/>
              </w:rPr>
              <w:t>Notes</w:t>
            </w:r>
          </w:p>
        </w:tc>
      </w:tr>
      <w:tr w:rsidR="00750DA1" w:rsidRPr="002D74EE" w14:paraId="59B41A3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BB129EF"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6A27D3B"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2AB1E3E"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7BD169B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D5FC80A"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E8A09B8" w14:textId="77777777" w:rsidR="00750DA1" w:rsidRPr="002D74EE" w:rsidRDefault="00750DA1"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60A3827A"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01F3BA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BD1AB29"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5A00C5A"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0806A4FA" w14:textId="77777777" w:rsidR="00750DA1" w:rsidRPr="002D74EE" w:rsidRDefault="00750DA1" w:rsidP="00E91C88">
            <w:pPr>
              <w:pStyle w:val="TAL"/>
              <w:rPr>
                <w:rFonts w:cs="Arial"/>
                <w:lang w:val="en-US"/>
              </w:rPr>
            </w:pPr>
          </w:p>
        </w:tc>
      </w:tr>
      <w:tr w:rsidR="00750DA1" w:rsidRPr="002D74EE" w14:paraId="2BEF042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E54013A"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77C00B93"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1D8900C3"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25E35B2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7EC7FA"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9CA6EB4"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0605C1AA"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61402F1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E2D543E"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4C059D46"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0E6F5C9A"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7212214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5ACF67"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D3AB04"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7547107"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D80D257"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565568C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C94950A"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B266319"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B46DFA"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76EBFCFD"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6173EBE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5A15F4E"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AD1F1FA"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33CD7F8"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035F7E4"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29CF047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72CC891"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C17347F"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45D377"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5ECE4236"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49F7997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5EBCDFC"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249F438"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2A2AE09C"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1FB8617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C72713"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532CA44"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8863553" w14:textId="77777777" w:rsidR="00750DA1" w:rsidRPr="002D74EE" w:rsidRDefault="00750DA1" w:rsidP="00E91C88">
            <w:pPr>
              <w:pStyle w:val="TAL"/>
              <w:rPr>
                <w:rFonts w:cs="Arial"/>
                <w:lang w:val="en-US"/>
              </w:rPr>
            </w:pPr>
          </w:p>
        </w:tc>
      </w:tr>
    </w:tbl>
    <w:p w14:paraId="7F808B97" w14:textId="77777777" w:rsidR="008955A8" w:rsidRDefault="008955A8" w:rsidP="003E7C69">
      <w:pPr>
        <w:pStyle w:val="FP"/>
        <w:rPr>
          <w:lang w:val="en-US"/>
        </w:rPr>
      </w:pPr>
    </w:p>
    <w:p w14:paraId="01780CE1" w14:textId="77777777" w:rsidR="003E7C69" w:rsidRPr="00356B0D" w:rsidRDefault="003E7C69" w:rsidP="003E7C69">
      <w:pPr>
        <w:pStyle w:val="Heading1"/>
      </w:pPr>
      <w:bookmarkStart w:id="521" w:name="_Toc68884703"/>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521"/>
    </w:p>
    <w:p w14:paraId="7592D24D"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1C9AC784" w14:textId="77777777" w:rsidR="003E7C69" w:rsidRPr="00356B0D" w:rsidRDefault="003E7C69" w:rsidP="003E7C69">
      <w:pPr>
        <w:pStyle w:val="TH"/>
      </w:pPr>
      <w:r w:rsidRPr="00356B0D">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35F9741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E4D569"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7DDC21C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1084987"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56B2258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DE885F5"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C67CBE4"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505B308"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6FEFA92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559969"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6DEB18E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1 400</w:t>
            </w:r>
          </w:p>
        </w:tc>
        <w:tc>
          <w:tcPr>
            <w:tcW w:w="4394" w:type="dxa"/>
            <w:tcBorders>
              <w:top w:val="single" w:sz="4" w:space="0" w:color="auto"/>
              <w:left w:val="single" w:sz="4" w:space="0" w:color="auto"/>
              <w:bottom w:val="single" w:sz="4" w:space="0" w:color="auto"/>
              <w:right w:val="single" w:sz="4" w:space="0" w:color="auto"/>
            </w:tcBorders>
          </w:tcPr>
          <w:p w14:paraId="6F281662"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394DA71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839519A"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9FC545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03C6DD0" w14:textId="77777777" w:rsidR="003E7C69" w:rsidRPr="00356B0D" w:rsidRDefault="003E7C69" w:rsidP="00C23D02">
            <w:pPr>
              <w:keepNext/>
              <w:keepLines/>
              <w:spacing w:after="0"/>
              <w:rPr>
                <w:rFonts w:ascii="Arial" w:hAnsi="Arial"/>
                <w:sz w:val="18"/>
              </w:rPr>
            </w:pPr>
          </w:p>
        </w:tc>
      </w:tr>
      <w:tr w:rsidR="003E7C69" w:rsidRPr="00356B0D" w14:paraId="4CB2887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3101816"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4B78F210"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79EB2334"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52D56E7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29F965"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7D51926C"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3D6B2774"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18B07F8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0FBEFEC"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C301404"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1B7CAAC8"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4BB1141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618C205"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ED81634"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02D8A14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0C5FF55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35B84C7"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4901A46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F0CE2A6"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060145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853C7D2"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2125AC7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D571226"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75ED103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0FA4ED1"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DAE544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3E43C60"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531B01C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2939939"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369DCC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F477331"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4289EB9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E202D79"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37D504D"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397E6F8B" w14:textId="77777777" w:rsidR="003E7C69" w:rsidRPr="00356B0D" w:rsidRDefault="003E7C69" w:rsidP="00C23D02">
            <w:pPr>
              <w:keepNext/>
              <w:keepLines/>
              <w:spacing w:after="0"/>
              <w:rPr>
                <w:rFonts w:ascii="Arial" w:hAnsi="Arial"/>
                <w:sz w:val="18"/>
              </w:rPr>
            </w:pPr>
          </w:p>
        </w:tc>
      </w:tr>
    </w:tbl>
    <w:p w14:paraId="4020776B" w14:textId="77777777" w:rsidR="003E7C69" w:rsidRPr="00C754D8" w:rsidRDefault="003E7C69" w:rsidP="003E7C69">
      <w:pPr>
        <w:rPr>
          <w:color w:val="000000"/>
        </w:rPr>
      </w:pPr>
    </w:p>
    <w:p w14:paraId="3892231B"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5959977A" w14:textId="77777777" w:rsidR="003E7C69" w:rsidRPr="00356B0D" w:rsidRDefault="003E7C69" w:rsidP="003E7C69">
      <w:pPr>
        <w:pStyle w:val="Heading1"/>
      </w:pPr>
      <w:bookmarkStart w:id="522" w:name="_Toc68884704"/>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522"/>
    </w:p>
    <w:p w14:paraId="5D1506E6"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0AB68EC2" w14:textId="77777777" w:rsidR="003E7C69" w:rsidRPr="00356B0D" w:rsidRDefault="003E7C69" w:rsidP="003E7C69">
      <w:pPr>
        <w:pStyle w:val="TH"/>
      </w:pPr>
      <w:r w:rsidRPr="00356B0D">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328069C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88F5CDB"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EE9EFC3"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9FDA23"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2DCF1F8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367A555"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A3E68C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74644EE"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3C57892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DF83E73"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780B08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5F00CA23"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0B528B9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535F20B"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193450D"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9CCA7EB" w14:textId="77777777" w:rsidR="003E7C69" w:rsidRPr="00356B0D" w:rsidRDefault="003E7C69" w:rsidP="00C23D02">
            <w:pPr>
              <w:keepNext/>
              <w:keepLines/>
              <w:spacing w:after="0"/>
              <w:rPr>
                <w:rFonts w:ascii="Arial" w:hAnsi="Arial"/>
                <w:sz w:val="18"/>
              </w:rPr>
            </w:pPr>
          </w:p>
        </w:tc>
      </w:tr>
      <w:tr w:rsidR="003E7C69" w:rsidRPr="00356B0D" w14:paraId="46DB395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C1B4B8"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3A3EFA62"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D184351"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773D70D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33494CD"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733D6B83"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6528823"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7112B92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1DF46B"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17367554"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1F3FE3CC"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75CCC0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6555E1C"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440855AD"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0ECBB148"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7BCCE6F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E0D1810"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7611BFE"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37BB49E"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7DF3C4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EC57C33"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793AB513"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5C41802E"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3907DDB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A193CC7"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253D59DD"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DAD3646"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055D050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DD29258"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452F6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3378E5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3A16BE7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C970B27"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993C2A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24A070DE" w14:textId="77777777" w:rsidR="003E7C69" w:rsidRPr="00356B0D" w:rsidRDefault="003E7C69" w:rsidP="00C23D02">
            <w:pPr>
              <w:keepNext/>
              <w:keepLines/>
              <w:spacing w:after="0"/>
              <w:rPr>
                <w:rFonts w:ascii="Arial" w:hAnsi="Arial"/>
                <w:sz w:val="18"/>
              </w:rPr>
            </w:pPr>
          </w:p>
        </w:tc>
      </w:tr>
    </w:tbl>
    <w:p w14:paraId="15953EC3" w14:textId="77777777" w:rsidR="003E7C69" w:rsidRDefault="003E7C69" w:rsidP="003E7C69">
      <w:pPr>
        <w:rPr>
          <w:lang w:eastAsia="ko-KR"/>
        </w:rPr>
      </w:pPr>
    </w:p>
    <w:p w14:paraId="1995716B"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152CE0A7" w14:textId="77777777" w:rsidR="003E7C69" w:rsidRPr="00356B0D" w:rsidRDefault="003E7C69" w:rsidP="003E7C69">
      <w:pPr>
        <w:pStyle w:val="Heading1"/>
      </w:pPr>
      <w:bookmarkStart w:id="523" w:name="_Toc68884705"/>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523"/>
    </w:p>
    <w:p w14:paraId="75B324C8"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7496FCBF" w14:textId="77777777" w:rsidR="003E7C69" w:rsidRPr="00356B0D" w:rsidRDefault="003E7C69" w:rsidP="003E7C69">
      <w:pPr>
        <w:pStyle w:val="TH"/>
      </w:pPr>
      <w:r w:rsidRPr="00356B0D">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1C83DBD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F6B2166"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BED233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36BE02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556F3C8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9968C00"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6F857FE3"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F8827E4"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66850A0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772EEA0"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7F393E32"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52140EB5"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70BDF07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8DF557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DE674F"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12E1A90" w14:textId="77777777" w:rsidR="003E7C69" w:rsidRPr="00356B0D" w:rsidRDefault="003E7C69" w:rsidP="00C23D02">
            <w:pPr>
              <w:keepNext/>
              <w:keepLines/>
              <w:spacing w:after="0"/>
              <w:rPr>
                <w:rFonts w:ascii="Arial" w:hAnsi="Arial" w:cs="Arial"/>
                <w:sz w:val="18"/>
                <w:szCs w:val="18"/>
              </w:rPr>
            </w:pPr>
          </w:p>
        </w:tc>
      </w:tr>
      <w:tr w:rsidR="003E7C69" w:rsidRPr="00356B0D" w14:paraId="75DF662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BFADA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717582A8"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4422609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5A0ED76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65DD675"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28F911A9"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76273AFC"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4B8FE2C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66A35A8"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3991A17"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138AB6B4"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08849EB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9FB6F10"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6DE0AE4C"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F8B929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1235DAE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2CA0B8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C2A1316"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752B1E49"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29C8779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71C41B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211C2E0"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0E6DEA7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7BC5D85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AA11468"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0989BDE"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9A0756E"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37E01B9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00AA56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3793C9C"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D1709C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7612B02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B8E93E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7CD7D15"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414458E2" w14:textId="77777777" w:rsidR="003E7C69" w:rsidRPr="00356B0D" w:rsidRDefault="003E7C69" w:rsidP="00C23D02">
            <w:pPr>
              <w:keepNext/>
              <w:keepLines/>
              <w:spacing w:after="0"/>
              <w:rPr>
                <w:rFonts w:ascii="Arial" w:hAnsi="Arial" w:cs="Arial"/>
                <w:sz w:val="18"/>
                <w:szCs w:val="18"/>
              </w:rPr>
            </w:pPr>
          </w:p>
        </w:tc>
      </w:tr>
    </w:tbl>
    <w:p w14:paraId="45FD21D6" w14:textId="77777777" w:rsidR="003E7C69" w:rsidRDefault="003E7C69" w:rsidP="003E7C69">
      <w:pPr>
        <w:rPr>
          <w:lang w:eastAsia="ko-KR"/>
        </w:rPr>
      </w:pPr>
    </w:p>
    <w:p w14:paraId="1B07DBD9"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1789C3CA" w14:textId="77777777" w:rsidR="003E7C69" w:rsidRPr="00356B0D" w:rsidRDefault="003E7C69" w:rsidP="003E7C69">
      <w:pPr>
        <w:pStyle w:val="Heading1"/>
      </w:pPr>
      <w:bookmarkStart w:id="524" w:name="_Toc68884706"/>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524"/>
    </w:p>
    <w:p w14:paraId="1B28D974"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092AEC0B" w14:textId="77777777" w:rsidR="003E7C69" w:rsidRPr="00356B0D" w:rsidRDefault="003E7C69" w:rsidP="003E7C69">
      <w:pPr>
        <w:pStyle w:val="TH"/>
      </w:pPr>
      <w:r w:rsidRPr="00356B0D">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517367B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EAE1E9D"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8D944DB"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33348B"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69D0AFF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35E2880"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5E44949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80603E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4E9D998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5FAE0DC"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4911AC3"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4DBC5F37"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3ADBE4D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F185E2A"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E11D9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3B39FE41" w14:textId="77777777" w:rsidR="003E7C69" w:rsidRPr="00356B0D" w:rsidRDefault="003E7C69" w:rsidP="00C23D02">
            <w:pPr>
              <w:keepNext/>
              <w:keepLines/>
              <w:spacing w:after="0"/>
              <w:rPr>
                <w:rFonts w:ascii="Arial" w:hAnsi="Arial"/>
                <w:sz w:val="18"/>
              </w:rPr>
            </w:pPr>
          </w:p>
        </w:tc>
      </w:tr>
      <w:tr w:rsidR="003E7C69" w:rsidRPr="00356B0D" w14:paraId="7CA10FE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E81003"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1BB0422"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7E9A32F0"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5082B0B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9ED2036"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28F9901C"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91A4982"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18B4C9E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0C1D73C"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676AFD93"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0E8ED602"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4EEDC0B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AB20E63"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4BDECEA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DAA723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3CE24B9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207008E"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1ACF36C"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30333AD"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36BFFD0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07AAE3B"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D7AE720"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F017A5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1F3DDA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E5BCF8F"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23369A1C"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00C2F313"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B3872B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8AD032"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F61D785"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795DC7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0ADFAE9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F959F16"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3A04E935"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69736467" w14:textId="77777777" w:rsidR="003E7C69" w:rsidRPr="00356B0D" w:rsidRDefault="003E7C69" w:rsidP="00C23D02">
            <w:pPr>
              <w:keepNext/>
              <w:keepLines/>
              <w:spacing w:after="0"/>
              <w:rPr>
                <w:rFonts w:ascii="Arial" w:hAnsi="Arial"/>
                <w:sz w:val="18"/>
              </w:rPr>
            </w:pPr>
          </w:p>
        </w:tc>
      </w:tr>
    </w:tbl>
    <w:p w14:paraId="4238C0C6" w14:textId="77777777" w:rsidR="003E7C69" w:rsidRDefault="003E7C69" w:rsidP="003E7C69">
      <w:pPr>
        <w:rPr>
          <w:bCs/>
          <w:noProof/>
          <w:sz w:val="28"/>
          <w:szCs w:val="28"/>
          <w:lang w:eastAsia="ko-KR"/>
        </w:rPr>
      </w:pPr>
    </w:p>
    <w:p w14:paraId="16484C71"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6EA93CBA" w14:textId="77777777" w:rsidR="003E7C69" w:rsidRPr="00AA683F" w:rsidRDefault="003E7C69" w:rsidP="003E7C69"/>
    <w:p w14:paraId="6D8B95D1" w14:textId="77777777" w:rsidR="00B35D29" w:rsidRDefault="00B35D29">
      <w:pPr>
        <w:pStyle w:val="Heading8"/>
      </w:pPr>
      <w:r>
        <w:br w:type="page"/>
      </w:r>
      <w:bookmarkStart w:id="525" w:name="_Toc68884707"/>
      <w:r>
        <w:t>Annex F (Normative):</w:t>
      </w:r>
      <w:r>
        <w:br/>
        <w:t>Void</w:t>
      </w:r>
      <w:bookmarkEnd w:id="525"/>
    </w:p>
    <w:p w14:paraId="1EFF62A5" w14:textId="77777777" w:rsidR="00B35D29" w:rsidRDefault="00B35D29">
      <w:pPr>
        <w:pStyle w:val="FP"/>
      </w:pPr>
    </w:p>
    <w:p w14:paraId="46782730" w14:textId="77777777" w:rsidR="00B35D29" w:rsidRDefault="00B35D29">
      <w:pPr>
        <w:pStyle w:val="Heading8"/>
      </w:pPr>
      <w:r>
        <w:br w:type="page"/>
      </w:r>
      <w:bookmarkStart w:id="526" w:name="_Toc68884708"/>
      <w:r>
        <w:t>Annex G (Normative):</w:t>
      </w:r>
      <w:r>
        <w:br/>
        <w:t>DTMF events</w:t>
      </w:r>
      <w:bookmarkEnd w:id="526"/>
    </w:p>
    <w:p w14:paraId="0A842EB6" w14:textId="77777777" w:rsidR="00B35D29" w:rsidRDefault="00B35D29">
      <w:pPr>
        <w:pStyle w:val="Heading1"/>
      </w:pPr>
      <w:bookmarkStart w:id="527" w:name="_Toc68884709"/>
      <w:r>
        <w:t>G.1</w:t>
      </w:r>
      <w:r>
        <w:tab/>
        <w:t>General</w:t>
      </w:r>
      <w:bookmarkEnd w:id="527"/>
    </w:p>
    <w:p w14:paraId="0C00C088" w14:textId="77777777" w:rsidR="006A1B33" w:rsidRDefault="006A1B33" w:rsidP="006A1B33">
      <w:r>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3E6CEAA" w14:textId="77777777" w:rsidR="006A1B33" w:rsidRPr="006A1B33" w:rsidRDefault="006A1B33" w:rsidP="006A1B33">
      <w:r>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18931E83" w14:textId="77777777" w:rsidR="006A1B33" w:rsidRDefault="006A1B33" w:rsidP="006A1B33">
      <w:r>
        <w:t>This annex describes a method for sending DTMF events as telephone events within the same RTP media stream as the speech, i.e. "inband", using the same IP address and UDP port</w:t>
      </w:r>
      <w:r w:rsidRPr="005D79B1">
        <w:t xml:space="preserve"> </w:t>
      </w:r>
      <w:r>
        <w:t>as the RTP for speech, but using a different RTP Payload Type number.</w:t>
      </w:r>
    </w:p>
    <w:p w14:paraId="5F063764" w14:textId="77777777" w:rsidR="006A1B33" w:rsidRDefault="006A1B33" w:rsidP="006A1B33">
      <w:pPr>
        <w:pStyle w:val="B1"/>
      </w:pPr>
      <w:r>
        <w:t>-</w:t>
      </w:r>
      <w:r>
        <w:tab/>
        <w:t>MTSI clients in terminal offering speech communication shall support the below described method in the transmitting direction (uplink) and should support it in the receiving direction (downlink).</w:t>
      </w:r>
    </w:p>
    <w:p w14:paraId="0C87F330" w14:textId="77777777" w:rsidR="006A1B33" w:rsidRDefault="006A1B33" w:rsidP="006A1B33">
      <w:pPr>
        <w:pStyle w:val="B1"/>
      </w:pPr>
      <w:r>
        <w:t>-</w:t>
      </w:r>
      <w:r>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56893594" w14:textId="77777777" w:rsidR="006A1B33" w:rsidRDefault="006A1B33" w:rsidP="006A1B33">
      <w:pPr>
        <w:pStyle w:val="B1"/>
      </w:pPr>
      <w:r>
        <w:t>-</w:t>
      </w:r>
      <w:r>
        <w:tab/>
        <w:t>The use of the telephone-event codec between MTSI media gateways is recommended. Typically, DTMF events are also transported between MTSI media gateways as telephone events in both directions.</w:t>
      </w:r>
    </w:p>
    <w:p w14:paraId="68D950FF" w14:textId="77777777" w:rsidR="00B35D29" w:rsidRDefault="00B35D29">
      <w:pPr>
        <w:pStyle w:val="Heading1"/>
      </w:pPr>
      <w:bookmarkStart w:id="528" w:name="_Toc68884710"/>
      <w:r>
        <w:t>G.2</w:t>
      </w:r>
      <w:r>
        <w:tab/>
        <w:t xml:space="preserve">Encoding of DTMF </w:t>
      </w:r>
      <w:r w:rsidR="006A1B33">
        <w:t>events</w:t>
      </w:r>
      <w:bookmarkEnd w:id="528"/>
    </w:p>
    <w:p w14:paraId="7405257E" w14:textId="77777777" w:rsidR="006A1B33" w:rsidRDefault="006A1B33" w:rsidP="006A1B33">
      <w:r>
        <w:t>DTMF events shall be encoded and transmitted in MTSI sessions as “telephone events”</w:t>
      </w:r>
      <w:r w:rsidRPr="00D578EC">
        <w:t xml:space="preserve"> </w:t>
      </w:r>
      <w:r>
        <w:t xml:space="preserve">in RTP packets, using the selected “telephone-event” codec. DTMF events in this Annex refer to the DTMF Named Events described in Section 3.2, Table 3 in IETF RFC 4733 [61], i.e. events (0-9, *, # and A-D) which are encoded with event code values 0-9, 10, 11 and 12-15 respectively. </w:t>
      </w:r>
    </w:p>
    <w:p w14:paraId="047C5155" w14:textId="77777777" w:rsidR="006A1B33" w:rsidRDefault="006A1B33" w:rsidP="006A1B33">
      <w:r>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w:t>
      </w:r>
      <w:r w:rsidRPr="00C964CD">
        <w:t xml:space="preserve"> </w:t>
      </w:r>
      <w:r>
        <w:t>in the same RTP stream.</w:t>
      </w:r>
    </w:p>
    <w:p w14:paraId="3048D56A" w14:textId="77777777" w:rsidR="006A1B33" w:rsidRDefault="006A1B33" w:rsidP="006A1B33">
      <w:r>
        <w:t xml:space="preserve">The encoding of DTMF events includes specifying the duration time for the events, see IETF RFC 4733 [61]. </w:t>
      </w:r>
      <w:r w:rsidR="00296002">
        <w:t>Supporting l</w:t>
      </w:r>
      <w:r>
        <w:t xml:space="preserve">ong-lasting DTMF events, where the duration time exceeds the maximum duration time expressible by the duration field, </w:t>
      </w:r>
      <w:r w:rsidR="00B47201">
        <w:t xml:space="preserve">is optional. If supported, long-lasting DTMF events </w:t>
      </w:r>
      <w:r>
        <w:t>shall be divided into segments, see IETF RFC 4733 [61].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w:t>
      </w:r>
      <w:r w:rsidRPr="00C964CD">
        <w:t xml:space="preserve"> </w:t>
      </w:r>
      <w:r>
        <w:t>before the DTMF event.</w:t>
      </w:r>
    </w:p>
    <w:p w14:paraId="75300B70" w14:textId="77777777" w:rsidR="00B35D29" w:rsidRDefault="00B35D29">
      <w:pPr>
        <w:pStyle w:val="Heading1"/>
      </w:pPr>
      <w:bookmarkStart w:id="529" w:name="_Toc68884711"/>
      <w:r>
        <w:t>G.3</w:t>
      </w:r>
      <w:r>
        <w:tab/>
        <w:t>Session setup</w:t>
      </w:r>
      <w:bookmarkEnd w:id="529"/>
    </w:p>
    <w:p w14:paraId="4F33AFEA" w14:textId="77777777" w:rsidR="006A1B33" w:rsidRDefault="006A1B33" w:rsidP="006A1B33">
      <w:r>
        <w:t xml:space="preserve">The MTSI client(s) in terminal and the IMS network(s) shall support the telephone-event codec(s) for the transport of DTMF events during the whole MTSI session. </w:t>
      </w:r>
    </w:p>
    <w:p w14:paraId="0CF070F6" w14:textId="77777777" w:rsidR="006A1B33" w:rsidRDefault="006A1B33" w:rsidP="006A1B33">
      <w:pPr>
        <w:pStyle w:val="NO"/>
      </w:pPr>
      <w:r>
        <w:t xml:space="preserve">NOTE: </w:t>
      </w:r>
      <w:r>
        <w:tab/>
        <w:t>They may in addition support the SIP INFO method (TS 24.229 [7]) for setup and modification of supplementary services, when no user plane is necessary. The SIP INFO method is, however, not to be used during MTSI sessions.</w:t>
      </w:r>
    </w:p>
    <w:p w14:paraId="7F2A55BF" w14:textId="77777777" w:rsidR="006A1B33" w:rsidRDefault="006A1B33" w:rsidP="006A1B33">
      <w:r>
        <w:t>When sending an SDP offer, an MTSI client should indicate support of all DTMF Named Events 0 to15 in the fmtp attribute. As defined by IETF RFC 4733 [61] section 7.1.1, if this fmtp parameter is not included, then the default applies: 0-15.</w:t>
      </w:r>
    </w:p>
    <w:p w14:paraId="16286C10" w14:textId="77777777" w:rsidR="006A1B33" w:rsidRDefault="006A1B33" w:rsidP="006A1B33">
      <w:r>
        <w:t>If the SDP offer includes a single audio codec then, this SDP offe</w:t>
      </w:r>
      <w:r w:rsidRPr="00DA33F8">
        <w:t>r</w:t>
      </w:r>
      <w:r>
        <w:t xml:space="preserve"> </w:t>
      </w:r>
      <w:r w:rsidRPr="00544073">
        <w:t>shall</w:t>
      </w:r>
      <w:r w:rsidRPr="00DA33F8">
        <w:t xml:space="preserve"> also in</w:t>
      </w:r>
      <w:r>
        <w:t>clude the telephone-event codec with the same RTP clock rate as used for the offered audio codec, as described by Errata 3489 to IETF RFC 4733 [61].If the SDP offer includes multiple audio codecs with different RTP clock rates, then this SDP offer  shall also include the telephone-event codecs with different payload type numbers for these different RTP clock rates.</w:t>
      </w:r>
    </w:p>
    <w:p w14:paraId="27C6560A" w14:textId="77777777" w:rsidR="006A1B33" w:rsidRDefault="006A1B33" w:rsidP="006A1B33">
      <w:r w:rsidRPr="008C0106">
        <w:t>T</w:t>
      </w:r>
      <w:r w:rsidRPr="004B4DBE">
        <w:t xml:space="preserve">he answerer, which </w:t>
      </w:r>
      <w:r>
        <w:t>determines</w:t>
      </w:r>
      <w:r w:rsidRPr="008C0106">
        <w:t xml:space="preserve"> the </w:t>
      </w:r>
      <w:r>
        <w:t xml:space="preserve">Selected (audio) Codec(s), </w:t>
      </w:r>
      <w:r w:rsidRPr="00FA2507">
        <w:t>shall</w:t>
      </w:r>
      <w:r>
        <w:t xml:space="preserve">, if telephone-event was included in the SDP offer, </w:t>
      </w:r>
      <w:r w:rsidRPr="00FA2507">
        <w:t>include</w:t>
      </w:r>
      <w:r>
        <w:t xml:space="preserve"> </w:t>
      </w:r>
      <w:r w:rsidRPr="00347DAC">
        <w:t>in the SDP answer</w:t>
      </w:r>
      <w:r>
        <w:t xml:space="preserve"> the corresponding </w:t>
      </w:r>
      <w:r w:rsidRPr="008C0106">
        <w:t>telephone-event codec that match</w:t>
      </w:r>
      <w:r>
        <w:t>es</w:t>
      </w:r>
      <w:r w:rsidRPr="008C0106">
        <w:t xml:space="preserve"> the </w:t>
      </w:r>
      <w:r>
        <w:t xml:space="preserve">highest </w:t>
      </w:r>
      <w:r w:rsidRPr="008C0106">
        <w:t>RTP clock rate</w:t>
      </w:r>
      <w:r w:rsidRPr="004B4DBE">
        <w:t xml:space="preserve"> f</w:t>
      </w:r>
      <w:r>
        <w:t>rom</w:t>
      </w:r>
      <w:r w:rsidRPr="004B4DBE">
        <w:t xml:space="preserve"> the S</w:t>
      </w:r>
      <w:r w:rsidRPr="008C0106">
        <w:t xml:space="preserve">elected </w:t>
      </w:r>
      <w:r w:rsidRPr="004B4DBE">
        <w:t>(audio) C</w:t>
      </w:r>
      <w:r w:rsidRPr="008C0106">
        <w:t>odec</w:t>
      </w:r>
      <w:r>
        <w:t>(</w:t>
      </w:r>
      <w:r w:rsidRPr="008C0106">
        <w:t>s</w:t>
      </w:r>
      <w:r>
        <w:t>)</w:t>
      </w:r>
      <w:r w:rsidRPr="008C0106">
        <w:t>.</w:t>
      </w:r>
    </w:p>
    <w:p w14:paraId="7EDF8842" w14:textId="77777777" w:rsidR="006A1B33" w:rsidRDefault="006A1B33" w:rsidP="006A1B33">
      <w:pPr>
        <w:widowControl w:val="0"/>
        <w:tabs>
          <w:tab w:val="left" w:pos="1418"/>
          <w:tab w:val="left" w:pos="2835"/>
          <w:tab w:val="left" w:pos="4253"/>
          <w:tab w:val="left" w:pos="5670"/>
          <w:tab w:val="left" w:pos="7088"/>
          <w:tab w:val="left" w:pos="8505"/>
        </w:tabs>
        <w:spacing w:after="120"/>
      </w:pPr>
      <w:r>
        <w:t>If the SDP offer or answer contains multiple m=audio lines, then the telephone-event shall only be included for the first m=audio line.</w:t>
      </w:r>
    </w:p>
    <w:p w14:paraId="607B48E1" w14:textId="77777777" w:rsidR="006A1B33" w:rsidRPr="00282AC0" w:rsidRDefault="006A1B33" w:rsidP="006A1B33">
      <w:r>
        <w:t>An example of SDP offer and answer from MTSI clients in terminals using 3GPP access is provided</w:t>
      </w:r>
      <w:r w:rsidRPr="00282AC0">
        <w:t xml:space="preserve"> in Table G.3.1 when narrowband speech</w:t>
      </w:r>
      <w:r w:rsidRPr="004D2377">
        <w:t xml:space="preserve"> </w:t>
      </w:r>
      <w:r>
        <w:t>codec with RTP clock rate 8000</w:t>
      </w:r>
      <w:r w:rsidRPr="00282AC0">
        <w:t xml:space="preserve"> is offered</w:t>
      </w:r>
      <w:r>
        <w:t>.</w:t>
      </w:r>
    </w:p>
    <w:p w14:paraId="74A7D825" w14:textId="77777777" w:rsidR="00B35D29" w:rsidRDefault="00B35D29">
      <w:pPr>
        <w:pStyle w:val="TH"/>
      </w:pPr>
      <w:r>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A1B33" w14:paraId="5B2C499E" w14:textId="77777777" w:rsidTr="00AC214E">
        <w:trPr>
          <w:jc w:val="center"/>
        </w:trPr>
        <w:tc>
          <w:tcPr>
            <w:tcW w:w="9639" w:type="dxa"/>
            <w:shd w:val="clear" w:color="auto" w:fill="auto"/>
          </w:tcPr>
          <w:p w14:paraId="661BFFAC" w14:textId="77777777" w:rsidR="006A1B33" w:rsidRPr="00AE4C70" w:rsidRDefault="006A1B33" w:rsidP="00AC214E">
            <w:pPr>
              <w:pStyle w:val="TAH"/>
              <w:widowControl w:val="0"/>
              <w:tabs>
                <w:tab w:val="left" w:pos="1418"/>
                <w:tab w:val="left" w:pos="2835"/>
                <w:tab w:val="left" w:pos="4253"/>
                <w:tab w:val="left" w:pos="5670"/>
                <w:tab w:val="left" w:pos="7088"/>
                <w:tab w:val="left" w:pos="8505"/>
              </w:tabs>
              <w:spacing w:before="60"/>
            </w:pPr>
            <w:r w:rsidRPr="00AE4C70">
              <w:t>SDP offer</w:t>
            </w:r>
          </w:p>
        </w:tc>
      </w:tr>
      <w:tr w:rsidR="006A1B33" w14:paraId="0C143600" w14:textId="77777777" w:rsidTr="00AC214E">
        <w:trPr>
          <w:jc w:val="center"/>
        </w:trPr>
        <w:tc>
          <w:tcPr>
            <w:tcW w:w="9639" w:type="dxa"/>
            <w:shd w:val="clear" w:color="auto" w:fill="auto"/>
          </w:tcPr>
          <w:p w14:paraId="4D110DF6"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m=audio 49152 RTP/AVPF 97 98 99</w:t>
            </w:r>
          </w:p>
          <w:p w14:paraId="22516EDC"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a=rtpmap:97 AMR/8000/1</w:t>
            </w:r>
          </w:p>
          <w:p w14:paraId="2916B541"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a=fmtp:97 mode-change-capability=2; max-red=220</w:t>
            </w:r>
          </w:p>
          <w:p w14:paraId="67345574"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a=rtpmap:98 AMR/8000/1</w:t>
            </w:r>
          </w:p>
          <w:p w14:paraId="5DBF30FC"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a=fmtp:98 mode-change-capability=2; max-red=220; octet-align=1</w:t>
            </w:r>
          </w:p>
          <w:p w14:paraId="0AC71854"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a=rtpmap:99 telephone-event/8000</w:t>
            </w:r>
          </w:p>
          <w:p w14:paraId="12FD0DC2"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a=fmtp:99 0-15</w:t>
            </w:r>
          </w:p>
          <w:p w14:paraId="11058AA5"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a=ptime:20</w:t>
            </w:r>
          </w:p>
          <w:p w14:paraId="1CA49424"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a=maxptime:240</w:t>
            </w:r>
          </w:p>
          <w:p w14:paraId="70D3E565"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pPr>
            <w:r w:rsidRPr="00AE4C70">
              <w:rPr>
                <w:rFonts w:ascii="Courier New" w:hAnsi="Courier New" w:cs="Courier New"/>
              </w:rPr>
              <w:t>a=sendrecv</w:t>
            </w:r>
          </w:p>
        </w:tc>
      </w:tr>
      <w:tr w:rsidR="006A1B33" w14:paraId="04D6724E" w14:textId="77777777" w:rsidTr="00AC214E">
        <w:trPr>
          <w:jc w:val="center"/>
        </w:trPr>
        <w:tc>
          <w:tcPr>
            <w:tcW w:w="9639" w:type="dxa"/>
            <w:shd w:val="clear" w:color="auto" w:fill="auto"/>
          </w:tcPr>
          <w:p w14:paraId="7E685D76"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AE4C70">
              <w:rPr>
                <w:b/>
              </w:rPr>
              <w:t>SDP answer example</w:t>
            </w:r>
          </w:p>
        </w:tc>
      </w:tr>
      <w:tr w:rsidR="006A1B33" w14:paraId="0204F075" w14:textId="77777777" w:rsidTr="00AC214E">
        <w:trPr>
          <w:jc w:val="center"/>
        </w:trPr>
        <w:tc>
          <w:tcPr>
            <w:tcW w:w="9639" w:type="dxa"/>
            <w:shd w:val="clear" w:color="auto" w:fill="auto"/>
          </w:tcPr>
          <w:p w14:paraId="31EBC652"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m=audio 49152 RTP/AVPF 97 99</w:t>
            </w:r>
          </w:p>
          <w:p w14:paraId="3D24032B"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a=rtpmap:97 AMR/8000/1</w:t>
            </w:r>
          </w:p>
          <w:p w14:paraId="299A581F"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a=fmtp:97 mode-change-capability=2; max-red=220</w:t>
            </w:r>
          </w:p>
          <w:p w14:paraId="21336C63"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a=rtpmap:99 telephone-event/8000</w:t>
            </w:r>
          </w:p>
          <w:p w14:paraId="4CD1E49C"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a=fmtp:99 0-15</w:t>
            </w:r>
          </w:p>
          <w:p w14:paraId="2B3C1BED"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a=ptime:20</w:t>
            </w:r>
          </w:p>
          <w:p w14:paraId="3C08121D"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a=maxptime:240</w:t>
            </w:r>
          </w:p>
          <w:p w14:paraId="1CABB329" w14:textId="77777777" w:rsidR="006A1B33" w:rsidRPr="00AE4C70" w:rsidRDefault="006A1B33" w:rsidP="00AC214E">
            <w:pPr>
              <w:pStyle w:val="TAL"/>
              <w:widowControl w:val="0"/>
              <w:tabs>
                <w:tab w:val="left" w:pos="1418"/>
                <w:tab w:val="left" w:pos="2835"/>
                <w:tab w:val="left" w:pos="4253"/>
                <w:tab w:val="left" w:pos="5670"/>
                <w:tab w:val="left" w:pos="7088"/>
                <w:tab w:val="left" w:pos="8505"/>
              </w:tabs>
              <w:spacing w:before="60"/>
            </w:pPr>
            <w:r w:rsidRPr="00AE4C70">
              <w:rPr>
                <w:rFonts w:ascii="Courier New" w:hAnsi="Courier New" w:cs="Courier New"/>
              </w:rPr>
              <w:t>a=sendrecv</w:t>
            </w:r>
          </w:p>
        </w:tc>
      </w:tr>
    </w:tbl>
    <w:p w14:paraId="128973B3" w14:textId="77777777" w:rsidR="00B35D29" w:rsidRDefault="00B35D29"/>
    <w:p w14:paraId="3E28608A" w14:textId="77777777" w:rsidR="00737ABC" w:rsidRDefault="006A1B33">
      <w:r>
        <w:t>An example of SDP offer and answer from MTSI clients in terminals using 3GPP access is provided in Table G.3.2 when narrowband speech codecs with RTP clock rate 8000 and wideband and super-wideband speech codecs with RTP clock rate 16000 are offered</w:t>
      </w:r>
      <w:r w:rsidR="00737ABC">
        <w:t>.</w:t>
      </w:r>
    </w:p>
    <w:p w14:paraId="2E0C55B1" w14:textId="77777777" w:rsidR="00B35D29" w:rsidRDefault="006A1B33">
      <w:pPr>
        <w:pStyle w:val="TH"/>
      </w:pPr>
      <w:r>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36CEE" w14:paraId="7AFF170D" w14:textId="77777777" w:rsidTr="00AC214E">
        <w:trPr>
          <w:jc w:val="center"/>
        </w:trPr>
        <w:tc>
          <w:tcPr>
            <w:tcW w:w="9639" w:type="dxa"/>
            <w:shd w:val="clear" w:color="auto" w:fill="auto"/>
          </w:tcPr>
          <w:p w14:paraId="2A402CB0" w14:textId="77777777" w:rsidR="00F36CEE" w:rsidRPr="00AE4C70" w:rsidRDefault="00F36CEE" w:rsidP="00AC214E">
            <w:pPr>
              <w:pStyle w:val="TAH"/>
              <w:widowControl w:val="0"/>
              <w:tabs>
                <w:tab w:val="left" w:pos="1418"/>
                <w:tab w:val="left" w:pos="2835"/>
                <w:tab w:val="left" w:pos="4253"/>
                <w:tab w:val="left" w:pos="5670"/>
                <w:tab w:val="left" w:pos="7088"/>
                <w:tab w:val="left" w:pos="8505"/>
              </w:tabs>
              <w:spacing w:before="60"/>
            </w:pPr>
            <w:r w:rsidRPr="00AE4C70">
              <w:t>SDP offer</w:t>
            </w:r>
          </w:p>
        </w:tc>
      </w:tr>
      <w:tr w:rsidR="00F36CEE" w14:paraId="581E6822" w14:textId="77777777" w:rsidTr="00AC214E">
        <w:trPr>
          <w:jc w:val="center"/>
        </w:trPr>
        <w:tc>
          <w:tcPr>
            <w:tcW w:w="9639" w:type="dxa"/>
            <w:shd w:val="clear" w:color="auto" w:fill="auto"/>
          </w:tcPr>
          <w:p w14:paraId="272459FE"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m=audio 49152 RTP/AVPF 96 97 98 99 100 101 102</w:t>
            </w:r>
          </w:p>
          <w:p w14:paraId="389D19F3"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a=rtpmap:96 EVS/16000/1</w:t>
            </w:r>
          </w:p>
          <w:p w14:paraId="7DF94D59"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noProof/>
              </w:rPr>
              <w:t>a=fmtp:96 br=5.9-24.4; bw=nb-swb; max-red=220</w:t>
            </w:r>
          </w:p>
          <w:p w14:paraId="601959DF"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a=rtpmap:97 AMR-WB/16000/1</w:t>
            </w:r>
          </w:p>
          <w:p w14:paraId="4799BAAB"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a=fmtp:97 mode-change-capability=2; max-red=220</w:t>
            </w:r>
          </w:p>
          <w:p w14:paraId="6F9B1938"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a=rtpmap:98 AMR-WB/16000/1</w:t>
            </w:r>
          </w:p>
          <w:p w14:paraId="2C237726"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a=fmtp:98 mode-change-capability=2; max-red=220; octet-align=1</w:t>
            </w:r>
          </w:p>
          <w:p w14:paraId="679EC5BE"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a=rtpmap:99 telephone-event/16000</w:t>
            </w:r>
          </w:p>
          <w:p w14:paraId="5114FB2A"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a=fmtp:99 0-15</w:t>
            </w:r>
          </w:p>
          <w:p w14:paraId="2CF45EBD"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a=rtpmap:100 AMR/8000/1</w:t>
            </w:r>
          </w:p>
          <w:p w14:paraId="35E34264"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a=fmtp:100 mode-change-capability=2; max-red=220</w:t>
            </w:r>
          </w:p>
          <w:p w14:paraId="6A76C5FA"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a=rtpmap:101 AMR/8000/1</w:t>
            </w:r>
          </w:p>
          <w:p w14:paraId="6995E4E1"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a=fmtp:101 mode-change-capability=2; max-red=220; octet-align=1</w:t>
            </w:r>
          </w:p>
          <w:p w14:paraId="367A7C82"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a=rtpmap:102 telephone-event/8000</w:t>
            </w:r>
          </w:p>
          <w:p w14:paraId="140748DE"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a=fmtp:102 0-15</w:t>
            </w:r>
          </w:p>
          <w:p w14:paraId="7683249E"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a=ptime:20</w:t>
            </w:r>
          </w:p>
          <w:p w14:paraId="2020B58A"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a=maxptime:240</w:t>
            </w:r>
          </w:p>
          <w:p w14:paraId="21E13797"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pPr>
            <w:r w:rsidRPr="00AE4C70">
              <w:rPr>
                <w:rFonts w:ascii="Courier New" w:hAnsi="Courier New" w:cs="Courier New"/>
              </w:rPr>
              <w:t>a=sendrecv</w:t>
            </w:r>
          </w:p>
        </w:tc>
      </w:tr>
      <w:tr w:rsidR="00F36CEE" w14:paraId="54A8816C" w14:textId="77777777" w:rsidTr="00AC214E">
        <w:trPr>
          <w:jc w:val="center"/>
        </w:trPr>
        <w:tc>
          <w:tcPr>
            <w:tcW w:w="9639" w:type="dxa"/>
            <w:shd w:val="clear" w:color="auto" w:fill="auto"/>
          </w:tcPr>
          <w:p w14:paraId="218DB6BF"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AE4C70">
              <w:rPr>
                <w:b/>
              </w:rPr>
              <w:t>SDP answer example</w:t>
            </w:r>
          </w:p>
        </w:tc>
      </w:tr>
      <w:tr w:rsidR="00F36CEE" w14:paraId="33AB7DDB" w14:textId="77777777" w:rsidTr="00AC214E">
        <w:trPr>
          <w:jc w:val="center"/>
        </w:trPr>
        <w:tc>
          <w:tcPr>
            <w:tcW w:w="9639" w:type="dxa"/>
            <w:shd w:val="clear" w:color="auto" w:fill="auto"/>
          </w:tcPr>
          <w:p w14:paraId="5F79E360"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m=audio 49152 RTP/AVPF 96 99</w:t>
            </w:r>
          </w:p>
          <w:p w14:paraId="6214BD3A"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a=rtpmap:96 EVS/16000/1</w:t>
            </w:r>
          </w:p>
          <w:p w14:paraId="50AC54BA"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AE4C70">
              <w:rPr>
                <w:rFonts w:ascii="Courier New" w:hAnsi="Courier New"/>
                <w:noProof/>
              </w:rPr>
              <w:t>a=fmtp:96 br=5.9-24.4; bw=nb-swb; max-red=220</w:t>
            </w:r>
          </w:p>
          <w:p w14:paraId="7E3B4AAB"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a=rtpmap:99 telephone-event/16000</w:t>
            </w:r>
          </w:p>
          <w:p w14:paraId="43AC7FED"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a=fmtp:99 0-15</w:t>
            </w:r>
          </w:p>
          <w:p w14:paraId="4BB4800A"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a=ptime:20</w:t>
            </w:r>
          </w:p>
          <w:p w14:paraId="66A0CA69"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AE4C70">
              <w:rPr>
                <w:rFonts w:ascii="Courier New" w:hAnsi="Courier New" w:cs="Courier New"/>
              </w:rPr>
              <w:t>a=maxptime:240</w:t>
            </w:r>
          </w:p>
          <w:p w14:paraId="418202A0" w14:textId="77777777" w:rsidR="00F36CEE" w:rsidRPr="00AE4C70" w:rsidRDefault="00F36CEE" w:rsidP="00AC214E">
            <w:pPr>
              <w:pStyle w:val="TAL"/>
              <w:widowControl w:val="0"/>
              <w:tabs>
                <w:tab w:val="left" w:pos="1418"/>
                <w:tab w:val="left" w:pos="2835"/>
                <w:tab w:val="left" w:pos="4253"/>
                <w:tab w:val="left" w:pos="5670"/>
                <w:tab w:val="left" w:pos="7088"/>
                <w:tab w:val="left" w:pos="8505"/>
              </w:tabs>
              <w:spacing w:before="60"/>
            </w:pPr>
            <w:r w:rsidRPr="00AE4C70">
              <w:rPr>
                <w:rFonts w:ascii="Courier New" w:hAnsi="Courier New" w:cs="Courier New"/>
              </w:rPr>
              <w:t>a=sendrecv</w:t>
            </w:r>
          </w:p>
        </w:tc>
      </w:tr>
    </w:tbl>
    <w:p w14:paraId="55080A35" w14:textId="77777777" w:rsidR="00B35D29" w:rsidRDefault="00B35D29">
      <w:pPr>
        <w:pStyle w:val="FP"/>
      </w:pPr>
    </w:p>
    <w:p w14:paraId="307C7051" w14:textId="77777777" w:rsidR="00B15530" w:rsidRPr="004B1969" w:rsidRDefault="00B15530" w:rsidP="004B1969">
      <w:pPr>
        <w:pStyle w:val="NO"/>
        <w:keepLines w:val="0"/>
      </w:pPr>
      <w:r>
        <w:t xml:space="preserve">NOTE 1: </w:t>
      </w:r>
      <w:r>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30ED9DD5" w14:textId="77777777" w:rsidR="00B15530" w:rsidRDefault="00B15530" w:rsidP="00B15530">
      <w:pPr>
        <w:pStyle w:val="NO"/>
        <w:keepLines w:val="0"/>
      </w:pPr>
      <w:r>
        <w:t>NOTE 2:</w:t>
      </w:r>
      <w:r>
        <w:tab/>
      </w:r>
      <w:r w:rsidRPr="004E3735">
        <w:t>The a=</w:t>
      </w:r>
      <w:r>
        <w:t>sendrecv attribute applies to all RTP payload types within the same media stream. To comply with the transmission rules defined in clause G.4, SDP offers and SDP answers include audio codecs and telephone-event codec(s) for the same media stream</w:t>
      </w:r>
      <w:r w:rsidRPr="008057CC">
        <w:t xml:space="preserve"> </w:t>
      </w:r>
      <w:r w:rsidRPr="004E3735">
        <w:t>in both directions</w:t>
      </w:r>
      <w:r>
        <w:t xml:space="preserve">. The consequence of this is that MTSI clients that want to send DTMF events </w:t>
      </w:r>
      <w:r w:rsidRPr="004E3735">
        <w:t>in</w:t>
      </w:r>
      <w:r>
        <w:t xml:space="preserve"> local </w:t>
      </w:r>
      <w:r w:rsidRPr="004E3735">
        <w:t>uplink</w:t>
      </w:r>
      <w:r>
        <w:t xml:space="preserve">, also allow the remote MTSI client to send DTMF events in the reverse direction. </w:t>
      </w:r>
    </w:p>
    <w:p w14:paraId="26CCB605" w14:textId="77777777" w:rsidR="00B15530" w:rsidRDefault="00B15530" w:rsidP="00B15530">
      <w:pPr>
        <w:pStyle w:val="NO"/>
        <w:keepLines w:val="0"/>
        <w:ind w:firstLine="0"/>
      </w:pPr>
      <w:r>
        <w:t>For MTSI clients in terminals, since support of DTMF events in the receiving direction is not mandatory, it is an implementation consideration to decide how to handle any received RTP packets containing t</w:t>
      </w:r>
      <w:r w:rsidRPr="002D7DCB">
        <w:rPr>
          <w:lang w:val="en-US"/>
        </w:rPr>
        <w:t xml:space="preserve">elephone-event </w:t>
      </w:r>
      <w:r>
        <w:rPr>
          <w:lang w:val="en-US"/>
        </w:rPr>
        <w:t xml:space="preserve">codec </w:t>
      </w:r>
      <w:r w:rsidRPr="002D7DCB">
        <w:rPr>
          <w:lang w:val="en-US"/>
        </w:rPr>
        <w:t>payload</w:t>
      </w:r>
      <w:r>
        <w:t>.</w:t>
      </w:r>
    </w:p>
    <w:p w14:paraId="166F95CA" w14:textId="77777777" w:rsidR="00B35D29" w:rsidRDefault="00B35D29">
      <w:pPr>
        <w:pStyle w:val="FP"/>
      </w:pPr>
    </w:p>
    <w:p w14:paraId="51D23428" w14:textId="77777777" w:rsidR="00B35D29" w:rsidRDefault="00B35D29">
      <w:pPr>
        <w:pStyle w:val="Heading1"/>
      </w:pPr>
      <w:bookmarkStart w:id="530" w:name="_Toc68884712"/>
      <w:r>
        <w:t>G.4</w:t>
      </w:r>
      <w:r>
        <w:tab/>
      </w:r>
      <w:r w:rsidR="00B15530">
        <w:t>Data transport for DTMF events</w:t>
      </w:r>
      <w:bookmarkEnd w:id="530"/>
    </w:p>
    <w:p w14:paraId="0827D134" w14:textId="77777777" w:rsidR="00B15530" w:rsidRDefault="00B15530" w:rsidP="00B15530">
      <w:r>
        <w:t>For sending and receiving DTMF events via telephone events with RTP, the RTP payload format for “DTMF Named Events” of the telephone-event codec(s), IETF RFC 4733 [61], shall be supported</w:t>
      </w:r>
      <w:r w:rsidRPr="008057CC">
        <w:t xml:space="preserve"> </w:t>
      </w:r>
      <w:r>
        <w:t>by MTSI clients in terminal and MTSI media gateways.</w:t>
      </w:r>
    </w:p>
    <w:p w14:paraId="7A91763A" w14:textId="77777777" w:rsidR="00B15530" w:rsidRDefault="00B15530" w:rsidP="00B15530">
      <w:r>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39719412" w14:textId="77777777" w:rsidR="00B15530" w:rsidRDefault="00B15530" w:rsidP="00B15530">
      <w:r>
        <w:t>The RTP Sequence Number for telephone events shall increment in the same way as for speech, i.e. by 1 for each transmitted RTP packet.</w:t>
      </w:r>
    </w:p>
    <w:p w14:paraId="554A39E6" w14:textId="77777777" w:rsidR="00B15530" w:rsidRDefault="00B15530" w:rsidP="00B15530">
      <w:r>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w:t>
      </w:r>
      <w:r w:rsidRPr="000E092D">
        <w:t xml:space="preserve">RTP Time Stamp </w:t>
      </w:r>
      <w:r>
        <w:t>increment during DTMF events and when switching between speech and DTMF events should be 160 or an integer multiple of 160. The RTP Time Stamp should not increment with a smaller interval for DTMF events than for speech frames. The RTP Time Stamp shall use the same RTP clock rate</w:t>
      </w:r>
      <w:r w:rsidRPr="00627001">
        <w:t xml:space="preserve"> </w:t>
      </w:r>
      <w:r>
        <w:t xml:space="preserve">as for the speech codec that is transmitted in the same RTP stream immediately before the start of the DTMF event(s). </w:t>
      </w:r>
    </w:p>
    <w:p w14:paraId="1B9C11B6" w14:textId="77777777" w:rsidR="00B15530" w:rsidRDefault="00B15530" w:rsidP="00B15530">
      <w:pPr>
        <w:pStyle w:val="NO"/>
      </w:pPr>
      <w:r>
        <w:t>NOTE 1:</w:t>
      </w:r>
      <w:r>
        <w:tab/>
        <w:t>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IETF RFC 4733 [61].</w:t>
      </w:r>
    </w:p>
    <w:p w14:paraId="4D602ED6" w14:textId="77777777" w:rsidR="00B15530" w:rsidRDefault="00B15530" w:rsidP="00B15530">
      <w:r>
        <w:t>Speech packets shall not be transmitted such that the resulting decoded speech would overlap in time with the audible representation of DTMF events, when DTMF events are transmitted in the same RTP media stream.</w:t>
      </w:r>
    </w:p>
    <w:p w14:paraId="7DF198A9" w14:textId="77777777" w:rsidR="00B15530" w:rsidRDefault="00B15530" w:rsidP="00B15530">
      <w:pPr>
        <w:pStyle w:val="NO"/>
      </w:pPr>
      <w:r w:rsidRPr="004D4034">
        <w:t>NOTE</w:t>
      </w:r>
      <w:r>
        <w:t xml:space="preserve"> 2</w:t>
      </w:r>
      <w:r w:rsidRPr="00870F26">
        <w:rPr>
          <w:b/>
        </w:rPr>
        <w:t>:</w:t>
      </w:r>
      <w:r w:rsidRPr="00870F26">
        <w:t xml:space="preserve"> </w:t>
      </w:r>
      <w:r>
        <w:tab/>
      </w:r>
      <w:r w:rsidRPr="00870F26">
        <w:t>Most DTMF events are not translated into DTMF tone-pairs</w:t>
      </w:r>
      <w:r>
        <w:t>, because they are used by the network or an application server (e.g. a voice mail box)</w:t>
      </w:r>
      <w:r w:rsidRPr="00870F26">
        <w:t>. For such cases</w:t>
      </w:r>
      <w:r>
        <w:t>,</w:t>
      </w:r>
      <w:r w:rsidRPr="00870F26">
        <w:t xml:space="preserve"> it would not matter,</w:t>
      </w:r>
      <w:r>
        <w:t xml:space="preserve"> if</w:t>
      </w:r>
      <w:r w:rsidRPr="00870F26">
        <w:t xml:space="preserve"> DTMF events are </w:t>
      </w:r>
      <w:r>
        <w:t xml:space="preserve">overlapping </w:t>
      </w:r>
      <w:r w:rsidRPr="00870F26">
        <w:t>with speech packets</w:t>
      </w:r>
      <w:r>
        <w:t>, but the non-overlap restriction is kept here for backward compatibility reasons</w:t>
      </w:r>
      <w:r w:rsidRPr="00870F26">
        <w:t>. If a</w:t>
      </w:r>
      <w:r>
        <w:t>n</w:t>
      </w:r>
      <w:r w:rsidRPr="00870F26">
        <w:t xml:space="preserve"> MTSI client receives speech and DTMF event packets</w:t>
      </w:r>
      <w:r>
        <w:t>,</w:t>
      </w:r>
      <w:r w:rsidRPr="00870F26">
        <w:t xml:space="preserve"> overlapping during a possible playout time, then the MTSI client </w:t>
      </w:r>
      <w:r>
        <w:t xml:space="preserve">optimally </w:t>
      </w:r>
      <w:r w:rsidRPr="00870F26">
        <w:t>ignore</w:t>
      </w:r>
      <w:r>
        <w:t>s</w:t>
      </w:r>
      <w:r w:rsidRPr="00870F26">
        <w:t xml:space="preserve"> the overlapping speech packets and play</w:t>
      </w:r>
      <w:r>
        <w:t xml:space="preserve">s </w:t>
      </w:r>
      <w:r w:rsidRPr="00870F26">
        <w:t>out only the DTMF events correctly</w:t>
      </w:r>
      <w:r>
        <w:t xml:space="preserve"> as DTMF tone-pairs, embedded into sufficient silence</w:t>
      </w:r>
      <w:r w:rsidRPr="00870F26">
        <w:t>.</w:t>
      </w:r>
    </w:p>
    <w:p w14:paraId="387A9231" w14:textId="77777777" w:rsidR="00B15530" w:rsidRPr="00870F26" w:rsidRDefault="00B15530" w:rsidP="00B15530">
      <w:pPr>
        <w:pStyle w:val="NO"/>
      </w:pPr>
      <w:r>
        <w:t>NOTE 3:</w:t>
      </w:r>
      <w:r>
        <w:tab/>
        <w:t>If the RTP stream carrying the telephone events is paused on RTP level [156], the need to send telephone events may cause the MTSI client in terminal to leave the paused state.</w:t>
      </w:r>
    </w:p>
    <w:p w14:paraId="514732F3" w14:textId="77777777" w:rsidR="00B35D29" w:rsidRDefault="00B35D29">
      <w:pPr>
        <w:pStyle w:val="Heading8"/>
        <w:rPr>
          <w:noProof/>
        </w:rPr>
      </w:pPr>
      <w:r>
        <w:br w:type="page"/>
      </w:r>
      <w:bookmarkStart w:id="531" w:name="_Toc68884713"/>
      <w:r>
        <w:t>Annex H (informative):</w:t>
      </w:r>
      <w:r>
        <w:br/>
        <w:t>Network Preference Management Object Device Description Framework</w:t>
      </w:r>
      <w:bookmarkEnd w:id="531"/>
    </w:p>
    <w:p w14:paraId="337A6341"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793E7952" w14:textId="77777777" w:rsidR="00B35D29" w:rsidRDefault="00B35D29">
      <w:pPr>
        <w:pStyle w:val="FP"/>
      </w:pPr>
    </w:p>
    <w:p w14:paraId="6CC12E48" w14:textId="77777777" w:rsidR="00B35D29" w:rsidRDefault="00B35D29">
      <w:pPr>
        <w:pStyle w:val="Heading8"/>
      </w:pPr>
      <w:r>
        <w:br w:type="page"/>
      </w:r>
      <w:bookmarkStart w:id="532" w:name="_Toc68884714"/>
      <w:r>
        <w:t>Annex I (informative):</w:t>
      </w:r>
      <w:r>
        <w:br/>
        <w:t>QoE Reporting Management Object Device Description Framework</w:t>
      </w:r>
      <w:bookmarkEnd w:id="532"/>
    </w:p>
    <w:p w14:paraId="4A1964C9"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4B3C4AC3" w14:textId="77777777" w:rsidR="004E5A04" w:rsidRPr="00FC6603" w:rsidRDefault="004E5A04" w:rsidP="004E5A04">
      <w:pPr>
        <w:pStyle w:val="FP"/>
      </w:pPr>
    </w:p>
    <w:p w14:paraId="630CE937" w14:textId="77777777" w:rsidR="00936AD7" w:rsidRPr="002E11B8" w:rsidRDefault="00936AD7" w:rsidP="00936AD7">
      <w:pPr>
        <w:pStyle w:val="Heading8"/>
        <w:rPr>
          <w:noProof/>
        </w:rPr>
      </w:pPr>
      <w:r w:rsidRPr="002E11B8">
        <w:br w:type="page"/>
      </w:r>
      <w:bookmarkStart w:id="533" w:name="_Toc68884715"/>
      <w:r w:rsidRPr="002E11B8">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533"/>
    </w:p>
    <w:p w14:paraId="015BBCAC"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3761D638" w14:textId="77777777" w:rsidR="00936AD7" w:rsidRDefault="00936AD7" w:rsidP="00C14526">
      <w:pPr>
        <w:pStyle w:val="FP"/>
      </w:pPr>
    </w:p>
    <w:p w14:paraId="3F6403FA" w14:textId="77777777" w:rsidR="00165711" w:rsidRDefault="00165711" w:rsidP="00165711">
      <w:pPr>
        <w:pStyle w:val="Heading8"/>
        <w:rPr>
          <w:noProof/>
          <w:lang w:eastAsia="ko-KR"/>
        </w:rPr>
      </w:pPr>
      <w:r>
        <w:br w:type="page"/>
      </w:r>
      <w:bookmarkStart w:id="534" w:name="_Toc68884716"/>
      <w:r>
        <w:t xml:space="preserve">Annex </w:t>
      </w:r>
      <w:r>
        <w:rPr>
          <w:rFonts w:hint="eastAsia"/>
          <w:lang w:eastAsia="ko-KR"/>
        </w:rPr>
        <w:t>K</w:t>
      </w:r>
      <w:r>
        <w:t xml:space="preserve"> (informative):</w:t>
      </w:r>
      <w:r>
        <w:br/>
      </w:r>
      <w:r>
        <w:rPr>
          <w:rFonts w:hint="eastAsia"/>
          <w:lang w:eastAsia="ko-KR"/>
        </w:rPr>
        <w:t>Computation of b=AS for AMR and AMR-WB</w:t>
      </w:r>
      <w:bookmarkEnd w:id="534"/>
    </w:p>
    <w:p w14:paraId="7AF966C2" w14:textId="77777777" w:rsidR="00165711" w:rsidRDefault="00165711" w:rsidP="00165711">
      <w:pPr>
        <w:pStyle w:val="Heading1"/>
        <w:rPr>
          <w:lang w:eastAsia="ko-KR"/>
        </w:rPr>
      </w:pPr>
      <w:bookmarkStart w:id="535" w:name="_Toc68884717"/>
      <w:r>
        <w:rPr>
          <w:lang w:eastAsia="ko-KR"/>
        </w:rPr>
        <w:t>K.1</w:t>
      </w:r>
      <w:r>
        <w:rPr>
          <w:lang w:eastAsia="ko-KR"/>
        </w:rPr>
        <w:tab/>
        <w:t>General</w:t>
      </w:r>
      <w:bookmarkEnd w:id="535"/>
    </w:p>
    <w:p w14:paraId="4CE8119E" w14:textId="77777777" w:rsidR="00165711" w:rsidRDefault="00165711" w:rsidP="00165711">
      <w:pPr>
        <w:rPr>
          <w:lang w:eastAsia="ko-KR"/>
        </w:rPr>
      </w:pPr>
      <w:r>
        <w:rPr>
          <w:rFonts w:hint="eastAsia"/>
          <w:lang w:eastAsia="ko-KR"/>
        </w:rPr>
        <w:t xml:space="preserve">This annex contains examples of computing b=AS for AMR and AMR-WB when ptime=20 </w:t>
      </w:r>
      <w:r>
        <w:rPr>
          <w:lang w:eastAsia="ko-KR"/>
        </w:rPr>
        <w:t>and when ptime=</w:t>
      </w:r>
      <w:r>
        <w:rPr>
          <w:rFonts w:hint="eastAsia"/>
          <w:lang w:eastAsia="ko-KR"/>
        </w:rPr>
        <w:t>40.</w:t>
      </w:r>
      <w:r>
        <w:rPr>
          <w:lang w:eastAsia="ko-KR"/>
        </w:rPr>
        <w:t xml:space="preserve"> In these examples, it is assumed that no extra bandwidth is allocated for redundancy.</w:t>
      </w:r>
    </w:p>
    <w:p w14:paraId="7DF8BF06" w14:textId="77777777" w:rsidR="00165711" w:rsidRDefault="00165711" w:rsidP="00165711">
      <w:pPr>
        <w:pStyle w:val="Heading1"/>
        <w:rPr>
          <w:lang w:eastAsia="ko-KR"/>
        </w:rPr>
      </w:pPr>
      <w:bookmarkStart w:id="536" w:name="_Toc68884718"/>
      <w:r>
        <w:rPr>
          <w:lang w:eastAsia="ko-KR"/>
        </w:rPr>
        <w:t>K.2</w:t>
      </w:r>
      <w:r>
        <w:rPr>
          <w:lang w:eastAsia="ko-KR"/>
        </w:rPr>
        <w:tab/>
        <w:t>Procedure for computing the bandwidth</w:t>
      </w:r>
      <w:bookmarkEnd w:id="536"/>
    </w:p>
    <w:p w14:paraId="4AC54735" w14:textId="77777777" w:rsidR="00165711" w:rsidRDefault="00165711" w:rsidP="00165711">
      <w:pPr>
        <w:rPr>
          <w:lang w:eastAsia="ko-KR"/>
        </w:rPr>
      </w:pPr>
      <w:r>
        <w:rPr>
          <w:lang w:eastAsia="ko-KR"/>
        </w:rPr>
        <w:t>The bandwidth is calculated using the following procedure when no extra bandwidth is allocated for redundancy:</w:t>
      </w:r>
    </w:p>
    <w:p w14:paraId="0D49AA2D" w14:textId="66E2E374" w:rsidR="00165711" w:rsidRDefault="006A5E3D" w:rsidP="006A5E3D">
      <w:pPr>
        <w:pStyle w:val="ListNumber2"/>
        <w:overflowPunct/>
        <w:autoSpaceDE/>
        <w:autoSpaceDN/>
        <w:adjustRightInd/>
        <w:textAlignment w:val="auto"/>
        <w:rPr>
          <w:lang w:eastAsia="ko-KR"/>
        </w:rPr>
      </w:pPr>
      <w:r>
        <w:rPr>
          <w:lang w:eastAsia="ko-KR"/>
        </w:rPr>
        <w:t>1)</w:t>
      </w:r>
      <w:r>
        <w:rPr>
          <w:lang w:eastAsia="ko-KR"/>
        </w:rPr>
        <w:tab/>
      </w:r>
      <w:r w:rsidR="00165711">
        <w:rPr>
          <w:lang w:eastAsia="ko-KR"/>
        </w:rPr>
        <w:t>Calculate the size of the RTP payload, see below.</w:t>
      </w:r>
    </w:p>
    <w:p w14:paraId="5E1245BB" w14:textId="395E0497" w:rsidR="00165711" w:rsidRDefault="006A5E3D" w:rsidP="006A5E3D">
      <w:pPr>
        <w:pStyle w:val="ListNumber2"/>
        <w:overflowPunct/>
        <w:autoSpaceDE/>
        <w:autoSpaceDN/>
        <w:adjustRightInd/>
        <w:textAlignment w:val="auto"/>
        <w:rPr>
          <w:lang w:eastAsia="ko-KR"/>
        </w:rPr>
      </w:pPr>
      <w:r>
        <w:rPr>
          <w:lang w:eastAsia="ko-KR"/>
        </w:rPr>
        <w:t>2)</w:t>
      </w:r>
      <w:r>
        <w:rPr>
          <w:lang w:eastAsia="ko-KR"/>
        </w:rPr>
        <w:tab/>
      </w:r>
      <w:r w:rsidR="00165711">
        <w:rPr>
          <w:lang w:eastAsia="ko-KR"/>
        </w:rPr>
        <w:tab/>
        <w:t>Calculate the size of the IP packets by taking the RTP payload size (in bytes) and adding the IP/UDP/RTP overhead: 20 bytes for IPv4; 40 bytes for IPv6; 8 bytes for UDP; 12 bytes for RTP.</w:t>
      </w:r>
    </w:p>
    <w:p w14:paraId="7E09F869" w14:textId="469E137A" w:rsidR="00165711" w:rsidRDefault="006A5E3D" w:rsidP="006A5E3D">
      <w:pPr>
        <w:pStyle w:val="ListNumber2"/>
        <w:overflowPunct/>
        <w:autoSpaceDE/>
        <w:autoSpaceDN/>
        <w:adjustRightInd/>
        <w:textAlignment w:val="auto"/>
        <w:rPr>
          <w:lang w:eastAsia="ko-KR"/>
        </w:rPr>
      </w:pPr>
      <w:r>
        <w:rPr>
          <w:lang w:eastAsia="ko-KR"/>
        </w:rPr>
        <w:t>3)</w:t>
      </w:r>
      <w:r>
        <w:rPr>
          <w:lang w:eastAsia="ko-KR"/>
        </w:rPr>
        <w:tab/>
      </w:r>
      <w:r w:rsidR="00165711">
        <w:rPr>
          <w:lang w:eastAsia="ko-KR"/>
        </w:rPr>
        <w:t>Convert the IP packet size to bits.</w:t>
      </w:r>
    </w:p>
    <w:p w14:paraId="5F8BE069" w14:textId="570DC727" w:rsidR="00165711" w:rsidRDefault="006A5E3D" w:rsidP="006A5E3D">
      <w:pPr>
        <w:pStyle w:val="ListNumber2"/>
        <w:overflowPunct/>
        <w:autoSpaceDE/>
        <w:autoSpaceDN/>
        <w:adjustRightInd/>
        <w:textAlignment w:val="auto"/>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142CF72F" w14:textId="0B9E6823" w:rsidR="00165711" w:rsidRDefault="006A5E3D" w:rsidP="006A5E3D">
      <w:pPr>
        <w:pStyle w:val="ListNumber2"/>
        <w:overflowPunct/>
        <w:autoSpaceDE/>
        <w:autoSpaceDN/>
        <w:adjustRightInd/>
        <w:textAlignment w:val="auto"/>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1C139427"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362759FC"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1EB3ECC5" w14:textId="77777777" w:rsidR="00165711" w:rsidRDefault="00165711" w:rsidP="00165711">
      <w:pPr>
        <w:pStyle w:val="Heading1"/>
        <w:rPr>
          <w:lang w:eastAsia="ko-KR"/>
        </w:rPr>
      </w:pPr>
      <w:bookmarkStart w:id="537" w:name="_Toc68884719"/>
      <w:r>
        <w:rPr>
          <w:lang w:eastAsia="ko-KR"/>
        </w:rPr>
        <w:t>K.3</w:t>
      </w:r>
      <w:r>
        <w:rPr>
          <w:lang w:eastAsia="ko-KR"/>
        </w:rPr>
        <w:tab/>
        <w:t>Computation of RTP payload size</w:t>
      </w:r>
      <w:bookmarkEnd w:id="537"/>
    </w:p>
    <w:p w14:paraId="778EFB55"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434CEDCE"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794BD079" w14:textId="77777777" w:rsidR="00165711" w:rsidRDefault="00165711" w:rsidP="00165711">
      <w:pPr>
        <w:pStyle w:val="B1"/>
        <w:rPr>
          <w:lang w:eastAsia="ko-KR"/>
        </w:rPr>
      </w:pPr>
      <w:r>
        <w:rPr>
          <w:lang w:eastAsia="ko-KR"/>
        </w:rPr>
        <w:t>-</w:t>
      </w:r>
      <w:r>
        <w:rPr>
          <w:lang w:eastAsia="ko-KR"/>
        </w:rPr>
        <w:tab/>
        <w:t>4 bits for the payload header (=CMR)</w:t>
      </w:r>
    </w:p>
    <w:p w14:paraId="6C89AD96" w14:textId="77777777" w:rsidR="00165711" w:rsidRDefault="00165711" w:rsidP="00165711">
      <w:pPr>
        <w:pStyle w:val="B1"/>
        <w:rPr>
          <w:lang w:eastAsia="ko-KR"/>
        </w:rPr>
      </w:pPr>
      <w:r>
        <w:rPr>
          <w:lang w:eastAsia="ko-KR"/>
        </w:rPr>
        <w:t>-</w:t>
      </w:r>
      <w:r>
        <w:rPr>
          <w:lang w:eastAsia="ko-KR"/>
        </w:rPr>
        <w:tab/>
        <w:t>6 bits for the Table of Contents (ToC)</w:t>
      </w:r>
    </w:p>
    <w:p w14:paraId="78D5489A"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294F388E"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5F3955C2"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359BD9D4" w14:textId="77777777" w:rsidR="00165711" w:rsidRDefault="00165711" w:rsidP="00165711">
      <w:pPr>
        <w:pStyle w:val="B1"/>
        <w:rPr>
          <w:lang w:eastAsia="ko-KR"/>
        </w:rPr>
      </w:pPr>
      <w:r>
        <w:rPr>
          <w:lang w:eastAsia="ko-KR"/>
        </w:rPr>
        <w:t>-</w:t>
      </w:r>
      <w:r>
        <w:rPr>
          <w:lang w:eastAsia="ko-KR"/>
        </w:rPr>
        <w:tab/>
        <w:t>4 bits for the payload header (=CMR) + 4 bits padding</w:t>
      </w:r>
    </w:p>
    <w:p w14:paraId="37007880" w14:textId="77777777" w:rsidR="00165711" w:rsidRDefault="00165711" w:rsidP="00165711">
      <w:pPr>
        <w:pStyle w:val="B1"/>
        <w:rPr>
          <w:lang w:eastAsia="ko-KR"/>
        </w:rPr>
      </w:pPr>
      <w:r>
        <w:rPr>
          <w:lang w:eastAsia="ko-KR"/>
        </w:rPr>
        <w:t>-</w:t>
      </w:r>
      <w:r>
        <w:rPr>
          <w:lang w:eastAsia="ko-KR"/>
        </w:rPr>
        <w:tab/>
        <w:t>6 bits for the Table of Contents (ToC) + 2 bits padding</w:t>
      </w:r>
    </w:p>
    <w:p w14:paraId="281BA237"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472AD80B"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51AF0373" w14:textId="77777777" w:rsidR="00165711" w:rsidRDefault="00165711" w:rsidP="00165711">
      <w:pPr>
        <w:rPr>
          <w:lang w:eastAsia="ko-KR"/>
        </w:rPr>
      </w:pPr>
      <w:r>
        <w:rPr>
          <w:lang w:eastAsia="ko-KR"/>
        </w:rPr>
        <w:t>The RTP payload size for the bandwidth-efficient payload format mode and 2 frames per packet is calculated from the following components:</w:t>
      </w:r>
    </w:p>
    <w:p w14:paraId="42242A5E" w14:textId="77777777" w:rsidR="00165711" w:rsidRDefault="00165711" w:rsidP="00165711">
      <w:pPr>
        <w:pStyle w:val="B1"/>
        <w:rPr>
          <w:lang w:eastAsia="ko-KR"/>
        </w:rPr>
      </w:pPr>
      <w:r>
        <w:rPr>
          <w:lang w:eastAsia="ko-KR"/>
        </w:rPr>
        <w:t>-</w:t>
      </w:r>
      <w:r>
        <w:rPr>
          <w:lang w:eastAsia="ko-KR"/>
        </w:rPr>
        <w:tab/>
        <w:t>4 bits for the payload header (=CMR)</w:t>
      </w:r>
    </w:p>
    <w:p w14:paraId="007A3EF4" w14:textId="77777777" w:rsidR="00165711" w:rsidRDefault="00165711" w:rsidP="00165711">
      <w:pPr>
        <w:pStyle w:val="B1"/>
        <w:rPr>
          <w:lang w:eastAsia="ko-KR"/>
        </w:rPr>
      </w:pPr>
      <w:r>
        <w:rPr>
          <w:lang w:eastAsia="ko-KR"/>
        </w:rPr>
        <w:t>-</w:t>
      </w:r>
      <w:r>
        <w:rPr>
          <w:lang w:eastAsia="ko-KR"/>
        </w:rPr>
        <w:tab/>
        <w:t>6 bits for the Table of Contents (ToC) for speech frame 1</w:t>
      </w:r>
    </w:p>
    <w:p w14:paraId="6CCDD235" w14:textId="77777777" w:rsidR="00165711" w:rsidRDefault="00165711" w:rsidP="00165711">
      <w:pPr>
        <w:pStyle w:val="B1"/>
        <w:rPr>
          <w:lang w:eastAsia="ko-KR"/>
        </w:rPr>
      </w:pPr>
      <w:r>
        <w:rPr>
          <w:lang w:eastAsia="ko-KR"/>
        </w:rPr>
        <w:t>-</w:t>
      </w:r>
      <w:r>
        <w:rPr>
          <w:lang w:eastAsia="ko-KR"/>
        </w:rPr>
        <w:tab/>
        <w:t>6 bits for the Table of Contents (ToC) for speech frame 2</w:t>
      </w:r>
    </w:p>
    <w:p w14:paraId="2F06249B"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19B71C29"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20C0202C"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059EF235"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3DBE93E6" w14:textId="77777777" w:rsidR="00165711" w:rsidRDefault="00165711" w:rsidP="00165711">
      <w:pPr>
        <w:pStyle w:val="B1"/>
        <w:rPr>
          <w:lang w:eastAsia="ko-KR"/>
        </w:rPr>
      </w:pPr>
      <w:r>
        <w:rPr>
          <w:lang w:eastAsia="ko-KR"/>
        </w:rPr>
        <w:t>-</w:t>
      </w:r>
      <w:r>
        <w:rPr>
          <w:lang w:eastAsia="ko-KR"/>
        </w:rPr>
        <w:tab/>
        <w:t>4 bits for the payload header (=CMR) + 4 bits padding</w:t>
      </w:r>
    </w:p>
    <w:p w14:paraId="533CC4AE" w14:textId="77777777" w:rsidR="00165711" w:rsidRDefault="00165711" w:rsidP="00165711">
      <w:pPr>
        <w:pStyle w:val="B1"/>
        <w:rPr>
          <w:lang w:eastAsia="ko-KR"/>
        </w:rPr>
      </w:pPr>
      <w:r>
        <w:rPr>
          <w:lang w:eastAsia="ko-KR"/>
        </w:rPr>
        <w:t>-</w:t>
      </w:r>
      <w:r>
        <w:rPr>
          <w:lang w:eastAsia="ko-KR"/>
        </w:rPr>
        <w:tab/>
        <w:t>6 bits for the Table of Contents (ToC) for speech frame 1 + 2 bits padding</w:t>
      </w:r>
    </w:p>
    <w:p w14:paraId="5D523727" w14:textId="77777777" w:rsidR="00165711" w:rsidRDefault="00165711" w:rsidP="00165711">
      <w:pPr>
        <w:pStyle w:val="B1"/>
        <w:rPr>
          <w:lang w:eastAsia="ko-KR"/>
        </w:rPr>
      </w:pPr>
      <w:r>
        <w:rPr>
          <w:lang w:eastAsia="ko-KR"/>
        </w:rPr>
        <w:t>-</w:t>
      </w:r>
      <w:r>
        <w:rPr>
          <w:lang w:eastAsia="ko-KR"/>
        </w:rPr>
        <w:tab/>
        <w:t>6 bits for the Table of Contents (ToC) for speech frame 2 + 2 bits padding</w:t>
      </w:r>
    </w:p>
    <w:p w14:paraId="361ABB3F"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3A8E1ED4"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794174AB"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5F25B32A" w14:textId="77777777" w:rsidR="00165711" w:rsidRDefault="00165711" w:rsidP="00165711">
      <w:pPr>
        <w:rPr>
          <w:lang w:eastAsia="ko-KR"/>
        </w:rPr>
      </w:pPr>
    </w:p>
    <w:p w14:paraId="44573397" w14:textId="77777777" w:rsidR="00165711" w:rsidRDefault="00165711" w:rsidP="00165711">
      <w:pPr>
        <w:pStyle w:val="Heading1"/>
        <w:rPr>
          <w:lang w:eastAsia="ko-KR"/>
        </w:rPr>
      </w:pPr>
      <w:bookmarkStart w:id="538" w:name="_Toc68884720"/>
      <w:r>
        <w:rPr>
          <w:lang w:eastAsia="ko-KR"/>
        </w:rPr>
        <w:t>K.4</w:t>
      </w:r>
      <w:r>
        <w:rPr>
          <w:lang w:eastAsia="ko-KR"/>
        </w:rPr>
        <w:tab/>
        <w:t>Detailed computation</w:t>
      </w:r>
      <w:bookmarkEnd w:id="538"/>
    </w:p>
    <w:p w14:paraId="6062FFD2"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50FCFE91" w14:textId="77777777" w:rsidR="00165711" w:rsidRPr="00E55425" w:rsidRDefault="00165711" w:rsidP="00165711">
      <w:pPr>
        <w:pStyle w:val="TH"/>
      </w:pPr>
      <w:r w:rsidRPr="00E55425">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0D0883F2" w14:textId="77777777">
        <w:trPr>
          <w:trHeight w:val="330"/>
          <w:jc w:val="center"/>
        </w:trPr>
        <w:tc>
          <w:tcPr>
            <w:tcW w:w="2840" w:type="dxa"/>
            <w:shd w:val="clear" w:color="auto" w:fill="auto"/>
            <w:noWrap/>
            <w:vAlign w:val="center"/>
          </w:tcPr>
          <w:p w14:paraId="14BEF45E"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7CB17F0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406246C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542B64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3B57CE8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329A2FB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602534D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0E688F7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5C53C78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15197775"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134259C1" w14:textId="77777777">
        <w:trPr>
          <w:trHeight w:val="330"/>
          <w:jc w:val="center"/>
        </w:trPr>
        <w:tc>
          <w:tcPr>
            <w:tcW w:w="2840" w:type="dxa"/>
            <w:shd w:val="clear" w:color="auto" w:fill="auto"/>
            <w:noWrap/>
            <w:vAlign w:val="center"/>
          </w:tcPr>
          <w:p w14:paraId="1ABA967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032BD6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3BED9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BADF9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2C47BD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5731E9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0E23D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724FD9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7C59E9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2069BB47"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524046C3" w14:textId="77777777">
        <w:trPr>
          <w:trHeight w:val="330"/>
          <w:jc w:val="center"/>
        </w:trPr>
        <w:tc>
          <w:tcPr>
            <w:tcW w:w="2840" w:type="dxa"/>
            <w:shd w:val="clear" w:color="auto" w:fill="auto"/>
            <w:noWrap/>
            <w:vAlign w:val="center"/>
          </w:tcPr>
          <w:p w14:paraId="7379F51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28BD35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DBEF7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2330B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B5A0C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89C6D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41BB3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5BFD4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B3B08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52B3AEA8"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6AC65BEB" w14:textId="77777777">
        <w:trPr>
          <w:trHeight w:val="330"/>
          <w:jc w:val="center"/>
        </w:trPr>
        <w:tc>
          <w:tcPr>
            <w:tcW w:w="2840" w:type="dxa"/>
            <w:shd w:val="clear" w:color="auto" w:fill="auto"/>
            <w:noWrap/>
            <w:vAlign w:val="center"/>
          </w:tcPr>
          <w:p w14:paraId="06E7779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78E494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7422FE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7D92C6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02D493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301F1E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34DC70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07CD83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722A84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641DEAD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67CE0111" w14:textId="77777777">
        <w:trPr>
          <w:trHeight w:val="330"/>
          <w:jc w:val="center"/>
        </w:trPr>
        <w:tc>
          <w:tcPr>
            <w:tcW w:w="2840" w:type="dxa"/>
            <w:shd w:val="clear" w:color="auto" w:fill="auto"/>
            <w:noWrap/>
            <w:vAlign w:val="center"/>
          </w:tcPr>
          <w:p w14:paraId="56C13A3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4DE2FC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17FFFD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529C96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C51E2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C60CE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38D608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0621607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497E6C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1205139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570049C7" w14:textId="77777777">
        <w:trPr>
          <w:trHeight w:val="330"/>
          <w:jc w:val="center"/>
        </w:trPr>
        <w:tc>
          <w:tcPr>
            <w:tcW w:w="2840" w:type="dxa"/>
            <w:shd w:val="clear" w:color="auto" w:fill="auto"/>
            <w:noWrap/>
            <w:vAlign w:val="center"/>
          </w:tcPr>
          <w:p w14:paraId="650BC84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100E79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164793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52ED18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CE004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924BB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412CDE7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715EB1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58C69F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56ECD6FB"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5E4D7AD6" w14:textId="77777777">
        <w:trPr>
          <w:trHeight w:val="330"/>
          <w:jc w:val="center"/>
        </w:trPr>
        <w:tc>
          <w:tcPr>
            <w:tcW w:w="2840" w:type="dxa"/>
            <w:shd w:val="clear" w:color="auto" w:fill="auto"/>
            <w:noWrap/>
            <w:vAlign w:val="center"/>
          </w:tcPr>
          <w:p w14:paraId="411B350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4BCE30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401FBC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1C9E0B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7637D8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77F00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E477C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78992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53D6DC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74C5AB67"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24817E8" w14:textId="77777777">
        <w:trPr>
          <w:trHeight w:val="330"/>
          <w:jc w:val="center"/>
        </w:trPr>
        <w:tc>
          <w:tcPr>
            <w:tcW w:w="2840" w:type="dxa"/>
            <w:shd w:val="clear" w:color="auto" w:fill="auto"/>
            <w:noWrap/>
            <w:vAlign w:val="center"/>
          </w:tcPr>
          <w:p w14:paraId="5D6E5DA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6E0B97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DBDF1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AD5EE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C267A2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28A9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206AE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55228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BDE6B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0EC54DD8"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2AFD65D" w14:textId="77777777">
        <w:trPr>
          <w:trHeight w:val="330"/>
          <w:jc w:val="center"/>
        </w:trPr>
        <w:tc>
          <w:tcPr>
            <w:tcW w:w="2840" w:type="dxa"/>
            <w:shd w:val="clear" w:color="auto" w:fill="auto"/>
            <w:noWrap/>
            <w:vAlign w:val="center"/>
          </w:tcPr>
          <w:p w14:paraId="62CA013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A9D5DF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22AB5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B7E27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1B1E5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0C715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09065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E96B5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6B1D0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5E865676"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9FB6819" w14:textId="77777777">
        <w:trPr>
          <w:trHeight w:val="330"/>
          <w:jc w:val="center"/>
        </w:trPr>
        <w:tc>
          <w:tcPr>
            <w:tcW w:w="2840" w:type="dxa"/>
            <w:shd w:val="clear" w:color="auto" w:fill="auto"/>
            <w:noWrap/>
            <w:vAlign w:val="center"/>
          </w:tcPr>
          <w:p w14:paraId="0EBFA46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6912A5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B55FF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D382F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F8676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46A60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FFC62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04D59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2797C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19AA6BE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5C454E95" w14:textId="77777777">
        <w:trPr>
          <w:trHeight w:val="330"/>
          <w:jc w:val="center"/>
        </w:trPr>
        <w:tc>
          <w:tcPr>
            <w:tcW w:w="2840" w:type="dxa"/>
            <w:shd w:val="clear" w:color="auto" w:fill="auto"/>
            <w:noWrap/>
            <w:vAlign w:val="center"/>
          </w:tcPr>
          <w:p w14:paraId="7CD54A5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D92D6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253561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0BDD13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3B3093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518BA4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754028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3951E5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15EA67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5C9F09B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16BA4F02" w14:textId="77777777">
        <w:trPr>
          <w:trHeight w:val="330"/>
          <w:jc w:val="center"/>
        </w:trPr>
        <w:tc>
          <w:tcPr>
            <w:tcW w:w="2840" w:type="dxa"/>
            <w:shd w:val="clear" w:color="auto" w:fill="auto"/>
            <w:noWrap/>
            <w:vAlign w:val="center"/>
          </w:tcPr>
          <w:p w14:paraId="69E4896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7F7969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6FCA74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44E86E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23DFFD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631D09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BFF41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A6ED7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493DE7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66F316B0"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7DB83076" w14:textId="77777777">
        <w:trPr>
          <w:trHeight w:val="330"/>
          <w:jc w:val="center"/>
        </w:trPr>
        <w:tc>
          <w:tcPr>
            <w:tcW w:w="2840" w:type="dxa"/>
            <w:shd w:val="clear" w:color="auto" w:fill="auto"/>
            <w:noWrap/>
            <w:vAlign w:val="center"/>
          </w:tcPr>
          <w:p w14:paraId="0475B6E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2F57D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0ED1E9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5F1B58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44CEC1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4AD7DA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5E88F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55E505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4E2054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494BD85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1E28266A" w14:textId="77777777" w:rsidR="00165711" w:rsidRPr="00E55425" w:rsidRDefault="00165711" w:rsidP="00165711">
      <w:pPr>
        <w:jc w:val="center"/>
        <w:rPr>
          <w:rFonts w:ascii="Arial" w:hAnsi="Arial" w:cs="Arial"/>
          <w:b/>
          <w:sz w:val="18"/>
          <w:szCs w:val="18"/>
        </w:rPr>
      </w:pPr>
    </w:p>
    <w:p w14:paraId="05567A9E" w14:textId="77777777" w:rsidR="00165711" w:rsidRPr="00E55425" w:rsidRDefault="00165711" w:rsidP="00165711">
      <w:pPr>
        <w:pStyle w:val="TH"/>
      </w:pPr>
      <w:r w:rsidRPr="00E55425">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42BCA896" w14:textId="77777777">
        <w:trPr>
          <w:trHeight w:val="330"/>
          <w:jc w:val="center"/>
        </w:trPr>
        <w:tc>
          <w:tcPr>
            <w:tcW w:w="2840" w:type="dxa"/>
            <w:shd w:val="clear" w:color="auto" w:fill="auto"/>
            <w:noWrap/>
            <w:vAlign w:val="center"/>
          </w:tcPr>
          <w:p w14:paraId="61AAA529"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A8F04B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0BB4ACC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2D5464D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19AE830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56E63A8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595F23D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1EF5CD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46C9FE4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4E2D810D"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99BA409" w14:textId="77777777">
        <w:trPr>
          <w:trHeight w:val="330"/>
          <w:jc w:val="center"/>
        </w:trPr>
        <w:tc>
          <w:tcPr>
            <w:tcW w:w="2840" w:type="dxa"/>
            <w:shd w:val="clear" w:color="auto" w:fill="auto"/>
            <w:noWrap/>
            <w:vAlign w:val="center"/>
          </w:tcPr>
          <w:p w14:paraId="5A9C6CA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3E019E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5F24F8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2868BD7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553949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11C6D5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13F1BE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3C1B3C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7BF13D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0DD01D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815DC2B" w14:textId="77777777">
        <w:trPr>
          <w:trHeight w:val="330"/>
          <w:jc w:val="center"/>
        </w:trPr>
        <w:tc>
          <w:tcPr>
            <w:tcW w:w="2840" w:type="dxa"/>
            <w:shd w:val="clear" w:color="auto" w:fill="auto"/>
            <w:noWrap/>
            <w:vAlign w:val="center"/>
          </w:tcPr>
          <w:p w14:paraId="12F0E9E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3F4912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1647B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6D45D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C097B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2DE1E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E4581A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B8B93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4941F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017EC9F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DD2F921" w14:textId="77777777">
        <w:trPr>
          <w:trHeight w:val="330"/>
          <w:jc w:val="center"/>
        </w:trPr>
        <w:tc>
          <w:tcPr>
            <w:tcW w:w="2840" w:type="dxa"/>
            <w:shd w:val="clear" w:color="auto" w:fill="auto"/>
            <w:noWrap/>
            <w:vAlign w:val="center"/>
          </w:tcPr>
          <w:p w14:paraId="79AC519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62C3B9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09C13E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55886A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6D7254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6310A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32715F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42747C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09E017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74E5C56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41305C9C" w14:textId="77777777">
        <w:trPr>
          <w:trHeight w:val="330"/>
          <w:jc w:val="center"/>
        </w:trPr>
        <w:tc>
          <w:tcPr>
            <w:tcW w:w="2840" w:type="dxa"/>
            <w:shd w:val="clear" w:color="auto" w:fill="auto"/>
            <w:noWrap/>
            <w:vAlign w:val="center"/>
          </w:tcPr>
          <w:p w14:paraId="11AC327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1617EF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2F4C8C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26AFF8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7E900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50D57B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28E57F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075139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521A10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4CFA80E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6CD42B6E" w14:textId="77777777">
        <w:trPr>
          <w:trHeight w:val="330"/>
          <w:jc w:val="center"/>
        </w:trPr>
        <w:tc>
          <w:tcPr>
            <w:tcW w:w="2840" w:type="dxa"/>
            <w:shd w:val="clear" w:color="auto" w:fill="auto"/>
            <w:noWrap/>
            <w:vAlign w:val="center"/>
          </w:tcPr>
          <w:p w14:paraId="775DB11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605F0F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39D053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081BE0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084FD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79007A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226068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789C4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2B3C36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3FFD207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649D5DA8" w14:textId="77777777">
        <w:trPr>
          <w:trHeight w:val="330"/>
          <w:jc w:val="center"/>
        </w:trPr>
        <w:tc>
          <w:tcPr>
            <w:tcW w:w="2840" w:type="dxa"/>
            <w:shd w:val="clear" w:color="auto" w:fill="auto"/>
            <w:noWrap/>
            <w:vAlign w:val="center"/>
          </w:tcPr>
          <w:p w14:paraId="22931AD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07A6C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73A21B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2CF8BC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5D6460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6ED04A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7CA2E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326DF9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015A5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198028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68A8188F" w14:textId="77777777">
        <w:trPr>
          <w:trHeight w:val="330"/>
          <w:jc w:val="center"/>
        </w:trPr>
        <w:tc>
          <w:tcPr>
            <w:tcW w:w="2840" w:type="dxa"/>
            <w:shd w:val="clear" w:color="auto" w:fill="auto"/>
            <w:noWrap/>
            <w:vAlign w:val="center"/>
          </w:tcPr>
          <w:p w14:paraId="041EDC9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F0219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EA0B7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6A7C5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D4DC1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B0A58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6ECD2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64EA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89540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60CE629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3E88A657" w14:textId="77777777">
        <w:trPr>
          <w:trHeight w:val="330"/>
          <w:jc w:val="center"/>
        </w:trPr>
        <w:tc>
          <w:tcPr>
            <w:tcW w:w="2840" w:type="dxa"/>
            <w:shd w:val="clear" w:color="auto" w:fill="auto"/>
            <w:noWrap/>
            <w:vAlign w:val="center"/>
          </w:tcPr>
          <w:p w14:paraId="13C3158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3E1D54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64178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8C2E55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7E561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5DEE5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325CF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CA062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FF663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0A60CC4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688C8BF" w14:textId="77777777">
        <w:trPr>
          <w:trHeight w:val="330"/>
          <w:jc w:val="center"/>
        </w:trPr>
        <w:tc>
          <w:tcPr>
            <w:tcW w:w="2840" w:type="dxa"/>
            <w:shd w:val="clear" w:color="auto" w:fill="auto"/>
            <w:noWrap/>
            <w:vAlign w:val="center"/>
          </w:tcPr>
          <w:p w14:paraId="1B62317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210FB4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27C89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EAF42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4A38A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10F73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8D07C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14069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F260D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71D2295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186C01B" w14:textId="77777777">
        <w:trPr>
          <w:trHeight w:val="330"/>
          <w:jc w:val="center"/>
        </w:trPr>
        <w:tc>
          <w:tcPr>
            <w:tcW w:w="2840" w:type="dxa"/>
            <w:shd w:val="clear" w:color="auto" w:fill="auto"/>
            <w:noWrap/>
            <w:vAlign w:val="center"/>
          </w:tcPr>
          <w:p w14:paraId="688A0EA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3609F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CDFE0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33B57F7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54E721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41FE7E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5B5740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3D5648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321DFC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435AE81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02463227" w14:textId="77777777">
        <w:trPr>
          <w:trHeight w:val="330"/>
          <w:jc w:val="center"/>
        </w:trPr>
        <w:tc>
          <w:tcPr>
            <w:tcW w:w="2840" w:type="dxa"/>
            <w:shd w:val="clear" w:color="auto" w:fill="auto"/>
            <w:noWrap/>
            <w:vAlign w:val="center"/>
          </w:tcPr>
          <w:p w14:paraId="7984880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C6436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5B7AC7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104347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002250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3F6CB5B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4884C00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27C756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253D59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3DAF1F0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20E9F292" w14:textId="77777777">
        <w:trPr>
          <w:trHeight w:val="330"/>
          <w:jc w:val="center"/>
        </w:trPr>
        <w:tc>
          <w:tcPr>
            <w:tcW w:w="2840" w:type="dxa"/>
            <w:shd w:val="clear" w:color="auto" w:fill="auto"/>
            <w:noWrap/>
            <w:vAlign w:val="center"/>
          </w:tcPr>
          <w:p w14:paraId="59FEB72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1BC4CA0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678759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4E776C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567DCD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3336B32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54831E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53EBD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12FF9C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7326572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4A0B937F" w14:textId="77777777" w:rsidR="00165711" w:rsidRPr="00E55425" w:rsidRDefault="00165711" w:rsidP="00165711">
      <w:pPr>
        <w:jc w:val="center"/>
        <w:rPr>
          <w:rFonts w:ascii="Arial" w:hAnsi="Arial" w:cs="Arial"/>
          <w:sz w:val="18"/>
          <w:szCs w:val="18"/>
        </w:rPr>
      </w:pPr>
    </w:p>
    <w:p w14:paraId="39263B6A" w14:textId="77777777" w:rsidR="00165711" w:rsidRPr="00E55425" w:rsidRDefault="00165711" w:rsidP="00165711">
      <w:pPr>
        <w:pStyle w:val="TH"/>
      </w:pPr>
      <w:r w:rsidRPr="00E55425">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6956DF55" w14:textId="77777777">
        <w:trPr>
          <w:trHeight w:val="330"/>
          <w:jc w:val="center"/>
        </w:trPr>
        <w:tc>
          <w:tcPr>
            <w:tcW w:w="3320" w:type="dxa"/>
            <w:shd w:val="clear" w:color="auto" w:fill="auto"/>
            <w:noWrap/>
            <w:vAlign w:val="center"/>
          </w:tcPr>
          <w:p w14:paraId="0AC227E7"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5818CF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660943C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0C7A330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4703CE6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78116CB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4F840CD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7ED205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7EFDB49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66050327"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B18B2CA" w14:textId="77777777">
        <w:trPr>
          <w:trHeight w:val="330"/>
          <w:jc w:val="center"/>
        </w:trPr>
        <w:tc>
          <w:tcPr>
            <w:tcW w:w="3320" w:type="dxa"/>
            <w:shd w:val="clear" w:color="auto" w:fill="auto"/>
            <w:noWrap/>
            <w:vAlign w:val="center"/>
          </w:tcPr>
          <w:p w14:paraId="44C2BCD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DD41C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D6415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1388EB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06BD25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215CCB4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7FEE34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70500D2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4A1636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512A9EB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C040481" w14:textId="77777777">
        <w:trPr>
          <w:trHeight w:val="330"/>
          <w:jc w:val="center"/>
        </w:trPr>
        <w:tc>
          <w:tcPr>
            <w:tcW w:w="3320" w:type="dxa"/>
            <w:shd w:val="clear" w:color="auto" w:fill="auto"/>
            <w:noWrap/>
            <w:vAlign w:val="center"/>
          </w:tcPr>
          <w:p w14:paraId="2D8FF26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06545A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6D19FF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19666B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09288A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7354908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0E3A80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7562DA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6C5A82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67434D94"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21394F9C" w14:textId="77777777">
        <w:trPr>
          <w:trHeight w:val="330"/>
          <w:jc w:val="center"/>
        </w:trPr>
        <w:tc>
          <w:tcPr>
            <w:tcW w:w="3320" w:type="dxa"/>
            <w:shd w:val="clear" w:color="auto" w:fill="auto"/>
            <w:noWrap/>
            <w:vAlign w:val="center"/>
          </w:tcPr>
          <w:p w14:paraId="612D854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2A5DF7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71FBA1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5D62E96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6A1EF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7D75EF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306999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5E1FEB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09A0E8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7CFD6C8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68D685D6" w14:textId="77777777">
        <w:trPr>
          <w:trHeight w:val="330"/>
          <w:jc w:val="center"/>
        </w:trPr>
        <w:tc>
          <w:tcPr>
            <w:tcW w:w="3320" w:type="dxa"/>
            <w:shd w:val="clear" w:color="auto" w:fill="auto"/>
            <w:noWrap/>
            <w:vAlign w:val="center"/>
          </w:tcPr>
          <w:p w14:paraId="2EAFE22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2C829F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A3DE05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22D498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50E50B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7DF951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60B892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3DB69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337B1A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14B1174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7F55C92F" w14:textId="77777777">
        <w:trPr>
          <w:trHeight w:val="330"/>
          <w:jc w:val="center"/>
        </w:trPr>
        <w:tc>
          <w:tcPr>
            <w:tcW w:w="3320" w:type="dxa"/>
            <w:shd w:val="clear" w:color="auto" w:fill="auto"/>
            <w:noWrap/>
            <w:vAlign w:val="center"/>
          </w:tcPr>
          <w:p w14:paraId="08D93F6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11632C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4BDD6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1E2BA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20EAF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86A65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4C088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47CB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25EB2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05F0BB8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3C3C9E0C" w14:textId="77777777">
        <w:trPr>
          <w:trHeight w:val="330"/>
          <w:jc w:val="center"/>
        </w:trPr>
        <w:tc>
          <w:tcPr>
            <w:tcW w:w="3320" w:type="dxa"/>
            <w:shd w:val="clear" w:color="auto" w:fill="auto"/>
            <w:noWrap/>
            <w:vAlign w:val="center"/>
          </w:tcPr>
          <w:p w14:paraId="1913FCF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EDB4A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2DD506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067A8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03C4B3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2C2D7B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67D8F9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09DA288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115280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251BF2C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77D73E62" w14:textId="77777777">
        <w:trPr>
          <w:trHeight w:val="330"/>
          <w:jc w:val="center"/>
        </w:trPr>
        <w:tc>
          <w:tcPr>
            <w:tcW w:w="3320" w:type="dxa"/>
            <w:shd w:val="clear" w:color="auto" w:fill="auto"/>
            <w:noWrap/>
            <w:vAlign w:val="center"/>
          </w:tcPr>
          <w:p w14:paraId="7C87F43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06B0FB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EB06B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107CF7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3AE67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4B3B2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CD626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E9149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6AAB9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0E9B534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1CAFA64" w14:textId="77777777">
        <w:trPr>
          <w:trHeight w:val="330"/>
          <w:jc w:val="center"/>
        </w:trPr>
        <w:tc>
          <w:tcPr>
            <w:tcW w:w="3320" w:type="dxa"/>
            <w:shd w:val="clear" w:color="auto" w:fill="auto"/>
            <w:noWrap/>
            <w:vAlign w:val="center"/>
          </w:tcPr>
          <w:p w14:paraId="1781232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02E31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73BA2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5D909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25E43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54CA7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8CC48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00E77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61541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3871D37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DC886AE" w14:textId="77777777">
        <w:trPr>
          <w:trHeight w:val="330"/>
          <w:jc w:val="center"/>
        </w:trPr>
        <w:tc>
          <w:tcPr>
            <w:tcW w:w="3320" w:type="dxa"/>
            <w:shd w:val="clear" w:color="auto" w:fill="auto"/>
            <w:noWrap/>
            <w:vAlign w:val="center"/>
          </w:tcPr>
          <w:p w14:paraId="62F4869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59DC85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BF01D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5AD39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192FE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F2730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D89CF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AE72C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1B0F0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3C13C71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7BE57052" w14:textId="77777777">
        <w:trPr>
          <w:trHeight w:val="330"/>
          <w:jc w:val="center"/>
        </w:trPr>
        <w:tc>
          <w:tcPr>
            <w:tcW w:w="3320" w:type="dxa"/>
            <w:shd w:val="clear" w:color="auto" w:fill="auto"/>
            <w:noWrap/>
            <w:vAlign w:val="center"/>
          </w:tcPr>
          <w:p w14:paraId="70E3A13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67ABC8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4442CE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51EA1B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1D2D1B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66877A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766E49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7FFA4C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4048DB2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460D00D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2D2FA475" w14:textId="77777777">
        <w:trPr>
          <w:trHeight w:val="330"/>
          <w:jc w:val="center"/>
        </w:trPr>
        <w:tc>
          <w:tcPr>
            <w:tcW w:w="3320" w:type="dxa"/>
            <w:shd w:val="clear" w:color="auto" w:fill="auto"/>
            <w:noWrap/>
            <w:vAlign w:val="center"/>
          </w:tcPr>
          <w:p w14:paraId="2C12F98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EFC17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5829BF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4B116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28AEDD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576333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13AB940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85AC3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0D1897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037150A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31476031" w14:textId="77777777">
        <w:trPr>
          <w:trHeight w:val="330"/>
          <w:jc w:val="center"/>
        </w:trPr>
        <w:tc>
          <w:tcPr>
            <w:tcW w:w="3320" w:type="dxa"/>
            <w:shd w:val="clear" w:color="auto" w:fill="auto"/>
            <w:noWrap/>
            <w:vAlign w:val="center"/>
          </w:tcPr>
          <w:p w14:paraId="17C4E02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76D885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B9680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07C60F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5448AF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37891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438323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18EAC0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00F957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78AD73F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1A420E7F" w14:textId="77777777" w:rsidR="00165711" w:rsidRPr="00E55425" w:rsidRDefault="00165711" w:rsidP="00165711">
      <w:pPr>
        <w:jc w:val="center"/>
        <w:rPr>
          <w:rFonts w:ascii="Arial" w:hAnsi="Arial" w:cs="Arial"/>
          <w:sz w:val="18"/>
          <w:szCs w:val="18"/>
        </w:rPr>
      </w:pPr>
    </w:p>
    <w:p w14:paraId="7332D7AE" w14:textId="77777777" w:rsidR="00165711" w:rsidRPr="00E55425" w:rsidRDefault="00165711" w:rsidP="003265CD">
      <w:pPr>
        <w:pStyle w:val="TH"/>
      </w:pPr>
      <w:r w:rsidRPr="00E55425">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0BEE0D26" w14:textId="77777777">
        <w:trPr>
          <w:trHeight w:val="330"/>
          <w:jc w:val="center"/>
        </w:trPr>
        <w:tc>
          <w:tcPr>
            <w:tcW w:w="3320" w:type="dxa"/>
            <w:shd w:val="clear" w:color="auto" w:fill="auto"/>
            <w:noWrap/>
            <w:vAlign w:val="center"/>
          </w:tcPr>
          <w:p w14:paraId="00891B3C"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6E68B5D"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757D3BF6"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60723527"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186E073E"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5018827B"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575281E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34F2164"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5DC0A6F5"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42D1F698"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0802952B" w14:textId="77777777">
        <w:trPr>
          <w:trHeight w:val="330"/>
          <w:jc w:val="center"/>
        </w:trPr>
        <w:tc>
          <w:tcPr>
            <w:tcW w:w="3320" w:type="dxa"/>
            <w:shd w:val="clear" w:color="auto" w:fill="auto"/>
            <w:noWrap/>
            <w:vAlign w:val="center"/>
          </w:tcPr>
          <w:p w14:paraId="467B1BCF"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BE6A61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5A7ED50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4EBEBC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064B3C4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0F553DC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542EB82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1F5C96D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3E13F06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1DF98225"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26F4EECC" w14:textId="77777777">
        <w:trPr>
          <w:trHeight w:val="330"/>
          <w:jc w:val="center"/>
        </w:trPr>
        <w:tc>
          <w:tcPr>
            <w:tcW w:w="3320" w:type="dxa"/>
            <w:shd w:val="clear" w:color="auto" w:fill="auto"/>
            <w:noWrap/>
            <w:vAlign w:val="center"/>
          </w:tcPr>
          <w:p w14:paraId="6621504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2711ED2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75C44CA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06BCBDA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11C5024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4DF5C16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680A45B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6D2081F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132806A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0194079E"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1044EFBE" w14:textId="77777777">
        <w:trPr>
          <w:trHeight w:val="330"/>
          <w:jc w:val="center"/>
        </w:trPr>
        <w:tc>
          <w:tcPr>
            <w:tcW w:w="3320" w:type="dxa"/>
            <w:shd w:val="clear" w:color="auto" w:fill="auto"/>
            <w:noWrap/>
            <w:vAlign w:val="center"/>
          </w:tcPr>
          <w:p w14:paraId="1D79DD02"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67204C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5D364B0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06E94E3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F6A8BC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7581AF3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0B2C450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3C60C1E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66FAD89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4054CCE3"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2094E0E4" w14:textId="77777777">
        <w:trPr>
          <w:trHeight w:val="330"/>
          <w:jc w:val="center"/>
        </w:trPr>
        <w:tc>
          <w:tcPr>
            <w:tcW w:w="3320" w:type="dxa"/>
            <w:shd w:val="clear" w:color="auto" w:fill="auto"/>
            <w:noWrap/>
            <w:vAlign w:val="center"/>
          </w:tcPr>
          <w:p w14:paraId="3FAE063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123257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054E2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43836B5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23BA1D6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3607041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463489A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8916D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2E353DB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4B8DF8F6"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0865BE3" w14:textId="77777777">
        <w:trPr>
          <w:trHeight w:val="330"/>
          <w:jc w:val="center"/>
        </w:trPr>
        <w:tc>
          <w:tcPr>
            <w:tcW w:w="3320" w:type="dxa"/>
            <w:shd w:val="clear" w:color="auto" w:fill="auto"/>
            <w:noWrap/>
            <w:vAlign w:val="center"/>
          </w:tcPr>
          <w:p w14:paraId="0A84576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1219FCB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9FF9F7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E96570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89662F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C6078E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C09F19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486A50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C7679C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0829A407"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16F56CFC" w14:textId="77777777">
        <w:trPr>
          <w:trHeight w:val="330"/>
          <w:jc w:val="center"/>
        </w:trPr>
        <w:tc>
          <w:tcPr>
            <w:tcW w:w="3320" w:type="dxa"/>
            <w:shd w:val="clear" w:color="auto" w:fill="auto"/>
            <w:noWrap/>
            <w:vAlign w:val="center"/>
          </w:tcPr>
          <w:p w14:paraId="7D7FE7E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EF0A45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0DCAD2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CEAFF4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2E4FAE9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41E9BD5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3F12387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390D9A2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59DFB15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75A35B60"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778B4BAC" w14:textId="77777777">
        <w:trPr>
          <w:trHeight w:val="330"/>
          <w:jc w:val="center"/>
        </w:trPr>
        <w:tc>
          <w:tcPr>
            <w:tcW w:w="3320" w:type="dxa"/>
            <w:shd w:val="clear" w:color="auto" w:fill="auto"/>
            <w:noWrap/>
            <w:vAlign w:val="center"/>
          </w:tcPr>
          <w:p w14:paraId="6062C3C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47FEA1E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E95321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CAF982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76C534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1C2A49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331866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DFF05A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B897DE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04B0391A"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3CA7D2F1" w14:textId="77777777">
        <w:trPr>
          <w:trHeight w:val="330"/>
          <w:jc w:val="center"/>
        </w:trPr>
        <w:tc>
          <w:tcPr>
            <w:tcW w:w="3320" w:type="dxa"/>
            <w:shd w:val="clear" w:color="auto" w:fill="auto"/>
            <w:noWrap/>
            <w:vAlign w:val="center"/>
          </w:tcPr>
          <w:p w14:paraId="35E2EC4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D8F8E7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758BB2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20FA34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F8914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6EADFA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B93221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68EF7E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5C98AA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7FD8D672"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F5826AC" w14:textId="77777777">
        <w:trPr>
          <w:trHeight w:val="330"/>
          <w:jc w:val="center"/>
        </w:trPr>
        <w:tc>
          <w:tcPr>
            <w:tcW w:w="3320" w:type="dxa"/>
            <w:shd w:val="clear" w:color="auto" w:fill="auto"/>
            <w:noWrap/>
            <w:vAlign w:val="center"/>
          </w:tcPr>
          <w:p w14:paraId="0D544763"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754360A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4DFCFA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92DB2D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9331AB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89540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0EB079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38E47F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46C16C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61B31C79"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65D8C447" w14:textId="77777777">
        <w:trPr>
          <w:trHeight w:val="330"/>
          <w:jc w:val="center"/>
        </w:trPr>
        <w:tc>
          <w:tcPr>
            <w:tcW w:w="3320" w:type="dxa"/>
            <w:shd w:val="clear" w:color="auto" w:fill="auto"/>
            <w:noWrap/>
            <w:vAlign w:val="center"/>
          </w:tcPr>
          <w:p w14:paraId="63D070B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E8133A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4DA8AF8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5B6341B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09DCB14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728968D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1C88434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328A74D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04B0C80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0CF6744F"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4E72FB73" w14:textId="77777777">
        <w:trPr>
          <w:trHeight w:val="330"/>
          <w:jc w:val="center"/>
        </w:trPr>
        <w:tc>
          <w:tcPr>
            <w:tcW w:w="3320" w:type="dxa"/>
            <w:shd w:val="clear" w:color="auto" w:fill="auto"/>
            <w:noWrap/>
            <w:vAlign w:val="center"/>
          </w:tcPr>
          <w:p w14:paraId="47EEBFD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2D438CF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1383364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2BC6CA4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044B5A1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59CB083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5D069E6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1F8151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054DB8E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11BB031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2FB523F9" w14:textId="77777777">
        <w:trPr>
          <w:trHeight w:val="330"/>
          <w:jc w:val="center"/>
        </w:trPr>
        <w:tc>
          <w:tcPr>
            <w:tcW w:w="3320" w:type="dxa"/>
            <w:shd w:val="clear" w:color="auto" w:fill="auto"/>
            <w:noWrap/>
            <w:vAlign w:val="center"/>
          </w:tcPr>
          <w:p w14:paraId="2C25400C"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2C16DAF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03DAD79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D8DE65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47C9942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1B46922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7D6111F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0FFC2FD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58C41A9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763D7B6E"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331C86B" w14:textId="77777777" w:rsidR="00165711" w:rsidRPr="00E55425" w:rsidRDefault="00165711" w:rsidP="00165711">
      <w:pPr>
        <w:jc w:val="center"/>
        <w:rPr>
          <w:rFonts w:ascii="Arial" w:hAnsi="Arial" w:cs="Arial"/>
          <w:b/>
          <w:sz w:val="18"/>
          <w:szCs w:val="18"/>
        </w:rPr>
      </w:pPr>
    </w:p>
    <w:p w14:paraId="37E29D38" w14:textId="77777777" w:rsidR="00165711" w:rsidRPr="00E55425" w:rsidRDefault="00165711" w:rsidP="00165711">
      <w:pPr>
        <w:pStyle w:val="TH"/>
      </w:pPr>
      <w:r w:rsidRPr="00E55425">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1066F985" w14:textId="77777777">
        <w:trPr>
          <w:trHeight w:val="330"/>
          <w:jc w:val="center"/>
        </w:trPr>
        <w:tc>
          <w:tcPr>
            <w:tcW w:w="2840" w:type="dxa"/>
            <w:shd w:val="clear" w:color="auto" w:fill="auto"/>
            <w:noWrap/>
            <w:vAlign w:val="center"/>
          </w:tcPr>
          <w:p w14:paraId="0BB639D9"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8D5FEC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749B833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0D06936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5052958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0B3F99E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2200642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040DE95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24BE17B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2BA057D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4155B754"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D5FD6E9" w14:textId="77777777">
        <w:trPr>
          <w:trHeight w:val="330"/>
          <w:jc w:val="center"/>
        </w:trPr>
        <w:tc>
          <w:tcPr>
            <w:tcW w:w="2840" w:type="dxa"/>
            <w:shd w:val="clear" w:color="auto" w:fill="auto"/>
            <w:noWrap/>
            <w:vAlign w:val="center"/>
          </w:tcPr>
          <w:p w14:paraId="597F1B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C46B3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3F6722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72AB11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27D6F1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7BF93B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23618B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70330F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71F840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5BD37E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5BA53E9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2C52ED40" w14:textId="77777777">
        <w:trPr>
          <w:trHeight w:val="330"/>
          <w:jc w:val="center"/>
        </w:trPr>
        <w:tc>
          <w:tcPr>
            <w:tcW w:w="2840" w:type="dxa"/>
            <w:shd w:val="clear" w:color="auto" w:fill="auto"/>
            <w:noWrap/>
            <w:vAlign w:val="center"/>
          </w:tcPr>
          <w:p w14:paraId="10C4AC9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641E18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18FE2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7F723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F27D7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6866A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DAF09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F1DD4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67673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3929B7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106275E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7DC71FA3" w14:textId="77777777">
        <w:trPr>
          <w:trHeight w:val="330"/>
          <w:jc w:val="center"/>
        </w:trPr>
        <w:tc>
          <w:tcPr>
            <w:tcW w:w="2840" w:type="dxa"/>
            <w:shd w:val="clear" w:color="auto" w:fill="auto"/>
            <w:noWrap/>
            <w:vAlign w:val="center"/>
          </w:tcPr>
          <w:p w14:paraId="0464762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1D15C8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67B6ED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6FAF90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3D3884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3C392B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783D6B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674956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038D8E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68B1AA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02EDF47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46226C33" w14:textId="77777777">
        <w:trPr>
          <w:trHeight w:val="330"/>
          <w:jc w:val="center"/>
        </w:trPr>
        <w:tc>
          <w:tcPr>
            <w:tcW w:w="2840" w:type="dxa"/>
            <w:shd w:val="clear" w:color="auto" w:fill="auto"/>
            <w:noWrap/>
            <w:vAlign w:val="center"/>
          </w:tcPr>
          <w:p w14:paraId="5B159DD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675501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432BF3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08218F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0A97ED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018A51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326748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3F5B95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3789CC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3C80BB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3195426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2800DA07" w14:textId="77777777">
        <w:trPr>
          <w:trHeight w:val="330"/>
          <w:jc w:val="center"/>
        </w:trPr>
        <w:tc>
          <w:tcPr>
            <w:tcW w:w="2840" w:type="dxa"/>
            <w:shd w:val="clear" w:color="auto" w:fill="auto"/>
            <w:noWrap/>
            <w:vAlign w:val="center"/>
          </w:tcPr>
          <w:p w14:paraId="319DAC2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08E152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722AF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8B1C8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77756F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6F3CDD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0D15FE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1FC121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4F3A9B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1678CC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333C366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455D5D8B" w14:textId="77777777">
        <w:trPr>
          <w:trHeight w:val="330"/>
          <w:jc w:val="center"/>
        </w:trPr>
        <w:tc>
          <w:tcPr>
            <w:tcW w:w="2840" w:type="dxa"/>
            <w:shd w:val="clear" w:color="auto" w:fill="auto"/>
            <w:noWrap/>
            <w:vAlign w:val="center"/>
          </w:tcPr>
          <w:p w14:paraId="43B8FDA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2AE707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7C1560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5B316D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12344E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7BA312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9F67C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401596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172F0B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02D7F3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31A9423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88646E7" w14:textId="77777777">
        <w:trPr>
          <w:trHeight w:val="330"/>
          <w:jc w:val="center"/>
        </w:trPr>
        <w:tc>
          <w:tcPr>
            <w:tcW w:w="2840" w:type="dxa"/>
            <w:shd w:val="clear" w:color="auto" w:fill="auto"/>
            <w:noWrap/>
            <w:vAlign w:val="center"/>
          </w:tcPr>
          <w:p w14:paraId="29DA852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3F31D8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63CD9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76865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B0E21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833AE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1B6AC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7F3CB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ECB8C4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61D2A1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687CD86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38428E52" w14:textId="77777777">
        <w:trPr>
          <w:trHeight w:val="330"/>
          <w:jc w:val="center"/>
        </w:trPr>
        <w:tc>
          <w:tcPr>
            <w:tcW w:w="2840" w:type="dxa"/>
            <w:shd w:val="clear" w:color="auto" w:fill="auto"/>
            <w:noWrap/>
            <w:vAlign w:val="center"/>
          </w:tcPr>
          <w:p w14:paraId="725AC5D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F648C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F64F6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F5BD2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0948D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DF38B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3302A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9CEC3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C311C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331261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6336616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D195FE7" w14:textId="77777777">
        <w:trPr>
          <w:trHeight w:val="330"/>
          <w:jc w:val="center"/>
        </w:trPr>
        <w:tc>
          <w:tcPr>
            <w:tcW w:w="2840" w:type="dxa"/>
            <w:shd w:val="clear" w:color="auto" w:fill="auto"/>
            <w:noWrap/>
            <w:vAlign w:val="center"/>
          </w:tcPr>
          <w:p w14:paraId="6C5AAF9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6E0EF8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F5FBB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6B9A8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B87C6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2D96F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A96B4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2966A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7854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365548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00D456F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5DD4146C" w14:textId="77777777">
        <w:trPr>
          <w:trHeight w:val="330"/>
          <w:jc w:val="center"/>
        </w:trPr>
        <w:tc>
          <w:tcPr>
            <w:tcW w:w="2840" w:type="dxa"/>
            <w:shd w:val="clear" w:color="auto" w:fill="auto"/>
            <w:noWrap/>
            <w:vAlign w:val="center"/>
          </w:tcPr>
          <w:p w14:paraId="01810BC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EAD44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68233A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2A868E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070419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434ABE7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2579B6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496942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6619EF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0C0159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2ADF914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0B71B5D8" w14:textId="77777777">
        <w:trPr>
          <w:trHeight w:val="330"/>
          <w:jc w:val="center"/>
        </w:trPr>
        <w:tc>
          <w:tcPr>
            <w:tcW w:w="2840" w:type="dxa"/>
            <w:shd w:val="clear" w:color="auto" w:fill="auto"/>
            <w:noWrap/>
            <w:vAlign w:val="center"/>
          </w:tcPr>
          <w:p w14:paraId="2C205AB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7044CC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1A545F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31EF99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4FF1DD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0CC13E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6C85EB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68A524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226FE7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3A133D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0F2B4E9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4FBE658E" w14:textId="77777777">
        <w:trPr>
          <w:trHeight w:val="330"/>
          <w:jc w:val="center"/>
        </w:trPr>
        <w:tc>
          <w:tcPr>
            <w:tcW w:w="2840" w:type="dxa"/>
            <w:shd w:val="clear" w:color="auto" w:fill="auto"/>
            <w:noWrap/>
            <w:vAlign w:val="center"/>
          </w:tcPr>
          <w:p w14:paraId="2459D68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258859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7AD9B1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0C8074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6F145F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611682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79B49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5B5795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4A11B4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24565B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2007366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64AE083" w14:textId="77777777" w:rsidR="00165711" w:rsidRPr="00E55425" w:rsidRDefault="00165711" w:rsidP="00165711">
      <w:pPr>
        <w:jc w:val="center"/>
        <w:rPr>
          <w:rFonts w:ascii="Arial" w:hAnsi="Arial" w:cs="Arial"/>
          <w:b/>
          <w:sz w:val="18"/>
          <w:szCs w:val="18"/>
        </w:rPr>
      </w:pPr>
    </w:p>
    <w:p w14:paraId="1193D8F6" w14:textId="77777777" w:rsidR="00165711" w:rsidRPr="00E55425" w:rsidRDefault="00165711" w:rsidP="003265CD">
      <w:pPr>
        <w:pStyle w:val="TH"/>
      </w:pPr>
      <w:r w:rsidRPr="00E55425">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367E9FA5" w14:textId="77777777">
        <w:trPr>
          <w:trHeight w:val="330"/>
          <w:jc w:val="center"/>
        </w:trPr>
        <w:tc>
          <w:tcPr>
            <w:tcW w:w="2840" w:type="dxa"/>
            <w:shd w:val="clear" w:color="auto" w:fill="auto"/>
            <w:noWrap/>
            <w:vAlign w:val="center"/>
          </w:tcPr>
          <w:p w14:paraId="6FF700E6"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71EA65D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48521E0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1157F26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75FB21C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3E4C7AC8"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170F253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3B14AC84"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232B1A7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47A44C1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05089D13"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12F1EA0" w14:textId="77777777">
        <w:trPr>
          <w:trHeight w:val="330"/>
          <w:jc w:val="center"/>
        </w:trPr>
        <w:tc>
          <w:tcPr>
            <w:tcW w:w="2840" w:type="dxa"/>
            <w:shd w:val="clear" w:color="auto" w:fill="auto"/>
            <w:noWrap/>
            <w:vAlign w:val="center"/>
          </w:tcPr>
          <w:p w14:paraId="32BF4A3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F8E1E0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3A23DA4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0C798B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2DEA29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0B54AD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4A9B38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3FC1601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78908D1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5C81049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5C9AFED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74A731A7" w14:textId="77777777">
        <w:trPr>
          <w:trHeight w:val="330"/>
          <w:jc w:val="center"/>
        </w:trPr>
        <w:tc>
          <w:tcPr>
            <w:tcW w:w="2840" w:type="dxa"/>
            <w:shd w:val="clear" w:color="auto" w:fill="auto"/>
            <w:noWrap/>
            <w:vAlign w:val="center"/>
          </w:tcPr>
          <w:p w14:paraId="47B6B38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711D5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239583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CF9E3F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9AC289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C9F08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C1E54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28C904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587EE2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1AC8197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0985FF7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41F71979" w14:textId="77777777">
        <w:trPr>
          <w:trHeight w:val="330"/>
          <w:jc w:val="center"/>
        </w:trPr>
        <w:tc>
          <w:tcPr>
            <w:tcW w:w="2840" w:type="dxa"/>
            <w:shd w:val="clear" w:color="auto" w:fill="auto"/>
            <w:noWrap/>
            <w:vAlign w:val="center"/>
          </w:tcPr>
          <w:p w14:paraId="4D28CC4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313290E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7BED82B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61BDC64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486BA8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653E07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17B3092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4A71F6F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111CB34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1517930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447119C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707685C3" w14:textId="77777777">
        <w:trPr>
          <w:trHeight w:val="330"/>
          <w:jc w:val="center"/>
        </w:trPr>
        <w:tc>
          <w:tcPr>
            <w:tcW w:w="2840" w:type="dxa"/>
            <w:shd w:val="clear" w:color="auto" w:fill="auto"/>
            <w:noWrap/>
            <w:vAlign w:val="center"/>
          </w:tcPr>
          <w:p w14:paraId="3F990E8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6DCFF7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5E5CF05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2E7C899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7AB6BC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4F58E49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204537D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1A7AF5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7A3033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2637C2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4428E8C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7F9299F0" w14:textId="77777777">
        <w:trPr>
          <w:trHeight w:val="330"/>
          <w:jc w:val="center"/>
        </w:trPr>
        <w:tc>
          <w:tcPr>
            <w:tcW w:w="2840" w:type="dxa"/>
            <w:shd w:val="clear" w:color="auto" w:fill="auto"/>
            <w:noWrap/>
            <w:vAlign w:val="center"/>
          </w:tcPr>
          <w:p w14:paraId="0DF66C8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41AE0CB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D29F57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DBA7FD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6C647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0FB1B3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2F3CF9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513781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5979DDE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3343768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3E272A6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02E0C3B" w14:textId="77777777">
        <w:trPr>
          <w:trHeight w:val="330"/>
          <w:jc w:val="center"/>
        </w:trPr>
        <w:tc>
          <w:tcPr>
            <w:tcW w:w="2840" w:type="dxa"/>
            <w:shd w:val="clear" w:color="auto" w:fill="auto"/>
            <w:noWrap/>
            <w:vAlign w:val="center"/>
          </w:tcPr>
          <w:p w14:paraId="36289B4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4EDAB06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36AEAB6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65F145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740B332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6CB70EB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45BBE2A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53F259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1362B4B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4CBAB9C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3276BC9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3027F67C" w14:textId="77777777">
        <w:trPr>
          <w:trHeight w:val="330"/>
          <w:jc w:val="center"/>
        </w:trPr>
        <w:tc>
          <w:tcPr>
            <w:tcW w:w="2840" w:type="dxa"/>
            <w:shd w:val="clear" w:color="auto" w:fill="auto"/>
            <w:noWrap/>
            <w:vAlign w:val="center"/>
          </w:tcPr>
          <w:p w14:paraId="5197F45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4D84D3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A5E93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F1DA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75629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717E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01BAA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06A3EF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6FE1A2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0D3DA8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117427C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9C825D3" w14:textId="77777777">
        <w:trPr>
          <w:trHeight w:val="330"/>
          <w:jc w:val="center"/>
        </w:trPr>
        <w:tc>
          <w:tcPr>
            <w:tcW w:w="2840" w:type="dxa"/>
            <w:shd w:val="clear" w:color="auto" w:fill="auto"/>
            <w:noWrap/>
            <w:vAlign w:val="center"/>
          </w:tcPr>
          <w:p w14:paraId="0827B51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659DB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03D78D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152F3A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65941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93784A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1E98ED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81A2F4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F94170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7F441A6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72B6618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19D800C6" w14:textId="77777777">
        <w:trPr>
          <w:trHeight w:val="330"/>
          <w:jc w:val="center"/>
        </w:trPr>
        <w:tc>
          <w:tcPr>
            <w:tcW w:w="2840" w:type="dxa"/>
            <w:shd w:val="clear" w:color="auto" w:fill="auto"/>
            <w:noWrap/>
            <w:vAlign w:val="center"/>
          </w:tcPr>
          <w:p w14:paraId="6E5FE8E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7076597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75397D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CF479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9DC99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EF099B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F45334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CCC2C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FD5818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2CD5DD6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239B59F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7D1E5ABF" w14:textId="77777777">
        <w:trPr>
          <w:trHeight w:val="330"/>
          <w:jc w:val="center"/>
        </w:trPr>
        <w:tc>
          <w:tcPr>
            <w:tcW w:w="2840" w:type="dxa"/>
            <w:shd w:val="clear" w:color="auto" w:fill="auto"/>
            <w:noWrap/>
            <w:vAlign w:val="center"/>
          </w:tcPr>
          <w:p w14:paraId="0EA278C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0A015E9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7197767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5AA88D5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0F443C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47DC217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62FBB7A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6DC1661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2F75A9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4FFAB29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5FA2A19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61C499E8" w14:textId="77777777">
        <w:trPr>
          <w:trHeight w:val="330"/>
          <w:jc w:val="center"/>
        </w:trPr>
        <w:tc>
          <w:tcPr>
            <w:tcW w:w="2840" w:type="dxa"/>
            <w:shd w:val="clear" w:color="auto" w:fill="auto"/>
            <w:noWrap/>
            <w:vAlign w:val="center"/>
          </w:tcPr>
          <w:p w14:paraId="108C4E5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71A7451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39124E2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0E4C52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21183ED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3A2FF89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5D6109C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6EC01A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5AD268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550EFB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3AD03D1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5FF5263F" w14:textId="77777777">
        <w:trPr>
          <w:trHeight w:val="330"/>
          <w:jc w:val="center"/>
        </w:trPr>
        <w:tc>
          <w:tcPr>
            <w:tcW w:w="2840" w:type="dxa"/>
            <w:shd w:val="clear" w:color="auto" w:fill="auto"/>
            <w:noWrap/>
            <w:vAlign w:val="center"/>
          </w:tcPr>
          <w:p w14:paraId="4E51517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20AF29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7ADA18E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1BFB55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14053C8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27EFC5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347F9E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1EF8D2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4A9D76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15D4724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12303F32"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AC92ADB" w14:textId="77777777" w:rsidR="00165711" w:rsidRPr="00E55425" w:rsidRDefault="00165711" w:rsidP="00165711">
      <w:pPr>
        <w:jc w:val="center"/>
        <w:rPr>
          <w:rFonts w:ascii="Arial" w:hAnsi="Arial" w:cs="Arial"/>
          <w:b/>
          <w:sz w:val="18"/>
          <w:szCs w:val="18"/>
        </w:rPr>
      </w:pPr>
    </w:p>
    <w:p w14:paraId="727E09F1" w14:textId="77777777" w:rsidR="00165711" w:rsidRPr="00E55425" w:rsidRDefault="00165711" w:rsidP="00165711">
      <w:pPr>
        <w:pStyle w:val="TH"/>
      </w:pPr>
      <w:r w:rsidRPr="00E55425">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6F13BBE2" w14:textId="77777777">
        <w:trPr>
          <w:trHeight w:val="330"/>
          <w:jc w:val="center"/>
        </w:trPr>
        <w:tc>
          <w:tcPr>
            <w:tcW w:w="3103" w:type="dxa"/>
            <w:shd w:val="clear" w:color="auto" w:fill="auto"/>
            <w:noWrap/>
            <w:vAlign w:val="center"/>
          </w:tcPr>
          <w:p w14:paraId="68506274"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6EDDD86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4FC2CBB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7F0E1A9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5B1F47B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5A0FBD5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28E01F8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3926653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1105F3C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2C6507D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3AEB471B"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8266039" w14:textId="77777777">
        <w:trPr>
          <w:trHeight w:val="330"/>
          <w:jc w:val="center"/>
        </w:trPr>
        <w:tc>
          <w:tcPr>
            <w:tcW w:w="3103" w:type="dxa"/>
            <w:shd w:val="clear" w:color="auto" w:fill="auto"/>
            <w:noWrap/>
            <w:vAlign w:val="center"/>
          </w:tcPr>
          <w:p w14:paraId="631BCE9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3CD0D8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331A5D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157881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4B0F9A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30ACBF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6E4037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309D92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2809F5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210D57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17EADCD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4DE81BB" w14:textId="77777777">
        <w:trPr>
          <w:trHeight w:val="330"/>
          <w:jc w:val="center"/>
        </w:trPr>
        <w:tc>
          <w:tcPr>
            <w:tcW w:w="3103" w:type="dxa"/>
            <w:shd w:val="clear" w:color="auto" w:fill="auto"/>
            <w:noWrap/>
            <w:vAlign w:val="center"/>
          </w:tcPr>
          <w:p w14:paraId="63462ED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167EE6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1D4BC6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7F0B17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67929F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7F106F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349EAC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465F87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59CDFF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4EC822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6EE1BB62"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30240BB" w14:textId="77777777">
        <w:trPr>
          <w:trHeight w:val="330"/>
          <w:jc w:val="center"/>
        </w:trPr>
        <w:tc>
          <w:tcPr>
            <w:tcW w:w="3103" w:type="dxa"/>
            <w:shd w:val="clear" w:color="auto" w:fill="auto"/>
            <w:noWrap/>
            <w:vAlign w:val="center"/>
          </w:tcPr>
          <w:p w14:paraId="4723C8C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42D9B4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34FE20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143EBB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45BBB1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4C90F1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6F8770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39EBD7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27B12C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5308DD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16234B0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7941B6ED" w14:textId="77777777">
        <w:trPr>
          <w:trHeight w:val="330"/>
          <w:jc w:val="center"/>
        </w:trPr>
        <w:tc>
          <w:tcPr>
            <w:tcW w:w="3103" w:type="dxa"/>
            <w:shd w:val="clear" w:color="auto" w:fill="auto"/>
            <w:noWrap/>
            <w:vAlign w:val="center"/>
          </w:tcPr>
          <w:p w14:paraId="687A231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30A03A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0E00E0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52B253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1E35ED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15E847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0B0009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1B749B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63754F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26668D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4746915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57C3FCEE" w14:textId="77777777">
        <w:trPr>
          <w:trHeight w:val="330"/>
          <w:jc w:val="center"/>
        </w:trPr>
        <w:tc>
          <w:tcPr>
            <w:tcW w:w="3103" w:type="dxa"/>
            <w:shd w:val="clear" w:color="auto" w:fill="auto"/>
            <w:noWrap/>
            <w:vAlign w:val="center"/>
          </w:tcPr>
          <w:p w14:paraId="69138E8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709" w:type="dxa"/>
            <w:shd w:val="clear" w:color="auto" w:fill="auto"/>
            <w:noWrap/>
            <w:vAlign w:val="center"/>
          </w:tcPr>
          <w:p w14:paraId="2E4F57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34EA81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2366437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2537015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4A3B9A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6B9D8B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160CAD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7F5C81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1AD634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26A6602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26A41778" w14:textId="77777777">
        <w:trPr>
          <w:trHeight w:val="330"/>
          <w:jc w:val="center"/>
        </w:trPr>
        <w:tc>
          <w:tcPr>
            <w:tcW w:w="3103" w:type="dxa"/>
            <w:shd w:val="clear" w:color="auto" w:fill="auto"/>
            <w:noWrap/>
            <w:vAlign w:val="center"/>
          </w:tcPr>
          <w:p w14:paraId="14CB0FD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4D2BEC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2919B6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5A8DD3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0E068C5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2C4306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226AAE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71C239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43189A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21DB37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71ECDB4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7D7A8E29" w14:textId="77777777">
        <w:trPr>
          <w:trHeight w:val="330"/>
          <w:jc w:val="center"/>
        </w:trPr>
        <w:tc>
          <w:tcPr>
            <w:tcW w:w="3103" w:type="dxa"/>
            <w:shd w:val="clear" w:color="auto" w:fill="auto"/>
            <w:noWrap/>
            <w:vAlign w:val="center"/>
          </w:tcPr>
          <w:p w14:paraId="00251BC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2AA687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51B05D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75F47C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F4D37A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105C98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4B59CF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4F70E9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9B9A0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214664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249183D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A5A82E6" w14:textId="77777777">
        <w:trPr>
          <w:trHeight w:val="330"/>
          <w:jc w:val="center"/>
        </w:trPr>
        <w:tc>
          <w:tcPr>
            <w:tcW w:w="3103" w:type="dxa"/>
            <w:shd w:val="clear" w:color="auto" w:fill="auto"/>
            <w:noWrap/>
            <w:vAlign w:val="center"/>
          </w:tcPr>
          <w:p w14:paraId="61ACC5A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3C27CD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5E043B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635B97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4BD6BC2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07FC60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782073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0FFA7B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176518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1C7206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5D7B32D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705C055" w14:textId="77777777">
        <w:trPr>
          <w:trHeight w:val="330"/>
          <w:jc w:val="center"/>
        </w:trPr>
        <w:tc>
          <w:tcPr>
            <w:tcW w:w="3103" w:type="dxa"/>
            <w:shd w:val="clear" w:color="auto" w:fill="auto"/>
            <w:noWrap/>
            <w:vAlign w:val="center"/>
          </w:tcPr>
          <w:p w14:paraId="5D5CAA1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46F6FE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0C88275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5E5A4F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49B0AC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19D455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01D374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2826BA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70C0B0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2B2EEE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42905B2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69EF1D91" w14:textId="77777777">
        <w:trPr>
          <w:trHeight w:val="330"/>
          <w:jc w:val="center"/>
        </w:trPr>
        <w:tc>
          <w:tcPr>
            <w:tcW w:w="3103" w:type="dxa"/>
            <w:shd w:val="clear" w:color="auto" w:fill="auto"/>
            <w:noWrap/>
            <w:vAlign w:val="center"/>
          </w:tcPr>
          <w:p w14:paraId="72B05C8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709" w:type="dxa"/>
            <w:shd w:val="clear" w:color="auto" w:fill="auto"/>
            <w:noWrap/>
            <w:vAlign w:val="center"/>
          </w:tcPr>
          <w:p w14:paraId="72DBD86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770ABE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72471D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2D33A1A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30CD09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450126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582453F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04B5FC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54B2140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4EB752C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67F83D35" w14:textId="77777777">
        <w:trPr>
          <w:trHeight w:val="330"/>
          <w:jc w:val="center"/>
        </w:trPr>
        <w:tc>
          <w:tcPr>
            <w:tcW w:w="3103" w:type="dxa"/>
            <w:shd w:val="clear" w:color="auto" w:fill="auto"/>
            <w:noWrap/>
            <w:vAlign w:val="center"/>
          </w:tcPr>
          <w:p w14:paraId="154E20E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71507C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37D0CA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5FF9087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6FC61E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1E98CE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674191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597A49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435E09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098DE0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22D888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A4BF23E" w14:textId="77777777">
        <w:trPr>
          <w:trHeight w:val="330"/>
          <w:jc w:val="center"/>
        </w:trPr>
        <w:tc>
          <w:tcPr>
            <w:tcW w:w="3103" w:type="dxa"/>
            <w:shd w:val="clear" w:color="auto" w:fill="auto"/>
            <w:noWrap/>
            <w:vAlign w:val="center"/>
          </w:tcPr>
          <w:p w14:paraId="3950FD6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73157E5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1A9D36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1C3399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028C6F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60AE61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1CDFC1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4F204C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251891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3A988B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093D289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1E98FAE2" w14:textId="77777777" w:rsidR="00165711" w:rsidRPr="00E55425" w:rsidRDefault="00165711" w:rsidP="00165711">
      <w:pPr>
        <w:jc w:val="center"/>
        <w:rPr>
          <w:rFonts w:ascii="Arial" w:hAnsi="Arial" w:cs="Arial"/>
          <w:b/>
          <w:sz w:val="18"/>
          <w:szCs w:val="18"/>
        </w:rPr>
      </w:pPr>
    </w:p>
    <w:p w14:paraId="6DDD7914" w14:textId="77777777" w:rsidR="00165711" w:rsidRPr="00E55425" w:rsidRDefault="00165711" w:rsidP="003265CD">
      <w:pPr>
        <w:pStyle w:val="TH"/>
      </w:pPr>
      <w:r w:rsidRPr="00E55425">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2C671260"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AF152"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B88B6C5"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6D8978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5E3B035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8FB276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6224565"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1BCD246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27F9A4A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F2DBD4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08C44D1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6DCEAA45"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3DA3460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938C9B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629F26F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0EA7393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0499D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6323D1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7036C4A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0024264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05DDF8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2F8FED4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F8F6F5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7CAE168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9001AEE"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C38198"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564F7D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4289F8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4206E0A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1CE4981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8AAAF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172052B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4E12C65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414F11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11589FA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0FF299B9"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54037BB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4161CAA"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1F56776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533090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091E9A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762A1B7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486D566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2597F50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519EBD1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51C90F1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2955E41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5F1C194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5FE1B1E"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4AEB03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5CAA19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04B14F9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21466FE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263FBE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768C1A9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77E49E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18A0416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6FAD8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705921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265996E2"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5B8846E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0631E8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14:paraId="4596BF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433368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264521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451D509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10AA657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740426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E4DAD5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6500D13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6B67955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7FD9A47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556726C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6159AC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55DFDCB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0822840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2F30324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67057B9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58628F9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582A8D5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737DDA8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3E35AAF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2BED711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4F178C1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080F2E18"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148606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00A68E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10B9A5A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D14CD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62126CC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77E3AE5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74A4F5B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7773FFF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382EA7E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70EB28C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0888ED9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3CA1C3B9"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96814B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38EF09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455B5B2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5CC3B8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5B9003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EE9432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5C3454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7F45A1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2D520D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3FED60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10A2479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3E15302"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4DE75D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055A6BB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78E39D2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4F0FDD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2EB7CB8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5C06DA4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0DF1659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0D1F1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12B5B9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4765E6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2B388F6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0D18DF13"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63A343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14:paraId="61F2F10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4016B1A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41AB22E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D669E5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44D5E9D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5D79B73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2175F94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45E97C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296B53C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157A3A3C"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3302DFE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E32962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45B6024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7281F7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7EF502B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18771B4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C5D33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0E821A4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3036B4B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3DC0912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1F8E2F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2CAE3A6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5BF00BC4"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0555986"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355815AA"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0F43E624"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AE09C37"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55D5B91B"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032B1375"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26963065"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6ACB51B5"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150A7462"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4D1F8F2B"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4EC44DF8"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30054E4" w14:textId="77777777" w:rsidR="00165711" w:rsidRPr="00E55425" w:rsidRDefault="00165711" w:rsidP="00165711">
      <w:pPr>
        <w:pStyle w:val="FP"/>
      </w:pPr>
    </w:p>
    <w:p w14:paraId="5EC57DE0" w14:textId="77777777" w:rsidR="00165711" w:rsidRPr="00E55425" w:rsidRDefault="00165711" w:rsidP="003265CD">
      <w:pPr>
        <w:pStyle w:val="TH"/>
      </w:pPr>
      <w:r w:rsidRPr="00E55425">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12089918"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AEC6A"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BCC89E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0D261B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1FC8A2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04D6CC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533AB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4FFE38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C7BD1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AD93B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4AF1410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EE5D76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2847D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DA17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CC586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0D492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5F4B4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7AC25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22F08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16F03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83920F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457E7D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B65A4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56E59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77F7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6617D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51EFC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0DB3C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A5A5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ED7648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2138853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2B31A0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2BFA0D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2EB9A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1387FD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6321A3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1C901E4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FE55C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7D1136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85573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35DF49F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05A75A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796155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261EA4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09BB5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709767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7B7420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30FD3B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7DD331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A12FF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35D62A5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225DC2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117C9A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44C10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2510B1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C77ED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FEC7B3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E3EED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2F19EF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11138B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457E2AE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423A80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16F296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738B14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39ACF8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BB784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0A6F31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66D174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0C810D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4DF4DA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5356720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40C41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3AFC7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7DB5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99A8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FDD1D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0AE76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00C618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057F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C0127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7069DA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6609C4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35748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78A2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0536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BF7E9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CB0C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8B10E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B8628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4C510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283B15F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3DA764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5EF7F8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A10B2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D8D83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8F25A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47FA4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CD08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7C78F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DD2BA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3B5D800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C6BBB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4C1C0F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6B7F3E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0B8B29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4C9B2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78E1FD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10D905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0A9B4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3984EB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34D7B5E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D048A5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023B2B1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2F170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7386A7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0FE78E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416495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4AD6FE7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34ED86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174B0A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2034299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269DE5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282B8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BE315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41AFC2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0ECB44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784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C4438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704265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E2EB07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0C2C11FF" w14:textId="77777777" w:rsidR="00165711" w:rsidRPr="00E55425" w:rsidRDefault="00165711" w:rsidP="00165711">
      <w:pPr>
        <w:jc w:val="center"/>
        <w:rPr>
          <w:rFonts w:ascii="Arial" w:hAnsi="Arial" w:cs="Arial"/>
          <w:b/>
          <w:sz w:val="18"/>
          <w:szCs w:val="18"/>
        </w:rPr>
      </w:pPr>
    </w:p>
    <w:p w14:paraId="11BB2773" w14:textId="77777777" w:rsidR="00165711" w:rsidRPr="00E55425" w:rsidRDefault="00165711" w:rsidP="003265CD">
      <w:pPr>
        <w:pStyle w:val="TH"/>
      </w:pPr>
      <w:r w:rsidRPr="00E55425">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0F421813"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52903"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96347D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C6A35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F763ED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654A07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79C7BC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944470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5759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E5CF57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353CEA0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A240B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C9935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4C9C95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E1EDF8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17139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FBA6A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D93E5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DE399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5F7C0E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4D31D83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CEACA6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663FD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4EDE7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5DEC4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E17C4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0E925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B52CA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239D0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EEE0B3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01CF59D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405A2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BD019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97159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2C71C98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44CDA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337831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250C45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62C622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662DB0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45C6AAF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AB5AD9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76D0A3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3D1ECC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19355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6C353C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515974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6FE2E5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6E8BDB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66758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4E5F394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9A385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44708E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D0507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350316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528D1E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0ACB1D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2D3B8F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108E3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D0C5D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7B878ED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62425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23ADD3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EA4A5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6D6C8F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78BEE1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4DD673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3720CE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00963B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6749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33D50E0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A7F06F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63AE6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BB1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C9168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A71C1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913C67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B231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D194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BB55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713DC36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F87D84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9808B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378B08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18B7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74F48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7AA9A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70283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6768A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AC83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9A85C4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7D401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50FD8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BF7E1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F9A78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3FE62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1F29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38443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41CE7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3D8A7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467EBCD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E8B61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3C9E16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17D202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6EAED0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43786C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7DD768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BCDEE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364A04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0A0DE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79DC1CE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71F935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16562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097BE5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713081E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6CF435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FAFFE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4DBD03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72C0E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2030593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030069A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4D960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178212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418A8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0F9A9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4E019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144413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12B393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0E3597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90154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41E2FE58" w14:textId="77777777" w:rsidR="00165711" w:rsidRPr="00E55425" w:rsidRDefault="00165711" w:rsidP="00165711">
      <w:pPr>
        <w:jc w:val="center"/>
        <w:rPr>
          <w:rFonts w:ascii="Arial" w:hAnsi="Arial" w:cs="Arial"/>
          <w:sz w:val="18"/>
          <w:szCs w:val="18"/>
        </w:rPr>
      </w:pPr>
    </w:p>
    <w:p w14:paraId="3C445069" w14:textId="77777777" w:rsidR="00165711" w:rsidRPr="00E55425" w:rsidRDefault="00165711" w:rsidP="00165711">
      <w:pPr>
        <w:pStyle w:val="TH"/>
      </w:pPr>
      <w:r w:rsidRPr="00E55425">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028281BE"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D9FD7"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79D0D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4D00B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20A8E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FC392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52A40F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0B713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022B6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72C7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6BBE481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3B810B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276538C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13F4E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4C1F6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028502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596E5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8F4B4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0EC6DA0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A6314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7A46769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DE1652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4AF2D40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0BBD2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08566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38B7964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60DE9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ED60C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49C7F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2CE2A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739B1A20"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418F9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A2DBD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7D5C71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F42C04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6ED81D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3F9DED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3E779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23AC1F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533000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72612F2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46282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E8005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054D1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0FC59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C12938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7FB309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126EEB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43EF5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3E5C34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351F219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55BA16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774A93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2F835E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738092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BC2EB4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FC95E7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B3A286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12D69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2FDC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6D7774D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5952D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2BCC9F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63FED3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421103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21B367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7A8FF22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7F48DC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293CB53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190199D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1B0BC6C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C95A1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99292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FBD6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62904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E46B2D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47A5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CB4EA9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992C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63ADB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52C5B5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5D58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F6E55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6D1AE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52E3F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3BB5D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FBAB3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87A503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7637AB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E685FB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1B584E9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1B85E4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906F0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4F508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FD1A6F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8FEE3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616E8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5D964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FDED1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22C7D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1985C8F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5CC5432"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AC6CB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774C0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451332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0C95C29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68578E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020658B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4885B20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C0C93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623F386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7A7FE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28A47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4DDECC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7750E3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753054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A212FF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4639781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25C0B2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6C9319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6C504CE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E63AA8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092A2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54752E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E77CB0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4B4D5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691F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23EA7A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757788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5B42DD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5FA4118A" w14:textId="77777777" w:rsidR="00165711" w:rsidRPr="00E55425" w:rsidRDefault="00165711" w:rsidP="00165711">
      <w:pPr>
        <w:jc w:val="center"/>
        <w:rPr>
          <w:rFonts w:ascii="Arial" w:hAnsi="Arial" w:cs="Arial"/>
          <w:sz w:val="18"/>
          <w:szCs w:val="18"/>
        </w:rPr>
      </w:pPr>
    </w:p>
    <w:p w14:paraId="3441B546" w14:textId="77777777" w:rsidR="00165711" w:rsidRPr="00E55425" w:rsidRDefault="00165711" w:rsidP="003265CD">
      <w:pPr>
        <w:pStyle w:val="TH"/>
      </w:pPr>
      <w:r w:rsidRPr="00E55425">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3A0723DD"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D4059C"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BE820F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448D4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7EC9A7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AEE672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6F8052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3EB908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F14443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89BC3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0C629BB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EF7958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3B2F1C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196636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14181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206F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C6733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E3479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E1333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21AD31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6BFFDF5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DFD4E5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9B25D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AC98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A5BBA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C1B56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FD9B1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D8B7A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AEB7E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575827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1ACC5E2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229358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11F732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3654D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05340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4DDDA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E05A1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9121F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73CC3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112D6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6F02542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45A58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63EC53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7C523A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799C5F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7F151B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7CF2B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11B7F1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8C9F5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56E01E9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575EEEA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76453E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EF4CE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0B4BD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0C6C9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2A9C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EBD6B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C3DE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4B1E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8E9AB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31B964E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FF6C33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8AC6F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3A34A2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045F2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66A5B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9370C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6FF312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5B16C66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13C618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2AA37DF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608DD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032F4D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8CF188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BEBFE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79EE6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5F5A7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C1B8B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7B1FE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26D6A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78AD6460"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543C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9A50B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BF6C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9A149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B915D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C59F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72D6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9878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6557D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A81359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EF0A27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6095CF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464F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A6A473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A3B77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6923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A7528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BA3EC6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AB0C4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198AAB9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9F28180"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675F17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462555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213FCD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27ACFA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32240A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2BA843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71244B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187D49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654FF2B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7E5C88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54AA28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4929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20C4FA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3FD19E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67BB9F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23E3A2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6EDF26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E265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667A3A7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71F5D5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194D34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1ED17D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FB883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4998A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16941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14B9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6C17D8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9D333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7A20FCFB" w14:textId="77777777" w:rsidR="00165711" w:rsidRPr="00E55425" w:rsidRDefault="00165711" w:rsidP="00165711">
      <w:pPr>
        <w:jc w:val="center"/>
        <w:rPr>
          <w:rFonts w:ascii="Arial" w:hAnsi="Arial" w:cs="Arial"/>
          <w:b/>
          <w:sz w:val="18"/>
          <w:szCs w:val="18"/>
        </w:rPr>
      </w:pPr>
    </w:p>
    <w:p w14:paraId="5E9613A8" w14:textId="77777777" w:rsidR="00165711" w:rsidRPr="00E55425" w:rsidRDefault="00165711" w:rsidP="00165711">
      <w:pPr>
        <w:pStyle w:val="TH"/>
      </w:pPr>
      <w:r w:rsidRPr="00E55425">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1E20E1B5"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CF237"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A650E2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1DDF19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A8B44B7"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BD8064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976D8C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F66CFE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430F6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5B21877"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C615C5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1975E62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E7F9DA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30CF81F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3B964B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1A5918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71DCC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7D46E8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442410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CC563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5B858F5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2DD9D96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27B34E9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B0A9C8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412338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F3EBB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49971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D98AF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8B28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A6EB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C99C5C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44B9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18F761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35DDCF9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4D9D94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47179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49FF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51E1E18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19661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12AE4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45958B9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1519C9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19642B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32F681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551D274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970B57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13EE23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31DFF7D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834C0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AC28D8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34BC9DE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43029EA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568D50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0657E9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75A8504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42D8646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79E86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11D678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BDBF3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701638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1F75C3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03E67F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CBF932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1C7D5E6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09AFB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4B4B03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2EBA988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2908F0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7ECB97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637528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209E6E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8FCDF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182157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521F94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209740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659573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317D4B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163903D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79507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4101F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943AA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BD0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2A9B7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3E09A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A9161F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67880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D9A1A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1C21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656FD99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455302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32491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E212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7E82B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E7BD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6015F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23706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410E7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784241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36A70A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164F6CC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FBF89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737C4D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2C2DF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903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3FC1E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2F0C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A0AB9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72204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D4DDF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F74939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3F90161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00C4B5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72B1E0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2D062C6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0E2A9A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7293995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236EED2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18DF5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6E1699E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741B2B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51658A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690DB0D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5AC68B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2391D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342211A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A0B41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3CCD66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2EE9BC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57E665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3CE39D3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0312F5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096454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0FF4915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4641B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1B5348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6511DD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971002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7F1F79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57CCA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F6F6B0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0069CF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7658802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3C39C9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34797068" w14:textId="77777777" w:rsidR="00165711" w:rsidRPr="00E55425" w:rsidRDefault="00165711" w:rsidP="00165711">
      <w:pPr>
        <w:jc w:val="center"/>
        <w:rPr>
          <w:rFonts w:ascii="Arial" w:hAnsi="Arial" w:cs="Arial"/>
          <w:b/>
          <w:sz w:val="18"/>
          <w:szCs w:val="18"/>
        </w:rPr>
      </w:pPr>
    </w:p>
    <w:p w14:paraId="31DA1488" w14:textId="77777777" w:rsidR="00165711" w:rsidRPr="00E55425" w:rsidRDefault="00165711" w:rsidP="003265CD">
      <w:pPr>
        <w:pStyle w:val="TH"/>
      </w:pPr>
      <w:r w:rsidRPr="00E55425">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79A2C52F"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27B94"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5B8BE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12B3B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8495E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577510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D6D381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0C9D9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905C91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01975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1869E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600C35C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473A43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36FD3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441E63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5CEE40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B235CD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6AEA2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498A5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F1E85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00E688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271808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747354F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77051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240C23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0BB74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26086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C0EB3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B07A4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F4CEF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59A6D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05ABE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449F61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4B24849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78F0B1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5A9C5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F87C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53CF13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4A262D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35A3BE8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5D040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013A7B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3B981B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5562D2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0FA5321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2FEB88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10FA8E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74254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46ADD8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64A22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3509AE1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4F692A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107E68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C6E3B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0BE29C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7FED5CF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7EA3B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485BB9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01D95D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0ADB910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456C0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2F110C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C09DD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1866B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7CDE3D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4E13C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02A56E8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013A22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1C4198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B8BEA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61B540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0172FE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33A443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3FC041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D9809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CBDCA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7FB66D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325210D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F8EB0E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4026333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86A7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C2BB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5A565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2D57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77554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B45E9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427EB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A9432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887785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15BFCD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10FE9E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302B8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62A9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6047C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537A2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54608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08C5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D8A0B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3F5D2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AB2881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01F751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61DCFA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59080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391DE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E229D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113D5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0443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B9EF0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B70C4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2731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4B06599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E1CC3E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60939E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A43C9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359CCF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5BDD09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9C22A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38D3F13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35D8AE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54B226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18734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72D0D50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A8BCF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D6737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5BD305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9818C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9EDD6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044FA9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F2619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73B864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03F36D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2CAFE4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6C5667A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08A63F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829A1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018CF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72DA7C8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2E787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74078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F6B6E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276B54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5B8EEA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14C889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49D30ED1" w14:textId="77777777" w:rsidR="00165711" w:rsidRPr="00E55425" w:rsidRDefault="00165711" w:rsidP="00165711">
      <w:pPr>
        <w:jc w:val="center"/>
        <w:rPr>
          <w:rFonts w:ascii="Arial" w:hAnsi="Arial" w:cs="Arial"/>
          <w:b/>
          <w:sz w:val="18"/>
          <w:szCs w:val="18"/>
        </w:rPr>
      </w:pPr>
    </w:p>
    <w:p w14:paraId="40EC34BA" w14:textId="77777777" w:rsidR="00165711" w:rsidRPr="00E55425" w:rsidRDefault="00165711" w:rsidP="00165711">
      <w:pPr>
        <w:pStyle w:val="TH"/>
      </w:pPr>
      <w:r w:rsidRPr="00E55425">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5A14DB79"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FA461"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41EAC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D9212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8D9798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174DB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B0E198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F585D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1D4FD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8DD6A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70D12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24922EA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34990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5DFAD3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4104BA4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6AD8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6F18B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6B7BEC2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C1FD3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3BFD45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E5D0C8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52B5D3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4EB58AF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714C12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124261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179C0E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8EDFF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702D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139979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01C872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1E9FD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8A7DF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2893A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6C48FEA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5A0DB7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70FD4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2546A13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1A347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0333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65C9CE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09FAD3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67F9D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8C804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C68D1E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7F9E2C5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75D486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60B01A4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EED9EE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5CF55D0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4BFECB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8CB44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78FDE40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F22142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196BB8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548EA6B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077683A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1712F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7A3F6B2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DFF17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3863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442A5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BC196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CBD0C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82A14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7251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5A6B4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774C4F4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A50B3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EACE2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84A7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212B6C2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E085A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557368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477EB4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62E9072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20C583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544BB42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0591E7C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8A5FB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6885B76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D8F94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DFE7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D3D4F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9DCB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9375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1D6C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E247A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9E307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689FDF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97541F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26F781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95E02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6A188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06D4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7258E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6E164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FE65B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5DB8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6A6A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21E3B42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E0547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1714C5A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2F048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70AE7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8604C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6F47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524B8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CCC066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A1E78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DFA2E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3E84B3A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78382BB"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4B3B00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31987D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421ECFD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3318C8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58DA06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3F28EE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054B8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6D49C8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4297397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108B229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3EC8ED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2531B0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E5BF7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292AB1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5DF60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58171E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11FBB7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00AC813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4E6F9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5C06EB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7D95923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4BAA1D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6DEBA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9981A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B4BB96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731456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4620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1352C4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955C72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1AC681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5F42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6E1852ED" w14:textId="77777777" w:rsidR="00165711" w:rsidRPr="00E55425" w:rsidRDefault="00165711" w:rsidP="00165711">
      <w:pPr>
        <w:jc w:val="center"/>
        <w:rPr>
          <w:rFonts w:ascii="Arial" w:hAnsi="Arial" w:cs="Arial"/>
          <w:b/>
          <w:sz w:val="18"/>
          <w:szCs w:val="18"/>
        </w:rPr>
      </w:pPr>
    </w:p>
    <w:p w14:paraId="3632386C" w14:textId="77777777" w:rsidR="00165711" w:rsidRPr="00E55425" w:rsidRDefault="00165711" w:rsidP="003265CD">
      <w:pPr>
        <w:pStyle w:val="TH"/>
      </w:pPr>
      <w:r w:rsidRPr="00E55425">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1850E020"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B577C"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B47F82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06D9C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DDDF0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C184F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5176A9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6057A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0E873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67218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07D0C6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666F70B6"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1B2DAE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7584C1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0FAC0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2EBA1B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4C07F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7F80B1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1CF24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2AD88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364F29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5F801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03BAC6DF"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C43E11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31FFE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D626E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42A71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B5D50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65DE20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158B94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6C540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85AFC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55A05A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C356509"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6C0B5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5EFCCB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23056F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2996F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442D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198765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A3F8E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33F84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6D20A1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2DABA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BF1D0B9"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771E1D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16F29B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744CEA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45BF2A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51BD90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0629B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11F35E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406EE4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79407A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39B04F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1F37863F"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E128F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46ED6A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79A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3650A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65E35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73CDC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4EC80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00F1E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F0AD9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E33AB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48A45FC7"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25E02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3814F3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6D47C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70C3A4B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C9343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589217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7AE1F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6DFFD5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AB903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76DAF2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3C84B2E8"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4FB3E6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59662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530A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BDA0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816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D1CE06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7D962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9455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AA137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5DD79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34450D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9D03FE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552F6D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77B90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5965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A71E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046BE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F692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51C5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0ADA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967EE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7C3D009"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EDECBF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34434D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4F367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8E1D1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A2B43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8CA1C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CBE17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3924E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EE510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4C5EA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0421B1E5"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108E35"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5C2C76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30BD63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6C8DBB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1471EA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712CA2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5851C8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49158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670BAB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5D129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5A89C646"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BB2589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23FC52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204F9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33D43E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70722E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7652F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2FE400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58EC8A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057AD2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53DCD9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4BF5CD95"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88611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7500A9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57D56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246E99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F506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00E72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75427C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2BCDB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724F56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8BD94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2FDCAEFD" w14:textId="77777777" w:rsidR="00165711" w:rsidRDefault="00165711" w:rsidP="00C14526">
      <w:pPr>
        <w:pStyle w:val="FP"/>
      </w:pPr>
    </w:p>
    <w:p w14:paraId="4031DBEE" w14:textId="77777777" w:rsidR="008A0D39" w:rsidRPr="00B80011" w:rsidRDefault="008A0D39" w:rsidP="003417AB">
      <w:pPr>
        <w:pStyle w:val="Heading8"/>
      </w:pPr>
      <w:r>
        <w:br w:type="page"/>
      </w:r>
      <w:bookmarkStart w:id="539" w:name="_Toc68884721"/>
      <w:r w:rsidRPr="00B80011">
        <w:t xml:space="preserve">Annex </w:t>
      </w:r>
      <w:r>
        <w:t>L</w:t>
      </w:r>
      <w:r w:rsidRPr="00B80011">
        <w:t xml:space="preserve"> (Normative):</w:t>
      </w:r>
      <w:r w:rsidRPr="00B80011">
        <w:br/>
      </w:r>
      <w:r>
        <w:t>Facsimile transmission</w:t>
      </w:r>
      <w:bookmarkEnd w:id="539"/>
    </w:p>
    <w:p w14:paraId="53CEFFE5" w14:textId="77777777" w:rsidR="008A0D39" w:rsidRDefault="008A0D39" w:rsidP="008A0D39">
      <w:pPr>
        <w:pStyle w:val="Heading1"/>
      </w:pPr>
      <w:bookmarkStart w:id="540" w:name="_Toc68884722"/>
      <w:r>
        <w:t>L</w:t>
      </w:r>
      <w:r w:rsidRPr="00B80011">
        <w:t>.1</w:t>
      </w:r>
      <w:r w:rsidRPr="00B80011">
        <w:tab/>
        <w:t>General</w:t>
      </w:r>
      <w:bookmarkEnd w:id="540"/>
    </w:p>
    <w:p w14:paraId="473BC424" w14:textId="77777777" w:rsidR="008A0D39" w:rsidRDefault="008A0D39" w:rsidP="008A0D39">
      <w:r>
        <w:t>This Annex describes Facsimile over IP (FoIP) transmission in MTSI using UDPTL-based transmission, see ITU-T Recommendation T.38, [</w:t>
      </w:r>
      <w:r w:rsidR="009C1D7F">
        <w:t>93</w:t>
      </w:r>
      <w:r>
        <w:t>].</w:t>
      </w:r>
    </w:p>
    <w:p w14:paraId="5AE06BA6" w14:textId="77777777" w:rsidR="008A0D39" w:rsidRDefault="008A0D39" w:rsidP="008A0D39">
      <w:r>
        <w:t>FoIP is an optional capability for both MTSI client in terminals and MTSI MGWs. This Annex defines the minimum capabilities that need to be supported when FoIP is supported.</w:t>
      </w:r>
    </w:p>
    <w:p w14:paraId="6E8E9F96" w14:textId="77777777" w:rsidR="008A0D39" w:rsidRPr="00836FD0" w:rsidRDefault="008A0D39" w:rsidP="008A0D39">
      <w:pPr>
        <w:pStyle w:val="Heading1"/>
      </w:pPr>
      <w:bookmarkStart w:id="541" w:name="_Toc68884723"/>
      <w:r>
        <w:t>L.2</w:t>
      </w:r>
      <w:r>
        <w:tab/>
        <w:t>FoIP support in MTSI clients</w:t>
      </w:r>
      <w:bookmarkEnd w:id="541"/>
    </w:p>
    <w:p w14:paraId="708D26FD" w14:textId="77777777" w:rsidR="008A0D39" w:rsidRDefault="008A0D39" w:rsidP="008A0D39">
      <w:pPr>
        <w:pStyle w:val="Heading2"/>
      </w:pPr>
      <w:bookmarkStart w:id="542" w:name="_Toc68884724"/>
      <w:r>
        <w:t>L.2.1</w:t>
      </w:r>
      <w:r>
        <w:tab/>
        <w:t>FoIP support in MTSI client in terminal</w:t>
      </w:r>
      <w:bookmarkEnd w:id="542"/>
    </w:p>
    <w:p w14:paraId="721DAE85" w14:textId="77777777" w:rsidR="008A0D39" w:rsidRDefault="008A0D39" w:rsidP="008A0D39">
      <w:r>
        <w:t>An MTSI client in terminal supporting FoIP is typically either a facsimile gateway or a facsimile end-point and does not need to support both cases.</w:t>
      </w:r>
    </w:p>
    <w:p w14:paraId="77BD12D5"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2B887296"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2CA0AC0D" w14:textId="77777777" w:rsidR="008A0D39" w:rsidRDefault="008A0D39" w:rsidP="008A0D39">
      <w:r>
        <w:t>An MTSI client in terminal supporting FoIP and used as a facsimile gateway shall support:</w:t>
      </w:r>
    </w:p>
    <w:p w14:paraId="2AF5341C" w14:textId="77777777" w:rsidR="008A0D39" w:rsidRDefault="008A0D39" w:rsidP="008A0D39">
      <w:pPr>
        <w:pStyle w:val="B1"/>
      </w:pPr>
      <w:r>
        <w:t>-</w:t>
      </w:r>
      <w:r>
        <w:tab/>
        <w:t>input/output to Group 3 facsimile devices, [</w:t>
      </w:r>
      <w:r w:rsidR="009C1D7F">
        <w:t>91</w:t>
      </w:r>
      <w:r>
        <w:t>]</w:t>
      </w:r>
    </w:p>
    <w:p w14:paraId="1BDCD14B" w14:textId="77777777" w:rsidR="008A0D39" w:rsidRDefault="008A0D39" w:rsidP="008A0D39">
      <w:pPr>
        <w:pStyle w:val="NO"/>
      </w:pPr>
      <w:r>
        <w:t>NOTE:</w:t>
      </w:r>
      <w:r>
        <w:tab/>
        <w:t>The interface used to connect the external facsimile device to the MTSI client in terminal is outside the scope of this specification.</w:t>
      </w:r>
    </w:p>
    <w:p w14:paraId="0155E9CA"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57F69F0E" w14:textId="77777777" w:rsidR="008A0D39" w:rsidRDefault="008A0D39" w:rsidP="008A0D39">
      <w:pPr>
        <w:pStyle w:val="B1"/>
      </w:pPr>
      <w:r>
        <w:t>-</w:t>
      </w:r>
      <w:r>
        <w:tab/>
        <w:t>encapsulating and decapsulating T.30 to/from Internet Facsimile Protocol (IFP) packets, [</w:t>
      </w:r>
      <w:r w:rsidR="009C1D7F">
        <w:t>93</w:t>
      </w:r>
      <w:r>
        <w:t>];</w:t>
      </w:r>
    </w:p>
    <w:p w14:paraId="2B40D087" w14:textId="77777777" w:rsidR="008A0D39" w:rsidRDefault="008A0D39" w:rsidP="008A0D39">
      <w:pPr>
        <w:pStyle w:val="Heading2"/>
      </w:pPr>
      <w:bookmarkStart w:id="543" w:name="_Toc68884725"/>
      <w:r>
        <w:t>L.2.2</w:t>
      </w:r>
      <w:r>
        <w:tab/>
        <w:t>FoIP support in MTSI MGW</w:t>
      </w:r>
      <w:bookmarkEnd w:id="543"/>
    </w:p>
    <w:p w14:paraId="708C9452"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5C23005A" w14:textId="77777777" w:rsidR="008A0D39" w:rsidRDefault="008A0D39" w:rsidP="008A0D39">
      <w:r>
        <w:t>An MTSI MGW supporting FoIP should support the recommended configuration defined in Clause L2.3, Table L.1.</w:t>
      </w:r>
    </w:p>
    <w:p w14:paraId="45D1728F" w14:textId="77777777" w:rsidR="008A0D39" w:rsidRDefault="008A0D39" w:rsidP="008A0D39">
      <w:pPr>
        <w:pStyle w:val="Heading2"/>
      </w:pPr>
      <w:bookmarkStart w:id="544" w:name="_Toc68884726"/>
      <w:r>
        <w:t>L.2.3</w:t>
      </w:r>
      <w:r>
        <w:tab/>
        <w:t>Recommended configuration</w:t>
      </w:r>
      <w:bookmarkEnd w:id="544"/>
    </w:p>
    <w:p w14:paraId="0F24A714" w14:textId="77777777" w:rsidR="008A0D39" w:rsidRDefault="008A0D39" w:rsidP="008A0D39">
      <w:r>
        <w:t>The recommended configuration for T.38 UDPTL-based FoIP is defined in Table L.1.</w:t>
      </w:r>
    </w:p>
    <w:p w14:paraId="0C2A568D" w14:textId="77777777" w:rsidR="008A0D39" w:rsidRPr="006A7EEC" w:rsidRDefault="008A0D39" w:rsidP="008A0D39">
      <w:pPr>
        <w:pStyle w:val="TH"/>
      </w:pPr>
      <w:r>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8A0D39" w:rsidRPr="005C5C30" w14:paraId="1B396CD9" w14:textId="77777777" w:rsidTr="005C5C30">
        <w:trPr>
          <w:gridAfter w:val="1"/>
          <w:wAfter w:w="1404" w:type="dxa"/>
          <w:jc w:val="center"/>
        </w:trPr>
        <w:tc>
          <w:tcPr>
            <w:tcW w:w="3402" w:type="dxa"/>
            <w:shd w:val="clear" w:color="auto" w:fill="auto"/>
          </w:tcPr>
          <w:p w14:paraId="4F47201C" w14:textId="77777777" w:rsidR="008A0D39" w:rsidRDefault="008A0D39" w:rsidP="00F91287">
            <w:pPr>
              <w:pStyle w:val="TAH"/>
            </w:pPr>
            <w:r>
              <w:t>SDP attributes</w:t>
            </w:r>
          </w:p>
        </w:tc>
        <w:tc>
          <w:tcPr>
            <w:tcW w:w="3402" w:type="dxa"/>
            <w:shd w:val="clear" w:color="auto" w:fill="auto"/>
          </w:tcPr>
          <w:p w14:paraId="76A7B78C" w14:textId="77777777" w:rsidR="008A0D39" w:rsidRPr="006A7EEC" w:rsidRDefault="008A0D39" w:rsidP="00F91287">
            <w:pPr>
              <w:pStyle w:val="TAH"/>
            </w:pPr>
            <w:r>
              <w:t>Value</w:t>
            </w:r>
          </w:p>
        </w:tc>
      </w:tr>
      <w:tr w:rsidR="008A0D39" w:rsidRPr="00BC4FC7" w14:paraId="3C0E80F9" w14:textId="77777777" w:rsidTr="005C5C30">
        <w:trPr>
          <w:gridAfter w:val="1"/>
          <w:wAfter w:w="1404" w:type="dxa"/>
          <w:jc w:val="center"/>
        </w:trPr>
        <w:tc>
          <w:tcPr>
            <w:tcW w:w="3402" w:type="dxa"/>
            <w:shd w:val="clear" w:color="auto" w:fill="auto"/>
          </w:tcPr>
          <w:p w14:paraId="05118565" w14:textId="77777777" w:rsidR="008A0D39" w:rsidRDefault="008A0D39" w:rsidP="00F91287">
            <w:pPr>
              <w:pStyle w:val="TAL"/>
            </w:pPr>
            <w:r>
              <w:t>T38FaxVersion</w:t>
            </w:r>
          </w:p>
        </w:tc>
        <w:tc>
          <w:tcPr>
            <w:tcW w:w="3402" w:type="dxa"/>
            <w:shd w:val="clear" w:color="auto" w:fill="auto"/>
          </w:tcPr>
          <w:p w14:paraId="0C372EE3" w14:textId="77777777" w:rsidR="008A0D39" w:rsidRPr="006A7EEC" w:rsidRDefault="008A0D39" w:rsidP="00F91287">
            <w:pPr>
              <w:pStyle w:val="TAL"/>
            </w:pPr>
            <w:r>
              <w:t>2 (or higher) (NOTE 1)</w:t>
            </w:r>
          </w:p>
        </w:tc>
      </w:tr>
      <w:tr w:rsidR="008A0D39" w:rsidRPr="00BC4FC7" w14:paraId="77B43CCF" w14:textId="77777777" w:rsidTr="005C5C30">
        <w:trPr>
          <w:gridAfter w:val="1"/>
          <w:wAfter w:w="1404" w:type="dxa"/>
          <w:jc w:val="center"/>
        </w:trPr>
        <w:tc>
          <w:tcPr>
            <w:tcW w:w="3402" w:type="dxa"/>
            <w:shd w:val="clear" w:color="auto" w:fill="auto"/>
          </w:tcPr>
          <w:p w14:paraId="1376A760" w14:textId="77777777" w:rsidR="008A0D39" w:rsidRPr="006A7EEC" w:rsidRDefault="008A0D39" w:rsidP="00F91287">
            <w:pPr>
              <w:pStyle w:val="TAL"/>
            </w:pPr>
            <w:r>
              <w:t>T38MaxBitRate</w:t>
            </w:r>
          </w:p>
        </w:tc>
        <w:tc>
          <w:tcPr>
            <w:tcW w:w="3402" w:type="dxa"/>
            <w:shd w:val="clear" w:color="auto" w:fill="auto"/>
          </w:tcPr>
          <w:p w14:paraId="49FFDC53" w14:textId="77777777" w:rsidR="008A0D39" w:rsidRPr="006A7EEC" w:rsidRDefault="008A0D39" w:rsidP="00F91287">
            <w:pPr>
              <w:pStyle w:val="TAL"/>
            </w:pPr>
            <w:r>
              <w:t>14400 bps</w:t>
            </w:r>
          </w:p>
        </w:tc>
      </w:tr>
      <w:tr w:rsidR="008A0D39" w:rsidRPr="00BC4FC7" w14:paraId="0B5E1BE3" w14:textId="77777777" w:rsidTr="005C5C30">
        <w:trPr>
          <w:gridAfter w:val="1"/>
          <w:wAfter w:w="1404" w:type="dxa"/>
          <w:jc w:val="center"/>
        </w:trPr>
        <w:tc>
          <w:tcPr>
            <w:tcW w:w="3402" w:type="dxa"/>
            <w:shd w:val="clear" w:color="auto" w:fill="auto"/>
          </w:tcPr>
          <w:p w14:paraId="588DB72D"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4FB91B6E" w14:textId="77777777" w:rsidR="008A0D39" w:rsidRPr="005C5C30" w:rsidRDefault="008A0D39" w:rsidP="00F91287">
            <w:pPr>
              <w:pStyle w:val="TAL"/>
              <w:rPr>
                <w:bCs/>
              </w:rPr>
            </w:pPr>
            <w:r w:rsidRPr="005C5C30">
              <w:rPr>
                <w:bCs/>
              </w:rPr>
              <w:t>N/A (NOTE 2)</w:t>
            </w:r>
          </w:p>
        </w:tc>
      </w:tr>
      <w:tr w:rsidR="008A0D39" w:rsidRPr="00BC4FC7" w14:paraId="0441D37B" w14:textId="77777777" w:rsidTr="005C5C30">
        <w:trPr>
          <w:gridAfter w:val="1"/>
          <w:wAfter w:w="1404" w:type="dxa"/>
          <w:jc w:val="center"/>
        </w:trPr>
        <w:tc>
          <w:tcPr>
            <w:tcW w:w="3402" w:type="dxa"/>
            <w:shd w:val="clear" w:color="auto" w:fill="auto"/>
          </w:tcPr>
          <w:p w14:paraId="34608D89" w14:textId="77777777" w:rsidR="008A0D39" w:rsidRPr="006A7EEC" w:rsidRDefault="008A0D39" w:rsidP="00F91287">
            <w:pPr>
              <w:pStyle w:val="TAL"/>
            </w:pPr>
            <w:r>
              <w:t>T38FaxTranscodingMMR</w:t>
            </w:r>
          </w:p>
        </w:tc>
        <w:tc>
          <w:tcPr>
            <w:tcW w:w="3402" w:type="dxa"/>
            <w:shd w:val="clear" w:color="auto" w:fill="auto"/>
          </w:tcPr>
          <w:p w14:paraId="772291D7" w14:textId="77777777" w:rsidR="008A0D39" w:rsidRPr="006A7EEC" w:rsidRDefault="008A0D39" w:rsidP="00F91287">
            <w:pPr>
              <w:pStyle w:val="TAL"/>
            </w:pPr>
            <w:r>
              <w:t>N/A</w:t>
            </w:r>
            <w:r w:rsidRPr="005C5C30">
              <w:rPr>
                <w:bCs/>
              </w:rPr>
              <w:t xml:space="preserve"> (NOTE 2)</w:t>
            </w:r>
          </w:p>
        </w:tc>
      </w:tr>
      <w:tr w:rsidR="008A0D39" w:rsidRPr="00BC4FC7" w14:paraId="780D47C6" w14:textId="77777777" w:rsidTr="005C5C30">
        <w:trPr>
          <w:gridAfter w:val="1"/>
          <w:wAfter w:w="1404" w:type="dxa"/>
          <w:jc w:val="center"/>
        </w:trPr>
        <w:tc>
          <w:tcPr>
            <w:tcW w:w="3402" w:type="dxa"/>
            <w:shd w:val="clear" w:color="auto" w:fill="auto"/>
          </w:tcPr>
          <w:p w14:paraId="6C5AB839" w14:textId="77777777" w:rsidR="008A0D39" w:rsidRPr="006A7EEC" w:rsidRDefault="008A0D39" w:rsidP="00F91287">
            <w:pPr>
              <w:pStyle w:val="TAL"/>
            </w:pPr>
            <w:r>
              <w:t>T38FaxTranscodingJBIG</w:t>
            </w:r>
          </w:p>
        </w:tc>
        <w:tc>
          <w:tcPr>
            <w:tcW w:w="3402" w:type="dxa"/>
            <w:shd w:val="clear" w:color="auto" w:fill="auto"/>
          </w:tcPr>
          <w:p w14:paraId="6F5A58CB" w14:textId="77777777" w:rsidR="008A0D39" w:rsidRPr="006A7EEC" w:rsidRDefault="008A0D39" w:rsidP="00F91287">
            <w:pPr>
              <w:pStyle w:val="TAL"/>
            </w:pPr>
            <w:r>
              <w:t>N/A</w:t>
            </w:r>
            <w:r w:rsidRPr="005C5C30">
              <w:rPr>
                <w:bCs/>
              </w:rPr>
              <w:t xml:space="preserve"> (NOTE 2)</w:t>
            </w:r>
          </w:p>
        </w:tc>
      </w:tr>
      <w:tr w:rsidR="008A0D39" w:rsidRPr="00BC4FC7" w14:paraId="000284DF" w14:textId="77777777" w:rsidTr="005C5C30">
        <w:trPr>
          <w:gridAfter w:val="1"/>
          <w:wAfter w:w="1404" w:type="dxa"/>
          <w:jc w:val="center"/>
        </w:trPr>
        <w:tc>
          <w:tcPr>
            <w:tcW w:w="3402" w:type="dxa"/>
            <w:shd w:val="clear" w:color="auto" w:fill="auto"/>
          </w:tcPr>
          <w:p w14:paraId="308763A7" w14:textId="77777777" w:rsidR="008A0D39" w:rsidRPr="006A7EEC" w:rsidRDefault="008A0D39" w:rsidP="00F91287">
            <w:pPr>
              <w:pStyle w:val="TAL"/>
            </w:pPr>
            <w:r>
              <w:t>T38FaxRateManagement</w:t>
            </w:r>
          </w:p>
        </w:tc>
        <w:tc>
          <w:tcPr>
            <w:tcW w:w="3402" w:type="dxa"/>
            <w:shd w:val="clear" w:color="auto" w:fill="auto"/>
          </w:tcPr>
          <w:p w14:paraId="5506C6B9" w14:textId="77777777" w:rsidR="008A0D39" w:rsidRPr="006A7EEC" w:rsidRDefault="008A0D39" w:rsidP="00F91287">
            <w:pPr>
              <w:pStyle w:val="TAL"/>
            </w:pPr>
            <w:r w:rsidRPr="00CF0036">
              <w:t>'</w:t>
            </w:r>
            <w:r>
              <w:t>transferredTCF</w:t>
            </w:r>
            <w:r w:rsidRPr="00CF0036">
              <w:t>'</w:t>
            </w:r>
          </w:p>
        </w:tc>
      </w:tr>
      <w:tr w:rsidR="008A0D39" w:rsidRPr="00BC4FC7" w14:paraId="6023291C" w14:textId="77777777" w:rsidTr="005C5C30">
        <w:trPr>
          <w:gridAfter w:val="1"/>
          <w:wAfter w:w="1404" w:type="dxa"/>
          <w:jc w:val="center"/>
        </w:trPr>
        <w:tc>
          <w:tcPr>
            <w:tcW w:w="3402" w:type="dxa"/>
            <w:shd w:val="clear" w:color="auto" w:fill="auto"/>
          </w:tcPr>
          <w:p w14:paraId="7BB0146F" w14:textId="77777777" w:rsidR="008A0D39" w:rsidRPr="006A7EEC" w:rsidRDefault="008A0D39" w:rsidP="00F91287">
            <w:pPr>
              <w:pStyle w:val="TAL"/>
            </w:pPr>
            <w:r>
              <w:t>T38FaxMaxBuffer</w:t>
            </w:r>
          </w:p>
        </w:tc>
        <w:tc>
          <w:tcPr>
            <w:tcW w:w="3402" w:type="dxa"/>
            <w:shd w:val="clear" w:color="auto" w:fill="auto"/>
          </w:tcPr>
          <w:p w14:paraId="2D0CD3B9" w14:textId="77777777" w:rsidR="008A0D39" w:rsidRPr="006A7EEC" w:rsidRDefault="008A0D39" w:rsidP="00F91287">
            <w:pPr>
              <w:pStyle w:val="TAL"/>
            </w:pPr>
            <w:r>
              <w:t>1800 bytes</w:t>
            </w:r>
          </w:p>
        </w:tc>
      </w:tr>
      <w:tr w:rsidR="008A0D39" w:rsidRPr="00BC4FC7" w14:paraId="3ABBF003" w14:textId="77777777" w:rsidTr="005C5C30">
        <w:trPr>
          <w:gridAfter w:val="1"/>
          <w:wAfter w:w="1404" w:type="dxa"/>
          <w:jc w:val="center"/>
        </w:trPr>
        <w:tc>
          <w:tcPr>
            <w:tcW w:w="3402" w:type="dxa"/>
            <w:shd w:val="clear" w:color="auto" w:fill="auto"/>
          </w:tcPr>
          <w:p w14:paraId="3FED0D42" w14:textId="77777777" w:rsidR="008A0D39" w:rsidRPr="006A7EEC" w:rsidRDefault="008A0D39" w:rsidP="00F91287">
            <w:pPr>
              <w:pStyle w:val="TAL"/>
            </w:pPr>
            <w:r>
              <w:t>T38FaxMaxDatagram</w:t>
            </w:r>
          </w:p>
        </w:tc>
        <w:tc>
          <w:tcPr>
            <w:tcW w:w="3402" w:type="dxa"/>
            <w:shd w:val="clear" w:color="auto" w:fill="auto"/>
          </w:tcPr>
          <w:p w14:paraId="04228103" w14:textId="77777777" w:rsidR="008A0D39" w:rsidRPr="006A7EEC" w:rsidRDefault="008A0D39" w:rsidP="00F91287">
            <w:pPr>
              <w:pStyle w:val="TAL"/>
            </w:pPr>
            <w:r>
              <w:t>At least150 bytes</w:t>
            </w:r>
          </w:p>
        </w:tc>
      </w:tr>
      <w:tr w:rsidR="008A0D39" w:rsidRPr="00BC4FC7" w14:paraId="3E57D083" w14:textId="77777777" w:rsidTr="005C5C30">
        <w:trPr>
          <w:gridAfter w:val="1"/>
          <w:wAfter w:w="1404" w:type="dxa"/>
          <w:jc w:val="center"/>
        </w:trPr>
        <w:tc>
          <w:tcPr>
            <w:tcW w:w="3402" w:type="dxa"/>
            <w:shd w:val="clear" w:color="auto" w:fill="auto"/>
          </w:tcPr>
          <w:p w14:paraId="56F3651A" w14:textId="77777777" w:rsidR="008A0D39" w:rsidRPr="006A7EEC" w:rsidRDefault="008A0D39" w:rsidP="00F91287">
            <w:pPr>
              <w:pStyle w:val="TAL"/>
            </w:pPr>
            <w:r>
              <w:t>T38FaxMaxIFP</w:t>
            </w:r>
          </w:p>
        </w:tc>
        <w:tc>
          <w:tcPr>
            <w:tcW w:w="3402" w:type="dxa"/>
            <w:shd w:val="clear" w:color="auto" w:fill="auto"/>
          </w:tcPr>
          <w:p w14:paraId="527A7142" w14:textId="77777777" w:rsidR="008A0D39" w:rsidRPr="006A7EEC" w:rsidRDefault="008A0D39" w:rsidP="00F91287">
            <w:pPr>
              <w:pStyle w:val="TAL"/>
            </w:pPr>
            <w:r>
              <w:t>40 bytes (NOTE 3)</w:t>
            </w:r>
          </w:p>
        </w:tc>
      </w:tr>
      <w:tr w:rsidR="008A0D39" w:rsidRPr="00BC4FC7" w14:paraId="15424918" w14:textId="77777777" w:rsidTr="005C5C30">
        <w:trPr>
          <w:gridAfter w:val="1"/>
          <w:wAfter w:w="1404" w:type="dxa"/>
          <w:jc w:val="center"/>
        </w:trPr>
        <w:tc>
          <w:tcPr>
            <w:tcW w:w="3402" w:type="dxa"/>
            <w:shd w:val="clear" w:color="auto" w:fill="auto"/>
          </w:tcPr>
          <w:p w14:paraId="49E6FBC5" w14:textId="77777777" w:rsidR="008A0D39" w:rsidRPr="006A7EEC" w:rsidRDefault="008A0D39" w:rsidP="00F91287">
            <w:pPr>
              <w:pStyle w:val="TAL"/>
            </w:pPr>
            <w:r>
              <w:t>T38FaxUdpEC</w:t>
            </w:r>
          </w:p>
        </w:tc>
        <w:tc>
          <w:tcPr>
            <w:tcW w:w="3402" w:type="dxa"/>
            <w:shd w:val="clear" w:color="auto" w:fill="auto"/>
          </w:tcPr>
          <w:p w14:paraId="3D5587AA" w14:textId="77777777" w:rsidR="008A0D39" w:rsidRPr="00CF0036" w:rsidRDefault="008A0D39" w:rsidP="00F91287">
            <w:pPr>
              <w:pStyle w:val="TAL"/>
            </w:pPr>
            <w:r w:rsidRPr="00CF0036">
              <w:t>'t38UDPRedundancy'</w:t>
            </w:r>
          </w:p>
        </w:tc>
      </w:tr>
      <w:tr w:rsidR="008A0D39" w:rsidRPr="00BC4FC7" w14:paraId="0BEDB266" w14:textId="77777777" w:rsidTr="005C5C30">
        <w:trPr>
          <w:gridAfter w:val="1"/>
          <w:wAfter w:w="1404" w:type="dxa"/>
          <w:jc w:val="center"/>
        </w:trPr>
        <w:tc>
          <w:tcPr>
            <w:tcW w:w="3402" w:type="dxa"/>
            <w:shd w:val="clear" w:color="auto" w:fill="auto"/>
          </w:tcPr>
          <w:p w14:paraId="2AFAEA5F" w14:textId="77777777" w:rsidR="008A0D39" w:rsidRPr="006A7EEC" w:rsidRDefault="008A0D39" w:rsidP="00F91287">
            <w:pPr>
              <w:pStyle w:val="TAL"/>
            </w:pPr>
            <w:r>
              <w:t>T38FaxUdpECDepth</w:t>
            </w:r>
          </w:p>
        </w:tc>
        <w:tc>
          <w:tcPr>
            <w:tcW w:w="3402" w:type="dxa"/>
            <w:shd w:val="clear" w:color="auto" w:fill="auto"/>
          </w:tcPr>
          <w:p w14:paraId="76FE1161"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2FAA92C0" w14:textId="77777777" w:rsidTr="005C5C30">
        <w:trPr>
          <w:gridAfter w:val="1"/>
          <w:wAfter w:w="1404" w:type="dxa"/>
          <w:jc w:val="center"/>
        </w:trPr>
        <w:tc>
          <w:tcPr>
            <w:tcW w:w="3402" w:type="dxa"/>
            <w:shd w:val="clear" w:color="auto" w:fill="auto"/>
          </w:tcPr>
          <w:p w14:paraId="38E1A5C8" w14:textId="77777777" w:rsidR="008A0D39" w:rsidRPr="006A7EEC" w:rsidRDefault="008A0D39" w:rsidP="00F91287">
            <w:pPr>
              <w:pStyle w:val="TAL"/>
            </w:pPr>
            <w:r>
              <w:t>T38FaxUdpFECMaxSpan</w:t>
            </w:r>
          </w:p>
        </w:tc>
        <w:tc>
          <w:tcPr>
            <w:tcW w:w="3402" w:type="dxa"/>
            <w:shd w:val="clear" w:color="auto" w:fill="auto"/>
          </w:tcPr>
          <w:p w14:paraId="43A1C25F" w14:textId="77777777" w:rsidR="008A0D39" w:rsidRPr="006A7EEC" w:rsidRDefault="008A0D39" w:rsidP="00F91287">
            <w:pPr>
              <w:pStyle w:val="TAL"/>
            </w:pPr>
            <w:r>
              <w:t>3 (NOTE 3)</w:t>
            </w:r>
          </w:p>
        </w:tc>
      </w:tr>
      <w:tr w:rsidR="008A0D39" w:rsidRPr="00B42258" w14:paraId="210063D9" w14:textId="77777777" w:rsidTr="005C5C30">
        <w:trPr>
          <w:gridAfter w:val="1"/>
          <w:wAfter w:w="1404" w:type="dxa"/>
          <w:jc w:val="center"/>
        </w:trPr>
        <w:tc>
          <w:tcPr>
            <w:tcW w:w="3402" w:type="dxa"/>
            <w:shd w:val="clear" w:color="auto" w:fill="auto"/>
          </w:tcPr>
          <w:p w14:paraId="3DCC9A3B" w14:textId="77777777" w:rsidR="008A0D39" w:rsidRPr="00B42258" w:rsidRDefault="008A0D39" w:rsidP="00F91287">
            <w:pPr>
              <w:pStyle w:val="TAL"/>
            </w:pPr>
            <w:r>
              <w:t>T38ModemType</w:t>
            </w:r>
          </w:p>
        </w:tc>
        <w:tc>
          <w:tcPr>
            <w:tcW w:w="3402" w:type="dxa"/>
            <w:shd w:val="clear" w:color="auto" w:fill="auto"/>
          </w:tcPr>
          <w:p w14:paraId="6D459209" w14:textId="77777777" w:rsidR="008A0D39" w:rsidRPr="00392FBC" w:rsidRDefault="008A0D39" w:rsidP="00F91287">
            <w:pPr>
              <w:pStyle w:val="TAL"/>
            </w:pPr>
            <w:r w:rsidRPr="00392FBC">
              <w:t>'t38G3FaxOnly'</w:t>
            </w:r>
            <w:r>
              <w:t xml:space="preserve"> (NOTE 3)</w:t>
            </w:r>
          </w:p>
        </w:tc>
      </w:tr>
      <w:tr w:rsidR="008A0D39" w:rsidRPr="00B42258" w14:paraId="7302368E" w14:textId="77777777" w:rsidTr="005C5C30">
        <w:trPr>
          <w:jc w:val="center"/>
        </w:trPr>
        <w:tc>
          <w:tcPr>
            <w:tcW w:w="3402" w:type="dxa"/>
            <w:gridSpan w:val="3"/>
            <w:shd w:val="clear" w:color="auto" w:fill="auto"/>
          </w:tcPr>
          <w:p w14:paraId="270349FC" w14:textId="77777777" w:rsidR="008A0D39" w:rsidRDefault="008A0D39" w:rsidP="00F91287">
            <w:pPr>
              <w:pStyle w:val="TAL"/>
            </w:pPr>
            <w:r>
              <w:t>NOTE 1:</w:t>
            </w:r>
            <w:r>
              <w:tab/>
              <w:t>Some SDP attributes listed here apply only to newer versions</w:t>
            </w:r>
          </w:p>
          <w:p w14:paraId="443A0D55" w14:textId="77777777" w:rsidR="008A0D39" w:rsidRDefault="008A0D39" w:rsidP="00F91287">
            <w:pPr>
              <w:pStyle w:val="TAL"/>
            </w:pPr>
            <w:r>
              <w:t>NOTE 2:</w:t>
            </w:r>
            <w:r>
              <w:tab/>
              <w:t>Support not required</w:t>
            </w:r>
          </w:p>
          <w:p w14:paraId="021E45FB" w14:textId="77777777" w:rsidR="008A0D39" w:rsidRDefault="008A0D39" w:rsidP="00F91287">
            <w:pPr>
              <w:pStyle w:val="TAL"/>
            </w:pPr>
            <w:r>
              <w:t>NOTE 3:</w:t>
            </w:r>
            <w:r>
              <w:tab/>
              <w:t xml:space="preserve">Only applicable when fax version 4 is supported </w:t>
            </w:r>
          </w:p>
          <w:p w14:paraId="5E6F6854" w14:textId="77777777" w:rsidR="008A0D39" w:rsidRPr="00392FBC" w:rsidRDefault="008A0D39" w:rsidP="00F91287">
            <w:pPr>
              <w:pStyle w:val="TAL"/>
            </w:pPr>
            <w:r>
              <w:t>NOTE 4:</w:t>
            </w:r>
            <w:r>
              <w:tab/>
              <w:t>See ITU-T T.38, Annex D, Table D.1 for a complete description</w:t>
            </w:r>
          </w:p>
        </w:tc>
      </w:tr>
    </w:tbl>
    <w:p w14:paraId="36F3E6D7" w14:textId="77777777" w:rsidR="008A0D39" w:rsidRDefault="008A0D39" w:rsidP="008A0D39">
      <w:pPr>
        <w:pStyle w:val="FP"/>
      </w:pPr>
    </w:p>
    <w:p w14:paraId="45EB8652"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r w:rsidRPr="006007E7">
        <w:t>minred</w:t>
      </w:r>
      <w:r>
        <w:t>’ and ‘</w:t>
      </w:r>
      <w:r w:rsidRPr="006007E7">
        <w:t>'maxred</w:t>
      </w:r>
      <w:r>
        <w:t>’) are not supported. This allows for transmitting each IFP message three times, once as a primary message and twice as redundancy messages.</w:t>
      </w:r>
    </w:p>
    <w:p w14:paraId="778CC4D0" w14:textId="77777777" w:rsidR="008A0D39" w:rsidRPr="00B80011" w:rsidRDefault="008A0D39" w:rsidP="008A0D39">
      <w:pPr>
        <w:pStyle w:val="Heading1"/>
      </w:pPr>
      <w:bookmarkStart w:id="545" w:name="_Toc68884727"/>
      <w:r>
        <w:t>L</w:t>
      </w:r>
      <w:r w:rsidRPr="00B80011">
        <w:t>.3</w:t>
      </w:r>
      <w:r>
        <w:tab/>
        <w:t>Session setup</w:t>
      </w:r>
      <w:bookmarkEnd w:id="545"/>
    </w:p>
    <w:p w14:paraId="6E675546" w14:textId="77777777" w:rsidR="008A0D39" w:rsidRDefault="008A0D39" w:rsidP="008A0D39">
      <w:pPr>
        <w:pStyle w:val="Heading2"/>
      </w:pPr>
      <w:bookmarkStart w:id="546" w:name="_Toc68884728"/>
      <w:r>
        <w:t>L.3.1</w:t>
      </w:r>
      <w:r>
        <w:tab/>
        <w:t>Session setup for any MTSI client supporting facsimile transmission</w:t>
      </w:r>
      <w:bookmarkEnd w:id="546"/>
    </w:p>
    <w:p w14:paraId="0D3F460F" w14:textId="77777777" w:rsidR="008A0D39" w:rsidRDefault="008A0D39" w:rsidP="008A0D39">
      <w:r>
        <w:t>An MTSI client supporting facsimile transmission shall support facsimile transmission in stand-alone sessions without any other media types.</w:t>
      </w:r>
    </w:p>
    <w:p w14:paraId="4F6F6904" w14:textId="77777777" w:rsidR="008A0D39" w:rsidRDefault="008A0D39" w:rsidP="008A0D39">
      <w:pPr>
        <w:pStyle w:val="NO"/>
      </w:pPr>
      <w:r>
        <w:t>NOTE:</w:t>
      </w:r>
      <w:r>
        <w:tab/>
        <w:t>This does not prevent supporting facsimile transmission also in other session types, for example in speech+facsimile sessions, but this is not described here.</w:t>
      </w:r>
    </w:p>
    <w:p w14:paraId="001CA7CE" w14:textId="77777777" w:rsidR="008A0D39" w:rsidRDefault="008A0D39" w:rsidP="008A0D39">
      <w:r>
        <w:t>An MTSI client supportings facsimile versions (T38FaxVersion) higher than 0 shall be capable of downgrading the session to any lower facsimile version, if indicated by a received SDP message.</w:t>
      </w:r>
    </w:p>
    <w:p w14:paraId="665E4C25" w14:textId="77777777" w:rsidR="008A0D39" w:rsidRDefault="008A0D39" w:rsidP="008A0D39">
      <w:r>
        <w:t>An MTSI client sending an SDP for a facsimile session shall include the following in the SDP (offer or answer):</w:t>
      </w:r>
    </w:p>
    <w:p w14:paraId="4A9C1E21" w14:textId="77777777" w:rsidR="008A0D39" w:rsidRDefault="008A0D39" w:rsidP="008A0D39">
      <w:pPr>
        <w:pStyle w:val="B1"/>
      </w:pPr>
      <w:r>
        <w:t>-</w:t>
      </w:r>
      <w:r>
        <w:tab/>
        <w:t>MIME media type and subtype names as defined in [</w:t>
      </w:r>
      <w:r w:rsidR="009C1D7F">
        <w:t>94</w:t>
      </w:r>
      <w:r>
        <w:t>];</w:t>
      </w:r>
    </w:p>
    <w:p w14:paraId="623CB56C" w14:textId="77777777" w:rsidR="008A0D39" w:rsidRDefault="008A0D39" w:rsidP="008A0D39">
      <w:pPr>
        <w:pStyle w:val="B1"/>
      </w:pPr>
      <w:r>
        <w:t>-</w:t>
      </w:r>
      <w:r>
        <w:tab/>
        <w:t>bandwidth information, both on media level and session level;</w:t>
      </w:r>
    </w:p>
    <w:p w14:paraId="4E08DD7B" w14:textId="77777777" w:rsidR="008A0D39" w:rsidRDefault="008A0D39" w:rsidP="008A0D39">
      <w:pPr>
        <w:pStyle w:val="B1"/>
      </w:pPr>
      <w:r>
        <w:t>-</w:t>
      </w:r>
      <w:r>
        <w:tab/>
        <w:t>T38FaxVersion</w:t>
      </w:r>
      <w:r>
        <w:rPr>
          <w:noProof/>
        </w:rPr>
        <w:t xml:space="preserve"> attribute</w:t>
      </w:r>
      <w:r>
        <w:t>, if the offered version is higher than 0;</w:t>
      </w:r>
    </w:p>
    <w:p w14:paraId="45258B14" w14:textId="77777777" w:rsidR="008A0D39" w:rsidRDefault="008A0D39" w:rsidP="008A0D39">
      <w:pPr>
        <w:pStyle w:val="B1"/>
      </w:pPr>
      <w:r>
        <w:t>-</w:t>
      </w:r>
      <w:r>
        <w:tab/>
        <w:t>T38FaxRateManagement</w:t>
      </w:r>
      <w:r>
        <w:rPr>
          <w:noProof/>
        </w:rPr>
        <w:t xml:space="preserve"> attribute</w:t>
      </w:r>
      <w:r>
        <w:t>, with the value according to the offered method.</w:t>
      </w:r>
    </w:p>
    <w:p w14:paraId="4C555E79" w14:textId="77777777" w:rsidR="008A0D39" w:rsidRDefault="008A0D39" w:rsidP="008A0D39">
      <w:r>
        <w:t>Absence of the T38FaxVersion attribute indicates that only version 0 is supported.</w:t>
      </w:r>
    </w:p>
    <w:p w14:paraId="02162A7E" w14:textId="77777777" w:rsidR="008A0D39" w:rsidRDefault="008A0D39" w:rsidP="008A0D39">
      <w:r>
        <w:t>SDP examples for facsimile calls can be found in clause L.7.</w:t>
      </w:r>
    </w:p>
    <w:p w14:paraId="2768D1C8" w14:textId="77777777" w:rsidR="008A0D39" w:rsidRDefault="008A0D39" w:rsidP="008A0D39">
      <w:pPr>
        <w:pStyle w:val="Heading2"/>
      </w:pPr>
      <w:bookmarkStart w:id="547" w:name="_Toc68884729"/>
      <w:r>
        <w:t>L.3.2</w:t>
      </w:r>
      <w:r>
        <w:tab/>
        <w:t>Session setup when the recommended profile is supported</w:t>
      </w:r>
      <w:bookmarkEnd w:id="547"/>
    </w:p>
    <w:p w14:paraId="7B44AD5D" w14:textId="77777777" w:rsidR="008A0D39" w:rsidRDefault="008A0D39" w:rsidP="008A0D39">
      <w:r>
        <w:t>When the MTSI client supports facsimile transmission according to the recommended profile in Annex L.2.3 and initiates a session for UDPTL-based facsimile transmission then:</w:t>
      </w:r>
    </w:p>
    <w:p w14:paraId="14BBB31D" w14:textId="77777777" w:rsidR="008A0D39" w:rsidRDefault="008A0D39" w:rsidP="008A0D39">
      <w:pPr>
        <w:pStyle w:val="B1"/>
      </w:pPr>
      <w:r>
        <w:t>-</w:t>
      </w:r>
      <w:r>
        <w:tab/>
        <w:t>the following SDP lines shall be used in the SDP offer:</w:t>
      </w:r>
    </w:p>
    <w:p w14:paraId="7FD3096B" w14:textId="77777777" w:rsidR="008A0D39" w:rsidRDefault="008A0D39" w:rsidP="008A0D39">
      <w:pPr>
        <w:pStyle w:val="B2"/>
      </w:pPr>
      <w:r>
        <w:t>-</w:t>
      </w:r>
      <w:r>
        <w:tab/>
        <w:t>b=AS with the bandwidth set to at least 46 kbps for IPv4 or 48 kbps for IPv6;</w:t>
      </w:r>
    </w:p>
    <w:p w14:paraId="5E1D3C50" w14:textId="77777777" w:rsidR="008A0D39" w:rsidRDefault="008A0D39" w:rsidP="008A0D39">
      <w:pPr>
        <w:pStyle w:val="B2"/>
      </w:pPr>
      <w:r>
        <w:t>-</w:t>
      </w:r>
      <w:r>
        <w:tab/>
        <w:t>T38FaxVersion attribute indicating at least version 2;</w:t>
      </w:r>
    </w:p>
    <w:p w14:paraId="229FBF60" w14:textId="77777777" w:rsidR="008A0D39" w:rsidRDefault="008A0D39" w:rsidP="008A0D39">
      <w:pPr>
        <w:pStyle w:val="B2"/>
      </w:pPr>
      <w:r>
        <w:t>-</w:t>
      </w:r>
      <w:r>
        <w:tab/>
        <w:t>T38FaxRateManagement attribute with value ‘transferredTCF’;</w:t>
      </w:r>
    </w:p>
    <w:p w14:paraId="657D9872" w14:textId="77777777" w:rsidR="008A0D39" w:rsidRDefault="008A0D39" w:rsidP="008A0D39">
      <w:pPr>
        <w:pStyle w:val="B1"/>
      </w:pPr>
      <w:r>
        <w:t>-</w:t>
      </w:r>
      <w:r>
        <w:tab/>
        <w:t>the following SDP attributes should be included in the SDP offer:</w:t>
      </w:r>
    </w:p>
    <w:p w14:paraId="1E4E2DB3" w14:textId="77777777" w:rsidR="008A0D39" w:rsidRDefault="008A0D39" w:rsidP="008A0D39">
      <w:pPr>
        <w:pStyle w:val="B2"/>
      </w:pPr>
      <w:r>
        <w:t>-</w:t>
      </w:r>
      <w:r>
        <w:tab/>
        <w:t>T38MaxBitRate, the value should be set to 14400;</w:t>
      </w:r>
    </w:p>
    <w:p w14:paraId="383BEF2A" w14:textId="77777777" w:rsidR="008A0D39" w:rsidRDefault="008A0D39" w:rsidP="008A0D39">
      <w:pPr>
        <w:pStyle w:val="B2"/>
      </w:pPr>
      <w:r>
        <w:t>-</w:t>
      </w:r>
      <w:r>
        <w:tab/>
        <w:t>T38FaxMaxBuffer with value 1800;</w:t>
      </w:r>
    </w:p>
    <w:p w14:paraId="6E52EE81" w14:textId="77777777" w:rsidR="008A0D39" w:rsidRDefault="008A0D39" w:rsidP="008A0D39">
      <w:pPr>
        <w:pStyle w:val="B2"/>
      </w:pPr>
      <w:r>
        <w:t>-</w:t>
      </w:r>
      <w:r>
        <w:tab/>
        <w:t>T38FaxMaxDatagram with value 150;</w:t>
      </w:r>
    </w:p>
    <w:p w14:paraId="7E94B94E" w14:textId="77777777" w:rsidR="008A0D39" w:rsidRDefault="008A0D39" w:rsidP="008A0D39">
      <w:pPr>
        <w:pStyle w:val="B2"/>
      </w:pPr>
      <w:r>
        <w:t>-</w:t>
      </w:r>
      <w:r>
        <w:tab/>
        <w:t>T38FaxUdpEC with value ‘t38UDPRedundancy’.</w:t>
      </w:r>
    </w:p>
    <w:p w14:paraId="2A95DBA6" w14:textId="77777777" w:rsidR="008A0D39" w:rsidRDefault="008A0D39" w:rsidP="008A0D39">
      <w:r>
        <w:t>Other SDP attributes defined in ITU-T T.38 Annex D may be included, if supported.</w:t>
      </w:r>
    </w:p>
    <w:p w14:paraId="521841F3" w14:textId="77777777" w:rsidR="008A0D39" w:rsidRDefault="008A0D39" w:rsidP="008A0D39">
      <w:r>
        <w:t>When the MTSI client supports facsimile transmission according to the recommended profile in Annex L.2.3 and accepts an offer for a session initiation for facsimile transmission then:</w:t>
      </w:r>
    </w:p>
    <w:p w14:paraId="07A6EE88" w14:textId="77777777" w:rsidR="008A0D39" w:rsidRDefault="008A0D39" w:rsidP="008A0D39">
      <w:pPr>
        <w:pStyle w:val="B1"/>
      </w:pPr>
      <w:r>
        <w:t>-</w:t>
      </w:r>
      <w:r>
        <w:tab/>
        <w:t>the following SDP lines shall be included in the SDP answer:</w:t>
      </w:r>
    </w:p>
    <w:p w14:paraId="2A19966C" w14:textId="77777777" w:rsidR="008A0D39" w:rsidRDefault="008A0D39" w:rsidP="008A0D39">
      <w:pPr>
        <w:pStyle w:val="B2"/>
      </w:pPr>
      <w:r w:rsidRPr="00D36D15">
        <w:t>-</w:t>
      </w:r>
      <w:r w:rsidRPr="00D36D15">
        <w:tab/>
        <w:t>T38FaxVersion attribute indicating at least version 2;</w:t>
      </w:r>
    </w:p>
    <w:p w14:paraId="32AC7DDC" w14:textId="77777777" w:rsidR="008A0D39" w:rsidRDefault="008A0D39" w:rsidP="008A0D39">
      <w:pPr>
        <w:pStyle w:val="B2"/>
      </w:pPr>
      <w:r>
        <w:t>-</w:t>
      </w:r>
      <w:r>
        <w:tab/>
        <w:t>T38FaxRateManagement, the value shall be the same as in the SDP offer;</w:t>
      </w:r>
    </w:p>
    <w:p w14:paraId="1E65257C"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295BC13E" w14:textId="77777777" w:rsidR="008A0D39" w:rsidRDefault="008A0D39" w:rsidP="008A0D39">
      <w:pPr>
        <w:pStyle w:val="B2"/>
      </w:pPr>
      <w:r>
        <w:t>-</w:t>
      </w:r>
      <w:r>
        <w:tab/>
        <w:t>b=AS, the value indicates the bandwidth needed for facsimile transmission and should be aligned with T38MaxBitRate (if included);</w:t>
      </w:r>
    </w:p>
    <w:p w14:paraId="40112E08" w14:textId="77777777" w:rsidR="008A0D39" w:rsidRDefault="008A0D39" w:rsidP="008A0D39">
      <w:pPr>
        <w:pStyle w:val="B1"/>
      </w:pPr>
      <w:r>
        <w:t>-</w:t>
      </w:r>
      <w:r>
        <w:tab/>
        <w:t>and the following SDP attributes should be included:</w:t>
      </w:r>
    </w:p>
    <w:p w14:paraId="6E1FBFD2" w14:textId="77777777" w:rsidR="008A0D39" w:rsidRDefault="008A0D39" w:rsidP="008A0D39">
      <w:pPr>
        <w:pStyle w:val="B2"/>
      </w:pPr>
      <w:r>
        <w:t>-</w:t>
      </w:r>
      <w:r>
        <w:tab/>
        <w:t>T38MaxBitRate, the value should be set to 14400;</w:t>
      </w:r>
    </w:p>
    <w:p w14:paraId="530ED01A" w14:textId="77777777" w:rsidR="008A0D39" w:rsidRDefault="008A0D39" w:rsidP="008A0D39">
      <w:pPr>
        <w:pStyle w:val="B2"/>
      </w:pPr>
      <w:r>
        <w:t>-</w:t>
      </w:r>
      <w:r>
        <w:tab/>
        <w:t>T38FaxMaxBuffer, the value indicates the receiver buffer size.</w:t>
      </w:r>
    </w:p>
    <w:p w14:paraId="7A52562D" w14:textId="77777777" w:rsidR="008A0D39" w:rsidRPr="00B80011" w:rsidRDefault="008A0D39" w:rsidP="008A0D39">
      <w:pPr>
        <w:pStyle w:val="Heading1"/>
      </w:pPr>
      <w:bookmarkStart w:id="548" w:name="_Toc68884730"/>
      <w:r>
        <w:t>L.4</w:t>
      </w:r>
      <w:r w:rsidRPr="00B80011">
        <w:tab/>
      </w:r>
      <w:r>
        <w:t>Data transport using UDP/IP</w:t>
      </w:r>
      <w:bookmarkEnd w:id="548"/>
    </w:p>
    <w:p w14:paraId="43C0E94B" w14:textId="77777777" w:rsidR="008A0D39" w:rsidRDefault="008A0D39" w:rsidP="008A0D39">
      <w:r>
        <w:t>An MTSI client in terminal supporting facsimile transmission using UDP/IP shall support:</w:t>
      </w:r>
    </w:p>
    <w:p w14:paraId="5AC2C048"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7C57626B" w14:textId="77777777" w:rsidR="008A0D39" w:rsidRDefault="008A0D39" w:rsidP="008A0D39">
      <w:pPr>
        <w:pStyle w:val="B1"/>
      </w:pPr>
      <w:r>
        <w:t>-</w:t>
      </w:r>
      <w:r>
        <w:tab/>
        <w:t>UDPTL-based transport format in ITU-T Recommendation T.38 [</w:t>
      </w:r>
      <w:r w:rsidR="009C1D7F">
        <w:t>93</w:t>
      </w:r>
      <w:r>
        <w:t>], and:</w:t>
      </w:r>
    </w:p>
    <w:p w14:paraId="3F67A206" w14:textId="77777777" w:rsidR="008A0D39" w:rsidRDefault="008A0D39" w:rsidP="008A0D39">
      <w:pPr>
        <w:pStyle w:val="B1"/>
      </w:pPr>
      <w:r>
        <w:t>-</w:t>
      </w:r>
      <w:r>
        <w:tab/>
        <w:t>redundancy transmission of primary IFP packets, see ITU-T Recommendation T.38 Clause 9.1.4.1 [</w:t>
      </w:r>
      <w:r w:rsidR="009C1D7F">
        <w:t>93</w:t>
      </w:r>
      <w:r>
        <w:t>].</w:t>
      </w:r>
    </w:p>
    <w:p w14:paraId="05BFA377" w14:textId="77777777" w:rsidR="008A0D39" w:rsidRDefault="008A0D39" w:rsidP="008A0D39">
      <w:r>
        <w:t>An MTSI client in terminal supporting facsimile transmission using UDP/IP may support:</w:t>
      </w:r>
    </w:p>
    <w:p w14:paraId="23EEB332" w14:textId="77777777" w:rsidR="008A0D39" w:rsidRDefault="008A0D39" w:rsidP="008A0D39">
      <w:pPr>
        <w:pStyle w:val="B1"/>
      </w:pPr>
      <w:r>
        <w:t>-</w:t>
      </w:r>
      <w:r>
        <w:tab/>
        <w:t>the parity FEC scheme specified in ITU-T Recommendation T.38 Annex C [</w:t>
      </w:r>
      <w:r w:rsidR="009C1D7F">
        <w:t>93</w:t>
      </w:r>
      <w:r>
        <w:t>].</w:t>
      </w:r>
    </w:p>
    <w:p w14:paraId="175D4A07" w14:textId="77777777" w:rsidR="008A0D39" w:rsidRDefault="008A0D39" w:rsidP="008A0D39">
      <w:r>
        <w:t>An IFP packet may include either partial, single or multiple HDLC frames.</w:t>
      </w:r>
    </w:p>
    <w:p w14:paraId="70ED9F3E" w14:textId="77777777" w:rsidR="008A0D39" w:rsidRDefault="008A0D39" w:rsidP="008A0D39">
      <w:r>
        <w:t>A T.38 packet may include both one IFP packet and one or more redundancy/FEC information packets.</w:t>
      </w:r>
    </w:p>
    <w:p w14:paraId="67031045" w14:textId="77777777" w:rsidR="008A0D39" w:rsidRPr="00193326" w:rsidRDefault="008A0D39" w:rsidP="008A0D39">
      <w:pPr>
        <w:pStyle w:val="Heading1"/>
      </w:pPr>
      <w:bookmarkStart w:id="549" w:name="_Toc68884731"/>
      <w:r>
        <w:t>L.5</w:t>
      </w:r>
      <w:r>
        <w:tab/>
        <w:t xml:space="preserve">CS </w:t>
      </w:r>
      <w:r w:rsidRPr="00193326">
        <w:t>GERAN inter-working</w:t>
      </w:r>
      <w:bookmarkEnd w:id="549"/>
    </w:p>
    <w:p w14:paraId="7B9425EB"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7D7F9610" w14:textId="77777777" w:rsidR="008A0D39" w:rsidRDefault="008A0D39" w:rsidP="008A0D39">
      <w:pPr>
        <w:pStyle w:val="Heading1"/>
      </w:pPr>
      <w:bookmarkStart w:id="550" w:name="_Toc68884732"/>
      <w:r>
        <w:t>L.6</w:t>
      </w:r>
      <w:r>
        <w:tab/>
        <w:t>PSTN inter-working</w:t>
      </w:r>
      <w:bookmarkEnd w:id="550"/>
    </w:p>
    <w:p w14:paraId="22ACE105"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5D41445F" w14:textId="77777777" w:rsidR="00EC1DA7" w:rsidRDefault="00EC1DA7" w:rsidP="00EC1DA7">
      <w:pPr>
        <w:pStyle w:val="Heading1"/>
      </w:pPr>
      <w:bookmarkStart w:id="551" w:name="_Toc68884733"/>
      <w:r>
        <w:t>L.7</w:t>
      </w:r>
      <w:r>
        <w:tab/>
        <w:t>SDP examples</w:t>
      </w:r>
      <w:bookmarkEnd w:id="551"/>
    </w:p>
    <w:p w14:paraId="2BE8DC43" w14:textId="77777777" w:rsidR="00EC1DA7" w:rsidRDefault="00EC1DA7" w:rsidP="00EC1DA7">
      <w:pPr>
        <w:pStyle w:val="Heading2"/>
        <w:rPr>
          <w:noProof/>
        </w:rPr>
      </w:pPr>
      <w:bookmarkStart w:id="552" w:name="_Toc68884734"/>
      <w:r>
        <w:rPr>
          <w:noProof/>
        </w:rPr>
        <w:t>L.7.1</w:t>
      </w:r>
      <w:r>
        <w:rPr>
          <w:noProof/>
        </w:rPr>
        <w:tab/>
        <w:t>Facsimile-only session</w:t>
      </w:r>
      <w:bookmarkEnd w:id="552"/>
    </w:p>
    <w:p w14:paraId="1F56B176"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5BE2BB68"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C1DA7" w14:paraId="3B34C95D" w14:textId="77777777" w:rsidTr="005C5C30">
        <w:trPr>
          <w:jc w:val="center"/>
        </w:trPr>
        <w:tc>
          <w:tcPr>
            <w:tcW w:w="9639" w:type="dxa"/>
            <w:shd w:val="clear" w:color="auto" w:fill="auto"/>
          </w:tcPr>
          <w:p w14:paraId="243C5FD2"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626855D4" w14:textId="77777777" w:rsidTr="005C5C30">
        <w:trPr>
          <w:jc w:val="center"/>
        </w:trPr>
        <w:tc>
          <w:tcPr>
            <w:tcW w:w="9639" w:type="dxa"/>
            <w:shd w:val="clear" w:color="auto" w:fill="auto"/>
          </w:tcPr>
          <w:p w14:paraId="731DD8F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49150 udptl t38</w:t>
            </w:r>
          </w:p>
          <w:p w14:paraId="5B194FF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751CFD6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743280B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5080786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6B97900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307D7ED7"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5977C25D"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54D548EE" w14:textId="77777777" w:rsidTr="005C5C30">
        <w:trPr>
          <w:jc w:val="center"/>
        </w:trPr>
        <w:tc>
          <w:tcPr>
            <w:tcW w:w="9639" w:type="dxa"/>
            <w:shd w:val="clear" w:color="auto" w:fill="auto"/>
          </w:tcPr>
          <w:p w14:paraId="57B1A35F"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254EAC8E" w14:textId="77777777" w:rsidTr="005C5C30">
        <w:trPr>
          <w:jc w:val="center"/>
        </w:trPr>
        <w:tc>
          <w:tcPr>
            <w:tcW w:w="9639" w:type="dxa"/>
            <w:shd w:val="clear" w:color="auto" w:fill="auto"/>
          </w:tcPr>
          <w:p w14:paraId="155BAF0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49154 udptl t38</w:t>
            </w:r>
          </w:p>
          <w:p w14:paraId="795552FC"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595D926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75C6087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49401DB7"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3BC0D6D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6FFDC187"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74F63B5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563E8F7D" w14:textId="77777777" w:rsidR="00EC1DA7" w:rsidRDefault="00EC1DA7" w:rsidP="00EC1DA7">
      <w:pPr>
        <w:spacing w:after="0"/>
      </w:pPr>
    </w:p>
    <w:p w14:paraId="39138853" w14:textId="77777777" w:rsidR="00EC1DA7" w:rsidRPr="00137611" w:rsidRDefault="00EC1DA7" w:rsidP="00EC1DA7">
      <w:pPr>
        <w:rPr>
          <w:b/>
          <w:noProof/>
        </w:rPr>
      </w:pPr>
      <w:r w:rsidRPr="00137611">
        <w:rPr>
          <w:b/>
          <w:noProof/>
        </w:rPr>
        <w:t>Comments:</w:t>
      </w:r>
    </w:p>
    <w:p w14:paraId="3D61B0CB" w14:textId="77777777" w:rsidR="00EC1DA7" w:rsidRDefault="00EC1DA7" w:rsidP="00EC1DA7">
      <w:pPr>
        <w:rPr>
          <w:noProof/>
        </w:rPr>
      </w:pPr>
      <w:r>
        <w:rPr>
          <w:noProof/>
        </w:rPr>
        <w:t>The session bandwidth is set to 46 kbps based on the following calculation:</w:t>
      </w:r>
    </w:p>
    <w:p w14:paraId="67C83103" w14:textId="77777777" w:rsidR="00EC1DA7" w:rsidRDefault="00EC1DA7" w:rsidP="00EC1DA7">
      <w:pPr>
        <w:pStyle w:val="B1"/>
        <w:rPr>
          <w:noProof/>
        </w:rPr>
      </w:pPr>
      <w:r>
        <w:rPr>
          <w:noProof/>
        </w:rPr>
        <w:t>-</w:t>
      </w:r>
      <w:r>
        <w:rPr>
          <w:noProof/>
        </w:rPr>
        <w:tab/>
        <w:t>the maximum fax bitrate is 14.4 kbps;</w:t>
      </w:r>
    </w:p>
    <w:p w14:paraId="060D350F" w14:textId="77777777" w:rsidR="00EC1DA7" w:rsidRDefault="00EC1DA7" w:rsidP="00EC1DA7">
      <w:pPr>
        <w:pStyle w:val="B1"/>
        <w:rPr>
          <w:noProof/>
        </w:rPr>
      </w:pPr>
      <w:r>
        <w:rPr>
          <w:noProof/>
        </w:rPr>
        <w:t>-</w:t>
      </w:r>
      <w:r>
        <w:rPr>
          <w:noProof/>
        </w:rPr>
        <w:tab/>
        <w:t>it is recommended that the MTSI client supports 200% redundancy;</w:t>
      </w:r>
    </w:p>
    <w:p w14:paraId="43B92251" w14:textId="77777777" w:rsidR="00EC1DA7" w:rsidRDefault="00EC1DA7" w:rsidP="00EC1DA7">
      <w:pPr>
        <w:pStyle w:val="B1"/>
        <w:rPr>
          <w:noProof/>
        </w:rPr>
      </w:pPr>
      <w:r>
        <w:rPr>
          <w:noProof/>
        </w:rPr>
        <w:t>-</w:t>
      </w:r>
      <w:r>
        <w:rPr>
          <w:noProof/>
        </w:rPr>
        <w:tab/>
        <w:t>14.4 kbps and 150 bytes in each IP/UDP packet gives 12 packets per second;</w:t>
      </w:r>
    </w:p>
    <w:p w14:paraId="30665B2A"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61C416A6" w14:textId="77777777" w:rsidR="00EC1DA7" w:rsidRDefault="00EC1DA7" w:rsidP="00EC1DA7">
      <w:pPr>
        <w:rPr>
          <w:noProof/>
        </w:rPr>
      </w:pPr>
      <w:r>
        <w:rPr>
          <w:noProof/>
        </w:rPr>
        <w:t>This gives 3*14400 +12*28*8 = 45888 bps, which is rounded up to 46 kbps for IPv4 (48 kbps for IPv6).</w:t>
      </w:r>
    </w:p>
    <w:p w14:paraId="3AA5C794"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04E65A7A"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1429A867"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1D2E4618" w14:textId="77777777" w:rsidR="00EC1DA7" w:rsidRDefault="00EC1DA7" w:rsidP="00EC1DA7">
      <w:pPr>
        <w:pStyle w:val="B1"/>
        <w:rPr>
          <w:noProof/>
        </w:rPr>
      </w:pPr>
      <w:r>
        <w:rPr>
          <w:noProof/>
        </w:rPr>
        <w:t>-</w:t>
      </w:r>
      <w:r>
        <w:rPr>
          <w:noProof/>
        </w:rPr>
        <w:tab/>
        <w:t>the ‘T38MaxBitRate’, ‘T38FaxMaxBuffer’ and ‘T38FaxMaxDatagram’ attributes are very useful to ensure that the remote end-point sends fax media within the limitations of the local end-point;</w:t>
      </w:r>
    </w:p>
    <w:p w14:paraId="1343D5EC"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2C7271FD"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3D8BB3AD" w14:textId="77777777" w:rsidR="00EC1DA7" w:rsidRDefault="00EC1DA7" w:rsidP="00EC1DA7">
      <w:pPr>
        <w:rPr>
          <w:noProof/>
        </w:rPr>
      </w:pPr>
      <w:r>
        <w:rPr>
          <w:noProof/>
        </w:rPr>
        <w:t>The SDP attributes ‘T38FaxMaxIFP’, ‘T38FaxUdpECDepth’ and ‘T38FaxUdpFECMaxSpan’ are not included since these attributes are not defined for T.38 fax version 2.</w:t>
      </w:r>
    </w:p>
    <w:p w14:paraId="3378D99A" w14:textId="77777777" w:rsidR="000D4A87" w:rsidRDefault="000D4A87" w:rsidP="000D4A87">
      <w:pPr>
        <w:pStyle w:val="FP"/>
        <w:rPr>
          <w:noProof/>
        </w:rPr>
      </w:pPr>
    </w:p>
    <w:p w14:paraId="3E40B60C" w14:textId="77777777" w:rsidR="000D4A87" w:rsidRDefault="000D4A87" w:rsidP="003417AB">
      <w:pPr>
        <w:pStyle w:val="Heading8"/>
        <w:rPr>
          <w:noProof/>
        </w:rPr>
      </w:pPr>
      <w:r>
        <w:br w:type="page"/>
      </w:r>
      <w:bookmarkStart w:id="553" w:name="_Toc68884735"/>
      <w:r>
        <w:t>Annex M</w:t>
      </w:r>
      <w:r w:rsidRPr="00CC1F51">
        <w:t xml:space="preserve"> (</w:t>
      </w:r>
      <w:r>
        <w:t>informative</w:t>
      </w:r>
      <w:r w:rsidRPr="00CC1F51">
        <w:t>):</w:t>
      </w:r>
      <w:r w:rsidRPr="00CC1F51">
        <w:br/>
      </w:r>
      <w:r>
        <w:t xml:space="preserve">IANA registration information for </w:t>
      </w:r>
      <w:r w:rsidRPr="00DB7B43">
        <w:t>SDP attributes</w:t>
      </w:r>
      <w:bookmarkEnd w:id="553"/>
    </w:p>
    <w:p w14:paraId="5394C0AD" w14:textId="77777777" w:rsidR="000D4A87" w:rsidRPr="003417AB" w:rsidRDefault="000D4A87" w:rsidP="003417AB">
      <w:pPr>
        <w:pStyle w:val="Heading1"/>
        <w:rPr>
          <w:szCs w:val="36"/>
        </w:rPr>
      </w:pPr>
      <w:bookmarkStart w:id="554" w:name="_Toc68884736"/>
      <w:r w:rsidRPr="003417AB">
        <w:rPr>
          <w:szCs w:val="36"/>
        </w:rPr>
        <w:t>M.1</w:t>
      </w:r>
      <w:r w:rsidRPr="003417AB">
        <w:rPr>
          <w:szCs w:val="36"/>
        </w:rPr>
        <w:tab/>
        <w:t>Introduction</w:t>
      </w:r>
      <w:bookmarkEnd w:id="554"/>
    </w:p>
    <w:p w14:paraId="0CB09048"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18" w:history="1">
        <w:r w:rsidRPr="0044460D">
          <w:rPr>
            <w:rStyle w:val="Hyperlink"/>
          </w:rPr>
          <w:t>http://www.iana.org</w:t>
        </w:r>
      </w:hyperlink>
      <w:r w:rsidRPr="00CC1F51">
        <w:t>/.</w:t>
      </w:r>
    </w:p>
    <w:p w14:paraId="6C9BCF0E" w14:textId="77777777" w:rsidR="000D4A87" w:rsidRPr="00CC1F51" w:rsidRDefault="000D4A87" w:rsidP="000D4A87">
      <w:pPr>
        <w:pStyle w:val="FP"/>
      </w:pPr>
    </w:p>
    <w:p w14:paraId="30632F11" w14:textId="77777777" w:rsidR="000D4A87" w:rsidRPr="00CF2178" w:rsidRDefault="000D4A87" w:rsidP="000D4A87">
      <w:pPr>
        <w:pStyle w:val="Heading1"/>
      </w:pPr>
      <w:bookmarkStart w:id="555" w:name="_Toc68884737"/>
      <w:r>
        <w:t>M</w:t>
      </w:r>
      <w:r w:rsidRPr="00CF2178">
        <w:t>.2</w:t>
      </w:r>
      <w:r w:rsidRPr="00CF2178">
        <w:tab/>
        <w:t>3gpp_sync_info</w:t>
      </w:r>
      <w:bookmarkEnd w:id="555"/>
    </w:p>
    <w:p w14:paraId="68117711" w14:textId="77777777" w:rsidR="000D4A87" w:rsidRPr="00DB01EA" w:rsidRDefault="000D4A87" w:rsidP="000D4A87">
      <w:r w:rsidRPr="00DB01EA">
        <w:t>Contact name, email address, and telephone number:</w:t>
      </w:r>
    </w:p>
    <w:p w14:paraId="0111A37E" w14:textId="77777777" w:rsidR="000D4A87" w:rsidRPr="00DB01EA" w:rsidRDefault="000D4A87" w:rsidP="000D4A87">
      <w:pPr>
        <w:ind w:left="284"/>
      </w:pPr>
      <w:r w:rsidRPr="00DB01EA">
        <w:t>3GPP Specifications Manager</w:t>
      </w:r>
    </w:p>
    <w:p w14:paraId="1CB9C3DC" w14:textId="77777777" w:rsidR="000D4A87" w:rsidRPr="00DB01EA" w:rsidRDefault="000D4A87" w:rsidP="000D4A87">
      <w:pPr>
        <w:ind w:left="284"/>
      </w:pPr>
      <w:r w:rsidRPr="00DB01EA">
        <w:t>3gppContact@etsi.org</w:t>
      </w:r>
    </w:p>
    <w:p w14:paraId="1D9B9369" w14:textId="77777777" w:rsidR="000D4A87" w:rsidRPr="00DB01EA" w:rsidRDefault="000D4A87" w:rsidP="000D4A87">
      <w:pPr>
        <w:ind w:left="284"/>
      </w:pPr>
      <w:r w:rsidRPr="00DB01EA">
        <w:t>+33 (0)492944200</w:t>
      </w:r>
    </w:p>
    <w:p w14:paraId="7472E2DE" w14:textId="77777777" w:rsidR="000D4A87" w:rsidRPr="00DB01EA" w:rsidRDefault="000D4A87" w:rsidP="000D4A87">
      <w:r w:rsidRPr="00DB01EA">
        <w:t xml:space="preserve">Attribute Name (as it will appear in SDP) </w:t>
      </w:r>
    </w:p>
    <w:p w14:paraId="76765E49" w14:textId="77777777" w:rsidR="000D4A87" w:rsidRPr="00DB01EA" w:rsidRDefault="000D4A87" w:rsidP="000D4A87">
      <w:pPr>
        <w:ind w:left="284"/>
      </w:pPr>
      <w:r w:rsidRPr="00DB01EA">
        <w:t>3gpp_sync_info</w:t>
      </w:r>
    </w:p>
    <w:p w14:paraId="360C13E0" w14:textId="77777777" w:rsidR="000D4A87" w:rsidRPr="00DB01EA" w:rsidRDefault="000D4A87" w:rsidP="000D4A87">
      <w:r w:rsidRPr="00DB01EA">
        <w:t>Long-form Attribute Name in English:</w:t>
      </w:r>
    </w:p>
    <w:p w14:paraId="08634DDF" w14:textId="77777777" w:rsidR="000D4A87" w:rsidRPr="00DB01EA" w:rsidRDefault="000D4A87" w:rsidP="000D4A87">
      <w:pPr>
        <w:ind w:left="284"/>
      </w:pPr>
      <w:r w:rsidRPr="00BD664C">
        <w:t>3GPP Synchronization Information attribute</w:t>
      </w:r>
    </w:p>
    <w:p w14:paraId="64AF2127" w14:textId="77777777" w:rsidR="000D4A87" w:rsidRPr="00DB01EA" w:rsidRDefault="000D4A87" w:rsidP="000D4A87">
      <w:r w:rsidRPr="00DB01EA">
        <w:t>Type of Attribute</w:t>
      </w:r>
    </w:p>
    <w:p w14:paraId="2D97B767" w14:textId="77777777" w:rsidR="000D4A87" w:rsidRPr="00DB01EA" w:rsidRDefault="000D4A87" w:rsidP="000D4A87">
      <w:pPr>
        <w:ind w:left="284"/>
      </w:pPr>
      <w:r w:rsidRPr="00DB01EA">
        <w:t>Media level</w:t>
      </w:r>
      <w:r>
        <w:t xml:space="preserve"> and Session Level</w:t>
      </w:r>
    </w:p>
    <w:p w14:paraId="3063A2EA" w14:textId="77777777" w:rsidR="000D4A87" w:rsidRPr="00DB01EA" w:rsidRDefault="000D4A87" w:rsidP="000D4A87">
      <w:r w:rsidRPr="00DB01EA">
        <w:t>Is Attribute Value subject to the Charset Attribute?</w:t>
      </w:r>
    </w:p>
    <w:p w14:paraId="796DC332" w14:textId="77777777" w:rsidR="000D4A87" w:rsidRPr="00DB01EA" w:rsidRDefault="000D4A87" w:rsidP="000D4A87">
      <w:pPr>
        <w:ind w:left="284"/>
      </w:pPr>
      <w:r w:rsidRPr="00DB01EA">
        <w:t>This Attribute is not dependent on charset.</w:t>
      </w:r>
    </w:p>
    <w:p w14:paraId="02E64D5A" w14:textId="77777777" w:rsidR="000D4A87" w:rsidRPr="00DB01EA" w:rsidRDefault="000D4A87" w:rsidP="000D4A87">
      <w:r w:rsidRPr="00DB01EA">
        <w:t>Purpose of the attribute:</w:t>
      </w:r>
    </w:p>
    <w:p w14:paraId="583236A8"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1967B762"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3AF2E7BE" w14:textId="77777777" w:rsidR="000D4A87" w:rsidRDefault="000D4A87" w:rsidP="000D4A87">
      <w:pPr>
        <w:ind w:left="284"/>
      </w:pPr>
      <w:r>
        <w:t>The attribute is a value attribute. The defined values are "Sync" and "No Sync".</w:t>
      </w:r>
    </w:p>
    <w:p w14:paraId="13B14642" w14:textId="77777777" w:rsidR="00F16320" w:rsidRPr="007D3088" w:rsidRDefault="00F16320" w:rsidP="00F16320">
      <w:pPr>
        <w:pStyle w:val="FP"/>
      </w:pPr>
    </w:p>
    <w:p w14:paraId="12E10A7A" w14:textId="77777777" w:rsidR="000D4A87" w:rsidRPr="00CF2178" w:rsidRDefault="000D4A87" w:rsidP="000D4A87">
      <w:pPr>
        <w:pStyle w:val="Heading1"/>
      </w:pPr>
      <w:bookmarkStart w:id="556" w:name="_Toc68884738"/>
      <w:r>
        <w:t>M</w:t>
      </w:r>
      <w:r w:rsidRPr="00CF2178">
        <w:t>.3</w:t>
      </w:r>
      <w:r w:rsidRPr="00CF2178">
        <w:tab/>
        <w:t>3gpp_MaxRecvSDUSize</w:t>
      </w:r>
      <w:bookmarkEnd w:id="556"/>
    </w:p>
    <w:p w14:paraId="5E5B9C25" w14:textId="77777777" w:rsidR="000D4A87" w:rsidRPr="007D3088" w:rsidRDefault="000D4A87" w:rsidP="000D4A87">
      <w:r w:rsidRPr="007D3088">
        <w:t>Contact name, email address, and telephone number:</w:t>
      </w:r>
    </w:p>
    <w:p w14:paraId="7B822FA0" w14:textId="77777777" w:rsidR="000D4A87" w:rsidRPr="00DB01EA" w:rsidRDefault="000D4A87" w:rsidP="000D4A87">
      <w:pPr>
        <w:ind w:left="284"/>
      </w:pPr>
      <w:r w:rsidRPr="00DB01EA">
        <w:t>3GPP Specifications Manager</w:t>
      </w:r>
    </w:p>
    <w:p w14:paraId="4C69F473" w14:textId="77777777" w:rsidR="000D4A87" w:rsidRPr="00DB01EA" w:rsidRDefault="000D4A87" w:rsidP="000D4A87">
      <w:pPr>
        <w:ind w:left="284"/>
      </w:pPr>
      <w:r w:rsidRPr="00DB01EA">
        <w:t>3gppContact@etsi.org</w:t>
      </w:r>
    </w:p>
    <w:p w14:paraId="17D3CC34" w14:textId="77777777" w:rsidR="000D4A87" w:rsidRPr="00DB01EA" w:rsidRDefault="000D4A87" w:rsidP="000D4A87">
      <w:pPr>
        <w:ind w:left="284"/>
      </w:pPr>
      <w:r w:rsidRPr="00DB01EA">
        <w:t>+33 (0)492944200</w:t>
      </w:r>
    </w:p>
    <w:p w14:paraId="334D9400" w14:textId="77777777" w:rsidR="000D4A87" w:rsidRPr="007D3088" w:rsidRDefault="000D4A87" w:rsidP="000D4A87">
      <w:r w:rsidRPr="00DB01EA">
        <w:t xml:space="preserve">Attribute </w:t>
      </w:r>
      <w:r w:rsidRPr="007D3088">
        <w:t xml:space="preserve">Name (as it will appear in SDP) </w:t>
      </w:r>
    </w:p>
    <w:p w14:paraId="423384D0" w14:textId="77777777" w:rsidR="000D4A87" w:rsidRPr="007D3088" w:rsidRDefault="000D4A87" w:rsidP="000D4A87">
      <w:pPr>
        <w:ind w:left="284"/>
      </w:pPr>
      <w:r w:rsidRPr="007D3088">
        <w:t>3gpp_MaxRecvSDUSize</w:t>
      </w:r>
    </w:p>
    <w:p w14:paraId="4D7AFDF9" w14:textId="77777777" w:rsidR="000D4A87" w:rsidRPr="00DB01EA" w:rsidRDefault="000D4A87" w:rsidP="000D4A87">
      <w:r w:rsidRPr="00DB01EA">
        <w:t>Long-form Attribute Name in English:</w:t>
      </w:r>
    </w:p>
    <w:p w14:paraId="026E0E34" w14:textId="77777777" w:rsidR="000D4A87" w:rsidRPr="00DB01EA" w:rsidRDefault="000D4A87" w:rsidP="000D4A87">
      <w:pPr>
        <w:ind w:left="284"/>
      </w:pPr>
      <w:r w:rsidRPr="00BD664C">
        <w:t>3GPP Maximum Receive SDU Size attribute</w:t>
      </w:r>
    </w:p>
    <w:p w14:paraId="5323A513" w14:textId="77777777" w:rsidR="000D4A87" w:rsidRPr="00DB01EA" w:rsidRDefault="000D4A87" w:rsidP="000D4A87">
      <w:r w:rsidRPr="00DB01EA">
        <w:t>Type of Attribute</w:t>
      </w:r>
    </w:p>
    <w:p w14:paraId="1980AEFC" w14:textId="77777777" w:rsidR="000D4A87" w:rsidRPr="00DB01EA" w:rsidRDefault="000D4A87" w:rsidP="000D4A87">
      <w:pPr>
        <w:ind w:left="284"/>
      </w:pPr>
      <w:r w:rsidRPr="00DB01EA">
        <w:t>Media level</w:t>
      </w:r>
      <w:r>
        <w:t xml:space="preserve"> and Sesssion level</w:t>
      </w:r>
    </w:p>
    <w:p w14:paraId="78C5C54C" w14:textId="77777777" w:rsidR="000D4A87" w:rsidRPr="00DB01EA" w:rsidRDefault="000D4A87" w:rsidP="000D4A87">
      <w:r w:rsidRPr="00DB01EA">
        <w:t>Is Attribute Value subject to the Charset Attribute?</w:t>
      </w:r>
    </w:p>
    <w:p w14:paraId="562EE6F3" w14:textId="77777777" w:rsidR="000D4A87" w:rsidRPr="00DB01EA" w:rsidRDefault="000D4A87" w:rsidP="000D4A87">
      <w:pPr>
        <w:ind w:left="284"/>
      </w:pPr>
      <w:r w:rsidRPr="00DB01EA">
        <w:t>This Attribute is not dependent on charset.</w:t>
      </w:r>
    </w:p>
    <w:p w14:paraId="605ED94F" w14:textId="77777777" w:rsidR="000D4A87" w:rsidRPr="00DB01EA" w:rsidRDefault="000D4A87" w:rsidP="000D4A87">
      <w:r w:rsidRPr="00DB01EA">
        <w:t>Purpose of the attribute:</w:t>
      </w:r>
    </w:p>
    <w:p w14:paraId="31C38E28"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363161EF"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1F86D9A7" w14:textId="77777777" w:rsidR="000D4A87" w:rsidRDefault="000D4A87" w:rsidP="000D4A87">
      <w:pPr>
        <w:pStyle w:val="B1"/>
        <w:tabs>
          <w:tab w:val="left" w:pos="2552"/>
        </w:tabs>
      </w:pPr>
      <w:r>
        <w:t>The attribute is a value attribute. The defined values are 1*5DIGIT; 0 to 65535.</w:t>
      </w:r>
    </w:p>
    <w:p w14:paraId="1358AE9E" w14:textId="77777777" w:rsidR="000D4A87" w:rsidRDefault="000D4A87" w:rsidP="000D4A87">
      <w:pPr>
        <w:pStyle w:val="FP"/>
      </w:pPr>
    </w:p>
    <w:p w14:paraId="4C2F99CC" w14:textId="77777777" w:rsidR="00361AE5" w:rsidRPr="00B02F4D" w:rsidRDefault="00361AE5" w:rsidP="00361AE5">
      <w:pPr>
        <w:pStyle w:val="Heading1"/>
        <w:rPr>
          <w:noProof/>
          <w:lang w:val="sv-SE"/>
        </w:rPr>
      </w:pPr>
      <w:bookmarkStart w:id="557" w:name="_Toc68884739"/>
      <w:r w:rsidRPr="00B02F4D">
        <w:rPr>
          <w:noProof/>
          <w:lang w:val="sv-SE"/>
        </w:rPr>
        <w:t>M.4</w:t>
      </w:r>
      <w:r w:rsidRPr="00B02F4D">
        <w:rPr>
          <w:noProof/>
          <w:lang w:val="sv-SE"/>
        </w:rPr>
        <w:tab/>
        <w:t>3gpp_mtsi_app_adapt</w:t>
      </w:r>
      <w:bookmarkEnd w:id="557"/>
    </w:p>
    <w:p w14:paraId="592BFC00" w14:textId="77777777" w:rsidR="00361AE5" w:rsidRDefault="00361AE5" w:rsidP="00361AE5">
      <w:pPr>
        <w:rPr>
          <w:noProof/>
        </w:rPr>
      </w:pPr>
      <w:r>
        <w:rPr>
          <w:noProof/>
        </w:rPr>
        <w:t>Contact name, email address, and telephone number:</w:t>
      </w:r>
    </w:p>
    <w:p w14:paraId="076F847D" w14:textId="77777777" w:rsidR="00361AE5" w:rsidRDefault="00361AE5" w:rsidP="00361AE5">
      <w:pPr>
        <w:ind w:left="284"/>
        <w:rPr>
          <w:noProof/>
        </w:rPr>
      </w:pPr>
      <w:r>
        <w:rPr>
          <w:noProof/>
        </w:rPr>
        <w:t>3GPP Specifications Manager</w:t>
      </w:r>
    </w:p>
    <w:p w14:paraId="5C3A65E2" w14:textId="77777777" w:rsidR="00361AE5" w:rsidRDefault="00361AE5" w:rsidP="00361AE5">
      <w:pPr>
        <w:ind w:left="284"/>
        <w:rPr>
          <w:noProof/>
        </w:rPr>
      </w:pPr>
      <w:r>
        <w:rPr>
          <w:noProof/>
        </w:rPr>
        <w:t>3gppContact@etsi.org</w:t>
      </w:r>
    </w:p>
    <w:p w14:paraId="47636AF7" w14:textId="77777777" w:rsidR="00361AE5" w:rsidRDefault="00361AE5" w:rsidP="00361AE5">
      <w:pPr>
        <w:ind w:left="284"/>
        <w:rPr>
          <w:noProof/>
        </w:rPr>
      </w:pPr>
      <w:r>
        <w:rPr>
          <w:noProof/>
        </w:rPr>
        <w:t>+33 (0)492944200</w:t>
      </w:r>
    </w:p>
    <w:p w14:paraId="4C0B53BB" w14:textId="77777777" w:rsidR="00361AE5" w:rsidRDefault="00361AE5" w:rsidP="00361AE5">
      <w:pPr>
        <w:rPr>
          <w:noProof/>
        </w:rPr>
      </w:pPr>
      <w:r>
        <w:rPr>
          <w:noProof/>
        </w:rPr>
        <w:t xml:space="preserve">Attribute Name (as it will appear in SDP) </w:t>
      </w:r>
    </w:p>
    <w:p w14:paraId="69980A24" w14:textId="77777777" w:rsidR="00361AE5" w:rsidRDefault="00361AE5" w:rsidP="00361AE5">
      <w:pPr>
        <w:ind w:left="284"/>
        <w:rPr>
          <w:noProof/>
        </w:rPr>
      </w:pPr>
      <w:r>
        <w:rPr>
          <w:noProof/>
        </w:rPr>
        <w:t>3gpp_mtsi_app_adapt</w:t>
      </w:r>
    </w:p>
    <w:p w14:paraId="08CA05C9" w14:textId="77777777" w:rsidR="00361AE5" w:rsidRDefault="00361AE5" w:rsidP="00361AE5">
      <w:pPr>
        <w:rPr>
          <w:noProof/>
        </w:rPr>
      </w:pPr>
      <w:r>
        <w:rPr>
          <w:noProof/>
        </w:rPr>
        <w:t>Long-form Attribute Name in English:</w:t>
      </w:r>
    </w:p>
    <w:p w14:paraId="494CA96A" w14:textId="77777777" w:rsidR="00361AE5" w:rsidRPr="00361AE5" w:rsidRDefault="00361AE5" w:rsidP="00361AE5">
      <w:pPr>
        <w:ind w:left="284"/>
        <w:rPr>
          <w:noProof/>
          <w:lang w:val="fr-FR"/>
        </w:rPr>
      </w:pPr>
      <w:r w:rsidRPr="00361AE5">
        <w:rPr>
          <w:noProof/>
          <w:lang w:val="fr-FR"/>
        </w:rPr>
        <w:t>3GPP MTSI RTCP-APP Adaptation attribute</w:t>
      </w:r>
    </w:p>
    <w:p w14:paraId="1D0C2698" w14:textId="77777777" w:rsidR="00361AE5" w:rsidRDefault="00361AE5" w:rsidP="00361AE5">
      <w:pPr>
        <w:rPr>
          <w:noProof/>
        </w:rPr>
      </w:pPr>
      <w:r>
        <w:rPr>
          <w:noProof/>
        </w:rPr>
        <w:t>Type of Attribute</w:t>
      </w:r>
    </w:p>
    <w:p w14:paraId="76315BF3" w14:textId="77777777" w:rsidR="00361AE5" w:rsidRDefault="00361AE5" w:rsidP="00361AE5">
      <w:pPr>
        <w:ind w:left="284"/>
        <w:rPr>
          <w:noProof/>
        </w:rPr>
      </w:pPr>
      <w:r>
        <w:rPr>
          <w:noProof/>
        </w:rPr>
        <w:t>Media level</w:t>
      </w:r>
    </w:p>
    <w:p w14:paraId="5EA16519" w14:textId="77777777" w:rsidR="00361AE5" w:rsidRDefault="00361AE5" w:rsidP="00361AE5">
      <w:pPr>
        <w:rPr>
          <w:noProof/>
        </w:rPr>
      </w:pPr>
      <w:r>
        <w:rPr>
          <w:noProof/>
        </w:rPr>
        <w:t>Is Attribute Value subject to the Charset Attribute?</w:t>
      </w:r>
    </w:p>
    <w:p w14:paraId="70B0589B" w14:textId="77777777" w:rsidR="00361AE5" w:rsidRDefault="00361AE5" w:rsidP="00361AE5">
      <w:pPr>
        <w:ind w:left="284"/>
        <w:rPr>
          <w:noProof/>
        </w:rPr>
      </w:pPr>
      <w:r>
        <w:rPr>
          <w:noProof/>
        </w:rPr>
        <w:t>This Attribute is not dependent on charset.</w:t>
      </w:r>
    </w:p>
    <w:p w14:paraId="38441B0F" w14:textId="77777777" w:rsidR="00361AE5" w:rsidRDefault="00361AE5" w:rsidP="00361AE5">
      <w:pPr>
        <w:rPr>
          <w:noProof/>
        </w:rPr>
      </w:pPr>
      <w:r>
        <w:rPr>
          <w:noProof/>
        </w:rPr>
        <w:t>Purpose of the attribute:</w:t>
      </w:r>
    </w:p>
    <w:p w14:paraId="27CEE5E4" w14:textId="77777777" w:rsidR="00361AE5" w:rsidRDefault="00361AE5" w:rsidP="00361AE5">
      <w:pPr>
        <w:ind w:left="284"/>
        <w:rPr>
          <w:noProof/>
        </w:rPr>
      </w:pPr>
      <w:r>
        <w:rPr>
          <w:noProof/>
        </w:rPr>
        <w:t>This attribute is used to negotiate which RTCP-APP request messages that can be used in a session.</w:t>
      </w:r>
    </w:p>
    <w:p w14:paraId="475634B1" w14:textId="77777777" w:rsidR="00361AE5" w:rsidRDefault="00361AE5" w:rsidP="00361AE5">
      <w:pPr>
        <w:rPr>
          <w:noProof/>
        </w:rPr>
      </w:pPr>
      <w:r>
        <w:rPr>
          <w:noProof/>
        </w:rPr>
        <w:t>Appropriate Attribute Values for this Attribute:</w:t>
      </w:r>
    </w:p>
    <w:p w14:paraId="51305479" w14:textId="77777777" w:rsidR="00361AE5" w:rsidRDefault="00361AE5" w:rsidP="00361AE5">
      <w:pPr>
        <w:ind w:left="284"/>
        <w:rPr>
          <w:noProof/>
        </w:rPr>
      </w:pPr>
      <w:r>
        <w:rPr>
          <w:noProof/>
        </w:rPr>
        <w:t xml:space="preserve">The attribute is a value attribute. The defined values are: </w:t>
      </w:r>
      <w:r w:rsidRPr="00361AE5">
        <w:t>"RedReq", "FrameAggReq", "AmrCmr", "EvsRateReq", "EvsBandwidthReq", "EvsParRedReq", "EvsIoModeReq", "EvsPrimaryModeReq"</w:t>
      </w:r>
      <w:r>
        <w:rPr>
          <w:noProof/>
        </w:rPr>
        <w:t>.</w:t>
      </w:r>
    </w:p>
    <w:p w14:paraId="46258E8F" w14:textId="77777777" w:rsidR="00361AE5" w:rsidRDefault="00361AE5" w:rsidP="000D4A87">
      <w:pPr>
        <w:pStyle w:val="FP"/>
      </w:pPr>
    </w:p>
    <w:p w14:paraId="29DACD4E" w14:textId="77777777" w:rsidR="00190F41" w:rsidRPr="00B02F4D" w:rsidRDefault="00190F41" w:rsidP="00190F41">
      <w:pPr>
        <w:pStyle w:val="Heading1"/>
        <w:rPr>
          <w:noProof/>
          <w:lang w:val="sv-SE"/>
        </w:rPr>
      </w:pPr>
      <w:bookmarkStart w:id="558" w:name="_Toc68884740"/>
      <w:r>
        <w:rPr>
          <w:noProof/>
          <w:lang w:val="sv-SE"/>
        </w:rPr>
        <w:t>M.5</w:t>
      </w:r>
      <w:r w:rsidRPr="00B02F4D">
        <w:rPr>
          <w:noProof/>
          <w:lang w:val="sv-SE"/>
        </w:rPr>
        <w:tab/>
      </w:r>
      <w:r>
        <w:rPr>
          <w:noProof/>
          <w:lang w:val="sv-SE"/>
        </w:rPr>
        <w:t>predefined_ROI</w:t>
      </w:r>
      <w:bookmarkEnd w:id="558"/>
    </w:p>
    <w:p w14:paraId="4A02FC82" w14:textId="77777777" w:rsidR="00190F41" w:rsidRDefault="00190F41" w:rsidP="00190F41">
      <w:pPr>
        <w:rPr>
          <w:noProof/>
        </w:rPr>
      </w:pPr>
      <w:r>
        <w:rPr>
          <w:noProof/>
        </w:rPr>
        <w:t>Contact name, email address, and telephone number:</w:t>
      </w:r>
    </w:p>
    <w:p w14:paraId="6F9DD287" w14:textId="77777777" w:rsidR="00190F41" w:rsidRDefault="00190F41" w:rsidP="00190F41">
      <w:pPr>
        <w:ind w:left="284"/>
        <w:rPr>
          <w:noProof/>
        </w:rPr>
      </w:pPr>
      <w:r>
        <w:rPr>
          <w:noProof/>
        </w:rPr>
        <w:t>3GPP Specifications Manager</w:t>
      </w:r>
    </w:p>
    <w:p w14:paraId="14A273F1" w14:textId="77777777" w:rsidR="00190F41" w:rsidRDefault="00190F41" w:rsidP="00190F41">
      <w:pPr>
        <w:ind w:left="284"/>
        <w:rPr>
          <w:noProof/>
        </w:rPr>
      </w:pPr>
      <w:r>
        <w:rPr>
          <w:noProof/>
        </w:rPr>
        <w:t>3gppContact@etsi.org</w:t>
      </w:r>
    </w:p>
    <w:p w14:paraId="3746916F" w14:textId="77777777" w:rsidR="00190F41" w:rsidRDefault="00190F41" w:rsidP="00190F41">
      <w:pPr>
        <w:ind w:left="284"/>
        <w:rPr>
          <w:noProof/>
        </w:rPr>
      </w:pPr>
      <w:r>
        <w:rPr>
          <w:noProof/>
        </w:rPr>
        <w:t>+33 (0)492944200</w:t>
      </w:r>
    </w:p>
    <w:p w14:paraId="29462199" w14:textId="77777777" w:rsidR="00190F41" w:rsidRDefault="00190F41" w:rsidP="00190F41">
      <w:pPr>
        <w:rPr>
          <w:noProof/>
        </w:rPr>
      </w:pPr>
      <w:r>
        <w:rPr>
          <w:noProof/>
        </w:rPr>
        <w:t xml:space="preserve">Attribute Name (as it will appear in SDP) </w:t>
      </w:r>
    </w:p>
    <w:p w14:paraId="0283AEFF" w14:textId="77777777" w:rsidR="00190F41" w:rsidRDefault="00190F41" w:rsidP="00190F41">
      <w:pPr>
        <w:ind w:left="284"/>
        <w:rPr>
          <w:noProof/>
        </w:rPr>
      </w:pPr>
      <w:r>
        <w:rPr>
          <w:noProof/>
        </w:rPr>
        <w:t>predefined_ROI</w:t>
      </w:r>
    </w:p>
    <w:p w14:paraId="10DD19E6" w14:textId="77777777" w:rsidR="00190F41" w:rsidRDefault="00190F41" w:rsidP="00190F41">
      <w:pPr>
        <w:rPr>
          <w:noProof/>
        </w:rPr>
      </w:pPr>
      <w:r>
        <w:rPr>
          <w:noProof/>
        </w:rPr>
        <w:t>Long-form Attribute Name in English:</w:t>
      </w:r>
    </w:p>
    <w:p w14:paraId="0D3734F2" w14:textId="77777777" w:rsidR="00190F41" w:rsidRPr="006F4D07" w:rsidRDefault="00190F41" w:rsidP="00190F41">
      <w:pPr>
        <w:ind w:left="284"/>
        <w:rPr>
          <w:noProof/>
        </w:rPr>
      </w:pPr>
      <w:r w:rsidRPr="006F4D07">
        <w:rPr>
          <w:noProof/>
        </w:rPr>
        <w:t>3GPP predefined video region-of-interest (ROI) attribute</w:t>
      </w:r>
    </w:p>
    <w:p w14:paraId="19F6EEB9" w14:textId="77777777" w:rsidR="00190F41" w:rsidRDefault="00190F41" w:rsidP="00190F41">
      <w:pPr>
        <w:rPr>
          <w:noProof/>
        </w:rPr>
      </w:pPr>
      <w:r>
        <w:rPr>
          <w:noProof/>
        </w:rPr>
        <w:t>Type of Attribute</w:t>
      </w:r>
    </w:p>
    <w:p w14:paraId="3130FBA3" w14:textId="77777777" w:rsidR="00190F41" w:rsidRDefault="00190F41" w:rsidP="00190F41">
      <w:pPr>
        <w:ind w:left="284"/>
        <w:rPr>
          <w:noProof/>
        </w:rPr>
      </w:pPr>
      <w:r>
        <w:rPr>
          <w:noProof/>
        </w:rPr>
        <w:t>Media level</w:t>
      </w:r>
    </w:p>
    <w:p w14:paraId="3F325A2E" w14:textId="77777777" w:rsidR="00190F41" w:rsidRDefault="00190F41" w:rsidP="00190F41">
      <w:pPr>
        <w:rPr>
          <w:noProof/>
        </w:rPr>
      </w:pPr>
      <w:r>
        <w:rPr>
          <w:noProof/>
        </w:rPr>
        <w:t>Is Attribute Value subject to the Charset Attribute?</w:t>
      </w:r>
    </w:p>
    <w:p w14:paraId="09BA78DF" w14:textId="77777777" w:rsidR="00190F41" w:rsidRDefault="00190F41" w:rsidP="00190F41">
      <w:pPr>
        <w:ind w:left="284"/>
        <w:rPr>
          <w:noProof/>
        </w:rPr>
      </w:pPr>
      <w:r>
        <w:rPr>
          <w:noProof/>
        </w:rPr>
        <w:t>This Attribute is not dependent on charset.</w:t>
      </w:r>
    </w:p>
    <w:p w14:paraId="51BBB48A" w14:textId="77777777" w:rsidR="00190F41" w:rsidRDefault="00190F41" w:rsidP="00190F41">
      <w:pPr>
        <w:rPr>
          <w:noProof/>
        </w:rPr>
      </w:pPr>
      <w:r>
        <w:rPr>
          <w:noProof/>
        </w:rPr>
        <w:t>Purpose of the attribute:</w:t>
      </w:r>
    </w:p>
    <w:p w14:paraId="2909EE72" w14:textId="77777777" w:rsidR="00190F41" w:rsidRDefault="00190F41" w:rsidP="00190F41">
      <w:pPr>
        <w:ind w:left="284"/>
        <w:rPr>
          <w:noProof/>
        </w:rPr>
      </w:pPr>
      <w:r>
        <w:rPr>
          <w:noProof/>
        </w:rPr>
        <w:t>This attribute is used to negotiate which pre-defined regions of interest can be requested in a video telephony session.</w:t>
      </w:r>
    </w:p>
    <w:p w14:paraId="7D0D5CDC" w14:textId="77777777" w:rsidR="00190F41" w:rsidRDefault="00190F41" w:rsidP="00190F41">
      <w:pPr>
        <w:rPr>
          <w:noProof/>
        </w:rPr>
      </w:pPr>
      <w:r>
        <w:rPr>
          <w:noProof/>
        </w:rPr>
        <w:t>Appropriate Attribute Values for this Attribute:</w:t>
      </w:r>
    </w:p>
    <w:p w14:paraId="04B04EC6" w14:textId="77777777" w:rsidR="00190F41" w:rsidRDefault="00190F41" w:rsidP="00190F41">
      <w:pPr>
        <w:ind w:left="284"/>
        <w:rPr>
          <w:noProof/>
        </w:rPr>
      </w:pPr>
      <w:r>
        <w:rPr>
          <w:noProof/>
        </w:rPr>
        <w:t>See clause 6.2.3.4</w:t>
      </w:r>
    </w:p>
    <w:p w14:paraId="7ACAB64D" w14:textId="77777777" w:rsidR="00190F41" w:rsidRDefault="00190F41" w:rsidP="00190F41">
      <w:pPr>
        <w:pStyle w:val="FP"/>
        <w:rPr>
          <w:noProof/>
        </w:rPr>
      </w:pPr>
    </w:p>
    <w:p w14:paraId="4DC0A6E7" w14:textId="77777777" w:rsidR="00A55FEB" w:rsidRPr="007B5F6C" w:rsidRDefault="00A55FEB" w:rsidP="00A55FEB">
      <w:pPr>
        <w:pStyle w:val="Heading1"/>
        <w:rPr>
          <w:noProof/>
          <w:lang w:val="en-US"/>
        </w:rPr>
      </w:pPr>
      <w:bookmarkStart w:id="559" w:name="_Toc68884741"/>
      <w:r w:rsidRPr="007B5F6C">
        <w:rPr>
          <w:noProof/>
          <w:lang w:val="en-US"/>
        </w:rPr>
        <w:t>M.6</w:t>
      </w:r>
      <w:r w:rsidRPr="007B5F6C">
        <w:rPr>
          <w:noProof/>
          <w:lang w:val="en-US"/>
        </w:rPr>
        <w:tab/>
        <w:t>bw-info</w:t>
      </w:r>
      <w:bookmarkEnd w:id="559"/>
    </w:p>
    <w:p w14:paraId="72CFBA5D" w14:textId="77777777" w:rsidR="00A55FEB" w:rsidRDefault="00A55FEB" w:rsidP="00A55FEB">
      <w:pPr>
        <w:rPr>
          <w:noProof/>
        </w:rPr>
      </w:pPr>
      <w:r>
        <w:rPr>
          <w:noProof/>
        </w:rPr>
        <w:t>Contact name, email address, and telephone number:</w:t>
      </w:r>
    </w:p>
    <w:p w14:paraId="262D88CF" w14:textId="77777777" w:rsidR="00A55FEB" w:rsidRDefault="00A55FEB" w:rsidP="00A55FEB">
      <w:pPr>
        <w:ind w:left="284"/>
        <w:rPr>
          <w:noProof/>
        </w:rPr>
      </w:pPr>
      <w:r>
        <w:rPr>
          <w:noProof/>
        </w:rPr>
        <w:t>3GPP Specifications Manager</w:t>
      </w:r>
    </w:p>
    <w:p w14:paraId="3BE62CF7" w14:textId="77777777" w:rsidR="00A55FEB" w:rsidRDefault="00A55FEB" w:rsidP="00A55FEB">
      <w:pPr>
        <w:ind w:left="284"/>
        <w:rPr>
          <w:noProof/>
        </w:rPr>
      </w:pPr>
      <w:r>
        <w:rPr>
          <w:noProof/>
        </w:rPr>
        <w:t>3gppContact@etsi.org</w:t>
      </w:r>
    </w:p>
    <w:p w14:paraId="0857C950" w14:textId="77777777" w:rsidR="00A55FEB" w:rsidRDefault="00A55FEB" w:rsidP="00A55FEB">
      <w:pPr>
        <w:ind w:left="284"/>
        <w:rPr>
          <w:noProof/>
        </w:rPr>
      </w:pPr>
      <w:r>
        <w:rPr>
          <w:noProof/>
        </w:rPr>
        <w:t>+33 (0)492944200</w:t>
      </w:r>
    </w:p>
    <w:p w14:paraId="2AD2C3C7" w14:textId="77777777" w:rsidR="00A55FEB" w:rsidRDefault="00A55FEB" w:rsidP="00A55FEB">
      <w:pPr>
        <w:rPr>
          <w:noProof/>
        </w:rPr>
      </w:pPr>
      <w:r>
        <w:rPr>
          <w:noProof/>
        </w:rPr>
        <w:t xml:space="preserve">Attribute Name (as it will appear in SDP) </w:t>
      </w:r>
    </w:p>
    <w:p w14:paraId="72AD683B" w14:textId="77777777" w:rsidR="00A55FEB" w:rsidRDefault="00A55FEB" w:rsidP="00A55FEB">
      <w:pPr>
        <w:ind w:left="284"/>
        <w:rPr>
          <w:noProof/>
        </w:rPr>
      </w:pPr>
      <w:r>
        <w:rPr>
          <w:noProof/>
        </w:rPr>
        <w:t>bw-info</w:t>
      </w:r>
    </w:p>
    <w:p w14:paraId="01848F75" w14:textId="77777777" w:rsidR="00A55FEB" w:rsidRDefault="00A55FEB" w:rsidP="00A55FEB">
      <w:pPr>
        <w:rPr>
          <w:noProof/>
        </w:rPr>
      </w:pPr>
      <w:r>
        <w:rPr>
          <w:noProof/>
        </w:rPr>
        <w:t>Long-form Attribute Name in English:</w:t>
      </w:r>
    </w:p>
    <w:p w14:paraId="55801DE5" w14:textId="77777777" w:rsidR="00A55FEB" w:rsidRPr="00A55FEB" w:rsidRDefault="00A55FEB" w:rsidP="00A55FEB">
      <w:pPr>
        <w:ind w:left="284"/>
        <w:rPr>
          <w:noProof/>
          <w:lang w:val="en-US"/>
        </w:rPr>
      </w:pPr>
      <w:r w:rsidRPr="00A55FEB">
        <w:rPr>
          <w:noProof/>
          <w:lang w:val="en-US"/>
        </w:rPr>
        <w:t>Additional bandwidth information attribute</w:t>
      </w:r>
    </w:p>
    <w:p w14:paraId="2F07C258" w14:textId="77777777" w:rsidR="00A55FEB" w:rsidRDefault="00A55FEB" w:rsidP="00A55FEB">
      <w:pPr>
        <w:rPr>
          <w:noProof/>
        </w:rPr>
      </w:pPr>
      <w:r>
        <w:rPr>
          <w:noProof/>
        </w:rPr>
        <w:t>Type of Attribute</w:t>
      </w:r>
    </w:p>
    <w:p w14:paraId="57B77B57" w14:textId="77777777" w:rsidR="00A55FEB" w:rsidRDefault="00A55FEB" w:rsidP="00A55FEB">
      <w:pPr>
        <w:ind w:left="284"/>
        <w:rPr>
          <w:noProof/>
        </w:rPr>
      </w:pPr>
      <w:r>
        <w:rPr>
          <w:noProof/>
        </w:rPr>
        <w:t>Media level</w:t>
      </w:r>
    </w:p>
    <w:p w14:paraId="35039C7C" w14:textId="77777777" w:rsidR="00A55FEB" w:rsidRDefault="00A55FEB" w:rsidP="00A55FEB">
      <w:pPr>
        <w:rPr>
          <w:noProof/>
        </w:rPr>
      </w:pPr>
      <w:r>
        <w:rPr>
          <w:noProof/>
        </w:rPr>
        <w:t>Is Attribute Value subject to the Charset Attribute?</w:t>
      </w:r>
    </w:p>
    <w:p w14:paraId="66971FC1" w14:textId="77777777" w:rsidR="00A55FEB" w:rsidRDefault="00A55FEB" w:rsidP="00A55FEB">
      <w:pPr>
        <w:ind w:left="284"/>
        <w:rPr>
          <w:noProof/>
        </w:rPr>
      </w:pPr>
      <w:r>
        <w:rPr>
          <w:noProof/>
        </w:rPr>
        <w:t>This Attribute is not dependent on charset.</w:t>
      </w:r>
    </w:p>
    <w:p w14:paraId="4EAA1FBB" w14:textId="77777777" w:rsidR="00A55FEB" w:rsidRDefault="00A55FEB" w:rsidP="00A55FEB">
      <w:pPr>
        <w:rPr>
          <w:noProof/>
        </w:rPr>
      </w:pPr>
      <w:r>
        <w:rPr>
          <w:noProof/>
        </w:rPr>
        <w:t>Purpose of the attribute:</w:t>
      </w:r>
    </w:p>
    <w:p w14:paraId="6F9022FF"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079B7738" w14:textId="77777777" w:rsidR="00A55FEB" w:rsidRDefault="00A55FEB" w:rsidP="00A55FEB">
      <w:pPr>
        <w:rPr>
          <w:noProof/>
        </w:rPr>
      </w:pPr>
      <w:r>
        <w:rPr>
          <w:noProof/>
        </w:rPr>
        <w:t>Appropriate Attribute Values for this Attribute:</w:t>
      </w:r>
    </w:p>
    <w:p w14:paraId="72394614" w14:textId="77777777" w:rsidR="00A55FEB" w:rsidRDefault="00A55FEB" w:rsidP="00A55FEB">
      <w:pPr>
        <w:ind w:left="284"/>
        <w:rPr>
          <w:noProof/>
        </w:rPr>
      </w:pPr>
      <w:r>
        <w:rPr>
          <w:noProof/>
        </w:rPr>
        <w:t>See clause 19.3.</w:t>
      </w:r>
    </w:p>
    <w:p w14:paraId="1A4269F3" w14:textId="77777777" w:rsidR="00A55FEB" w:rsidRDefault="00A55FEB" w:rsidP="00A55FEB">
      <w:pPr>
        <w:ind w:left="284"/>
        <w:rPr>
          <w:noProof/>
        </w:rPr>
      </w:pPr>
      <w:r>
        <w:rPr>
          <w:noProof/>
        </w:rPr>
        <w:t>Additional attribute values may be defined in the future.</w:t>
      </w:r>
    </w:p>
    <w:p w14:paraId="00E74C59" w14:textId="77777777" w:rsidR="00A55FEB" w:rsidRDefault="00A55FEB" w:rsidP="00A55FEB">
      <w:pPr>
        <w:rPr>
          <w:noProof/>
        </w:rPr>
      </w:pPr>
      <w:r>
        <w:rPr>
          <w:noProof/>
        </w:rPr>
        <w:t>MUX Category for this Attribute:</w:t>
      </w:r>
    </w:p>
    <w:p w14:paraId="4468A73B" w14:textId="77777777" w:rsidR="00A55FEB" w:rsidRDefault="00A55FEB" w:rsidP="00A55FEB">
      <w:pPr>
        <w:ind w:left="284"/>
        <w:rPr>
          <w:noProof/>
        </w:rPr>
      </w:pPr>
      <w:r>
        <w:rPr>
          <w:noProof/>
        </w:rPr>
        <w:t>IDENTICAL-PER-PT</w:t>
      </w:r>
    </w:p>
    <w:p w14:paraId="7DE46569" w14:textId="77777777" w:rsidR="00A55FEB" w:rsidRDefault="00A55FEB" w:rsidP="00190F41">
      <w:pPr>
        <w:pStyle w:val="FP"/>
        <w:rPr>
          <w:noProof/>
        </w:rPr>
      </w:pPr>
    </w:p>
    <w:p w14:paraId="3E1376CA" w14:textId="77777777" w:rsidR="00EA770D" w:rsidRPr="00B02F4D" w:rsidRDefault="00EA770D" w:rsidP="00EA770D">
      <w:pPr>
        <w:pStyle w:val="Heading1"/>
        <w:rPr>
          <w:noProof/>
          <w:lang w:val="sv-SE"/>
        </w:rPr>
      </w:pPr>
      <w:bookmarkStart w:id="560" w:name="_Toc68884742"/>
      <w:r>
        <w:rPr>
          <w:noProof/>
          <w:lang w:val="sv-SE"/>
        </w:rPr>
        <w:t>M.7</w:t>
      </w:r>
      <w:r w:rsidRPr="00B02F4D">
        <w:rPr>
          <w:noProof/>
          <w:lang w:val="sv-SE"/>
        </w:rPr>
        <w:tab/>
      </w:r>
      <w:r>
        <w:rPr>
          <w:noProof/>
          <w:lang w:val="sv-SE"/>
        </w:rPr>
        <w:t>ccc_list</w:t>
      </w:r>
      <w:bookmarkEnd w:id="560"/>
    </w:p>
    <w:p w14:paraId="0BC0F0CA" w14:textId="77777777" w:rsidR="00EA770D" w:rsidRDefault="00EA770D" w:rsidP="00EA770D">
      <w:pPr>
        <w:rPr>
          <w:noProof/>
        </w:rPr>
      </w:pPr>
      <w:r>
        <w:rPr>
          <w:noProof/>
        </w:rPr>
        <w:t>Contact name, email address, and telephone number:</w:t>
      </w:r>
    </w:p>
    <w:p w14:paraId="03E21ADA" w14:textId="77777777" w:rsidR="00EA770D" w:rsidRDefault="00EA770D" w:rsidP="00EA770D">
      <w:pPr>
        <w:ind w:left="284"/>
        <w:rPr>
          <w:noProof/>
        </w:rPr>
      </w:pPr>
      <w:r>
        <w:rPr>
          <w:noProof/>
        </w:rPr>
        <w:t>3GPP Specifications Manager</w:t>
      </w:r>
    </w:p>
    <w:p w14:paraId="142CC9C8" w14:textId="77777777" w:rsidR="00EA770D" w:rsidRDefault="00EA770D" w:rsidP="00EA770D">
      <w:pPr>
        <w:ind w:left="284"/>
        <w:rPr>
          <w:noProof/>
        </w:rPr>
      </w:pPr>
      <w:r>
        <w:rPr>
          <w:noProof/>
        </w:rPr>
        <w:t>3gppContact@etsi.org</w:t>
      </w:r>
    </w:p>
    <w:p w14:paraId="1545B40F" w14:textId="77777777" w:rsidR="00EA770D" w:rsidRDefault="00EA770D" w:rsidP="00EA770D">
      <w:pPr>
        <w:ind w:left="284"/>
        <w:rPr>
          <w:noProof/>
        </w:rPr>
      </w:pPr>
      <w:r>
        <w:rPr>
          <w:noProof/>
        </w:rPr>
        <w:t>+33 (0)492944200</w:t>
      </w:r>
    </w:p>
    <w:p w14:paraId="2E1951FB" w14:textId="77777777" w:rsidR="00EA770D" w:rsidRDefault="00EA770D" w:rsidP="00EA770D">
      <w:pPr>
        <w:rPr>
          <w:noProof/>
        </w:rPr>
      </w:pPr>
      <w:r>
        <w:rPr>
          <w:noProof/>
        </w:rPr>
        <w:t xml:space="preserve">Attribute Name (as it will appear in SDP) </w:t>
      </w:r>
    </w:p>
    <w:p w14:paraId="1C6ADC4F" w14:textId="77777777" w:rsidR="00EA770D" w:rsidRDefault="00EA770D" w:rsidP="00EA770D">
      <w:pPr>
        <w:ind w:left="284"/>
        <w:rPr>
          <w:noProof/>
        </w:rPr>
      </w:pPr>
      <w:r>
        <w:rPr>
          <w:noProof/>
        </w:rPr>
        <w:t>ccc_list</w:t>
      </w:r>
    </w:p>
    <w:p w14:paraId="4A92792C" w14:textId="77777777" w:rsidR="00EA770D" w:rsidRDefault="00EA770D" w:rsidP="00EA770D">
      <w:pPr>
        <w:rPr>
          <w:noProof/>
        </w:rPr>
      </w:pPr>
      <w:r>
        <w:rPr>
          <w:noProof/>
        </w:rPr>
        <w:t>Long-form Attribute Name in English:</w:t>
      </w:r>
    </w:p>
    <w:p w14:paraId="703F68D8" w14:textId="77777777" w:rsidR="00EA770D" w:rsidRPr="006076A6" w:rsidRDefault="00EA770D" w:rsidP="00EA770D">
      <w:pPr>
        <w:ind w:left="284"/>
        <w:rPr>
          <w:noProof/>
          <w:lang w:val="fr-FR"/>
        </w:rPr>
      </w:pPr>
      <w:r w:rsidRPr="006076A6">
        <w:rPr>
          <w:noProof/>
          <w:lang w:val="fr-FR"/>
        </w:rPr>
        <w:t xml:space="preserve">3GPP </w:t>
      </w:r>
      <w:r w:rsidRPr="006076A6">
        <w:rPr>
          <w:lang w:val="fr-FR" w:eastAsia="ko-KR"/>
        </w:rPr>
        <w:t>compact concurrent codec capabilities (CCC) attribute</w:t>
      </w:r>
    </w:p>
    <w:p w14:paraId="4BA61AD5" w14:textId="77777777" w:rsidR="00EA770D" w:rsidRDefault="00EA770D" w:rsidP="00EA770D">
      <w:pPr>
        <w:rPr>
          <w:noProof/>
        </w:rPr>
      </w:pPr>
      <w:r>
        <w:rPr>
          <w:noProof/>
        </w:rPr>
        <w:t>Type of Attribute</w:t>
      </w:r>
    </w:p>
    <w:p w14:paraId="3E603AAA" w14:textId="77777777" w:rsidR="00EA770D" w:rsidRDefault="00EA770D" w:rsidP="00EA770D">
      <w:pPr>
        <w:ind w:left="284"/>
        <w:rPr>
          <w:noProof/>
        </w:rPr>
      </w:pPr>
      <w:r>
        <w:rPr>
          <w:noProof/>
        </w:rPr>
        <w:t>Session level</w:t>
      </w:r>
    </w:p>
    <w:p w14:paraId="0CB76B12" w14:textId="77777777" w:rsidR="00EA770D" w:rsidRDefault="00EA770D" w:rsidP="00EA770D">
      <w:pPr>
        <w:rPr>
          <w:noProof/>
        </w:rPr>
      </w:pPr>
      <w:r>
        <w:rPr>
          <w:noProof/>
        </w:rPr>
        <w:t>Is Attribute Value subject to the Charset Attribute?</w:t>
      </w:r>
    </w:p>
    <w:p w14:paraId="739346CF" w14:textId="77777777" w:rsidR="00EA770D" w:rsidRDefault="00EA770D" w:rsidP="00EA770D">
      <w:pPr>
        <w:ind w:left="284"/>
        <w:rPr>
          <w:noProof/>
        </w:rPr>
      </w:pPr>
      <w:r w:rsidRPr="00423541">
        <w:rPr>
          <w:noProof/>
        </w:rPr>
        <w:t>This Attribute is not dependent on charset.</w:t>
      </w:r>
    </w:p>
    <w:p w14:paraId="74107905" w14:textId="77777777" w:rsidR="00EA770D" w:rsidRDefault="00EA770D" w:rsidP="00EA770D">
      <w:pPr>
        <w:rPr>
          <w:noProof/>
        </w:rPr>
      </w:pPr>
      <w:r>
        <w:rPr>
          <w:noProof/>
        </w:rPr>
        <w:t>Purpose of the attribute:</w:t>
      </w:r>
    </w:p>
    <w:p w14:paraId="36FF9E8B" w14:textId="77777777" w:rsidR="00EA770D" w:rsidRDefault="00EA770D" w:rsidP="00EA770D">
      <w:pPr>
        <w:ind w:left="284"/>
        <w:rPr>
          <w:noProof/>
        </w:rPr>
      </w:pPr>
      <w:r>
        <w:rPr>
          <w:noProof/>
        </w:rPr>
        <w:t>This attribute is used to indicate the concurrent codec capabilities of a terminal in a compact representation.</w:t>
      </w:r>
    </w:p>
    <w:p w14:paraId="0771F95D" w14:textId="77777777" w:rsidR="00EA770D" w:rsidRDefault="00EA770D" w:rsidP="00EA770D">
      <w:pPr>
        <w:rPr>
          <w:noProof/>
        </w:rPr>
      </w:pPr>
      <w:r>
        <w:rPr>
          <w:noProof/>
        </w:rPr>
        <w:t>Appropriate Attribute Values for this Attribute:</w:t>
      </w:r>
    </w:p>
    <w:p w14:paraId="3A782779" w14:textId="77777777" w:rsidR="00EA770D" w:rsidRDefault="00EA770D" w:rsidP="00EA770D">
      <w:pPr>
        <w:ind w:left="284"/>
        <w:rPr>
          <w:noProof/>
        </w:rPr>
      </w:pPr>
      <w:r>
        <w:rPr>
          <w:noProof/>
        </w:rPr>
        <w:t xml:space="preserve">See clause </w:t>
      </w:r>
      <w:r w:rsidRPr="00627CAE">
        <w:rPr>
          <w:lang w:eastAsia="ko-KR"/>
        </w:rPr>
        <w:t>S.5.7.2</w:t>
      </w:r>
    </w:p>
    <w:p w14:paraId="2E8F19C3" w14:textId="77777777" w:rsidR="00EA770D" w:rsidRDefault="00EA770D" w:rsidP="00190F41">
      <w:pPr>
        <w:pStyle w:val="FP"/>
        <w:rPr>
          <w:noProof/>
        </w:rPr>
      </w:pPr>
    </w:p>
    <w:p w14:paraId="42DC0849" w14:textId="77777777" w:rsidR="00F61B8F" w:rsidRDefault="00F61B8F" w:rsidP="00F61B8F">
      <w:pPr>
        <w:pStyle w:val="Heading8"/>
        <w:keepNext w:val="0"/>
        <w:keepLines w:val="0"/>
        <w:rPr>
          <w:lang w:val="en-US"/>
        </w:rPr>
      </w:pPr>
      <w:r w:rsidRPr="00936AD7">
        <w:rPr>
          <w:lang w:val="en-US"/>
        </w:rPr>
        <w:br w:type="page"/>
      </w:r>
      <w:bookmarkStart w:id="561" w:name="_Toc68884743"/>
      <w:r>
        <w:rPr>
          <w:lang w:val="en-US"/>
        </w:rPr>
        <w:t>Annex N (informative):</w:t>
      </w:r>
      <w:r w:rsidRPr="00F61B8F">
        <w:t xml:space="preserve"> </w:t>
      </w:r>
      <w:r w:rsidRPr="00CC1F51">
        <w:br/>
      </w:r>
      <w:r>
        <w:rPr>
          <w:lang w:val="en-US"/>
        </w:rPr>
        <w:t>Computation of b=AS for Video Codec</w:t>
      </w:r>
      <w:bookmarkEnd w:id="561"/>
    </w:p>
    <w:p w14:paraId="0E36A613" w14:textId="77777777" w:rsidR="00F61B8F" w:rsidRPr="008520CC" w:rsidRDefault="00F61B8F" w:rsidP="00F61B8F">
      <w:pPr>
        <w:pStyle w:val="Heading1"/>
        <w:rPr>
          <w:lang w:eastAsia="ko-KR"/>
        </w:rPr>
      </w:pPr>
      <w:bookmarkStart w:id="562" w:name="_Toc68884744"/>
      <w:r>
        <w:rPr>
          <w:lang w:eastAsia="ko-KR"/>
        </w:rPr>
        <w:t>N</w:t>
      </w:r>
      <w:r w:rsidRPr="008520CC">
        <w:rPr>
          <w:lang w:eastAsia="ko-KR"/>
        </w:rPr>
        <w:t>.1</w:t>
      </w:r>
      <w:r w:rsidRPr="008520CC">
        <w:rPr>
          <w:lang w:eastAsia="ko-KR"/>
        </w:rPr>
        <w:tab/>
        <w:t>General</w:t>
      </w:r>
      <w:bookmarkEnd w:id="562"/>
    </w:p>
    <w:p w14:paraId="618DDA4D"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19FCAD0B" w14:textId="77777777" w:rsidR="00F61B8F" w:rsidRPr="008520CC" w:rsidRDefault="00F61B8F" w:rsidP="00F61B8F">
      <w:pPr>
        <w:pStyle w:val="Heading1"/>
        <w:rPr>
          <w:lang w:eastAsia="ko-KR"/>
        </w:rPr>
      </w:pPr>
      <w:bookmarkStart w:id="563" w:name="_Toc68884745"/>
      <w:r>
        <w:rPr>
          <w:lang w:eastAsia="ko-KR"/>
        </w:rPr>
        <w:t>N</w:t>
      </w:r>
      <w:r w:rsidRPr="008520CC">
        <w:rPr>
          <w:lang w:eastAsia="ko-KR"/>
        </w:rPr>
        <w:t>.2</w:t>
      </w:r>
      <w:r w:rsidRPr="008520CC">
        <w:rPr>
          <w:lang w:eastAsia="ko-KR"/>
        </w:rPr>
        <w:tab/>
      </w:r>
      <w:r>
        <w:rPr>
          <w:lang w:eastAsia="ko-KR"/>
        </w:rPr>
        <w:t>Examples</w:t>
      </w:r>
      <w:bookmarkEnd w:id="563"/>
    </w:p>
    <w:p w14:paraId="0D873626"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1734F74B"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2A1AC191" w14:textId="77777777" w:rsidTr="001C23F6">
        <w:tc>
          <w:tcPr>
            <w:tcW w:w="1260" w:type="dxa"/>
            <w:shd w:val="clear" w:color="auto" w:fill="auto"/>
          </w:tcPr>
          <w:p w14:paraId="65FFC78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209619E7"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396C6B9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0F67597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0ADF0DA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6E2D68CB" w14:textId="77777777" w:rsidTr="001C23F6">
        <w:tc>
          <w:tcPr>
            <w:tcW w:w="1260" w:type="dxa"/>
            <w:shd w:val="clear" w:color="auto" w:fill="auto"/>
          </w:tcPr>
          <w:p w14:paraId="5F80969D"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631EF50D"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35ABE2C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1E275A6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66C351FE"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277BED45" w14:textId="77777777" w:rsidTr="001C23F6">
        <w:tc>
          <w:tcPr>
            <w:tcW w:w="1260" w:type="dxa"/>
            <w:shd w:val="clear" w:color="auto" w:fill="auto"/>
          </w:tcPr>
          <w:p w14:paraId="5F1A26A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94AF9FE"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C6546C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458773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00E3352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5222B2B8" w14:textId="77777777" w:rsidTr="001C23F6">
        <w:tc>
          <w:tcPr>
            <w:tcW w:w="1260" w:type="dxa"/>
            <w:shd w:val="clear" w:color="auto" w:fill="auto"/>
          </w:tcPr>
          <w:p w14:paraId="584A357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1F169C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5732C1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E6E53ED"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69969D7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182F1F4D" w14:textId="77777777" w:rsidR="00DD251B" w:rsidRDefault="00DD251B" w:rsidP="000D4A87">
      <w:pPr>
        <w:pStyle w:val="FP"/>
      </w:pPr>
    </w:p>
    <w:p w14:paraId="62D09A5F" w14:textId="77777777" w:rsidR="00844E4B" w:rsidRDefault="00844E4B" w:rsidP="00844E4B">
      <w:pPr>
        <w:pStyle w:val="Heading8"/>
      </w:pPr>
      <w:r w:rsidRPr="00936AD7">
        <w:rPr>
          <w:lang w:val="en-US"/>
        </w:rPr>
        <w:br w:type="page"/>
      </w:r>
      <w:bookmarkStart w:id="564" w:name="_Toc68884746"/>
      <w:r>
        <w:t xml:space="preserve">Annex </w:t>
      </w:r>
      <w:r w:rsidR="00DD251B">
        <w:t>O</w:t>
      </w:r>
      <w:r w:rsidRPr="00CC1F51">
        <w:t xml:space="preserve"> (</w:t>
      </w:r>
      <w:r>
        <w:t>informative</w:t>
      </w:r>
      <w:r w:rsidRPr="00CC1F51">
        <w:t>):</w:t>
      </w:r>
      <w:r w:rsidRPr="00CC1F51">
        <w:br/>
      </w:r>
      <w:r>
        <w:t>IANA registration information for RTP Header Extensions</w:t>
      </w:r>
      <w:bookmarkEnd w:id="564"/>
    </w:p>
    <w:p w14:paraId="77BF20B3" w14:textId="77777777" w:rsidR="00844E4B" w:rsidRPr="003417AB" w:rsidRDefault="00DD251B" w:rsidP="00844E4B">
      <w:pPr>
        <w:pStyle w:val="Heading1"/>
        <w:rPr>
          <w:szCs w:val="36"/>
        </w:rPr>
      </w:pPr>
      <w:bookmarkStart w:id="565" w:name="_Toc68884747"/>
      <w:r>
        <w:rPr>
          <w:szCs w:val="36"/>
        </w:rPr>
        <w:t>O</w:t>
      </w:r>
      <w:r w:rsidR="00844E4B" w:rsidRPr="003417AB">
        <w:rPr>
          <w:szCs w:val="36"/>
        </w:rPr>
        <w:t>.1</w:t>
      </w:r>
      <w:r w:rsidR="00844E4B" w:rsidRPr="003417AB">
        <w:rPr>
          <w:szCs w:val="36"/>
        </w:rPr>
        <w:tab/>
        <w:t>Introduction</w:t>
      </w:r>
      <w:bookmarkEnd w:id="565"/>
    </w:p>
    <w:p w14:paraId="7A566C55"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19" w:history="1">
        <w:r w:rsidRPr="0044460D">
          <w:rPr>
            <w:rStyle w:val="Hyperlink"/>
          </w:rPr>
          <w:t>http://www.iana.org</w:t>
        </w:r>
      </w:hyperlink>
      <w:r w:rsidRPr="00CC1F51">
        <w:t>/.</w:t>
      </w:r>
    </w:p>
    <w:p w14:paraId="6086FC14" w14:textId="77777777" w:rsidR="00844E4B" w:rsidRPr="00CC1F51" w:rsidRDefault="00844E4B" w:rsidP="00844E4B">
      <w:pPr>
        <w:pStyle w:val="FP"/>
      </w:pPr>
    </w:p>
    <w:p w14:paraId="35816734" w14:textId="77777777" w:rsidR="00844E4B" w:rsidRPr="0051156C" w:rsidRDefault="00DD251B" w:rsidP="00844E4B">
      <w:pPr>
        <w:pStyle w:val="Heading1"/>
        <w:rPr>
          <w:rFonts w:cs="Arial"/>
          <w:szCs w:val="36"/>
        </w:rPr>
      </w:pPr>
      <w:bookmarkStart w:id="566" w:name="_Toc68884748"/>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566"/>
    </w:p>
    <w:p w14:paraId="40610ADC" w14:textId="77777777" w:rsidR="00844E4B" w:rsidRPr="0051156C" w:rsidRDefault="00844E4B" w:rsidP="004F7D73">
      <w:r w:rsidRPr="0051156C">
        <w:t>The desired extension naming URI:</w:t>
      </w:r>
    </w:p>
    <w:p w14:paraId="65EA7302" w14:textId="77777777" w:rsidR="00844E4B" w:rsidRPr="0051156C" w:rsidRDefault="00844E4B" w:rsidP="004F7D73">
      <w:r w:rsidRPr="0051156C">
        <w:t xml:space="preserve">      </w:t>
      </w:r>
      <w:r w:rsidRPr="0051156C">
        <w:rPr>
          <w:lang w:val="en-US"/>
        </w:rPr>
        <w:t>urn:3gpp:video-orientation</w:t>
      </w:r>
    </w:p>
    <w:p w14:paraId="6E4B12CD" w14:textId="77777777" w:rsidR="00844E4B" w:rsidRPr="0051156C" w:rsidRDefault="00844E4B" w:rsidP="004F7D73">
      <w:r w:rsidRPr="0051156C">
        <w:t>A formal reference to the publicly available specification:</w:t>
      </w:r>
    </w:p>
    <w:p w14:paraId="511D4512" w14:textId="77777777" w:rsidR="00844E4B" w:rsidRPr="00BF7E99" w:rsidRDefault="00844E4B" w:rsidP="004F7D73">
      <w:r w:rsidRPr="00BF7E99">
        <w:t xml:space="preserve">      3GPP TS 26.114</w:t>
      </w:r>
    </w:p>
    <w:p w14:paraId="6AEFB474" w14:textId="77777777" w:rsidR="00844E4B" w:rsidRPr="004A7DD7" w:rsidRDefault="00844E4B" w:rsidP="004F7D73">
      <w:r w:rsidRPr="00D73502">
        <w:t>A short phrase describing the function of the extension:</w:t>
      </w:r>
    </w:p>
    <w:p w14:paraId="08EABC15"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303E2182" w14:textId="77777777" w:rsidR="00844E4B" w:rsidRPr="00553257" w:rsidRDefault="00844E4B" w:rsidP="004F7D73">
      <w:r w:rsidRPr="0051156C">
        <w:t>Contact info</w:t>
      </w:r>
      <w:r w:rsidRPr="00553257">
        <w:t>rmation for the organization or person making the registration</w:t>
      </w:r>
    </w:p>
    <w:p w14:paraId="5A9854B0" w14:textId="77777777" w:rsidR="00844E4B" w:rsidRPr="00553257" w:rsidRDefault="00844E4B" w:rsidP="00844E4B">
      <w:pPr>
        <w:ind w:left="284"/>
      </w:pPr>
      <w:r w:rsidRPr="00553257">
        <w:t>3GPP Specifications Manager</w:t>
      </w:r>
    </w:p>
    <w:p w14:paraId="20F5C353" w14:textId="77777777" w:rsidR="00844E4B" w:rsidRPr="00553257" w:rsidRDefault="00844E4B" w:rsidP="00844E4B">
      <w:pPr>
        <w:ind w:left="284"/>
      </w:pPr>
      <w:r w:rsidRPr="00553257">
        <w:t>3gppContact@etsi.org</w:t>
      </w:r>
    </w:p>
    <w:p w14:paraId="0F530366" w14:textId="77777777" w:rsidR="00844E4B" w:rsidRDefault="00844E4B" w:rsidP="00844E4B">
      <w:pPr>
        <w:ind w:left="284"/>
      </w:pPr>
      <w:r w:rsidRPr="00553257">
        <w:t>+33 (0)492944200</w:t>
      </w:r>
    </w:p>
    <w:p w14:paraId="7EB61507" w14:textId="77777777" w:rsidR="00844E4B" w:rsidRPr="00553257" w:rsidRDefault="00844E4B" w:rsidP="00844E4B">
      <w:pPr>
        <w:pStyle w:val="FP"/>
      </w:pPr>
    </w:p>
    <w:p w14:paraId="2A51977E" w14:textId="77777777" w:rsidR="00844E4B" w:rsidRPr="0051156C" w:rsidRDefault="00DD251B" w:rsidP="00844E4B">
      <w:pPr>
        <w:pStyle w:val="Heading1"/>
        <w:rPr>
          <w:rFonts w:cs="Arial"/>
          <w:szCs w:val="36"/>
        </w:rPr>
      </w:pPr>
      <w:bookmarkStart w:id="567" w:name="_Toc68884749"/>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567"/>
    </w:p>
    <w:p w14:paraId="172D909F" w14:textId="77777777" w:rsidR="00844E4B" w:rsidRPr="0051156C" w:rsidRDefault="00844E4B" w:rsidP="004F7D73">
      <w:r w:rsidRPr="0051156C">
        <w:t>The desired extension naming URI:</w:t>
      </w:r>
    </w:p>
    <w:p w14:paraId="4A11E10E" w14:textId="77777777" w:rsidR="00844E4B" w:rsidRPr="0051156C" w:rsidRDefault="00844E4B" w:rsidP="004F7D73">
      <w:r w:rsidRPr="0051156C">
        <w:t xml:space="preserve">      </w:t>
      </w:r>
      <w:r w:rsidRPr="0051156C">
        <w:rPr>
          <w:lang w:val="en-US"/>
        </w:rPr>
        <w:t>urn:3gpp:video-orientation</w:t>
      </w:r>
      <w:r>
        <w:rPr>
          <w:lang w:val="en-US"/>
        </w:rPr>
        <w:t>:6</w:t>
      </w:r>
    </w:p>
    <w:p w14:paraId="2AF39FE4" w14:textId="77777777" w:rsidR="00844E4B" w:rsidRPr="0051156C" w:rsidRDefault="00844E4B" w:rsidP="004F7D73">
      <w:r w:rsidRPr="0051156C">
        <w:t>A formal reference to the publicly available specification:</w:t>
      </w:r>
    </w:p>
    <w:p w14:paraId="5F49C472" w14:textId="77777777" w:rsidR="00844E4B" w:rsidRPr="00726A71" w:rsidRDefault="00844E4B" w:rsidP="004F7D73">
      <w:r w:rsidRPr="00726A71">
        <w:t xml:space="preserve">      3GPP TS 26.114</w:t>
      </w:r>
    </w:p>
    <w:p w14:paraId="2C02225B" w14:textId="77777777" w:rsidR="00844E4B" w:rsidRPr="00726A71" w:rsidRDefault="00844E4B" w:rsidP="004F7D73">
      <w:r w:rsidRPr="00726A71">
        <w:t>A short phrase describing the function of the extension:</w:t>
      </w:r>
    </w:p>
    <w:p w14:paraId="68ECC7D6"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5EBB4138" w14:textId="77777777" w:rsidR="00844E4B" w:rsidRPr="00726A71" w:rsidRDefault="00844E4B" w:rsidP="004F7D73">
      <w:r w:rsidRPr="00726A71">
        <w:t>Contact information for the organization or person making the registration</w:t>
      </w:r>
    </w:p>
    <w:p w14:paraId="50C1F170" w14:textId="77777777" w:rsidR="00844E4B" w:rsidRPr="00726A71" w:rsidRDefault="00844E4B" w:rsidP="00844E4B">
      <w:pPr>
        <w:ind w:left="284"/>
      </w:pPr>
      <w:r w:rsidRPr="00726A71">
        <w:t>3GPP Specifications Manager</w:t>
      </w:r>
    </w:p>
    <w:p w14:paraId="3B582556" w14:textId="77777777" w:rsidR="00844E4B" w:rsidRPr="00726A71" w:rsidRDefault="00844E4B" w:rsidP="00844E4B">
      <w:pPr>
        <w:ind w:left="284"/>
      </w:pPr>
      <w:r w:rsidRPr="00726A71">
        <w:t>3gppContact@etsi.org</w:t>
      </w:r>
    </w:p>
    <w:p w14:paraId="3F9D314E" w14:textId="77777777" w:rsidR="00844E4B" w:rsidRDefault="00844E4B" w:rsidP="00844E4B">
      <w:pPr>
        <w:ind w:left="284"/>
      </w:pPr>
      <w:r>
        <w:t>+33 (0)492944200</w:t>
      </w:r>
    </w:p>
    <w:p w14:paraId="0C7947BE" w14:textId="77777777" w:rsidR="00844E4B" w:rsidRDefault="00844E4B" w:rsidP="000D4A87">
      <w:pPr>
        <w:pStyle w:val="FP"/>
      </w:pPr>
    </w:p>
    <w:p w14:paraId="23C205AA" w14:textId="77777777" w:rsidR="00190F41" w:rsidRPr="0051156C" w:rsidRDefault="00190F41" w:rsidP="00190F41">
      <w:pPr>
        <w:pStyle w:val="Heading1"/>
        <w:rPr>
          <w:rFonts w:cs="Arial"/>
          <w:szCs w:val="36"/>
        </w:rPr>
      </w:pPr>
      <w:bookmarkStart w:id="568" w:name="_Toc68884750"/>
      <w:r>
        <w:rPr>
          <w:rFonts w:cs="Arial"/>
          <w:szCs w:val="36"/>
        </w:rPr>
        <w:t>O.4</w:t>
      </w:r>
      <w:r w:rsidRPr="00726A71">
        <w:rPr>
          <w:rFonts w:cs="Arial"/>
          <w:szCs w:val="36"/>
        </w:rPr>
        <w:tab/>
      </w:r>
      <w:r w:rsidRPr="00726A71">
        <w:rPr>
          <w:rFonts w:cs="Arial"/>
          <w:szCs w:val="36"/>
          <w:lang w:val="en-US"/>
        </w:rPr>
        <w:t>urn:3gpp:</w:t>
      </w:r>
      <w:r>
        <w:rPr>
          <w:rFonts w:cs="Arial"/>
          <w:szCs w:val="36"/>
          <w:lang w:val="en-US"/>
        </w:rPr>
        <w:t>roi-sent</w:t>
      </w:r>
      <w:bookmarkEnd w:id="568"/>
    </w:p>
    <w:p w14:paraId="656002BA" w14:textId="77777777" w:rsidR="00190F41" w:rsidRPr="0051156C" w:rsidRDefault="00190F41" w:rsidP="00190F41">
      <w:r w:rsidRPr="0051156C">
        <w:t>The desired extension naming URI:</w:t>
      </w:r>
    </w:p>
    <w:p w14:paraId="2F558DB6" w14:textId="77777777" w:rsidR="00190F41" w:rsidRPr="0051156C" w:rsidRDefault="00190F41" w:rsidP="00190F41">
      <w:r w:rsidRPr="0051156C">
        <w:t xml:space="preserve">      </w:t>
      </w:r>
      <w:r>
        <w:rPr>
          <w:lang w:val="en-US"/>
        </w:rPr>
        <w:t>urn:3gpp:roi-sent</w:t>
      </w:r>
    </w:p>
    <w:p w14:paraId="002A476D" w14:textId="77777777" w:rsidR="00190F41" w:rsidRPr="0051156C" w:rsidRDefault="00190F41" w:rsidP="00190F41">
      <w:r w:rsidRPr="0051156C">
        <w:t>A formal reference to the publicly available specification:</w:t>
      </w:r>
    </w:p>
    <w:p w14:paraId="7102DEEF" w14:textId="77777777" w:rsidR="00190F41" w:rsidRPr="00726A71" w:rsidRDefault="00190F41" w:rsidP="00190F41">
      <w:r w:rsidRPr="00726A71">
        <w:t xml:space="preserve">      3GPP TS 26.114</w:t>
      </w:r>
    </w:p>
    <w:p w14:paraId="162F7BD4" w14:textId="77777777" w:rsidR="00190F41" w:rsidRPr="00726A71" w:rsidRDefault="00190F41" w:rsidP="00190F41">
      <w:r w:rsidRPr="00726A71">
        <w:t>A short phrase describing the function of the extension:</w:t>
      </w:r>
    </w:p>
    <w:p w14:paraId="36AE1F66"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50F76C69" w14:textId="77777777" w:rsidR="00190F41" w:rsidRPr="00726A71" w:rsidRDefault="00190F41" w:rsidP="00190F41">
      <w:r w:rsidRPr="00726A71">
        <w:t>Contact information for the organization or person making the registration</w:t>
      </w:r>
    </w:p>
    <w:p w14:paraId="3F06E89D" w14:textId="77777777" w:rsidR="00190F41" w:rsidRPr="00726A71" w:rsidRDefault="00190F41" w:rsidP="00190F41">
      <w:pPr>
        <w:ind w:left="284"/>
      </w:pPr>
      <w:r w:rsidRPr="00726A71">
        <w:t>3GPP Specifications Manager</w:t>
      </w:r>
    </w:p>
    <w:p w14:paraId="07169B2B" w14:textId="77777777" w:rsidR="00190F41" w:rsidRPr="00726A71" w:rsidRDefault="00190F41" w:rsidP="00190F41">
      <w:pPr>
        <w:ind w:left="284"/>
      </w:pPr>
      <w:r w:rsidRPr="00726A71">
        <w:t>3gppContact@etsi.org</w:t>
      </w:r>
    </w:p>
    <w:p w14:paraId="094B62B8" w14:textId="77777777" w:rsidR="00190F41" w:rsidRDefault="00190F41" w:rsidP="00190F41">
      <w:pPr>
        <w:ind w:left="284"/>
      </w:pPr>
      <w:r>
        <w:t>+33 (0)492944200</w:t>
      </w:r>
    </w:p>
    <w:p w14:paraId="2C16D2C2" w14:textId="77777777" w:rsidR="00190F41" w:rsidRDefault="00190F41" w:rsidP="000D4A87">
      <w:pPr>
        <w:pStyle w:val="FP"/>
      </w:pPr>
    </w:p>
    <w:p w14:paraId="02A032DF" w14:textId="77777777" w:rsidR="00F97B5F" w:rsidRPr="0051156C" w:rsidRDefault="00F97B5F" w:rsidP="00F97B5F">
      <w:pPr>
        <w:pStyle w:val="Heading1"/>
        <w:rPr>
          <w:rFonts w:cs="Arial"/>
          <w:szCs w:val="36"/>
        </w:rPr>
      </w:pPr>
      <w:bookmarkStart w:id="569" w:name="_Toc68884751"/>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569"/>
    </w:p>
    <w:p w14:paraId="56CC590C" w14:textId="77777777" w:rsidR="00F97B5F" w:rsidRPr="0051156C" w:rsidRDefault="00F97B5F" w:rsidP="00F97B5F">
      <w:r w:rsidRPr="0051156C">
        <w:t>The desired extension naming URI:</w:t>
      </w:r>
    </w:p>
    <w:p w14:paraId="7880F880" w14:textId="77777777" w:rsidR="00F97B5F" w:rsidRPr="0051156C" w:rsidRDefault="00F97B5F" w:rsidP="00F97B5F">
      <w:r w:rsidRPr="0051156C">
        <w:t xml:space="preserve">      </w:t>
      </w:r>
      <w:r>
        <w:rPr>
          <w:lang w:val="en-US"/>
        </w:rPr>
        <w:t>urn:3gpp:predefined-roi-sent</w:t>
      </w:r>
    </w:p>
    <w:p w14:paraId="06CA40DD" w14:textId="77777777" w:rsidR="00F97B5F" w:rsidRPr="0051156C" w:rsidRDefault="00F97B5F" w:rsidP="00F97B5F">
      <w:r w:rsidRPr="0051156C">
        <w:t>A formal reference to the publicly available specification:</w:t>
      </w:r>
    </w:p>
    <w:p w14:paraId="1827033A" w14:textId="77777777" w:rsidR="00F97B5F" w:rsidRPr="00726A71" w:rsidRDefault="00F97B5F" w:rsidP="00F97B5F">
      <w:r w:rsidRPr="00726A71">
        <w:t xml:space="preserve">      3GPP TS 26.114</w:t>
      </w:r>
    </w:p>
    <w:p w14:paraId="2BB3909A" w14:textId="77777777" w:rsidR="00F97B5F" w:rsidRPr="00726A71" w:rsidRDefault="00F97B5F" w:rsidP="00F97B5F">
      <w:r w:rsidRPr="00726A71">
        <w:t>A short phrase describing the function of the extension:</w:t>
      </w:r>
    </w:p>
    <w:p w14:paraId="22BF3731" w14:textId="77777777" w:rsidR="00F97B5F" w:rsidRPr="00726A71" w:rsidRDefault="00F97B5F" w:rsidP="00F97B5F">
      <w:r>
        <w:t xml:space="preserve">     Signalling of the predefined region-of-interest (ROI) information for the sent video</w:t>
      </w:r>
      <w:r w:rsidRPr="00726A71">
        <w:t>, see clause 6.2.3</w:t>
      </w:r>
      <w:r>
        <w:t>.4</w:t>
      </w:r>
    </w:p>
    <w:p w14:paraId="1CB52513" w14:textId="77777777" w:rsidR="00F97B5F" w:rsidRPr="00726A71" w:rsidRDefault="00F97B5F" w:rsidP="00F97B5F">
      <w:r w:rsidRPr="00726A71">
        <w:t>Contact information for the organization or person making the registration</w:t>
      </w:r>
    </w:p>
    <w:p w14:paraId="6C5C0E4F" w14:textId="77777777" w:rsidR="00F97B5F" w:rsidRPr="00726A71" w:rsidRDefault="00F97B5F" w:rsidP="00F97B5F">
      <w:pPr>
        <w:ind w:left="284"/>
      </w:pPr>
      <w:r w:rsidRPr="00726A71">
        <w:t>3GPP Specifications Manager</w:t>
      </w:r>
    </w:p>
    <w:p w14:paraId="229DE6AF" w14:textId="77777777" w:rsidR="00F97B5F" w:rsidRPr="00726A71" w:rsidRDefault="00F97B5F" w:rsidP="00F97B5F">
      <w:pPr>
        <w:ind w:left="284"/>
      </w:pPr>
      <w:r w:rsidRPr="00726A71">
        <w:t>3gppContact@etsi.org</w:t>
      </w:r>
    </w:p>
    <w:p w14:paraId="1EA79654" w14:textId="77777777" w:rsidR="00F97B5F" w:rsidRDefault="00F97B5F" w:rsidP="00F97B5F">
      <w:pPr>
        <w:ind w:left="284"/>
      </w:pPr>
      <w:r>
        <w:t>+33 (0)492944200</w:t>
      </w:r>
    </w:p>
    <w:p w14:paraId="1E3EC453" w14:textId="77777777" w:rsidR="00F97B5F" w:rsidRDefault="00F97B5F" w:rsidP="000D4A87">
      <w:pPr>
        <w:pStyle w:val="FP"/>
      </w:pPr>
    </w:p>
    <w:p w14:paraId="68FE5348" w14:textId="77777777" w:rsidR="00011E61" w:rsidRDefault="00011E61" w:rsidP="00011E61">
      <w:pPr>
        <w:pStyle w:val="Heading8"/>
        <w:rPr>
          <w:noProof/>
          <w:lang w:eastAsia="ko-KR"/>
        </w:rPr>
      </w:pPr>
      <w:bookmarkStart w:id="570" w:name="_Toc68884752"/>
      <w:r>
        <w:t xml:space="preserve">Annex </w:t>
      </w:r>
      <w:r>
        <w:rPr>
          <w:rFonts w:hint="eastAsia"/>
          <w:lang w:eastAsia="ko-KR"/>
        </w:rPr>
        <w:t>P</w:t>
      </w:r>
      <w:r w:rsidR="00566737">
        <w:t xml:space="preserve"> (informative):</w:t>
      </w:r>
      <w:r>
        <w:br/>
      </w:r>
      <w:r>
        <w:rPr>
          <w:lang w:eastAsia="ko-KR"/>
        </w:rPr>
        <w:t>Video packet loss handling operation principles and examples</w:t>
      </w:r>
      <w:bookmarkEnd w:id="570"/>
    </w:p>
    <w:p w14:paraId="7FCDD4A8" w14:textId="77777777" w:rsidR="00011E61" w:rsidRDefault="00011E61" w:rsidP="00011E61">
      <w:pPr>
        <w:pStyle w:val="Heading1"/>
        <w:rPr>
          <w:lang w:eastAsia="ko-KR"/>
        </w:rPr>
      </w:pPr>
      <w:bookmarkStart w:id="571" w:name="_Toc68884753"/>
      <w:r>
        <w:rPr>
          <w:lang w:eastAsia="ko-KR"/>
        </w:rPr>
        <w:t>P.1</w:t>
      </w:r>
      <w:r>
        <w:rPr>
          <w:lang w:eastAsia="ko-KR"/>
        </w:rPr>
        <w:tab/>
        <w:t>General</w:t>
      </w:r>
      <w:bookmarkEnd w:id="571"/>
    </w:p>
    <w:p w14:paraId="166439A1"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1E038E10" w14:textId="77777777" w:rsidR="00011E61" w:rsidRDefault="00011E61" w:rsidP="00011E61">
      <w:pPr>
        <w:pStyle w:val="Heading1"/>
        <w:rPr>
          <w:lang w:eastAsia="ko-KR"/>
        </w:rPr>
      </w:pPr>
      <w:bookmarkStart w:id="572" w:name="_Toc68884754"/>
      <w:r>
        <w:rPr>
          <w:lang w:eastAsia="ko-KR"/>
        </w:rPr>
        <w:t>P.2</w:t>
      </w:r>
      <w:r>
        <w:rPr>
          <w:lang w:eastAsia="ko-KR"/>
        </w:rPr>
        <w:tab/>
        <w:t>Video error recovery</w:t>
      </w:r>
      <w:bookmarkEnd w:id="572"/>
    </w:p>
    <w:p w14:paraId="096DB49D" w14:textId="77777777" w:rsidR="00011E61" w:rsidRPr="001E4AB8" w:rsidRDefault="00011E61" w:rsidP="00011E61">
      <w:pPr>
        <w:rPr>
          <w:lang w:eastAsia="ko-KR"/>
        </w:rPr>
      </w:pPr>
      <w:r w:rsidRPr="001E4AB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0B6925F"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071A2E37" w14:textId="77777777" w:rsidR="00011E61" w:rsidRDefault="006A5E3D" w:rsidP="00011E61">
      <w:pPr>
        <w:pStyle w:val="TH"/>
      </w:pPr>
      <w:r>
        <w:rPr>
          <w:noProof/>
          <w:lang w:val="en-US"/>
        </w:rPr>
        <w:pict w14:anchorId="4C3A2268">
          <v:shape id="Picture 110" o:spid="_x0000_i1142" type="#_x0000_t75" style="width:481pt;height:202.5pt;visibility:visible">
            <v:imagedata r:id="rId220" o:title=""/>
          </v:shape>
        </w:pict>
      </w:r>
    </w:p>
    <w:p w14:paraId="126BB672" w14:textId="77777777" w:rsidR="00011E61" w:rsidRPr="000532AC" w:rsidRDefault="00011E61" w:rsidP="00011E61">
      <w:pPr>
        <w:pStyle w:val="TF"/>
      </w:pPr>
      <w:r w:rsidRPr="000532AC">
        <w:t>Figure P.1 Video error recovery using NACK feedback message.</w:t>
      </w:r>
    </w:p>
    <w:p w14:paraId="4942EB4F" w14:textId="77777777" w:rsidR="00011E61" w:rsidRPr="009500D7" w:rsidRDefault="00011E61" w:rsidP="00011E61">
      <w:pPr>
        <w:rPr>
          <w:lang w:val="en-US"/>
        </w:rPr>
      </w:pPr>
      <w:r w:rsidRPr="009500D7">
        <w:rPr>
          <w:lang w:val="en-US"/>
        </w:rPr>
        <w:t>In this example, the error correction is performed in the following steps:</w:t>
      </w:r>
    </w:p>
    <w:p w14:paraId="274A22DF" w14:textId="00425408" w:rsidR="00011E61" w:rsidRDefault="006A5E3D" w:rsidP="006A5E3D">
      <w:pPr>
        <w:pStyle w:val="B1"/>
        <w:overflowPunct/>
        <w:autoSpaceDE/>
        <w:autoSpaceDN/>
        <w:adjustRightInd/>
        <w:textAlignment w:val="auto"/>
      </w:pPr>
      <w:r>
        <w:t>1.</w:t>
      </w:r>
      <w:r>
        <w:tab/>
      </w:r>
      <w:r w:rsidR="00011E61">
        <w:t>Sender encodes a reference picture (blue) and transmits it. One or more of the packets belonging to this picture are lost.</w:t>
      </w:r>
    </w:p>
    <w:p w14:paraId="62289170" w14:textId="54CAB9AF" w:rsidR="00011E61" w:rsidRDefault="006A5E3D" w:rsidP="006A5E3D">
      <w:pPr>
        <w:pStyle w:val="B1"/>
        <w:overflowPunct/>
        <w:autoSpaceDE/>
        <w:autoSpaceDN/>
        <w:adjustRightInd/>
        <w:textAlignment w:val="auto"/>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49605A04" w14:textId="350D282B" w:rsidR="00011E61" w:rsidRDefault="006A5E3D" w:rsidP="006A5E3D">
      <w:pPr>
        <w:pStyle w:val="B1"/>
        <w:overflowPunct/>
        <w:autoSpaceDE/>
        <w:autoSpaceDN/>
        <w:adjustRightInd/>
        <w:textAlignment w:val="auto"/>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106A2D9D" w14:textId="723D4F03" w:rsidR="00011E61" w:rsidRDefault="006A5E3D" w:rsidP="006A5E3D">
      <w:pPr>
        <w:pStyle w:val="B1"/>
        <w:overflowPunct/>
        <w:autoSpaceDE/>
        <w:autoSpaceDN/>
        <w:adjustRightInd/>
        <w:textAlignment w:val="auto"/>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54649190" w14:textId="42091A28" w:rsidR="00011E61" w:rsidRDefault="006A5E3D" w:rsidP="006A5E3D">
      <w:pPr>
        <w:pStyle w:val="B1"/>
        <w:overflowPunct/>
        <w:autoSpaceDE/>
        <w:autoSpaceDN/>
        <w:adjustRightInd/>
        <w:textAlignment w:val="auto"/>
      </w:pPr>
      <w:r>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31311DA0" w14:textId="5A246A26" w:rsidR="00011E61" w:rsidRDefault="006A5E3D" w:rsidP="006A5E3D">
      <w:pPr>
        <w:pStyle w:val="B1"/>
        <w:overflowPunct/>
        <w:autoSpaceDE/>
        <w:autoSpaceDN/>
        <w:adjustRightInd/>
        <w:textAlignment w:val="auto"/>
      </w:pPr>
      <w:r>
        <w:t>6.</w:t>
      </w:r>
      <w:r>
        <w:tab/>
      </w:r>
      <w:r w:rsidR="00011E61">
        <w:t>Sender sends the recovery picture or the GDR to the receiver.</w:t>
      </w:r>
    </w:p>
    <w:p w14:paraId="444A5492" w14:textId="14C81042" w:rsidR="00011E61" w:rsidRDefault="006A5E3D" w:rsidP="006A5E3D">
      <w:pPr>
        <w:pStyle w:val="B1"/>
        <w:overflowPunct/>
        <w:autoSpaceDE/>
        <w:autoSpaceDN/>
        <w:adjustRightInd/>
        <w:textAlignment w:val="auto"/>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729B4FE2"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4B54920E" w14:textId="77777777" w:rsidR="00011E61" w:rsidRDefault="006A5E3D" w:rsidP="00011E61">
      <w:pPr>
        <w:pStyle w:val="TH"/>
      </w:pPr>
      <w:r>
        <w:rPr>
          <w:noProof/>
          <w:lang w:val="en-US"/>
        </w:rPr>
        <w:pict w14:anchorId="6D46C725">
          <v:shape id="Picture 111" o:spid="_x0000_i1143" type="#_x0000_t75" style="width:481pt;height:207.5pt;visibility:visible">
            <v:imagedata r:id="rId221" o:title=""/>
          </v:shape>
        </w:pict>
      </w:r>
    </w:p>
    <w:p w14:paraId="0673EDCB"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28763BE5"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5AE48E0A" w14:textId="3A100CCE" w:rsidR="00011E61" w:rsidRDefault="006A5E3D" w:rsidP="006A5E3D">
      <w:pPr>
        <w:pStyle w:val="B1"/>
        <w:overflowPunct/>
        <w:autoSpaceDE/>
        <w:autoSpaceDN/>
        <w:adjustRightInd/>
        <w:textAlignment w:val="auto"/>
      </w:pPr>
      <w:r>
        <w:t>1.</w:t>
      </w:r>
      <w:r>
        <w:tab/>
      </w:r>
      <w:r w:rsidR="00011E61">
        <w:t>Receiver issues a PLI message after waiting for two RWT duration for a recovery picture requested by NACK messages to arrive from the onset of the error.</w:t>
      </w:r>
    </w:p>
    <w:p w14:paraId="0D2A0B46" w14:textId="2F571010" w:rsidR="00011E61" w:rsidRDefault="006A5E3D" w:rsidP="006A5E3D">
      <w:pPr>
        <w:pStyle w:val="B1"/>
        <w:overflowPunct/>
        <w:autoSpaceDE/>
        <w:autoSpaceDN/>
        <w:adjustRightInd/>
        <w:textAlignment w:val="auto"/>
      </w:pPr>
      <w:r>
        <w:t>2.</w:t>
      </w:r>
      <w:r>
        <w:tab/>
      </w:r>
      <w:r w:rsidR="00011E61">
        <w:t xml:space="preserve">Sender upon reception of the PLI message, encodes the next picture as IDR picture or starts a GDR. </w:t>
      </w:r>
    </w:p>
    <w:p w14:paraId="20FF36A7" w14:textId="5F8FEBD4" w:rsidR="00011E61" w:rsidRDefault="006A5E3D" w:rsidP="006A5E3D">
      <w:pPr>
        <w:pStyle w:val="B1"/>
        <w:overflowPunct/>
        <w:autoSpaceDE/>
        <w:autoSpaceDN/>
        <w:adjustRightInd/>
        <w:textAlignment w:val="auto"/>
      </w:pPr>
      <w:r>
        <w:t>3.</w:t>
      </w:r>
      <w:r>
        <w:tab/>
      </w:r>
      <w:r w:rsidR="00011E61">
        <w:t>Receiver receives the IDR picture or the GDR pictures resulting in full refresh.</w:t>
      </w:r>
    </w:p>
    <w:p w14:paraId="79E05D50"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2F68AC31" w14:textId="77777777" w:rsidR="00011E61" w:rsidRDefault="006A5E3D" w:rsidP="00011E61">
      <w:pPr>
        <w:pStyle w:val="TH"/>
      </w:pPr>
      <w:r>
        <w:rPr>
          <w:noProof/>
          <w:lang w:val="en-US"/>
        </w:rPr>
        <w:pict w14:anchorId="4F52CEB3">
          <v:shape id="Picture 112" o:spid="_x0000_i1144" type="#_x0000_t75" style="width:481.5pt;height:222.5pt;visibility:visible">
            <v:imagedata r:id="rId222" o:title=""/>
          </v:shape>
        </w:pict>
      </w:r>
    </w:p>
    <w:p w14:paraId="5DA29D74"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427F5A2F" w14:textId="77777777" w:rsidR="00011E61" w:rsidRDefault="00011E61" w:rsidP="00011E61">
      <w:r>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2AB39E42" w14:textId="77777777" w:rsidR="00403F98" w:rsidRDefault="00403F98" w:rsidP="00403F98">
      <w:pPr>
        <w:pStyle w:val="Heading1"/>
        <w:rPr>
          <w:lang w:eastAsia="ko-KR"/>
        </w:rPr>
      </w:pPr>
      <w:bookmarkStart w:id="573" w:name="_Toc68884755"/>
      <w:r>
        <w:rPr>
          <w:lang w:eastAsia="ko-KR"/>
        </w:rPr>
        <w:t>P.3</w:t>
      </w:r>
      <w:r>
        <w:rPr>
          <w:lang w:eastAsia="ko-KR"/>
        </w:rPr>
        <w:tab/>
        <w:t>RTP Retransmission</w:t>
      </w:r>
      <w:bookmarkEnd w:id="573"/>
    </w:p>
    <w:p w14:paraId="47CB1401"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54CB55E2" w14:textId="77777777" w:rsidR="00403F98" w:rsidRDefault="00403F98" w:rsidP="00403F98">
      <w:pPr>
        <w:rPr>
          <w:lang w:eastAsia="ko-KR"/>
        </w:rPr>
      </w:pPr>
      <w:r>
        <w:rPr>
          <w:lang w:eastAsia="ko-KR"/>
        </w:rPr>
        <w:t>An example of recovery from error is illustrated in Figure P.4 below using a NACK message.</w:t>
      </w:r>
    </w:p>
    <w:p w14:paraId="17AAB20B" w14:textId="77777777" w:rsidR="00403F98" w:rsidRDefault="00403F98" w:rsidP="00566737">
      <w:pPr>
        <w:pStyle w:val="TH"/>
      </w:pPr>
      <w:r>
        <w:object w:dxaOrig="15828" w:dyaOrig="9977" w14:anchorId="36D09766">
          <v:shape id="_x0000_i1145" type="#_x0000_t75" style="width:481pt;height:304pt" o:ole="">
            <v:imagedata r:id="rId223" o:title=""/>
          </v:shape>
          <o:OLEObject Type="Embed" ProgID="Visio.Drawing.11" ShapeID="_x0000_i1145" DrawAspect="Content" ObjectID="_1679497601" r:id="rId224"/>
        </w:object>
      </w:r>
    </w:p>
    <w:p w14:paraId="0A7D1BE7"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7CA42077" w14:textId="77777777" w:rsidR="00403F98" w:rsidRPr="009500D7" w:rsidRDefault="00403F98" w:rsidP="00403F98">
      <w:pPr>
        <w:rPr>
          <w:lang w:val="en-US"/>
        </w:rPr>
      </w:pPr>
      <w:r w:rsidRPr="009500D7">
        <w:rPr>
          <w:lang w:val="en-US"/>
        </w:rPr>
        <w:t>In this example, the error correction is performed in the following steps:</w:t>
      </w:r>
    </w:p>
    <w:p w14:paraId="3F7E743C" w14:textId="67FFE8B9" w:rsidR="00403F98" w:rsidRDefault="006A5E3D" w:rsidP="006A5E3D">
      <w:pPr>
        <w:pStyle w:val="B1"/>
        <w:ind w:left="1004" w:hanging="360"/>
      </w:pPr>
      <w:r>
        <w:t>1.</w:t>
      </w:r>
      <w:r>
        <w:tab/>
      </w:r>
      <w:r w:rsidR="00403F98">
        <w:t>Sender encodes a reference picture (blue) and transmits it. Sender stores RTP packets corresponding to this frame in its buffers. One or more of the packets belonging to this picture are lost.</w:t>
      </w:r>
    </w:p>
    <w:p w14:paraId="713DF723" w14:textId="6D7CCE36" w:rsidR="00403F98" w:rsidRDefault="006A5E3D" w:rsidP="006A5E3D">
      <w:pPr>
        <w:pStyle w:val="B1"/>
        <w:ind w:left="1004" w:hanging="360"/>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713EF5A5" w14:textId="72096536" w:rsidR="00403F98" w:rsidRDefault="006A5E3D" w:rsidP="006A5E3D">
      <w:pPr>
        <w:pStyle w:val="B1"/>
        <w:ind w:left="1004" w:hanging="360"/>
      </w:pPr>
      <w:r>
        <w:t>3.</w:t>
      </w:r>
      <w:r>
        <w:tab/>
      </w:r>
      <w:r w:rsidR="00403F98">
        <w:t>The receiver issues a NACK message and pauses decoding while caching incoming packets.</w:t>
      </w:r>
    </w:p>
    <w:p w14:paraId="1762A591" w14:textId="400A9BD7" w:rsidR="00403F98" w:rsidRDefault="006A5E3D" w:rsidP="006A5E3D">
      <w:pPr>
        <w:pStyle w:val="B1"/>
        <w:ind w:left="1004" w:hanging="360"/>
      </w:pPr>
      <w:r>
        <w:t>4.</w:t>
      </w:r>
      <w:r>
        <w:tab/>
      </w:r>
      <w:r w:rsidR="00403F98">
        <w:t>Sender receives the NACK message, checks whether the requested packets are available in its cache. If they are, it retransmits the requested packets.</w:t>
      </w:r>
    </w:p>
    <w:p w14:paraId="3E76716F" w14:textId="4686E4F6" w:rsidR="00403F98" w:rsidRDefault="006A5E3D" w:rsidP="006A5E3D">
      <w:pPr>
        <w:pStyle w:val="B1"/>
        <w:ind w:left="1004" w:hanging="360"/>
      </w:pPr>
      <w:r>
        <w:t>5.</w:t>
      </w:r>
      <w:r>
        <w:tab/>
      </w:r>
      <w:r w:rsidR="00403F98">
        <w:t xml:space="preserve">Receiver monitors the incoming packets to determine the arrival of the requested packets to resume decoding. </w:t>
      </w:r>
    </w:p>
    <w:p w14:paraId="60EA8D48" w14:textId="41DFECA9" w:rsidR="00403F98" w:rsidRDefault="006A5E3D" w:rsidP="006A5E3D">
      <w:pPr>
        <w:pStyle w:val="B1"/>
        <w:ind w:left="1004" w:hanging="360"/>
      </w:pPr>
      <w:r>
        <w:t>6.</w:t>
      </w:r>
      <w:r>
        <w:tab/>
      </w:r>
      <w:r w:rsidR="00403F98">
        <w:t>If packets arrive in time, rendering is not interrupted.</w:t>
      </w:r>
    </w:p>
    <w:p w14:paraId="213AFAD2" w14:textId="77777777" w:rsidR="00DD251B" w:rsidRPr="001E4AB8" w:rsidRDefault="00DD251B" w:rsidP="00DD251B">
      <w:pPr>
        <w:pStyle w:val="FP"/>
      </w:pPr>
    </w:p>
    <w:p w14:paraId="6EB500D6" w14:textId="77777777" w:rsidR="00DD251B" w:rsidRPr="00BB46F5" w:rsidRDefault="00DD251B" w:rsidP="00DD251B">
      <w:pPr>
        <w:pStyle w:val="Heading8"/>
      </w:pPr>
      <w:r>
        <w:br w:type="page"/>
      </w:r>
      <w:bookmarkStart w:id="574" w:name="_Toc68884756"/>
      <w:r w:rsidRPr="00BB46F5">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574"/>
    </w:p>
    <w:p w14:paraId="30EDF493" w14:textId="77777777" w:rsidR="00DD251B" w:rsidRPr="00BB46F5" w:rsidRDefault="00DD251B" w:rsidP="00DD251B">
      <w:pPr>
        <w:pStyle w:val="Heading1"/>
        <w:rPr>
          <w:lang w:eastAsia="ko-KR"/>
        </w:rPr>
      </w:pPr>
      <w:bookmarkStart w:id="575" w:name="_Toc68884757"/>
      <w:r>
        <w:rPr>
          <w:lang w:eastAsia="ko-KR"/>
        </w:rPr>
        <w:t>Q</w:t>
      </w:r>
      <w:r w:rsidRPr="00BB46F5">
        <w:rPr>
          <w:lang w:eastAsia="ko-KR"/>
        </w:rPr>
        <w:t>.1</w:t>
      </w:r>
      <w:r w:rsidRPr="00BB46F5">
        <w:rPr>
          <w:lang w:eastAsia="ko-KR"/>
        </w:rPr>
        <w:tab/>
        <w:t>General</w:t>
      </w:r>
      <w:bookmarkEnd w:id="575"/>
    </w:p>
    <w:p w14:paraId="33CC755C"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ptime=20, </w:t>
      </w:r>
      <w:r w:rsidRPr="00BB46F5">
        <w:rPr>
          <w:lang w:eastAsia="ko-KR"/>
        </w:rPr>
        <w:t>and ptime=</w:t>
      </w:r>
      <w:r w:rsidRPr="00BB46F5">
        <w:rPr>
          <w:rFonts w:hint="eastAsia"/>
          <w:lang w:eastAsia="ko-KR"/>
        </w:rPr>
        <w:t>40.</w:t>
      </w:r>
      <w:r w:rsidRPr="00BB46F5">
        <w:rPr>
          <w:lang w:eastAsia="ko-KR"/>
        </w:rPr>
        <w:t xml:space="preserve"> In these examples, it is assumed that no extra bandwidth is allocated for redundancy.</w:t>
      </w:r>
    </w:p>
    <w:p w14:paraId="45BF089D" w14:textId="77777777" w:rsidR="00DD251B" w:rsidRPr="00BB46F5" w:rsidRDefault="00DD251B" w:rsidP="00DD251B">
      <w:pPr>
        <w:pStyle w:val="Heading1"/>
        <w:rPr>
          <w:lang w:eastAsia="ko-KR"/>
        </w:rPr>
      </w:pPr>
      <w:bookmarkStart w:id="576" w:name="_Toc68884758"/>
      <w:r>
        <w:rPr>
          <w:lang w:eastAsia="ko-KR"/>
        </w:rPr>
        <w:t>Q</w:t>
      </w:r>
      <w:r w:rsidRPr="00BB46F5">
        <w:rPr>
          <w:lang w:eastAsia="ko-KR"/>
        </w:rPr>
        <w:t>.2</w:t>
      </w:r>
      <w:r w:rsidRPr="00BB46F5">
        <w:rPr>
          <w:lang w:eastAsia="ko-KR"/>
        </w:rPr>
        <w:tab/>
        <w:t>Procedure for computing the bandwidth</w:t>
      </w:r>
      <w:bookmarkEnd w:id="576"/>
    </w:p>
    <w:p w14:paraId="4CBA3FBC"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202BDAD4"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4D76AE16"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5D016F3C"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1B154A8F"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1ADA09CC"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39B69347"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2C3CDF2A" w14:textId="77777777" w:rsidR="00DD251B" w:rsidRPr="00BB46F5" w:rsidRDefault="00DD251B" w:rsidP="00DD251B">
      <w:pPr>
        <w:pStyle w:val="Heading1"/>
        <w:rPr>
          <w:lang w:eastAsia="ko-KR"/>
        </w:rPr>
      </w:pPr>
      <w:bookmarkStart w:id="577" w:name="_Toc68884759"/>
      <w:r>
        <w:rPr>
          <w:lang w:eastAsia="ko-KR"/>
        </w:rPr>
        <w:t>Q</w:t>
      </w:r>
      <w:r w:rsidRPr="00BB46F5">
        <w:rPr>
          <w:lang w:eastAsia="ko-KR"/>
        </w:rPr>
        <w:t>.3</w:t>
      </w:r>
      <w:r w:rsidRPr="00BB46F5">
        <w:rPr>
          <w:lang w:eastAsia="ko-KR"/>
        </w:rPr>
        <w:tab/>
        <w:t>Computation of RTP payload size</w:t>
      </w:r>
      <w:bookmarkEnd w:id="577"/>
    </w:p>
    <w:p w14:paraId="364A15F7"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5339780D"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5EBF63F6"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6F6ABB04"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(ToC)</w:t>
      </w:r>
    </w:p>
    <w:p w14:paraId="6C9582CF"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3EC830DE"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21077D42"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375D00D4"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05F5932B"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(ToC</w:t>
      </w:r>
      <w:r w:rsidR="002204CB">
        <w:rPr>
          <w:lang w:eastAsia="ko-KR"/>
        </w:rPr>
        <w:t>)</w:t>
      </w:r>
    </w:p>
    <w:p w14:paraId="391B9D6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73726EE0"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08148E40" w14:textId="77777777" w:rsidR="00DD251B" w:rsidRPr="00BB46F5" w:rsidRDefault="00DD251B" w:rsidP="00DD251B">
      <w:pPr>
        <w:pStyle w:val="Heading1"/>
        <w:rPr>
          <w:lang w:eastAsia="ko-KR"/>
        </w:rPr>
      </w:pPr>
      <w:bookmarkStart w:id="578" w:name="_Toc68884760"/>
      <w:r>
        <w:rPr>
          <w:lang w:eastAsia="ko-KR"/>
        </w:rPr>
        <w:t>Q</w:t>
      </w:r>
      <w:r w:rsidRPr="00BB46F5">
        <w:rPr>
          <w:lang w:eastAsia="ko-KR"/>
        </w:rPr>
        <w:t>.4</w:t>
      </w:r>
      <w:r w:rsidRPr="00BB46F5">
        <w:rPr>
          <w:lang w:eastAsia="ko-KR"/>
        </w:rPr>
        <w:tab/>
        <w:t>Detailed computation</w:t>
      </w:r>
      <w:bookmarkEnd w:id="578"/>
    </w:p>
    <w:p w14:paraId="17A1DEEE"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37F21459" w14:textId="77777777" w:rsidR="000F2764" w:rsidRPr="00B6099F" w:rsidRDefault="000F2764" w:rsidP="000F2764">
      <w:pPr>
        <w:pStyle w:val="NO"/>
        <w:rPr>
          <w:lang w:eastAsia="ko-KR"/>
        </w:rPr>
      </w:pPr>
      <w:r>
        <w:rPr>
          <w:lang w:eastAsia="ko-KR"/>
        </w:rPr>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5D036389"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660E6A5D"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52136BB1"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In tables Q.1 and Q.2, the speech frame of 7.2 kbps in EVS Primary mode at ptime=20 is zero-padded by one byte to avoid the protected payload size of 8.0 kbps, but zero-padding by additional byte(s) is also allowed.</w:t>
      </w:r>
    </w:p>
    <w:p w14:paraId="4E175372" w14:textId="77777777" w:rsidR="000F2764" w:rsidRPr="00BB46F5" w:rsidRDefault="000F2764" w:rsidP="006E0A18">
      <w:pPr>
        <w:pStyle w:val="FP"/>
        <w:rPr>
          <w:lang w:eastAsia="ko-KR"/>
        </w:rPr>
      </w:pPr>
    </w:p>
    <w:p w14:paraId="6FE916B3"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53D0291F"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8CC82"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E6A7E41"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67A5417"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F8ACFA"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810DC9E"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9EC8585"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1CB1D5A"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831DDF6"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C1CFF29"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F7584B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A720D04"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46A41CD"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B6B05F3" w14:textId="77777777" w:rsidR="00DD251B" w:rsidRPr="001F2FC3" w:rsidRDefault="00DD251B" w:rsidP="00BC56CC">
            <w:pPr>
              <w:pStyle w:val="TAH"/>
            </w:pPr>
            <w:r w:rsidRPr="001F2FC3">
              <w:t>SID</w:t>
            </w:r>
          </w:p>
        </w:tc>
      </w:tr>
      <w:tr w:rsidR="00DD251B" w:rsidRPr="00BB46F5" w14:paraId="2FECA70C"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3C66F30"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EA477FB"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269B8F42"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8D39DDC"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295BD452"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42ED07A2"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A4AB463"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3EF6E7F9"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212E032A"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7D3C3593"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09E04802"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7C373516"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6CFC8E51" w14:textId="77777777" w:rsidR="00DD251B" w:rsidRPr="00FA6F9E" w:rsidRDefault="00DD251B" w:rsidP="00BC56CC">
            <w:pPr>
              <w:pStyle w:val="TAR"/>
            </w:pPr>
            <w:r w:rsidRPr="00FA6F9E">
              <w:rPr>
                <w:rFonts w:hint="eastAsia"/>
              </w:rPr>
              <w:t>48</w:t>
            </w:r>
          </w:p>
        </w:tc>
      </w:tr>
      <w:tr w:rsidR="00DD251B" w:rsidRPr="00BB46F5" w14:paraId="176F625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4D1474F"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0BA97446"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7EDE5B59"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33634ED5"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03D411A2"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79B51591"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330951D7"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079569D2"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A09400F"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1FEB3DB8"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EAB6D26"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31871236"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5D27F6E" w14:textId="77777777" w:rsidR="00DD251B" w:rsidRPr="00FA6F9E" w:rsidRDefault="00DD251B" w:rsidP="00BC56CC">
            <w:pPr>
              <w:pStyle w:val="TAR"/>
            </w:pPr>
            <w:r w:rsidRPr="00FA6F9E">
              <w:rPr>
                <w:rFonts w:hint="eastAsia"/>
              </w:rPr>
              <w:t>6</w:t>
            </w:r>
          </w:p>
        </w:tc>
      </w:tr>
      <w:tr w:rsidR="00DD251B" w:rsidRPr="00BB46F5" w14:paraId="34C7C45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71BC8F2"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FF8A7A1"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143C2C6"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F94065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CC4EEDC"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A0C35E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17DB44A"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E7A69F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9416A3A"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D950006"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82EAE8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1EB8F9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4F1A15A" w14:textId="77777777" w:rsidR="00DD251B" w:rsidRPr="00FA6F9E" w:rsidRDefault="00DD251B" w:rsidP="00BC56CC">
            <w:pPr>
              <w:pStyle w:val="TAR"/>
            </w:pPr>
            <w:r w:rsidRPr="00FA6F9E">
              <w:rPr>
                <w:rFonts w:hint="eastAsia"/>
              </w:rPr>
              <w:t>16</w:t>
            </w:r>
          </w:p>
        </w:tc>
      </w:tr>
      <w:tr w:rsidR="00DD251B" w:rsidRPr="00BB46F5" w14:paraId="45AF54C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EC37AB1"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5C46D0A2"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23BECC44"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69AF1861"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7D472C9B"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2E8741AD"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5EF5DFF"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1AF5B271"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5ECB525F"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3923DEA1"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30209158"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C74A20D"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5179B8B2"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5D8ADE1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2539D58"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CC8376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80121D5"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E7BDEE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1239EA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E898EB5"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E34982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2BD3D2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0DFAAC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FA680B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1A399D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C52500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CD61FB3"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3516549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377A7F9"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073C01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39D1AE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D1D127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F5B1CB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568F06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5DB25B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3429AD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D3B479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636D7C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101D32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E0E466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4B09378"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658CD70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4B6D66E"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54D03B0"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6936CF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0C78356"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1066B0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E4413C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4B884C6"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5CA8FF2"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7012609"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21CE90E"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A25AA5B"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2055107"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1026FEE"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260725E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720F729"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76B6C9C4"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5D67574B"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608CB215"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1098C7AB"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50309E26"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742FE607"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C988CA8"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3358FB73"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77B32C56"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2FB8DCF9"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62020E80"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03F340BC"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28D7BA8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B4675FE"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5929985E"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2BC73B2C"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1535C57A"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4AE59F87"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6625DF73"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55FA1DB6"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7752AE46"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39F4A77F"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79CA748C"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66E60EA6"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22CCF6CF"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2C252A62"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6E42F8C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71ADCF2"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5C9B3A4E"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4A18AF0E"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30009B6E"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2257A1A8"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16E16394"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5FB5EB6C"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61157316"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0EECFF91"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351518B8"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056229C8"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21E99674"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193DADD8" w14:textId="77777777" w:rsidR="00DD251B" w:rsidRPr="00BB46F5" w:rsidRDefault="00DD251B" w:rsidP="00BC56CC">
            <w:pPr>
              <w:pStyle w:val="TAR"/>
              <w:rPr>
                <w:lang w:val="en-US" w:eastAsia="ko-KR"/>
              </w:rPr>
            </w:pPr>
            <w:r w:rsidRPr="00BB46F5">
              <w:rPr>
                <w:lang w:val="en-US" w:eastAsia="ko-KR"/>
              </w:rPr>
              <w:t>N/A</w:t>
            </w:r>
          </w:p>
        </w:tc>
      </w:tr>
    </w:tbl>
    <w:p w14:paraId="1A4FDFAA" w14:textId="77777777" w:rsidR="00DD251B" w:rsidRPr="00BB46F5" w:rsidRDefault="00DD251B" w:rsidP="00DD251B">
      <w:pPr>
        <w:rPr>
          <w:lang w:eastAsia="ko-KR"/>
        </w:rPr>
      </w:pPr>
    </w:p>
    <w:p w14:paraId="054434BC"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003B241B"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7B7B6"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13F896C"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D87D8F1"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F9A4DD3"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DA85AF0"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EB5875F"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5172DB7"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5419608"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0256E7F"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70CE3D0"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48C8F0F"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F590CE3"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6504384" w14:textId="77777777" w:rsidR="00DD251B" w:rsidRPr="001F2FC3" w:rsidRDefault="00DD251B" w:rsidP="00BC56CC">
            <w:pPr>
              <w:pStyle w:val="TAH"/>
            </w:pPr>
            <w:r w:rsidRPr="001F2FC3">
              <w:t>SID</w:t>
            </w:r>
          </w:p>
        </w:tc>
      </w:tr>
      <w:tr w:rsidR="00DD251B" w:rsidRPr="00BB46F5" w14:paraId="5A858C2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7E4CABD"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F42B7F0"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5D973D0A"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0E0D9415"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39F6AF3D"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47AD872F"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6727EF9D"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02203633"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28CC060A"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36107A5D"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31330C44"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0E6A5550"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205791EA" w14:textId="77777777" w:rsidR="00DD251B" w:rsidRPr="00666C9E" w:rsidRDefault="00DD251B" w:rsidP="00BC56CC">
            <w:pPr>
              <w:pStyle w:val="TAR"/>
            </w:pPr>
            <w:r w:rsidRPr="00666C9E">
              <w:rPr>
                <w:rFonts w:hint="eastAsia"/>
              </w:rPr>
              <w:t>48</w:t>
            </w:r>
          </w:p>
        </w:tc>
      </w:tr>
      <w:tr w:rsidR="00DD251B" w:rsidRPr="00BB46F5" w14:paraId="35FCACD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05EC5AE"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5ED2744F"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4AC4DB35"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7D1A584B"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76BA1F7E"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5D57147D"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70B9F904"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29930717"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883C1EB"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41B30F91"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0D68F430"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0E6C85FF"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45D2FB8" w14:textId="77777777" w:rsidR="00DD251B" w:rsidRPr="00666C9E" w:rsidRDefault="00DD251B" w:rsidP="00BC56CC">
            <w:pPr>
              <w:pStyle w:val="TAR"/>
            </w:pPr>
            <w:r w:rsidRPr="00666C9E">
              <w:rPr>
                <w:rFonts w:hint="eastAsia"/>
              </w:rPr>
              <w:t>6</w:t>
            </w:r>
          </w:p>
        </w:tc>
      </w:tr>
      <w:tr w:rsidR="00DD251B" w:rsidRPr="00BB46F5" w14:paraId="7CF4E7C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980806A"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1CB2C1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673011"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3ABE17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3F5F55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DD1D349"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5A378B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B5A5B6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4720364"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4F90658"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07530D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DF7DE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AEDB992" w14:textId="77777777" w:rsidR="00DD251B" w:rsidRPr="00666C9E" w:rsidRDefault="00DD251B" w:rsidP="00BC56CC">
            <w:pPr>
              <w:pStyle w:val="TAR"/>
            </w:pPr>
            <w:r w:rsidRPr="00666C9E">
              <w:rPr>
                <w:rFonts w:hint="eastAsia"/>
              </w:rPr>
              <w:t>16</w:t>
            </w:r>
          </w:p>
        </w:tc>
      </w:tr>
      <w:tr w:rsidR="00DD251B" w:rsidRPr="00BB46F5" w14:paraId="1978183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A6CEA60"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1F68557F"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00A49CD7"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4621A452"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13A9AAD2"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6F0AEEBC"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175A832"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69C2506A"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5E93F2EF"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6CDBA166"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40CBB972"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29619C3"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33673564"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7429914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F45DC7C"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628471B"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23CAA4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C5D4CF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25EA49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3DC9D7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19237C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1717FD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A4232B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89FC8EE"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4EC2C5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36F378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CB19838"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8F70D5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9B84C00"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E48A72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440F5C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B20D99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649101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BFBE53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995C10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11A229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2AE1C4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C7EA6D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1D2FC3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622A4B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A15FF7C"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6025686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C6AB07"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89BF3D9"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1E6B089"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A0F566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972971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C1A455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6E3C0A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A618AA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B11CC7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4DCCA5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54C3E5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9010A7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7FB562A" w14:textId="77777777" w:rsidR="00DD251B" w:rsidRPr="00BB46F5" w:rsidRDefault="004A1E37"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6F07F04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6239E93"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6F872EBD"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3018F17C"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7F50062"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1D1C7D61"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6902BA8B"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28BB4B34"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3440C22A"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3365888B"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59341AAE"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3EF06B6A"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2855920F"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75D1070A" w14:textId="77777777" w:rsidR="00DD251B" w:rsidRPr="00BB46F5" w:rsidRDefault="004A1E37"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3F041D4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E9AF346"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39737F8D"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1EF103C4"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F2A2AE1"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2FBBC7D1"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51ED5ABE"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19BEFF3F"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4F52CDA8"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36A88198"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79807CB5"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513D1973"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3006279F"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772AC63E" w14:textId="77777777" w:rsidR="00DD251B" w:rsidRPr="00BB46F5" w:rsidRDefault="004A1E37"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0870815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BE4F8A7"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3A23E4CD"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0E0D66EA"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3331DBB3"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1AC640D0"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42B13CC9"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2475C0F7"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54788451"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2E79074C"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7419A95A"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1782CB1F"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0FB72D9F"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015DD993" w14:textId="77777777" w:rsidR="00DD251B" w:rsidRPr="00BB46F5" w:rsidRDefault="00DD251B" w:rsidP="00BC56CC">
            <w:pPr>
              <w:pStyle w:val="TAR"/>
              <w:rPr>
                <w:lang w:val="en-US" w:eastAsia="ko-KR"/>
              </w:rPr>
            </w:pPr>
            <w:r w:rsidRPr="00BB46F5">
              <w:rPr>
                <w:lang w:val="en-US" w:eastAsia="ko-KR"/>
              </w:rPr>
              <w:t>N/A</w:t>
            </w:r>
          </w:p>
        </w:tc>
      </w:tr>
    </w:tbl>
    <w:p w14:paraId="5F1ED580" w14:textId="77777777" w:rsidR="00DD251B" w:rsidRPr="00BB46F5" w:rsidRDefault="00DD251B" w:rsidP="00DD251B">
      <w:pPr>
        <w:rPr>
          <w:lang w:eastAsia="ko-KR"/>
        </w:rPr>
      </w:pPr>
    </w:p>
    <w:p w14:paraId="3CF16E3F"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434DAE69"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1F47D9"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C1404F4"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570EFC86"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74FA927E"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4BD2E89B"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75324D75"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25D288D4"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8D7E24B"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2D111058"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2ACC32F"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38C892EE"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1B9786D" w14:textId="77777777" w:rsidR="00DD251B" w:rsidRPr="001F2FC3" w:rsidRDefault="00DD251B" w:rsidP="00BC56CC">
            <w:pPr>
              <w:pStyle w:val="TAH"/>
            </w:pPr>
            <w:r w:rsidRPr="001F2FC3">
              <w:rPr>
                <w:rFonts w:hint="eastAsia"/>
              </w:rPr>
              <w:t>128</w:t>
            </w:r>
          </w:p>
        </w:tc>
      </w:tr>
      <w:tr w:rsidR="00DD251B" w:rsidRPr="00BB46F5" w14:paraId="6C1669E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628D08F"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36D5C355"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41B3755C"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1CAA3054"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480CBB31"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2B7614E1"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6C0BB98D"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18DA50CF"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0A5ACEF9"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58C2DBA8"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46719486"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0E5BA004"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4BF65BC3"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2EABD4F"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726D3E43"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63FA83E1"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1CA22C2D"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1485813C"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60BB87D4"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1556B03A"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39B35D3D"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310CC188"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5169461D"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EB399DB"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5B223FCC" w14:textId="77777777" w:rsidR="00DD251B" w:rsidRPr="00666C9E" w:rsidRDefault="00DD251B" w:rsidP="00BC56CC">
            <w:pPr>
              <w:pStyle w:val="TAR"/>
            </w:pPr>
            <w:r w:rsidRPr="00666C9E">
              <w:rPr>
                <w:rFonts w:hint="eastAsia"/>
              </w:rPr>
              <w:t>320</w:t>
            </w:r>
          </w:p>
        </w:tc>
      </w:tr>
      <w:tr w:rsidR="00DD251B" w:rsidRPr="00BB46F5" w14:paraId="47ACD90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52B1BD6"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21D7ABF9"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69ED3104"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B7E642F"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AD630F8"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621886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F7A2631"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2C17F2AE"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2DC5BEA0"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62EC98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BF726BA"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739574C0" w14:textId="77777777" w:rsidR="00DD251B" w:rsidRPr="00666C9E" w:rsidRDefault="00DD251B" w:rsidP="00BC56CC">
            <w:pPr>
              <w:pStyle w:val="TAR"/>
            </w:pPr>
            <w:r w:rsidRPr="00666C9E">
              <w:rPr>
                <w:rFonts w:hint="eastAsia"/>
              </w:rPr>
              <w:t>24</w:t>
            </w:r>
          </w:p>
        </w:tc>
      </w:tr>
      <w:tr w:rsidR="00835866" w:rsidRPr="00BB46F5" w14:paraId="6D53AD4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D0E649D"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3C36C609"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1C58096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786EA9B5"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48718269"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45A4C126"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5C92A1D3"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0056FF63"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24902360"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48A9EC5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39DDE03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0FEF6072"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6953B91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E2C9CDF"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508AE383"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7B4703E2"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6E6CF97F"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65AC7BD7"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517C6F1"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C37CB3E"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37CCC23"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5B0208D"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50DD7FC9"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5C7C358F"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41F8C3D" w14:textId="77777777" w:rsidR="00DD251B" w:rsidRPr="00666C9E" w:rsidRDefault="00DD251B" w:rsidP="00BC56CC">
            <w:pPr>
              <w:pStyle w:val="TAR"/>
            </w:pPr>
            <w:r w:rsidRPr="00666C9E">
              <w:rPr>
                <w:rFonts w:hint="eastAsia"/>
              </w:rPr>
              <w:t>96</w:t>
            </w:r>
          </w:p>
        </w:tc>
      </w:tr>
      <w:tr w:rsidR="00DD251B" w:rsidRPr="00BB46F5" w14:paraId="4B621C04"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BF11C72"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7BDD20DF"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6D42F495"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3CADF5C9"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78BAEB05"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35D71834"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7C84042"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855F4BF"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49B3C4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22631647"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4E5A7004"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E883B91"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14AADD2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DD9A67D"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71D4C580"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0AA9B345"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2B4F039B"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114A2B3A"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5690258"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88BE59B"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79F4138B"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39EAA18"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18F01218"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CF2DF1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1C661E73"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55CA6E3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9F1C2B4" w14:textId="77777777" w:rsidR="00835866" w:rsidRPr="00BB46F5" w:rsidRDefault="00835866" w:rsidP="00835866">
            <w:pPr>
              <w:pStyle w:val="TAL"/>
              <w:rPr>
                <w:lang w:val="en-US" w:eastAsia="ko-KR"/>
              </w:rPr>
            </w:pPr>
            <w:r w:rsidRPr="00BB46F5">
              <w:rPr>
                <w:lang w:val="en-US"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14:paraId="4AC7686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5EFE134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5437A54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75CB632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16A71C3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23F2566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22E980E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73026BA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3EE850F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7177CEA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1C3FC73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26E48ED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1F2D04D"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6B2E0D2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60BAD88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7B115A3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63BF633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404D666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745D82A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426B5F8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2C3D4DF6"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46E4908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4988C9A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1FAC0FB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5A5EBC88"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29499FE2"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088774A6"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4F92CC16"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4DAC424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64779946"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5B3FF97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4051CDF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1D57CCC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4C58E4A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094806F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2B405C6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5F26462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7F73903C" w14:textId="77777777" w:rsidR="00DD251B" w:rsidRPr="00BB46F5" w:rsidRDefault="00DD251B" w:rsidP="00DD251B">
      <w:pPr>
        <w:rPr>
          <w:lang w:eastAsia="ko-KR"/>
        </w:rPr>
      </w:pPr>
    </w:p>
    <w:p w14:paraId="0F713E0B"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4D1D7C94"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65E35F"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DD06FE8"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061DA32"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4FC6B83"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2B52EAC"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BCC4B28"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76C3319"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CF0F969"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39CF4E1"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76B3D5F"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81E32F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996E6B5" w14:textId="77777777" w:rsidR="00DD251B" w:rsidRPr="001F2FC3" w:rsidRDefault="00DD251B" w:rsidP="00BC56CC">
            <w:pPr>
              <w:pStyle w:val="TAH"/>
            </w:pPr>
            <w:r w:rsidRPr="001F2FC3">
              <w:rPr>
                <w:rFonts w:hint="eastAsia"/>
              </w:rPr>
              <w:t>128</w:t>
            </w:r>
          </w:p>
        </w:tc>
      </w:tr>
      <w:tr w:rsidR="00DD251B" w:rsidRPr="00BB46F5" w14:paraId="471F886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F4116E6"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7F186D49"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672593E9"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7A83E5E"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7C6D6520"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0BCD79AF"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64C1E831"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7DF593C9"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51338D1D"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41B97E8E"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0438F272"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17B99F43"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3258608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FBFF68A"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2261C4EE"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1BCCAC2A"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15F58899"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786180C"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3E553C42"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66F576C8"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71DAC972"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716EFEBE"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4A2FA141"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04A198D"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55C2EF04"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01B7619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37B8FA8"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642E27E"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3EF7DA09"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45745214"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A7D95B2"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EE48BA1"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0CD81A6"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6F36ED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3EFBDB2"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3F4D0C36"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9DA5674"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83343A9"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26FD03A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328BF37"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7D3C927F"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17CD0A1A"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30093394"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6C0C8E14"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38B382E3"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59B10E69"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7882CB13"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4CB59E8C"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6E904A6E"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30845B8B"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60B8A774"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2308B23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382EB53"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08AA31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19ED42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53E14F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9B6388B"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EA401EB"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4EA4A8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3A9CD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2A00F5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178723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4C26F0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229A76C"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98A02C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FA931CF"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8E89F8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F3CC2E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90DEEF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69615E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6D44A3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930ECE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4FC9B6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9E3921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A677E7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F6BE22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8D048EA"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7B7D30E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E9ABC2E"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13209A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7A91673"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CCEF7E4"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B08D5E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D038E63"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C7A22A9"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4909E29"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B1072E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114998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E529DD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27D4998"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2540A32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CCAAC5F" w14:textId="77777777" w:rsidR="00DD251B" w:rsidRPr="00BB46F5" w:rsidRDefault="00DD251B" w:rsidP="00BC56CC">
            <w:pPr>
              <w:pStyle w:val="TAL"/>
              <w:rPr>
                <w:lang w:val="en-US" w:eastAsia="ko-KR"/>
              </w:rPr>
            </w:pPr>
            <w:r w:rsidRPr="00BB46F5">
              <w:rPr>
                <w:lang w:val="en-US"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14:paraId="56437BDF"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75F3FF29"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2C90D057"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4A956A9A"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61277D58"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43008C49"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071294E7"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6EE72739"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34D8B696"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78E15C26"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78991ED4"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7D37A23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BBEE30F"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25198786"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5F70E7AF"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097513C5"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6B843552"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49FE72F0"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418C4D9C"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3E8A2D24"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55F2A541"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58BA8D06"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07C0F3ED"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105A8F49"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169483EC"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A57B2E9"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717769AF"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0D1E6500"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62155F61"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68F8F6C9"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32206219"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1F603432"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48BF3735"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6AB5CC4F"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5B6BEDA8"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568922A4"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6602DAE6" w14:textId="77777777" w:rsidR="00DD251B" w:rsidRPr="00BB46F5" w:rsidRDefault="00DD251B" w:rsidP="00BC56CC">
            <w:pPr>
              <w:pStyle w:val="TAR"/>
              <w:rPr>
                <w:lang w:val="en-US" w:eastAsia="ko-KR"/>
              </w:rPr>
            </w:pPr>
            <w:r w:rsidRPr="00BB46F5">
              <w:rPr>
                <w:rFonts w:hint="eastAsia"/>
                <w:lang w:val="en-US" w:eastAsia="ko-KR"/>
              </w:rPr>
              <w:t>141</w:t>
            </w:r>
          </w:p>
        </w:tc>
      </w:tr>
    </w:tbl>
    <w:p w14:paraId="5A95AA75" w14:textId="77777777" w:rsidR="00011E61" w:rsidRDefault="00011E61" w:rsidP="000D4A87">
      <w:pPr>
        <w:pStyle w:val="FP"/>
      </w:pPr>
    </w:p>
    <w:p w14:paraId="3AB92D69"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7B0C412B"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FE5FD"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5F71AB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3C99A01"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825EDEF"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225ADEF"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A8E87F0"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901BB10"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272031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AEE797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9B72698"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25076E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3EF368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1101E8F2"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02D0430"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7A0658C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60881AF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07E4AD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680927C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42475D0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46C797D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721856C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2AC654C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15AE542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5BDED5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0EBA029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53729BD3"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1524516"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1C31272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24B8961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586267F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23B3B6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4561F17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597984C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25E692C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19993AF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26775CA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C29A3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746B4CE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1A20B9D8"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ED0E05D"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5E3C538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B5C88A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7F3541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CEF00D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80091F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8EDC59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4C1350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31C0FD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69914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9C2F12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6AA30D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10C5FFAE"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486521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6008D05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4D2C8CA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411D3C6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19A35C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2B129C4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0403444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0C5E95B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23A212A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1BB2589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23FDCDC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5ACD4B1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5DF582D8"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6EE7FA5"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56A390B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BF3AA0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DCE977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994E68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05BA08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62A47B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F0D135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3AABED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86976E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10392E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1275BB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09CCE24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EA9933D"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A82529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4A6627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E1D18C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D4C22B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1CDCCF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E00EAD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43DF2E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79C559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38D761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4F885E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D35F38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100F3EEC"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41296C4"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82E9B2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F03A2C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988842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543DB6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744366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EE844F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FAB9ED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5FA4EE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2EB23D8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6F01C3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476791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337036A2"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3ED8AA0"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3AEBDA0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0517A6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7760BD9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555625C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64F4B1C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1A55727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5B142D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3027EF8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071DE18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20626BD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7AD0B30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50AD502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2ECB5B2"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7E036D7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648C501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75EA648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3C1FF39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30D0288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3CB023A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4C55931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09F9B5A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4BB978C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255BCA0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4D6256E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071487F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3E9FA9C"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623FFCD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4BD40A4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209BA39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0DDF57C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4C37668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04651E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65CD0C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21C1743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15948F1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7F4149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06A51B4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39B14E19" w14:textId="77777777" w:rsidR="00491D2D" w:rsidRDefault="00491D2D" w:rsidP="00566737">
      <w:pPr>
        <w:rPr>
          <w:lang w:eastAsia="ko-KR"/>
        </w:rPr>
      </w:pPr>
    </w:p>
    <w:p w14:paraId="620DEB79"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46AE358A"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0F6B5B"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996593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7E8DCE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B6E9E6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DBF6FCB"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4309630"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6FE884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DBFDC2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46D601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30D2F3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BD96CC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F2E1A2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76A479D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448D423"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18FF16D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0D1CCF1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25415EA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57D9EAF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5E17D0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52A9CF9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578D265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5D0600E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4A5D511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78FCE1E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18725E9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2D516C7D"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EE2E78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01D9D9C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1D845AB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7998295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D77EF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5D32119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64DAB17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34D6FE9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36F2CBD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1B81D14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E46DED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5FDFF1F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584F5BF8"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7BBCB42"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6A71604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A8700E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83941A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797966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D72C4B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6F26B2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D050DE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5F26DB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06804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18C5DC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0F73F9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02D7E71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7882A4F"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3DCC042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56C7EB9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4EA4D14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23FD3BB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44E92B7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4035F08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7058C1D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1810E5F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5B53099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1BA5114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26937AB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7607528A"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FC86B8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6D26A5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146A15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DA750C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6D1DC0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BF298D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4DE2E9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AAE69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01D4BC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EF1635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D7BF9A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8259D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7FE7FB67"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1F66F4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6177C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E18395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25DB08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1F49FBA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44893A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1F565BC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F0B5B3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1B77E9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77F208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30F6FB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23E023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2FFE4854"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1A48F30"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115E6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02B251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23B785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E8405E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9E2812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18164B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3C02DA5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47F051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7F3E44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289613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B636A9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37715E94"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9298E04"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5A39FE9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7DE8466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52E211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45C2353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468083E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4B51179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01032AE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71912C4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695D0D5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31D4BA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48F699A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670C6B4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346357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077E376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1020391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3F3B1CE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59D13CF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4B1D72A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43C53C9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00B2AD0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61A57BA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24867F4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56CDAD8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2B86A24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223DBC70"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27BD1A3"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4326546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308196E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768672A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1EE8877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59A1DF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3209558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2B23C05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1596935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4C9F19E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0EB11CE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3BAE213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3572CCA9" w14:textId="77777777" w:rsidR="00491D2D" w:rsidRDefault="00491D2D" w:rsidP="000D4A87">
      <w:pPr>
        <w:pStyle w:val="FP"/>
      </w:pPr>
    </w:p>
    <w:p w14:paraId="10223D2C" w14:textId="77777777" w:rsidR="00190F41" w:rsidRDefault="00190F41" w:rsidP="00190F41">
      <w:pPr>
        <w:pStyle w:val="Heading8"/>
      </w:pPr>
      <w:r>
        <w:br w:type="page"/>
      </w:r>
      <w:bookmarkStart w:id="579" w:name="_Toc68884761"/>
      <w:r>
        <w:t>Annex R</w:t>
      </w:r>
      <w:r w:rsidRPr="00CC1F51">
        <w:t xml:space="preserve"> (</w:t>
      </w:r>
      <w:r>
        <w:t>informative</w:t>
      </w:r>
      <w:r w:rsidRPr="00CC1F51">
        <w:t>):</w:t>
      </w:r>
      <w:r w:rsidRPr="00CC1F51">
        <w:br/>
      </w:r>
      <w:r>
        <w:t>IANA registration information for RTCP Feedback Message Types</w:t>
      </w:r>
      <w:bookmarkEnd w:id="579"/>
    </w:p>
    <w:p w14:paraId="0C91894B" w14:textId="77777777" w:rsidR="00190F41" w:rsidRPr="008609F0" w:rsidRDefault="00190F41" w:rsidP="00190F41">
      <w:pPr>
        <w:pStyle w:val="Heading1"/>
        <w:rPr>
          <w:rFonts w:cs="Arial"/>
          <w:szCs w:val="36"/>
        </w:rPr>
      </w:pPr>
      <w:bookmarkStart w:id="580" w:name="_Toc68884762"/>
      <w:r>
        <w:rPr>
          <w:rFonts w:cs="Arial"/>
          <w:szCs w:val="36"/>
        </w:rPr>
        <w:t>R.1</w:t>
      </w:r>
      <w:r w:rsidRPr="00726A71">
        <w:rPr>
          <w:rFonts w:cs="Arial"/>
          <w:szCs w:val="36"/>
        </w:rPr>
        <w:tab/>
      </w:r>
      <w:r>
        <w:rPr>
          <w:rFonts w:cs="Arial"/>
          <w:szCs w:val="36"/>
        </w:rPr>
        <w:t>Video Region-of-Interest (ROI)</w:t>
      </w:r>
      <w:bookmarkEnd w:id="580"/>
    </w:p>
    <w:p w14:paraId="464CC096"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09851921" w14:textId="77777777" w:rsidR="00190F41" w:rsidRPr="00A24ABA" w:rsidRDefault="00190F41" w:rsidP="00190F41">
      <w:pPr>
        <w:rPr>
          <w:szCs w:val="24"/>
        </w:rPr>
      </w:pPr>
      <w:r>
        <w:rPr>
          <w:szCs w:val="24"/>
        </w:rPr>
        <w:t>Value name: 3gpp-roi-arbitrary</w:t>
      </w:r>
    </w:p>
    <w:p w14:paraId="5221CA46"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7559BD9D" w14:textId="77777777" w:rsidR="00190F41" w:rsidRPr="00A24ABA" w:rsidRDefault="00190F41" w:rsidP="00190F41">
      <w:pPr>
        <w:rPr>
          <w:szCs w:val="24"/>
        </w:rPr>
      </w:pPr>
      <w:r w:rsidRPr="00A24ABA">
        <w:rPr>
          <w:szCs w:val="24"/>
        </w:rPr>
        <w:t>Reference: 3GPP TS 26.114.</w:t>
      </w:r>
    </w:p>
    <w:p w14:paraId="0ECC163E" w14:textId="77777777" w:rsidR="00190F41" w:rsidRPr="00A24ABA" w:rsidRDefault="00190F41" w:rsidP="00190F41">
      <w:pPr>
        <w:rPr>
          <w:szCs w:val="24"/>
        </w:rPr>
      </w:pPr>
      <w:r>
        <w:rPr>
          <w:szCs w:val="24"/>
        </w:rPr>
        <w:t>Value name: 3gpp-roi-predefined</w:t>
      </w:r>
    </w:p>
    <w:p w14:paraId="467DF2B5"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68D4EDB5" w14:textId="77777777" w:rsidR="00190F41" w:rsidRDefault="00190F41" w:rsidP="00190F41">
      <w:pPr>
        <w:rPr>
          <w:szCs w:val="24"/>
        </w:rPr>
      </w:pPr>
      <w:r w:rsidRPr="00A24ABA">
        <w:rPr>
          <w:szCs w:val="24"/>
        </w:rPr>
        <w:t>Reference: 3GPP TS 26.114.</w:t>
      </w:r>
    </w:p>
    <w:p w14:paraId="4BB01E6E"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3E8C4E75" w14:textId="77777777" w:rsidR="00190F41" w:rsidRPr="00A24ABA" w:rsidRDefault="00190F41" w:rsidP="00190F41">
      <w:pPr>
        <w:rPr>
          <w:szCs w:val="24"/>
        </w:rPr>
      </w:pPr>
      <w:r>
        <w:rPr>
          <w:szCs w:val="24"/>
        </w:rPr>
        <w:t>Name: ROI</w:t>
      </w:r>
    </w:p>
    <w:p w14:paraId="27AAB8F2"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5B85D89B" w14:textId="77777777" w:rsidR="00190F41" w:rsidRPr="00A24ABA" w:rsidRDefault="00190F41" w:rsidP="00190F41">
      <w:pPr>
        <w:rPr>
          <w:szCs w:val="24"/>
        </w:rPr>
      </w:pPr>
      <w:r>
        <w:rPr>
          <w:szCs w:val="24"/>
        </w:rPr>
        <w:t>Value: 9</w:t>
      </w:r>
    </w:p>
    <w:p w14:paraId="38D39118" w14:textId="77777777" w:rsidR="00190F41" w:rsidRDefault="00190F41" w:rsidP="00190F41">
      <w:pPr>
        <w:rPr>
          <w:szCs w:val="24"/>
        </w:rPr>
      </w:pPr>
      <w:r>
        <w:rPr>
          <w:szCs w:val="24"/>
        </w:rPr>
        <w:t>Reference: 3GPP TS 26.114.</w:t>
      </w:r>
    </w:p>
    <w:p w14:paraId="277216F1" w14:textId="77777777" w:rsidR="009C72C6" w:rsidRPr="008609F0" w:rsidRDefault="009C72C6" w:rsidP="00AA683F">
      <w:pPr>
        <w:pStyle w:val="FP"/>
      </w:pPr>
    </w:p>
    <w:p w14:paraId="5EE6F17E" w14:textId="77777777" w:rsidR="009C72C6" w:rsidRPr="002C6594" w:rsidRDefault="009C72C6" w:rsidP="00AA683F">
      <w:pPr>
        <w:pStyle w:val="Heading8"/>
        <w:rPr>
          <w:lang w:eastAsia="ko-KR"/>
        </w:rPr>
      </w:pPr>
      <w:r>
        <w:br w:type="page"/>
      </w:r>
      <w:bookmarkStart w:id="581" w:name="_Toc68884763"/>
      <w:r w:rsidRPr="002C6594">
        <w:rPr>
          <w:lang w:eastAsia="ko-KR"/>
        </w:rPr>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581"/>
    </w:p>
    <w:p w14:paraId="5CCB55B9" w14:textId="77777777" w:rsidR="009C72C6" w:rsidRPr="002C6594" w:rsidRDefault="009C72C6" w:rsidP="009C72C6">
      <w:pPr>
        <w:pStyle w:val="Heading1"/>
        <w:rPr>
          <w:lang w:eastAsia="ko-KR"/>
        </w:rPr>
      </w:pPr>
      <w:bookmarkStart w:id="582" w:name="_Toc68884764"/>
      <w:r>
        <w:rPr>
          <w:lang w:eastAsia="ko-KR"/>
        </w:rPr>
        <w:t>S</w:t>
      </w:r>
      <w:r w:rsidRPr="002C6594">
        <w:rPr>
          <w:lang w:eastAsia="ko-KR"/>
        </w:rPr>
        <w:t>.1</w:t>
      </w:r>
      <w:r w:rsidRPr="002C6594">
        <w:rPr>
          <w:lang w:eastAsia="ko-KR"/>
        </w:rPr>
        <w:tab/>
        <w:t>General</w:t>
      </w:r>
      <w:bookmarkEnd w:id="582"/>
    </w:p>
    <w:p w14:paraId="7FA48A12"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6651DC02"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D722226"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4E94FB73" w14:textId="77777777" w:rsidR="009C72C6" w:rsidRDefault="009C72C6" w:rsidP="009C72C6">
      <w:pPr>
        <w:pStyle w:val="Heading1"/>
        <w:rPr>
          <w:lang w:eastAsia="ko-KR"/>
        </w:rPr>
      </w:pPr>
      <w:bookmarkStart w:id="583" w:name="_Toc68884765"/>
      <w:r>
        <w:rPr>
          <w:lang w:eastAsia="ko-KR"/>
        </w:rPr>
        <w:t>S</w:t>
      </w:r>
      <w:r w:rsidRPr="002C6594">
        <w:rPr>
          <w:lang w:eastAsia="ko-KR"/>
        </w:rPr>
        <w:t>.2</w:t>
      </w:r>
      <w:r w:rsidRPr="002C6594">
        <w:rPr>
          <w:lang w:eastAsia="ko-KR"/>
        </w:rPr>
        <w:tab/>
      </w:r>
      <w:r>
        <w:rPr>
          <w:lang w:eastAsia="ko-KR"/>
        </w:rPr>
        <w:t>Video</w:t>
      </w:r>
      <w:bookmarkEnd w:id="583"/>
    </w:p>
    <w:p w14:paraId="447F3721" w14:textId="77777777" w:rsidR="009C72C6" w:rsidRPr="005C6742" w:rsidRDefault="009C72C6" w:rsidP="009C72C6">
      <w:pPr>
        <w:pStyle w:val="Heading2"/>
        <w:rPr>
          <w:lang w:eastAsia="ko-KR"/>
        </w:rPr>
      </w:pPr>
      <w:bookmarkStart w:id="584" w:name="_Toc68884766"/>
      <w:r w:rsidRPr="005C6742">
        <w:rPr>
          <w:lang w:eastAsia="ko-KR"/>
        </w:rPr>
        <w:t>S.2.1</w:t>
      </w:r>
      <w:r w:rsidRPr="005C6742">
        <w:rPr>
          <w:lang w:eastAsia="ko-KR"/>
        </w:rPr>
        <w:tab/>
        <w:t>Conversational video</w:t>
      </w:r>
      <w:bookmarkEnd w:id="584"/>
    </w:p>
    <w:p w14:paraId="5F72CA59"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receive-only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a=content:main</w:t>
      </w:r>
      <w:r w:rsidRPr="00992438">
        <w:t>"</w:t>
      </w:r>
      <w:r>
        <w:rPr>
          <w:lang w:eastAsia="ko-KR"/>
        </w:rPr>
        <w:t xml:space="preserve"> or </w:t>
      </w:r>
      <w:r w:rsidRPr="00992438">
        <w:t>"</w:t>
      </w:r>
      <w:r>
        <w:rPr>
          <w:lang w:eastAsia="ko-KR"/>
        </w:rPr>
        <w:t>a=content:slides</w:t>
      </w:r>
      <w:r w:rsidRPr="00992438">
        <w:t>"</w:t>
      </w:r>
      <w:r>
        <w:rPr>
          <w:lang w:eastAsia="ko-KR"/>
        </w:rPr>
        <w:t>.</w:t>
      </w:r>
    </w:p>
    <w:p w14:paraId="51C99E9C"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3ED69E30" w14:textId="77777777" w:rsidR="00A27161" w:rsidRDefault="00A27161" w:rsidP="00A27161">
      <w:pPr>
        <w:rPr>
          <w:lang w:eastAsia="ko-KR"/>
        </w:rPr>
      </w:pPr>
      <w:r>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4A7F7745" w14:textId="77777777" w:rsidR="009C72C6" w:rsidRDefault="009C72C6" w:rsidP="009C72C6">
      <w:pPr>
        <w:pStyle w:val="Heading2"/>
        <w:rPr>
          <w:lang w:eastAsia="ko-KR"/>
        </w:rPr>
      </w:pPr>
      <w:bookmarkStart w:id="585" w:name="_Toc68884767"/>
      <w:r>
        <w:rPr>
          <w:lang w:eastAsia="ko-KR"/>
        </w:rPr>
        <w:t>S.2.2</w:t>
      </w:r>
      <w:r>
        <w:rPr>
          <w:lang w:eastAsia="ko-KR"/>
        </w:rPr>
        <w:tab/>
        <w:t>Non-conversational (screenshare) video</w:t>
      </w:r>
      <w:bookmarkEnd w:id="585"/>
    </w:p>
    <w:p w14:paraId="170F781F"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77FFFDF" w14:textId="77777777" w:rsidR="009C72C6" w:rsidRPr="002C6594" w:rsidRDefault="009C72C6" w:rsidP="009C72C6">
      <w:pPr>
        <w:pStyle w:val="Heading1"/>
        <w:rPr>
          <w:lang w:eastAsia="ko-KR"/>
        </w:rPr>
      </w:pPr>
      <w:bookmarkStart w:id="586" w:name="_Toc68884768"/>
      <w:r>
        <w:rPr>
          <w:lang w:eastAsia="ko-KR"/>
        </w:rPr>
        <w:t>S.3</w:t>
      </w:r>
      <w:r w:rsidRPr="002C6594">
        <w:rPr>
          <w:lang w:eastAsia="ko-KR"/>
        </w:rPr>
        <w:tab/>
      </w:r>
      <w:r>
        <w:rPr>
          <w:lang w:eastAsia="ko-KR"/>
        </w:rPr>
        <w:t>Audio</w:t>
      </w:r>
      <w:bookmarkEnd w:id="586"/>
    </w:p>
    <w:p w14:paraId="1487FA36" w14:textId="77777777" w:rsidR="009C72C6" w:rsidRDefault="009C72C6" w:rsidP="009C72C6">
      <w:pPr>
        <w:pStyle w:val="Heading2"/>
        <w:rPr>
          <w:lang w:eastAsia="ko-KR"/>
        </w:rPr>
      </w:pPr>
      <w:bookmarkStart w:id="587" w:name="_Toc68884769"/>
      <w:r>
        <w:rPr>
          <w:lang w:eastAsia="ko-KR"/>
        </w:rPr>
        <w:t>S.3.1</w:t>
      </w:r>
      <w:r>
        <w:rPr>
          <w:lang w:eastAsia="ko-KR"/>
        </w:rPr>
        <w:tab/>
        <w:t>General</w:t>
      </w:r>
      <w:bookmarkEnd w:id="587"/>
    </w:p>
    <w:p w14:paraId="3F96A82F"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11BEE041"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62ADD489" w14:textId="77777777" w:rsidR="009C72C6" w:rsidRDefault="009C72C6" w:rsidP="009C72C6">
      <w:pPr>
        <w:rPr>
          <w:lang w:eastAsia="ko-KR"/>
        </w:rPr>
      </w:pPr>
      <w:r>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41BF6B14"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677BB9E7" w14:textId="77777777" w:rsidR="009C72C6" w:rsidRDefault="009C72C6" w:rsidP="009C72C6">
      <w:pPr>
        <w:pStyle w:val="Heading2"/>
        <w:rPr>
          <w:lang w:eastAsia="ko-KR"/>
        </w:rPr>
      </w:pPr>
      <w:bookmarkStart w:id="588" w:name="_Toc68884770"/>
      <w:r>
        <w:rPr>
          <w:lang w:eastAsia="ko-KR"/>
        </w:rPr>
        <w:t>S.3.2</w:t>
      </w:r>
      <w:r>
        <w:rPr>
          <w:lang w:eastAsia="ko-KR"/>
        </w:rPr>
        <w:tab/>
        <w:t>De-jitter buffer</w:t>
      </w:r>
      <w:bookmarkEnd w:id="588"/>
    </w:p>
    <w:p w14:paraId="1097B261"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26A2F673" w14:textId="77777777" w:rsidR="009C72C6" w:rsidRPr="002C6594" w:rsidRDefault="009C72C6" w:rsidP="009C72C6">
      <w:pPr>
        <w:pStyle w:val="Heading1"/>
        <w:rPr>
          <w:lang w:eastAsia="ko-KR"/>
        </w:rPr>
      </w:pPr>
      <w:bookmarkStart w:id="589" w:name="_Toc68884771"/>
      <w:r>
        <w:rPr>
          <w:lang w:eastAsia="ko-KR"/>
        </w:rPr>
        <w:t>S.4</w:t>
      </w:r>
      <w:r w:rsidRPr="002C6594">
        <w:rPr>
          <w:lang w:eastAsia="ko-KR"/>
        </w:rPr>
        <w:tab/>
      </w:r>
      <w:r>
        <w:rPr>
          <w:lang w:eastAsia="ko-KR"/>
        </w:rPr>
        <w:t>SIP</w:t>
      </w:r>
      <w:bookmarkEnd w:id="589"/>
    </w:p>
    <w:p w14:paraId="54D570FE" w14:textId="77777777" w:rsidR="009C72C6" w:rsidRDefault="009C72C6" w:rsidP="009C72C6">
      <w:pPr>
        <w:pStyle w:val="Heading2"/>
        <w:rPr>
          <w:lang w:eastAsia="ko-KR"/>
        </w:rPr>
      </w:pPr>
      <w:bookmarkStart w:id="590" w:name="_Toc68884772"/>
      <w:r>
        <w:rPr>
          <w:lang w:eastAsia="ko-KR"/>
        </w:rPr>
        <w:t>S.4.1</w:t>
      </w:r>
      <w:r>
        <w:rPr>
          <w:lang w:eastAsia="ko-KR"/>
        </w:rPr>
        <w:tab/>
        <w:t>MSMTSI client in terminal</w:t>
      </w:r>
      <w:bookmarkEnd w:id="590"/>
    </w:p>
    <w:p w14:paraId="1B5CAA99"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r>
        <w:rPr>
          <w:lang w:eastAsia="ko-KR"/>
        </w:rPr>
        <w:t>isFocus</w:t>
      </w:r>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4D097FC1" w14:textId="24573D85" w:rsidR="009C72C6" w:rsidRDefault="006A5E3D" w:rsidP="006A5E3D">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0076F698" w14:textId="5D33B944" w:rsidR="009C72C6" w:rsidRDefault="006A5E3D" w:rsidP="006A5E3D">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6EDED2C6" w14:textId="575118DD" w:rsidR="009C72C6" w:rsidRPr="00BC55BE" w:rsidRDefault="006A5E3D" w:rsidP="006A5E3D">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7548E08D" w14:textId="28D6E662" w:rsidR="009C72C6" w:rsidRPr="00BC55BE" w:rsidRDefault="006A5E3D" w:rsidP="006A5E3D">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07DB78E3" w14:textId="4B557784" w:rsidR="009C72C6" w:rsidRDefault="006A5E3D" w:rsidP="006A5E3D">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09B95317" w14:textId="1F7E4CD0" w:rsidR="009C72C6" w:rsidRDefault="006A5E3D" w:rsidP="006A5E3D">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25B55CCB" w14:textId="28F37939" w:rsidR="009C72C6" w:rsidRDefault="006A5E3D" w:rsidP="006A5E3D">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39B59D81" w14:textId="5F71B9D8" w:rsidR="009C72C6" w:rsidRPr="00607D3A" w:rsidRDefault="006A5E3D" w:rsidP="006A5E3D">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&lt;associated-aors&gt;</w:t>
      </w:r>
    </w:p>
    <w:p w14:paraId="07683BD4" w14:textId="0DB47824" w:rsidR="009C72C6" w:rsidRPr="00607D3A" w:rsidRDefault="006A5E3D" w:rsidP="006A5E3D">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44CBDEF3" w14:textId="340A643E" w:rsidR="009C72C6" w:rsidRPr="00607D3A" w:rsidRDefault="006A5E3D" w:rsidP="006A5E3D">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&lt;uri&gt;</w:t>
      </w:r>
    </w:p>
    <w:p w14:paraId="5C34ED30" w14:textId="64052286" w:rsidR="009C72C6" w:rsidRPr="00607D3A" w:rsidRDefault="006A5E3D" w:rsidP="006A5E3D">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757C2D44" w14:textId="737B80B2" w:rsidR="009C72C6" w:rsidRPr="00607D3A" w:rsidRDefault="006A5E3D" w:rsidP="006A5E3D">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37E179F2" w14:textId="278D517A" w:rsidR="009C72C6" w:rsidRPr="00607D3A" w:rsidRDefault="006A5E3D" w:rsidP="006A5E3D">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&lt;src-id&gt;</w:t>
      </w:r>
    </w:p>
    <w:p w14:paraId="601016A6"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6441C10F" w14:textId="77777777" w:rsidR="009C72C6" w:rsidRDefault="009C72C6" w:rsidP="009C72C6">
      <w:pPr>
        <w:pStyle w:val="Heading2"/>
        <w:rPr>
          <w:lang w:eastAsia="ko-KR"/>
        </w:rPr>
      </w:pPr>
      <w:bookmarkStart w:id="591" w:name="_Toc68884773"/>
      <w:r>
        <w:rPr>
          <w:lang w:eastAsia="ko-KR"/>
        </w:rPr>
        <w:t>S.4.2</w:t>
      </w:r>
      <w:r>
        <w:rPr>
          <w:lang w:eastAsia="ko-KR"/>
        </w:rPr>
        <w:tab/>
        <w:t>MSMTSI MRF</w:t>
      </w:r>
      <w:bookmarkEnd w:id="591"/>
    </w:p>
    <w:p w14:paraId="499845B9" w14:textId="77777777" w:rsidR="009C72C6" w:rsidRPr="002C6594" w:rsidRDefault="009C72C6" w:rsidP="009C72C6">
      <w:pPr>
        <w:rPr>
          <w:lang w:eastAsia="ko-KR"/>
        </w:rPr>
      </w:pPr>
      <w:r>
        <w:rPr>
          <w:lang w:eastAsia="ko-KR"/>
        </w:rPr>
        <w:t xml:space="preserve">An MSMTSI MRF shall include the </w:t>
      </w:r>
      <w:r w:rsidRPr="00992438">
        <w:t>"</w:t>
      </w:r>
      <w:r>
        <w:rPr>
          <w:lang w:eastAsia="ko-KR"/>
        </w:rPr>
        <w:t>isFocus</w:t>
      </w:r>
      <w:r w:rsidRPr="00992438">
        <w:t>"</w:t>
      </w:r>
      <w:r>
        <w:rPr>
          <w:lang w:eastAsia="ko-KR"/>
        </w:rPr>
        <w:t xml:space="preserve"> tag in all of its outgoing SIP headers that support inserting that tag. It shall be capable of handling subscriptions and unsubscriptions for conference event information, as specified in [147].</w:t>
      </w:r>
    </w:p>
    <w:p w14:paraId="71B7ABE9" w14:textId="77777777" w:rsidR="009C72C6" w:rsidRPr="002C6594" w:rsidRDefault="009C72C6" w:rsidP="009C72C6">
      <w:pPr>
        <w:pStyle w:val="Heading1"/>
        <w:rPr>
          <w:lang w:eastAsia="ko-KR"/>
        </w:rPr>
      </w:pPr>
      <w:bookmarkStart w:id="592" w:name="_Toc68884774"/>
      <w:r>
        <w:rPr>
          <w:lang w:eastAsia="ko-KR"/>
        </w:rPr>
        <w:t>S.5</w:t>
      </w:r>
      <w:r w:rsidRPr="002C6594">
        <w:rPr>
          <w:lang w:eastAsia="ko-KR"/>
        </w:rPr>
        <w:tab/>
      </w:r>
      <w:r>
        <w:rPr>
          <w:lang w:eastAsia="ko-KR"/>
        </w:rPr>
        <w:t>Media configuration</w:t>
      </w:r>
      <w:bookmarkEnd w:id="592"/>
    </w:p>
    <w:p w14:paraId="2E4B0474" w14:textId="77777777" w:rsidR="009C72C6" w:rsidRDefault="009C72C6" w:rsidP="009C72C6">
      <w:pPr>
        <w:pStyle w:val="Heading2"/>
        <w:rPr>
          <w:lang w:eastAsia="ko-KR"/>
        </w:rPr>
      </w:pPr>
      <w:bookmarkStart w:id="593" w:name="_Toc68884775"/>
      <w:r>
        <w:rPr>
          <w:lang w:eastAsia="ko-KR"/>
        </w:rPr>
        <w:t>S.5.1</w:t>
      </w:r>
      <w:r>
        <w:rPr>
          <w:lang w:eastAsia="ko-KR"/>
        </w:rPr>
        <w:tab/>
        <w:t>General</w:t>
      </w:r>
      <w:bookmarkEnd w:id="593"/>
    </w:p>
    <w:p w14:paraId="0EF6A4E5"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272094FF" w14:textId="77777777" w:rsidR="009C72C6" w:rsidRDefault="009C72C6" w:rsidP="009C72C6">
      <w:pPr>
        <w:rPr>
          <w:lang w:eastAsia="ko-KR"/>
        </w:rPr>
      </w:pPr>
      <w:r>
        <w:rPr>
          <w:lang w:eastAsia="ko-KR"/>
        </w:rPr>
        <w:t>An MSMTSI client shall support controlling its maximum sending rate per "m="-line for media related to that "m="-line, as described by clause 6.2.5.</w:t>
      </w:r>
    </w:p>
    <w:p w14:paraId="2800D022" w14:textId="77777777" w:rsidR="00071844" w:rsidRDefault="00071844" w:rsidP="00071844">
      <w:pPr>
        <w:rPr>
          <w:lang w:val="x-none"/>
        </w:rPr>
      </w:pPr>
      <w:r>
        <w:rPr>
          <w:lang w:val="x-none"/>
        </w:rPr>
        <w:t>A "</w:t>
      </w:r>
      <w:r w:rsidRPr="0010215E">
        <w:rPr>
          <w:lang w:val="x-none"/>
        </w:rPr>
        <w:t>common codec</w:t>
      </w:r>
      <w:r>
        <w:rPr>
          <w:lang w:val="x-none"/>
        </w:rPr>
        <w:t>"</w:t>
      </w:r>
      <w:r w:rsidRPr="0010215E">
        <w:rPr>
          <w:lang w:val="x-none"/>
        </w:rPr>
        <w:t xml:space="preserve">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w:t>
      </w:r>
      <w:r>
        <w:rPr>
          <w:lang w:val="x-none"/>
        </w:rPr>
        <w:t>"</w:t>
      </w:r>
      <w:r w:rsidRPr="0010215E">
        <w:rPr>
          <w:lang w:val="x-none"/>
        </w:rPr>
        <w:t>common codec</w:t>
      </w:r>
      <w:r>
        <w:rPr>
          <w:lang w:val="x-none"/>
        </w:rPr>
        <w:t>"</w:t>
      </w:r>
      <w:r w:rsidRPr="0010215E">
        <w:rPr>
          <w:lang w:val="x-none"/>
        </w:rPr>
        <w:t>.</w:t>
      </w:r>
    </w:p>
    <w:p w14:paraId="423D657E" w14:textId="77777777" w:rsidR="00071844" w:rsidRDefault="00071844" w:rsidP="00071844">
      <w:pPr>
        <w:rPr>
          <w:lang w:val="x-none"/>
        </w:rPr>
      </w:pPr>
      <w:r w:rsidRPr="0010215E">
        <w:rPr>
          <w:lang w:val="x-none"/>
        </w:rPr>
        <w:t xml:space="preserve">A </w:t>
      </w:r>
      <w:r>
        <w:rPr>
          <w:lang w:val="x-none"/>
        </w:rPr>
        <w:t>"</w:t>
      </w:r>
      <w:r w:rsidRPr="0010215E">
        <w:rPr>
          <w:lang w:val="x-none"/>
        </w:rPr>
        <w:t>preferred codec</w:t>
      </w:r>
      <w:r>
        <w:rPr>
          <w:lang w:val="x-none"/>
        </w:rPr>
        <w:t>"</w:t>
      </w:r>
      <w:r w:rsidRPr="0010215E">
        <w:rPr>
          <w:lang w:val="x-none"/>
        </w:rPr>
        <w:t xml:space="preserve"> is a codec (typically a better compression performance, newer generation codec) that is supported by some but not all participants in the conference and enables better media quality.</w:t>
      </w:r>
    </w:p>
    <w:p w14:paraId="486B7501" w14:textId="77777777" w:rsidR="00071844" w:rsidRDefault="00071844" w:rsidP="00071844">
      <w:r>
        <w:t>The common codec and preferred codec(s) may be determined by:</w:t>
      </w:r>
    </w:p>
    <w:p w14:paraId="5D748639" w14:textId="53BA2795" w:rsidR="00071844" w:rsidRDefault="006A5E3D" w:rsidP="006A5E3D">
      <w:pPr>
        <w:pStyle w:val="B1"/>
        <w:ind w:left="1004" w:hanging="360"/>
      </w:pPr>
      <w:r>
        <w:t>1)</w:t>
      </w:r>
      <w:r>
        <w:tab/>
      </w:r>
      <w:r w:rsidR="00071844" w:rsidRPr="00BB3D22">
        <w:t>the codecs that were offered or pre-selected by the conference participant</w:t>
      </w:r>
      <w:r w:rsidR="00071844">
        <w:t xml:space="preserve"> that initiated the conference (ad hoc or pre-scheduled)</w:t>
      </w:r>
    </w:p>
    <w:p w14:paraId="5A4E10E5" w14:textId="046FE53E" w:rsidR="00071844" w:rsidRDefault="006A5E3D" w:rsidP="006A5E3D">
      <w:pPr>
        <w:pStyle w:val="B1"/>
        <w:ind w:left="1004" w:hanging="360"/>
      </w:pPr>
      <w:r>
        <w:t>2)</w:t>
      </w:r>
      <w:r>
        <w:tab/>
      </w:r>
      <w:r w:rsidR="00071844">
        <w:t>the codecs supported by other conference participants, e.g., by use of SIP OPTIONS (see clause S.5.7.3)</w:t>
      </w:r>
    </w:p>
    <w:p w14:paraId="7FEB195F" w14:textId="77777777" w:rsidR="00071844" w:rsidRDefault="00071844" w:rsidP="00071844">
      <w:pPr>
        <w:pStyle w:val="FP"/>
        <w:rPr>
          <w:lang w:eastAsia="ko-KR"/>
        </w:rPr>
      </w:pPr>
    </w:p>
    <w:p w14:paraId="79395F33" w14:textId="77777777" w:rsidR="00071844" w:rsidRPr="00350036" w:rsidRDefault="00071844" w:rsidP="00071844">
      <w:pPr>
        <w:rPr>
          <w:lang w:val="x-none"/>
        </w:rPr>
      </w:pPr>
      <w:r w:rsidRPr="00350036">
        <w:rPr>
          <w:lang w:val="x-none"/>
        </w:rPr>
        <w:t xml:space="preserve">When setting up individual sessions with the </w:t>
      </w:r>
      <w:r w:rsidRPr="000E3BBE">
        <w:rPr>
          <w:lang w:val="en-US"/>
        </w:rPr>
        <w:t xml:space="preserve">conference </w:t>
      </w:r>
      <w:r w:rsidRPr="00350036">
        <w:rPr>
          <w:lang w:val="x-none"/>
        </w:rPr>
        <w:t xml:space="preserve">participants, the </w:t>
      </w:r>
      <w:r w:rsidRPr="00350036">
        <w:rPr>
          <w:lang w:val="en-US"/>
        </w:rPr>
        <w:t xml:space="preserve">MSMTSI </w:t>
      </w:r>
      <w:r w:rsidRPr="00350036">
        <w:rPr>
          <w:lang w:val="x-none"/>
        </w:rPr>
        <w:t>MRF:</w:t>
      </w:r>
    </w:p>
    <w:p w14:paraId="290613F3" w14:textId="52EA5FF4" w:rsidR="00071844" w:rsidRPr="00350036" w:rsidRDefault="006A5E3D" w:rsidP="006A5E3D">
      <w:pPr>
        <w:pStyle w:val="B1"/>
        <w:overflowPunct/>
        <w:autoSpaceDE/>
        <w:autoSpaceDN/>
        <w:adjustRightInd/>
        <w:ind w:left="1004" w:hanging="360"/>
        <w:textAlignment w:val="auto"/>
      </w:pPr>
      <w:r w:rsidRPr="00350036">
        <w:t>1)</w:t>
      </w:r>
      <w:r w:rsidRPr="00350036">
        <w:tab/>
      </w:r>
      <w:r w:rsidR="00071844">
        <w:t xml:space="preserve">shall include </w:t>
      </w:r>
      <w:r w:rsidR="00071844" w:rsidRPr="00350036">
        <w:t xml:space="preserve">the </w:t>
      </w:r>
      <w:r w:rsidR="00071844" w:rsidRPr="00350036">
        <w:rPr>
          <w:lang w:val="en-US"/>
        </w:rPr>
        <w:t>common</w:t>
      </w:r>
      <w:r w:rsidR="00071844" w:rsidRPr="00350036">
        <w:t xml:space="preserve"> codec</w:t>
      </w:r>
      <w:r w:rsidR="00071844">
        <w:t xml:space="preserve"> in the SDP offer/answer negotiation</w:t>
      </w:r>
      <w:r w:rsidR="00071844" w:rsidRPr="00350036">
        <w:t>, and</w:t>
      </w:r>
    </w:p>
    <w:p w14:paraId="693824D2" w14:textId="571B71D2" w:rsidR="00071844" w:rsidRPr="00350036" w:rsidRDefault="006A5E3D" w:rsidP="006A5E3D">
      <w:pPr>
        <w:pStyle w:val="B1"/>
        <w:overflowPunct/>
        <w:autoSpaceDE/>
        <w:autoSpaceDN/>
        <w:adjustRightInd/>
        <w:ind w:left="1004" w:hanging="360"/>
        <w:textAlignment w:val="auto"/>
      </w:pPr>
      <w:r w:rsidRPr="00350036">
        <w:t>2)</w:t>
      </w:r>
      <w:r w:rsidRPr="00350036">
        <w:tab/>
      </w:r>
      <w:r w:rsidR="00071844">
        <w:t xml:space="preserve">may </w:t>
      </w:r>
      <w:r w:rsidR="00071844" w:rsidRPr="00350036">
        <w:t xml:space="preserve">additionally </w:t>
      </w:r>
      <w:r w:rsidR="00071844">
        <w:rPr>
          <w:lang w:val="en-US"/>
        </w:rPr>
        <w:t xml:space="preserve">include the </w:t>
      </w:r>
      <w:r w:rsidR="00071844" w:rsidRPr="00350036">
        <w:rPr>
          <w:lang w:val="en-US"/>
        </w:rPr>
        <w:t xml:space="preserve">preferred </w:t>
      </w:r>
      <w:r w:rsidR="00071844" w:rsidRPr="00350036">
        <w:t xml:space="preserve">codecs </w:t>
      </w:r>
      <w:r w:rsidR="00071844">
        <w:t xml:space="preserve">in the SDP offer/answer negotiation </w:t>
      </w:r>
      <w:r w:rsidR="00071844" w:rsidRPr="00350036">
        <w:t xml:space="preserve">to improve conference quality or performance. </w:t>
      </w:r>
    </w:p>
    <w:p w14:paraId="29E97A6F" w14:textId="77777777" w:rsidR="00071844" w:rsidRPr="00350036" w:rsidRDefault="00071844" w:rsidP="00071844">
      <w:pPr>
        <w:rPr>
          <w:lang w:val="x-none"/>
        </w:rPr>
      </w:pPr>
      <w:r w:rsidRPr="00350036">
        <w:rPr>
          <w:lang w:val="x-none"/>
        </w:rPr>
        <w:t>To avoid transcoding</w:t>
      </w:r>
      <w:r w:rsidRPr="00350036">
        <w:rPr>
          <w:lang w:val="en-US"/>
        </w:rPr>
        <w:t xml:space="preserve"> when multiple codec</w:t>
      </w:r>
      <w:r>
        <w:rPr>
          <w:lang w:val="en-US"/>
        </w:rPr>
        <w:t>s</w:t>
      </w:r>
      <w:r w:rsidRPr="00350036">
        <w:rPr>
          <w:lang w:val="en-US"/>
        </w:rPr>
        <w:t xml:space="preserve"> of a media </w:t>
      </w:r>
      <w:r>
        <w:rPr>
          <w:lang w:val="en-US"/>
        </w:rPr>
        <w:t xml:space="preserve">type </w:t>
      </w:r>
      <w:r w:rsidRPr="00350036">
        <w:rPr>
          <w:lang w:val="en-US"/>
        </w:rPr>
        <w:t>are used in an MSMTSI session,</w:t>
      </w:r>
    </w:p>
    <w:p w14:paraId="7D0ACE9C" w14:textId="036F123D" w:rsidR="00071844" w:rsidRPr="00350036" w:rsidRDefault="006A5E3D" w:rsidP="006A5E3D">
      <w:pPr>
        <w:pStyle w:val="B1"/>
        <w:overflowPunct/>
        <w:autoSpaceDE/>
        <w:autoSpaceDN/>
        <w:adjustRightInd/>
        <w:ind w:left="1004" w:hanging="360"/>
        <w:textAlignment w:val="auto"/>
      </w:pPr>
      <w:r w:rsidRPr="00350036">
        <w:t>1)</w:t>
      </w:r>
      <w:r w:rsidRPr="00350036">
        <w:tab/>
      </w:r>
      <w:r w:rsidR="00071844" w:rsidRPr="00350036">
        <w:t xml:space="preserve">simulcast </w:t>
      </w:r>
      <w:r w:rsidR="00071844" w:rsidRPr="00350036">
        <w:rPr>
          <w:lang w:val="sv-SE"/>
        </w:rPr>
        <w:t xml:space="preserve">[154] </w:t>
      </w:r>
      <w:r w:rsidR="00071844" w:rsidRPr="00350036">
        <w:t>shall be negotiated</w:t>
      </w:r>
      <w:r w:rsidR="00071844">
        <w:t>;</w:t>
      </w:r>
    </w:p>
    <w:p w14:paraId="22A53228" w14:textId="24B3090E" w:rsidR="00071844" w:rsidRPr="00350036" w:rsidRDefault="006A5E3D" w:rsidP="006A5E3D">
      <w:pPr>
        <w:pStyle w:val="B1"/>
        <w:overflowPunct/>
        <w:autoSpaceDE/>
        <w:autoSpaceDN/>
        <w:adjustRightInd/>
        <w:ind w:left="1004" w:hanging="360"/>
        <w:textAlignment w:val="auto"/>
      </w:pPr>
      <w:r w:rsidRPr="00350036">
        <w:t>2)</w:t>
      </w:r>
      <w:r w:rsidRPr="00350036">
        <w:tab/>
      </w:r>
      <w:r w:rsidR="00071844" w:rsidRPr="00350036">
        <w:t>us</w:t>
      </w:r>
      <w:r w:rsidR="00071844">
        <w:t>ag</w:t>
      </w:r>
      <w:r w:rsidR="00071844" w:rsidRPr="00350036">
        <w:t>e of both preferred and common codecs</w:t>
      </w:r>
      <w:r w:rsidR="00071844" w:rsidRPr="00350036">
        <w:rPr>
          <w:lang w:val="en-US"/>
        </w:rPr>
        <w:t xml:space="preserve"> in the SDP</w:t>
      </w:r>
      <w:r w:rsidR="00071844">
        <w:rPr>
          <w:lang w:val="en-US"/>
        </w:rPr>
        <w:t xml:space="preserve"> shall be supported;</w:t>
      </w:r>
      <w:r w:rsidR="00071844" w:rsidRPr="00350036">
        <w:t xml:space="preserve"> </w:t>
      </w:r>
    </w:p>
    <w:p w14:paraId="3681E932" w14:textId="6897DAD5" w:rsidR="00071844" w:rsidRPr="00350036" w:rsidRDefault="006A5E3D" w:rsidP="006A5E3D">
      <w:pPr>
        <w:pStyle w:val="B1"/>
        <w:overflowPunct/>
        <w:autoSpaceDE/>
        <w:autoSpaceDN/>
        <w:adjustRightInd/>
        <w:ind w:left="1004" w:hanging="360"/>
        <w:textAlignment w:val="auto"/>
      </w:pPr>
      <w:r w:rsidRPr="00350036">
        <w:t>3)</w:t>
      </w:r>
      <w:r w:rsidRPr="00350036">
        <w:tab/>
      </w:r>
      <w:r w:rsidR="00071844" w:rsidRPr="00350036">
        <w:t xml:space="preserve">the </w:t>
      </w:r>
      <w:r w:rsidR="00071844" w:rsidRPr="00350036">
        <w:rPr>
          <w:lang w:val="en-US"/>
        </w:rPr>
        <w:t xml:space="preserve">MSMTSI MRF </w:t>
      </w:r>
      <w:r w:rsidR="00071844">
        <w:rPr>
          <w:lang w:val="en-US"/>
        </w:rPr>
        <w:t xml:space="preserve">shall </w:t>
      </w:r>
      <w:r w:rsidR="00071844" w:rsidRPr="00350036">
        <w:rPr>
          <w:lang w:val="en-US"/>
        </w:rPr>
        <w:t>include</w:t>
      </w:r>
      <w:r w:rsidR="00071844" w:rsidRPr="00350036">
        <w:t xml:space="preserve"> the </w:t>
      </w:r>
      <w:r w:rsidR="00071844" w:rsidRPr="00350036">
        <w:rPr>
          <w:lang w:val="en-US"/>
        </w:rPr>
        <w:t>preferred</w:t>
      </w:r>
      <w:r w:rsidR="00071844" w:rsidRPr="00350036">
        <w:t xml:space="preserve"> codecs </w:t>
      </w:r>
      <w:r w:rsidR="00071844" w:rsidRPr="00350036">
        <w:rPr>
          <w:lang w:val="en-US"/>
        </w:rPr>
        <w:t xml:space="preserve">in the SDP </w:t>
      </w:r>
      <w:r w:rsidR="00071844" w:rsidRPr="00350036">
        <w:t xml:space="preserve">as being simulcast with a corresponding </w:t>
      </w:r>
      <w:r w:rsidR="00071844" w:rsidRPr="00350036">
        <w:rPr>
          <w:lang w:val="en-US"/>
        </w:rPr>
        <w:t>common</w:t>
      </w:r>
      <w:r w:rsidR="00071844" w:rsidRPr="00350036">
        <w:t xml:space="preserve"> codec stream for the same media type</w:t>
      </w:r>
      <w:r w:rsidR="00071844">
        <w:t>; and</w:t>
      </w:r>
      <w:r w:rsidR="00071844" w:rsidRPr="00350036">
        <w:t xml:space="preserve"> </w:t>
      </w:r>
    </w:p>
    <w:p w14:paraId="30DBF3A3" w14:textId="75D0DC14" w:rsidR="00071844" w:rsidRPr="00350036" w:rsidRDefault="006A5E3D" w:rsidP="006A5E3D">
      <w:pPr>
        <w:pStyle w:val="B1"/>
        <w:overflowPunct/>
        <w:autoSpaceDE/>
        <w:autoSpaceDN/>
        <w:adjustRightInd/>
        <w:ind w:left="1004" w:hanging="360"/>
        <w:textAlignment w:val="auto"/>
        <w:rPr>
          <w:lang w:eastAsia="ko-KR"/>
        </w:rPr>
      </w:pPr>
      <w:r w:rsidRPr="00350036">
        <w:rPr>
          <w:lang w:eastAsia="ko-KR"/>
        </w:rPr>
        <w:t>4)</w:t>
      </w:r>
      <w:r w:rsidRPr="00350036">
        <w:rPr>
          <w:lang w:eastAsia="ko-KR"/>
        </w:rPr>
        <w:tab/>
      </w:r>
      <w:r w:rsidR="00071844" w:rsidRPr="00350036">
        <w:t xml:space="preserve">a participant sending media using a </w:t>
      </w:r>
      <w:r w:rsidR="00071844" w:rsidRPr="00350036">
        <w:rPr>
          <w:lang w:val="en-US"/>
        </w:rPr>
        <w:t>preferred</w:t>
      </w:r>
      <w:r w:rsidR="00071844" w:rsidRPr="00350036">
        <w:t xml:space="preserve"> codec </w:t>
      </w:r>
      <w:r w:rsidR="00071844">
        <w:rPr>
          <w:lang w:val="en-US"/>
        </w:rPr>
        <w:t xml:space="preserve">shall </w:t>
      </w:r>
      <w:r w:rsidR="00071844" w:rsidRPr="00350036">
        <w:t xml:space="preserve">also simulcast a representation of the same media using the </w:t>
      </w:r>
      <w:r w:rsidR="00071844" w:rsidRPr="00350036">
        <w:rPr>
          <w:lang w:val="en-US"/>
        </w:rPr>
        <w:t xml:space="preserve">common </w:t>
      </w:r>
      <w:r w:rsidR="00071844" w:rsidRPr="00350036">
        <w:t>codec for that media type.</w:t>
      </w:r>
    </w:p>
    <w:p w14:paraId="011E9134" w14:textId="77777777" w:rsidR="00FB0F6F" w:rsidRDefault="00FB0F6F" w:rsidP="00FB0F6F">
      <w:pPr>
        <w:rPr>
          <w:lang w:eastAsia="ko-KR"/>
        </w:rPr>
      </w:pPr>
      <w:r>
        <w:rPr>
          <w:lang w:eastAsia="ko-KR"/>
        </w:rPr>
        <w:t xml:space="preserve">When constructing "a=rid" [155] line identification of simulcast formats, MSMTSI clients in terminal and MSMTSI MRF shall use a 1:1 mapping </w:t>
      </w:r>
      <w:r w:rsidR="00071844">
        <w:rPr>
          <w:lang w:eastAsia="ko-KR"/>
        </w:rPr>
        <w:t xml:space="preserve">per direction </w:t>
      </w:r>
      <w:r>
        <w:rPr>
          <w:lang w:eastAsia="ko-KR"/>
        </w:rPr>
        <w:t>between each rid-id and the corresponding RTP payload type number in the "pt=" parameter on</w:t>
      </w:r>
      <w:r w:rsidRPr="00537947">
        <w:rPr>
          <w:lang w:eastAsia="ko-KR"/>
        </w:rPr>
        <w:t xml:space="preserve"> </w:t>
      </w:r>
      <w:r>
        <w:rPr>
          <w:lang w:eastAsia="ko-KR"/>
        </w:rPr>
        <w:t xml:space="preserve">the "a=rid" line. It is optional for MSMTSI clients in terminal and MSMTSI MRF to support constraints parameters for the "a=rid" lines. An MSMTSI client in terminal and MSMTSI MRF shall be capable to ignore any "a=rid" constraints parameters it does not understand and </w:t>
      </w:r>
      <w:r w:rsidR="00071844">
        <w:rPr>
          <w:lang w:eastAsia="ko-KR"/>
        </w:rPr>
        <w:t xml:space="preserve">shall </w:t>
      </w:r>
      <w:r>
        <w:rPr>
          <w:lang w:eastAsia="ko-KR"/>
        </w:rPr>
        <w:t>correctly negotiate them away in the SDP answer, as specified in [155].</w:t>
      </w:r>
    </w:p>
    <w:p w14:paraId="0CB53B54" w14:textId="77777777" w:rsidR="00FB0F6F" w:rsidRPr="00A27161" w:rsidRDefault="00FB0F6F" w:rsidP="00FB0F6F">
      <w:pPr>
        <w:pStyle w:val="NO"/>
        <w:rPr>
          <w:lang w:eastAsia="ko-KR"/>
        </w:rPr>
      </w:pPr>
      <w:r>
        <w:rPr>
          <w:lang w:eastAsia="ko-KR"/>
        </w:rPr>
        <w:t>NOTE</w:t>
      </w:r>
      <w:r w:rsidR="00071844">
        <w:rPr>
          <w:lang w:val="en-GB" w:eastAsia="ko-KR"/>
        </w:rPr>
        <w:t xml:space="preserve"> </w:t>
      </w:r>
      <w:r w:rsidR="00071844" w:rsidRPr="000E3BBE">
        <w:rPr>
          <w:lang w:val="en-US" w:eastAsia="ko-KR"/>
        </w:rPr>
        <w:t>1</w:t>
      </w:r>
      <w:r>
        <w:rPr>
          <w:lang w:eastAsia="ko-KR"/>
        </w:rPr>
        <w:t>: The only, currently defined "a=rid" constraint applicable to 3GPP audio codecs is bitrate ("max-br").</w:t>
      </w:r>
    </w:p>
    <w:p w14:paraId="1FB1CB47" w14:textId="77777777" w:rsidR="00071844" w:rsidRDefault="00071844" w:rsidP="00071844">
      <w:pPr>
        <w:rPr>
          <w:lang w:val="en-US"/>
        </w:rPr>
      </w:pPr>
      <w:r w:rsidRPr="00350036">
        <w:rPr>
          <w:lang w:eastAsia="ko-KR"/>
        </w:rPr>
        <w:t xml:space="preserve">The recommended approach </w:t>
      </w:r>
      <w:r w:rsidRPr="00350036">
        <w:rPr>
          <w:lang w:val="x-none"/>
        </w:rPr>
        <w:t xml:space="preserve">by which the </w:t>
      </w:r>
      <w:r w:rsidRPr="00350036">
        <w:rPr>
          <w:lang w:val="en-US"/>
        </w:rPr>
        <w:t>common</w:t>
      </w:r>
      <w:r w:rsidRPr="00350036">
        <w:rPr>
          <w:lang w:val="x-none"/>
        </w:rPr>
        <w:t xml:space="preserve"> and </w:t>
      </w:r>
      <w:r w:rsidRPr="00350036">
        <w:rPr>
          <w:lang w:val="en-US"/>
        </w:rPr>
        <w:t>preferred</w:t>
      </w:r>
      <w:r w:rsidRPr="00350036">
        <w:rPr>
          <w:lang w:val="x-none"/>
        </w:rPr>
        <w:t xml:space="preserve"> codec information </w:t>
      </w:r>
      <w:r w:rsidRPr="00350036">
        <w:rPr>
          <w:lang w:val="en-US"/>
        </w:rPr>
        <w:t xml:space="preserve">is </w:t>
      </w:r>
      <w:r w:rsidRPr="00350036">
        <w:rPr>
          <w:lang w:val="x-none"/>
        </w:rPr>
        <w:t>exchanged between the MSMTSI MRF and the MSMTSI terminals</w:t>
      </w:r>
      <w:r w:rsidRPr="00350036">
        <w:rPr>
          <w:lang w:val="en-US"/>
        </w:rPr>
        <w:t xml:space="preserve"> </w:t>
      </w:r>
      <w:r w:rsidRPr="00350036">
        <w:rPr>
          <w:lang w:eastAsia="ko-KR"/>
        </w:rPr>
        <w:t xml:space="preserve">is </w:t>
      </w:r>
      <w:r w:rsidRPr="000E3BBE">
        <w:rPr>
          <w:lang w:val="en-US"/>
        </w:rPr>
        <w:t xml:space="preserve">to </w:t>
      </w:r>
      <w:r w:rsidRPr="00350036">
        <w:rPr>
          <w:lang w:val="en-US"/>
        </w:rPr>
        <w:t xml:space="preserve">use </w:t>
      </w:r>
      <w:r w:rsidRPr="00350036">
        <w:rPr>
          <w:lang w:val="x-none"/>
        </w:rPr>
        <w:t xml:space="preserve">the order in which the codecs are listed in the </w:t>
      </w:r>
      <w:r w:rsidRPr="00350036">
        <w:rPr>
          <w:lang w:val="en-US"/>
        </w:rPr>
        <w:t xml:space="preserve">SDP </w:t>
      </w:r>
      <w:r w:rsidRPr="00350036">
        <w:rPr>
          <w:lang w:val="x-none"/>
        </w:rPr>
        <w:t xml:space="preserve">a=simulcast line, </w:t>
      </w:r>
      <w:r w:rsidRPr="00350036">
        <w:rPr>
          <w:lang w:val="en-US"/>
        </w:rPr>
        <w:t xml:space="preserve">which lists simulcast streams in order of decreasing priority. The common codec should be listed first, assuming that the common codec simulcast stream is to be used as far as possible, to avoid transcoding. </w:t>
      </w:r>
      <w:r>
        <w:rPr>
          <w:lang w:val="en-US"/>
        </w:rPr>
        <w:t>The preferred codec may instead be listed first if a limited amount of transcoding is considered an acceptable cost for keeping good media quality.</w:t>
      </w:r>
    </w:p>
    <w:p w14:paraId="02D025E5" w14:textId="77777777" w:rsidR="00071844" w:rsidRPr="000E3BBE" w:rsidRDefault="00071844" w:rsidP="00071844">
      <w:pPr>
        <w:pStyle w:val="NO"/>
        <w:rPr>
          <w:lang w:val="en-US" w:eastAsia="ko-KR"/>
        </w:rPr>
      </w:pPr>
      <w:r w:rsidRPr="000E3BBE">
        <w:rPr>
          <w:lang w:val="en-US" w:eastAsia="ko-KR"/>
        </w:rPr>
        <w:t>NOTE 2:</w:t>
      </w:r>
      <w:r w:rsidRPr="000E3BBE">
        <w:rPr>
          <w:lang w:val="en-US" w:eastAsia="ko-KR"/>
        </w:rPr>
        <w:tab/>
      </w:r>
      <w:r>
        <w:rPr>
          <w:lang w:val="en-US" w:eastAsia="ko-KR"/>
        </w:rPr>
        <w:t xml:space="preserve">An MSMTSI MRF needs to make a trade-off between minimizing transcoding by use of a common codec and maximizing media quality by use of a preferred codec in the conference, which is described in more detail in clauses 6.17 and 6.13.4 in [152]. </w:t>
      </w:r>
      <w:r w:rsidRPr="000E3BBE">
        <w:rPr>
          <w:lang w:val="en-US"/>
        </w:rPr>
        <w:t>The common codec being listed with highest priority means that it will be kept, even if some other simul</w:t>
      </w:r>
      <w:r w:rsidRPr="000E3BBE">
        <w:rPr>
          <w:lang w:val="en-US" w:eastAsia="ko-KR"/>
        </w:rPr>
        <w:t>c</w:t>
      </w:r>
      <w:r w:rsidRPr="000E3BBE">
        <w:rPr>
          <w:lang w:val="en-US"/>
        </w:rPr>
        <w:t>ast streams need to be rejected or dropped (e.g. due to network resource limitations, see clause S.8)</w:t>
      </w:r>
      <w:r w:rsidRPr="000E3BBE">
        <w:rPr>
          <w:lang w:val="en-US" w:eastAsia="ko-KR"/>
        </w:rPr>
        <w:t>.</w:t>
      </w:r>
      <w:r w:rsidRPr="000E3BBE">
        <w:rPr>
          <w:lang w:val="en-US"/>
        </w:rPr>
        <w:t xml:space="preserve"> </w:t>
      </w:r>
      <w:r w:rsidRPr="000E3BBE">
        <w:rPr>
          <w:lang w:val="en-US" w:eastAsia="ko-KR"/>
        </w:rPr>
        <w:t>The preferred codec being listed with highest priority similarly means that it will be kept, even if common codec simulcast</w:t>
      </w:r>
      <w:r>
        <w:rPr>
          <w:lang w:val="en-US" w:eastAsia="ko-KR"/>
        </w:rPr>
        <w:t xml:space="preserve"> streams need to be rejected or dropped, which can in turn require transcoding to some conference participants. </w:t>
      </w:r>
      <w:r w:rsidRPr="000E3BBE">
        <w:rPr>
          <w:lang w:val="en-US"/>
        </w:rPr>
        <w:t>This applies both across different simulcast streams (";" separator) and for alternatives ("," separator) within a single simulcast stream in the "a=simulcast" line.</w:t>
      </w:r>
      <w:r w:rsidRPr="000E3BBE">
        <w:rPr>
          <w:lang w:val="en-US" w:eastAsia="ko-KR"/>
        </w:rPr>
        <w:t xml:space="preserve"> </w:t>
      </w:r>
      <w:r>
        <w:rPr>
          <w:lang w:val="en-US" w:eastAsia="ko-KR"/>
        </w:rPr>
        <w:t>This choice between prioritizing common or preferred codecs does not impact interoperability and is therefore left for individual MSMTSI MRF implementation.</w:t>
      </w:r>
    </w:p>
    <w:p w14:paraId="064A7BC7" w14:textId="77777777" w:rsidR="009C72C6" w:rsidRDefault="009C72C6" w:rsidP="009C72C6">
      <w:pPr>
        <w:pStyle w:val="Heading2"/>
        <w:rPr>
          <w:lang w:eastAsia="ko-KR"/>
        </w:rPr>
      </w:pPr>
      <w:bookmarkStart w:id="594" w:name="_Toc68884776"/>
      <w:r>
        <w:rPr>
          <w:lang w:eastAsia="ko-KR"/>
        </w:rPr>
        <w:t>S.5.2</w:t>
      </w:r>
      <w:r>
        <w:rPr>
          <w:lang w:eastAsia="ko-KR"/>
        </w:rPr>
        <w:tab/>
        <w:t>Main video</w:t>
      </w:r>
      <w:bookmarkEnd w:id="594"/>
    </w:p>
    <w:p w14:paraId="727B3841"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"a=content:main" SDP attribute [145]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7C29FC37" w14:textId="77777777" w:rsidR="00A27161" w:rsidRDefault="00A27161" w:rsidP="00A27161">
      <w:pPr>
        <w:rPr>
          <w:lang w:eastAsia="ko-KR"/>
        </w:rPr>
      </w:pPr>
      <w:r>
        <w:rPr>
          <w:lang w:eastAsia="ko-KR"/>
        </w:rPr>
        <w:t>In case of video, where the main video and thumbnail video are being sent from the MSMTSI client to the MSMTSI MRF, use of simulcast shall be indicated in SDP according to [154] and [155] in an SDP offer. SDP simulcast negotiation decides which simulcast formats, if any, that are sent between the MSMTSI clients in terminal and the MSMTSI MRF. An MSMTSI client in terminal shall use send direction simulcast in the SDP when negotiating use of simulcast</w:t>
      </w:r>
      <w:r w:rsidR="00FB0F6F" w:rsidRPr="00B431F4">
        <w:rPr>
          <w:lang w:eastAsia="ko-KR"/>
        </w:rPr>
        <w:t xml:space="preserve"> </w:t>
      </w:r>
      <w:r w:rsidR="00FB0F6F">
        <w:rPr>
          <w:lang w:eastAsia="ko-KR"/>
        </w:rPr>
        <w:t>to send main video thumbnail</w:t>
      </w:r>
      <w:r>
        <w:rPr>
          <w:lang w:eastAsia="ko-KR"/>
        </w:rPr>
        <w:t>. An MSMTSI MRF shall use receive direction simulcast in the SDP when negotiating use of simulcast towards an MSMTSI client in terminal</w:t>
      </w:r>
      <w:r w:rsidR="00FB0F6F" w:rsidRPr="00B431F4">
        <w:rPr>
          <w:lang w:eastAsia="ko-KR"/>
        </w:rPr>
        <w:t xml:space="preserve"> </w:t>
      </w:r>
      <w:r w:rsidR="00FB0F6F">
        <w:rPr>
          <w:lang w:eastAsia="ko-KR"/>
        </w:rPr>
        <w:t>to receive main video thumbnail</w:t>
      </w:r>
      <w:r>
        <w:rPr>
          <w:lang w:eastAsia="ko-KR"/>
        </w:rPr>
        <w:t>.</w:t>
      </w:r>
    </w:p>
    <w:p w14:paraId="71BDC4C9" w14:textId="77777777" w:rsidR="00A27161" w:rsidRDefault="00A27161" w:rsidP="009C72C6">
      <w:pPr>
        <w:rPr>
          <w:lang w:eastAsia="ko-KR"/>
        </w:rPr>
      </w:pPr>
      <w:r>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334823" w14:textId="77777777" w:rsidR="009C72C6" w:rsidRDefault="009C72C6" w:rsidP="009C72C6">
      <w:pPr>
        <w:pStyle w:val="Heading2"/>
        <w:rPr>
          <w:lang w:eastAsia="ko-KR"/>
        </w:rPr>
      </w:pPr>
      <w:bookmarkStart w:id="595" w:name="_Toc68884777"/>
      <w:r>
        <w:rPr>
          <w:lang w:eastAsia="ko-KR"/>
        </w:rPr>
        <w:t>S.5.3</w:t>
      </w:r>
      <w:r>
        <w:rPr>
          <w:lang w:eastAsia="ko-KR"/>
        </w:rPr>
        <w:tab/>
        <w:t>Thumbnail video</w:t>
      </w:r>
      <w:bookmarkEnd w:id="595"/>
    </w:p>
    <w:p w14:paraId="02631699" w14:textId="77777777" w:rsidR="009C72C6" w:rsidRDefault="009C72C6" w:rsidP="009C72C6">
      <w:pPr>
        <w:rPr>
          <w:lang w:eastAsia="ko-KR"/>
        </w:rPr>
      </w:pPr>
      <w:r>
        <w:rPr>
          <w:lang w:eastAsia="ko-KR"/>
        </w:rPr>
        <w:t xml:space="preserve">Each thumbnail video that the MSMTSI client supports shall be negotiated as a separate SDP video "m="-line, different from the main video "m="-line ("a=content:main") and any screenshare video "m="-line ("a=content:slides"). </w:t>
      </w:r>
    </w:p>
    <w:p w14:paraId="2E66A1AF"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32556F99" w14:textId="77777777" w:rsidR="00C61900" w:rsidRDefault="00D81E75" w:rsidP="009C72C6">
      <w:pPr>
        <w:rPr>
          <w:lang w:eastAsia="ko-KR"/>
        </w:rPr>
      </w:pPr>
      <w:r w:rsidRPr="009B401F">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w:t>
      </w:r>
      <w:r>
        <w:rPr>
          <w:lang w:eastAsia="ko-KR"/>
        </w:rPr>
        <w:t xml:space="preserve"> </w:t>
      </w:r>
      <w:r w:rsidRPr="009B401F">
        <w:rPr>
          <w:lang w:eastAsia="ko-KR"/>
        </w:rPr>
        <w:t xml:space="preserve">Therefore, the number of thumbnail "m="-lines supported by </w:t>
      </w:r>
      <w:r>
        <w:rPr>
          <w:lang w:eastAsia="ko-KR"/>
        </w:rPr>
        <w:t xml:space="preserve">an </w:t>
      </w:r>
      <w:r w:rsidRPr="009B401F">
        <w:rPr>
          <w:lang w:eastAsia="ko-KR"/>
        </w:rPr>
        <w:t>individual MSMTSI client in terminal does not limit the number of thumbnail "m="-lines used between the MSMTSI MRF and other MSMTSI client</w:t>
      </w:r>
      <w:r>
        <w:rPr>
          <w:lang w:eastAsia="ko-KR"/>
        </w:rPr>
        <w:t>s</w:t>
      </w:r>
      <w:r w:rsidRPr="009B401F">
        <w:rPr>
          <w:lang w:eastAsia="ko-KR"/>
        </w:rPr>
        <w:t xml:space="preserve"> in terminal</w:t>
      </w:r>
      <w:r>
        <w:rPr>
          <w:lang w:eastAsia="ko-KR"/>
        </w:rPr>
        <w:t>s</w:t>
      </w:r>
      <w:r w:rsidRPr="009B401F">
        <w:rPr>
          <w:lang w:eastAsia="ko-KR"/>
        </w:rPr>
        <w:t xml:space="preserve"> participating in </w:t>
      </w:r>
      <w:r>
        <w:rPr>
          <w:lang w:eastAsia="ko-KR"/>
        </w:rPr>
        <w:t>the same</w:t>
      </w:r>
      <w:r w:rsidRPr="009B401F">
        <w:rPr>
          <w:lang w:eastAsia="ko-KR"/>
        </w:rPr>
        <w:t xml:space="preserve"> conference</w:t>
      </w:r>
      <w:r w:rsidR="00C61900">
        <w:rPr>
          <w:lang w:eastAsia="ko-KR"/>
        </w:rPr>
        <w:t>.</w:t>
      </w:r>
    </w:p>
    <w:p w14:paraId="12A713D5" w14:textId="77777777" w:rsidR="009C72C6" w:rsidRDefault="009C72C6" w:rsidP="009C72C6">
      <w:pPr>
        <w:rPr>
          <w:lang w:eastAsia="ko-KR"/>
        </w:rPr>
      </w:pPr>
      <w:r>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2EB07E4A" w14:textId="77777777" w:rsidR="009C72C6" w:rsidRDefault="009C72C6" w:rsidP="009C72C6">
      <w:pPr>
        <w:pStyle w:val="Heading2"/>
        <w:rPr>
          <w:lang w:eastAsia="ko-KR"/>
        </w:rPr>
      </w:pPr>
      <w:bookmarkStart w:id="596" w:name="_Toc68884778"/>
      <w:r>
        <w:rPr>
          <w:lang w:eastAsia="ko-KR"/>
        </w:rPr>
        <w:t>S.5.4</w:t>
      </w:r>
      <w:r>
        <w:rPr>
          <w:lang w:eastAsia="ko-KR"/>
        </w:rPr>
        <w:tab/>
        <w:t>Screenshare video</w:t>
      </w:r>
      <w:bookmarkEnd w:id="596"/>
    </w:p>
    <w:p w14:paraId="43E9A14B" w14:textId="77777777" w:rsidR="009C72C6" w:rsidRDefault="009C72C6" w:rsidP="009C72C6">
      <w:pPr>
        <w:rPr>
          <w:lang w:eastAsia="ko-KR"/>
        </w:rPr>
      </w:pPr>
      <w:r>
        <w:rPr>
          <w:lang w:eastAsia="ko-KR"/>
        </w:rPr>
        <w:t>When screenshare video is supported, it shall be indicated as a separate SDP video "m="-line, identified by "a=content:slides" [145] under that "m="-line. There is no restriction in how the screenshare video "m="-line is ordered in relation to other "m="-lines in the SDP, except that it shall be listed after the main video "m="-line.</w:t>
      </w:r>
    </w:p>
    <w:p w14:paraId="74DD8DDD" w14:textId="77777777" w:rsidR="009C72C6" w:rsidRDefault="009C72C6" w:rsidP="009C72C6">
      <w:pPr>
        <w:pStyle w:val="Heading2"/>
        <w:rPr>
          <w:lang w:eastAsia="ko-KR"/>
        </w:rPr>
      </w:pPr>
      <w:bookmarkStart w:id="597" w:name="_Toc68884779"/>
      <w:r>
        <w:rPr>
          <w:lang w:eastAsia="ko-KR"/>
        </w:rPr>
        <w:t>S.5.5</w:t>
      </w:r>
      <w:r>
        <w:rPr>
          <w:lang w:eastAsia="ko-KR"/>
        </w:rPr>
        <w:tab/>
        <w:t>Audio</w:t>
      </w:r>
      <w:bookmarkEnd w:id="597"/>
    </w:p>
    <w:p w14:paraId="72984C65"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57B7BB4C" w14:textId="77777777" w:rsidR="009C72C6" w:rsidRDefault="009C72C6" w:rsidP="009C72C6">
      <w:pPr>
        <w:rPr>
          <w:lang w:eastAsia="ko-KR"/>
        </w:rPr>
      </w:pPr>
      <w:r>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E992F25" w14:textId="77777777" w:rsidR="009C72C6" w:rsidRDefault="009C72C6" w:rsidP="009C72C6">
      <w:pPr>
        <w:pStyle w:val="Heading2"/>
        <w:rPr>
          <w:lang w:eastAsia="ko-KR"/>
        </w:rPr>
      </w:pPr>
      <w:bookmarkStart w:id="598" w:name="_Toc68884780"/>
      <w:r>
        <w:rPr>
          <w:lang w:eastAsia="ko-KR"/>
        </w:rPr>
        <w:t>S.5.6</w:t>
      </w:r>
      <w:r>
        <w:rPr>
          <w:lang w:eastAsia="ko-KR"/>
        </w:rPr>
        <w:tab/>
        <w:t>BFCP</w:t>
      </w:r>
      <w:bookmarkEnd w:id="598"/>
    </w:p>
    <w:p w14:paraId="15B284CC"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7C9D3E3A" w14:textId="77777777" w:rsidR="009C72C6" w:rsidRDefault="009C72C6" w:rsidP="009C72C6">
      <w:pPr>
        <w:rPr>
          <w:lang w:eastAsia="ko-KR"/>
        </w:rPr>
      </w:pPr>
      <w:r>
        <w:rPr>
          <w:lang w:eastAsia="ko-KR"/>
        </w:rPr>
        <w:t>An MSMTSI MRF shall support at least the BFCP floor control server role in SDP offer/answer.</w:t>
      </w:r>
    </w:p>
    <w:p w14:paraId="37693926" w14:textId="77777777" w:rsidR="009C72C6" w:rsidRDefault="009C72C6" w:rsidP="009C72C6">
      <w:pPr>
        <w:rPr>
          <w:lang w:eastAsia="ko-KR"/>
        </w:rPr>
      </w:pPr>
      <w:r>
        <w:rPr>
          <w:lang w:eastAsia="ko-KR"/>
        </w:rPr>
        <w:t>An MSMTSI client in terminal shall support the BFCP floor control client role in SDP offer/answer, but may in addition support also the BFCP floor control server role. Which role is taken by which part is de</w:t>
      </w:r>
      <w:r w:rsidR="00177C52">
        <w:rPr>
          <w:lang w:eastAsia="ko-KR"/>
        </w:rPr>
        <w:t>cided by BFCP SDP offer/answer.</w:t>
      </w:r>
    </w:p>
    <w:p w14:paraId="5AC226DE" w14:textId="77777777" w:rsidR="00177C52" w:rsidRDefault="00177C52" w:rsidP="00177C52">
      <w:pPr>
        <w:pStyle w:val="Heading2"/>
        <w:rPr>
          <w:lang w:eastAsia="ko-KR"/>
        </w:rPr>
      </w:pPr>
      <w:bookmarkStart w:id="599" w:name="_Toc68884781"/>
      <w:r>
        <w:rPr>
          <w:lang w:eastAsia="ko-KR"/>
        </w:rPr>
        <w:t>S.5.7</w:t>
      </w:r>
      <w:r>
        <w:rPr>
          <w:lang w:eastAsia="ko-KR"/>
        </w:rPr>
        <w:tab/>
        <w:t>Compact Concurrent Codec Negotiation and Capabilities</w:t>
      </w:r>
      <w:bookmarkEnd w:id="599"/>
    </w:p>
    <w:p w14:paraId="6559F819" w14:textId="77777777" w:rsidR="00177C52" w:rsidRDefault="00177C52" w:rsidP="00177C52">
      <w:pPr>
        <w:pStyle w:val="Heading3"/>
        <w:rPr>
          <w:lang w:eastAsia="ko-KR"/>
        </w:rPr>
      </w:pPr>
      <w:bookmarkStart w:id="600" w:name="_Toc68884782"/>
      <w:r>
        <w:rPr>
          <w:lang w:eastAsia="ko-KR"/>
        </w:rPr>
        <w:t>S.5.7.1</w:t>
      </w:r>
      <w:r w:rsidR="00D44DB9">
        <w:rPr>
          <w:lang w:eastAsia="ko-KR"/>
        </w:rPr>
        <w:tab/>
      </w:r>
      <w:r>
        <w:rPr>
          <w:lang w:eastAsia="ko-KR"/>
        </w:rPr>
        <w:t>General</w:t>
      </w:r>
      <w:bookmarkEnd w:id="600"/>
    </w:p>
    <w:p w14:paraId="478FD509" w14:textId="77777777" w:rsidR="00177C52" w:rsidRDefault="00177C52" w:rsidP="00177C52">
      <w:pPr>
        <w:rPr>
          <w:lang w:eastAsia="ko-KR"/>
        </w:rPr>
      </w:pPr>
      <w:r>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73ECA111" w14:textId="77777777" w:rsidR="00177C52" w:rsidRPr="00627CAE" w:rsidRDefault="00177C52" w:rsidP="00177C52">
      <w:pPr>
        <w:pStyle w:val="Heading3"/>
        <w:rPr>
          <w:lang w:eastAsia="ko-KR"/>
        </w:rPr>
      </w:pPr>
      <w:bookmarkStart w:id="601" w:name="_Toc68884783"/>
      <w:r w:rsidRPr="00627CAE">
        <w:rPr>
          <w:lang w:eastAsia="ko-KR"/>
        </w:rPr>
        <w:t>S.5.7.2</w:t>
      </w:r>
      <w:r w:rsidR="00D44DB9">
        <w:rPr>
          <w:lang w:eastAsia="ko-KR"/>
        </w:rPr>
        <w:tab/>
      </w:r>
      <w:r w:rsidRPr="00627CAE">
        <w:rPr>
          <w:lang w:eastAsia="ko-KR"/>
        </w:rPr>
        <w:t>The Compact CCC SDP Attribute</w:t>
      </w:r>
      <w:bookmarkEnd w:id="601"/>
    </w:p>
    <w:p w14:paraId="57EC1178" w14:textId="77777777" w:rsidR="00177C52" w:rsidRDefault="00177C52" w:rsidP="00177C52">
      <w:r w:rsidRPr="00627CAE">
        <w:rPr>
          <w:lang w:eastAsia="ko-KR"/>
        </w:rPr>
        <w:t xml:space="preserve">The Compact CCC SDP attribute enables MSMTSI terminals to </w:t>
      </w:r>
      <w:r w:rsidRPr="00627CAE">
        <w:t>communicate the CCC information in a more compact format.  The ABNF definition is as follows:</w:t>
      </w:r>
    </w:p>
    <w:p w14:paraId="16671205" w14:textId="77777777" w:rsidR="00177C52" w:rsidRPr="00622797" w:rsidRDefault="00177C52" w:rsidP="00177C52">
      <w:pPr>
        <w:pStyle w:val="PL"/>
        <w:ind w:left="384"/>
        <w:rPr>
          <w:noProof w:val="0"/>
          <w:lang w:val="en-US"/>
        </w:rPr>
      </w:pPr>
      <w:r w:rsidRPr="00622797">
        <w:rPr>
          <w:noProof w:val="0"/>
          <w:lang w:val="en-US"/>
        </w:rPr>
        <w:t xml:space="preserve">ccc-list </w:t>
      </w:r>
      <w:r w:rsidRPr="00622797">
        <w:rPr>
          <w:noProof w:val="0"/>
          <w:lang w:val="en-US"/>
        </w:rPr>
        <w:tab/>
        <w:t>= "a=ccc_list:" codeclist 1*63( "|" ccc-prof )</w:t>
      </w:r>
    </w:p>
    <w:p w14:paraId="0B2B131A" w14:textId="77777777" w:rsidR="00177C52" w:rsidRPr="00A946E8" w:rsidRDefault="00177C52" w:rsidP="00177C52">
      <w:pPr>
        <w:pStyle w:val="PL"/>
        <w:ind w:left="384"/>
        <w:rPr>
          <w:noProof w:val="0"/>
          <w:lang w:val="fr-FR"/>
        </w:rPr>
      </w:pPr>
      <w:r w:rsidRPr="00A946E8">
        <w:rPr>
          <w:noProof w:val="0"/>
          <w:lang w:val="fr-FR"/>
        </w:rPr>
        <w:t xml:space="preserve">codeclist </w:t>
      </w:r>
      <w:r w:rsidRPr="00A946E8">
        <w:rPr>
          <w:noProof w:val="0"/>
          <w:lang w:val="fr-FR"/>
        </w:rPr>
        <w:tab/>
        <w:t>= codec [SP config] *63( ";" codec [SP config] )</w:t>
      </w:r>
    </w:p>
    <w:p w14:paraId="0E88724A" w14:textId="77777777" w:rsidR="00177C52" w:rsidRPr="00622797" w:rsidRDefault="00177C52" w:rsidP="00177C52">
      <w:pPr>
        <w:pStyle w:val="PL"/>
        <w:ind w:left="384"/>
        <w:rPr>
          <w:noProof w:val="0"/>
          <w:lang w:val="en-US"/>
        </w:rPr>
      </w:pPr>
      <w:r w:rsidRPr="00622797">
        <w:rPr>
          <w:noProof w:val="0"/>
          <w:lang w:val="en-US"/>
        </w:rPr>
        <w:t xml:space="preserve">ccc-prof  </w:t>
      </w:r>
      <w:r w:rsidRPr="00622797">
        <w:rPr>
          <w:noProof w:val="0"/>
          <w:lang w:val="en-US"/>
        </w:rPr>
        <w:tab/>
        <w:t>= "ENC:" num *63( rule num ) ":DEC:" num *63( rule num )</w:t>
      </w:r>
    </w:p>
    <w:p w14:paraId="239529F2" w14:textId="77777777" w:rsidR="00177C52" w:rsidRPr="00622797" w:rsidRDefault="00177C52" w:rsidP="00177C52">
      <w:pPr>
        <w:pStyle w:val="PL"/>
        <w:ind w:left="384"/>
        <w:rPr>
          <w:noProof w:val="0"/>
          <w:lang w:val="en-US"/>
        </w:rPr>
      </w:pPr>
      <w:r w:rsidRPr="00622797">
        <w:rPr>
          <w:noProof w:val="0"/>
          <w:lang w:val="en-US"/>
        </w:rPr>
        <w:t xml:space="preserve">codec </w:t>
      </w:r>
      <w:r w:rsidRPr="00622797">
        <w:rPr>
          <w:noProof w:val="0"/>
          <w:lang w:val="en-US"/>
        </w:rPr>
        <w:tab/>
      </w:r>
      <w:r w:rsidRPr="00622797">
        <w:rPr>
          <w:noProof w:val="0"/>
          <w:lang w:val="en-US"/>
        </w:rPr>
        <w:tab/>
        <w:t>= byte-string</w:t>
      </w:r>
    </w:p>
    <w:p w14:paraId="2C76F112" w14:textId="77777777" w:rsidR="00177C52" w:rsidRPr="00622797" w:rsidRDefault="00177C52" w:rsidP="00177C52">
      <w:pPr>
        <w:pStyle w:val="PL"/>
        <w:ind w:left="384"/>
        <w:rPr>
          <w:noProof w:val="0"/>
          <w:lang w:val="en-US"/>
        </w:rPr>
      </w:pPr>
      <w:r w:rsidRPr="00622797">
        <w:rPr>
          <w:noProof w:val="0"/>
          <w:lang w:val="en-US"/>
        </w:rPr>
        <w:tab/>
      </w:r>
      <w:r w:rsidRPr="00622797">
        <w:rPr>
          <w:noProof w:val="0"/>
          <w:lang w:val="en-US"/>
        </w:rPr>
        <w:tab/>
      </w:r>
      <w:r w:rsidRPr="00622797">
        <w:rPr>
          <w:noProof w:val="0"/>
          <w:lang w:val="en-US"/>
        </w:rPr>
        <w:tab/>
        <w:t>; byte-string defined in RFC 4566</w:t>
      </w:r>
    </w:p>
    <w:p w14:paraId="6A0B164E" w14:textId="77777777" w:rsidR="00177C52" w:rsidRPr="00622797" w:rsidRDefault="00177C52" w:rsidP="00177C52">
      <w:pPr>
        <w:pStyle w:val="PL"/>
        <w:ind w:left="384"/>
        <w:rPr>
          <w:noProof w:val="0"/>
          <w:lang w:val="en-US"/>
        </w:rPr>
      </w:pPr>
      <w:r w:rsidRPr="00622797">
        <w:rPr>
          <w:noProof w:val="0"/>
          <w:lang w:val="en-US"/>
        </w:rPr>
        <w:t xml:space="preserve">level </w:t>
      </w:r>
      <w:r w:rsidRPr="00622797">
        <w:rPr>
          <w:noProof w:val="0"/>
          <w:lang w:val="en-US"/>
        </w:rPr>
        <w:tab/>
      </w:r>
      <w:r w:rsidRPr="00622797">
        <w:rPr>
          <w:noProof w:val="0"/>
          <w:lang w:val="en-US"/>
        </w:rPr>
        <w:tab/>
        <w:t>= 1*3DIGIT</w:t>
      </w:r>
    </w:p>
    <w:p w14:paraId="46639536" w14:textId="77777777" w:rsidR="00177C52" w:rsidRPr="00622797" w:rsidRDefault="00177C52" w:rsidP="00177C52">
      <w:pPr>
        <w:pStyle w:val="PL"/>
        <w:ind w:left="384"/>
        <w:rPr>
          <w:noProof w:val="0"/>
          <w:lang w:val="en-US"/>
        </w:rPr>
      </w:pPr>
      <w:r w:rsidRPr="00622797">
        <w:rPr>
          <w:noProof w:val="0"/>
          <w:lang w:val="en-US"/>
        </w:rPr>
        <w:t xml:space="preserve">profile </w:t>
      </w:r>
      <w:r w:rsidRPr="00622797">
        <w:rPr>
          <w:noProof w:val="0"/>
          <w:lang w:val="en-US"/>
        </w:rPr>
        <w:tab/>
        <w:t>= 1*3DIGIT</w:t>
      </w:r>
    </w:p>
    <w:p w14:paraId="75602184" w14:textId="77777777" w:rsidR="00177C52" w:rsidRPr="00622797" w:rsidRDefault="00177C52" w:rsidP="00177C52">
      <w:pPr>
        <w:pStyle w:val="PL"/>
        <w:ind w:left="384"/>
        <w:rPr>
          <w:noProof w:val="0"/>
          <w:lang w:val="en-US"/>
        </w:rPr>
      </w:pPr>
      <w:r w:rsidRPr="00622797">
        <w:rPr>
          <w:noProof w:val="0"/>
          <w:lang w:val="en-US"/>
        </w:rPr>
        <w:t xml:space="preserve">config </w:t>
      </w:r>
      <w:r w:rsidRPr="00622797">
        <w:rPr>
          <w:noProof w:val="0"/>
          <w:lang w:val="en-US"/>
        </w:rPr>
        <w:tab/>
      </w:r>
      <w:r w:rsidRPr="00622797">
        <w:rPr>
          <w:noProof w:val="0"/>
          <w:lang w:val="en-US"/>
        </w:rPr>
        <w:tab/>
        <w:t>= ( profile SP level ) / level</w:t>
      </w:r>
    </w:p>
    <w:p w14:paraId="03F2AA2F" w14:textId="77777777" w:rsidR="00177C52" w:rsidRPr="00622797" w:rsidRDefault="00177C52" w:rsidP="00177C52">
      <w:pPr>
        <w:pStyle w:val="PL"/>
        <w:ind w:left="384"/>
        <w:rPr>
          <w:noProof w:val="0"/>
          <w:lang w:val="en-US"/>
        </w:rPr>
      </w:pPr>
      <w:r w:rsidRPr="00622797">
        <w:rPr>
          <w:noProof w:val="0"/>
          <w:lang w:val="en-US"/>
        </w:rPr>
        <w:t xml:space="preserve">rule </w:t>
      </w:r>
      <w:r w:rsidRPr="00622797">
        <w:rPr>
          <w:noProof w:val="0"/>
          <w:lang w:val="en-US"/>
        </w:rPr>
        <w:tab/>
      </w:r>
      <w:r w:rsidRPr="00622797">
        <w:rPr>
          <w:noProof w:val="0"/>
          <w:lang w:val="en-US"/>
        </w:rPr>
        <w:tab/>
        <w:t>= ";" / ","</w:t>
      </w:r>
    </w:p>
    <w:p w14:paraId="0F778FD7" w14:textId="77777777" w:rsidR="00177C52" w:rsidRPr="008178BC" w:rsidRDefault="00177C52" w:rsidP="00177C52">
      <w:pPr>
        <w:pStyle w:val="PL"/>
        <w:ind w:left="384"/>
        <w:rPr>
          <w:noProof w:val="0"/>
          <w:lang w:val="en-US"/>
        </w:rPr>
      </w:pPr>
      <w:r w:rsidRPr="00622797">
        <w:rPr>
          <w:noProof w:val="0"/>
          <w:lang w:val="en-US"/>
        </w:rPr>
        <w:t xml:space="preserve">num </w:t>
      </w:r>
      <w:r w:rsidRPr="00622797">
        <w:rPr>
          <w:noProof w:val="0"/>
          <w:lang w:val="en-US"/>
        </w:rPr>
        <w:tab/>
      </w:r>
      <w:r w:rsidRPr="00622797">
        <w:rPr>
          <w:noProof w:val="0"/>
          <w:lang w:val="en-US"/>
        </w:rPr>
        <w:tab/>
        <w:t>= 1*2DIGIT</w:t>
      </w:r>
    </w:p>
    <w:p w14:paraId="78D5D882" w14:textId="77777777" w:rsidR="00177C52" w:rsidRPr="008178BC" w:rsidRDefault="00177C52" w:rsidP="00177C52">
      <w:pPr>
        <w:pStyle w:val="PL"/>
        <w:ind w:left="384"/>
        <w:rPr>
          <w:noProof w:val="0"/>
          <w:lang w:val="en-US"/>
        </w:rPr>
      </w:pPr>
    </w:p>
    <w:p w14:paraId="3EDFF647" w14:textId="77777777" w:rsidR="00177C52" w:rsidRDefault="00177C52" w:rsidP="00177C52">
      <w:r w:rsidRPr="006A2964">
        <w:rPr>
          <w:rFonts w:ascii="Courier New" w:hAnsi="Courier New"/>
        </w:rPr>
        <w:t>codec</w:t>
      </w:r>
      <w:r w:rsidRPr="00BB36CA">
        <w:t xml:space="preserve"> is the media </w:t>
      </w:r>
      <w:r>
        <w:t>sub</w:t>
      </w:r>
      <w:r w:rsidRPr="00BB36CA">
        <w:t xml:space="preserve">type name of a codec as defined in the RTP payload format for that codec, e.g. "H264" for H.264 as defined in </w:t>
      </w:r>
      <w:r>
        <w:t>[2</w:t>
      </w:r>
      <w:r w:rsidR="00D24350">
        <w:t>5</w:t>
      </w:r>
      <w:r w:rsidRPr="00BB36CA">
        <w:t>] and "</w:t>
      </w:r>
      <w:r>
        <w:t>H265" for H.265 as defined in [</w:t>
      </w:r>
      <w:r w:rsidR="00D24350">
        <w:t>1</w:t>
      </w:r>
      <w:r>
        <w:t>2</w:t>
      </w:r>
      <w:r w:rsidR="00D24350">
        <w:t>0</w:t>
      </w:r>
      <w:r w:rsidRPr="00BB36CA">
        <w:t>], respectively.</w:t>
      </w:r>
    </w:p>
    <w:p w14:paraId="30F7CFCB" w14:textId="77777777" w:rsidR="00177C52" w:rsidRPr="00BB36CA" w:rsidRDefault="00177C52" w:rsidP="00177C52">
      <w:r>
        <w:rPr>
          <w:rFonts w:ascii="Courier New" w:hAnsi="Courier New"/>
        </w:rPr>
        <w:t>c</w:t>
      </w:r>
      <w:r w:rsidRPr="0071534F">
        <w:rPr>
          <w:rFonts w:ascii="Courier New" w:hAnsi="Courier New"/>
        </w:rPr>
        <w:t>odeclist</w:t>
      </w:r>
      <w:r w:rsidRPr="0071534F">
        <w:t xml:space="preserve"> </w:t>
      </w:r>
      <w:r>
        <w:t>is an ordered list of the different codecs that are supported by the terminal.  The codecs should be listed in order of decreasing complexity from left to right for th</w:t>
      </w:r>
      <w:r w:rsidRPr="0071534F">
        <w:t xml:space="preserve">e </w:t>
      </w:r>
      <w:r w:rsidRPr="0071534F">
        <w:rPr>
          <w:rFonts w:cs="Arial"/>
          <w:lang w:val="en-US"/>
        </w:rPr>
        <w:t>"," rule</w:t>
      </w:r>
      <w:r>
        <w:rPr>
          <w:rFonts w:cs="Arial"/>
          <w:lang w:val="en-US"/>
        </w:rPr>
        <w:t xml:space="preserve"> to indicate the ability to substitute an instance of a more complex codec with a simpler one.  </w:t>
      </w:r>
    </w:p>
    <w:p w14:paraId="2DEB7BF5" w14:textId="77777777" w:rsidR="00D24350" w:rsidRPr="00BB36CA" w:rsidRDefault="00D24350" w:rsidP="00D24350">
      <w:r w:rsidRPr="006A2964">
        <w:rPr>
          <w:rFonts w:ascii="Courier New" w:hAnsi="Courier New"/>
        </w:rPr>
        <w:t>l</w:t>
      </w:r>
      <w:r w:rsidRPr="0001738E">
        <w:rPr>
          <w:rFonts w:ascii="Courier New" w:hAnsi="Courier New"/>
        </w:rPr>
        <w:t>evel</w:t>
      </w:r>
      <w:r w:rsidRPr="0001738E">
        <w:t xml:space="preserve">, </w:t>
      </w:r>
      <w:r w:rsidRPr="00EC4DA2">
        <w:t>which is optional,</w:t>
      </w:r>
      <w:r w:rsidRPr="0001738E">
        <w:t xml:space="preserve"> sp</w:t>
      </w:r>
      <w:r w:rsidRPr="00BB36CA">
        <w:t>ecifies the level of the codec</w:t>
      </w:r>
      <w:r>
        <w:t>, converted and expressed in hexadecimal format</w:t>
      </w:r>
      <w:r w:rsidRPr="00BB36CA">
        <w:t xml:space="preserve">, </w:t>
      </w:r>
      <w:r>
        <w:t>i.e.,</w:t>
      </w:r>
      <w:r w:rsidRPr="00BB36CA">
        <w:t xml:space="preserve"> for H.264 and H.265 the value is equ</w:t>
      </w:r>
      <w:r>
        <w:t>al to level_idc as defined in [25</w:t>
      </w:r>
      <w:r w:rsidRPr="00BB36CA">
        <w:t>] and level-id as defined in</w:t>
      </w:r>
      <w:r>
        <w:t xml:space="preserve"> [120</w:t>
      </w:r>
      <w:r w:rsidRPr="00BB36CA">
        <w:t>]</w:t>
      </w:r>
      <w:r>
        <w:t xml:space="preserve">, </w:t>
      </w:r>
      <w:r w:rsidRPr="00BB36CA">
        <w:t>respectively.</w:t>
      </w:r>
      <w:r>
        <w:t xml:space="preserve"> </w:t>
      </w:r>
    </w:p>
    <w:p w14:paraId="3DFF3E58" w14:textId="77777777" w:rsidR="00177C52" w:rsidRPr="008269CC" w:rsidRDefault="00D24350" w:rsidP="00D24350">
      <w:r w:rsidRPr="006A2964">
        <w:rPr>
          <w:rFonts w:ascii="Courier New" w:hAnsi="Courier New"/>
        </w:rPr>
        <w:t>profile</w:t>
      </w:r>
      <w:r w:rsidRPr="00BB36CA">
        <w:t>, which is optional, specifies the profile of the codec, e.g. for H.264 and H.265 the value is equal to profile_idc as defi</w:t>
      </w:r>
      <w:r>
        <w:t>ned in [25</w:t>
      </w:r>
      <w:r w:rsidRPr="0001738E">
        <w:t>] and profile-id as defined in [</w:t>
      </w:r>
      <w:r>
        <w:t>120</w:t>
      </w:r>
      <w:r w:rsidRPr="0001738E">
        <w:t xml:space="preserve">], </w:t>
      </w:r>
      <w:r>
        <w:t xml:space="preserve">both expressed in hexadecimal fomat, </w:t>
      </w:r>
      <w:r w:rsidRPr="0001738E">
        <w:t>respectively.</w:t>
      </w:r>
      <w:r w:rsidRPr="00EC4DA2">
        <w:t xml:space="preserve"> If the profile is included then the level </w:t>
      </w:r>
      <w:r>
        <w:t xml:space="preserve">is also </w:t>
      </w:r>
      <w:r w:rsidRPr="00EC4DA2">
        <w:t>included. However, it is allowed to have the level to be present without the profile being present</w:t>
      </w:r>
      <w:r w:rsidR="00177C52" w:rsidRPr="00EC4DA2">
        <w:t>.</w:t>
      </w:r>
    </w:p>
    <w:p w14:paraId="040795BB" w14:textId="77777777" w:rsidR="00177C52" w:rsidRPr="00BB36CA" w:rsidRDefault="00177C52" w:rsidP="00177C52">
      <w:r>
        <w:rPr>
          <w:rFonts w:ascii="Courier New" w:hAnsi="Courier New"/>
        </w:rPr>
        <w:t xml:space="preserve">rule </w:t>
      </w:r>
      <w:r w:rsidRPr="00BB36CA">
        <w:t xml:space="preserve">specifies </w:t>
      </w:r>
      <w:r>
        <w:t>in a particular CCC profile (</w:t>
      </w:r>
      <w:r w:rsidRPr="0071534F">
        <w:rPr>
          <w:rFonts w:ascii="Courier New" w:hAnsi="Courier New" w:cs="Courier New"/>
          <w:lang w:val="en-US"/>
        </w:rPr>
        <w:t>ccc-prof</w:t>
      </w:r>
      <w:r>
        <w:t>) whether</w:t>
      </w:r>
      <w:r>
        <w:rPr>
          <w:rFonts w:cs="Arial"/>
          <w:lang w:val="en-US"/>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207DFA8" w14:textId="77777777" w:rsidR="00177C52" w:rsidRDefault="00177C52" w:rsidP="00177C52">
      <w:r w:rsidRPr="006A2964">
        <w:rPr>
          <w:rFonts w:ascii="Courier New" w:hAnsi="Courier New"/>
        </w:rPr>
        <w:t>num</w:t>
      </w:r>
      <w:r w:rsidRPr="00BB36CA">
        <w:t xml:space="preserve"> specifies the maximum number of supported concurrent encoders (when the combination follows "ENC") or decoders (when the combination follows "DEC") of the specified codec at the specified level and profile (when present)</w:t>
      </w:r>
      <w:r>
        <w:t xml:space="preserve">.  </w:t>
      </w:r>
      <w:r w:rsidRPr="006A2964">
        <w:rPr>
          <w:rFonts w:ascii="Courier New" w:hAnsi="Courier New"/>
        </w:rPr>
        <w:t>num</w:t>
      </w:r>
      <w:r>
        <w:t xml:space="preserve"> specifies the maximum number of instances of the particular codec that can operate concurrently when all the other codecs in the same </w:t>
      </w:r>
      <w:r w:rsidRPr="0071534F">
        <w:rPr>
          <w:rFonts w:ascii="Courier New" w:hAnsi="Courier New" w:cs="Courier New"/>
          <w:lang w:val="en-US"/>
        </w:rPr>
        <w:t>ccc-prof</w:t>
      </w:r>
      <w:r>
        <w:t xml:space="preserve"> have their corresponding </w:t>
      </w:r>
      <w:r w:rsidRPr="006A2964">
        <w:rPr>
          <w:rFonts w:ascii="Courier New" w:hAnsi="Courier New"/>
        </w:rPr>
        <w:t>num</w:t>
      </w:r>
      <w:r>
        <w:rPr>
          <w:rFonts w:ascii="Courier New" w:hAnsi="Courier New"/>
        </w:rPr>
        <w:t xml:space="preserve"> </w:t>
      </w:r>
      <w:r>
        <w:t>of instances operating</w:t>
      </w:r>
      <w:r w:rsidRPr="00BB36CA">
        <w:t>.</w:t>
      </w:r>
      <w:r>
        <w:t xml:space="preserve"> The number of instances of </w:t>
      </w:r>
      <w:r w:rsidRPr="006A2964">
        <w:rPr>
          <w:rFonts w:ascii="Courier New" w:hAnsi="Courier New"/>
        </w:rPr>
        <w:t>num</w:t>
      </w:r>
      <w:r w:rsidRPr="00BB36CA">
        <w:t xml:space="preserve"> </w:t>
      </w:r>
      <w:r>
        <w:t xml:space="preserve">that immediately follows "ENC" and the number of instances of </w:t>
      </w:r>
      <w:r w:rsidRPr="006A2964">
        <w:rPr>
          <w:rFonts w:ascii="Courier New" w:hAnsi="Courier New"/>
        </w:rPr>
        <w:t>num</w:t>
      </w:r>
      <w:r w:rsidRPr="00BB36CA">
        <w:t xml:space="preserve"> </w:t>
      </w:r>
      <w:r>
        <w:t xml:space="preserve">that immediately follows "DEC" are both the same as the number of instances of </w:t>
      </w:r>
      <w:r w:rsidRPr="006A2964">
        <w:rPr>
          <w:rFonts w:ascii="Courier New" w:hAnsi="Courier New"/>
        </w:rPr>
        <w:t>codec</w:t>
      </w:r>
      <w:r>
        <w:t xml:space="preserve">, and an instance of </w:t>
      </w:r>
      <w:r w:rsidRPr="006A2964">
        <w:rPr>
          <w:rFonts w:ascii="Courier New" w:hAnsi="Courier New"/>
        </w:rPr>
        <w:t>num</w:t>
      </w:r>
      <w:r>
        <w:t xml:space="preserve"> is mapped to an instance of </w:t>
      </w:r>
      <w:r w:rsidRPr="006A2964">
        <w:rPr>
          <w:rFonts w:ascii="Courier New" w:hAnsi="Courier New"/>
        </w:rPr>
        <w:t>codec</w:t>
      </w:r>
      <w:r>
        <w:t xml:space="preserve"> with the same order in the ordered </w:t>
      </w:r>
      <w:r>
        <w:rPr>
          <w:rFonts w:ascii="Courier New" w:hAnsi="Courier New"/>
        </w:rPr>
        <w:t>codec</w:t>
      </w:r>
      <w:r w:rsidRPr="006E400A">
        <w:rPr>
          <w:rFonts w:ascii="Courier New" w:hAnsi="Courier New"/>
        </w:rPr>
        <w:t>list</w:t>
      </w:r>
      <w:r>
        <w:t xml:space="preserve">.  </w:t>
      </w:r>
    </w:p>
    <w:p w14:paraId="731BF6C3" w14:textId="77777777" w:rsidR="00177C52" w:rsidRDefault="00177C52" w:rsidP="00177C52">
      <w:r>
        <w:t xml:space="preserve">There can be multiple </w:t>
      </w:r>
      <w:r w:rsidRPr="0071534F">
        <w:rPr>
          <w:rFonts w:ascii="Courier New" w:hAnsi="Courier New" w:cs="Courier New"/>
          <w:lang w:val="en-US"/>
        </w:rPr>
        <w:t>ccc-prof</w:t>
      </w:r>
      <w:r>
        <w:t xml:space="preserve">‘s to indicate support of different configurations of concurrent encoders and decoders, e.g., to indicate that supporting less concurrent encoders enables the terminal to support more concurrent decoders. </w:t>
      </w:r>
      <w:r w:rsidRPr="0071534F">
        <w:rPr>
          <w:rFonts w:ascii="Courier New" w:hAnsi="Courier New" w:cs="Courier New"/>
          <w:lang w:val="en-US"/>
        </w:rPr>
        <w:t>ccc-prof</w:t>
      </w:r>
      <w:r>
        <w:t>‘s should not be in conflict with each other, i.e., indicate a different maximum number of instances (</w:t>
      </w:r>
      <w:r w:rsidRPr="006A2964">
        <w:rPr>
          <w:rFonts w:ascii="Courier New" w:hAnsi="Courier New"/>
        </w:rPr>
        <w:t>num</w:t>
      </w:r>
      <w:r>
        <w:t xml:space="preserve">) of a particular codec when the maximum number of instances of all the other codecs in the </w:t>
      </w:r>
      <w:r w:rsidRPr="0071534F">
        <w:rPr>
          <w:rFonts w:ascii="Courier New" w:hAnsi="Courier New" w:cs="Courier New"/>
          <w:lang w:val="en-US"/>
        </w:rPr>
        <w:t>ccc-prof</w:t>
      </w:r>
      <w:r>
        <w:t xml:space="preserve">‘s are the same.  If a conflict is detected between </w:t>
      </w:r>
      <w:r w:rsidRPr="0071534F">
        <w:rPr>
          <w:rFonts w:ascii="Courier New" w:hAnsi="Courier New" w:cs="Courier New"/>
          <w:lang w:val="en-US"/>
        </w:rPr>
        <w:t>ccc-prof</w:t>
      </w:r>
      <w:r>
        <w:t xml:space="preserve">‘s, the information from the first </w:t>
      </w:r>
      <w:r w:rsidRPr="0071534F">
        <w:rPr>
          <w:rFonts w:ascii="Courier New" w:hAnsi="Courier New" w:cs="Courier New"/>
          <w:lang w:val="en-US"/>
        </w:rPr>
        <w:t>ccc-prof</w:t>
      </w:r>
      <w:r>
        <w:t xml:space="preserve"> among the conflicting </w:t>
      </w:r>
      <w:r w:rsidRPr="0071534F">
        <w:rPr>
          <w:rFonts w:ascii="Courier New" w:hAnsi="Courier New" w:cs="Courier New"/>
          <w:lang w:val="en-US"/>
        </w:rPr>
        <w:t>ccc-prof</w:t>
      </w:r>
      <w:r>
        <w:t xml:space="preserve">‘s is used and all the other conflicting </w:t>
      </w:r>
      <w:r w:rsidRPr="0071534F">
        <w:rPr>
          <w:rFonts w:ascii="Courier New" w:hAnsi="Courier New" w:cs="Courier New"/>
          <w:lang w:val="en-US"/>
        </w:rPr>
        <w:t>ccc-prof</w:t>
      </w:r>
      <w:r>
        <w:t>‘s are ignored.</w:t>
      </w:r>
    </w:p>
    <w:p w14:paraId="12D682AA" w14:textId="77777777" w:rsidR="00177C52" w:rsidRDefault="00177C52" w:rsidP="00177C52">
      <w:r w:rsidRPr="00BB36CA">
        <w:t xml:space="preserve">If the terminal has the ability to trim the number of received media streams it actually decodes, it can advertise a </w:t>
      </w:r>
      <w:r w:rsidRPr="006A2964">
        <w:rPr>
          <w:rFonts w:ascii="Courier New" w:hAnsi="Courier New"/>
        </w:rPr>
        <w:t>num</w:t>
      </w:r>
      <w:r w:rsidRPr="00BB36CA" w:rsidDel="00734DC8">
        <w:t xml:space="preserve"> </w:t>
      </w:r>
      <w:r w:rsidRPr="00BB36CA">
        <w:t>value that is larger than it actually has the concur</w:t>
      </w:r>
      <w:r>
        <w:t>rent decoding capabilities for.</w:t>
      </w:r>
    </w:p>
    <w:p w14:paraId="4A5F75EB" w14:textId="77777777" w:rsidR="00BB17C1" w:rsidRPr="00627CAE" w:rsidRDefault="00BB17C1" w:rsidP="00177C52">
      <w:r>
        <w:rPr>
          <w:lang w:val="en-US"/>
        </w:rPr>
        <w:t xml:space="preserve">As the </w:t>
      </w:r>
      <w:r w:rsidRPr="00622797">
        <w:rPr>
          <w:lang w:val="en-US"/>
        </w:rPr>
        <w:t>"a=ccc_list"</w:t>
      </w:r>
      <w:r>
        <w:rPr>
          <w:lang w:val="en-US"/>
        </w:rPr>
        <w:t xml:space="preserve"> attribute </w:t>
      </w:r>
      <w:r>
        <w:t>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RFC 4566 [8].</w:t>
      </w:r>
      <w:r>
        <w:rPr>
          <w:lang w:val="en-US"/>
        </w:rPr>
        <w:t xml:space="preserve">  There are no identified interoperability concerns for this atttibute as it is a new attribute and the values used for the </w:t>
      </w:r>
      <w:r w:rsidRPr="006A2964">
        <w:rPr>
          <w:rFonts w:ascii="Courier New" w:hAnsi="Courier New"/>
        </w:rPr>
        <w:t>codec</w:t>
      </w:r>
      <w:r w:rsidRPr="00BB36CA">
        <w:t xml:space="preserve"> </w:t>
      </w:r>
      <w:r>
        <w:t>field are well defined to use values managed by IANA.</w:t>
      </w:r>
    </w:p>
    <w:p w14:paraId="4B3BA11F" w14:textId="77777777" w:rsidR="00177C52" w:rsidRDefault="00177C52" w:rsidP="00177C52">
      <w:pPr>
        <w:pStyle w:val="Heading3"/>
        <w:rPr>
          <w:lang w:eastAsia="ko-KR"/>
        </w:rPr>
      </w:pPr>
      <w:bookmarkStart w:id="602" w:name="_Toc68884784"/>
      <w:r>
        <w:rPr>
          <w:lang w:eastAsia="ko-KR"/>
        </w:rPr>
        <w:t>S.5.7.3</w:t>
      </w:r>
      <w:r w:rsidR="00D44DB9">
        <w:rPr>
          <w:lang w:eastAsia="ko-KR"/>
        </w:rPr>
        <w:tab/>
      </w:r>
      <w:r>
        <w:rPr>
          <w:lang w:eastAsia="ko-KR"/>
        </w:rPr>
        <w:t>Using the Compact CCC SDP Attribute for CCC Exchange</w:t>
      </w:r>
      <w:bookmarkEnd w:id="602"/>
    </w:p>
    <w:p w14:paraId="49A0F98E" w14:textId="77777777" w:rsidR="00177C52" w:rsidRDefault="00177C52" w:rsidP="00177C52">
      <w:pPr>
        <w:rPr>
          <w:lang w:eastAsia="ko-KR"/>
        </w:rPr>
      </w:pPr>
      <w:r>
        <w:rPr>
          <w:lang w:eastAsia="ko-KR"/>
        </w:rPr>
        <w:t xml:space="preserve">The SIP OPTIONS method specified in RFC 3261 is used to query the capabilities of another terminal by asking the conference participant to send a copy of the SDP it would offer. </w:t>
      </w:r>
    </w:p>
    <w:p w14:paraId="3F928784" w14:textId="77777777" w:rsidR="00177C52" w:rsidRDefault="00177C52" w:rsidP="00177C52">
      <w:pPr>
        <w:rPr>
          <w:lang w:eastAsia="ko-KR"/>
        </w:rPr>
      </w:pPr>
      <w:r>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73659F01" w14:textId="77777777" w:rsidR="00177C52" w:rsidRDefault="00177C52" w:rsidP="00177C52">
      <w:pPr>
        <w:rPr>
          <w:lang w:eastAsia="ko-KR"/>
        </w:rPr>
      </w:pPr>
      <w:r>
        <w:rPr>
          <w:lang w:eastAsia="ko-KR"/>
        </w:rPr>
        <w:t>In single source multi-unicast (SSMU) topology [152],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1C91D137" w14:textId="77777777" w:rsidR="00177C52" w:rsidRDefault="00177C52" w:rsidP="00177C52">
      <w:pPr>
        <w:rPr>
          <w:lang w:eastAsia="ko-KR"/>
        </w:rPr>
      </w:pPr>
      <w:r>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2113FB88" w14:textId="77777777" w:rsidR="00177C52" w:rsidRDefault="00177C52" w:rsidP="00177C52">
      <w:pPr>
        <w:rPr>
          <w:lang w:eastAsia="ko-KR"/>
        </w:rPr>
      </w:pPr>
      <w:r>
        <w:rPr>
          <w:lang w:eastAsia="ko-KR"/>
        </w:rPr>
        <w:t xml:space="preserve">A new content type </w:t>
      </w:r>
      <w:r w:rsidRPr="00B07D74">
        <w:rPr>
          <w:rFonts w:ascii="Courier New" w:hAnsi="Courier New" w:cs="Courier New"/>
          <w:lang w:eastAsia="ko-KR"/>
        </w:rPr>
        <w:t>cccex</w:t>
      </w:r>
      <w:r>
        <w:rPr>
          <w:lang w:eastAsia="ko-KR"/>
        </w:rPr>
        <w:t xml:space="preserve">, is used to request the </w:t>
      </w:r>
      <w:r w:rsidRPr="00627CAE">
        <w:rPr>
          <w:rFonts w:ascii="Courier New" w:hAnsi="Courier New"/>
          <w:lang w:val="en-US"/>
        </w:rPr>
        <w:t>ccc_list</w:t>
      </w:r>
      <w:r>
        <w:rPr>
          <w:lang w:eastAsia="ko-KR"/>
        </w:rPr>
        <w:t xml:space="preserve"> attribute (see S.5.7.4).  The SIP OPTIONS response shall contain the text that follows "</w:t>
      </w:r>
      <w:r w:rsidRPr="00DA1309">
        <w:rPr>
          <w:rFonts w:ascii="Courier New" w:hAnsi="Courier New" w:cs="Courier New"/>
          <w:lang w:eastAsia="ko-KR"/>
        </w:rPr>
        <w:t>a=ccc_list:</w:t>
      </w:r>
      <w:r>
        <w:rPr>
          <w:lang w:eastAsia="ko-KR"/>
        </w:rPr>
        <w:t xml:space="preserve">" when using the </w:t>
      </w:r>
      <w:r w:rsidRPr="00DA1309">
        <w:rPr>
          <w:rFonts w:ascii="Courier New" w:hAnsi="Courier New" w:cs="Courier New"/>
          <w:lang w:eastAsia="ko-KR"/>
        </w:rPr>
        <w:t>ccc_list</w:t>
      </w:r>
      <w:r>
        <w:rPr>
          <w:lang w:eastAsia="ko-KR"/>
        </w:rPr>
        <w:t xml:space="preserve"> attribute.</w:t>
      </w:r>
    </w:p>
    <w:p w14:paraId="16A54E00" w14:textId="77777777" w:rsidR="00177C52" w:rsidRDefault="00177C52" w:rsidP="00177C52">
      <w:pPr>
        <w:rPr>
          <w:lang w:eastAsia="ko-KR"/>
        </w:rPr>
      </w:pPr>
      <w:r>
        <w:rPr>
          <w:lang w:eastAsia="ko-KR"/>
        </w:rPr>
        <w:t>SIP OPTIONS SDP examples are given in Clause T.3.4.</w:t>
      </w:r>
    </w:p>
    <w:p w14:paraId="5EAE1550" w14:textId="77777777" w:rsidR="00177C52" w:rsidRDefault="00177C52" w:rsidP="00177C52">
      <w:pPr>
        <w:pStyle w:val="Heading3"/>
        <w:rPr>
          <w:lang w:eastAsia="ko-KR"/>
        </w:rPr>
      </w:pPr>
      <w:bookmarkStart w:id="603" w:name="_Toc68884785"/>
      <w:r>
        <w:rPr>
          <w:lang w:eastAsia="ko-KR"/>
        </w:rPr>
        <w:t>S.5.7.4</w:t>
      </w:r>
      <w:r w:rsidR="00D44DB9">
        <w:rPr>
          <w:lang w:eastAsia="ko-KR"/>
        </w:rPr>
        <w:tab/>
      </w:r>
      <w:r>
        <w:rPr>
          <w:lang w:eastAsia="ko-KR"/>
        </w:rPr>
        <w:t>Using the Compact CCC SDP Attribute for Session Initiation</w:t>
      </w:r>
      <w:bookmarkEnd w:id="603"/>
    </w:p>
    <w:p w14:paraId="57748A8F" w14:textId="77777777" w:rsidR="00177C52" w:rsidRDefault="00177C52" w:rsidP="00177C52">
      <w:pPr>
        <w:pStyle w:val="Heading4"/>
        <w:rPr>
          <w:lang w:eastAsia="ko-KR"/>
        </w:rPr>
      </w:pPr>
      <w:bookmarkStart w:id="604" w:name="_Toc68884786"/>
      <w:r>
        <w:rPr>
          <w:lang w:eastAsia="ko-KR"/>
        </w:rPr>
        <w:t>S.5.7.4.1</w:t>
      </w:r>
      <w:r w:rsidR="00D44DB9">
        <w:rPr>
          <w:lang w:eastAsia="ko-KR"/>
        </w:rPr>
        <w:tab/>
      </w:r>
      <w:r>
        <w:rPr>
          <w:lang w:eastAsia="ko-KR"/>
        </w:rPr>
        <w:t>General</w:t>
      </w:r>
      <w:bookmarkEnd w:id="604"/>
    </w:p>
    <w:p w14:paraId="2CF46A64" w14:textId="77777777" w:rsidR="00177C52" w:rsidRDefault="00177C52" w:rsidP="00177C52">
      <w:pPr>
        <w:spacing w:after="0"/>
      </w:pPr>
      <w:r>
        <w:t xml:space="preserve">MSMTSI terminals shall be able to interpret and respond to the </w:t>
      </w:r>
      <w:r w:rsidRPr="00627CAE">
        <w:rPr>
          <w:rFonts w:ascii="Courier New" w:hAnsi="Courier New"/>
          <w:lang w:val="en-US"/>
        </w:rPr>
        <w:t>ccc_list</w:t>
      </w:r>
      <w:r>
        <w:rPr>
          <w:lang w:val="en-US"/>
        </w:rPr>
        <w:t xml:space="preserve"> attribute included in an SDP answer.  MSMTSI terminals </w:t>
      </w:r>
      <w:r>
        <w:t xml:space="preserve">should include the </w:t>
      </w:r>
      <w:r w:rsidRPr="00627CAE">
        <w:rPr>
          <w:rFonts w:ascii="Courier New" w:hAnsi="Courier New"/>
          <w:lang w:val="en-US"/>
        </w:rPr>
        <w:t>ccc_list</w:t>
      </w:r>
      <w:r>
        <w:rPr>
          <w:lang w:val="en-US"/>
        </w:rPr>
        <w:t xml:space="preserve"> attribute in an SDP offer to reduce the size of the offer when multiple media configurations of concurrent codecs are being offered.</w:t>
      </w:r>
    </w:p>
    <w:p w14:paraId="37A23B05" w14:textId="77777777" w:rsidR="00177C52" w:rsidRDefault="00177C52" w:rsidP="00177C52">
      <w:pPr>
        <w:pStyle w:val="Heading4"/>
        <w:rPr>
          <w:lang w:eastAsia="ko-KR"/>
        </w:rPr>
      </w:pPr>
      <w:bookmarkStart w:id="605" w:name="_Toc68884787"/>
      <w:r>
        <w:rPr>
          <w:lang w:eastAsia="ko-KR"/>
        </w:rPr>
        <w:t>S.5.7.4.2</w:t>
      </w:r>
      <w:r w:rsidR="00D44DB9">
        <w:rPr>
          <w:lang w:eastAsia="ko-KR"/>
        </w:rPr>
        <w:tab/>
      </w:r>
      <w:r>
        <w:rPr>
          <w:lang w:eastAsia="ko-KR"/>
        </w:rPr>
        <w:t>SDP Offer Rules</w:t>
      </w:r>
      <w:bookmarkEnd w:id="605"/>
    </w:p>
    <w:p w14:paraId="65BF0D99" w14:textId="77777777" w:rsidR="00177C52" w:rsidRDefault="00177C52" w:rsidP="00177C52">
      <w:pPr>
        <w:rPr>
          <w:lang w:val="en-US"/>
        </w:rPr>
      </w:pPr>
      <w:r>
        <w:t xml:space="preserve">When an MSMTSI terminal generates an offer that includes the </w:t>
      </w:r>
      <w:r w:rsidRPr="00627CAE">
        <w:rPr>
          <w:rFonts w:ascii="Courier New" w:hAnsi="Courier New"/>
          <w:lang w:val="en-US"/>
        </w:rPr>
        <w:t>ccc_list</w:t>
      </w:r>
      <w:r>
        <w:rPr>
          <w:lang w:val="en-US"/>
        </w:rPr>
        <w:t xml:space="preserve"> attribute, it shall include only a single instance of the </w:t>
      </w:r>
      <w:r w:rsidRPr="00627CAE">
        <w:rPr>
          <w:rFonts w:ascii="Courier New" w:hAnsi="Courier New"/>
          <w:lang w:val="en-US"/>
        </w:rPr>
        <w:t>ccc_list</w:t>
      </w:r>
      <w:r>
        <w:rPr>
          <w:lang w:val="en-US"/>
        </w:rPr>
        <w:t xml:space="preserve"> attribute, and one or more media configurations which together cover all the possible concurrent codec configurations that the offerer can support. If the included media configuration(s) offer more concurrent codec configurations than the offerer can support, </w:t>
      </w:r>
      <w:r>
        <w:t xml:space="preserve">the offering MSMTSI terminal shall use the </w:t>
      </w:r>
      <w:r w:rsidRPr="00627CAE">
        <w:rPr>
          <w:rFonts w:ascii="Courier New" w:hAnsi="Courier New"/>
          <w:lang w:val="en-US"/>
        </w:rPr>
        <w:t>ccc_list</w:t>
      </w:r>
      <w:r>
        <w:rPr>
          <w:lang w:val="en-US"/>
        </w:rPr>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6D799E2A" w14:textId="77777777" w:rsidR="00177C52" w:rsidRPr="002173B5" w:rsidRDefault="00177C52" w:rsidP="00177C52">
      <w:r>
        <w:rPr>
          <w:lang w:val="en-US"/>
        </w:rPr>
        <w:t xml:space="preserve">When an MSMTSI terminal includes </w:t>
      </w:r>
      <w:r>
        <w:t xml:space="preserve">the </w:t>
      </w:r>
      <w:r w:rsidRPr="00627CAE">
        <w:rPr>
          <w:rFonts w:ascii="Courier New" w:hAnsi="Courier New"/>
          <w:lang w:val="en-US"/>
        </w:rPr>
        <w:t>ccc_list</w:t>
      </w:r>
      <w:r>
        <w:rPr>
          <w:lang w:val="en-US"/>
        </w:rPr>
        <w:t xml:space="preserve"> attribute in an SDP offer it shall check whether the </w:t>
      </w:r>
      <w:r w:rsidRPr="00627CAE">
        <w:rPr>
          <w:rFonts w:ascii="Courier New" w:hAnsi="Courier New"/>
          <w:lang w:val="en-US"/>
        </w:rPr>
        <w:t>ccc_list</w:t>
      </w:r>
      <w:r>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w:t>
      </w:r>
      <w:r>
        <w:rPr>
          <w:lang w:val="en-US"/>
        </w:rPr>
        <w:t xml:space="preserve">including </w:t>
      </w:r>
      <w:r>
        <w:t xml:space="preserve">the </w:t>
      </w:r>
      <w:r w:rsidRPr="00627CAE">
        <w:rPr>
          <w:rFonts w:ascii="Courier New" w:hAnsi="Courier New"/>
          <w:lang w:val="en-US"/>
        </w:rPr>
        <w:t>ccc_list</w:t>
      </w:r>
      <w:r>
        <w:rPr>
          <w:lang w:val="en-US"/>
        </w:rPr>
        <w:t xml:space="preserve"> attribute in the new SDP offer.</w:t>
      </w:r>
    </w:p>
    <w:p w14:paraId="6DB5AD90" w14:textId="77777777" w:rsidR="00177C52" w:rsidRDefault="00177C52" w:rsidP="00177C52">
      <w:pPr>
        <w:pStyle w:val="Heading4"/>
        <w:rPr>
          <w:lang w:eastAsia="ko-KR"/>
        </w:rPr>
      </w:pPr>
      <w:bookmarkStart w:id="606" w:name="_Toc68884788"/>
      <w:r>
        <w:rPr>
          <w:lang w:eastAsia="ko-KR"/>
        </w:rPr>
        <w:t>S.5.7.4.3</w:t>
      </w:r>
      <w:r w:rsidR="00D44DB9">
        <w:rPr>
          <w:lang w:eastAsia="ko-KR"/>
        </w:rPr>
        <w:tab/>
      </w:r>
      <w:r>
        <w:rPr>
          <w:lang w:eastAsia="ko-KR"/>
        </w:rPr>
        <w:t>SDP Answer Rules</w:t>
      </w:r>
      <w:bookmarkEnd w:id="606"/>
    </w:p>
    <w:p w14:paraId="6DD05456" w14:textId="77777777" w:rsidR="00177C52" w:rsidRDefault="00177C52" w:rsidP="00177C52">
      <w:pPr>
        <w:spacing w:after="0"/>
      </w:pPr>
      <w:r w:rsidRPr="00C47928">
        <w:t>When an answer</w:t>
      </w:r>
      <w:r>
        <w:t>ing MSMTSI terminal</w:t>
      </w:r>
      <w:r w:rsidRPr="00C47928">
        <w:t xml:space="preserve"> receives an offer that includes </w:t>
      </w:r>
      <w:r>
        <w:t xml:space="preserve">the </w:t>
      </w:r>
      <w:r w:rsidRPr="00627CAE">
        <w:rPr>
          <w:rFonts w:ascii="Courier New" w:hAnsi="Courier New"/>
          <w:lang w:val="en-US"/>
        </w:rPr>
        <w:t>ccc_list</w:t>
      </w:r>
      <w:r>
        <w:rPr>
          <w:lang w:val="en-US"/>
        </w:rPr>
        <w:t xml:space="preserve"> attribute</w:t>
      </w:r>
      <w:r>
        <w:t>, it</w:t>
      </w:r>
      <w:r w:rsidRPr="00C47928">
        <w:t xml:space="preserve"> </w:t>
      </w:r>
      <w:r>
        <w:t xml:space="preserve">shall </w:t>
      </w:r>
      <w:r w:rsidRPr="00C47928">
        <w:t xml:space="preserve">include </w:t>
      </w:r>
      <w:r>
        <w:t xml:space="preserve">exactly one instance of the </w:t>
      </w:r>
      <w:r w:rsidRPr="00627CAE">
        <w:rPr>
          <w:rFonts w:ascii="Courier New" w:hAnsi="Courier New"/>
          <w:lang w:val="en-US"/>
        </w:rPr>
        <w:t>ccc_list</w:t>
      </w:r>
      <w:r>
        <w:rPr>
          <w:lang w:val="en-US"/>
        </w:rPr>
        <w:t xml:space="preserve"> attribute</w:t>
      </w:r>
      <w:r w:rsidRPr="00C47928">
        <w:t xml:space="preserve"> in the SDP answer.  </w:t>
      </w:r>
      <w:r>
        <w:t>If multiple instances of the attribute are received in the offer, the answering MSMTSI terminal shall ignore all but the first instance.  The answering MSMTSI terminal may store this CCC information about the offering terminal for use in future sessions.</w:t>
      </w:r>
    </w:p>
    <w:p w14:paraId="6C405E27" w14:textId="77777777" w:rsidR="00177C52" w:rsidRDefault="00177C52" w:rsidP="00177C52">
      <w:pPr>
        <w:spacing w:after="0"/>
      </w:pPr>
    </w:p>
    <w:p w14:paraId="7C68E232" w14:textId="77777777" w:rsidR="00177C52" w:rsidRPr="00622797" w:rsidRDefault="00177C52" w:rsidP="00177C52">
      <w:pPr>
        <w:spacing w:after="0"/>
        <w:rPr>
          <w:rFonts w:ascii="Segoe UI" w:hAnsi="Segoe UI" w:cs="Segoe UI"/>
          <w:color w:val="000000"/>
          <w:lang w:val="en-US"/>
        </w:rPr>
      </w:pPr>
      <w:r>
        <w:t xml:space="preserve">When an answering MSMTSI terminal includes </w:t>
      </w:r>
      <w:r w:rsidRPr="00C47928">
        <w:t xml:space="preserve">the </w:t>
      </w:r>
      <w:r w:rsidRPr="00627CAE">
        <w:rPr>
          <w:rFonts w:ascii="Courier New" w:hAnsi="Courier New"/>
          <w:lang w:val="en-US"/>
        </w:rPr>
        <w:t>ccc_list</w:t>
      </w:r>
      <w:r>
        <w:rPr>
          <w:lang w:val="en-US"/>
        </w:rPr>
        <w:t xml:space="preserve"> </w:t>
      </w:r>
      <w:r w:rsidRPr="00C47928">
        <w:t>attribute</w:t>
      </w:r>
      <w:r>
        <w:t xml:space="preserve"> in an SDP answer, it shall set the </w:t>
      </w:r>
      <w:r w:rsidRPr="00C47928">
        <w:t xml:space="preserve">attribute </w:t>
      </w:r>
      <w:r>
        <w:t xml:space="preserve">to describe </w:t>
      </w:r>
      <w:r w:rsidRPr="00C47928">
        <w:t>the complete concurrent codec capabiliti</w:t>
      </w:r>
      <w:r>
        <w:t>es of the answering MSMTSI terminal, independent</w:t>
      </w:r>
      <w:r w:rsidRPr="00C47928">
        <w:t xml:space="preserve"> of what was </w:t>
      </w:r>
      <w:r>
        <w:t>received</w:t>
      </w:r>
      <w:r w:rsidRPr="00C47928">
        <w:t xml:space="preserve"> in the SDP offer.</w:t>
      </w:r>
      <w:r w:rsidRPr="00622797">
        <w:rPr>
          <w:rFonts w:ascii="Segoe UI" w:hAnsi="Segoe UI" w:cs="Segoe UI"/>
          <w:lang w:val="en-US"/>
        </w:rPr>
        <w:t> </w:t>
      </w:r>
      <w:r w:rsidRPr="00622797">
        <w:rPr>
          <w:rFonts w:ascii="Segoe UI" w:hAnsi="Segoe UI" w:cs="Segoe UI"/>
          <w:color w:val="000000"/>
          <w:lang w:val="en-US"/>
        </w:rPr>
        <w:t xml:space="preserve"> </w:t>
      </w:r>
    </w:p>
    <w:p w14:paraId="5EBA84E2" w14:textId="77777777" w:rsidR="00177C52" w:rsidRPr="00177C52" w:rsidRDefault="00177C52" w:rsidP="009C72C6">
      <w:pPr>
        <w:rPr>
          <w:lang w:val="en-US" w:eastAsia="ko-KR"/>
        </w:rPr>
      </w:pPr>
    </w:p>
    <w:p w14:paraId="3488C185" w14:textId="77777777" w:rsidR="009C72C6" w:rsidRDefault="009C72C6" w:rsidP="009C72C6">
      <w:pPr>
        <w:pStyle w:val="Heading1"/>
        <w:rPr>
          <w:lang w:eastAsia="ko-KR"/>
        </w:rPr>
      </w:pPr>
      <w:bookmarkStart w:id="607" w:name="_Toc68884789"/>
      <w:r>
        <w:rPr>
          <w:lang w:eastAsia="ko-KR"/>
        </w:rPr>
        <w:t>S.6</w:t>
      </w:r>
      <w:r w:rsidRPr="002C6594">
        <w:rPr>
          <w:lang w:eastAsia="ko-KR"/>
        </w:rPr>
        <w:tab/>
      </w:r>
      <w:r>
        <w:rPr>
          <w:lang w:eastAsia="ko-KR"/>
        </w:rPr>
        <w:t>Media transport</w:t>
      </w:r>
      <w:bookmarkEnd w:id="607"/>
    </w:p>
    <w:p w14:paraId="7D74E8F9" w14:textId="77777777" w:rsidR="009C72C6" w:rsidRPr="00F115C2" w:rsidRDefault="009C72C6" w:rsidP="009C72C6">
      <w:pPr>
        <w:pStyle w:val="Heading2"/>
        <w:rPr>
          <w:lang w:eastAsia="ko-KR"/>
        </w:rPr>
      </w:pPr>
      <w:bookmarkStart w:id="608" w:name="_Toc68884790"/>
      <w:r>
        <w:rPr>
          <w:lang w:eastAsia="ko-KR"/>
        </w:rPr>
        <w:t>S.6.1</w:t>
      </w:r>
      <w:r>
        <w:rPr>
          <w:lang w:eastAsia="ko-KR"/>
        </w:rPr>
        <w:tab/>
        <w:t>RTP</w:t>
      </w:r>
      <w:bookmarkEnd w:id="608"/>
    </w:p>
    <w:p w14:paraId="091A9A9C"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5CAA19C7"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04ABCF99" w14:textId="77777777" w:rsidR="009C72C6" w:rsidRPr="002C6594" w:rsidRDefault="009C72C6" w:rsidP="009C72C6">
      <w:pPr>
        <w:pStyle w:val="Heading2"/>
        <w:rPr>
          <w:lang w:eastAsia="ko-KR"/>
        </w:rPr>
      </w:pPr>
      <w:bookmarkStart w:id="609" w:name="_Toc68884791"/>
      <w:r>
        <w:rPr>
          <w:lang w:eastAsia="ko-KR"/>
        </w:rPr>
        <w:t>S.6.2</w:t>
      </w:r>
      <w:r w:rsidRPr="002C6594">
        <w:rPr>
          <w:lang w:eastAsia="ko-KR"/>
        </w:rPr>
        <w:tab/>
      </w:r>
      <w:r>
        <w:rPr>
          <w:lang w:eastAsia="ko-KR"/>
        </w:rPr>
        <w:t>RTCP</w:t>
      </w:r>
      <w:bookmarkEnd w:id="609"/>
    </w:p>
    <w:p w14:paraId="4E47CE10"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p>
    <w:p w14:paraId="33B91F78" w14:textId="77777777" w:rsidR="00A27161" w:rsidRDefault="00A27161" w:rsidP="00A27161">
      <w:pPr>
        <w:rPr>
          <w:lang w:eastAsia="ko-KR"/>
        </w:rPr>
      </w:pPr>
      <w:r>
        <w:rPr>
          <w:lang w:eastAsia="ko-KR"/>
        </w:rPr>
        <w:t>An MSMTSI client shall support RTP-level pause and resume functionality according to [156] for all of its RTP streams, with the exception of the main audio stream from an MSMTSI client in terminal towards an MSMTSI MRF, which is not required to (but may) support RTP-level pause and resume functionality.</w:t>
      </w:r>
      <w:r w:rsidRPr="00B13A75">
        <w:rPr>
          <w:lang w:eastAsia="ko-KR"/>
        </w:rPr>
        <w:t xml:space="preserve"> </w:t>
      </w:r>
      <w:r>
        <w:rPr>
          <w:lang w:eastAsia="ko-KR"/>
        </w:rPr>
        <w:t>An MSMTSI client shall be capable of restricting its use of RTP-level pause and resume functionality according to received pause/resume config parameter information in SDP, including not using it at all if that is the negotiation outcome.</w:t>
      </w:r>
    </w:p>
    <w:p w14:paraId="5FF90866" w14:textId="77777777" w:rsidR="00A27161" w:rsidRDefault="00A27161" w:rsidP="00A27161">
      <w:pPr>
        <w:rPr>
          <w:lang w:eastAsia="ko-KR"/>
        </w:rPr>
      </w:pPr>
      <w:r>
        <w:rPr>
          <w:lang w:eastAsia="ko-KR"/>
        </w:rPr>
        <w:t>An MSMTSI client in terminal shall support RTP-level pause and resume functionality at least corresponding to config=3, and should support full RTP-level pause and resume functionality corresponding to config=1.</w:t>
      </w:r>
    </w:p>
    <w:p w14:paraId="6FC407AB" w14:textId="77777777" w:rsidR="00A27161" w:rsidRDefault="00A27161" w:rsidP="009C72C6">
      <w:pPr>
        <w:rPr>
          <w:lang w:eastAsia="ko-KR"/>
        </w:rPr>
      </w:pPr>
      <w:r>
        <w:rPr>
          <w:lang w:eastAsia="ko-KR"/>
        </w:rPr>
        <w:t>An MSMTSI MRF shall support RTP-level pause and resume functionality at least corresponding to config=2, and should support full RTP-level pause and resume functionality corresponding to config=1.</w:t>
      </w:r>
    </w:p>
    <w:p w14:paraId="4E672A6C" w14:textId="77777777" w:rsidR="00A3204A" w:rsidRPr="002C6594" w:rsidRDefault="00A3204A" w:rsidP="00A3204A">
      <w:pPr>
        <w:pStyle w:val="Heading2"/>
        <w:rPr>
          <w:lang w:eastAsia="ko-KR"/>
        </w:rPr>
      </w:pPr>
      <w:bookmarkStart w:id="610" w:name="_Toc68884792"/>
      <w:r>
        <w:rPr>
          <w:lang w:eastAsia="ko-KR"/>
        </w:rPr>
        <w:t>S.6.3</w:t>
      </w:r>
      <w:r w:rsidRPr="002C6594">
        <w:rPr>
          <w:lang w:eastAsia="ko-KR"/>
        </w:rPr>
        <w:tab/>
      </w:r>
      <w:r>
        <w:rPr>
          <w:lang w:eastAsia="ko-KR"/>
        </w:rPr>
        <w:t>RTP Stream Selective Forwarding</w:t>
      </w:r>
      <w:bookmarkEnd w:id="610"/>
    </w:p>
    <w:p w14:paraId="66D36273" w14:textId="77777777" w:rsidR="00A3204A" w:rsidRDefault="00A3204A" w:rsidP="00A3204A">
      <w:pPr>
        <w:rPr>
          <w:rFonts w:cs="Arial"/>
          <w:bCs/>
          <w:lang w:eastAsia="ko-KR"/>
        </w:rPr>
      </w:pPr>
      <w:r w:rsidRPr="00331670">
        <w:rPr>
          <w:lang w:eastAsia="ko-KR"/>
        </w:rPr>
        <w:t>When a conference includes a large number of terminals or participants</w:t>
      </w:r>
      <w:r>
        <w:rPr>
          <w:lang w:eastAsia="ko-KR"/>
        </w:rPr>
        <w:t>,</w:t>
      </w:r>
      <w:r w:rsidRPr="00331670">
        <w:rPr>
          <w:lang w:eastAsia="ko-KR"/>
        </w:rPr>
        <w:t xml:space="preserve"> the size of the SDP </w:t>
      </w:r>
      <w:r>
        <w:rPr>
          <w:lang w:eastAsia="ko-KR"/>
        </w:rPr>
        <w:t>O</w:t>
      </w:r>
      <w:r w:rsidRPr="00331670">
        <w:rPr>
          <w:lang w:eastAsia="ko-KR"/>
        </w:rPr>
        <w:t>ffer listing the concurrent codec capabilities (CCC) using multiple m= lines can increase considerably.</w:t>
      </w:r>
      <w:r>
        <w:rPr>
          <w:lang w:eastAsia="ko-KR"/>
        </w:rPr>
        <w:t xml:space="preserve"> </w:t>
      </w:r>
      <w:r w:rsidRPr="0075745B">
        <w:rPr>
          <w:rFonts w:cs="Arial"/>
          <w:bCs/>
          <w:lang w:eastAsia="ko-KR"/>
        </w:rPr>
        <w:t xml:space="preserve">To reduce the size of the </w:t>
      </w:r>
      <w:r>
        <w:rPr>
          <w:rFonts w:cs="Arial"/>
          <w:bCs/>
          <w:lang w:eastAsia="ko-KR"/>
        </w:rPr>
        <w:t>SDP o</w:t>
      </w:r>
      <w:r w:rsidRPr="0075745B">
        <w:rPr>
          <w:rFonts w:cs="Arial"/>
          <w:bCs/>
          <w:lang w:eastAsia="ko-KR"/>
        </w:rPr>
        <w:t xml:space="preserve">ffer when a conference includes a large number of participants, </w:t>
      </w:r>
      <w:r>
        <w:rPr>
          <w:rFonts w:cs="Arial"/>
          <w:bCs/>
          <w:lang w:eastAsia="ko-KR"/>
        </w:rPr>
        <w:t>RTP-level selective forwarding by</w:t>
      </w:r>
      <w:r w:rsidRPr="0075745B">
        <w:rPr>
          <w:rFonts w:cs="Arial"/>
          <w:bCs/>
          <w:lang w:eastAsia="ko-KR"/>
        </w:rPr>
        <w:t xml:space="preserve"> the </w:t>
      </w:r>
      <w:r>
        <w:rPr>
          <w:rFonts w:cs="Arial"/>
          <w:bCs/>
          <w:lang w:eastAsia="ko-KR"/>
        </w:rPr>
        <w:t xml:space="preserve">MSMTSI MRF shall support </w:t>
      </w:r>
      <w:r w:rsidR="00B45AA5">
        <w:rPr>
          <w:rFonts w:cs="Arial"/>
          <w:bCs/>
          <w:lang w:eastAsia="ko-KR"/>
        </w:rPr>
        <w:t>RTP pause/</w:t>
      </w:r>
      <w:r>
        <w:rPr>
          <w:rFonts w:cs="Arial"/>
          <w:bCs/>
          <w:lang w:eastAsia="ko-KR"/>
        </w:rPr>
        <w:t>suspend</w:t>
      </w:r>
      <w:r w:rsidRPr="0075745B">
        <w:rPr>
          <w:rFonts w:cs="Arial"/>
          <w:bCs/>
          <w:lang w:eastAsia="ko-KR"/>
        </w:rPr>
        <w:t xml:space="preserve">, reuse, replace, and resume actions. </w:t>
      </w:r>
      <w:r w:rsidR="00B45AA5">
        <w:rPr>
          <w:rFonts w:cs="Arial"/>
          <w:bCs/>
          <w:lang w:eastAsia="ko-KR"/>
        </w:rPr>
        <w:t>This RTP-level “suspend, resuse, replace, and resume” action is described using an example in Clause 6.13.4.2, TR 26.980 [152].</w:t>
      </w:r>
      <w:r w:rsidRPr="0075745B">
        <w:rPr>
          <w:rFonts w:cs="Arial"/>
          <w:bCs/>
          <w:lang w:eastAsia="ko-KR"/>
        </w:rPr>
        <w:t xml:space="preserve"> </w:t>
      </w:r>
    </w:p>
    <w:p w14:paraId="5674C139" w14:textId="77777777" w:rsidR="00A3204A" w:rsidRDefault="00A3204A" w:rsidP="00A3204A">
      <w:pPr>
        <w:rPr>
          <w:rFonts w:cs="Arial"/>
          <w:bCs/>
          <w:lang w:eastAsia="ko-KR"/>
        </w:rPr>
      </w:pPr>
      <w:r>
        <w:rPr>
          <w:rFonts w:cs="Arial"/>
          <w:bCs/>
          <w:lang w:eastAsia="ko-KR"/>
        </w:rPr>
        <w:t>I</w:t>
      </w:r>
      <w:r w:rsidRPr="0075745B">
        <w:rPr>
          <w:rFonts w:cs="Arial"/>
          <w:bCs/>
          <w:lang w:eastAsia="ko-KR"/>
        </w:rPr>
        <w:t xml:space="preserve">n the </w:t>
      </w:r>
      <w:r>
        <w:rPr>
          <w:rFonts w:cs="Arial"/>
          <w:bCs/>
          <w:lang w:eastAsia="ko-KR"/>
        </w:rPr>
        <w:t>SDP O</w:t>
      </w:r>
      <w:r w:rsidRPr="0075745B">
        <w:rPr>
          <w:rFonts w:cs="Arial"/>
          <w:bCs/>
          <w:lang w:eastAsia="ko-KR"/>
        </w:rPr>
        <w:t xml:space="preserve">ffer the </w:t>
      </w:r>
      <w:r>
        <w:rPr>
          <w:rFonts w:cs="Arial"/>
          <w:bCs/>
          <w:lang w:eastAsia="ko-KR"/>
        </w:rPr>
        <w:t xml:space="preserve">MSMTSI MRF may </w:t>
      </w:r>
      <w:r w:rsidRPr="0075745B">
        <w:rPr>
          <w:rFonts w:cs="Arial"/>
          <w:bCs/>
          <w:lang w:eastAsia="ko-KR"/>
        </w:rPr>
        <w:t xml:space="preserve">use </w:t>
      </w:r>
      <w:r>
        <w:rPr>
          <w:rFonts w:cs="Arial"/>
          <w:bCs/>
          <w:lang w:eastAsia="ko-KR"/>
        </w:rPr>
        <w:t xml:space="preserve">fewer downlink m= </w:t>
      </w:r>
      <w:r w:rsidRPr="0075745B">
        <w:rPr>
          <w:rFonts w:cs="Arial"/>
          <w:bCs/>
          <w:lang w:eastAsia="ko-KR"/>
        </w:rPr>
        <w:t>lines</w:t>
      </w:r>
      <w:r>
        <w:rPr>
          <w:rFonts w:cs="Arial"/>
          <w:bCs/>
          <w:lang w:eastAsia="ko-KR"/>
        </w:rPr>
        <w:t>, corresponding to dynamically selected streams</w:t>
      </w:r>
      <w:r w:rsidRPr="0075745B">
        <w:rPr>
          <w:rFonts w:cs="Arial"/>
          <w:bCs/>
          <w:lang w:eastAsia="ko-KR"/>
        </w:rPr>
        <w:t xml:space="preserve"> even though there are </w:t>
      </w:r>
      <w:r>
        <w:rPr>
          <w:rFonts w:cs="Arial"/>
          <w:bCs/>
          <w:lang w:eastAsia="ko-KR"/>
        </w:rPr>
        <w:t xml:space="preserve">large number of </w:t>
      </w:r>
      <w:r w:rsidRPr="0075745B">
        <w:rPr>
          <w:rFonts w:cs="Arial"/>
          <w:bCs/>
          <w:lang w:eastAsia="ko-KR"/>
        </w:rPr>
        <w:t xml:space="preserve">participants or terminals in the </w:t>
      </w:r>
      <w:r>
        <w:rPr>
          <w:rFonts w:cs="Arial"/>
          <w:bCs/>
          <w:lang w:eastAsia="ko-KR"/>
        </w:rPr>
        <w:t>MSMTSI session</w:t>
      </w:r>
      <w:r w:rsidRPr="0075745B">
        <w:rPr>
          <w:rFonts w:cs="Arial"/>
          <w:bCs/>
          <w:lang w:eastAsia="ko-KR"/>
        </w:rPr>
        <w:t>.</w:t>
      </w:r>
    </w:p>
    <w:p w14:paraId="582593AD" w14:textId="77777777" w:rsidR="00A3204A" w:rsidRDefault="00A3204A" w:rsidP="00A3204A">
      <w:pPr>
        <w:rPr>
          <w:rFonts w:cs="Arial"/>
          <w:bCs/>
          <w:lang w:eastAsia="ko-KR"/>
        </w:rPr>
      </w:pPr>
      <w:r>
        <w:rPr>
          <w:rFonts w:cs="Arial"/>
          <w:bCs/>
          <w:lang w:eastAsia="ko-KR"/>
        </w:rPr>
        <w:t xml:space="preserve">To support RTP stream selective forwarding when some participants in a conference supports both the "common" and one or more "preferred" codecs while other participants support only the "common" codec, certain conditions need to be fulfilled for MSMTSI clients </w:t>
      </w:r>
      <w:r w:rsidR="00B45AA5">
        <w:rPr>
          <w:rFonts w:cs="Arial"/>
          <w:bCs/>
          <w:lang w:eastAsia="ko-KR"/>
        </w:rPr>
        <w:t xml:space="preserve">both in the terminal </w:t>
      </w:r>
      <w:r>
        <w:rPr>
          <w:rFonts w:cs="Arial"/>
          <w:bCs/>
          <w:lang w:eastAsia="ko-KR"/>
        </w:rPr>
        <w:t xml:space="preserve">and </w:t>
      </w:r>
      <w:r w:rsidR="00B45AA5">
        <w:rPr>
          <w:rFonts w:cs="Arial"/>
          <w:bCs/>
          <w:lang w:eastAsia="ko-KR"/>
        </w:rPr>
        <w:t xml:space="preserve">in </w:t>
      </w:r>
      <w:r>
        <w:rPr>
          <w:rFonts w:cs="Arial"/>
          <w:bCs/>
          <w:lang w:eastAsia="ko-KR"/>
        </w:rPr>
        <w:t>MSMTSI MRF. This is described below.</w:t>
      </w:r>
    </w:p>
    <w:p w14:paraId="349F4A3C" w14:textId="77777777" w:rsidR="00A3204A" w:rsidRDefault="00A3204A" w:rsidP="00A3204A">
      <w:pPr>
        <w:rPr>
          <w:rFonts w:cs="Arial"/>
          <w:bCs/>
          <w:lang w:eastAsia="ko-KR"/>
        </w:rPr>
      </w:pPr>
      <w:r>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5DEFB956"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 xml:space="preserve">that supports both "common" and "preferred" codecs for a media type shall support concurrent encoding, sending simulcast [155],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50A5F467"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099DFD4C" w14:textId="77777777" w:rsidR="00A3204A" w:rsidRDefault="00A3204A" w:rsidP="00A3204A">
      <w:pPr>
        <w:rPr>
          <w:lang w:eastAsia="ko-KR"/>
        </w:rPr>
      </w:pPr>
      <w:r>
        <w:rPr>
          <w:lang w:eastAsia="ko-KR"/>
        </w:rPr>
        <w:t xml:space="preserve">An MSMTSI client </w:t>
      </w:r>
      <w:r w:rsidR="00B45AA5">
        <w:rPr>
          <w:lang w:eastAsia="ko-KR"/>
        </w:rPr>
        <w:t xml:space="preserve">in the terminal </w:t>
      </w:r>
      <w:r>
        <w:rPr>
          <w:lang w:eastAsia="ko-KR"/>
        </w:rPr>
        <w:t>that negotiated receiving simulcast with different codecs and that receives a set of such simulcast streams, can dynamically choose which simulcast stream to decode and should use the best quality simulcast stream that is available.</w:t>
      </w:r>
    </w:p>
    <w:p w14:paraId="0D0AF2FA" w14:textId="77777777" w:rsidR="00A3204A" w:rsidRDefault="00A3204A" w:rsidP="00A3204A">
      <w:pPr>
        <w:rPr>
          <w:lang w:eastAsia="ko-KR"/>
        </w:rPr>
      </w:pPr>
      <w:r>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818144B" w14:textId="77777777" w:rsidR="00A3204A" w:rsidRDefault="00A3204A" w:rsidP="00A3204A">
      <w:pPr>
        <w:rPr>
          <w:lang w:eastAsia="ko-KR"/>
        </w:rPr>
      </w:pPr>
      <w:r>
        <w:rPr>
          <w:lang w:eastAsia="ko-KR"/>
        </w:rPr>
        <w:t>The MSMTSI MRF should take action to allow decoder memories to clear when replacing one RTP stream with another RTP stream during switching, to avoid media distortion in the receiving MSMTSI client</w:t>
      </w:r>
      <w:r w:rsidR="00B45AA5" w:rsidRPr="00B45AA5">
        <w:rPr>
          <w:lang w:eastAsia="ko-KR"/>
        </w:rPr>
        <w:t xml:space="preserve"> </w:t>
      </w:r>
      <w:r w:rsidR="00B45AA5">
        <w:rPr>
          <w:lang w:eastAsia="ko-KR"/>
        </w:rPr>
        <w:t>in the terminal</w:t>
      </w:r>
      <w:r>
        <w:rPr>
          <w:lang w:eastAsia="ko-KR"/>
        </w:rPr>
        <w:t>.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4ECF7948" w14:textId="208051DA" w:rsidR="00A3204A" w:rsidRDefault="006A5E3D" w:rsidP="006A5E3D">
      <w:pPr>
        <w:pStyle w:val="B1"/>
        <w:ind w:left="1004" w:hanging="360"/>
        <w:rPr>
          <w:lang w:eastAsia="ko-KR"/>
        </w:rPr>
      </w:pPr>
      <w:r>
        <w:rPr>
          <w:rFonts w:ascii="Symbol" w:hAnsi="Symbol"/>
          <w:lang w:eastAsia="ko-KR"/>
        </w:rPr>
        <w:t></w:t>
      </w:r>
      <w:r>
        <w:rPr>
          <w:rFonts w:ascii="Symbol" w:hAnsi="Symbol"/>
          <w:lang w:eastAsia="ko-KR"/>
        </w:rPr>
        <w:tab/>
      </w:r>
      <w:r w:rsidR="00A3204A">
        <w:rPr>
          <w:lang w:eastAsia="ko-KR"/>
        </w:rPr>
        <w:t>For speech</w:t>
      </w:r>
    </w:p>
    <w:p w14:paraId="086C98B3" w14:textId="139A461C" w:rsidR="00A3204A" w:rsidRDefault="006A5E3D" w:rsidP="006A5E3D">
      <w:pPr>
        <w:pStyle w:val="B2"/>
        <w:ind w:left="1287" w:hanging="360"/>
        <w:rPr>
          <w:lang w:eastAsia="ko-KR"/>
        </w:rPr>
      </w:pPr>
      <w:r>
        <w:rPr>
          <w:rFonts w:ascii="Courier New" w:hAnsi="Courier New" w:cs="Courier New"/>
          <w:lang w:eastAsia="ko-KR"/>
        </w:rPr>
        <w:t>o</w:t>
      </w:r>
      <w:r>
        <w:rPr>
          <w:rFonts w:ascii="Courier New" w:hAnsi="Courier New" w:cs="Courier New"/>
          <w:lang w:eastAsia="ko-KR"/>
        </w:rPr>
        <w:tab/>
      </w:r>
      <w:r w:rsidR="00A3204A">
        <w:rPr>
          <w:lang w:eastAsia="ko-KR"/>
        </w:rPr>
        <w:t>Replace the content of a few RTP packet payloads from RTP stream A with a few silence indication (SID) or discontinuous transmission (DTX) frames for the used codec</w:t>
      </w:r>
    </w:p>
    <w:p w14:paraId="492AC0D3" w14:textId="5680506D" w:rsidR="00A3204A" w:rsidRDefault="006A5E3D" w:rsidP="006A5E3D">
      <w:pPr>
        <w:pStyle w:val="B1"/>
        <w:ind w:left="1004" w:hanging="360"/>
        <w:rPr>
          <w:lang w:eastAsia="ko-KR"/>
        </w:rPr>
      </w:pPr>
      <w:r>
        <w:rPr>
          <w:rFonts w:ascii="Symbol" w:hAnsi="Symbol"/>
          <w:lang w:eastAsia="ko-KR"/>
        </w:rPr>
        <w:t></w:t>
      </w:r>
      <w:r>
        <w:rPr>
          <w:rFonts w:ascii="Symbol" w:hAnsi="Symbol"/>
          <w:lang w:eastAsia="ko-KR"/>
        </w:rPr>
        <w:tab/>
      </w:r>
      <w:r w:rsidR="00A3204A">
        <w:rPr>
          <w:lang w:eastAsia="ko-KR"/>
        </w:rPr>
        <w:t>For video</w:t>
      </w:r>
    </w:p>
    <w:p w14:paraId="08344888" w14:textId="21265464" w:rsidR="00A3204A" w:rsidRDefault="006A5E3D" w:rsidP="006A5E3D">
      <w:pPr>
        <w:pStyle w:val="B2"/>
        <w:ind w:left="1287" w:hanging="360"/>
        <w:rPr>
          <w:lang w:eastAsia="ko-KR"/>
        </w:rPr>
      </w:pPr>
      <w:r>
        <w:rPr>
          <w:rFonts w:ascii="Courier New" w:hAnsi="Courier New" w:cs="Courier New"/>
          <w:lang w:eastAsia="ko-KR"/>
        </w:rPr>
        <w:t>o</w:t>
      </w:r>
      <w:r>
        <w:rPr>
          <w:rFonts w:ascii="Courier New" w:hAnsi="Courier New" w:cs="Courier New"/>
          <w:lang w:eastAsia="ko-KR"/>
        </w:rPr>
        <w:tab/>
      </w:r>
      <w:r w:rsidR="00A3204A">
        <w:rPr>
          <w:lang w:eastAsia="ko-KR"/>
        </w:rPr>
        <w:t>Take assistance from the sender of RTP stream B, asking for a decoder refresh point by sending RTCP FIR to that RTP stream B sender</w:t>
      </w:r>
    </w:p>
    <w:p w14:paraId="58CF2FC5" w14:textId="5FAA3E56" w:rsidR="00A3204A" w:rsidRDefault="006A5E3D" w:rsidP="006A5E3D">
      <w:pPr>
        <w:pStyle w:val="B2"/>
        <w:ind w:left="1287" w:hanging="360"/>
        <w:rPr>
          <w:lang w:eastAsia="ko-KR"/>
        </w:rPr>
      </w:pPr>
      <w:r>
        <w:rPr>
          <w:rFonts w:ascii="Courier New" w:hAnsi="Courier New" w:cs="Courier New"/>
          <w:lang w:eastAsia="ko-KR"/>
        </w:rPr>
        <w:t>o</w:t>
      </w:r>
      <w:r>
        <w:rPr>
          <w:rFonts w:ascii="Courier New" w:hAnsi="Courier New" w:cs="Courier New"/>
          <w:lang w:eastAsia="ko-KR"/>
        </w:rPr>
        <w:tab/>
      </w:r>
      <w:r w:rsidR="00A3204A">
        <w:rPr>
          <w:lang w:eastAsia="ko-KR"/>
        </w:rPr>
        <w:t>Continue forwarding RTP stream A while monitoring RTP stream B for decoder refresh points</w:t>
      </w:r>
    </w:p>
    <w:p w14:paraId="1F687268" w14:textId="3EB5CDF0" w:rsidR="00A3204A" w:rsidRDefault="006A5E3D" w:rsidP="006A5E3D">
      <w:pPr>
        <w:pStyle w:val="B2"/>
        <w:ind w:left="1287" w:hanging="360"/>
        <w:rPr>
          <w:lang w:eastAsia="ko-KR"/>
        </w:rPr>
      </w:pPr>
      <w:r>
        <w:rPr>
          <w:rFonts w:ascii="Courier New" w:hAnsi="Courier New" w:cs="Courier New"/>
          <w:lang w:eastAsia="ko-KR"/>
        </w:rPr>
        <w:t>o</w:t>
      </w:r>
      <w:r>
        <w:rPr>
          <w:rFonts w:ascii="Courier New" w:hAnsi="Courier New" w:cs="Courier New"/>
          <w:lang w:eastAsia="ko-KR"/>
        </w:rPr>
        <w:tab/>
      </w:r>
      <w:r w:rsidR="00A3204A">
        <w:rPr>
          <w:lang w:eastAsia="ko-KR"/>
        </w:rPr>
        <w:t>From the point where a decoder refresh point is received in RTP stream A, suspend forwarding of RTP stream A and replace it by forwarding RTP stream B</w:t>
      </w:r>
    </w:p>
    <w:p w14:paraId="04F9D175" w14:textId="77777777" w:rsidR="00A3204A" w:rsidRDefault="00A3204A" w:rsidP="00A3204A">
      <w:pPr>
        <w:pStyle w:val="FP"/>
        <w:rPr>
          <w:lang w:eastAsia="ko-KR"/>
        </w:rPr>
      </w:pPr>
    </w:p>
    <w:p w14:paraId="7EE52887" w14:textId="77777777" w:rsidR="009C72C6" w:rsidRPr="002C6594" w:rsidRDefault="009C72C6" w:rsidP="009C72C6">
      <w:pPr>
        <w:pStyle w:val="Heading1"/>
        <w:rPr>
          <w:lang w:eastAsia="ko-KR"/>
        </w:rPr>
      </w:pPr>
      <w:bookmarkStart w:id="611" w:name="_Toc68884793"/>
      <w:r>
        <w:rPr>
          <w:lang w:eastAsia="ko-KR"/>
        </w:rPr>
        <w:t>S.7</w:t>
      </w:r>
      <w:r w:rsidRPr="002C6594">
        <w:rPr>
          <w:lang w:eastAsia="ko-KR"/>
        </w:rPr>
        <w:tab/>
      </w:r>
      <w:r>
        <w:rPr>
          <w:lang w:eastAsia="ko-KR"/>
        </w:rPr>
        <w:t>BFCP</w:t>
      </w:r>
      <w:bookmarkEnd w:id="611"/>
    </w:p>
    <w:p w14:paraId="3850B7A2" w14:textId="77777777" w:rsidR="009C72C6" w:rsidRDefault="009C72C6" w:rsidP="009C72C6">
      <w:pPr>
        <w:pStyle w:val="Heading2"/>
        <w:rPr>
          <w:lang w:eastAsia="ko-KR"/>
        </w:rPr>
      </w:pPr>
      <w:bookmarkStart w:id="612" w:name="_Toc68884794"/>
      <w:r>
        <w:rPr>
          <w:lang w:eastAsia="ko-KR"/>
        </w:rPr>
        <w:t>S.7.1</w:t>
      </w:r>
      <w:r>
        <w:rPr>
          <w:lang w:eastAsia="ko-KR"/>
        </w:rPr>
        <w:tab/>
        <w:t>General</w:t>
      </w:r>
      <w:bookmarkEnd w:id="612"/>
    </w:p>
    <w:p w14:paraId="0BA18D9C"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4FC23F49" w14:textId="77777777" w:rsidR="009C72C6" w:rsidRDefault="009C72C6" w:rsidP="009C72C6">
      <w:pPr>
        <w:rPr>
          <w:lang w:eastAsia="ko-KR"/>
        </w:rPr>
      </w:pPr>
      <w:r>
        <w:rPr>
          <w:lang w:eastAsia="ko-KR"/>
        </w:rPr>
        <w:t>An MSMTSI client may support functionality for moderated BFCP floor handling, involving a floor chair.</w:t>
      </w:r>
    </w:p>
    <w:p w14:paraId="6A02B466"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04CFA7F1" w14:textId="77777777" w:rsidR="009C72C6" w:rsidRDefault="009C72C6" w:rsidP="009C72C6">
      <w:pPr>
        <w:pStyle w:val="Heading2"/>
        <w:rPr>
          <w:lang w:eastAsia="ko-KR"/>
        </w:rPr>
      </w:pPr>
      <w:bookmarkStart w:id="613" w:name="_Toc68884795"/>
      <w:r>
        <w:rPr>
          <w:lang w:eastAsia="ko-KR"/>
        </w:rPr>
        <w:t>S.7.2</w:t>
      </w:r>
      <w:r>
        <w:rPr>
          <w:lang w:eastAsia="ko-KR"/>
        </w:rPr>
        <w:tab/>
        <w:t>Floor controlled main video</w:t>
      </w:r>
      <w:bookmarkEnd w:id="613"/>
    </w:p>
    <w:p w14:paraId="2D6A77D5" w14:textId="77777777" w:rsidR="009C72C6" w:rsidRDefault="009C72C6" w:rsidP="009C72C6">
      <w:pPr>
        <w:rPr>
          <w:lang w:eastAsia="ko-KR"/>
        </w:rPr>
      </w:pPr>
      <w:r>
        <w:rPr>
          <w:lang w:eastAsia="ko-KR"/>
        </w:rPr>
        <w:t>An MSMTSI client shall support BFCP [147][149] to control the main video.</w:t>
      </w:r>
    </w:p>
    <w:p w14:paraId="6883F174" w14:textId="77777777" w:rsidR="009C72C6" w:rsidRDefault="009C72C6" w:rsidP="009C72C6">
      <w:pPr>
        <w:rPr>
          <w:lang w:eastAsia="ko-KR"/>
        </w:rPr>
      </w:pPr>
      <w:r>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28D2EF7F" w14:textId="77777777" w:rsidR="009C72C6" w:rsidRDefault="009C72C6" w:rsidP="009C72C6">
      <w:pPr>
        <w:pStyle w:val="Heading2"/>
        <w:rPr>
          <w:lang w:eastAsia="ko-KR"/>
        </w:rPr>
      </w:pPr>
      <w:bookmarkStart w:id="614" w:name="_Toc68884796"/>
      <w:r>
        <w:rPr>
          <w:lang w:eastAsia="ko-KR"/>
        </w:rPr>
        <w:t>S.7.3</w:t>
      </w:r>
      <w:r>
        <w:rPr>
          <w:lang w:eastAsia="ko-KR"/>
        </w:rPr>
        <w:tab/>
        <w:t>Floor controlled screenshare video</w:t>
      </w:r>
      <w:bookmarkEnd w:id="614"/>
    </w:p>
    <w:p w14:paraId="3F3A9462" w14:textId="77777777" w:rsidR="009C72C6" w:rsidRDefault="009C72C6" w:rsidP="009C72C6">
      <w:pPr>
        <w:rPr>
          <w:lang w:eastAsia="ko-KR"/>
        </w:rPr>
      </w:pPr>
      <w:r>
        <w:rPr>
          <w:lang w:eastAsia="ko-KR"/>
        </w:rPr>
        <w:t>If screeenshare video is supported by an MSMTSI client, BFCP [147][149] to control the screenshare video shall also be supported.</w:t>
      </w:r>
    </w:p>
    <w:p w14:paraId="455B44C0"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596948B9" w14:textId="77777777" w:rsidR="009C72C6" w:rsidRDefault="009C72C6" w:rsidP="009C72C6">
      <w:pPr>
        <w:pStyle w:val="Heading2"/>
        <w:rPr>
          <w:lang w:eastAsia="ko-KR"/>
        </w:rPr>
      </w:pPr>
      <w:bookmarkStart w:id="615" w:name="_Toc68884797"/>
      <w:r>
        <w:rPr>
          <w:lang w:eastAsia="ko-KR"/>
        </w:rPr>
        <w:t>S.7.4</w:t>
      </w:r>
      <w:r>
        <w:rPr>
          <w:lang w:eastAsia="ko-KR"/>
        </w:rPr>
        <w:tab/>
        <w:t>Implicit floor control for audio</w:t>
      </w:r>
      <w:bookmarkEnd w:id="615"/>
    </w:p>
    <w:p w14:paraId="3717CC48"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2704AF4A" w14:textId="77777777" w:rsidR="009C72C6" w:rsidRDefault="009C72C6" w:rsidP="009C72C6">
      <w:pPr>
        <w:pStyle w:val="Heading2"/>
        <w:rPr>
          <w:lang w:eastAsia="ko-KR"/>
        </w:rPr>
      </w:pPr>
      <w:bookmarkStart w:id="616" w:name="_Toc68884798"/>
      <w:r>
        <w:rPr>
          <w:lang w:eastAsia="ko-KR"/>
        </w:rPr>
        <w:t>S.7.5</w:t>
      </w:r>
      <w:r>
        <w:rPr>
          <w:lang w:eastAsia="ko-KR"/>
        </w:rPr>
        <w:tab/>
        <w:t>Floor control interworking with DTMF-capable MTSI clients</w:t>
      </w:r>
      <w:bookmarkEnd w:id="616"/>
    </w:p>
    <w:p w14:paraId="79C56825"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25395179"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22F75684" w14:textId="77777777" w:rsidR="009C72C6" w:rsidRDefault="009C72C6" w:rsidP="009C72C6">
      <w:pPr>
        <w:rPr>
          <w:lang w:eastAsia="ko-KR"/>
        </w:rPr>
      </w:pPr>
      <w:r>
        <w:rPr>
          <w:lang w:eastAsia="ko-KR"/>
        </w:rPr>
        <w:t>Lacking other possibilities to indicate main video floor grant status back to such DTMF-requesting MTSI client, the MSMTSI MRF should send its main video back to it as long as it owns the main video floor.</w:t>
      </w:r>
    </w:p>
    <w:p w14:paraId="05BECB57"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038B83BA" w14:textId="77777777" w:rsidR="009C72C6" w:rsidRPr="002C6594" w:rsidRDefault="009C72C6" w:rsidP="009C72C6">
      <w:pPr>
        <w:pStyle w:val="Heading1"/>
        <w:rPr>
          <w:lang w:eastAsia="ko-KR"/>
        </w:rPr>
      </w:pPr>
      <w:bookmarkStart w:id="617" w:name="_Toc68884799"/>
      <w:r>
        <w:rPr>
          <w:lang w:eastAsia="ko-KR"/>
        </w:rPr>
        <w:t>S.8</w:t>
      </w:r>
      <w:r w:rsidRPr="002C6594">
        <w:rPr>
          <w:lang w:eastAsia="ko-KR"/>
        </w:rPr>
        <w:tab/>
      </w:r>
      <w:r>
        <w:rPr>
          <w:lang w:eastAsia="ko-KR"/>
        </w:rPr>
        <w:t>Rate Adaptation</w:t>
      </w:r>
      <w:bookmarkEnd w:id="617"/>
    </w:p>
    <w:p w14:paraId="1A49361D"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05ADAB37" w14:textId="77777777" w:rsidR="003C213F" w:rsidRDefault="00CA5021" w:rsidP="00CA5021">
      <w:pPr>
        <w:rPr>
          <w:lang w:eastAsia="ko-KR"/>
        </w:rPr>
      </w:pPr>
      <w:r>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728E04B1" w14:textId="77777777" w:rsidR="003C213F" w:rsidRDefault="003C213F" w:rsidP="00AA683F">
      <w:pPr>
        <w:pStyle w:val="Heading8"/>
        <w:rPr>
          <w:lang w:eastAsia="ko-KR"/>
        </w:rPr>
      </w:pPr>
      <w:r w:rsidRPr="00936AD7">
        <w:rPr>
          <w:lang w:val="en-US"/>
        </w:rPr>
        <w:br w:type="page"/>
      </w:r>
      <w:bookmarkStart w:id="618" w:name="_Toc68884800"/>
      <w:r>
        <w:rPr>
          <w:lang w:eastAsia="ko-KR"/>
        </w:rPr>
        <w:t>Annex T (informative):</w:t>
      </w:r>
      <w:r>
        <w:rPr>
          <w:lang w:eastAsia="ko-KR"/>
        </w:rPr>
        <w:br/>
        <w:t>SDP examples for Multi-party Multimedia Conference Media Handling</w:t>
      </w:r>
      <w:bookmarkEnd w:id="618"/>
    </w:p>
    <w:p w14:paraId="4D56DE7B" w14:textId="77777777" w:rsidR="003C213F" w:rsidRDefault="003C213F" w:rsidP="003C213F">
      <w:pPr>
        <w:pStyle w:val="Heading1"/>
        <w:rPr>
          <w:lang w:eastAsia="ko-KR"/>
        </w:rPr>
      </w:pPr>
      <w:bookmarkStart w:id="619" w:name="_Toc68884801"/>
      <w:r>
        <w:rPr>
          <w:lang w:eastAsia="ko-KR"/>
        </w:rPr>
        <w:t>T.1</w:t>
      </w:r>
      <w:r>
        <w:rPr>
          <w:lang w:eastAsia="ko-KR"/>
        </w:rPr>
        <w:tab/>
        <w:t>General</w:t>
      </w:r>
      <w:bookmarkEnd w:id="619"/>
    </w:p>
    <w:p w14:paraId="18A1E8FB" w14:textId="77777777" w:rsidR="0071274F" w:rsidRDefault="0071274F" w:rsidP="0071274F">
      <w:pPr>
        <w:pStyle w:val="Heading2"/>
      </w:pPr>
      <w:bookmarkStart w:id="620" w:name="_Toc68884802"/>
      <w:r>
        <w:t>T.1.1</w:t>
      </w:r>
      <w:r>
        <w:tab/>
        <w:t>Introduction</w:t>
      </w:r>
      <w:bookmarkEnd w:id="620"/>
    </w:p>
    <w:p w14:paraId="1673A5ED"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6DB1262C" w14:textId="77777777" w:rsidR="0071274F" w:rsidRDefault="0071274F" w:rsidP="0071274F">
      <w:pPr>
        <w:pStyle w:val="Heading2"/>
      </w:pPr>
      <w:bookmarkStart w:id="621" w:name="_Toc68884803"/>
      <w:r>
        <w:t>T.1.2</w:t>
      </w:r>
      <w:r>
        <w:tab/>
        <w:t>Quality of Service examples</w:t>
      </w:r>
      <w:bookmarkEnd w:id="621"/>
    </w:p>
    <w:p w14:paraId="40126537" w14:textId="77777777" w:rsidR="0071274F" w:rsidRDefault="0071274F" w:rsidP="0071274F">
      <w:r>
        <w:t>This clause</w:t>
      </w:r>
      <w:r w:rsidRPr="00BB36CA">
        <w:t xml:space="preserve"> </w:t>
      </w:r>
      <w:r>
        <w:t>describes how the QoS bandwidth is reserved for MMCMH sessions based on the codec and bandwidth information in the SDP answer, the number of conference participants, and the topology of the multi-party session.</w:t>
      </w:r>
    </w:p>
    <w:p w14:paraId="1CC1B2F1" w14:textId="77777777" w:rsidR="0071274F" w:rsidRDefault="0071274F" w:rsidP="0071274F">
      <w:r>
        <w:t xml:space="preserve">When determining the QoS bandwidth to reserve for the MMCMH session, the SDP answer is examined for the following: </w:t>
      </w:r>
    </w:p>
    <w:p w14:paraId="4DFA97B9" w14:textId="2BB0F50D" w:rsidR="0071274F" w:rsidRDefault="006A5E3D" w:rsidP="006A5E3D">
      <w:pPr>
        <w:pStyle w:val="B1"/>
        <w:ind w:left="1004" w:hanging="360"/>
      </w:pPr>
      <w:r>
        <w:rPr>
          <w:rFonts w:ascii="Symbol" w:hAnsi="Symbol"/>
        </w:rPr>
        <w:t></w:t>
      </w:r>
      <w:r>
        <w:rPr>
          <w:rFonts w:ascii="Symbol" w:hAnsi="Symbol"/>
        </w:rPr>
        <w:tab/>
      </w:r>
      <w:r w:rsidR="0071274F">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19B7BAF" w14:textId="2DAEF31A" w:rsidR="0071274F" w:rsidRDefault="006A5E3D" w:rsidP="006A5E3D">
      <w:pPr>
        <w:pStyle w:val="B1"/>
        <w:ind w:left="1004" w:hanging="360"/>
      </w:pPr>
      <w:r>
        <w:rPr>
          <w:rFonts w:ascii="Symbol" w:hAnsi="Symbol"/>
        </w:rPr>
        <w:t></w:t>
      </w:r>
      <w:r>
        <w:rPr>
          <w:rFonts w:ascii="Symbol" w:hAnsi="Symbol"/>
        </w:rPr>
        <w:tab/>
      </w:r>
      <w:r w:rsidR="0071274F">
        <w:t>If multiple active media lines are included, the reserved bandwidth is enough to carry the sum of the bandwidth requirements of each active media line.</w:t>
      </w:r>
    </w:p>
    <w:p w14:paraId="64E4BC7E" w14:textId="77777777" w:rsidR="0071274F" w:rsidRDefault="0071274F" w:rsidP="0071274F">
      <w:pPr>
        <w:rPr>
          <w:lang w:val="en-US" w:eastAsia="ko-KR"/>
        </w:rPr>
      </w:pPr>
      <w:r>
        <w:rPr>
          <w:lang w:val="en-US" w:eastAsia="ko-KR"/>
        </w:rPr>
        <w:t>Table T.0 provides examples of the QoS bandwidth that could be reserved for the example SDP answers listed in the rest of this Annex.</w:t>
      </w:r>
    </w:p>
    <w:p w14:paraId="36201866" w14:textId="77777777" w:rsidR="0071274F" w:rsidRDefault="0071274F" w:rsidP="0071274F">
      <w:pPr>
        <w:pStyle w:val="TH"/>
        <w:keepNext w:val="0"/>
        <w:keepLines w:val="0"/>
        <w:widowControl w:val="0"/>
        <w:rPr>
          <w:lang w:val="en-US"/>
        </w:rPr>
      </w:pPr>
      <w:r>
        <w:t xml:space="preserve">Table T.0: </w:t>
      </w:r>
      <w:r>
        <w:rPr>
          <w:lang w:val="en-US"/>
        </w:rPr>
        <w:t xml:space="preserve">Example QoS bandwidth reservations for </w:t>
      </w:r>
      <w:r>
        <w:t>example SDP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810"/>
        <w:gridCol w:w="810"/>
        <w:gridCol w:w="916"/>
        <w:gridCol w:w="1024"/>
        <w:gridCol w:w="4929"/>
      </w:tblGrid>
      <w:tr w:rsidR="0071274F" w:rsidRPr="00FD792C" w14:paraId="3C6AD8D2" w14:textId="77777777" w:rsidTr="00AE11AB">
        <w:tc>
          <w:tcPr>
            <w:tcW w:w="1368" w:type="dxa"/>
            <w:shd w:val="clear" w:color="auto" w:fill="auto"/>
          </w:tcPr>
          <w:p w14:paraId="0854C6BE" w14:textId="77777777" w:rsidR="0071274F" w:rsidRPr="00FD792C" w:rsidRDefault="0071274F" w:rsidP="00AE11AB">
            <w:pPr>
              <w:rPr>
                <w:lang w:val="en-US" w:eastAsia="ko-KR"/>
              </w:rPr>
            </w:pPr>
            <w:r w:rsidRPr="00FD792C">
              <w:rPr>
                <w:lang w:val="en-US" w:eastAsia="ko-KR"/>
              </w:rPr>
              <w:t xml:space="preserve">Table in Annex </w:t>
            </w:r>
            <w:r>
              <w:rPr>
                <w:lang w:val="en-US" w:eastAsia="ko-KR"/>
              </w:rPr>
              <w:t xml:space="preserve">which has the example </w:t>
            </w:r>
            <w:r w:rsidRPr="00FD792C">
              <w:rPr>
                <w:lang w:val="en-US" w:eastAsia="ko-KR"/>
              </w:rPr>
              <w:t>SDP answer</w:t>
            </w:r>
          </w:p>
        </w:tc>
        <w:tc>
          <w:tcPr>
            <w:tcW w:w="810" w:type="dxa"/>
            <w:shd w:val="clear" w:color="auto" w:fill="auto"/>
          </w:tcPr>
          <w:p w14:paraId="375917A7" w14:textId="77777777" w:rsidR="0071274F" w:rsidRPr="00FD792C" w:rsidRDefault="0071274F" w:rsidP="00AE11AB">
            <w:pPr>
              <w:rPr>
                <w:lang w:val="en-US" w:eastAsia="ko-KR"/>
              </w:rPr>
            </w:pPr>
            <w:r w:rsidRPr="00FD792C">
              <w:rPr>
                <w:lang w:val="en-US" w:eastAsia="ko-KR"/>
              </w:rPr>
              <w:t>Uplink GBR (kbps)</w:t>
            </w:r>
          </w:p>
        </w:tc>
        <w:tc>
          <w:tcPr>
            <w:tcW w:w="810" w:type="dxa"/>
            <w:shd w:val="clear" w:color="auto" w:fill="auto"/>
          </w:tcPr>
          <w:p w14:paraId="6FED3715" w14:textId="77777777" w:rsidR="0071274F" w:rsidRPr="00FD792C" w:rsidRDefault="0071274F" w:rsidP="00AE11AB">
            <w:pPr>
              <w:rPr>
                <w:lang w:val="en-US" w:eastAsia="ko-KR"/>
              </w:rPr>
            </w:pPr>
            <w:r w:rsidRPr="00FD792C">
              <w:rPr>
                <w:lang w:val="en-US" w:eastAsia="ko-KR"/>
              </w:rPr>
              <w:t>Uplink MBR (kbps)</w:t>
            </w:r>
          </w:p>
        </w:tc>
        <w:tc>
          <w:tcPr>
            <w:tcW w:w="916" w:type="dxa"/>
            <w:shd w:val="clear" w:color="auto" w:fill="auto"/>
          </w:tcPr>
          <w:p w14:paraId="7A672387" w14:textId="77777777" w:rsidR="0071274F" w:rsidRPr="00FD792C" w:rsidRDefault="0071274F" w:rsidP="00AE11AB">
            <w:pPr>
              <w:rPr>
                <w:lang w:val="en-US" w:eastAsia="ko-KR"/>
              </w:rPr>
            </w:pPr>
            <w:r w:rsidRPr="00FD792C">
              <w:rPr>
                <w:lang w:val="en-US" w:eastAsia="ko-KR"/>
              </w:rPr>
              <w:t>Dowlink GBR (kbps)</w:t>
            </w:r>
          </w:p>
        </w:tc>
        <w:tc>
          <w:tcPr>
            <w:tcW w:w="1024" w:type="dxa"/>
            <w:shd w:val="clear" w:color="auto" w:fill="auto"/>
          </w:tcPr>
          <w:p w14:paraId="61CAD878" w14:textId="77777777" w:rsidR="0071274F" w:rsidRPr="00FD792C" w:rsidRDefault="0071274F" w:rsidP="00AE11AB">
            <w:pPr>
              <w:rPr>
                <w:lang w:val="en-US" w:eastAsia="ko-KR"/>
              </w:rPr>
            </w:pPr>
            <w:r w:rsidRPr="00FD792C">
              <w:rPr>
                <w:lang w:val="en-US" w:eastAsia="ko-KR"/>
              </w:rPr>
              <w:t>Downlink MBR (kbps)</w:t>
            </w:r>
          </w:p>
        </w:tc>
        <w:tc>
          <w:tcPr>
            <w:tcW w:w="4929" w:type="dxa"/>
            <w:shd w:val="clear" w:color="auto" w:fill="auto"/>
          </w:tcPr>
          <w:p w14:paraId="3DDF591F" w14:textId="77777777" w:rsidR="0071274F" w:rsidRPr="00FD792C" w:rsidRDefault="0071274F" w:rsidP="00AE11AB">
            <w:pPr>
              <w:rPr>
                <w:lang w:val="en-US" w:eastAsia="ko-KR"/>
              </w:rPr>
            </w:pPr>
            <w:r w:rsidRPr="00FD792C">
              <w:rPr>
                <w:lang w:val="en-US" w:eastAsia="ko-KR"/>
              </w:rPr>
              <w:t>Comments</w:t>
            </w:r>
          </w:p>
        </w:tc>
      </w:tr>
      <w:tr w:rsidR="0071274F" w:rsidRPr="00FD792C" w14:paraId="7216A609" w14:textId="77777777" w:rsidTr="00AE11AB">
        <w:trPr>
          <w:trHeight w:val="707"/>
        </w:trPr>
        <w:tc>
          <w:tcPr>
            <w:tcW w:w="1368" w:type="dxa"/>
            <w:shd w:val="clear" w:color="auto" w:fill="auto"/>
          </w:tcPr>
          <w:p w14:paraId="6A0CD2F8" w14:textId="77777777" w:rsidR="0071274F" w:rsidRPr="00FD792C" w:rsidRDefault="0071274F" w:rsidP="00AE11AB">
            <w:pPr>
              <w:jc w:val="center"/>
              <w:rPr>
                <w:lang w:val="en-US" w:eastAsia="ko-KR"/>
              </w:rPr>
            </w:pPr>
            <w:r w:rsidRPr="00FD792C">
              <w:rPr>
                <w:lang w:val="en-US" w:eastAsia="ko-KR"/>
              </w:rPr>
              <w:t>T.2</w:t>
            </w:r>
          </w:p>
        </w:tc>
        <w:tc>
          <w:tcPr>
            <w:tcW w:w="810" w:type="dxa"/>
            <w:shd w:val="clear" w:color="auto" w:fill="auto"/>
            <w:vAlign w:val="bottom"/>
          </w:tcPr>
          <w:p w14:paraId="09065667" w14:textId="77777777" w:rsidR="0071274F" w:rsidRDefault="0071274F" w:rsidP="00AE11AB">
            <w:pPr>
              <w:jc w:val="center"/>
              <w:rPr>
                <w:lang w:val="en-US" w:eastAsia="ko-KR"/>
              </w:rPr>
            </w:pPr>
          </w:p>
        </w:tc>
        <w:tc>
          <w:tcPr>
            <w:tcW w:w="810" w:type="dxa"/>
            <w:shd w:val="clear" w:color="auto" w:fill="auto"/>
            <w:vAlign w:val="bottom"/>
          </w:tcPr>
          <w:p w14:paraId="532D6CE2" w14:textId="77777777" w:rsidR="0071274F" w:rsidRPr="00C371D4" w:rsidRDefault="0071274F" w:rsidP="00AE11AB">
            <w:pPr>
              <w:jc w:val="center"/>
              <w:rPr>
                <w:lang w:val="en-US" w:eastAsia="ko-KR"/>
              </w:rPr>
            </w:pPr>
            <w:r w:rsidRPr="00C371D4">
              <w:rPr>
                <w:lang w:val="en-US" w:eastAsia="ko-KR"/>
              </w:rPr>
              <w:t>452.5</w:t>
            </w:r>
          </w:p>
        </w:tc>
        <w:tc>
          <w:tcPr>
            <w:tcW w:w="916" w:type="dxa"/>
            <w:shd w:val="clear" w:color="auto" w:fill="auto"/>
            <w:vAlign w:val="bottom"/>
          </w:tcPr>
          <w:p w14:paraId="10B6EE2D" w14:textId="77777777" w:rsidR="0071274F" w:rsidRPr="00C371D4" w:rsidRDefault="0071274F" w:rsidP="00AE11AB">
            <w:pPr>
              <w:jc w:val="center"/>
              <w:rPr>
                <w:lang w:val="en-US" w:eastAsia="ko-KR"/>
              </w:rPr>
            </w:pPr>
          </w:p>
        </w:tc>
        <w:tc>
          <w:tcPr>
            <w:tcW w:w="1024" w:type="dxa"/>
            <w:shd w:val="clear" w:color="auto" w:fill="auto"/>
            <w:vAlign w:val="bottom"/>
          </w:tcPr>
          <w:p w14:paraId="54DBE02E" w14:textId="77777777" w:rsidR="0071274F" w:rsidRPr="00C371D4" w:rsidRDefault="0071274F" w:rsidP="00AE11AB">
            <w:pPr>
              <w:jc w:val="center"/>
              <w:rPr>
                <w:lang w:val="en-US" w:eastAsia="ko-KR"/>
              </w:rPr>
            </w:pPr>
            <w:r w:rsidRPr="00C371D4">
              <w:rPr>
                <w:lang w:val="en-US" w:eastAsia="ko-KR"/>
              </w:rPr>
              <w:t>452.5</w:t>
            </w:r>
          </w:p>
        </w:tc>
        <w:tc>
          <w:tcPr>
            <w:tcW w:w="4929" w:type="dxa"/>
            <w:shd w:val="clear" w:color="auto" w:fill="auto"/>
          </w:tcPr>
          <w:p w14:paraId="12342885" w14:textId="77777777" w:rsidR="0071274F" w:rsidRPr="00C371D4" w:rsidRDefault="0071274F" w:rsidP="00AE11AB">
            <w:pPr>
              <w:rPr>
                <w:lang w:val="en-US" w:eastAsia="ko-KR"/>
              </w:rPr>
            </w:pPr>
            <w:r w:rsidRPr="00C371D4">
              <w:rPr>
                <w:lang w:val="en-US" w:eastAsia="ko-KR"/>
              </w:rPr>
              <w:t>Assumed PCC chose symmetric QoS for DL</w:t>
            </w:r>
          </w:p>
          <w:p w14:paraId="760327B1" w14:textId="77777777" w:rsidR="0071274F" w:rsidRPr="00FD792C" w:rsidRDefault="0071274F" w:rsidP="00AE11AB">
            <w:pPr>
              <w:rPr>
                <w:lang w:val="en-US" w:eastAsia="ko-KR"/>
              </w:rPr>
            </w:pPr>
          </w:p>
        </w:tc>
      </w:tr>
      <w:tr w:rsidR="0071274F" w:rsidRPr="00FD792C" w14:paraId="0244F5F9" w14:textId="77777777" w:rsidTr="00AE11AB">
        <w:tc>
          <w:tcPr>
            <w:tcW w:w="1368" w:type="dxa"/>
            <w:shd w:val="clear" w:color="auto" w:fill="auto"/>
          </w:tcPr>
          <w:p w14:paraId="69ECA778" w14:textId="77777777" w:rsidR="0071274F" w:rsidRPr="00FD792C" w:rsidRDefault="0071274F" w:rsidP="00AE11AB">
            <w:pPr>
              <w:jc w:val="center"/>
              <w:rPr>
                <w:lang w:val="en-US" w:eastAsia="ko-KR"/>
              </w:rPr>
            </w:pPr>
            <w:r w:rsidRPr="00FD792C">
              <w:rPr>
                <w:lang w:val="en-US" w:eastAsia="ko-KR"/>
              </w:rPr>
              <w:t>T.3</w:t>
            </w:r>
          </w:p>
        </w:tc>
        <w:tc>
          <w:tcPr>
            <w:tcW w:w="810" w:type="dxa"/>
            <w:shd w:val="clear" w:color="auto" w:fill="auto"/>
            <w:vAlign w:val="bottom"/>
          </w:tcPr>
          <w:p w14:paraId="36E19EB4" w14:textId="77777777" w:rsidR="0071274F" w:rsidRPr="00C371D4" w:rsidRDefault="0071274F" w:rsidP="00AE11AB">
            <w:pPr>
              <w:jc w:val="center"/>
              <w:rPr>
                <w:lang w:val="en-US" w:eastAsia="ko-KR"/>
              </w:rPr>
            </w:pPr>
          </w:p>
        </w:tc>
        <w:tc>
          <w:tcPr>
            <w:tcW w:w="810" w:type="dxa"/>
            <w:shd w:val="clear" w:color="auto" w:fill="auto"/>
            <w:vAlign w:val="bottom"/>
          </w:tcPr>
          <w:p w14:paraId="08923FC1" w14:textId="77777777" w:rsidR="0071274F" w:rsidRPr="00C371D4" w:rsidRDefault="0071274F" w:rsidP="00AE11AB">
            <w:pPr>
              <w:jc w:val="center"/>
              <w:rPr>
                <w:lang w:val="en-US" w:eastAsia="ko-KR"/>
              </w:rPr>
            </w:pPr>
            <w:r w:rsidRPr="00C371D4">
              <w:rPr>
                <w:lang w:val="en-US" w:eastAsia="ko-KR"/>
              </w:rPr>
              <w:t>2105</w:t>
            </w:r>
          </w:p>
        </w:tc>
        <w:tc>
          <w:tcPr>
            <w:tcW w:w="916" w:type="dxa"/>
            <w:shd w:val="clear" w:color="auto" w:fill="auto"/>
            <w:vAlign w:val="bottom"/>
          </w:tcPr>
          <w:p w14:paraId="6DA472DA" w14:textId="77777777" w:rsidR="0071274F" w:rsidRPr="00C371D4" w:rsidRDefault="0071274F" w:rsidP="00AE11AB">
            <w:pPr>
              <w:jc w:val="center"/>
              <w:rPr>
                <w:lang w:val="en-US" w:eastAsia="ko-KR"/>
              </w:rPr>
            </w:pPr>
          </w:p>
        </w:tc>
        <w:tc>
          <w:tcPr>
            <w:tcW w:w="1024" w:type="dxa"/>
            <w:shd w:val="clear" w:color="auto" w:fill="auto"/>
            <w:vAlign w:val="bottom"/>
          </w:tcPr>
          <w:p w14:paraId="58D707AF" w14:textId="77777777" w:rsidR="0071274F" w:rsidRPr="00C371D4" w:rsidRDefault="0071274F" w:rsidP="00AE11AB">
            <w:pPr>
              <w:jc w:val="center"/>
              <w:rPr>
                <w:lang w:val="en-US" w:eastAsia="ko-KR"/>
              </w:rPr>
            </w:pPr>
            <w:r w:rsidRPr="00C371D4">
              <w:rPr>
                <w:lang w:val="en-US" w:eastAsia="ko-KR"/>
              </w:rPr>
              <w:t>2590</w:t>
            </w:r>
          </w:p>
        </w:tc>
        <w:tc>
          <w:tcPr>
            <w:tcW w:w="4929" w:type="dxa"/>
            <w:shd w:val="clear" w:color="auto" w:fill="auto"/>
            <w:vAlign w:val="bottom"/>
          </w:tcPr>
          <w:p w14:paraId="4C4EB365" w14:textId="77777777" w:rsidR="0071274F" w:rsidRPr="00C371D4" w:rsidRDefault="0071274F" w:rsidP="00AE11AB">
            <w:pPr>
              <w:rPr>
                <w:lang w:val="en-US" w:eastAsia="ko-KR"/>
              </w:rPr>
            </w:pPr>
            <w:r w:rsidRPr="00C371D4">
              <w:rPr>
                <w:lang w:val="en-US" w:eastAsia="ko-KR"/>
              </w:rPr>
              <w:t>Assumed PCC chose symmetric QoS for DL</w:t>
            </w:r>
          </w:p>
        </w:tc>
      </w:tr>
      <w:tr w:rsidR="0071274F" w:rsidRPr="00FD792C" w14:paraId="427D72C3" w14:textId="77777777" w:rsidTr="00AE11AB">
        <w:tc>
          <w:tcPr>
            <w:tcW w:w="1368" w:type="dxa"/>
            <w:shd w:val="clear" w:color="auto" w:fill="auto"/>
          </w:tcPr>
          <w:p w14:paraId="2A9D017D" w14:textId="77777777" w:rsidR="0071274F" w:rsidRPr="00FD792C" w:rsidRDefault="0071274F" w:rsidP="00AE11AB">
            <w:pPr>
              <w:jc w:val="center"/>
              <w:rPr>
                <w:lang w:val="en-US" w:eastAsia="ko-KR"/>
              </w:rPr>
            </w:pPr>
            <w:r w:rsidRPr="00FD792C">
              <w:rPr>
                <w:lang w:val="en-US" w:eastAsia="ko-KR"/>
              </w:rPr>
              <w:t>T.4</w:t>
            </w:r>
          </w:p>
        </w:tc>
        <w:tc>
          <w:tcPr>
            <w:tcW w:w="810" w:type="dxa"/>
            <w:shd w:val="clear" w:color="auto" w:fill="auto"/>
            <w:vAlign w:val="bottom"/>
          </w:tcPr>
          <w:p w14:paraId="644EDC72" w14:textId="77777777" w:rsidR="0071274F" w:rsidRPr="00C371D4" w:rsidRDefault="0071274F" w:rsidP="00AE11AB">
            <w:pPr>
              <w:jc w:val="center"/>
              <w:rPr>
                <w:lang w:val="en-US" w:eastAsia="ko-KR"/>
              </w:rPr>
            </w:pPr>
          </w:p>
        </w:tc>
        <w:tc>
          <w:tcPr>
            <w:tcW w:w="810" w:type="dxa"/>
            <w:shd w:val="clear" w:color="auto" w:fill="auto"/>
            <w:vAlign w:val="bottom"/>
          </w:tcPr>
          <w:p w14:paraId="406BEF8F" w14:textId="77777777" w:rsidR="0071274F" w:rsidRPr="00C371D4" w:rsidRDefault="0071274F" w:rsidP="00AE11AB">
            <w:pPr>
              <w:jc w:val="center"/>
              <w:rPr>
                <w:lang w:val="en-US" w:eastAsia="ko-KR"/>
              </w:rPr>
            </w:pPr>
            <w:r w:rsidRPr="00C371D4">
              <w:rPr>
                <w:lang w:val="en-US" w:eastAsia="ko-KR"/>
              </w:rPr>
              <w:t>1865</w:t>
            </w:r>
          </w:p>
        </w:tc>
        <w:tc>
          <w:tcPr>
            <w:tcW w:w="916" w:type="dxa"/>
            <w:shd w:val="clear" w:color="auto" w:fill="auto"/>
            <w:vAlign w:val="bottom"/>
          </w:tcPr>
          <w:p w14:paraId="07D21B3E" w14:textId="77777777" w:rsidR="0071274F" w:rsidRPr="00C371D4" w:rsidRDefault="0071274F" w:rsidP="00AE11AB">
            <w:pPr>
              <w:jc w:val="center"/>
              <w:rPr>
                <w:lang w:val="en-US" w:eastAsia="ko-KR"/>
              </w:rPr>
            </w:pPr>
          </w:p>
        </w:tc>
        <w:tc>
          <w:tcPr>
            <w:tcW w:w="1024" w:type="dxa"/>
            <w:shd w:val="clear" w:color="auto" w:fill="auto"/>
            <w:vAlign w:val="bottom"/>
          </w:tcPr>
          <w:p w14:paraId="226BC848" w14:textId="77777777" w:rsidR="0071274F" w:rsidRPr="00C371D4" w:rsidRDefault="0071274F" w:rsidP="00AE11AB">
            <w:pPr>
              <w:jc w:val="center"/>
              <w:rPr>
                <w:lang w:val="en-US" w:eastAsia="ko-KR"/>
              </w:rPr>
            </w:pPr>
            <w:r w:rsidRPr="00C371D4">
              <w:rPr>
                <w:lang w:val="en-US" w:eastAsia="ko-KR"/>
              </w:rPr>
              <w:t>1865</w:t>
            </w:r>
          </w:p>
        </w:tc>
        <w:tc>
          <w:tcPr>
            <w:tcW w:w="4929" w:type="dxa"/>
            <w:shd w:val="clear" w:color="auto" w:fill="auto"/>
            <w:vAlign w:val="bottom"/>
          </w:tcPr>
          <w:p w14:paraId="1BEF32D2" w14:textId="77777777" w:rsidR="0071274F" w:rsidRPr="00C371D4" w:rsidRDefault="0071274F" w:rsidP="00AE11AB">
            <w:pPr>
              <w:rPr>
                <w:lang w:val="en-US" w:eastAsia="ko-KR"/>
              </w:rPr>
            </w:pPr>
            <w:r w:rsidRPr="00C371D4">
              <w:rPr>
                <w:lang w:val="en-US" w:eastAsia="ko-KR"/>
              </w:rPr>
              <w:t>Estimating QoS for MSMTSI terminal's links, assumed PCC chose symmetric QoS for DL</w:t>
            </w:r>
          </w:p>
        </w:tc>
      </w:tr>
      <w:tr w:rsidR="0071274F" w:rsidRPr="00FD792C" w14:paraId="3A621BBA" w14:textId="77777777" w:rsidTr="00AE11AB">
        <w:tc>
          <w:tcPr>
            <w:tcW w:w="1368" w:type="dxa"/>
            <w:shd w:val="clear" w:color="auto" w:fill="auto"/>
          </w:tcPr>
          <w:p w14:paraId="61A87FD3" w14:textId="77777777" w:rsidR="0071274F" w:rsidRPr="00FD792C" w:rsidRDefault="0071274F" w:rsidP="00AE11AB">
            <w:pPr>
              <w:jc w:val="center"/>
              <w:rPr>
                <w:lang w:val="en-US" w:eastAsia="ko-KR"/>
              </w:rPr>
            </w:pPr>
            <w:r w:rsidRPr="00FD792C">
              <w:rPr>
                <w:lang w:val="en-US" w:eastAsia="ko-KR"/>
              </w:rPr>
              <w:t>T.6</w:t>
            </w:r>
          </w:p>
        </w:tc>
        <w:tc>
          <w:tcPr>
            <w:tcW w:w="810" w:type="dxa"/>
            <w:shd w:val="clear" w:color="auto" w:fill="auto"/>
            <w:vAlign w:val="bottom"/>
          </w:tcPr>
          <w:p w14:paraId="183CAB74"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6A8A46E6"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55CEC384"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782F703F"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4EF22429"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111CC99A" w14:textId="77777777" w:rsidTr="00AE11AB">
        <w:tc>
          <w:tcPr>
            <w:tcW w:w="1368" w:type="dxa"/>
            <w:shd w:val="clear" w:color="auto" w:fill="auto"/>
          </w:tcPr>
          <w:p w14:paraId="60CE7873" w14:textId="77777777" w:rsidR="0071274F" w:rsidRPr="00FD792C" w:rsidRDefault="0071274F" w:rsidP="00AE11AB">
            <w:pPr>
              <w:jc w:val="center"/>
              <w:rPr>
                <w:lang w:val="en-US" w:eastAsia="ko-KR"/>
              </w:rPr>
            </w:pPr>
            <w:r w:rsidRPr="00FD792C">
              <w:rPr>
                <w:lang w:val="en-US" w:eastAsia="ko-KR"/>
              </w:rPr>
              <w:t>T.9</w:t>
            </w:r>
          </w:p>
        </w:tc>
        <w:tc>
          <w:tcPr>
            <w:tcW w:w="810" w:type="dxa"/>
            <w:shd w:val="clear" w:color="auto" w:fill="auto"/>
            <w:vAlign w:val="bottom"/>
          </w:tcPr>
          <w:p w14:paraId="6BEFB15C"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6574119A"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30D43277" w14:textId="77777777" w:rsidR="0071274F" w:rsidRPr="00C371D4" w:rsidRDefault="0071274F" w:rsidP="00AE11AB">
            <w:pPr>
              <w:jc w:val="center"/>
              <w:rPr>
                <w:lang w:val="en-US" w:eastAsia="ko-KR"/>
              </w:rPr>
            </w:pPr>
            <w:r w:rsidRPr="00C371D4">
              <w:rPr>
                <w:lang w:val="en-US" w:eastAsia="ko-KR"/>
              </w:rPr>
              <w:t>194</w:t>
            </w:r>
          </w:p>
        </w:tc>
        <w:tc>
          <w:tcPr>
            <w:tcW w:w="1024" w:type="dxa"/>
            <w:shd w:val="clear" w:color="auto" w:fill="auto"/>
            <w:vAlign w:val="bottom"/>
          </w:tcPr>
          <w:p w14:paraId="57A0B9D3" w14:textId="77777777" w:rsidR="0071274F" w:rsidRPr="00C371D4" w:rsidRDefault="0071274F" w:rsidP="00AE11AB">
            <w:pPr>
              <w:jc w:val="center"/>
              <w:rPr>
                <w:lang w:val="en-US" w:eastAsia="ko-KR"/>
              </w:rPr>
            </w:pPr>
            <w:r w:rsidRPr="00C371D4">
              <w:rPr>
                <w:lang w:val="en-US" w:eastAsia="ko-KR"/>
              </w:rPr>
              <w:t>194</w:t>
            </w:r>
          </w:p>
        </w:tc>
        <w:tc>
          <w:tcPr>
            <w:tcW w:w="4929" w:type="dxa"/>
            <w:shd w:val="clear" w:color="auto" w:fill="auto"/>
            <w:vAlign w:val="bottom"/>
          </w:tcPr>
          <w:p w14:paraId="4C05AF24"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3615406C" w14:textId="77777777" w:rsidTr="00AE11AB">
        <w:tc>
          <w:tcPr>
            <w:tcW w:w="1368" w:type="dxa"/>
            <w:shd w:val="clear" w:color="auto" w:fill="auto"/>
          </w:tcPr>
          <w:p w14:paraId="186EE467" w14:textId="77777777" w:rsidR="0071274F" w:rsidRPr="00FD792C" w:rsidRDefault="0071274F" w:rsidP="00AE11AB">
            <w:pPr>
              <w:jc w:val="center"/>
              <w:rPr>
                <w:lang w:val="en-US" w:eastAsia="ko-KR"/>
              </w:rPr>
            </w:pPr>
            <w:r w:rsidRPr="00FD792C">
              <w:rPr>
                <w:lang w:val="en-US" w:eastAsia="ko-KR"/>
              </w:rPr>
              <w:t>T.10</w:t>
            </w:r>
          </w:p>
        </w:tc>
        <w:tc>
          <w:tcPr>
            <w:tcW w:w="810" w:type="dxa"/>
            <w:shd w:val="clear" w:color="auto" w:fill="auto"/>
            <w:vAlign w:val="bottom"/>
          </w:tcPr>
          <w:p w14:paraId="713CF385"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4A5726AF"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0C73DAAC"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5398BCD1"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259090F1"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bl>
    <w:p w14:paraId="68554506" w14:textId="77777777" w:rsidR="0071274F" w:rsidRPr="0071274F" w:rsidRDefault="0071274F" w:rsidP="003C213F">
      <w:pPr>
        <w:rPr>
          <w:lang w:val="en-US"/>
        </w:rPr>
      </w:pPr>
    </w:p>
    <w:p w14:paraId="2A45F68F" w14:textId="77777777" w:rsidR="00CA60B1" w:rsidRDefault="00CA60B1" w:rsidP="00CA60B1">
      <w:pPr>
        <w:pStyle w:val="Heading1"/>
        <w:rPr>
          <w:lang w:eastAsia="ko-KR"/>
        </w:rPr>
      </w:pPr>
      <w:bookmarkStart w:id="622" w:name="_Toc68884804"/>
      <w:r>
        <w:rPr>
          <w:lang w:eastAsia="ko-KR"/>
        </w:rPr>
        <w:t>T.2</w:t>
      </w:r>
      <w:r>
        <w:rPr>
          <w:lang w:eastAsia="ko-KR"/>
        </w:rPr>
        <w:tab/>
        <w:t>MSMTSI video offer/answer examples</w:t>
      </w:r>
      <w:bookmarkEnd w:id="622"/>
    </w:p>
    <w:p w14:paraId="59109DB2" w14:textId="77777777" w:rsidR="00CA60B1" w:rsidRDefault="00CA60B1" w:rsidP="00CA60B1">
      <w:pPr>
        <w:pStyle w:val="Heading2"/>
        <w:rPr>
          <w:lang w:eastAsia="ko-KR"/>
        </w:rPr>
      </w:pPr>
      <w:bookmarkStart w:id="623" w:name="_Toc68884805"/>
      <w:r>
        <w:rPr>
          <w:lang w:eastAsia="ko-KR"/>
        </w:rPr>
        <w:t>T.2.1</w:t>
      </w:r>
      <w:r>
        <w:rPr>
          <w:lang w:eastAsia="ko-KR"/>
        </w:rPr>
        <w:tab/>
        <w:t>MSMTSI offer/answer towards an MTSI client</w:t>
      </w:r>
      <w:bookmarkEnd w:id="623"/>
    </w:p>
    <w:p w14:paraId="6D7E9605" w14:textId="77777777" w:rsidR="00CA60B1" w:rsidRDefault="00CA60B1" w:rsidP="00CA60B1">
      <w:pPr>
        <w:rPr>
          <w:lang w:eastAsia="ko-KR"/>
        </w:rPr>
      </w:pPr>
      <w:r>
        <w:rPr>
          <w:lang w:eastAsia="ko-KR"/>
        </w:rPr>
        <w:t xml:space="preserve">This offer includes sending </w:t>
      </w:r>
      <w:r w:rsidR="00781226">
        <w:rPr>
          <w:lang w:eastAsia="ko-KR"/>
        </w:rPr>
        <w:t>two different simulcast streams for the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2C4E2E49"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4E5272B9"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a=content:main</w:t>
      </w:r>
      <w:r w:rsidRPr="00992438">
        <w:t>"</w:t>
      </w:r>
      <w:r>
        <w:rPr>
          <w:lang w:eastAsia="ko-KR"/>
        </w:rPr>
        <w:t>.</w:t>
      </w:r>
    </w:p>
    <w:p w14:paraId="4C07F2A1"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a=content:slides</w:t>
      </w:r>
      <w:r w:rsidRPr="00992438">
        <w:t>"</w:t>
      </w:r>
      <w:r>
        <w:rPr>
          <w:lang w:eastAsia="ko-KR"/>
        </w:rPr>
        <w:t>.</w:t>
      </w:r>
    </w:p>
    <w:p w14:paraId="67F3F901"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15A4987F" w14:textId="77777777" w:rsidR="00781226" w:rsidRDefault="00781226" w:rsidP="00CA60B1">
      <w:pPr>
        <w:rPr>
          <w:lang w:eastAsia="ko-KR"/>
        </w:rPr>
      </w:pPr>
      <w:r>
        <w:rPr>
          <w:lang w:eastAsia="ko-KR"/>
        </w:rPr>
        <w:t xml:space="preserve">All video </w:t>
      </w:r>
      <w:r w:rsidRPr="00992438">
        <w:t>"</w:t>
      </w:r>
      <w:r>
        <w:rPr>
          <w:lang w:eastAsia="ko-KR"/>
        </w:rPr>
        <w:t>m=</w:t>
      </w:r>
      <w:r w:rsidRPr="00992438">
        <w:t>"</w:t>
      </w:r>
      <w:r>
        <w:rPr>
          <w:lang w:eastAsia="ko-KR"/>
        </w:rPr>
        <w:t xml:space="preserve">-lines offer support for RTP level pause/resume, indicated through </w:t>
      </w:r>
      <w:r w:rsidRPr="00992438">
        <w:t>"</w:t>
      </w:r>
      <w:r>
        <w:rPr>
          <w:lang w:eastAsia="ko-KR"/>
        </w:rPr>
        <w:t>a=rtcp-fb:* ccm pause</w:t>
      </w:r>
      <w:r w:rsidRPr="00992438">
        <w:t>"</w:t>
      </w:r>
      <w:r>
        <w:rPr>
          <w:lang w:eastAsia="ko-KR"/>
        </w:rPr>
        <w:t xml:space="preserve">. The </w:t>
      </w:r>
      <w:r w:rsidRPr="00992438">
        <w:t>"</w:t>
      </w:r>
      <w:r>
        <w:rPr>
          <w:lang w:eastAsia="ko-KR"/>
        </w:rPr>
        <w:t>nowait</w:t>
      </w:r>
      <w:r w:rsidRPr="00992438">
        <w:t>"</w:t>
      </w:r>
      <w:r>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992438">
        <w:t>"</w:t>
      </w:r>
      <w:r>
        <w:rPr>
          <w:lang w:eastAsia="ko-KR"/>
        </w:rPr>
        <w:t>nowait</w:t>
      </w:r>
      <w:r w:rsidRPr="00992438">
        <w:t>"</w:t>
      </w:r>
      <w:r>
        <w:rPr>
          <w:lang w:eastAsia="ko-KR"/>
        </w:rPr>
        <w:t xml:space="preserve"> parameter indicates it is not expected that multiple receivers of the RTP streams are able to send RTCP back to request RTP level pause/resume.</w:t>
      </w:r>
    </w:p>
    <w:p w14:paraId="667B00A6"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17D4C935" w14:textId="77777777" w:rsidR="00CA60B1" w:rsidRDefault="00CA60B1" w:rsidP="00CA60B1">
      <w:pPr>
        <w:rPr>
          <w:lang w:eastAsia="ko-KR"/>
        </w:rPr>
      </w:pPr>
      <w:r>
        <w:rPr>
          <w:lang w:eastAsia="ko-KR"/>
        </w:rPr>
        <w:t>BFCP support is offered with client role.</w:t>
      </w:r>
    </w:p>
    <w:p w14:paraId="5937B51E"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492C28F3"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2F4E4313" w14:textId="77777777" w:rsidTr="009B1179">
        <w:trPr>
          <w:jc w:val="center"/>
        </w:trPr>
        <w:tc>
          <w:tcPr>
            <w:tcW w:w="9639" w:type="dxa"/>
            <w:shd w:val="clear" w:color="auto" w:fill="auto"/>
          </w:tcPr>
          <w:p w14:paraId="3E2BBF14"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4169B80B" w14:textId="77777777" w:rsidTr="009B1179">
        <w:trPr>
          <w:jc w:val="center"/>
        </w:trPr>
        <w:tc>
          <w:tcPr>
            <w:tcW w:w="9639" w:type="dxa"/>
            <w:shd w:val="clear" w:color="auto" w:fill="auto"/>
          </w:tcPr>
          <w:p w14:paraId="686FFD7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2B5B24E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62A3A2F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AB07B0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F6DBC4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FDDA53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05194279"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3517D49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E43FE1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4176E87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09C19EE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63FA1D8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0D4B5F1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1F8BE527"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54E2BCF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19775719"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pt=102</w:t>
            </w:r>
          </w:p>
          <w:p w14:paraId="125522FE"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672C13A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20FA11E2"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a=content:main</w:t>
            </w:r>
          </w:p>
          <w:p w14:paraId="348CD16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94984F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47F45A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19F376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41C9B2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878AD8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8A64B78"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2EAA073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BE4CEC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3DCBE4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667C361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4633956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3F6643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E701BE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0DEB390C"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13F849D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734A33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7965D84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53272C8E"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a=content:slides</w:t>
            </w:r>
          </w:p>
          <w:p w14:paraId="20E51A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03F34E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3DE3C6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FBFAF6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7B9E66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1C8D64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0D17254"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5E1BE91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FCAED4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6FCA9C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360A4F7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4497AB6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9983F9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0CCC9F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3B6CEC76"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a=fmtp:104 packetization-mode=0; profile-level-id=42e00c</w:t>
            </w:r>
          </w:p>
          <w:p w14:paraId="5CB83BA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recv [x=176,y=144] [x=224,y=176] [x=320,y=180,q=0.6]</w:t>
            </w:r>
          </w:p>
          <w:p w14:paraId="22D4D514"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59FF133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991129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D836DD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618DCE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2DEFB3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58EF8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1EB14B9"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3286B38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4A23655"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E0B482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61DAC72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2117AAC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3FEFB7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802E5E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723A42DA"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a=fmtp:105 packetization-mode=0; profile-level-id=42e00c</w:t>
            </w:r>
          </w:p>
          <w:p w14:paraId="40239C0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recv [x=176,y=144] [x=224,y=176] [x=320,y=180,q=0.6]</w:t>
            </w:r>
          </w:p>
          <w:p w14:paraId="3125BC0B"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0FABC35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B72D10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EC9D84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079FFD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359C1B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56949D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342BE6E"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12906F9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A15770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34832CF8"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2760E423"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a=floorctrl:c-only</w:t>
            </w:r>
          </w:p>
          <w:p w14:paraId="4B1CD57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a=setup:actpass</w:t>
            </w:r>
          </w:p>
          <w:p w14:paraId="2C367D1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a=connection:new</w:t>
            </w:r>
          </w:p>
        </w:tc>
      </w:tr>
    </w:tbl>
    <w:p w14:paraId="0FC64BED" w14:textId="77777777" w:rsidR="00CA60B1" w:rsidRDefault="00CA60B1" w:rsidP="00CA60B1">
      <w:pPr>
        <w:rPr>
          <w:lang w:eastAsia="ko-KR"/>
        </w:rPr>
      </w:pPr>
    </w:p>
    <w:p w14:paraId="455B72FA"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0B1" w14:paraId="7AA85289" w14:textId="77777777" w:rsidTr="00C23D02">
        <w:trPr>
          <w:jc w:val="center"/>
        </w:trPr>
        <w:tc>
          <w:tcPr>
            <w:tcW w:w="9639" w:type="dxa"/>
            <w:shd w:val="clear" w:color="auto" w:fill="auto"/>
          </w:tcPr>
          <w:p w14:paraId="6056BD48"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4B4D90D7" w14:textId="77777777" w:rsidTr="00C23D02">
        <w:trPr>
          <w:jc w:val="center"/>
        </w:trPr>
        <w:tc>
          <w:tcPr>
            <w:tcW w:w="9639" w:type="dxa"/>
            <w:shd w:val="clear" w:color="auto" w:fill="auto"/>
          </w:tcPr>
          <w:p w14:paraId="26735ABE"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326CE000"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15DA239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C94052F"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597D829"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2D4C4894"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62892BA2"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sprop-parameter-sets=J0LgDJWgUH6Af1A=,KM46gA==;</w:t>
            </w:r>
          </w:p>
          <w:p w14:paraId="435BC5D6"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[x=320,y=240] recv [x=320,y=240]</w:t>
            </w:r>
          </w:p>
          <w:p w14:paraId="32C1705E"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200A6E2"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E0EF2AF"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E810176"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621D633"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B231D32"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D23E99E"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15C6462A"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727E8528"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7AC74FCE"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79BA5D72" w14:textId="77777777" w:rsidR="009C72C6" w:rsidRDefault="009C72C6" w:rsidP="000D4A87">
      <w:pPr>
        <w:pStyle w:val="FP"/>
      </w:pPr>
    </w:p>
    <w:p w14:paraId="7D9FDA58"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78884C97" w14:textId="77777777" w:rsidR="001E33C7" w:rsidRDefault="001E33C7" w:rsidP="001E33C7">
      <w:pPr>
        <w:pStyle w:val="Heading2"/>
        <w:rPr>
          <w:lang w:eastAsia="ko-KR"/>
        </w:rPr>
      </w:pPr>
      <w:bookmarkStart w:id="624" w:name="_Toc68884806"/>
      <w:r>
        <w:rPr>
          <w:lang w:eastAsia="ko-KR"/>
        </w:rPr>
        <w:t>T.2.2</w:t>
      </w:r>
      <w:r>
        <w:rPr>
          <w:lang w:eastAsia="ko-KR"/>
        </w:rPr>
        <w:tab/>
        <w:t>MSMTSI answer from an MSMTSI MRF</w:t>
      </w:r>
      <w:bookmarkEnd w:id="624"/>
    </w:p>
    <w:p w14:paraId="1FEF28FB"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3503DCDB" w14:textId="77777777" w:rsidR="001E33C7" w:rsidRDefault="001E33C7" w:rsidP="001E33C7">
      <w:pPr>
        <w:rPr>
          <w:lang w:eastAsia="ko-KR"/>
        </w:rPr>
      </w:pPr>
      <w:r>
        <w:rPr>
          <w:lang w:eastAsia="ko-KR"/>
        </w:rPr>
        <w:t xml:space="preserve">Note that the </w:t>
      </w:r>
      <w:r w:rsidRPr="00992438">
        <w:t>"</w:t>
      </w:r>
      <w:r>
        <w:rPr>
          <w:lang w:eastAsia="ko-KR"/>
        </w:rPr>
        <w:t>isFocus</w:t>
      </w:r>
      <w:r w:rsidRPr="00992438">
        <w:t>"</w:t>
      </w:r>
      <w:r>
        <w:rPr>
          <w:lang w:eastAsia="ko-KR"/>
        </w:rPr>
        <w:t xml:space="preserve"> tag, identifying this answer as an MRF, is included as part of SIP headers and is thus not visible in the SDP in this example.</w:t>
      </w:r>
    </w:p>
    <w:p w14:paraId="703C95D2" w14:textId="77777777" w:rsidR="001E33C7" w:rsidRDefault="001E33C7" w:rsidP="001E33C7">
      <w:pPr>
        <w:rPr>
          <w:lang w:eastAsia="ko-KR"/>
        </w:rPr>
      </w:pPr>
      <w:r>
        <w:rPr>
          <w:lang w:eastAsia="ko-KR"/>
        </w:rPr>
        <w:t xml:space="preserve">The MSMTSI MRF accepts to receive </w:t>
      </w:r>
      <w:r w:rsidR="00781226">
        <w:rPr>
          <w:lang w:eastAsia="ko-KR"/>
        </w:rPr>
        <w:t xml:space="preserve">the two offered simulcast streams for </w:t>
      </w:r>
      <w:r>
        <w:rPr>
          <w:lang w:eastAsia="ko-KR"/>
        </w:rPr>
        <w:t>the main video. Then, the MSMTSI MRF can send video for the two supported thumbnails, and can also control both main video and screenshare video through BFCP.</w:t>
      </w:r>
    </w:p>
    <w:p w14:paraId="5F4C9871" w14:textId="77777777" w:rsidR="00781226" w:rsidRDefault="00781226" w:rsidP="00781226">
      <w:pPr>
        <w:rPr>
          <w:lang w:eastAsia="ko-KR"/>
        </w:rPr>
      </w:pPr>
      <w:r>
        <w:rPr>
          <w:lang w:eastAsia="ko-KR"/>
        </w:rPr>
        <w:t>It can be noted that the MSMTSI MRF needs to keep all payload type formats that it accepts to use for simulcast on the "m="-line in the answer.</w:t>
      </w:r>
    </w:p>
    <w:p w14:paraId="18810A55" w14:textId="77777777" w:rsidR="00781226" w:rsidRDefault="00781226" w:rsidP="001E33C7">
      <w:pPr>
        <w:rPr>
          <w:lang w:eastAsia="ko-KR"/>
        </w:rPr>
      </w:pPr>
      <w:r>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 [156]).</w:t>
      </w:r>
    </w:p>
    <w:p w14:paraId="29762C35"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358AB21D"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a=floorid</w:t>
      </w:r>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24DFD99B"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3AABC555" w14:textId="77777777" w:rsidR="00CB0F4B" w:rsidRDefault="00CB0F4B" w:rsidP="001E33C7">
      <w:pPr>
        <w:rPr>
          <w:lang w:eastAsia="ko-KR"/>
        </w:rPr>
      </w:pPr>
    </w:p>
    <w:p w14:paraId="6ABE264B"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1382B86C" w14:textId="77777777" w:rsidTr="009B1179">
        <w:trPr>
          <w:jc w:val="center"/>
        </w:trPr>
        <w:tc>
          <w:tcPr>
            <w:tcW w:w="9639" w:type="dxa"/>
            <w:shd w:val="clear" w:color="auto" w:fill="auto"/>
          </w:tcPr>
          <w:p w14:paraId="1BCFF1FA" w14:textId="77777777" w:rsidR="00781226" w:rsidRDefault="00781226" w:rsidP="009B1179">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781226" w:rsidRPr="005C5C30" w14:paraId="318AF8BC" w14:textId="77777777" w:rsidTr="009B1179">
        <w:trPr>
          <w:jc w:val="center"/>
        </w:trPr>
        <w:tc>
          <w:tcPr>
            <w:tcW w:w="9639" w:type="dxa"/>
            <w:shd w:val="clear" w:color="auto" w:fill="auto"/>
          </w:tcPr>
          <w:p w14:paraId="18E9CE5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5C9DC7E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b=AS:1300</w:t>
            </w:r>
          </w:p>
          <w:p w14:paraId="2C0AE32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8B8264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BA161F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937F0F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0224CC7E"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58C5A23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0EBEFE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665FEB1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08CB316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7632A736"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1045B350"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5CFCBEBB"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672DEE63"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pt=101</w:t>
            </w:r>
          </w:p>
          <w:p w14:paraId="681F3FBA"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pt=102</w:t>
            </w:r>
          </w:p>
          <w:p w14:paraId="11DCB4C4"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pt=101</w:t>
            </w:r>
          </w:p>
          <w:p w14:paraId="5B0F6FC9"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A5395A">
              <w:rPr>
                <w:rFonts w:ascii="Courier New" w:hAnsi="Courier New" w:cs="Courier New"/>
                <w:b/>
                <w:sz w:val="18"/>
                <w:szCs w:val="18"/>
              </w:rPr>
              <w:t xml:space="preserve">recv </w:t>
            </w:r>
            <w:r>
              <w:rPr>
                <w:rFonts w:ascii="Courier New" w:hAnsi="Courier New" w:cs="Courier New"/>
                <w:b/>
                <w:sz w:val="18"/>
                <w:szCs w:val="18"/>
              </w:rPr>
              <w:t>0</w:t>
            </w:r>
            <w:r w:rsidRPr="00A5395A">
              <w:rPr>
                <w:rFonts w:ascii="Courier New" w:hAnsi="Courier New" w:cs="Courier New"/>
                <w:b/>
                <w:sz w:val="18"/>
                <w:szCs w:val="18"/>
              </w:rPr>
              <w:t xml:space="preserve">;1 send </w:t>
            </w:r>
            <w:r>
              <w:rPr>
                <w:rFonts w:ascii="Courier New" w:hAnsi="Courier New" w:cs="Courier New"/>
                <w:b/>
                <w:sz w:val="18"/>
                <w:szCs w:val="18"/>
              </w:rPr>
              <w:t>2</w:t>
            </w:r>
          </w:p>
          <w:p w14:paraId="7A404EC7"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a=content:main</w:t>
            </w:r>
          </w:p>
          <w:p w14:paraId="101B238E"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a=label:m</w:t>
            </w:r>
          </w:p>
          <w:p w14:paraId="7C2FAA6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BA9AEA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79EFA9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900413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9D34E1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A68E55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533DC0E"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718DD28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8D3B11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C3E4E1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1D45ECA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1E94433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8E2930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7305B4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452A6871"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06F592F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614C8E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366B38D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4A6FF5BB"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a=content:slides</w:t>
            </w:r>
          </w:p>
          <w:p w14:paraId="4432E32C"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a=label:s</w:t>
            </w:r>
          </w:p>
          <w:p w14:paraId="6F41D97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C4072D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F82560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62B460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52A3B3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02E30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7102C8F"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328A2D6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9FBF4B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E83B2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5532B21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14E6210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B8DBDC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7B5F93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4B25C9B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03B7F6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43810C7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send [x=176,y=144] [x=224,y=176] [x=320,y=180,q=0.6]</w:t>
            </w:r>
          </w:p>
          <w:p w14:paraId="48C83BB3"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44A70F4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801FB0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F08D68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11B94D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A2B0AF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04FE15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383E6D9"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363BE794"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32FDCF4"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E3C3B5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77BDED2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4C40860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2629AA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BD4BA6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2B0026A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3FD7029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68C6B9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send [x=176,y=144] [x=224,y=176] [x=320,y=180,q=0.6]</w:t>
            </w:r>
          </w:p>
          <w:p w14:paraId="4407A9C3"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750882F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2962C5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630700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B47B07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84A785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BF8503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02B26CC"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427C5CD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80374C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7A31495"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46599DBA"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a=floorctrl:s-only</w:t>
            </w:r>
          </w:p>
          <w:p w14:paraId="7704BD50"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a=floorid:1 mstrm:m</w:t>
            </w:r>
          </w:p>
          <w:p w14:paraId="0BDF909D"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a=floorid:2 mstrm:s</w:t>
            </w:r>
          </w:p>
          <w:p w14:paraId="1ABB95E7"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a=confid:23984</w:t>
            </w:r>
          </w:p>
          <w:p w14:paraId="2972819B"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28E2E41D" w14:textId="77777777" w:rsidR="00781226" w:rsidRPr="0032190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a=setup:act</w:t>
            </w:r>
            <w:r>
              <w:rPr>
                <w:rFonts w:ascii="Courier New" w:hAnsi="Courier New" w:cs="Courier New"/>
                <w:szCs w:val="18"/>
              </w:rPr>
              <w:t>ive</w:t>
            </w:r>
          </w:p>
          <w:p w14:paraId="2355E6F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3B751E10" w14:textId="77777777" w:rsidR="001E33C7" w:rsidRPr="00FD2357" w:rsidRDefault="001E33C7" w:rsidP="000D4A87">
      <w:pPr>
        <w:pStyle w:val="FP"/>
        <w:rPr>
          <w:sz w:val="16"/>
          <w:szCs w:val="16"/>
        </w:rPr>
      </w:pPr>
    </w:p>
    <w:p w14:paraId="170F1685" w14:textId="77777777" w:rsidR="001E33C7" w:rsidRDefault="001E33C7" w:rsidP="00FD2357">
      <w:pPr>
        <w:pStyle w:val="Heading2"/>
        <w:keepNext w:val="0"/>
        <w:keepLines w:val="0"/>
        <w:spacing w:after="120"/>
        <w:rPr>
          <w:lang w:eastAsia="ko-KR"/>
        </w:rPr>
      </w:pPr>
      <w:bookmarkStart w:id="625" w:name="_Toc68884807"/>
      <w:r>
        <w:rPr>
          <w:lang w:eastAsia="ko-KR"/>
        </w:rPr>
        <w:t>T.2.3</w:t>
      </w:r>
      <w:r>
        <w:rPr>
          <w:lang w:eastAsia="ko-KR"/>
        </w:rPr>
        <w:tab/>
        <w:t>MSMTSI answer from an MSMTSI client in terminal</w:t>
      </w:r>
      <w:bookmarkEnd w:id="625"/>
    </w:p>
    <w:p w14:paraId="38DFA377"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768EDA14" w14:textId="77777777" w:rsidR="001E33C7" w:rsidRDefault="001E33C7" w:rsidP="00FD2357">
      <w:pPr>
        <w:spacing w:after="120"/>
        <w:rPr>
          <w:lang w:eastAsia="ko-KR"/>
        </w:rPr>
      </w:pPr>
      <w:r w:rsidRPr="00D51748">
        <w:rPr>
          <w:lang w:eastAsia="ko-KR"/>
        </w:rPr>
        <w:t xml:space="preserve">Note that the </w:t>
      </w:r>
      <w:r w:rsidRPr="00992438">
        <w:t>"</w:t>
      </w:r>
      <w:r w:rsidRPr="00D51748">
        <w:rPr>
          <w:lang w:eastAsia="ko-KR"/>
        </w:rPr>
        <w:t>isFocus</w:t>
      </w:r>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615126E7" w14:textId="77777777" w:rsidR="00FD2357" w:rsidRDefault="001E33C7" w:rsidP="00FD2357">
      <w:pPr>
        <w:spacing w:after="120"/>
        <w:rPr>
          <w:lang w:eastAsia="ko-KR"/>
        </w:rPr>
      </w:pPr>
      <w:r>
        <w:rPr>
          <w:lang w:eastAsia="ko-KR"/>
        </w:rPr>
        <w:t xml:space="preserve">The answering MSMTSI client has no reason to send any thumbnail videos to another MSMTSI client in terminal, and has thus disabled them. </w:t>
      </w:r>
      <w:r w:rsidR="00781226">
        <w:rPr>
          <w:lang w:eastAsia="ko-KR"/>
        </w:rPr>
        <w:t xml:space="preserve">There is no need for simulcast, meaning that the simulcast attribute and the corresponding "a=rid" attributes are removed from the SDP and simulcast will not be used. </w:t>
      </w:r>
      <w:r>
        <w:rPr>
          <w:lang w:eastAsia="ko-KR"/>
        </w:rPr>
        <w:t>It can however act as BFCP server and can also support simultaneous main video and screen sharing, which are both kept.</w:t>
      </w:r>
      <w:r w:rsidR="00FD2357">
        <w:rPr>
          <w:lang w:eastAsia="ko-KR"/>
        </w:rPr>
        <w:t xml:space="preserve"> </w:t>
      </w:r>
    </w:p>
    <w:p w14:paraId="014E4CA8"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33DF6940"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4987068C" w14:textId="77777777" w:rsidTr="00C23D02">
        <w:trPr>
          <w:jc w:val="center"/>
        </w:trPr>
        <w:tc>
          <w:tcPr>
            <w:tcW w:w="9639" w:type="dxa"/>
            <w:shd w:val="clear" w:color="auto" w:fill="auto"/>
          </w:tcPr>
          <w:p w14:paraId="1CD59A24"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7DCA41B8" w14:textId="77777777" w:rsidTr="00C23D02">
        <w:trPr>
          <w:jc w:val="center"/>
        </w:trPr>
        <w:tc>
          <w:tcPr>
            <w:tcW w:w="9639" w:type="dxa"/>
            <w:shd w:val="clear" w:color="auto" w:fill="auto"/>
          </w:tcPr>
          <w:p w14:paraId="5C12F22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5DE18B4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30A80D7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A19415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5EC2F1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00D6B38A"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47B25B1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205E91A0"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67057280"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57068E5C"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a=content:main</w:t>
            </w:r>
          </w:p>
          <w:p w14:paraId="319054E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916414B"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5D39B23"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1F34CB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DD3728F"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3DE9C81"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E2708C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7A88CDAC"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D474AB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309A1B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38F0BC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21C4BB8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359D2E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7FD952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564EF452"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2DFFC5D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48554044"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098F39E9"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56AD64E1"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a=content:slides</w:t>
            </w:r>
          </w:p>
          <w:p w14:paraId="5503DF48"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1099BB4E"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74B35342"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E8E067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99A9D88"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B9A3AE1"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6D1A6B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3F5F101"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6D2B9F7B"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D923602"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D2EBC2D"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74F5CED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50C9BF8"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1FC843C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0DDC69E"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37198F9D"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a=floorctrl:s-only</w:t>
            </w:r>
          </w:p>
          <w:p w14:paraId="6AA7494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2EB43C4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5379752A"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7590B262"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w:t>
            </w:r>
            <w:r>
              <w:rPr>
                <w:rFonts w:ascii="Courier New" w:hAnsi="Courier New" w:cs="Courier New"/>
                <w:szCs w:val="18"/>
              </w:rPr>
              <w:t>passive</w:t>
            </w:r>
          </w:p>
          <w:p w14:paraId="4B18498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53482315" w14:textId="77777777" w:rsidR="001E33C7" w:rsidRDefault="001E33C7" w:rsidP="000D4A87">
      <w:pPr>
        <w:pStyle w:val="FP"/>
      </w:pPr>
    </w:p>
    <w:p w14:paraId="1176C48F" w14:textId="77777777" w:rsidR="00781226" w:rsidRDefault="00781226" w:rsidP="00781226">
      <w:pPr>
        <w:pStyle w:val="Heading2"/>
        <w:rPr>
          <w:lang w:eastAsia="ko-KR"/>
        </w:rPr>
      </w:pPr>
      <w:bookmarkStart w:id="626" w:name="_Toc68884808"/>
      <w:r>
        <w:rPr>
          <w:lang w:eastAsia="ko-KR"/>
        </w:rPr>
        <w:t>T.2.4</w:t>
      </w:r>
      <w:r>
        <w:rPr>
          <w:lang w:eastAsia="ko-KR"/>
        </w:rPr>
        <w:tab/>
        <w:t>MSMTSI simulcast offer using a single payload type</w:t>
      </w:r>
      <w:bookmarkEnd w:id="626"/>
    </w:p>
    <w:p w14:paraId="145F52F5" w14:textId="77777777" w:rsidR="00781226" w:rsidRDefault="00781226" w:rsidP="00781226">
      <w:pPr>
        <w:rPr>
          <w:lang w:eastAsia="ko-KR"/>
        </w:rPr>
      </w:pPr>
      <w:r>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27FE2C8A" w14:textId="77777777" w:rsidR="00781226" w:rsidRDefault="00781226" w:rsidP="00781226">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5CFF7210" w14:textId="77777777" w:rsidR="00781226" w:rsidRDefault="00781226" w:rsidP="00781226">
      <w:pPr>
        <w:pStyle w:val="TH"/>
      </w:pPr>
      <w:r>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5EEC2482" w14:textId="77777777" w:rsidTr="009B1179">
        <w:trPr>
          <w:jc w:val="center"/>
        </w:trPr>
        <w:tc>
          <w:tcPr>
            <w:tcW w:w="9639" w:type="dxa"/>
            <w:shd w:val="clear" w:color="auto" w:fill="auto"/>
          </w:tcPr>
          <w:p w14:paraId="4EC7B80A"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59A38A30" w14:textId="77777777" w:rsidTr="009B1179">
        <w:trPr>
          <w:jc w:val="center"/>
        </w:trPr>
        <w:tc>
          <w:tcPr>
            <w:tcW w:w="9639" w:type="dxa"/>
            <w:shd w:val="clear" w:color="auto" w:fill="auto"/>
          </w:tcPr>
          <w:p w14:paraId="2441770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7E7F2AC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6F9987E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FFED6B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E80472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3A369C2E"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5C125199"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45D13FF6"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078F90F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 xml:space="preserve">     [x=176,y=144] [x=224,y=176] [x=320,y=180] \</w:t>
            </w:r>
          </w:p>
          <w:p w14:paraId="29BA24D6"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r>
              <w:rPr>
                <w:rFonts w:ascii="Courier New" w:hAnsi="Courier New" w:cs="Courier New"/>
                <w:sz w:val="18"/>
                <w:szCs w:val="18"/>
                <w:lang w:val="fr-FR"/>
              </w:rPr>
              <w:t xml:space="preserve"> \</w:t>
            </w:r>
          </w:p>
          <w:p w14:paraId="6523E0EF" w14:textId="77777777" w:rsidR="00781226" w:rsidRP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Pr>
                <w:rFonts w:ascii="Courier New" w:hAnsi="Courier New" w:cs="Courier New"/>
                <w:sz w:val="18"/>
                <w:szCs w:val="18"/>
                <w:lang w:val="fr-FR"/>
              </w:rPr>
              <w:t xml:space="preserve">     </w:t>
            </w:r>
            <w:r w:rsidRPr="00781226">
              <w:rPr>
                <w:rFonts w:ascii="Courier New" w:hAnsi="Courier New" w:cs="Courier New"/>
                <w:sz w:val="18"/>
                <w:szCs w:val="18"/>
                <w:lang w:val="en-US"/>
              </w:rPr>
              <w:t>[x=176,y=144] [x=224,y=176] [x=320,y=180]</w:t>
            </w:r>
          </w:p>
          <w:p w14:paraId="2C791DB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 max-width=1280;max-height=720</w:t>
            </w:r>
          </w:p>
          <w:p w14:paraId="3D750C95"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pt=101 max-width=320;max-height=180</w:t>
            </w:r>
          </w:p>
          <w:p w14:paraId="4E707E94"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 max-width=1280;max-height=720</w:t>
            </w:r>
          </w:p>
          <w:p w14:paraId="4CB4D46C"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50461936" w14:textId="77777777" w:rsidR="00781226" w:rsidRPr="005723F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723FF">
              <w:rPr>
                <w:rFonts w:ascii="Courier New" w:hAnsi="Courier New" w:cs="Courier New"/>
                <w:sz w:val="18"/>
                <w:szCs w:val="18"/>
              </w:rPr>
              <w:t>a=content:main</w:t>
            </w:r>
          </w:p>
          <w:p w14:paraId="2C420EA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7D37DA1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2B615D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E6FEA2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6761A2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BD72C0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8C1EAA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723FF">
              <w:rPr>
                <w:rFonts w:ascii="Courier New" w:hAnsi="Courier New" w:cs="Courier New"/>
                <w:szCs w:val="18"/>
              </w:rPr>
              <w:t>a=rtcp-fb:* ccm pause nowait</w:t>
            </w:r>
          </w:p>
          <w:p w14:paraId="3253F324" w14:textId="77777777" w:rsidR="00781226" w:rsidRPr="005723FF"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71F932AB" w14:textId="77777777" w:rsidR="00781226" w:rsidRDefault="00781226" w:rsidP="000D4A87">
      <w:pPr>
        <w:pStyle w:val="FP"/>
      </w:pPr>
    </w:p>
    <w:p w14:paraId="0019C528" w14:textId="77777777" w:rsidR="00CA5021" w:rsidRDefault="00CA5021" w:rsidP="00CA5021">
      <w:pPr>
        <w:pStyle w:val="Heading2"/>
        <w:rPr>
          <w:lang w:eastAsia="ko-KR"/>
        </w:rPr>
      </w:pPr>
      <w:bookmarkStart w:id="627" w:name="_Toc68884809"/>
      <w:r>
        <w:rPr>
          <w:lang w:eastAsia="ko-KR"/>
        </w:rPr>
        <w:t>T.2.5</w:t>
      </w:r>
      <w:r>
        <w:rPr>
          <w:lang w:eastAsia="ko-KR"/>
        </w:rPr>
        <w:tab/>
        <w:t>MSMTSI simulcast offer using two codecs</w:t>
      </w:r>
      <w:bookmarkEnd w:id="627"/>
    </w:p>
    <w:p w14:paraId="77AD4CE5" w14:textId="77777777" w:rsidR="00CA5021" w:rsidRDefault="00CA5021" w:rsidP="00CA5021">
      <w:pPr>
        <w:rPr>
          <w:lang w:eastAsia="ko-KR"/>
        </w:rPr>
      </w:pPr>
      <w:r>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4E6BE454" w14:textId="77777777" w:rsidR="00CA5021" w:rsidRDefault="00CA5021" w:rsidP="00CA5021">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1C234ACD" w14:textId="77777777" w:rsidR="00CA5021" w:rsidRDefault="00CA5021" w:rsidP="00CA5021">
      <w:pPr>
        <w:pStyle w:val="TH"/>
      </w:pPr>
      <w:r>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5021" w14:paraId="4988F9EB" w14:textId="77777777" w:rsidTr="00AE11AB">
        <w:trPr>
          <w:jc w:val="center"/>
        </w:trPr>
        <w:tc>
          <w:tcPr>
            <w:tcW w:w="9639" w:type="dxa"/>
            <w:shd w:val="clear" w:color="auto" w:fill="auto"/>
          </w:tcPr>
          <w:p w14:paraId="10F95D9D" w14:textId="77777777" w:rsidR="00CA5021" w:rsidRDefault="00CA5021" w:rsidP="00AE11AB">
            <w:pPr>
              <w:pStyle w:val="TAH"/>
              <w:widowControl w:val="0"/>
              <w:tabs>
                <w:tab w:val="left" w:pos="1418"/>
                <w:tab w:val="left" w:pos="2835"/>
                <w:tab w:val="left" w:pos="4253"/>
                <w:tab w:val="left" w:pos="5670"/>
                <w:tab w:val="left" w:pos="7088"/>
                <w:tab w:val="left" w:pos="8505"/>
              </w:tabs>
              <w:spacing w:before="60"/>
            </w:pPr>
            <w:r>
              <w:t>SDP offer</w:t>
            </w:r>
          </w:p>
        </w:tc>
      </w:tr>
      <w:tr w:rsidR="00CA5021" w:rsidRPr="005C5C30" w14:paraId="2D4F0934" w14:textId="77777777" w:rsidTr="00AE11AB">
        <w:trPr>
          <w:jc w:val="center"/>
        </w:trPr>
        <w:tc>
          <w:tcPr>
            <w:tcW w:w="9639" w:type="dxa"/>
            <w:shd w:val="clear" w:color="auto" w:fill="auto"/>
          </w:tcPr>
          <w:p w14:paraId="26E89AD1"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 xml:space="preserve">F </w:t>
            </w:r>
            <w:r w:rsidRPr="00E637D5">
              <w:rPr>
                <w:rFonts w:ascii="Courier New" w:hAnsi="Courier New" w:cs="Courier New"/>
                <w:b/>
                <w:szCs w:val="18"/>
              </w:rPr>
              <w:t>101 102 103 104</w:t>
            </w:r>
          </w:p>
          <w:p w14:paraId="448813B9"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b=AS:1960</w:t>
            </w:r>
          </w:p>
          <w:p w14:paraId="33698B3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730E326A"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2B0F543"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a=rtpmap:101 H265/90000</w:t>
            </w:r>
          </w:p>
          <w:p w14:paraId="59BDBC6B"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a=rtpmap:102 H264/90000</w:t>
            </w:r>
          </w:p>
          <w:p w14:paraId="5EF22DBD"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a=rtpmap:103 H265/90000</w:t>
            </w:r>
          </w:p>
          <w:p w14:paraId="0BD1867A"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a=rtpmap:104 H264/90000</w:t>
            </w:r>
          </w:p>
          <w:p w14:paraId="0020AF7F"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0F6753">
              <w:rPr>
                <w:rFonts w:ascii="Courier New" w:hAnsi="Courier New" w:cs="Courier New"/>
                <w:szCs w:val="18"/>
              </w:rPr>
              <w:t xml:space="preserve"> profile-id=1; level-id=93; \</w:t>
            </w:r>
          </w:p>
          <w:p w14:paraId="00F93EF5"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sprop-vps=QAEMAf//AWAAAAMAgAAAAwAAAwBdLAUg; \</w:t>
            </w:r>
          </w:p>
          <w:p w14:paraId="74F0E9BC"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sprop-sps=QgEBAWAAAAMAgAAAAwAAAwBdoAKAgC0WUuS0i9AHcIBB; \</w:t>
            </w:r>
          </w:p>
          <w:p w14:paraId="5943CA5E"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sprop-pps=RAHAcYDZIA==</w:t>
            </w:r>
          </w:p>
          <w:p w14:paraId="18B75B22"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785E9B">
              <w:rPr>
                <w:rFonts w:ascii="Courier New" w:hAnsi="Courier New" w:cs="Courier New"/>
                <w:szCs w:val="18"/>
              </w:rPr>
              <w:t xml:space="preserve"> profile-id=1; level-id=30; \</w:t>
            </w:r>
          </w:p>
          <w:p w14:paraId="4D2FD8CE"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sprop-vps=QAEMAf//AWAAAAMAgAAAAwAAAwA8LAUg; \</w:t>
            </w:r>
          </w:p>
          <w:p w14:paraId="3F9D2C2E"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sprop-sps=QgEBAWAAAAMAgAAAAwAAAwA8oAoIDxZS5LSL0AdwgEE=; \</w:t>
            </w:r>
          </w:p>
          <w:p w14:paraId="0BB4B648"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     sprop-pps=RAHAcYDZIA==;</w:t>
            </w:r>
          </w:p>
          <w:p w14:paraId="2EC1AC44" w14:textId="77777777" w:rsidR="00CA5021" w:rsidRPr="008E29CD"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8E29CD">
              <w:rPr>
                <w:rFonts w:ascii="Courier New" w:hAnsi="Courier New" w:cs="Courier New"/>
                <w:szCs w:val="18"/>
              </w:rPr>
              <w:t xml:space="preserve"> packetization-mode=0; profile-level-id=42e01f; \</w:t>
            </w:r>
          </w:p>
          <w:p w14:paraId="56FA8AD0"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4AC2CCB"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 \</w:t>
            </w:r>
          </w:p>
          <w:p w14:paraId="3C3F62C7"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6BD4FDF"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a=imageattr:101</w:t>
            </w:r>
            <w:r w:rsidRPr="00942CAF">
              <w:rPr>
                <w:rFonts w:ascii="Courier New" w:hAnsi="Courier New" w:cs="Courier New"/>
                <w:sz w:val="18"/>
                <w:szCs w:val="18"/>
                <w:lang w:val="fr-FR"/>
              </w:rPr>
              <w:t xml:space="preserve"> send [x=1280,y=720] [x=848,y=480] [x=640,y=360] [x=320,y=240] \</w:t>
            </w:r>
          </w:p>
          <w:p w14:paraId="07AE0737"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3A577D5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a=imageattr:103</w:t>
            </w:r>
            <w:r w:rsidRPr="00942CAF">
              <w:rPr>
                <w:rFonts w:ascii="Courier New" w:hAnsi="Courier New" w:cs="Courier New"/>
                <w:sz w:val="18"/>
                <w:szCs w:val="18"/>
                <w:lang w:val="fr-FR"/>
              </w:rPr>
              <w:t xml:space="preserve"> send [x=176,y=144] [x=224,y=176] [x=320,y=180] \</w:t>
            </w:r>
          </w:p>
          <w:p w14:paraId="4970E4A0"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AFF9C6E"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a=imageattr:102</w:t>
            </w:r>
            <w:r w:rsidRPr="00942CAF">
              <w:rPr>
                <w:rFonts w:ascii="Courier New" w:hAnsi="Courier New" w:cs="Courier New"/>
                <w:sz w:val="18"/>
                <w:szCs w:val="18"/>
                <w:lang w:val="fr-FR"/>
              </w:rPr>
              <w:t xml:space="preserve"> send [x=1280,y=720] [x=848,y=480] [x=640,y=360] [x=320,y=240] \</w:t>
            </w:r>
          </w:p>
          <w:p w14:paraId="0B20D452"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057E15A6"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a=imageattr:104</w:t>
            </w:r>
            <w:r w:rsidRPr="00942CAF">
              <w:rPr>
                <w:rFonts w:ascii="Courier New" w:hAnsi="Courier New" w:cs="Courier New"/>
                <w:sz w:val="18"/>
                <w:szCs w:val="18"/>
                <w:lang w:val="fr-FR"/>
              </w:rPr>
              <w:t xml:space="preserve"> send [x=176,y=144] [x=224,y=176] [x=320,y=180] \</w:t>
            </w:r>
          </w:p>
          <w:p w14:paraId="51113C33"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1D3F4187"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1EC19915"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pt=103</w:t>
            </w:r>
          </w:p>
          <w:p w14:paraId="041A8796"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08D02783"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pt=102</w:t>
            </w:r>
          </w:p>
          <w:p w14:paraId="348891E6"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pt=104</w:t>
            </w:r>
          </w:p>
          <w:p w14:paraId="7651FF11"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recv pt=102</w:t>
            </w:r>
          </w:p>
          <w:p w14:paraId="42B31933"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w:t>
            </w:r>
            <w:r>
              <w:rPr>
                <w:rFonts w:ascii="Courier New" w:hAnsi="Courier New" w:cs="Courier New"/>
                <w:b/>
                <w:sz w:val="18"/>
                <w:szCs w:val="18"/>
              </w:rPr>
              <w:t>4;</w:t>
            </w:r>
            <w:r w:rsidRPr="00AE7949">
              <w:rPr>
                <w:rFonts w:ascii="Courier New" w:hAnsi="Courier New" w:cs="Courier New"/>
                <w:b/>
                <w:sz w:val="18"/>
                <w:szCs w:val="18"/>
              </w:rPr>
              <w:t>1</w:t>
            </w:r>
            <w:r>
              <w:rPr>
                <w:rFonts w:ascii="Courier New" w:hAnsi="Courier New" w:cs="Courier New"/>
                <w:b/>
                <w:sz w:val="18"/>
                <w:szCs w:val="18"/>
              </w:rPr>
              <w:t>;5</w:t>
            </w:r>
            <w:r w:rsidRPr="00AE7949">
              <w:rPr>
                <w:rFonts w:ascii="Courier New" w:hAnsi="Courier New" w:cs="Courier New"/>
                <w:b/>
                <w:sz w:val="18"/>
                <w:szCs w:val="18"/>
              </w:rPr>
              <w:t xml:space="preserve"> recv </w:t>
            </w:r>
            <w:r>
              <w:rPr>
                <w:rFonts w:ascii="Courier New" w:hAnsi="Courier New" w:cs="Courier New"/>
                <w:b/>
                <w:sz w:val="18"/>
                <w:szCs w:val="18"/>
              </w:rPr>
              <w:t>2,6</w:t>
            </w:r>
          </w:p>
          <w:p w14:paraId="6BDA9443" w14:textId="77777777" w:rsidR="00CA5021" w:rsidRPr="00BF13E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F13E1">
              <w:rPr>
                <w:rFonts w:ascii="Courier New" w:hAnsi="Courier New" w:cs="Courier New"/>
                <w:sz w:val="18"/>
                <w:szCs w:val="18"/>
              </w:rPr>
              <w:t>a=content:main</w:t>
            </w:r>
          </w:p>
          <w:p w14:paraId="3B76CD4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7AD9E84"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AA70E9C"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5E85CA6"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E372E50"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5F87D0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8E0E701" w14:textId="77777777" w:rsidR="00CA5021" w:rsidRPr="00BF13E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3E1">
              <w:rPr>
                <w:rFonts w:ascii="Courier New" w:hAnsi="Courier New" w:cs="Courier New"/>
                <w:szCs w:val="18"/>
              </w:rPr>
              <w:t>a=rtcp-fb:* ccm pause nowait</w:t>
            </w:r>
          </w:p>
          <w:p w14:paraId="670B086C" w14:textId="77777777" w:rsidR="00CA5021" w:rsidRPr="005723FF"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4C20CDEE" w14:textId="77777777" w:rsidR="00CA5021" w:rsidRDefault="00CA5021" w:rsidP="00CA5021"/>
    <w:p w14:paraId="21890C96" w14:textId="77777777" w:rsidR="001E33C7" w:rsidRDefault="001E33C7" w:rsidP="001E33C7">
      <w:pPr>
        <w:pStyle w:val="Heading1"/>
        <w:rPr>
          <w:lang w:eastAsia="ko-KR"/>
        </w:rPr>
      </w:pPr>
      <w:bookmarkStart w:id="628" w:name="_Toc68884810"/>
      <w:r>
        <w:rPr>
          <w:lang w:eastAsia="ko-KR"/>
        </w:rPr>
        <w:t>T.3</w:t>
      </w:r>
      <w:r>
        <w:rPr>
          <w:lang w:eastAsia="ko-KR"/>
        </w:rPr>
        <w:tab/>
        <w:t>MSMTSI audio offer/answer examples</w:t>
      </w:r>
      <w:bookmarkEnd w:id="628"/>
    </w:p>
    <w:p w14:paraId="21B4AA44" w14:textId="77777777" w:rsidR="001E33C7" w:rsidRDefault="001E33C7" w:rsidP="00F35F1B">
      <w:pPr>
        <w:pStyle w:val="Heading2"/>
        <w:keepNext w:val="0"/>
        <w:keepLines w:val="0"/>
        <w:rPr>
          <w:lang w:eastAsia="ko-KR"/>
        </w:rPr>
      </w:pPr>
      <w:bookmarkStart w:id="629" w:name="_Toc68884811"/>
      <w:r>
        <w:rPr>
          <w:lang w:eastAsia="ko-KR"/>
        </w:rPr>
        <w:t>T.3.1</w:t>
      </w:r>
      <w:r>
        <w:rPr>
          <w:lang w:eastAsia="ko-KR"/>
        </w:rPr>
        <w:tab/>
        <w:t>MSMTSI offer with multi-stream audio support</w:t>
      </w:r>
      <w:bookmarkEnd w:id="629"/>
    </w:p>
    <w:p w14:paraId="2AF4A907" w14:textId="77777777" w:rsidR="00781226" w:rsidRDefault="00781226" w:rsidP="00781226">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07053F79" w14:textId="77777777" w:rsidR="00781226" w:rsidRDefault="00781226" w:rsidP="00781226">
      <w:pPr>
        <w:rPr>
          <w:lang w:eastAsia="ko-KR"/>
        </w:rPr>
      </w:pPr>
      <w:r>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6F60B4D5"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C065234"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2C5B43DA" w14:textId="77777777" w:rsidTr="00AE11AB">
        <w:trPr>
          <w:jc w:val="center"/>
        </w:trPr>
        <w:tc>
          <w:tcPr>
            <w:tcW w:w="9639" w:type="dxa"/>
            <w:shd w:val="clear" w:color="auto" w:fill="auto"/>
          </w:tcPr>
          <w:p w14:paraId="498C746D"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2B6E0F98" w14:textId="77777777" w:rsidTr="00AE11AB">
        <w:trPr>
          <w:jc w:val="center"/>
        </w:trPr>
        <w:tc>
          <w:tcPr>
            <w:tcW w:w="9639" w:type="dxa"/>
            <w:shd w:val="clear" w:color="auto" w:fill="auto"/>
          </w:tcPr>
          <w:p w14:paraId="4446DC42"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6D7CB68D"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6474329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58C6806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23817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4CDD0E0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5771159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85607E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77A6F7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7F1382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2A82208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D276F9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CF1517E"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pt=97</w:t>
            </w:r>
          </w:p>
          <w:p w14:paraId="60D033D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pt=98</w:t>
            </w:r>
          </w:p>
          <w:p w14:paraId="2E620D4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pt=99</w:t>
            </w:r>
          </w:p>
          <w:p w14:paraId="02A564B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pt=97</w:t>
            </w:r>
          </w:p>
          <w:p w14:paraId="1E16AD1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pt=98</w:t>
            </w:r>
          </w:p>
          <w:p w14:paraId="66FAD339"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pt=99</w:t>
            </w:r>
          </w:p>
          <w:p w14:paraId="3F86255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B92AD3">
              <w:rPr>
                <w:rFonts w:ascii="Courier New" w:hAnsi="Courier New" w:cs="Courier New"/>
                <w:b/>
                <w:sz w:val="18"/>
                <w:szCs w:val="18"/>
              </w:rPr>
              <w:t xml:space="preserve">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3,4,5</w:t>
            </w:r>
          </w:p>
          <w:p w14:paraId="18529F0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4AC44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4FC09B1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2B0A76E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B815D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3CEA1E0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C8FB1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F96F1E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CCBDBA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43B6653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756D19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68B468E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6C2A0D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44F644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4C6DA54"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2BB2768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7879BA6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70F03B4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6</w:t>
            </w:r>
            <w:r w:rsidRPr="00B92AD3">
              <w:rPr>
                <w:rFonts w:ascii="Courier New" w:hAnsi="Courier New" w:cs="Courier New"/>
                <w:b/>
                <w:szCs w:val="18"/>
              </w:rPr>
              <w:t>,</w:t>
            </w:r>
            <w:r>
              <w:rPr>
                <w:rFonts w:ascii="Courier New" w:hAnsi="Courier New" w:cs="Courier New"/>
                <w:b/>
                <w:szCs w:val="18"/>
              </w:rPr>
              <w:t>7</w:t>
            </w:r>
            <w:r w:rsidRPr="00B92AD3">
              <w:rPr>
                <w:rFonts w:ascii="Courier New" w:hAnsi="Courier New" w:cs="Courier New"/>
                <w:b/>
                <w:szCs w:val="18"/>
              </w:rPr>
              <w:t>,</w:t>
            </w:r>
            <w:r>
              <w:rPr>
                <w:rFonts w:ascii="Courier New" w:hAnsi="Courier New" w:cs="Courier New"/>
                <w:b/>
                <w:szCs w:val="18"/>
              </w:rPr>
              <w:t>8</w:t>
            </w:r>
          </w:p>
          <w:p w14:paraId="4B1F38C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7D1513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042512D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D5122A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CABBC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35A5F4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6D06A3E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32CA9EE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23DB5A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46E2C3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01A434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376FF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5723A5C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D9CE6D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75129E3"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recv pt=104</w:t>
            </w:r>
          </w:p>
          <w:p w14:paraId="5FC0CA7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recv pt=105</w:t>
            </w:r>
          </w:p>
          <w:p w14:paraId="02254C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recv pt=106</w:t>
            </w:r>
          </w:p>
          <w:p w14:paraId="6BF8309E" w14:textId="77777777" w:rsidR="000D2E0F" w:rsidRPr="007D779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9</w:t>
            </w:r>
            <w:r w:rsidRPr="00B92AD3">
              <w:rPr>
                <w:rFonts w:ascii="Courier New" w:hAnsi="Courier New" w:cs="Courier New"/>
                <w:b/>
                <w:szCs w:val="18"/>
              </w:rPr>
              <w:t>,10,1</w:t>
            </w:r>
            <w:r>
              <w:rPr>
                <w:rFonts w:ascii="Courier New" w:hAnsi="Courier New" w:cs="Courier New"/>
                <w:b/>
                <w:szCs w:val="18"/>
              </w:rPr>
              <w:t>1</w:t>
            </w:r>
          </w:p>
        </w:tc>
      </w:tr>
    </w:tbl>
    <w:p w14:paraId="3858FDE1" w14:textId="77777777" w:rsidR="001E33C7" w:rsidRDefault="001E33C7" w:rsidP="000D4A87">
      <w:pPr>
        <w:pStyle w:val="FP"/>
      </w:pPr>
    </w:p>
    <w:p w14:paraId="49107B67" w14:textId="77777777" w:rsidR="001E33C7" w:rsidRDefault="001E33C7" w:rsidP="001E33C7">
      <w:pPr>
        <w:pStyle w:val="Heading2"/>
        <w:rPr>
          <w:lang w:eastAsia="ko-KR"/>
        </w:rPr>
      </w:pPr>
      <w:bookmarkStart w:id="630" w:name="_Toc68884812"/>
      <w:r>
        <w:rPr>
          <w:lang w:eastAsia="ko-KR"/>
        </w:rPr>
        <w:t>T.3.2</w:t>
      </w:r>
      <w:r>
        <w:rPr>
          <w:lang w:eastAsia="ko-KR"/>
        </w:rPr>
        <w:tab/>
        <w:t>MSMTSI answer with multi-stream audio support</w:t>
      </w:r>
      <w:bookmarkEnd w:id="630"/>
    </w:p>
    <w:p w14:paraId="185AF005" w14:textId="77777777" w:rsidR="00781226" w:rsidRDefault="00781226" w:rsidP="00781226">
      <w:pPr>
        <w:rPr>
          <w:lang w:eastAsia="ko-KR"/>
        </w:rPr>
      </w:pPr>
      <w:r>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73B69BDF" w14:textId="77777777" w:rsidR="00781226" w:rsidRDefault="00781226" w:rsidP="00781226">
      <w:pPr>
        <w:rPr>
          <w:lang w:eastAsia="ko-KR"/>
        </w:rPr>
      </w:pPr>
      <w:r>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3F86B2B9" w14:textId="77777777" w:rsidR="00781226" w:rsidRDefault="00781226" w:rsidP="00781226">
      <w:pPr>
        <w:rPr>
          <w:lang w:eastAsia="ko-KR"/>
        </w:rPr>
      </w:pPr>
      <w:r>
        <w:rPr>
          <w:lang w:eastAsia="ko-KR"/>
        </w:rPr>
        <w:t>As in annex T.2.2, it can be noted that the MSMTSI MRF needs to keep all payload type formats that it accepts to use for simulcast on the "m="-line in the answer.</w:t>
      </w:r>
    </w:p>
    <w:p w14:paraId="2D832EA9" w14:textId="77777777" w:rsidR="001E33C7" w:rsidRDefault="001E33C7" w:rsidP="001E33C7">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1CA1DFDD" w14:textId="77777777" w:rsidR="001E33C7" w:rsidRDefault="001E33C7" w:rsidP="001E33C7">
      <w:pPr>
        <w:pStyle w:val="TH"/>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14:paraId="2916A5E8" w14:textId="77777777" w:rsidTr="00AE11AB">
        <w:trPr>
          <w:jc w:val="center"/>
        </w:trPr>
        <w:tc>
          <w:tcPr>
            <w:tcW w:w="9639" w:type="dxa"/>
            <w:shd w:val="clear" w:color="auto" w:fill="auto"/>
          </w:tcPr>
          <w:p w14:paraId="0915EC4B" w14:textId="77777777" w:rsidR="000D2E0F" w:rsidRDefault="000D2E0F" w:rsidP="00AE11AB">
            <w:pPr>
              <w:pStyle w:val="TAH"/>
              <w:widowControl w:val="0"/>
              <w:tabs>
                <w:tab w:val="left" w:pos="1418"/>
                <w:tab w:val="left" w:pos="2835"/>
                <w:tab w:val="left" w:pos="4253"/>
                <w:tab w:val="left" w:pos="5670"/>
                <w:tab w:val="left" w:pos="7088"/>
                <w:tab w:val="left" w:pos="8505"/>
              </w:tabs>
              <w:spacing w:before="60"/>
            </w:pPr>
            <w:r>
              <w:t>SDP answer</w:t>
            </w:r>
          </w:p>
        </w:tc>
      </w:tr>
      <w:tr w:rsidR="000D2E0F" w:rsidRPr="005C5C30" w14:paraId="4EFAA4D4" w14:textId="77777777" w:rsidTr="00AE11AB">
        <w:trPr>
          <w:jc w:val="center"/>
        </w:trPr>
        <w:tc>
          <w:tcPr>
            <w:tcW w:w="9639" w:type="dxa"/>
            <w:shd w:val="clear" w:color="auto" w:fill="auto"/>
          </w:tcPr>
          <w:p w14:paraId="64E772A5"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49152 RTP/AVPF 98 97 99</w:t>
            </w:r>
          </w:p>
          <w:p w14:paraId="1E261B14"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36E9A0C3"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3BC93228"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3095EFC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a=fmtp:98 br=</w:t>
            </w:r>
            <w:r>
              <w:rPr>
                <w:rFonts w:ascii="Courier New" w:hAnsi="Courier New" w:cs="Courier New"/>
                <w:szCs w:val="18"/>
              </w:rPr>
              <w:t>5.9</w:t>
            </w:r>
            <w:r w:rsidRPr="00981D57">
              <w:rPr>
                <w:rFonts w:ascii="Courier New" w:hAnsi="Courier New" w:cs="Courier New"/>
                <w:szCs w:val="18"/>
              </w:rPr>
              <w:t>-24.4; bw=</w:t>
            </w:r>
            <w:r>
              <w:rPr>
                <w:rFonts w:ascii="Courier New" w:hAnsi="Courier New" w:cs="Courier New"/>
                <w:szCs w:val="18"/>
              </w:rPr>
              <w:t>nb</w:t>
            </w:r>
            <w:r w:rsidRPr="00981D57">
              <w:rPr>
                <w:rFonts w:ascii="Courier New" w:hAnsi="Courier New" w:cs="Courier New"/>
                <w:szCs w:val="18"/>
              </w:rPr>
              <w:t>-swb; max-red=220</w:t>
            </w:r>
          </w:p>
          <w:p w14:paraId="031CE843"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map:97 AMR-WB/16000/1</w:t>
            </w:r>
          </w:p>
          <w:p w14:paraId="0706F795"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a=fmtp:97 mode-change-capability=2; max-red=220</w:t>
            </w:r>
          </w:p>
          <w:p w14:paraId="3154CD2C"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map:99 AMR/8000/1</w:t>
            </w:r>
          </w:p>
          <w:p w14:paraId="1D4FEABE"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BC0CA2">
              <w:rPr>
                <w:rFonts w:ascii="Courier New" w:hAnsi="Courier New" w:cs="Courier New"/>
                <w:szCs w:val="18"/>
              </w:rPr>
              <w:t xml:space="preserve"> mode-change-capability=2; max-red=220</w:t>
            </w:r>
          </w:p>
          <w:p w14:paraId="1DED367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304FD86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022D9CBC"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pt=97</w:t>
            </w:r>
          </w:p>
          <w:p w14:paraId="2AE281B2"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pt=98</w:t>
            </w:r>
          </w:p>
          <w:p w14:paraId="4E965DFF"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pt=99</w:t>
            </w:r>
          </w:p>
          <w:p w14:paraId="79A0EE0A"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pt=98</w:t>
            </w:r>
          </w:p>
          <w:p w14:paraId="2DD8FB75"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78337ADD"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pt=99</w:t>
            </w:r>
          </w:p>
          <w:p w14:paraId="69FD5570"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a=simulcast:recv 0;1;2 send 3,4,5</w:t>
            </w:r>
          </w:p>
          <w:p w14:paraId="36C38BE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6DB953C"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101 102 103</w:t>
            </w:r>
          </w:p>
          <w:p w14:paraId="30F8D0A0"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54685BF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429C3A3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7E732281"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21FFA1B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a=fmtp:101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66EC47F1"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map:102 AMR-WB/16000/1</w:t>
            </w:r>
          </w:p>
          <w:p w14:paraId="1190CD8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BC0CA2">
              <w:rPr>
                <w:rFonts w:ascii="Courier New" w:hAnsi="Courier New" w:cs="Courier New"/>
                <w:szCs w:val="18"/>
              </w:rPr>
              <w:t xml:space="preserve"> mode-change-capability=2; max-red=220</w:t>
            </w:r>
          </w:p>
          <w:p w14:paraId="7B2A94BA"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map:103 AMR/8000/1</w:t>
            </w:r>
          </w:p>
          <w:p w14:paraId="2B98A31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BC0CA2">
              <w:rPr>
                <w:rFonts w:ascii="Courier New" w:hAnsi="Courier New" w:cs="Courier New"/>
                <w:szCs w:val="18"/>
              </w:rPr>
              <w:t xml:space="preserve"> mode-change-capability=2; max-red=220</w:t>
            </w:r>
          </w:p>
          <w:p w14:paraId="19B5D5E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6FDC580F"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732B206C"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send pt=101</w:t>
            </w:r>
          </w:p>
          <w:p w14:paraId="5887BB81"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a=rid:7 send pt=102</w:t>
            </w:r>
          </w:p>
          <w:p w14:paraId="6A312FD5"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a=rid:8 send pt=103</w:t>
            </w:r>
          </w:p>
          <w:p w14:paraId="7C04F4C3"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23072">
              <w:rPr>
                <w:rFonts w:ascii="Courier New" w:hAnsi="Courier New" w:cs="Courier New"/>
                <w:b/>
                <w:sz w:val="18"/>
                <w:szCs w:val="18"/>
              </w:rPr>
              <w:t xml:space="preserve">a=simulcast:send </w:t>
            </w:r>
            <w:r>
              <w:rPr>
                <w:rFonts w:ascii="Courier New" w:hAnsi="Courier New" w:cs="Courier New"/>
                <w:b/>
                <w:sz w:val="18"/>
                <w:szCs w:val="18"/>
              </w:rPr>
              <w:t>6</w:t>
            </w:r>
            <w:r w:rsidRPr="00423072">
              <w:rPr>
                <w:rFonts w:ascii="Courier New" w:hAnsi="Courier New" w:cs="Courier New"/>
                <w:b/>
                <w:sz w:val="18"/>
                <w:szCs w:val="18"/>
              </w:rPr>
              <w:t>,</w:t>
            </w:r>
            <w:r>
              <w:rPr>
                <w:rFonts w:ascii="Courier New" w:hAnsi="Courier New" w:cs="Courier New"/>
                <w:b/>
                <w:sz w:val="18"/>
                <w:szCs w:val="18"/>
              </w:rPr>
              <w:t>7</w:t>
            </w:r>
            <w:r w:rsidRPr="00423072">
              <w:rPr>
                <w:rFonts w:ascii="Courier New" w:hAnsi="Courier New" w:cs="Courier New"/>
                <w:b/>
                <w:sz w:val="18"/>
                <w:szCs w:val="18"/>
              </w:rPr>
              <w:t>,</w:t>
            </w:r>
            <w:r>
              <w:rPr>
                <w:rFonts w:ascii="Courier New" w:hAnsi="Courier New" w:cs="Courier New"/>
                <w:b/>
                <w:sz w:val="18"/>
                <w:szCs w:val="18"/>
              </w:rPr>
              <w:t>8</w:t>
            </w:r>
          </w:p>
          <w:p w14:paraId="652EDCB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D74142"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104 105 106</w:t>
            </w:r>
          </w:p>
          <w:p w14:paraId="49EF71D1"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01EE4DE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2E2F2468"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619477E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17C9E79D"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a=fmtp:104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37C73911"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map:105 AMR-WB/16000/1</w:t>
            </w:r>
          </w:p>
          <w:p w14:paraId="70E52281"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BC0CA2">
              <w:rPr>
                <w:rFonts w:ascii="Courier New" w:hAnsi="Courier New" w:cs="Courier New"/>
                <w:szCs w:val="18"/>
              </w:rPr>
              <w:t xml:space="preserve"> mode-change-capability=2; max-red=220</w:t>
            </w:r>
          </w:p>
          <w:p w14:paraId="2169AD3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map:106 AMR/8000/1</w:t>
            </w:r>
          </w:p>
          <w:p w14:paraId="6E26143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a=fmtp:106</w:t>
            </w:r>
            <w:r w:rsidRPr="00BC0CA2">
              <w:rPr>
                <w:rFonts w:ascii="Courier New" w:hAnsi="Courier New" w:cs="Courier New"/>
                <w:szCs w:val="18"/>
              </w:rPr>
              <w:t xml:space="preserve"> mode-change-capability=2; max-red=220</w:t>
            </w:r>
          </w:p>
          <w:p w14:paraId="45E2F6B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2F1EEDC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r>
              <w:rPr>
                <w:rFonts w:ascii="Courier New" w:hAnsi="Courier New" w:cs="Courier New"/>
                <w:szCs w:val="18"/>
              </w:rPr>
              <w:t xml:space="preserve"> </w:t>
            </w:r>
          </w:p>
          <w:p w14:paraId="50956A7F"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send pt=104</w:t>
            </w:r>
          </w:p>
          <w:p w14:paraId="0F237D9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send pt=105</w:t>
            </w:r>
          </w:p>
          <w:p w14:paraId="5F965343"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send pt=106</w:t>
            </w:r>
          </w:p>
          <w:p w14:paraId="250514C6"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 xml:space="preserve">a=simulcast:send </w:t>
            </w:r>
            <w:r>
              <w:rPr>
                <w:rFonts w:ascii="Courier New" w:hAnsi="Courier New" w:cs="Courier New"/>
                <w:b/>
                <w:szCs w:val="18"/>
              </w:rPr>
              <w:t>9</w:t>
            </w:r>
            <w:r w:rsidRPr="00423072">
              <w:rPr>
                <w:rFonts w:ascii="Courier New" w:hAnsi="Courier New" w:cs="Courier New"/>
                <w:b/>
                <w:szCs w:val="18"/>
              </w:rPr>
              <w:t>,10,</w:t>
            </w:r>
            <w:r>
              <w:rPr>
                <w:rFonts w:ascii="Courier New" w:hAnsi="Courier New" w:cs="Courier New"/>
                <w:b/>
                <w:szCs w:val="18"/>
              </w:rPr>
              <w:t>11</w:t>
            </w:r>
          </w:p>
        </w:tc>
      </w:tr>
    </w:tbl>
    <w:p w14:paraId="00923C00" w14:textId="77777777" w:rsidR="001E33C7" w:rsidRDefault="001E33C7" w:rsidP="000D4A87">
      <w:pPr>
        <w:pStyle w:val="FP"/>
      </w:pPr>
    </w:p>
    <w:p w14:paraId="05147D75" w14:textId="77777777" w:rsidR="001E33C7" w:rsidRDefault="001E33C7" w:rsidP="001E33C7">
      <w:pPr>
        <w:pStyle w:val="Heading2"/>
        <w:ind w:left="432" w:hanging="432"/>
        <w:rPr>
          <w:lang w:eastAsia="ko-KR"/>
        </w:rPr>
      </w:pPr>
      <w:bookmarkStart w:id="631" w:name="_Toc68884813"/>
      <w:r>
        <w:rPr>
          <w:lang w:eastAsia="ko-KR"/>
        </w:rPr>
        <w:t>T.3.</w:t>
      </w:r>
      <w:r>
        <w:rPr>
          <w:lang w:val="en-US" w:eastAsia="ko-KR"/>
        </w:rPr>
        <w:t>3</w:t>
      </w:r>
      <w:r>
        <w:rPr>
          <w:lang w:eastAsia="ko-KR"/>
        </w:rPr>
        <w:tab/>
        <w:t xml:space="preserve">MSMTSI </w:t>
      </w:r>
      <w:r>
        <w:rPr>
          <w:lang w:val="en-US" w:eastAsia="ko-KR"/>
        </w:rPr>
        <w:t xml:space="preserve">CCCEx SDP </w:t>
      </w:r>
      <w:r>
        <w:rPr>
          <w:lang w:eastAsia="ko-KR"/>
        </w:rPr>
        <w:t>offer</w:t>
      </w:r>
      <w:r>
        <w:rPr>
          <w:lang w:val="en-US" w:eastAsia="ko-KR"/>
        </w:rPr>
        <w:t>/answer example</w:t>
      </w:r>
      <w:bookmarkEnd w:id="631"/>
    </w:p>
    <w:p w14:paraId="7E1DA07B" w14:textId="77777777" w:rsidR="001E33C7" w:rsidRDefault="001E33C7" w:rsidP="001E33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CCCEx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w:t>
      </w:r>
      <w:r w:rsidR="00781226" w:rsidRPr="00195CA3">
        <w:rPr>
          <w:lang w:eastAsia="ko-KR"/>
        </w:rPr>
        <w:t xml:space="preserve">the simulcast attribute and </w:t>
      </w:r>
      <w:r w:rsidRPr="00195CA3">
        <w:rPr>
          <w:lang w:eastAsia="ko-KR"/>
        </w:rPr>
        <w:t xml:space="preserve">multiple m-lines </w:t>
      </w:r>
      <w:r>
        <w:rPr>
          <w:lang w:eastAsia="ko-KR"/>
        </w:rPr>
        <w:t>in Table T.9 enabling a multi-stream multiparty conference (among 6 participants)</w:t>
      </w:r>
      <w:r w:rsidRPr="00195CA3">
        <w:rPr>
          <w:lang w:eastAsia="ko-KR"/>
        </w:rPr>
        <w:t>.</w:t>
      </w:r>
    </w:p>
    <w:p w14:paraId="51A2961C" w14:textId="77777777" w:rsidR="001E33C7" w:rsidRDefault="001E33C7" w:rsidP="001E33C7">
      <w:pPr>
        <w:pStyle w:val="TH"/>
      </w:pPr>
      <w:r>
        <w:t>Table T.7: Example concurrent codec capability configurations in MSMTSI terminal</w:t>
      </w:r>
      <w:r w:rsidR="00A566DB">
        <w:t>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1E33C7" w:rsidRPr="007F3893" w14:paraId="0F99D5AF" w14:textId="77777777" w:rsidTr="00C23D02">
        <w:trPr>
          <w:trHeight w:val="350"/>
          <w:jc w:val="center"/>
        </w:trPr>
        <w:tc>
          <w:tcPr>
            <w:tcW w:w="1784" w:type="dxa"/>
            <w:shd w:val="clear" w:color="auto" w:fill="auto"/>
            <w:vAlign w:val="center"/>
          </w:tcPr>
          <w:p w14:paraId="6565A1B0" w14:textId="77777777" w:rsidR="001E33C7" w:rsidRPr="007F3893" w:rsidRDefault="001E33C7" w:rsidP="00C23D02">
            <w:pPr>
              <w:rPr>
                <w:rFonts w:ascii="Courier New" w:hAnsi="Courier New" w:cs="Courier New"/>
                <w:sz w:val="18"/>
                <w:szCs w:val="16"/>
              </w:rPr>
            </w:pPr>
            <w:r w:rsidRPr="007F3893">
              <w:rPr>
                <w:rFonts w:ascii="Courier New" w:hAnsi="Courier New" w:cs="Courier New"/>
                <w:sz w:val="18"/>
                <w:szCs w:val="16"/>
              </w:rPr>
              <w:t>Number of participants</w:t>
            </w:r>
          </w:p>
        </w:tc>
        <w:tc>
          <w:tcPr>
            <w:tcW w:w="7401" w:type="dxa"/>
            <w:shd w:val="clear" w:color="auto" w:fill="auto"/>
            <w:vAlign w:val="center"/>
          </w:tcPr>
          <w:p w14:paraId="06F8BDE6" w14:textId="77777777" w:rsidR="001E33C7" w:rsidRPr="007F3893" w:rsidRDefault="00A566DB" w:rsidP="00C23D02">
            <w:pPr>
              <w:rPr>
                <w:rFonts w:ascii="Courier New" w:hAnsi="Courier New" w:cs="Courier New"/>
                <w:sz w:val="18"/>
                <w:szCs w:val="16"/>
                <w:lang w:val="en-US"/>
              </w:rPr>
            </w:pPr>
            <w:r>
              <w:rPr>
                <w:rFonts w:ascii="Courier New" w:hAnsi="Courier New" w:cs="Courier New"/>
                <w:sz w:val="18"/>
                <w:szCs w:val="16"/>
                <w:lang w:val="en-US"/>
              </w:rPr>
              <w:t>CCCEx combinations supported at the MSMTSI terminals A, B and C</w:t>
            </w:r>
          </w:p>
        </w:tc>
      </w:tr>
      <w:tr w:rsidR="00A566DB" w:rsidRPr="007F3893" w14:paraId="38520090" w14:textId="77777777" w:rsidTr="00C23D02">
        <w:trPr>
          <w:trHeight w:val="405"/>
          <w:jc w:val="center"/>
        </w:trPr>
        <w:tc>
          <w:tcPr>
            <w:tcW w:w="1784" w:type="dxa"/>
            <w:vMerge w:val="restart"/>
            <w:shd w:val="clear" w:color="auto" w:fill="auto"/>
            <w:vAlign w:val="center"/>
          </w:tcPr>
          <w:p w14:paraId="1BA745BC" w14:textId="77777777" w:rsidR="00A566DB" w:rsidRPr="007F3893" w:rsidRDefault="00A566DB" w:rsidP="003357F2">
            <w:pPr>
              <w:rPr>
                <w:rFonts w:ascii="Courier New" w:hAnsi="Courier New" w:cs="Courier New"/>
                <w:sz w:val="18"/>
                <w:szCs w:val="16"/>
              </w:rPr>
            </w:pPr>
            <w:r w:rsidRPr="007F3893">
              <w:rPr>
                <w:rFonts w:ascii="Courier New" w:hAnsi="Courier New" w:cs="Courier New"/>
                <w:sz w:val="18"/>
                <w:szCs w:val="16"/>
              </w:rPr>
              <w:t>N = 6</w:t>
            </w:r>
          </w:p>
        </w:tc>
        <w:tc>
          <w:tcPr>
            <w:tcW w:w="7401" w:type="dxa"/>
            <w:vMerge w:val="restart"/>
            <w:shd w:val="clear" w:color="auto" w:fill="auto"/>
            <w:vAlign w:val="center"/>
          </w:tcPr>
          <w:p w14:paraId="7B2B08BF" w14:textId="6FD7323B" w:rsidR="00A566DB" w:rsidRPr="007F3893" w:rsidRDefault="006A5E3D" w:rsidP="006A5E3D">
            <w:pPr>
              <w:widowControl w:val="0"/>
              <w:overflowPunct/>
              <w:autoSpaceDE/>
              <w:autoSpaceDN/>
              <w:adjustRightInd/>
              <w:spacing w:after="0"/>
              <w:ind w:left="360" w:hanging="360"/>
              <w:textAlignment w:val="auto"/>
              <w:rPr>
                <w:rFonts w:ascii="Courier New" w:hAnsi="Courier New" w:cs="Courier New"/>
                <w:sz w:val="18"/>
                <w:szCs w:val="16"/>
              </w:rPr>
            </w:pPr>
            <w:r w:rsidRPr="007F3893">
              <w:rPr>
                <w:rFonts w:ascii="Courier New" w:hAnsi="Courier New" w:cs="Courier New"/>
                <w:sz w:val="18"/>
                <w:szCs w:val="16"/>
              </w:rPr>
              <w:t>A.</w:t>
            </w:r>
            <w:r w:rsidRPr="007F3893">
              <w:rPr>
                <w:rFonts w:ascii="Courier New" w:hAnsi="Courier New" w:cs="Courier New"/>
                <w:sz w:val="18"/>
                <w:szCs w:val="16"/>
              </w:rPr>
              <w:tab/>
            </w:r>
            <w:r w:rsidR="00A566DB" w:rsidRPr="007F3893">
              <w:rPr>
                <w:rFonts w:ascii="Courier New" w:hAnsi="Courier New" w:cs="Courier New"/>
                <w:sz w:val="18"/>
                <w:szCs w:val="16"/>
              </w:rPr>
              <w:t xml:space="preserve">[Encoder/send: AMR, AMR-WB, EVS] </w:t>
            </w:r>
          </w:p>
          <w:p w14:paraId="3CFB8438" w14:textId="77777777" w:rsidR="00A566DB" w:rsidRPr="007F3893" w:rsidRDefault="00A566DB" w:rsidP="003357F2">
            <w:pPr>
              <w:spacing w:after="0"/>
              <w:ind w:left="360"/>
              <w:rPr>
                <w:rFonts w:ascii="Courier New" w:hAnsi="Courier New" w:cs="Courier New"/>
                <w:sz w:val="18"/>
                <w:szCs w:val="16"/>
              </w:rPr>
            </w:pPr>
            <w:r w:rsidRPr="007F3893">
              <w:rPr>
                <w:rFonts w:ascii="Courier New" w:hAnsi="Courier New" w:cs="Courier New"/>
                <w:sz w:val="18"/>
                <w:szCs w:val="16"/>
              </w:rPr>
              <w:t>[Decoder/recv: 1 AMR, 1 AMR-WB, 3 EVS]</w:t>
            </w:r>
          </w:p>
          <w:p w14:paraId="180C2380" w14:textId="77777777" w:rsidR="00A566DB" w:rsidRPr="007F3893" w:rsidRDefault="00A566DB" w:rsidP="003357F2">
            <w:pPr>
              <w:spacing w:after="0"/>
              <w:ind w:left="360"/>
              <w:rPr>
                <w:rFonts w:ascii="Courier New" w:hAnsi="Courier New" w:cs="Courier New"/>
                <w:sz w:val="18"/>
                <w:szCs w:val="16"/>
              </w:rPr>
            </w:pPr>
          </w:p>
          <w:p w14:paraId="24BAA019" w14:textId="16CDCA51" w:rsidR="00A566DB" w:rsidRPr="007F3893" w:rsidRDefault="006A5E3D" w:rsidP="006A5E3D">
            <w:pPr>
              <w:widowControl w:val="0"/>
              <w:overflowPunct/>
              <w:autoSpaceDE/>
              <w:autoSpaceDN/>
              <w:adjustRightInd/>
              <w:spacing w:after="0"/>
              <w:ind w:left="360" w:hanging="360"/>
              <w:textAlignment w:val="auto"/>
              <w:rPr>
                <w:rFonts w:ascii="Courier New" w:hAnsi="Courier New" w:cs="Courier New"/>
                <w:sz w:val="18"/>
                <w:szCs w:val="16"/>
              </w:rPr>
            </w:pPr>
            <w:r w:rsidRPr="007F3893">
              <w:rPr>
                <w:rFonts w:ascii="Courier New" w:hAnsi="Courier New" w:cs="Courier New"/>
                <w:sz w:val="18"/>
                <w:szCs w:val="16"/>
              </w:rPr>
              <w:t>B.</w:t>
            </w:r>
            <w:r w:rsidRPr="007F3893">
              <w:rPr>
                <w:rFonts w:ascii="Courier New" w:hAnsi="Courier New" w:cs="Courier New"/>
                <w:sz w:val="18"/>
                <w:szCs w:val="16"/>
              </w:rPr>
              <w:tab/>
            </w:r>
            <w:r w:rsidR="00A566DB" w:rsidRPr="007F3893">
              <w:rPr>
                <w:rFonts w:ascii="Courier New" w:hAnsi="Courier New" w:cs="Courier New"/>
                <w:sz w:val="18"/>
                <w:szCs w:val="16"/>
              </w:rPr>
              <w:t xml:space="preserve">[Encoder/send: AMR-WB, EVS] </w:t>
            </w:r>
          </w:p>
          <w:p w14:paraId="269C9435" w14:textId="77777777" w:rsidR="00A566DB" w:rsidRPr="007F3893" w:rsidRDefault="00A566DB" w:rsidP="003357F2">
            <w:pPr>
              <w:spacing w:after="0"/>
              <w:ind w:left="360"/>
              <w:rPr>
                <w:rFonts w:ascii="Courier New" w:hAnsi="Courier New" w:cs="Courier New"/>
                <w:sz w:val="18"/>
                <w:szCs w:val="16"/>
              </w:rPr>
            </w:pPr>
            <w:r w:rsidRPr="007F3893">
              <w:rPr>
                <w:rFonts w:ascii="Courier New" w:hAnsi="Courier New" w:cs="Courier New"/>
                <w:sz w:val="18"/>
                <w:szCs w:val="16"/>
              </w:rPr>
              <w:t>[Decoder/recv: 1 AMR-WB, 4 EVS]</w:t>
            </w:r>
          </w:p>
          <w:p w14:paraId="5FEE86C6" w14:textId="77777777" w:rsidR="00A566DB" w:rsidRPr="007F3893" w:rsidRDefault="00A566DB" w:rsidP="003357F2">
            <w:pPr>
              <w:spacing w:after="0"/>
              <w:ind w:left="360"/>
              <w:rPr>
                <w:rFonts w:ascii="Courier New" w:hAnsi="Courier New" w:cs="Courier New"/>
                <w:sz w:val="18"/>
                <w:szCs w:val="16"/>
              </w:rPr>
            </w:pPr>
          </w:p>
          <w:p w14:paraId="5CB54BBF" w14:textId="53DE6B78" w:rsidR="00A566DB" w:rsidRPr="007F3893" w:rsidRDefault="006A5E3D" w:rsidP="006A5E3D">
            <w:pPr>
              <w:widowControl w:val="0"/>
              <w:overflowPunct/>
              <w:autoSpaceDE/>
              <w:autoSpaceDN/>
              <w:adjustRightInd/>
              <w:spacing w:after="0"/>
              <w:ind w:left="360" w:hanging="360"/>
              <w:textAlignment w:val="auto"/>
              <w:rPr>
                <w:rFonts w:ascii="Courier New" w:hAnsi="Courier New" w:cs="Courier New"/>
                <w:sz w:val="18"/>
                <w:szCs w:val="16"/>
              </w:rPr>
            </w:pPr>
            <w:r w:rsidRPr="007F3893">
              <w:rPr>
                <w:rFonts w:ascii="Courier New" w:hAnsi="Courier New" w:cs="Courier New"/>
                <w:sz w:val="18"/>
                <w:szCs w:val="16"/>
              </w:rPr>
              <w:t>C.</w:t>
            </w:r>
            <w:r w:rsidRPr="007F3893">
              <w:rPr>
                <w:rFonts w:ascii="Courier New" w:hAnsi="Courier New" w:cs="Courier New"/>
                <w:sz w:val="18"/>
                <w:szCs w:val="16"/>
              </w:rPr>
              <w:tab/>
            </w:r>
            <w:r w:rsidR="00A566DB" w:rsidRPr="007F3893">
              <w:rPr>
                <w:rFonts w:ascii="Courier New" w:hAnsi="Courier New" w:cs="Courier New"/>
                <w:sz w:val="18"/>
                <w:szCs w:val="16"/>
              </w:rPr>
              <w:t xml:space="preserve">[Encoder/send: AMR, EVS] </w:t>
            </w:r>
          </w:p>
          <w:p w14:paraId="3227B4DB" w14:textId="77777777" w:rsidR="00A566DB" w:rsidRPr="007F3893" w:rsidRDefault="00A566DB" w:rsidP="003357F2">
            <w:pPr>
              <w:spacing w:after="0"/>
              <w:ind w:left="360"/>
              <w:rPr>
                <w:rFonts w:ascii="Courier New" w:hAnsi="Courier New" w:cs="Courier New"/>
                <w:sz w:val="18"/>
                <w:szCs w:val="16"/>
              </w:rPr>
            </w:pPr>
            <w:r w:rsidRPr="007F3893">
              <w:rPr>
                <w:rFonts w:ascii="Courier New" w:hAnsi="Courier New" w:cs="Courier New"/>
                <w:sz w:val="18"/>
                <w:szCs w:val="16"/>
              </w:rPr>
              <w:t>[Decoder/recv: 5 EVS]</w:t>
            </w:r>
          </w:p>
        </w:tc>
      </w:tr>
      <w:tr w:rsidR="001E33C7" w:rsidRPr="007F3893" w14:paraId="77DB3071" w14:textId="77777777" w:rsidTr="00C23D02">
        <w:trPr>
          <w:trHeight w:val="470"/>
          <w:jc w:val="center"/>
        </w:trPr>
        <w:tc>
          <w:tcPr>
            <w:tcW w:w="1784" w:type="dxa"/>
            <w:vMerge/>
            <w:shd w:val="clear" w:color="auto" w:fill="auto"/>
            <w:vAlign w:val="center"/>
          </w:tcPr>
          <w:p w14:paraId="3CEC6755" w14:textId="77777777" w:rsidR="001E33C7" w:rsidRPr="007F3893" w:rsidRDefault="001E33C7" w:rsidP="00C23D02">
            <w:pPr>
              <w:rPr>
                <w:rFonts w:ascii="Courier New" w:hAnsi="Courier New" w:cs="Courier New"/>
                <w:sz w:val="18"/>
                <w:szCs w:val="16"/>
              </w:rPr>
            </w:pPr>
          </w:p>
        </w:tc>
        <w:tc>
          <w:tcPr>
            <w:tcW w:w="7401" w:type="dxa"/>
            <w:vMerge/>
            <w:shd w:val="clear" w:color="auto" w:fill="auto"/>
            <w:vAlign w:val="center"/>
          </w:tcPr>
          <w:p w14:paraId="54450B9C" w14:textId="117BC26C" w:rsidR="001E33C7" w:rsidRPr="007F3893" w:rsidRDefault="006A5E3D" w:rsidP="006A5E3D">
            <w:pPr>
              <w:widowControl w:val="0"/>
              <w:overflowPunct/>
              <w:autoSpaceDE/>
              <w:autoSpaceDN/>
              <w:adjustRightInd/>
              <w:spacing w:before="120" w:after="120"/>
              <w:ind w:left="360" w:hanging="360"/>
              <w:textAlignment w:val="auto"/>
              <w:rPr>
                <w:rFonts w:ascii="Courier New" w:hAnsi="Courier New" w:cs="Courier New"/>
                <w:sz w:val="18"/>
                <w:szCs w:val="16"/>
              </w:rPr>
            </w:pPr>
            <w:r w:rsidRPr="007F3893">
              <w:rPr>
                <w:rFonts w:ascii="Courier New" w:hAnsi="Courier New" w:cs="Courier New"/>
                <w:sz w:val="18"/>
                <w:szCs w:val="16"/>
              </w:rPr>
              <w:t>A.</w:t>
            </w:r>
            <w:r w:rsidRPr="007F3893">
              <w:rPr>
                <w:rFonts w:ascii="Courier New" w:hAnsi="Courier New" w:cs="Courier New"/>
                <w:sz w:val="18"/>
                <w:szCs w:val="16"/>
              </w:rPr>
              <w:tab/>
            </w:r>
          </w:p>
        </w:tc>
      </w:tr>
      <w:tr w:rsidR="001E33C7" w:rsidRPr="007F3893" w14:paraId="6E4DAA7E" w14:textId="77777777" w:rsidTr="00C23D02">
        <w:trPr>
          <w:trHeight w:val="470"/>
          <w:jc w:val="center"/>
        </w:trPr>
        <w:tc>
          <w:tcPr>
            <w:tcW w:w="1784" w:type="dxa"/>
            <w:vMerge/>
            <w:shd w:val="clear" w:color="auto" w:fill="auto"/>
            <w:vAlign w:val="center"/>
          </w:tcPr>
          <w:p w14:paraId="2EDE57E9" w14:textId="77777777" w:rsidR="001E33C7" w:rsidRPr="007F3893" w:rsidRDefault="001E33C7" w:rsidP="00C23D02">
            <w:pPr>
              <w:rPr>
                <w:rFonts w:ascii="Courier New" w:hAnsi="Courier New" w:cs="Courier New"/>
                <w:sz w:val="18"/>
                <w:szCs w:val="16"/>
              </w:rPr>
            </w:pPr>
          </w:p>
        </w:tc>
        <w:tc>
          <w:tcPr>
            <w:tcW w:w="7401" w:type="dxa"/>
            <w:vMerge/>
            <w:shd w:val="clear" w:color="auto" w:fill="auto"/>
            <w:vAlign w:val="center"/>
          </w:tcPr>
          <w:p w14:paraId="22DF5F09" w14:textId="0522574C" w:rsidR="001E33C7" w:rsidRPr="007F3893" w:rsidRDefault="006A5E3D" w:rsidP="006A5E3D">
            <w:pPr>
              <w:widowControl w:val="0"/>
              <w:overflowPunct/>
              <w:autoSpaceDE/>
              <w:autoSpaceDN/>
              <w:adjustRightInd/>
              <w:spacing w:before="120" w:after="120"/>
              <w:ind w:left="360" w:hanging="360"/>
              <w:textAlignment w:val="auto"/>
              <w:rPr>
                <w:rFonts w:ascii="Courier New" w:hAnsi="Courier New" w:cs="Courier New"/>
                <w:sz w:val="18"/>
                <w:szCs w:val="16"/>
              </w:rPr>
            </w:pPr>
            <w:r w:rsidRPr="007F3893">
              <w:rPr>
                <w:rFonts w:ascii="Courier New" w:hAnsi="Courier New" w:cs="Courier New"/>
                <w:sz w:val="18"/>
                <w:szCs w:val="16"/>
              </w:rPr>
              <w:t>A.</w:t>
            </w:r>
            <w:r w:rsidRPr="007F3893">
              <w:rPr>
                <w:rFonts w:ascii="Courier New" w:hAnsi="Courier New" w:cs="Courier New"/>
                <w:sz w:val="18"/>
                <w:szCs w:val="16"/>
              </w:rPr>
              <w:tab/>
            </w:r>
          </w:p>
        </w:tc>
      </w:tr>
    </w:tbl>
    <w:p w14:paraId="349295E4" w14:textId="77777777" w:rsidR="001E33C7" w:rsidRDefault="001E33C7" w:rsidP="000D4A87">
      <w:pPr>
        <w:pStyle w:val="FP"/>
      </w:pPr>
    </w:p>
    <w:p w14:paraId="768D17E1" w14:textId="77777777" w:rsidR="001E33C7" w:rsidRDefault="001E33C7" w:rsidP="00CB0F4B">
      <w:pPr>
        <w:pStyle w:val="TH"/>
        <w:keepNext w:val="0"/>
        <w:keepLines w:val="0"/>
        <w:widowControl w:val="0"/>
      </w:pPr>
      <w:r>
        <w:t>Table T.8: Example SDP offer f</w:t>
      </w:r>
      <w:r w:rsidR="00A566DB">
        <w:t>or CCCEx example configuration</w:t>
      </w:r>
      <w:r>
        <w:t xml:space="preserve"> from MSMTSI terminal</w:t>
      </w:r>
      <w:r w:rsidR="00A566DB">
        <w:t xml:space="preserve">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4E6F4367" w14:textId="77777777" w:rsidTr="00AE11AB">
        <w:trPr>
          <w:jc w:val="center"/>
        </w:trPr>
        <w:tc>
          <w:tcPr>
            <w:tcW w:w="9639" w:type="dxa"/>
            <w:shd w:val="clear" w:color="auto" w:fill="auto"/>
          </w:tcPr>
          <w:p w14:paraId="1DD9FA97"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0F165D0F" w14:textId="77777777" w:rsidTr="00AE11AB">
        <w:trPr>
          <w:jc w:val="center"/>
        </w:trPr>
        <w:tc>
          <w:tcPr>
            <w:tcW w:w="9639" w:type="dxa"/>
            <w:shd w:val="clear" w:color="auto" w:fill="auto"/>
          </w:tcPr>
          <w:p w14:paraId="1D79AA60"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5F89E430"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4803F1EF"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5A653843"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782C456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556F127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124A3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5A5C1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12F5D68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7C33E94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6E89731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A11A7B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25B7697"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09E13C4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20D3075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5ACDED1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290C668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BC7086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7D999DA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0941C16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AA6171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10D0927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2C8EBEA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7B35296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182C769"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5128E36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8A7F1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DD87B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04FC870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6D44C3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97DAB4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6521C5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BAE03B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DD07C4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023DC8D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174E36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2E914D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174F328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45332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16B8B1D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68BD9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7E1C486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E123A56"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C54C1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1A93C19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176310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E444A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3CEB636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D520C4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3FAE357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9470EF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616250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2A97245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035A945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44F9D34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3F2B266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56E296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1E37D77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F5107B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2A175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72C86A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2358FF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2BE13A3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a=fmtp:107 mode-change-capability=2; max-red=220</w:t>
            </w:r>
          </w:p>
          <w:p w14:paraId="7A834C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1A15535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3F2B1C6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3EE6A0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C67302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3DAEB09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71B87C3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w:t>
            </w:r>
          </w:p>
          <w:p w14:paraId="4D817BF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B7E22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 109</w:t>
            </w:r>
          </w:p>
          <w:p w14:paraId="31070B8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7652A28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5B32A08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045934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483070D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05651A8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12B893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DFF6E2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B31305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091894EF"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14</w:t>
            </w:r>
          </w:p>
        </w:tc>
      </w:tr>
    </w:tbl>
    <w:p w14:paraId="67FCBFD2" w14:textId="77777777" w:rsidR="001E33C7" w:rsidRDefault="001E33C7" w:rsidP="000D4A87">
      <w:pPr>
        <w:pStyle w:val="FP"/>
      </w:pPr>
    </w:p>
    <w:p w14:paraId="6657BE0B"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7CC559C5" w14:textId="77777777" w:rsidTr="00AE11AB">
        <w:trPr>
          <w:jc w:val="center"/>
        </w:trPr>
        <w:tc>
          <w:tcPr>
            <w:tcW w:w="9639" w:type="dxa"/>
            <w:shd w:val="clear" w:color="auto" w:fill="auto"/>
          </w:tcPr>
          <w:p w14:paraId="4F229545"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53C0C1FA" w14:textId="77777777" w:rsidTr="00AE11AB">
        <w:trPr>
          <w:jc w:val="center"/>
        </w:trPr>
        <w:tc>
          <w:tcPr>
            <w:tcW w:w="9639" w:type="dxa"/>
            <w:shd w:val="clear" w:color="auto" w:fill="auto"/>
          </w:tcPr>
          <w:p w14:paraId="3A11D560"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593392A0"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2A8CDA4B"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789F44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111CEA2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1D502F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83AAD4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E16084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5E479DCC"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C7D82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601C8A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D7C3B2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61F580A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255B02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4C53C36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447CFEB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0A44B5A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08FAB01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44196E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346F9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44D03F5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41A594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1DFB18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7DA9DB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785DB46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DDE862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1CCD12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024144A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1CF30DF0"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36A79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6B7545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22A7E4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033AE48D"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055EB3A4"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1D1E59D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068A37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953390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48BF6CE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2C1308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7870AD98"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5C0A3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A559B4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13350B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8ACF087"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D940F4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41C203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60DBC9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780802E7"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66645E4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33812468"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C5E6B1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sidR="004C10B3">
              <w:rPr>
                <w:rFonts w:ascii="Courier New" w:hAnsi="Courier New" w:cs="Courier New"/>
                <w:b/>
                <w:szCs w:val="18"/>
              </w:rPr>
              <w:t>F</w:t>
            </w:r>
            <w:r w:rsidRPr="00B92AD3">
              <w:rPr>
                <w:rFonts w:ascii="Courier New" w:hAnsi="Courier New" w:cs="Courier New"/>
                <w:b/>
                <w:szCs w:val="18"/>
              </w:rPr>
              <w:t xml:space="preserve"> 108</w:t>
            </w:r>
          </w:p>
          <w:p w14:paraId="4D4046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35E6058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546F7345" w14:textId="77777777" w:rsidR="004C10B3"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a=sendonly</w:t>
            </w:r>
          </w:p>
          <w:p w14:paraId="52A60C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47436D00"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0B977A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62F6B8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43BEBB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49CD8A3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6D3D350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0292D5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26BCE83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3825C47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1BEE3F4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r w:rsidR="004C10B3">
              <w:rPr>
                <w:rFonts w:ascii="Courier New" w:hAnsi="Courier New" w:cs="Courier New"/>
                <w:sz w:val="18"/>
                <w:szCs w:val="18"/>
              </w:rPr>
              <w:t>send</w:t>
            </w:r>
            <w:r w:rsidR="004C10B3" w:rsidRPr="00B92AD3">
              <w:rPr>
                <w:rFonts w:ascii="Courier New" w:hAnsi="Courier New" w:cs="Courier New"/>
                <w:sz w:val="18"/>
                <w:szCs w:val="18"/>
              </w:rPr>
              <w:t>only</w:t>
            </w:r>
          </w:p>
          <w:p w14:paraId="1DFE55E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4132EB04"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596EDFB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D88E1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74A133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4FCF035C"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24DE80B1" w14:textId="77777777" w:rsidR="001E33C7" w:rsidRDefault="001E33C7" w:rsidP="000D4A87">
      <w:pPr>
        <w:pStyle w:val="FP"/>
      </w:pPr>
    </w:p>
    <w:p w14:paraId="06FBDD39" w14:textId="77777777" w:rsidR="001E33C7" w:rsidRPr="002C6594" w:rsidRDefault="001E33C7" w:rsidP="001E33C7">
      <w:pPr>
        <w:rPr>
          <w:lang w:eastAsia="ko-KR"/>
        </w:rPr>
      </w:pPr>
      <w:r>
        <w:rPr>
          <w:lang w:eastAsia="ko-KR"/>
        </w:rPr>
        <w:t xml:space="preserve">Table T.10 shows </w:t>
      </w:r>
      <w:r w:rsidR="004C10B3">
        <w:rPr>
          <w:lang w:eastAsia="ko-KR"/>
        </w:rPr>
        <w:t xml:space="preserve">an </w:t>
      </w:r>
      <w:r>
        <w:rPr>
          <w:lang w:eastAsia="ko-KR"/>
        </w:rPr>
        <w:t>example</w:t>
      </w:r>
      <w:r w:rsidR="004C10B3">
        <w:rPr>
          <w:lang w:eastAsia="ko-KR"/>
        </w:rPr>
        <w:t>,</w:t>
      </w:r>
      <w:r>
        <w:rPr>
          <w:lang w:eastAsia="ko-KR"/>
        </w:rPr>
        <w:t xml:space="preserve"> where the MSMTSI MRF identifies </w:t>
      </w:r>
      <w:r w:rsidR="004C10B3">
        <w:rPr>
          <w:lang w:eastAsia="ko-KR"/>
        </w:rPr>
        <w:t xml:space="preserve">that </w:t>
      </w:r>
      <w:r>
        <w:rPr>
          <w:lang w:eastAsia="ko-KR"/>
        </w:rPr>
        <w:t xml:space="preserve">there are only four participants in the conference and </w:t>
      </w:r>
      <w:r w:rsidR="004C10B3">
        <w:rPr>
          <w:lang w:eastAsia="ko-KR"/>
        </w:rPr>
        <w:t xml:space="preserve">it therefore </w:t>
      </w:r>
      <w:r>
        <w:rPr>
          <w:lang w:eastAsia="ko-KR"/>
        </w:rPr>
        <w:t>disables the two “m=”lines.</w:t>
      </w:r>
    </w:p>
    <w:p w14:paraId="07627BCC"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2D408466" w14:textId="77777777" w:rsidTr="00AE11AB">
        <w:trPr>
          <w:jc w:val="center"/>
        </w:trPr>
        <w:tc>
          <w:tcPr>
            <w:tcW w:w="9639" w:type="dxa"/>
            <w:shd w:val="clear" w:color="auto" w:fill="auto"/>
          </w:tcPr>
          <w:p w14:paraId="6833FB67"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0D5CDFAA" w14:textId="77777777" w:rsidTr="00AE11AB">
        <w:trPr>
          <w:jc w:val="center"/>
        </w:trPr>
        <w:tc>
          <w:tcPr>
            <w:tcW w:w="9639" w:type="dxa"/>
            <w:shd w:val="clear" w:color="auto" w:fill="auto"/>
          </w:tcPr>
          <w:p w14:paraId="1F23F8B3"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r w:rsidRPr="0061581A">
              <w:rPr>
                <w:rFonts w:ascii="Courier New" w:hAnsi="Courier New" w:cs="Courier New"/>
                <w:b/>
                <w:szCs w:val="18"/>
              </w:rPr>
              <w:t xml:space="preserve"> 97 9</w:t>
            </w:r>
            <w:r w:rsidRPr="006E6729">
              <w:rPr>
                <w:rFonts w:ascii="Courier New" w:hAnsi="Courier New" w:cs="Courier New"/>
                <w:b/>
                <w:szCs w:val="18"/>
              </w:rPr>
              <w:t>8</w:t>
            </w:r>
          </w:p>
          <w:p w14:paraId="4208B4FB"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6313E5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D61545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69EE18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E3FFFB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841D65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0C981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4D7361A9"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5E766A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FE79C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35E898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0CCF594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09A028F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6051875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32C10F9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33809DB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682EC78C"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65AA38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E51DC6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358028C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0A9A60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5753097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279E4F6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7F58047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EB04D5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C93725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F968A4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D43F727"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36D447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1E89D5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3E9D6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5CDA6EF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42DEF8B4"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7EF7F37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094439E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96D4D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113662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E5CA17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72AACE5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DBA820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719FBD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5AE01A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62587EAB"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80055E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FECCC2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A60950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664356A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406169B1"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74207746"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1C8CBFAE"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5EA22471"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3EFD43B7" w14:textId="77777777" w:rsidR="001E33C7" w:rsidRDefault="001E33C7" w:rsidP="000D4A87">
      <w:pPr>
        <w:pStyle w:val="FP"/>
      </w:pPr>
    </w:p>
    <w:p w14:paraId="151B9DD9" w14:textId="77777777" w:rsidR="00073FCC" w:rsidRDefault="00073FCC" w:rsidP="00073FCC">
      <w:pPr>
        <w:pStyle w:val="Heading2"/>
        <w:ind w:left="432" w:hanging="432"/>
        <w:rPr>
          <w:lang w:val="en-US" w:eastAsia="ko-KR"/>
        </w:rPr>
      </w:pPr>
      <w:bookmarkStart w:id="632" w:name="_Toc68884814"/>
      <w:r>
        <w:rPr>
          <w:lang w:eastAsia="ko-KR"/>
        </w:rPr>
        <w:t>T.3.</w:t>
      </w:r>
      <w:r>
        <w:rPr>
          <w:lang w:val="en-US" w:eastAsia="ko-KR"/>
        </w:rPr>
        <w:t>3a</w:t>
      </w:r>
      <w:r>
        <w:rPr>
          <w:lang w:eastAsia="ko-KR"/>
        </w:rPr>
        <w:tab/>
        <w:t>MSMTSI offer</w:t>
      </w:r>
      <w:r>
        <w:rPr>
          <w:lang w:val="en-US" w:eastAsia="ko-KR"/>
        </w:rPr>
        <w:t>/answer examples using the compact CCC SDP attribute</w:t>
      </w:r>
      <w:bookmarkEnd w:id="632"/>
    </w:p>
    <w:p w14:paraId="5F83438E" w14:textId="77777777" w:rsidR="00073FCC" w:rsidRDefault="00073FCC" w:rsidP="00073FCC">
      <w:pPr>
        <w:rPr>
          <w:lang w:eastAsia="ko-KR"/>
        </w:rPr>
      </w:pPr>
      <w:r w:rsidRPr="00195CA3">
        <w:rPr>
          <w:lang w:eastAsia="ko-KR"/>
        </w:rPr>
        <w:t xml:space="preserve">Table </w:t>
      </w:r>
      <w:r>
        <w:rPr>
          <w:lang w:eastAsia="ko-KR"/>
        </w:rPr>
        <w:t xml:space="preserve">T.3a1 shows an example SDP offer using the compact </w:t>
      </w:r>
      <w:r w:rsidRPr="004575DC">
        <w:rPr>
          <w:rFonts w:ascii="Courier New" w:hAnsi="Courier New"/>
          <w:sz w:val="16"/>
          <w:lang w:val="en-US"/>
        </w:rPr>
        <w:t>ccc_list</w:t>
      </w:r>
      <w:r>
        <w:rPr>
          <w:lang w:val="en-US"/>
        </w:rPr>
        <w:t xml:space="preserve"> SDP attribute to simultaneously describe the three media configurations listed for N=6 in Table T.7.  Note that the media configuration for the codec </w:t>
      </w:r>
      <w:r w:rsidRPr="00654215">
        <w:rPr>
          <w:lang w:val="en-US"/>
        </w:rPr>
        <w:t>is</w:t>
      </w:r>
      <w:r>
        <w:rPr>
          <w:lang w:val="en-US"/>
        </w:rPr>
        <w:t xml:space="preserve"> broader than all the concurrent codec configurations that can be supported by the offering MSMTSI terminal. Simi</w:t>
      </w:r>
      <w:r w:rsidRPr="002D2DD2">
        <w:rPr>
          <w:lang w:val="en-US"/>
        </w:rPr>
        <w:t>lar to table T.8, a</w:t>
      </w:r>
      <w:r w:rsidRPr="002D2DD2">
        <w:rPr>
          <w:lang w:eastAsia="ko-KR"/>
        </w:rPr>
        <w:t>ll video is o</w:t>
      </w:r>
      <w:r>
        <w:rPr>
          <w:lang w:eastAsia="ko-KR"/>
        </w:rPr>
        <w:t>mitted in this example</w:t>
      </w:r>
      <w:r w:rsidRPr="002D2DD2">
        <w:rPr>
          <w:lang w:eastAsia="ko-KR"/>
        </w:rPr>
        <w:t xml:space="preserve"> for brevity, but could be added according to any of the other examples in this annex. </w:t>
      </w:r>
    </w:p>
    <w:p w14:paraId="49C3817E" w14:textId="77777777" w:rsidR="00073FCC" w:rsidRDefault="00073FCC" w:rsidP="00073FCC">
      <w:pPr>
        <w:pStyle w:val="TH"/>
        <w:keepNext w:val="0"/>
        <w:keepLines w:val="0"/>
        <w:widowControl w:val="0"/>
      </w:pPr>
      <w:r>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29D1A03A" w14:textId="77777777" w:rsidTr="003357F2">
        <w:trPr>
          <w:jc w:val="center"/>
        </w:trPr>
        <w:tc>
          <w:tcPr>
            <w:tcW w:w="9639" w:type="dxa"/>
            <w:shd w:val="clear" w:color="auto" w:fill="auto"/>
          </w:tcPr>
          <w:p w14:paraId="6C4B8F9E"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offer</w:t>
            </w:r>
          </w:p>
        </w:tc>
      </w:tr>
      <w:tr w:rsidR="00073FCC" w:rsidRPr="00B92AD3" w14:paraId="3858CF34" w14:textId="77777777" w:rsidTr="003357F2">
        <w:trPr>
          <w:jc w:val="center"/>
        </w:trPr>
        <w:tc>
          <w:tcPr>
            <w:tcW w:w="9639" w:type="dxa"/>
            <w:shd w:val="clear" w:color="auto" w:fill="auto"/>
          </w:tcPr>
          <w:p w14:paraId="69FCA669" w14:textId="77777777" w:rsidR="00073FCC" w:rsidRPr="00F55F9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F55F9D">
              <w:rPr>
                <w:rFonts w:ascii="Courier New" w:hAnsi="Courier New" w:cs="Courier New"/>
                <w:szCs w:val="18"/>
              </w:rPr>
              <w:t>a = ccc_list:EVS;AMR-WB;AMR</w:t>
            </w:r>
            <w:r>
              <w:rPr>
                <w:rFonts w:ascii="Courier New" w:hAnsi="Courier New" w:cs="Courier New"/>
                <w:szCs w:val="18"/>
              </w:rPr>
              <w:t>|</w:t>
            </w:r>
            <w:r w:rsidRPr="00F55F9D">
              <w:rPr>
                <w:rFonts w:ascii="Courier New" w:hAnsi="Courier New" w:cs="Courier New"/>
                <w:szCs w:val="18"/>
              </w:rPr>
              <w:t>ENC:1;1;1:DEC:3,1,1</w:t>
            </w:r>
            <w:r>
              <w:rPr>
                <w:rFonts w:ascii="Courier New" w:hAnsi="Courier New" w:cs="Courier New"/>
                <w:szCs w:val="18"/>
              </w:rPr>
              <w:t>|ENC:1;1;0:DEC:4,1,0|ENC:1;0;1:DEC:5,0,0</w:t>
            </w:r>
          </w:p>
          <w:p w14:paraId="1C89061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4FBAF160"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51CACDFC"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6C4D1BC7" w14:textId="77777777" w:rsidR="00073FCC" w:rsidRPr="006E6729"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54215">
              <w:rPr>
                <w:rFonts w:ascii="Courier New" w:hAnsi="Courier New" w:cs="Courier New"/>
                <w:szCs w:val="18"/>
              </w:rPr>
              <w:t>F</w:t>
            </w:r>
          </w:p>
          <w:p w14:paraId="652F9C53"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6E8CFFE1"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324151E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0EEED10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7AD5941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E9E358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4679594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386311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B94B6A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33080E2"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16CD31E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58FF14B2"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4CC9E4F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78613AE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451CCC9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7CE08FD8"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4DFB420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B2040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F50F58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FE78D5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126FC6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3FADF088"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0EF1679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5E1F47E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7115FFB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3FF31E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2029FD2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5E093D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1395339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DE90B6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0688A86"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5597116B"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1F840E7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282AACF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083B38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2F866B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6E890F0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B11B71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11A9AE7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3597058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DBB5D3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17F3CCA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br=13.2-24.4; bw=</w:t>
            </w:r>
            <w:r>
              <w:rPr>
                <w:rFonts w:ascii="Courier New" w:hAnsi="Courier New" w:cs="Courier New"/>
                <w:szCs w:val="18"/>
              </w:rPr>
              <w:t>n</w:t>
            </w:r>
            <w:r w:rsidRPr="00B92AD3">
              <w:rPr>
                <w:rFonts w:ascii="Courier New" w:hAnsi="Courier New" w:cs="Courier New"/>
                <w:szCs w:val="18"/>
              </w:rPr>
              <w:t>b-swb; max-red=220</w:t>
            </w:r>
          </w:p>
          <w:p w14:paraId="7EFF6CE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280196E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0073D1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0BF6A0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1A53841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0FFD96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244E75D"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686CC08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2F233B3C"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75A4431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39AF92F7"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1FA5E91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r>
              <w:rPr>
                <w:rFonts w:ascii="Courier New" w:hAnsi="Courier New" w:cs="Courier New"/>
                <w:b/>
                <w:szCs w:val="18"/>
              </w:rPr>
              <w:t xml:space="preserve"> 109</w:t>
            </w:r>
          </w:p>
          <w:p w14:paraId="3AEB1B2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87C6E5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08A1158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6C2EE4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F3BC94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a=rtpmap:107</w:t>
            </w:r>
            <w:r w:rsidRPr="00B92AD3">
              <w:rPr>
                <w:rFonts w:ascii="Courier New" w:hAnsi="Courier New" w:cs="Courier New"/>
                <w:szCs w:val="18"/>
              </w:rPr>
              <w:t xml:space="preserve"> EVS/16000/1</w:t>
            </w:r>
          </w:p>
          <w:p w14:paraId="53A6489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a=fmtp:107</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2D3BBCD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a=rtpmap:108</w:t>
            </w:r>
            <w:r w:rsidRPr="00B92AD3">
              <w:rPr>
                <w:rFonts w:ascii="Courier New" w:hAnsi="Courier New" w:cs="Courier New"/>
                <w:szCs w:val="18"/>
              </w:rPr>
              <w:t xml:space="preserve"> AMR-WB/16000/1</w:t>
            </w:r>
          </w:p>
          <w:p w14:paraId="67C88B3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a=fmtp:108</w:t>
            </w:r>
            <w:r w:rsidRPr="00B92AD3">
              <w:rPr>
                <w:rFonts w:ascii="Courier New" w:hAnsi="Courier New" w:cs="Courier New"/>
                <w:szCs w:val="18"/>
              </w:rPr>
              <w:t xml:space="preserve"> mode-change-capability=2; max-red=220</w:t>
            </w:r>
          </w:p>
          <w:p w14:paraId="1391107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a=rtpmap:109</w:t>
            </w:r>
            <w:r w:rsidRPr="00B92AD3">
              <w:rPr>
                <w:rFonts w:ascii="Courier New" w:hAnsi="Courier New" w:cs="Courier New"/>
                <w:szCs w:val="18"/>
              </w:rPr>
              <w:t xml:space="preserve"> AMR/8000/1</w:t>
            </w:r>
          </w:p>
          <w:p w14:paraId="3F31CFD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a=fmtp:109</w:t>
            </w:r>
            <w:r w:rsidRPr="00B92AD3">
              <w:rPr>
                <w:rFonts w:ascii="Courier New" w:hAnsi="Courier New" w:cs="Courier New"/>
                <w:szCs w:val="18"/>
              </w:rPr>
              <w:t xml:space="preserve"> mode-change-capability=2; max-red=220</w:t>
            </w:r>
          </w:p>
          <w:p w14:paraId="74FF5BC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371822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49A819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266B120B"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749FF7B3"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37EE87B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13,14</w:t>
            </w:r>
          </w:p>
          <w:p w14:paraId="54D92A5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A3ACBB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49160 RTP/AVP 110,111,112</w:t>
            </w:r>
          </w:p>
          <w:p w14:paraId="2CA5D91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7186F8C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620238C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A488EA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C9528C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a=rtpmap:110</w:t>
            </w:r>
            <w:r w:rsidRPr="00B92AD3">
              <w:rPr>
                <w:rFonts w:ascii="Courier New" w:hAnsi="Courier New" w:cs="Courier New"/>
                <w:szCs w:val="18"/>
              </w:rPr>
              <w:t xml:space="preserve"> EVS/16000/1</w:t>
            </w:r>
          </w:p>
          <w:p w14:paraId="214B510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a=fmtp:110</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616FA25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a=rtpmap:111</w:t>
            </w:r>
            <w:r w:rsidRPr="00B92AD3">
              <w:rPr>
                <w:rFonts w:ascii="Courier New" w:hAnsi="Courier New" w:cs="Courier New"/>
                <w:szCs w:val="18"/>
              </w:rPr>
              <w:t xml:space="preserve"> AMR-WB/16000/1</w:t>
            </w:r>
          </w:p>
          <w:p w14:paraId="12B339E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a=fmtp:111</w:t>
            </w:r>
            <w:r w:rsidRPr="00B92AD3">
              <w:rPr>
                <w:rFonts w:ascii="Courier New" w:hAnsi="Courier New" w:cs="Courier New"/>
                <w:szCs w:val="18"/>
              </w:rPr>
              <w:t xml:space="preserve"> mode-change-capability=2; max-red=220</w:t>
            </w:r>
          </w:p>
          <w:p w14:paraId="00BFF33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a=rtpmap:112</w:t>
            </w:r>
            <w:r w:rsidRPr="00B92AD3">
              <w:rPr>
                <w:rFonts w:ascii="Courier New" w:hAnsi="Courier New" w:cs="Courier New"/>
                <w:szCs w:val="18"/>
              </w:rPr>
              <w:t xml:space="preserve"> AMR/8000/1</w:t>
            </w:r>
          </w:p>
          <w:p w14:paraId="5EE11D6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a=fmtp:112</w:t>
            </w:r>
            <w:r w:rsidRPr="00B92AD3">
              <w:rPr>
                <w:rFonts w:ascii="Courier New" w:hAnsi="Courier New" w:cs="Courier New"/>
                <w:szCs w:val="18"/>
              </w:rPr>
              <w:t xml:space="preserve"> mode-change-capability=2; max-red=220</w:t>
            </w:r>
          </w:p>
          <w:p w14:paraId="7D30DAC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645964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46A2EC0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a=rid:15 recv pt=110</w:t>
            </w:r>
          </w:p>
          <w:p w14:paraId="7346626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a=rid:16 recv pt=111</w:t>
            </w:r>
          </w:p>
          <w:p w14:paraId="6E3AAFC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a=rid:17 recv pt=112</w:t>
            </w:r>
          </w:p>
          <w:p w14:paraId="5C778BA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15</w:t>
            </w:r>
            <w:r w:rsidRPr="00B92AD3">
              <w:rPr>
                <w:rFonts w:ascii="Courier New" w:hAnsi="Courier New" w:cs="Courier New"/>
                <w:b/>
                <w:szCs w:val="18"/>
              </w:rPr>
              <w:t>,</w:t>
            </w:r>
            <w:r>
              <w:rPr>
                <w:rFonts w:ascii="Courier New" w:hAnsi="Courier New" w:cs="Courier New"/>
                <w:b/>
                <w:szCs w:val="18"/>
              </w:rPr>
              <w:t>16,17</w:t>
            </w:r>
          </w:p>
          <w:p w14:paraId="7135CF26"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tc>
      </w:tr>
    </w:tbl>
    <w:p w14:paraId="4211D508" w14:textId="77777777" w:rsidR="00073FCC" w:rsidRDefault="00073FCC" w:rsidP="00073FCC">
      <w:pPr>
        <w:rPr>
          <w:noProof/>
        </w:rPr>
      </w:pPr>
    </w:p>
    <w:p w14:paraId="41267743" w14:textId="77777777" w:rsidR="00073FCC" w:rsidRPr="00F55F9D" w:rsidRDefault="00073FCC" w:rsidP="00073FCC">
      <w:pPr>
        <w:rPr>
          <w:lang w:eastAsia="ko-KR"/>
        </w:rPr>
      </w:pPr>
      <w:r w:rsidRPr="00835C01">
        <w:rPr>
          <w:lang w:eastAsia="ko-KR"/>
        </w:rPr>
        <w:t xml:space="preserve">An answering MSMTSI MRF </w:t>
      </w:r>
      <w:r>
        <w:rPr>
          <w:lang w:eastAsia="ko-KR"/>
        </w:rPr>
        <w:t xml:space="preserve">that supports the </w:t>
      </w:r>
      <w:r w:rsidRPr="004575DC">
        <w:rPr>
          <w:rFonts w:ascii="Courier New" w:hAnsi="Courier New"/>
          <w:sz w:val="16"/>
          <w:lang w:val="en-US"/>
        </w:rPr>
        <w:t>ccc_list</w:t>
      </w:r>
      <w:r w:rsidRPr="002D2DD2">
        <w:rPr>
          <w:lang w:eastAsia="ko-KR"/>
        </w:rPr>
        <w:t xml:space="preserve"> </w:t>
      </w:r>
      <w:r>
        <w:rPr>
          <w:lang w:eastAsia="ko-KR"/>
        </w:rPr>
        <w:t xml:space="preserve">attribute </w:t>
      </w:r>
      <w:r w:rsidRPr="00835C01">
        <w:rPr>
          <w:lang w:eastAsia="ko-KR"/>
        </w:rPr>
        <w:t>may then send an SDP answer as shown</w:t>
      </w:r>
      <w:r>
        <w:rPr>
          <w:lang w:eastAsia="ko-KR"/>
        </w:rPr>
        <w:t xml:space="preserve"> Table T.x2, including the </w:t>
      </w:r>
      <w:r w:rsidRPr="004575DC">
        <w:rPr>
          <w:rFonts w:ascii="Courier New" w:hAnsi="Courier New"/>
          <w:sz w:val="16"/>
          <w:lang w:val="en-US"/>
        </w:rPr>
        <w:t>ccc_list</w:t>
      </w:r>
      <w:r w:rsidRPr="002D2DD2">
        <w:rPr>
          <w:lang w:eastAsia="ko-KR"/>
        </w:rPr>
        <w:t xml:space="preserve"> attribute and u</w:t>
      </w:r>
      <w:r w:rsidRPr="00835C01">
        <w:rPr>
          <w:lang w:eastAsia="ko-KR"/>
        </w:rPr>
        <w:t xml:space="preserve">sing the simulcast attribute and multiple m-lines </w:t>
      </w:r>
      <w:r>
        <w:rPr>
          <w:lang w:eastAsia="ko-KR"/>
        </w:rPr>
        <w:t>to enable</w:t>
      </w:r>
      <w:r w:rsidRPr="00835C01">
        <w:rPr>
          <w:lang w:eastAsia="ko-KR"/>
        </w:rPr>
        <w:t xml:space="preserve"> a mult</w:t>
      </w:r>
      <w:r w:rsidRPr="002D2DD2">
        <w:rPr>
          <w:lang w:eastAsia="ko-KR"/>
        </w:rPr>
        <w:t xml:space="preserve">i-stream multiparty conference </w:t>
      </w:r>
      <w:r w:rsidRPr="00835C01">
        <w:rPr>
          <w:lang w:eastAsia="ko-KR"/>
        </w:rPr>
        <w:t>among 6 participant</w:t>
      </w:r>
      <w:r w:rsidRPr="002D2DD2">
        <w:rPr>
          <w:lang w:eastAsia="ko-KR"/>
        </w:rPr>
        <w:t>s</w:t>
      </w:r>
      <w:r w:rsidRPr="00835C01">
        <w:rPr>
          <w:lang w:eastAsia="ko-KR"/>
        </w:rPr>
        <w:t>.</w:t>
      </w:r>
      <w:r>
        <w:rPr>
          <w:lang w:val="en-US"/>
        </w:rPr>
        <w:t xml:space="preserve"> The included </w:t>
      </w:r>
      <w:r w:rsidRPr="004575DC">
        <w:rPr>
          <w:rFonts w:ascii="Courier New" w:hAnsi="Courier New"/>
          <w:sz w:val="16"/>
          <w:lang w:val="en-US"/>
        </w:rPr>
        <w:t>ccc_list</w:t>
      </w:r>
      <w:r>
        <w:rPr>
          <w:rFonts w:ascii="Courier New" w:hAnsi="Courier New"/>
          <w:sz w:val="16"/>
          <w:lang w:val="en-US"/>
        </w:rPr>
        <w:t xml:space="preserve"> </w:t>
      </w:r>
      <w:r>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p w14:paraId="7BBA19A1" w14:textId="77777777" w:rsidR="00073FCC" w:rsidRDefault="00073FCC" w:rsidP="00073FCC">
      <w:pPr>
        <w:pStyle w:val="TH"/>
        <w:keepNext w:val="0"/>
        <w:keepLines w:val="0"/>
        <w:widowControl w:val="0"/>
      </w:pPr>
      <w:r>
        <w:t>Table T.3a2: Example SDP answer from the MSMTSI MRF accepting multi-stream audio and enabling a conference with 6 participants (for SDP offer in Table T.</w:t>
      </w:r>
      <w:r w:rsidR="00A645A6">
        <w:t>3a</w:t>
      </w:r>
      <w: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2CF36215" w14:textId="77777777" w:rsidTr="003357F2">
        <w:trPr>
          <w:jc w:val="center"/>
        </w:trPr>
        <w:tc>
          <w:tcPr>
            <w:tcW w:w="9639" w:type="dxa"/>
            <w:shd w:val="clear" w:color="auto" w:fill="auto"/>
          </w:tcPr>
          <w:p w14:paraId="2D7642F4"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answer</w:t>
            </w:r>
          </w:p>
        </w:tc>
      </w:tr>
      <w:tr w:rsidR="00073FCC" w:rsidRPr="00B92AD3" w14:paraId="02B8B338" w14:textId="77777777" w:rsidTr="003357F2">
        <w:trPr>
          <w:jc w:val="center"/>
        </w:trPr>
        <w:tc>
          <w:tcPr>
            <w:tcW w:w="9639" w:type="dxa"/>
            <w:shd w:val="clear" w:color="auto" w:fill="auto"/>
          </w:tcPr>
          <w:p w14:paraId="1006987F" w14:textId="77777777" w:rsidR="00073FCC" w:rsidRPr="00835C01"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35C01">
              <w:rPr>
                <w:rFonts w:ascii="Courier New" w:hAnsi="Courier New" w:cs="Courier New"/>
                <w:szCs w:val="18"/>
              </w:rPr>
              <w:t>a = ccc_list:EV</w:t>
            </w:r>
            <w:r>
              <w:rPr>
                <w:rFonts w:ascii="Courier New" w:hAnsi="Courier New" w:cs="Courier New"/>
                <w:szCs w:val="18"/>
              </w:rPr>
              <w:t>S;AMR-WB;AMR|ENC:10,5,5:DEC:1;1;1</w:t>
            </w:r>
          </w:p>
          <w:p w14:paraId="681503F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09454385"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413BE84F"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324BF1DF"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268AC35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3473C2F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580B044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39AEDD8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475221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1CA99FF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26B089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F349F3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0CC89C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31CD47E5"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B4BD81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17AC965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530F2CE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0839F8A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3304DFA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5D040FD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FE0513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5B99A2D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008305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4532B86B"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5D9B9A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4CB46B9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4090B94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0B21AE5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262930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1527CEC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335A1D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B8F336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FB42FB8"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2E9760E3"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006CC367"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6790FF3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409BAEA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F893C6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3EDE0FA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80C7A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41B5F76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7CE0820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4BE94A6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FD8B8B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4833607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6092F4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96722B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4AB863E"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2349E878"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6568054E"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2A066A3"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3E8E6B3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Pr>
                <w:rFonts w:ascii="Courier New" w:hAnsi="Courier New" w:cs="Courier New"/>
                <w:b/>
                <w:szCs w:val="18"/>
              </w:rPr>
              <w:t>F</w:t>
            </w:r>
            <w:r w:rsidRPr="00B92AD3">
              <w:rPr>
                <w:rFonts w:ascii="Courier New" w:hAnsi="Courier New" w:cs="Courier New"/>
                <w:b/>
                <w:szCs w:val="18"/>
              </w:rPr>
              <w:t xml:space="preserve"> 108</w:t>
            </w:r>
          </w:p>
          <w:p w14:paraId="78B4A57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53D1A8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542E90F7"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97C463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4F9EC1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1865348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D9D42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500094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3D71596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407F0E5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555341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10BBF0B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150F0D6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7D80F4BD"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5739E0D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6273340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8A0CD6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BF5043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11AEBDEB"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77B8AC58"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02C01994" w14:textId="77777777" w:rsidR="00073FCC" w:rsidRDefault="00073FCC" w:rsidP="000D4A87">
      <w:pPr>
        <w:pStyle w:val="FP"/>
      </w:pPr>
    </w:p>
    <w:p w14:paraId="1EA1F905" w14:textId="77777777" w:rsidR="00177C52" w:rsidRDefault="00177C52" w:rsidP="00177C52">
      <w:pPr>
        <w:pStyle w:val="Heading2"/>
        <w:keepNext w:val="0"/>
        <w:keepLines w:val="0"/>
        <w:rPr>
          <w:lang w:eastAsia="ko-KR"/>
        </w:rPr>
      </w:pPr>
      <w:bookmarkStart w:id="633" w:name="_Toc68884815"/>
      <w:r>
        <w:rPr>
          <w:lang w:eastAsia="ko-KR"/>
        </w:rPr>
        <w:t>T.3.</w:t>
      </w:r>
      <w:r>
        <w:rPr>
          <w:lang w:val="en-US" w:eastAsia="ko-KR"/>
        </w:rPr>
        <w:t>4</w:t>
      </w:r>
      <w:r>
        <w:rPr>
          <w:lang w:eastAsia="ko-KR"/>
        </w:rPr>
        <w:tab/>
      </w:r>
      <w:r>
        <w:rPr>
          <w:lang w:val="en-US" w:eastAsia="ko-KR"/>
        </w:rPr>
        <w:t xml:space="preserve">SIP OPTIONS request for </w:t>
      </w:r>
      <w:r>
        <w:rPr>
          <w:lang w:eastAsia="ko-KR"/>
        </w:rPr>
        <w:t>multi-stream audio support</w:t>
      </w:r>
      <w:bookmarkEnd w:id="633"/>
    </w:p>
    <w:p w14:paraId="46DAEC69" w14:textId="77777777" w:rsidR="00177C52" w:rsidRDefault="00177C52" w:rsidP="00177C52">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57AC41CC"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ko-KR"/>
        </w:rPr>
      </w:pPr>
      <w:r>
        <w:rPr>
          <w:lang w:eastAsia="ko-KR"/>
        </w:rPr>
        <w:t xml:space="preserve">Blank lines are here added in the SDP for improved readability, but are not included in an actual SDP. SDP lines specifically interesting to this example are highlighted in </w:t>
      </w:r>
      <w:r w:rsidRPr="00707D3D">
        <w:rPr>
          <w:b/>
          <w:lang w:eastAsia="ko-KR"/>
        </w:rPr>
        <w:t>bold</w:t>
      </w:r>
      <w:r>
        <w:rPr>
          <w:lang w:eastAsia="ko-KR"/>
        </w:rPr>
        <w:t>, which would also not be the case in an actual SDP.</w:t>
      </w:r>
    </w:p>
    <w:p w14:paraId="06651E28"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70429F59"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6E809B9"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EC9E9BB" w14:textId="77777777" w:rsidR="00177C52" w:rsidRDefault="00177C52" w:rsidP="00177C52">
      <w:pPr>
        <w:pStyle w:val="TH"/>
        <w:keepNext w:val="0"/>
        <w:keepLines w:val="0"/>
        <w:widowControl w:val="0"/>
      </w:pPr>
      <w:r>
        <w:t xml:space="preserve">Table </w:t>
      </w:r>
      <w:r>
        <w:rPr>
          <w:lang w:val="en-US"/>
        </w:rPr>
        <w:t>T</w:t>
      </w:r>
      <w:r>
        <w:t>.</w:t>
      </w:r>
      <w:r>
        <w:rPr>
          <w:lang w:val="en-US"/>
        </w:rPr>
        <w:t>11</w:t>
      </w:r>
      <w:r>
        <w:t>: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562AF" w14:paraId="4CADA87E" w14:textId="77777777" w:rsidTr="00AE11AB">
        <w:trPr>
          <w:jc w:val="center"/>
        </w:trPr>
        <w:tc>
          <w:tcPr>
            <w:tcW w:w="9639" w:type="dxa"/>
            <w:shd w:val="clear" w:color="auto" w:fill="auto"/>
          </w:tcPr>
          <w:p w14:paraId="33187783" w14:textId="77777777" w:rsidR="00177C52" w:rsidRPr="003B6C6A"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Pr>
                <w:szCs w:val="18"/>
              </w:rPr>
              <w:t>SIP OPTIONS request</w:t>
            </w:r>
          </w:p>
        </w:tc>
      </w:tr>
      <w:tr w:rsidR="00177C52" w:rsidRPr="00B92AD3" w14:paraId="67594028" w14:textId="77777777" w:rsidTr="00AE11AB">
        <w:trPr>
          <w:jc w:val="center"/>
        </w:trPr>
        <w:tc>
          <w:tcPr>
            <w:tcW w:w="9639" w:type="dxa"/>
            <w:shd w:val="clear" w:color="auto" w:fill="auto"/>
          </w:tcPr>
          <w:p w14:paraId="3D25C3B0"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OPTIONS sip:</w:t>
            </w:r>
            <w:r>
              <w:rPr>
                <w:rFonts w:ascii="Courier New" w:hAnsi="Courier New" w:cs="Courier New"/>
                <w:b/>
                <w:sz w:val="18"/>
                <w:szCs w:val="18"/>
              </w:rPr>
              <w:t>cccEx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 SIP/2.0</w:t>
            </w:r>
          </w:p>
          <w:p w14:paraId="6CD10F93"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To: &lt;sip:c</w:t>
            </w:r>
            <w:r>
              <w:rPr>
                <w:rFonts w:ascii="Courier New" w:hAnsi="Courier New" w:cs="Courier New"/>
                <w:b/>
                <w:sz w:val="18"/>
                <w:szCs w:val="18"/>
              </w:rPr>
              <w:t>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.com&gt;</w:t>
            </w:r>
          </w:p>
          <w:p w14:paraId="2B4F7609"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From: </w:t>
            </w:r>
            <w:r>
              <w:rPr>
                <w:rFonts w:ascii="Courier New" w:hAnsi="Courier New" w:cs="Courier New"/>
                <w:b/>
                <w:sz w:val="18"/>
                <w:szCs w:val="18"/>
              </w:rPr>
              <w:t>P1</w:t>
            </w:r>
            <w:r w:rsidRPr="00561B7C">
              <w:rPr>
                <w:rFonts w:ascii="Courier New" w:hAnsi="Courier New" w:cs="Courier New"/>
                <w:b/>
                <w:sz w:val="18"/>
                <w:szCs w:val="18"/>
              </w:rPr>
              <w:t xml:space="preserve">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.com&gt;;tag=</w:t>
            </w:r>
            <w:r>
              <w:rPr>
                <w:rFonts w:ascii="Courier New" w:hAnsi="Courier New" w:cs="Courier New"/>
                <w:b/>
                <w:sz w:val="18"/>
                <w:szCs w:val="18"/>
              </w:rPr>
              <w:t>TR26980</w:t>
            </w:r>
          </w:p>
          <w:p w14:paraId="22700605"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Call-ID: </w:t>
            </w:r>
            <w:r>
              <w:rPr>
                <w:rFonts w:ascii="Courier New" w:hAnsi="Courier New" w:cs="Courier New"/>
                <w:b/>
                <w:sz w:val="18"/>
                <w:szCs w:val="18"/>
              </w:rPr>
              <w:t>abcdefgh</w:t>
            </w:r>
          </w:p>
          <w:p w14:paraId="3EA3C3FC"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CSeq: </w:t>
            </w:r>
            <w:r>
              <w:rPr>
                <w:rFonts w:ascii="Courier New" w:hAnsi="Courier New" w:cs="Courier New"/>
                <w:b/>
                <w:sz w:val="18"/>
                <w:szCs w:val="18"/>
              </w:rPr>
              <w:t>16384</w:t>
            </w:r>
            <w:r w:rsidRPr="00561B7C">
              <w:rPr>
                <w:rFonts w:ascii="Courier New" w:hAnsi="Courier New" w:cs="Courier New"/>
                <w:b/>
                <w:sz w:val="18"/>
                <w:szCs w:val="18"/>
              </w:rPr>
              <w:t xml:space="preserve"> OPTIONS</w:t>
            </w:r>
          </w:p>
          <w:p w14:paraId="2BA2700B"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Max-Forwards: </w:t>
            </w:r>
            <w:r>
              <w:rPr>
                <w:rFonts w:ascii="Courier New" w:hAnsi="Courier New" w:cs="Courier New"/>
                <w:b/>
                <w:sz w:val="18"/>
                <w:szCs w:val="18"/>
              </w:rPr>
              <w:t>100</w:t>
            </w:r>
          </w:p>
          <w:p w14:paraId="11B11324"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Via: SIP/2.0/UDP </w:t>
            </w:r>
            <w:r>
              <w:rPr>
                <w:rFonts w:ascii="Courier New" w:hAnsi="Courier New" w:cs="Courier New"/>
                <w:b/>
                <w:sz w:val="18"/>
                <w:szCs w:val="18"/>
              </w:rPr>
              <w:t>msmtsi</w:t>
            </w:r>
            <w:r w:rsidRPr="00561B7C">
              <w:rPr>
                <w:rFonts w:ascii="Courier New" w:hAnsi="Courier New" w:cs="Courier New"/>
                <w:b/>
                <w:sz w:val="18"/>
                <w:szCs w:val="18"/>
              </w:rPr>
              <w:t>.com;</w:t>
            </w:r>
            <w:r>
              <w:rPr>
                <w:rFonts w:ascii="Courier New" w:hAnsi="Courier New" w:cs="Courier New"/>
                <w:b/>
                <w:sz w:val="18"/>
                <w:szCs w:val="18"/>
              </w:rPr>
              <w:t xml:space="preserve"> </w:t>
            </w:r>
            <w:r w:rsidRPr="00561B7C">
              <w:rPr>
                <w:rFonts w:ascii="Courier New" w:hAnsi="Courier New" w:cs="Courier New"/>
                <w:b/>
                <w:sz w:val="18"/>
                <w:szCs w:val="18"/>
              </w:rPr>
              <w:t>branch=z9hG4bK</w:t>
            </w:r>
            <w:r>
              <w:rPr>
                <w:rFonts w:ascii="Courier New" w:hAnsi="Courier New" w:cs="Courier New"/>
                <w:b/>
                <w:sz w:val="18"/>
                <w:szCs w:val="18"/>
              </w:rPr>
              <w:t>xxxxxx</w:t>
            </w:r>
          </w:p>
          <w:p w14:paraId="513807F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Contact: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w:t>
            </w:r>
          </w:p>
          <w:p w14:paraId="6D95ADC5" w14:textId="77777777" w:rsidR="00177C52" w:rsidRPr="00997286"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r w:rsidRPr="00997286">
              <w:rPr>
                <w:rFonts w:ascii="Courier New" w:hAnsi="Courier New" w:cs="Courier New"/>
                <w:b/>
                <w:sz w:val="18"/>
                <w:szCs w:val="18"/>
              </w:rPr>
              <w:t>Accept: application/cccex</w:t>
            </w:r>
          </w:p>
          <w:p w14:paraId="22385D1F" w14:textId="77777777" w:rsidR="00177C52" w:rsidRPr="003B6C6A"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tc>
      </w:tr>
    </w:tbl>
    <w:p w14:paraId="65FF2CD3"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096782E2" w14:textId="77777777" w:rsidR="00177C52" w:rsidRDefault="00177C52" w:rsidP="00177C52">
      <w:pPr>
        <w:pStyle w:val="TH"/>
        <w:keepNext w:val="0"/>
        <w:keepLines w:val="0"/>
        <w:widowControl w:val="0"/>
      </w:pPr>
      <w:r>
        <w:t xml:space="preserve">Table </w:t>
      </w:r>
      <w:r>
        <w:rPr>
          <w:lang w:val="en-US"/>
        </w:rPr>
        <w:t>T.12</w:t>
      </w:r>
      <w:r>
        <w:t>: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24E06" w14:paraId="2DE174D0" w14:textId="77777777" w:rsidTr="00AE11AB">
        <w:trPr>
          <w:jc w:val="center"/>
        </w:trPr>
        <w:tc>
          <w:tcPr>
            <w:tcW w:w="9639" w:type="dxa"/>
            <w:shd w:val="clear" w:color="auto" w:fill="auto"/>
          </w:tcPr>
          <w:p w14:paraId="6314BE9D" w14:textId="77777777" w:rsidR="00177C52" w:rsidRPr="00E24E06"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E24E06">
              <w:rPr>
                <w:szCs w:val="18"/>
              </w:rPr>
              <w:t>SIP OPTION</w:t>
            </w:r>
            <w:r>
              <w:rPr>
                <w:szCs w:val="18"/>
              </w:rPr>
              <w:t>S</w:t>
            </w:r>
            <w:r w:rsidRPr="00E24E06">
              <w:rPr>
                <w:szCs w:val="18"/>
              </w:rPr>
              <w:t xml:space="preserve"> response</w:t>
            </w:r>
          </w:p>
        </w:tc>
      </w:tr>
      <w:tr w:rsidR="00177C52" w:rsidRPr="00B45AA5" w14:paraId="01D147B5" w14:textId="77777777" w:rsidTr="00AE11AB">
        <w:trPr>
          <w:jc w:val="center"/>
        </w:trPr>
        <w:tc>
          <w:tcPr>
            <w:tcW w:w="9639" w:type="dxa"/>
            <w:shd w:val="clear" w:color="auto" w:fill="auto"/>
          </w:tcPr>
          <w:p w14:paraId="3D4B18FE" w14:textId="77777777" w:rsidR="00177C52" w:rsidRPr="00E24E06"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rPr>
            </w:pPr>
          </w:p>
          <w:p w14:paraId="050AA26B" w14:textId="77777777" w:rsidR="00177C52" w:rsidRPr="00B07D74"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B07D74">
              <w:rPr>
                <w:rFonts w:ascii="Courier New" w:hAnsi="Courier New" w:cs="Courier New"/>
                <w:b/>
                <w:szCs w:val="18"/>
              </w:rPr>
              <w:t>SIP/2.0 200 OK</w:t>
            </w:r>
          </w:p>
          <w:p w14:paraId="040583B2" w14:textId="77777777" w:rsidR="00177C52" w:rsidRPr="00DA1309"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DA1309">
              <w:rPr>
                <w:rFonts w:ascii="Courier New" w:hAnsi="Courier New" w:cs="Courier New"/>
                <w:b/>
                <w:szCs w:val="18"/>
              </w:rPr>
              <w:t>Via: SIP/2.0/UDP msmtsi.com; branch= z9hG4bKxxxxxx; received=10.10.10.10</w:t>
            </w:r>
          </w:p>
          <w:p w14:paraId="6299E634" w14:textId="77777777" w:rsidR="00177C52" w:rsidRPr="000C25E5"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C25E5">
              <w:rPr>
                <w:rFonts w:ascii="Courier New" w:hAnsi="Courier New" w:cs="Courier New"/>
                <w:b/>
                <w:szCs w:val="18"/>
              </w:rPr>
              <w:t>To: &lt;sip:cccEx@mmcmh.com&gt;;tag= TR26980E</w:t>
            </w:r>
          </w:p>
          <w:p w14:paraId="45214EFA" w14:textId="77777777" w:rsidR="00177C52" w:rsidRPr="00123958"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123958">
              <w:rPr>
                <w:rFonts w:ascii="Courier New" w:hAnsi="Courier New" w:cs="Courier New"/>
                <w:b/>
                <w:szCs w:val="18"/>
              </w:rPr>
              <w:t>From: P1 &lt;sip:p1@msmtsi.com&gt;;tag=TR26980</w:t>
            </w:r>
          </w:p>
          <w:p w14:paraId="29DFB0DA"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Call-ID: abcdefgh</w:t>
            </w:r>
          </w:p>
          <w:p w14:paraId="0590617B"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CSeq: 16384 OPTIONS</w:t>
            </w:r>
          </w:p>
          <w:p w14:paraId="0EF86DB3" w14:textId="77777777" w:rsidR="00177C52" w:rsidRPr="00807FB1"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807FB1">
              <w:rPr>
                <w:rFonts w:ascii="Courier New" w:hAnsi="Courier New" w:cs="Courier New"/>
                <w:b/>
                <w:szCs w:val="18"/>
              </w:rPr>
              <w:t>Allow: INVITE, ACK, CANCEL, OPTIONS, BYE</w:t>
            </w:r>
          </w:p>
          <w:p w14:paraId="6B95207A"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Accept: application/cccex</w:t>
            </w:r>
          </w:p>
          <w:p w14:paraId="530BC7DA"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Content-Type: application/cccex</w:t>
            </w:r>
          </w:p>
          <w:p w14:paraId="05FEE6D1" w14:textId="77777777" w:rsidR="00177C52" w:rsidRPr="00622797"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
          <w:p w14:paraId="1EE993A1" w14:textId="77777777" w:rsidR="00177C52" w:rsidRPr="00B45AA5" w:rsidRDefault="00B45AA5" w:rsidP="00AE11AB">
            <w:pPr>
              <w:tabs>
                <w:tab w:val="left" w:pos="1418"/>
                <w:tab w:val="left" w:pos="2835"/>
                <w:tab w:val="left" w:pos="4253"/>
                <w:tab w:val="left" w:pos="5670"/>
                <w:tab w:val="left" w:pos="7088"/>
                <w:tab w:val="left" w:pos="8505"/>
              </w:tabs>
              <w:spacing w:before="60" w:after="0"/>
              <w:ind w:left="720"/>
              <w:rPr>
                <w:rFonts w:ascii="Courier New" w:hAnsi="Courier New" w:cs="Courier New"/>
                <w:b/>
                <w:sz w:val="18"/>
                <w:szCs w:val="18"/>
                <w:lang w:val="en-US"/>
              </w:rPr>
            </w:pPr>
            <w:r w:rsidRPr="00B45AA5">
              <w:rPr>
                <w:rFonts w:ascii="Courier New" w:hAnsi="Courier New" w:cs="Courier New"/>
                <w:b/>
                <w:sz w:val="18"/>
                <w:szCs w:val="18"/>
                <w:lang w:val="en-US"/>
              </w:rPr>
              <w:t>a=ccc_list:EVS:AMR-WB:AMR|ENC:1;1;1:DEC:3,1,1</w:t>
            </w:r>
          </w:p>
        </w:tc>
      </w:tr>
    </w:tbl>
    <w:p w14:paraId="54B8916A" w14:textId="77777777" w:rsidR="00177C52" w:rsidRDefault="00177C52" w:rsidP="00177C52">
      <w:pPr>
        <w:rPr>
          <w:lang w:val="en-US"/>
        </w:rPr>
      </w:pPr>
    </w:p>
    <w:p w14:paraId="47AF8539" w14:textId="77777777" w:rsidR="00BB17C1" w:rsidRPr="00082ED1" w:rsidRDefault="00BB17C1" w:rsidP="00BB17C1">
      <w:pPr>
        <w:pStyle w:val="Heading8"/>
        <w:keepNext w:val="0"/>
        <w:keepLines w:val="0"/>
      </w:pPr>
      <w:r w:rsidRPr="00B45AA5">
        <w:rPr>
          <w:lang w:val="en-US"/>
        </w:rPr>
        <w:br w:type="page"/>
      </w:r>
      <w:bookmarkStart w:id="634" w:name="_Toc68884816"/>
      <w:r>
        <w:t xml:space="preserve">Annex U (informative): </w:t>
      </w:r>
      <w:r>
        <w:br/>
        <w:t>IANA registration information for media types</w:t>
      </w:r>
      <w:bookmarkEnd w:id="634"/>
    </w:p>
    <w:p w14:paraId="3396B3E6" w14:textId="77777777" w:rsidR="00BB17C1" w:rsidRPr="003417AB" w:rsidRDefault="00BB17C1" w:rsidP="00BB17C1">
      <w:pPr>
        <w:pStyle w:val="Heading1"/>
      </w:pPr>
      <w:bookmarkStart w:id="635" w:name="_Toc68884817"/>
      <w:r>
        <w:t>U</w:t>
      </w:r>
      <w:r w:rsidRPr="003417AB">
        <w:t>.1</w:t>
      </w:r>
      <w:r w:rsidRPr="003417AB">
        <w:tab/>
        <w:t>Introduction</w:t>
      </w:r>
      <w:bookmarkEnd w:id="635"/>
    </w:p>
    <w:p w14:paraId="37805061" w14:textId="77777777" w:rsidR="00BB17C1" w:rsidRDefault="00BB17C1" w:rsidP="00BB17C1">
      <w:r w:rsidRPr="00CC1F51">
        <w:t xml:space="preserve">This Annex provides the </w:t>
      </w:r>
      <w:r>
        <w:t>media type</w:t>
      </w:r>
      <w:r w:rsidRPr="00CC1F51">
        <w:t xml:space="preserve"> registration </w:t>
      </w:r>
      <w:r>
        <w:t>information that</w:t>
      </w:r>
      <w:r w:rsidRPr="00CC1F51">
        <w:t xml:space="preserve"> is referenced from the</w:t>
      </w:r>
      <w:r>
        <w:t xml:space="preserve"> IANA</w:t>
      </w:r>
      <w:r w:rsidRPr="00CC1F51">
        <w:t xml:space="preserve"> registry at </w:t>
      </w:r>
      <w:hyperlink r:id="rId225" w:history="1">
        <w:r w:rsidRPr="006944C1">
          <w:rPr>
            <w:rStyle w:val="Hyperlink"/>
          </w:rPr>
          <w:t>http://www.iana.org</w:t>
        </w:r>
        <w:r w:rsidRPr="00452F44">
          <w:rPr>
            <w:rStyle w:val="Hyperlink"/>
          </w:rPr>
          <w:t>/</w:t>
        </w:r>
      </w:hyperlink>
      <w:r w:rsidRPr="00CC1F51">
        <w:t>.</w:t>
      </w:r>
    </w:p>
    <w:p w14:paraId="50985A33" w14:textId="77777777" w:rsidR="00BB17C1" w:rsidRDefault="00BB17C1" w:rsidP="00BB17C1">
      <w:pPr>
        <w:pStyle w:val="FP"/>
      </w:pPr>
    </w:p>
    <w:p w14:paraId="7FC942DF" w14:textId="77777777" w:rsidR="00BB17C1" w:rsidRDefault="00BB17C1" w:rsidP="00BB17C1">
      <w:pPr>
        <w:pStyle w:val="Heading1"/>
      </w:pPr>
      <w:bookmarkStart w:id="636" w:name="_Toc68884818"/>
      <w:r>
        <w:t>U</w:t>
      </w:r>
      <w:r w:rsidRPr="00CF2178">
        <w:t>.2</w:t>
      </w:r>
      <w:r w:rsidRPr="00CF2178">
        <w:tab/>
      </w:r>
      <w:r>
        <w:t>application/ccce</w:t>
      </w:r>
      <w:bookmarkEnd w:id="636"/>
    </w:p>
    <w:p w14:paraId="671757E0" w14:textId="77777777" w:rsidR="00BB17C1" w:rsidRPr="0081106B" w:rsidRDefault="00BB17C1" w:rsidP="00BB17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059317C0" w14:textId="77777777" w:rsidR="00BB17C1" w:rsidRDefault="00BB17C1" w:rsidP="00BB17C1">
      <w:pPr>
        <w:rPr>
          <w:lang w:val="en-US"/>
        </w:rPr>
      </w:pPr>
      <w:r>
        <w:rPr>
          <w:lang w:val="en-US"/>
        </w:rPr>
        <w:t xml:space="preserve">To: </w:t>
      </w:r>
      <w:hyperlink r:id="rId226" w:history="1">
        <w:r w:rsidRPr="00FD4DED">
          <w:rPr>
            <w:rStyle w:val="Hyperlink"/>
            <w:lang w:val="en-US"/>
          </w:rPr>
          <w:t>media-types@iana.org</w:t>
        </w:r>
      </w:hyperlink>
    </w:p>
    <w:p w14:paraId="7702DF63" w14:textId="77777777" w:rsidR="00BB17C1" w:rsidRDefault="00BB17C1" w:rsidP="00BB17C1">
      <w:pPr>
        <w:rPr>
          <w:lang w:val="en-US"/>
        </w:rPr>
      </w:pPr>
      <w:r w:rsidRPr="0081106B">
        <w:rPr>
          <w:lang w:val="en-US"/>
        </w:rPr>
        <w:t>Subject: Registratio</w:t>
      </w:r>
      <w:r>
        <w:rPr>
          <w:lang w:val="en-US"/>
        </w:rPr>
        <w:t>n of media type "application/cccex</w:t>
      </w:r>
      <w:r w:rsidRPr="0081106B">
        <w:rPr>
          <w:lang w:val="en-US"/>
        </w:rPr>
        <w:t>"</w:t>
      </w:r>
    </w:p>
    <w:p w14:paraId="4440D379" w14:textId="77777777" w:rsidR="00BB17C1" w:rsidRDefault="00BB17C1" w:rsidP="00BB17C1">
      <w:pPr>
        <w:rPr>
          <w:lang w:val="en-US"/>
        </w:rPr>
      </w:pPr>
      <w:r>
        <w:rPr>
          <w:lang w:val="en-US"/>
        </w:rPr>
        <w:t>Type name: application</w:t>
      </w:r>
    </w:p>
    <w:p w14:paraId="05FDA233" w14:textId="77777777" w:rsidR="00BB17C1" w:rsidRDefault="00BB17C1" w:rsidP="00BB17C1">
      <w:pPr>
        <w:rPr>
          <w:lang w:val="en-US"/>
        </w:rPr>
      </w:pPr>
      <w:r>
        <w:rPr>
          <w:lang w:val="en-US"/>
        </w:rPr>
        <w:t>Subtype name: cccex</w:t>
      </w:r>
    </w:p>
    <w:p w14:paraId="6E443ED0" w14:textId="77777777" w:rsidR="00BB17C1" w:rsidRDefault="00BB17C1" w:rsidP="00BB17C1">
      <w:pPr>
        <w:rPr>
          <w:lang w:val="en-US"/>
        </w:rPr>
      </w:pPr>
      <w:r>
        <w:rPr>
          <w:lang w:val="en-US"/>
        </w:rPr>
        <w:t>Required parameters: None</w:t>
      </w:r>
    </w:p>
    <w:p w14:paraId="4B2AABEC" w14:textId="77777777" w:rsidR="00BB17C1" w:rsidRDefault="00BB17C1" w:rsidP="00BB17C1">
      <w:pPr>
        <w:rPr>
          <w:lang w:val="en-US"/>
        </w:rPr>
      </w:pPr>
      <w:r>
        <w:rPr>
          <w:lang w:val="en-US"/>
        </w:rPr>
        <w:t>Optional parameters: None</w:t>
      </w:r>
    </w:p>
    <w:p w14:paraId="3F12480A" w14:textId="77777777" w:rsidR="00BB17C1" w:rsidRDefault="00BB17C1" w:rsidP="00BB17C1">
      <w:pPr>
        <w:rPr>
          <w:lang w:val="en-US"/>
        </w:rPr>
      </w:pPr>
      <w:r w:rsidRPr="0081106B">
        <w:rPr>
          <w:lang w:val="en-US"/>
        </w:rPr>
        <w:t>Enco</w:t>
      </w:r>
      <w:r>
        <w:rPr>
          <w:lang w:val="en-US"/>
        </w:rPr>
        <w:t xml:space="preserve">ding considerations: </w:t>
      </w:r>
    </w:p>
    <w:p w14:paraId="3B62702A" w14:textId="77777777" w:rsidR="00BB17C1" w:rsidRDefault="00BB17C1" w:rsidP="00BB17C1">
      <w:pPr>
        <w:ind w:firstLine="284"/>
        <w:rPr>
          <w:lang w:val="en-US"/>
        </w:rPr>
      </w:pPr>
      <w:r>
        <w:rPr>
          <w:lang w:val="en-US"/>
        </w:rPr>
        <w:t>cccex content is UTF-8 format text.</w:t>
      </w:r>
    </w:p>
    <w:p w14:paraId="4A75CE81" w14:textId="77777777" w:rsidR="00BB17C1" w:rsidRDefault="00BB17C1" w:rsidP="00BB17C1">
      <w:pPr>
        <w:rPr>
          <w:lang w:val="en-US"/>
        </w:rPr>
      </w:pPr>
      <w:r w:rsidRPr="0081106B">
        <w:rPr>
          <w:lang w:val="en-US"/>
        </w:rPr>
        <w:t>Security considerations:</w:t>
      </w:r>
    </w:p>
    <w:p w14:paraId="247FFD23" w14:textId="77777777" w:rsidR="00BB17C1" w:rsidRDefault="00BB17C1" w:rsidP="00BB17C1">
      <w:pPr>
        <w:ind w:firstLine="284"/>
        <w:rPr>
          <w:lang w:val="en-US"/>
        </w:rPr>
      </w:pPr>
      <w:r>
        <w:rPr>
          <w:lang w:val="en-US"/>
        </w:rPr>
        <w:t>See clause S.5.7.2 of 3GPP TS 26.114</w:t>
      </w:r>
    </w:p>
    <w:p w14:paraId="5D1EEC1F" w14:textId="77777777" w:rsidR="00BB17C1" w:rsidRPr="0081106B" w:rsidRDefault="00BB17C1" w:rsidP="00BB17C1">
      <w:pPr>
        <w:rPr>
          <w:lang w:val="en-US"/>
        </w:rPr>
      </w:pPr>
      <w:r w:rsidRPr="0081106B">
        <w:rPr>
          <w:lang w:val="en-US"/>
        </w:rPr>
        <w:t>Interoperability considerations:</w:t>
      </w:r>
    </w:p>
    <w:p w14:paraId="06555B40" w14:textId="77777777" w:rsidR="00BB17C1" w:rsidRDefault="00BB17C1" w:rsidP="00BB17C1">
      <w:pPr>
        <w:rPr>
          <w:lang w:val="en-US"/>
        </w:rPr>
      </w:pPr>
      <w:r>
        <w:rPr>
          <w:lang w:val="en-US"/>
        </w:rPr>
        <w:t xml:space="preserve">      See clause S.5.7.2 of 3GPP TS 26.114 </w:t>
      </w:r>
    </w:p>
    <w:p w14:paraId="139A4EA4" w14:textId="77777777" w:rsidR="00BB17C1" w:rsidRDefault="00BB17C1" w:rsidP="00BB17C1">
      <w:pPr>
        <w:rPr>
          <w:lang w:val="en-US"/>
        </w:rPr>
      </w:pPr>
      <w:r w:rsidRPr="0081106B">
        <w:rPr>
          <w:lang w:val="en-US"/>
        </w:rPr>
        <w:t>Published specification:</w:t>
      </w:r>
    </w:p>
    <w:p w14:paraId="21C79962" w14:textId="77777777" w:rsidR="00BB17C1" w:rsidRDefault="00BB17C1" w:rsidP="00BB17C1">
      <w:pPr>
        <w:ind w:firstLine="284"/>
        <w:rPr>
          <w:lang w:val="en-US"/>
        </w:rPr>
      </w:pPr>
      <w:r>
        <w:rPr>
          <w:lang w:val="en-US"/>
        </w:rPr>
        <w:t>See 3GPP TS 26.114</w:t>
      </w:r>
    </w:p>
    <w:p w14:paraId="01541A19" w14:textId="77777777" w:rsidR="00BB17C1" w:rsidRDefault="00BB17C1" w:rsidP="00BB17C1">
      <w:pPr>
        <w:rPr>
          <w:lang w:val="en-US"/>
        </w:rPr>
      </w:pPr>
      <w:r w:rsidRPr="0081106B">
        <w:rPr>
          <w:lang w:val="en-US"/>
        </w:rPr>
        <w:t>Applic</w:t>
      </w:r>
      <w:r>
        <w:rPr>
          <w:lang w:val="en-US"/>
        </w:rPr>
        <w:t>ations usage</w:t>
      </w:r>
      <w:r w:rsidRPr="0081106B">
        <w:rPr>
          <w:lang w:val="en-US"/>
        </w:rPr>
        <w:t>:</w:t>
      </w:r>
    </w:p>
    <w:p w14:paraId="1279EE3A" w14:textId="77777777" w:rsidR="00BB17C1" w:rsidRDefault="00BB17C1" w:rsidP="00BB17C1">
      <w:pPr>
        <w:ind w:firstLine="284"/>
        <w:rPr>
          <w:lang w:val="en-US"/>
        </w:rPr>
      </w:pPr>
      <w:r w:rsidRPr="0081106B">
        <w:rPr>
          <w:lang w:val="en-US"/>
        </w:rPr>
        <w:t>Voice over IP, video teleconfer</w:t>
      </w:r>
      <w:r>
        <w:rPr>
          <w:lang w:val="en-US"/>
        </w:rPr>
        <w:t>encing, streaming media, among others.</w:t>
      </w:r>
    </w:p>
    <w:p w14:paraId="6AB4E2F0" w14:textId="77777777" w:rsidR="00BB17C1" w:rsidRDefault="00BB17C1" w:rsidP="00BB17C1">
      <w:pPr>
        <w:rPr>
          <w:lang w:val="en-US"/>
        </w:rPr>
      </w:pPr>
      <w:r w:rsidRPr="0081106B">
        <w:rPr>
          <w:lang w:val="en-US"/>
        </w:rPr>
        <w:t>Additional information:</w:t>
      </w:r>
    </w:p>
    <w:p w14:paraId="3872FB8D" w14:textId="77777777" w:rsidR="00BB17C1" w:rsidRDefault="00BB17C1" w:rsidP="00BB17C1">
      <w:pPr>
        <w:ind w:firstLine="284"/>
        <w:rPr>
          <w:lang w:val="en-US"/>
        </w:rPr>
      </w:pPr>
      <w:r>
        <w:rPr>
          <w:lang w:val="en-US"/>
        </w:rPr>
        <w:t>Magic number(s):   None</w:t>
      </w:r>
    </w:p>
    <w:p w14:paraId="2E2910AA" w14:textId="77777777" w:rsidR="00BB17C1" w:rsidRDefault="00BB17C1" w:rsidP="00BB17C1">
      <w:pPr>
        <w:ind w:firstLine="284"/>
        <w:rPr>
          <w:lang w:val="en-US"/>
        </w:rPr>
      </w:pPr>
      <w:r w:rsidRPr="0081106B">
        <w:rPr>
          <w:lang w:val="en-US"/>
        </w:rPr>
        <w:t>File ex</w:t>
      </w:r>
      <w:r>
        <w:rPr>
          <w:lang w:val="en-US"/>
        </w:rPr>
        <w:t>tension(s): The extension ".c3ex”</w:t>
      </w:r>
    </w:p>
    <w:p w14:paraId="78710553" w14:textId="77777777" w:rsidR="00BB17C1" w:rsidRDefault="00BB17C1" w:rsidP="00BB17C1">
      <w:pPr>
        <w:ind w:firstLine="284"/>
        <w:rPr>
          <w:lang w:val="en-US"/>
        </w:rPr>
      </w:pPr>
      <w:r w:rsidRPr="0081106B">
        <w:rPr>
          <w:lang w:val="en-US"/>
        </w:rPr>
        <w:t>M</w:t>
      </w:r>
      <w:r>
        <w:rPr>
          <w:lang w:val="en-US"/>
        </w:rPr>
        <w:t>acintosh File Type Code(s): "c3ex</w:t>
      </w:r>
      <w:r w:rsidRPr="0081106B">
        <w:rPr>
          <w:lang w:val="en-US"/>
        </w:rPr>
        <w:t>"</w:t>
      </w:r>
    </w:p>
    <w:p w14:paraId="22E62A81" w14:textId="77777777" w:rsidR="00BB17C1" w:rsidRDefault="00BB17C1" w:rsidP="00BB17C1">
      <w:pPr>
        <w:rPr>
          <w:lang w:val="en-US"/>
        </w:rPr>
      </w:pPr>
      <w:r w:rsidRPr="0081106B">
        <w:rPr>
          <w:lang w:val="en-US"/>
        </w:rPr>
        <w:t>Intended usage: COMMON</w:t>
      </w:r>
    </w:p>
    <w:p w14:paraId="72F95952" w14:textId="77777777" w:rsidR="00BB17C1" w:rsidRDefault="00BB17C1" w:rsidP="00BB17C1">
      <w:pPr>
        <w:rPr>
          <w:lang w:val="en-US"/>
        </w:rPr>
      </w:pPr>
      <w:r>
        <w:rPr>
          <w:lang w:val="en-US"/>
        </w:rPr>
        <w:t>Contact Person</w:t>
      </w:r>
      <w:r w:rsidRPr="0081106B">
        <w:rPr>
          <w:lang w:val="en-US"/>
        </w:rPr>
        <w:t>:</w:t>
      </w:r>
    </w:p>
    <w:p w14:paraId="62E4A369" w14:textId="77777777" w:rsidR="00BB17C1" w:rsidRDefault="00BB17C1" w:rsidP="00BB17C1">
      <w:pPr>
        <w:ind w:firstLine="284"/>
        <w:rPr>
          <w:lang w:val="en-US"/>
        </w:rPr>
      </w:pPr>
      <w:r>
        <w:rPr>
          <w:lang w:val="en-US"/>
        </w:rPr>
        <w:t xml:space="preserve">Contact Name: </w:t>
      </w:r>
      <w:r w:rsidRPr="00DB01EA">
        <w:t>3GPP Specifications Manager</w:t>
      </w:r>
    </w:p>
    <w:p w14:paraId="785DE076" w14:textId="77777777" w:rsidR="00BB17C1" w:rsidRDefault="00BB17C1" w:rsidP="00BB17C1">
      <w:pPr>
        <w:ind w:firstLine="284"/>
        <w:rPr>
          <w:lang w:val="en-US"/>
        </w:rPr>
      </w:pPr>
      <w:r>
        <w:rPr>
          <w:lang w:val="en-US"/>
        </w:rPr>
        <w:t>Contact Email Address</w:t>
      </w:r>
      <w:r w:rsidRPr="0081106B">
        <w:rPr>
          <w:lang w:val="en-US"/>
        </w:rPr>
        <w:t>:</w:t>
      </w:r>
      <w:r>
        <w:rPr>
          <w:lang w:val="en-US"/>
        </w:rPr>
        <w:t xml:space="preserve"> </w:t>
      </w:r>
      <w:hyperlink r:id="rId227" w:history="1">
        <w:r w:rsidRPr="00FD4DED">
          <w:rPr>
            <w:rStyle w:val="Hyperlink"/>
          </w:rPr>
          <w:t>3gppContact@etsi.org</w:t>
        </w:r>
      </w:hyperlink>
    </w:p>
    <w:p w14:paraId="44790F98" w14:textId="77777777" w:rsidR="00AD6D37" w:rsidRDefault="00BB17C1" w:rsidP="00AD6D37">
      <w:pPr>
        <w:ind w:firstLine="284"/>
        <w:rPr>
          <w:lang w:val="en-US"/>
        </w:rPr>
      </w:pPr>
      <w:r w:rsidRPr="006944C1">
        <w:rPr>
          <w:lang w:val="en-US"/>
        </w:rPr>
        <w:t>Author/Change Controller (for standards tree registrations, this is typically the standards body)</w:t>
      </w:r>
      <w:r>
        <w:rPr>
          <w:lang w:val="en-US"/>
        </w:rPr>
        <w:t>: 3GPP SA Working Group 4</w:t>
      </w:r>
    </w:p>
    <w:p w14:paraId="73581674" w14:textId="77777777" w:rsidR="00B35D29" w:rsidRPr="00AD6D37" w:rsidRDefault="00B35D29" w:rsidP="00AD6D37">
      <w:pPr>
        <w:pStyle w:val="Heading8"/>
        <w:rPr>
          <w:lang w:val="en-US"/>
        </w:rPr>
      </w:pPr>
      <w:r w:rsidRPr="00B45AA5">
        <w:rPr>
          <w:lang w:val="en-US"/>
        </w:rPr>
        <w:br w:type="page"/>
      </w:r>
      <w:bookmarkStart w:id="637" w:name="_Toc68884819"/>
      <w:r w:rsidRPr="00AD6D37">
        <w:t xml:space="preserve">Annex </w:t>
      </w:r>
      <w:r w:rsidR="00BB17C1" w:rsidRPr="00AD6D37">
        <w:t>V</w:t>
      </w:r>
      <w:r w:rsidR="009C72C6" w:rsidRPr="00AD6D37">
        <w:t xml:space="preserve"> </w:t>
      </w:r>
      <w:r w:rsidRPr="00AD6D37">
        <w:t>(informative):</w:t>
      </w:r>
      <w:r w:rsidRPr="00AD6D37">
        <w:br/>
        <w:t>Change history</w:t>
      </w:r>
      <w:bookmarkEnd w:id="637"/>
    </w:p>
    <w:p w14:paraId="156250FC"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0C7E1E20" w14:textId="77777777">
        <w:trPr>
          <w:tblHeader/>
          <w:jc w:val="center"/>
        </w:trPr>
        <w:tc>
          <w:tcPr>
            <w:tcW w:w="9497" w:type="dxa"/>
            <w:gridSpan w:val="8"/>
            <w:shd w:val="pct10" w:color="auto" w:fill="FFFFFF"/>
          </w:tcPr>
          <w:bookmarkEnd w:id="489"/>
          <w:p w14:paraId="77C99C4D" w14:textId="77777777" w:rsidR="00B35D29" w:rsidRDefault="00B35D29">
            <w:pPr>
              <w:pStyle w:val="TAH"/>
            </w:pPr>
            <w:r>
              <w:t>Change history</w:t>
            </w:r>
          </w:p>
        </w:tc>
      </w:tr>
      <w:tr w:rsidR="00B35D29" w14:paraId="6CB6E7A3" w14:textId="77777777" w:rsidTr="001B20CD">
        <w:trPr>
          <w:tblHeader/>
          <w:jc w:val="center"/>
        </w:trPr>
        <w:tc>
          <w:tcPr>
            <w:tcW w:w="851" w:type="dxa"/>
            <w:shd w:val="pct10" w:color="auto" w:fill="FFFFFF"/>
          </w:tcPr>
          <w:p w14:paraId="5D5677AE" w14:textId="77777777" w:rsidR="00B35D29" w:rsidRDefault="00B35D29">
            <w:pPr>
              <w:pStyle w:val="TAL"/>
              <w:rPr>
                <w:b/>
                <w:sz w:val="16"/>
              </w:rPr>
            </w:pPr>
            <w:r>
              <w:rPr>
                <w:b/>
                <w:sz w:val="16"/>
              </w:rPr>
              <w:t>Date</w:t>
            </w:r>
          </w:p>
        </w:tc>
        <w:tc>
          <w:tcPr>
            <w:tcW w:w="567" w:type="dxa"/>
            <w:shd w:val="pct10" w:color="auto" w:fill="FFFFFF"/>
          </w:tcPr>
          <w:p w14:paraId="593A480B" w14:textId="77777777" w:rsidR="00B35D29" w:rsidRDefault="00B35D29">
            <w:pPr>
              <w:pStyle w:val="TAL"/>
              <w:rPr>
                <w:b/>
                <w:sz w:val="16"/>
              </w:rPr>
            </w:pPr>
            <w:r>
              <w:rPr>
                <w:b/>
                <w:sz w:val="16"/>
              </w:rPr>
              <w:t>TSG #</w:t>
            </w:r>
          </w:p>
        </w:tc>
        <w:tc>
          <w:tcPr>
            <w:tcW w:w="992" w:type="dxa"/>
            <w:shd w:val="pct10" w:color="auto" w:fill="FFFFFF"/>
          </w:tcPr>
          <w:p w14:paraId="2BEAB52D" w14:textId="77777777" w:rsidR="00B35D29" w:rsidRDefault="00B35D29">
            <w:pPr>
              <w:pStyle w:val="TAL"/>
              <w:rPr>
                <w:b/>
                <w:sz w:val="16"/>
              </w:rPr>
            </w:pPr>
            <w:r>
              <w:rPr>
                <w:b/>
                <w:sz w:val="16"/>
              </w:rPr>
              <w:t>TSG Doc.</w:t>
            </w:r>
          </w:p>
        </w:tc>
        <w:tc>
          <w:tcPr>
            <w:tcW w:w="517" w:type="dxa"/>
            <w:shd w:val="pct10" w:color="auto" w:fill="FFFFFF"/>
          </w:tcPr>
          <w:p w14:paraId="66353764" w14:textId="77777777" w:rsidR="00B35D29" w:rsidRDefault="00B35D29">
            <w:pPr>
              <w:pStyle w:val="TAL"/>
              <w:rPr>
                <w:b/>
                <w:sz w:val="16"/>
              </w:rPr>
            </w:pPr>
            <w:r>
              <w:rPr>
                <w:b/>
                <w:sz w:val="16"/>
              </w:rPr>
              <w:t>CR</w:t>
            </w:r>
          </w:p>
        </w:tc>
        <w:tc>
          <w:tcPr>
            <w:tcW w:w="475" w:type="dxa"/>
            <w:shd w:val="pct10" w:color="auto" w:fill="FFFFFF"/>
          </w:tcPr>
          <w:p w14:paraId="229AF270" w14:textId="77777777" w:rsidR="00B35D29" w:rsidRDefault="00B35D29">
            <w:pPr>
              <w:pStyle w:val="TAL"/>
              <w:rPr>
                <w:b/>
                <w:sz w:val="16"/>
              </w:rPr>
            </w:pPr>
            <w:r>
              <w:rPr>
                <w:b/>
                <w:sz w:val="16"/>
              </w:rPr>
              <w:t>Rev</w:t>
            </w:r>
          </w:p>
        </w:tc>
        <w:tc>
          <w:tcPr>
            <w:tcW w:w="4748" w:type="dxa"/>
            <w:shd w:val="pct10" w:color="auto" w:fill="FFFFFF"/>
          </w:tcPr>
          <w:p w14:paraId="2D5376E0" w14:textId="77777777" w:rsidR="00B35D29" w:rsidRDefault="00B35D29">
            <w:pPr>
              <w:pStyle w:val="TAL"/>
              <w:rPr>
                <w:b/>
                <w:sz w:val="16"/>
              </w:rPr>
            </w:pPr>
            <w:r>
              <w:rPr>
                <w:b/>
                <w:sz w:val="16"/>
              </w:rPr>
              <w:t>Subject/Comment</w:t>
            </w:r>
          </w:p>
        </w:tc>
        <w:tc>
          <w:tcPr>
            <w:tcW w:w="709" w:type="dxa"/>
            <w:shd w:val="pct10" w:color="auto" w:fill="FFFFFF"/>
          </w:tcPr>
          <w:p w14:paraId="76042E16" w14:textId="77777777" w:rsidR="00B35D29" w:rsidRDefault="00B35D29">
            <w:pPr>
              <w:pStyle w:val="TAL"/>
              <w:rPr>
                <w:b/>
                <w:sz w:val="16"/>
              </w:rPr>
            </w:pPr>
            <w:r>
              <w:rPr>
                <w:b/>
                <w:sz w:val="16"/>
              </w:rPr>
              <w:t>Old</w:t>
            </w:r>
          </w:p>
        </w:tc>
        <w:tc>
          <w:tcPr>
            <w:tcW w:w="638" w:type="dxa"/>
            <w:shd w:val="pct10" w:color="auto" w:fill="FFFFFF"/>
          </w:tcPr>
          <w:p w14:paraId="19690379" w14:textId="77777777" w:rsidR="00B35D29" w:rsidRDefault="00B35D29">
            <w:pPr>
              <w:pStyle w:val="TAL"/>
              <w:rPr>
                <w:b/>
                <w:sz w:val="16"/>
              </w:rPr>
            </w:pPr>
            <w:r>
              <w:rPr>
                <w:b/>
                <w:sz w:val="16"/>
              </w:rPr>
              <w:t>New</w:t>
            </w:r>
          </w:p>
        </w:tc>
      </w:tr>
      <w:tr w:rsidR="00B35D29" w14:paraId="3208AA0A" w14:textId="77777777" w:rsidTr="001B20CD">
        <w:trPr>
          <w:jc w:val="center"/>
        </w:trPr>
        <w:tc>
          <w:tcPr>
            <w:tcW w:w="851" w:type="dxa"/>
            <w:shd w:val="solid" w:color="FFFFFF" w:fill="auto"/>
          </w:tcPr>
          <w:p w14:paraId="3FE13846"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3E38AA2D"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1EE54489"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5C82FA7C" w14:textId="77777777" w:rsidR="00B35D29" w:rsidRDefault="00B35D29">
            <w:pPr>
              <w:spacing w:after="0"/>
              <w:rPr>
                <w:rFonts w:ascii="Arial" w:hAnsi="Arial"/>
                <w:snapToGrid w:val="0"/>
                <w:color w:val="000000"/>
                <w:sz w:val="16"/>
              </w:rPr>
            </w:pPr>
          </w:p>
        </w:tc>
        <w:tc>
          <w:tcPr>
            <w:tcW w:w="475" w:type="dxa"/>
            <w:shd w:val="solid" w:color="FFFFFF" w:fill="auto"/>
          </w:tcPr>
          <w:p w14:paraId="27D04229"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7B86F3EF"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03491E40"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271A2BA2"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7B769C02" w14:textId="77777777" w:rsidTr="001B20CD">
        <w:trPr>
          <w:jc w:val="center"/>
        </w:trPr>
        <w:tc>
          <w:tcPr>
            <w:tcW w:w="851" w:type="dxa"/>
            <w:shd w:val="solid" w:color="FFFFFF" w:fill="auto"/>
          </w:tcPr>
          <w:p w14:paraId="1170175B"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143CA9BF"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648B3E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5E2A11CF"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0EFA2644"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2D9AC00B"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24C6287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610AEEC3"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22454BAA" w14:textId="77777777" w:rsidTr="001B20CD">
        <w:trPr>
          <w:jc w:val="center"/>
        </w:trPr>
        <w:tc>
          <w:tcPr>
            <w:tcW w:w="851" w:type="dxa"/>
            <w:shd w:val="solid" w:color="FFFFFF" w:fill="auto"/>
          </w:tcPr>
          <w:p w14:paraId="104BEB85"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4B970B48"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C98AB4F"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7F0F3F5"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41CBB40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3EC648F5"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57E9C5BB"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E5371E6"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2AEBB193" w14:textId="77777777" w:rsidTr="001B20CD">
        <w:trPr>
          <w:jc w:val="center"/>
        </w:trPr>
        <w:tc>
          <w:tcPr>
            <w:tcW w:w="851" w:type="dxa"/>
            <w:shd w:val="solid" w:color="FFFFFF" w:fill="auto"/>
          </w:tcPr>
          <w:p w14:paraId="57747AB2"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A93D283"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3FFA8E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1FEAFE9"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22AF2DE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3580A97F"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23F34EEC"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482768C9"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5838DA43" w14:textId="77777777" w:rsidTr="001B20CD">
        <w:trPr>
          <w:jc w:val="center"/>
        </w:trPr>
        <w:tc>
          <w:tcPr>
            <w:tcW w:w="851" w:type="dxa"/>
            <w:shd w:val="solid" w:color="FFFFFF" w:fill="auto"/>
          </w:tcPr>
          <w:p w14:paraId="2F0823FA"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665903E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FF7F687"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6B9A708"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7B49BFD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7515E17"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6793812E"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0CF9FF9"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11FE7209" w14:textId="77777777" w:rsidTr="001B20CD">
        <w:trPr>
          <w:jc w:val="center"/>
        </w:trPr>
        <w:tc>
          <w:tcPr>
            <w:tcW w:w="851" w:type="dxa"/>
            <w:shd w:val="solid" w:color="FFFFFF" w:fill="auto"/>
          </w:tcPr>
          <w:p w14:paraId="181A2F22"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3F8EE95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6899AA94"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A31EE04"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1885122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44154D6F"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0048862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79502092"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34AE547F" w14:textId="77777777" w:rsidTr="001B20CD">
        <w:trPr>
          <w:jc w:val="center"/>
        </w:trPr>
        <w:tc>
          <w:tcPr>
            <w:tcW w:w="851" w:type="dxa"/>
            <w:shd w:val="solid" w:color="FFFFFF" w:fill="auto"/>
          </w:tcPr>
          <w:p w14:paraId="696981D5"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0FA6BBEC"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A8403A9"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58D2358"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12919C3F"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7723D5FB"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34D4E7C2"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66CBD4C4"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564CEEC2" w14:textId="77777777" w:rsidTr="001B20CD">
        <w:trPr>
          <w:jc w:val="center"/>
        </w:trPr>
        <w:tc>
          <w:tcPr>
            <w:tcW w:w="851" w:type="dxa"/>
            <w:shd w:val="solid" w:color="FFFFFF" w:fill="auto"/>
          </w:tcPr>
          <w:p w14:paraId="1EEC5831"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6C00114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59A41448"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06AAE441"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650339C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47CC488E"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03085172"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71293E6E"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24B3EDC9" w14:textId="77777777" w:rsidTr="001B20CD">
        <w:trPr>
          <w:jc w:val="center"/>
        </w:trPr>
        <w:tc>
          <w:tcPr>
            <w:tcW w:w="851" w:type="dxa"/>
            <w:shd w:val="solid" w:color="FFFFFF" w:fill="auto"/>
          </w:tcPr>
          <w:p w14:paraId="60706F80"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5472785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467F583A"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1E6892DF"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2CD73AC5"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57F67586"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25078D58"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2DC61F85"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4714D6BD" w14:textId="77777777" w:rsidTr="001B20CD">
        <w:trPr>
          <w:jc w:val="center"/>
        </w:trPr>
        <w:tc>
          <w:tcPr>
            <w:tcW w:w="851" w:type="dxa"/>
            <w:shd w:val="solid" w:color="FFFFFF" w:fill="auto"/>
          </w:tcPr>
          <w:p w14:paraId="25B601E7"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5273B224"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3B85E3E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1A84B9B6" w14:textId="77777777" w:rsidR="00B35D29" w:rsidRDefault="00B35D29">
            <w:pPr>
              <w:pStyle w:val="TAL"/>
              <w:rPr>
                <w:sz w:val="16"/>
                <w:szCs w:val="16"/>
              </w:rPr>
            </w:pPr>
            <w:r>
              <w:rPr>
                <w:sz w:val="16"/>
                <w:szCs w:val="16"/>
              </w:rPr>
              <w:t>0012</w:t>
            </w:r>
          </w:p>
        </w:tc>
        <w:tc>
          <w:tcPr>
            <w:tcW w:w="475" w:type="dxa"/>
            <w:shd w:val="solid" w:color="FFFFFF" w:fill="auto"/>
          </w:tcPr>
          <w:p w14:paraId="70D535B5" w14:textId="77777777" w:rsidR="00B35D29" w:rsidRDefault="00B35D29">
            <w:pPr>
              <w:pStyle w:val="TAL"/>
              <w:jc w:val="center"/>
              <w:rPr>
                <w:sz w:val="16"/>
                <w:szCs w:val="16"/>
              </w:rPr>
            </w:pPr>
            <w:r>
              <w:rPr>
                <w:sz w:val="16"/>
                <w:szCs w:val="16"/>
              </w:rPr>
              <w:t>1</w:t>
            </w:r>
          </w:p>
        </w:tc>
        <w:tc>
          <w:tcPr>
            <w:tcW w:w="4748" w:type="dxa"/>
            <w:shd w:val="solid" w:color="FFFFFF" w:fill="auto"/>
          </w:tcPr>
          <w:p w14:paraId="3E7A629B"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7825A5E7"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575A87B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212EFFF2" w14:textId="77777777" w:rsidTr="001B20CD">
        <w:trPr>
          <w:jc w:val="center"/>
        </w:trPr>
        <w:tc>
          <w:tcPr>
            <w:tcW w:w="851" w:type="dxa"/>
            <w:shd w:val="solid" w:color="FFFFFF" w:fill="auto"/>
          </w:tcPr>
          <w:p w14:paraId="057EDC0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6ECC3B21"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2C05567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63D358F7" w14:textId="77777777" w:rsidR="00B35D29" w:rsidRDefault="00B35D29">
            <w:pPr>
              <w:pStyle w:val="TAL"/>
              <w:rPr>
                <w:sz w:val="16"/>
                <w:szCs w:val="16"/>
              </w:rPr>
            </w:pPr>
            <w:r>
              <w:rPr>
                <w:sz w:val="16"/>
                <w:szCs w:val="16"/>
              </w:rPr>
              <w:t>0013</w:t>
            </w:r>
          </w:p>
        </w:tc>
        <w:tc>
          <w:tcPr>
            <w:tcW w:w="475" w:type="dxa"/>
            <w:shd w:val="solid" w:color="FFFFFF" w:fill="auto"/>
          </w:tcPr>
          <w:p w14:paraId="3E08E2FB" w14:textId="77777777" w:rsidR="00B35D29" w:rsidRDefault="00B35D29">
            <w:pPr>
              <w:pStyle w:val="TAL"/>
              <w:jc w:val="center"/>
              <w:rPr>
                <w:sz w:val="16"/>
                <w:szCs w:val="16"/>
              </w:rPr>
            </w:pPr>
            <w:r>
              <w:rPr>
                <w:sz w:val="16"/>
                <w:szCs w:val="16"/>
              </w:rPr>
              <w:t>1</w:t>
            </w:r>
          </w:p>
        </w:tc>
        <w:tc>
          <w:tcPr>
            <w:tcW w:w="4748" w:type="dxa"/>
            <w:shd w:val="solid" w:color="FFFFFF" w:fill="auto"/>
          </w:tcPr>
          <w:p w14:paraId="75F89C8F"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5D9B10E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20E58BC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2DD3DF6" w14:textId="77777777" w:rsidTr="001B20CD">
        <w:trPr>
          <w:jc w:val="center"/>
        </w:trPr>
        <w:tc>
          <w:tcPr>
            <w:tcW w:w="851" w:type="dxa"/>
            <w:shd w:val="solid" w:color="FFFFFF" w:fill="auto"/>
          </w:tcPr>
          <w:p w14:paraId="231DAD6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492DF27"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5187A99E"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5C82F30E" w14:textId="77777777" w:rsidR="00B35D29" w:rsidRDefault="00B35D29">
            <w:pPr>
              <w:pStyle w:val="TAL"/>
              <w:rPr>
                <w:sz w:val="16"/>
                <w:szCs w:val="16"/>
              </w:rPr>
            </w:pPr>
            <w:r>
              <w:rPr>
                <w:sz w:val="16"/>
                <w:szCs w:val="16"/>
              </w:rPr>
              <w:t>0014</w:t>
            </w:r>
          </w:p>
        </w:tc>
        <w:tc>
          <w:tcPr>
            <w:tcW w:w="475" w:type="dxa"/>
            <w:shd w:val="solid" w:color="FFFFFF" w:fill="auto"/>
          </w:tcPr>
          <w:p w14:paraId="26B34611" w14:textId="77777777" w:rsidR="00B35D29" w:rsidRDefault="00B35D29">
            <w:pPr>
              <w:pStyle w:val="TAL"/>
              <w:jc w:val="center"/>
              <w:rPr>
                <w:sz w:val="16"/>
                <w:szCs w:val="16"/>
              </w:rPr>
            </w:pPr>
            <w:r>
              <w:rPr>
                <w:sz w:val="16"/>
                <w:szCs w:val="16"/>
              </w:rPr>
              <w:t>1</w:t>
            </w:r>
          </w:p>
        </w:tc>
        <w:tc>
          <w:tcPr>
            <w:tcW w:w="4748" w:type="dxa"/>
            <w:shd w:val="solid" w:color="FFFFFF" w:fill="auto"/>
          </w:tcPr>
          <w:p w14:paraId="4693B5D2"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2BB3033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0D904615"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5116299" w14:textId="77777777" w:rsidTr="001B20CD">
        <w:trPr>
          <w:jc w:val="center"/>
        </w:trPr>
        <w:tc>
          <w:tcPr>
            <w:tcW w:w="851" w:type="dxa"/>
            <w:shd w:val="solid" w:color="FFFFFF" w:fill="auto"/>
          </w:tcPr>
          <w:p w14:paraId="2C9EF84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69A6D969"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0EF7E6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ED095B9" w14:textId="77777777" w:rsidR="00B35D29" w:rsidRDefault="00B35D29">
            <w:pPr>
              <w:pStyle w:val="TAL"/>
              <w:rPr>
                <w:sz w:val="16"/>
                <w:szCs w:val="16"/>
              </w:rPr>
            </w:pPr>
            <w:r>
              <w:rPr>
                <w:sz w:val="16"/>
                <w:szCs w:val="16"/>
              </w:rPr>
              <w:t>0015</w:t>
            </w:r>
          </w:p>
        </w:tc>
        <w:tc>
          <w:tcPr>
            <w:tcW w:w="475" w:type="dxa"/>
            <w:shd w:val="solid" w:color="FFFFFF" w:fill="auto"/>
          </w:tcPr>
          <w:p w14:paraId="630CBA6A" w14:textId="77777777" w:rsidR="00B35D29" w:rsidRDefault="00B35D29">
            <w:pPr>
              <w:pStyle w:val="TAL"/>
              <w:jc w:val="center"/>
              <w:rPr>
                <w:sz w:val="16"/>
                <w:szCs w:val="16"/>
              </w:rPr>
            </w:pPr>
          </w:p>
        </w:tc>
        <w:tc>
          <w:tcPr>
            <w:tcW w:w="4748" w:type="dxa"/>
            <w:shd w:val="solid" w:color="FFFFFF" w:fill="auto"/>
          </w:tcPr>
          <w:p w14:paraId="7A585709"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2A0FEF0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4050C138"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410829E" w14:textId="77777777" w:rsidTr="001B20CD">
        <w:trPr>
          <w:jc w:val="center"/>
        </w:trPr>
        <w:tc>
          <w:tcPr>
            <w:tcW w:w="851" w:type="dxa"/>
            <w:shd w:val="solid" w:color="FFFFFF" w:fill="auto"/>
          </w:tcPr>
          <w:p w14:paraId="37007EF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2912CB07"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51039F7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13095C7E" w14:textId="77777777" w:rsidR="00B35D29" w:rsidRDefault="00B35D29">
            <w:pPr>
              <w:pStyle w:val="TAL"/>
              <w:rPr>
                <w:sz w:val="16"/>
                <w:szCs w:val="16"/>
              </w:rPr>
            </w:pPr>
            <w:r>
              <w:rPr>
                <w:sz w:val="16"/>
                <w:szCs w:val="16"/>
              </w:rPr>
              <w:t>0016</w:t>
            </w:r>
          </w:p>
        </w:tc>
        <w:tc>
          <w:tcPr>
            <w:tcW w:w="475" w:type="dxa"/>
            <w:shd w:val="solid" w:color="FFFFFF" w:fill="auto"/>
          </w:tcPr>
          <w:p w14:paraId="692E1374" w14:textId="77777777" w:rsidR="00B35D29" w:rsidRDefault="00B35D29">
            <w:pPr>
              <w:pStyle w:val="TAL"/>
              <w:jc w:val="center"/>
              <w:rPr>
                <w:sz w:val="16"/>
                <w:szCs w:val="16"/>
              </w:rPr>
            </w:pPr>
            <w:r>
              <w:rPr>
                <w:sz w:val="16"/>
                <w:szCs w:val="16"/>
              </w:rPr>
              <w:t>1</w:t>
            </w:r>
          </w:p>
        </w:tc>
        <w:tc>
          <w:tcPr>
            <w:tcW w:w="4748" w:type="dxa"/>
            <w:shd w:val="solid" w:color="FFFFFF" w:fill="auto"/>
          </w:tcPr>
          <w:p w14:paraId="27AD467F"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3D764B8E"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7E3D631E"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46047E3B" w14:textId="77777777" w:rsidTr="001B20CD">
        <w:trPr>
          <w:jc w:val="center"/>
        </w:trPr>
        <w:tc>
          <w:tcPr>
            <w:tcW w:w="851" w:type="dxa"/>
            <w:shd w:val="solid" w:color="FFFFFF" w:fill="auto"/>
          </w:tcPr>
          <w:p w14:paraId="586F9FAB" w14:textId="77777777" w:rsidR="00B35D29" w:rsidRDefault="00B35D29">
            <w:pPr>
              <w:spacing w:after="0"/>
              <w:rPr>
                <w:rFonts w:ascii="Arial" w:hAnsi="Arial"/>
                <w:snapToGrid w:val="0"/>
                <w:color w:val="000000"/>
                <w:sz w:val="16"/>
                <w:szCs w:val="16"/>
              </w:rPr>
            </w:pPr>
          </w:p>
        </w:tc>
        <w:tc>
          <w:tcPr>
            <w:tcW w:w="567" w:type="dxa"/>
            <w:shd w:val="solid" w:color="FFFFFF" w:fill="auto"/>
          </w:tcPr>
          <w:p w14:paraId="4D4D4CC5"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2986FFC1" w14:textId="77777777" w:rsidR="00B35D29" w:rsidRDefault="00B35D29">
            <w:pPr>
              <w:spacing w:after="0"/>
              <w:rPr>
                <w:rFonts w:ascii="Arial" w:hAnsi="Arial"/>
                <w:snapToGrid w:val="0"/>
                <w:color w:val="000000"/>
                <w:sz w:val="16"/>
                <w:szCs w:val="16"/>
              </w:rPr>
            </w:pPr>
          </w:p>
        </w:tc>
        <w:tc>
          <w:tcPr>
            <w:tcW w:w="517" w:type="dxa"/>
            <w:shd w:val="solid" w:color="FFFFFF" w:fill="auto"/>
          </w:tcPr>
          <w:p w14:paraId="3B0E4EF4" w14:textId="77777777" w:rsidR="00B35D29" w:rsidRDefault="00B35D29">
            <w:pPr>
              <w:pStyle w:val="TAL"/>
              <w:rPr>
                <w:sz w:val="16"/>
                <w:szCs w:val="16"/>
              </w:rPr>
            </w:pPr>
          </w:p>
        </w:tc>
        <w:tc>
          <w:tcPr>
            <w:tcW w:w="475" w:type="dxa"/>
            <w:shd w:val="solid" w:color="FFFFFF" w:fill="auto"/>
          </w:tcPr>
          <w:p w14:paraId="2EF7B731" w14:textId="77777777" w:rsidR="00B35D29" w:rsidRDefault="00B35D29">
            <w:pPr>
              <w:pStyle w:val="TAL"/>
              <w:jc w:val="center"/>
              <w:rPr>
                <w:sz w:val="16"/>
                <w:szCs w:val="16"/>
              </w:rPr>
            </w:pPr>
          </w:p>
        </w:tc>
        <w:tc>
          <w:tcPr>
            <w:tcW w:w="4748" w:type="dxa"/>
            <w:shd w:val="solid" w:color="FFFFFF" w:fill="auto"/>
          </w:tcPr>
          <w:p w14:paraId="703B9064"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381F320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1FCE3CF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65AD249B" w14:textId="77777777" w:rsidTr="001B20CD">
        <w:trPr>
          <w:jc w:val="center"/>
        </w:trPr>
        <w:tc>
          <w:tcPr>
            <w:tcW w:w="851" w:type="dxa"/>
            <w:shd w:val="solid" w:color="FFFFFF" w:fill="auto"/>
          </w:tcPr>
          <w:p w14:paraId="356B7C5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778F014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4432016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4D6C8DD4"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5889EDCF"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3E74F857"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2867E8C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355A564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7C3628D3" w14:textId="77777777" w:rsidTr="001B20CD">
        <w:trPr>
          <w:jc w:val="center"/>
        </w:trPr>
        <w:tc>
          <w:tcPr>
            <w:tcW w:w="851" w:type="dxa"/>
            <w:shd w:val="solid" w:color="FFFFFF" w:fill="auto"/>
          </w:tcPr>
          <w:p w14:paraId="3E62325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5831F9E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104C61D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5D524FEB"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39D0C9E8"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19DE9377"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0ACBE8F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4BB5101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3DA4609E" w14:textId="77777777" w:rsidTr="001B20CD">
        <w:trPr>
          <w:jc w:val="center"/>
        </w:trPr>
        <w:tc>
          <w:tcPr>
            <w:tcW w:w="851" w:type="dxa"/>
            <w:shd w:val="solid" w:color="FFFFFF" w:fill="auto"/>
          </w:tcPr>
          <w:p w14:paraId="44C91FE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72D91D6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0E4A05B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48CAC6F4"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263F4753"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49FF5F8"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67AC1B7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50A74F9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58183364" w14:textId="77777777" w:rsidTr="001B20CD">
        <w:trPr>
          <w:jc w:val="center"/>
        </w:trPr>
        <w:tc>
          <w:tcPr>
            <w:tcW w:w="851" w:type="dxa"/>
            <w:shd w:val="solid" w:color="FFFFFF" w:fill="auto"/>
          </w:tcPr>
          <w:p w14:paraId="661B594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423DB8E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54EAB51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4B32A214"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7080A7DD"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12B4B7E2"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39FF107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0927D4B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7266E53D" w14:textId="77777777" w:rsidTr="001B20CD">
        <w:trPr>
          <w:jc w:val="center"/>
        </w:trPr>
        <w:tc>
          <w:tcPr>
            <w:tcW w:w="851" w:type="dxa"/>
            <w:shd w:val="solid" w:color="FFFFFF" w:fill="auto"/>
          </w:tcPr>
          <w:p w14:paraId="3378650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2CC8DEB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114E12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90E8ABC"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0DED018D"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58613AFD"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2520E1A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97E03D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2FCA6A0" w14:textId="77777777" w:rsidTr="001B20CD">
        <w:trPr>
          <w:jc w:val="center"/>
        </w:trPr>
        <w:tc>
          <w:tcPr>
            <w:tcW w:w="851" w:type="dxa"/>
            <w:shd w:val="solid" w:color="FFFFFF" w:fill="auto"/>
          </w:tcPr>
          <w:p w14:paraId="7075389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C08D431"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59C145D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66A08A50"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37E7170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376B139A"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21DBCD4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085F81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4BC0B17D" w14:textId="77777777" w:rsidTr="001B20CD">
        <w:trPr>
          <w:jc w:val="center"/>
        </w:trPr>
        <w:tc>
          <w:tcPr>
            <w:tcW w:w="851" w:type="dxa"/>
            <w:shd w:val="solid" w:color="FFFFFF" w:fill="auto"/>
          </w:tcPr>
          <w:p w14:paraId="4191174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635C4E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7CF6C7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3B801094"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3B08DC53" w14:textId="77777777" w:rsidR="00B35D29" w:rsidRDefault="00B35D29">
            <w:pPr>
              <w:pStyle w:val="TAL"/>
              <w:jc w:val="center"/>
              <w:rPr>
                <w:rFonts w:cs="Arial"/>
                <w:sz w:val="16"/>
                <w:szCs w:val="16"/>
              </w:rPr>
            </w:pPr>
          </w:p>
        </w:tc>
        <w:tc>
          <w:tcPr>
            <w:tcW w:w="4748" w:type="dxa"/>
            <w:shd w:val="solid" w:color="FFFFFF" w:fill="auto"/>
          </w:tcPr>
          <w:p w14:paraId="5DF93ED5"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3DEC53A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E53466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AA6C234" w14:textId="77777777" w:rsidTr="001B20CD">
        <w:trPr>
          <w:jc w:val="center"/>
        </w:trPr>
        <w:tc>
          <w:tcPr>
            <w:tcW w:w="851" w:type="dxa"/>
            <w:shd w:val="solid" w:color="FFFFFF" w:fill="auto"/>
          </w:tcPr>
          <w:p w14:paraId="3A65DA9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080501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58E404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3D44B23E"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0F76D52F"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5CDD2BB0"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2BE1E0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37F6DD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0B613C92" w14:textId="77777777" w:rsidTr="001B20CD">
        <w:trPr>
          <w:jc w:val="center"/>
        </w:trPr>
        <w:tc>
          <w:tcPr>
            <w:tcW w:w="851" w:type="dxa"/>
            <w:shd w:val="solid" w:color="FFFFFF" w:fill="auto"/>
          </w:tcPr>
          <w:p w14:paraId="0A75159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8CA0D6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A70460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03BB485"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5D88FF59"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6BB8D98A"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2D7E65A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650EFF3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24934019" w14:textId="77777777" w:rsidTr="001B20CD">
        <w:trPr>
          <w:jc w:val="center"/>
        </w:trPr>
        <w:tc>
          <w:tcPr>
            <w:tcW w:w="851" w:type="dxa"/>
            <w:shd w:val="solid" w:color="FFFFFF" w:fill="auto"/>
          </w:tcPr>
          <w:p w14:paraId="2C5D55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3B44BF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6D40C0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FDEC164"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6FADC01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7AE227D"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6E6E1F3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1AFE93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0EA69823" w14:textId="77777777" w:rsidTr="001B20CD">
        <w:trPr>
          <w:jc w:val="center"/>
        </w:trPr>
        <w:tc>
          <w:tcPr>
            <w:tcW w:w="851" w:type="dxa"/>
            <w:shd w:val="solid" w:color="FFFFFF" w:fill="auto"/>
          </w:tcPr>
          <w:p w14:paraId="400EB36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0F04883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BE9DEF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61AE2A0"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2074DF81"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3EAF275D"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6085E9E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0C6B624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D082F22" w14:textId="77777777" w:rsidTr="001B20CD">
        <w:trPr>
          <w:jc w:val="center"/>
        </w:trPr>
        <w:tc>
          <w:tcPr>
            <w:tcW w:w="851" w:type="dxa"/>
            <w:shd w:val="solid" w:color="FFFFFF" w:fill="auto"/>
          </w:tcPr>
          <w:p w14:paraId="282735B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0345178F"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CA58D8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63295C9"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1DA91D86" w14:textId="77777777" w:rsidR="00B35D29" w:rsidRDefault="00B35D29">
            <w:pPr>
              <w:pStyle w:val="TAL"/>
              <w:jc w:val="center"/>
              <w:rPr>
                <w:rFonts w:cs="Arial"/>
                <w:sz w:val="16"/>
                <w:szCs w:val="16"/>
              </w:rPr>
            </w:pPr>
          </w:p>
        </w:tc>
        <w:tc>
          <w:tcPr>
            <w:tcW w:w="4748" w:type="dxa"/>
            <w:shd w:val="solid" w:color="FFFFFF" w:fill="auto"/>
          </w:tcPr>
          <w:p w14:paraId="7BDE5C3E"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1C85AA1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4EDA053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2DAC0DA" w14:textId="77777777" w:rsidTr="001B20CD">
        <w:trPr>
          <w:jc w:val="center"/>
        </w:trPr>
        <w:tc>
          <w:tcPr>
            <w:tcW w:w="851" w:type="dxa"/>
            <w:shd w:val="solid" w:color="FFFFFF" w:fill="auto"/>
          </w:tcPr>
          <w:p w14:paraId="5E04FEB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00ADC59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25823AC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014AC20"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041BF47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3F7E8190"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733D4AF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171B93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D7D7F26" w14:textId="77777777" w:rsidTr="001B20CD">
        <w:trPr>
          <w:jc w:val="center"/>
        </w:trPr>
        <w:tc>
          <w:tcPr>
            <w:tcW w:w="851" w:type="dxa"/>
            <w:shd w:val="solid" w:color="FFFFFF" w:fill="auto"/>
          </w:tcPr>
          <w:p w14:paraId="2D25578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0C9C3C0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60B690E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56E2FEDC"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5D58163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1758083B"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27407C4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6FEC762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5262F3C5" w14:textId="77777777" w:rsidTr="001B20CD">
        <w:trPr>
          <w:jc w:val="center"/>
        </w:trPr>
        <w:tc>
          <w:tcPr>
            <w:tcW w:w="851" w:type="dxa"/>
            <w:shd w:val="solid" w:color="FFFFFF" w:fill="auto"/>
          </w:tcPr>
          <w:p w14:paraId="3283ABA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005CC6C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0242F1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5D4304B6"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6F18AE04"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20D8CFA8"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38A331C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67B97FA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02547F52" w14:textId="77777777" w:rsidTr="001B20CD">
        <w:trPr>
          <w:jc w:val="center"/>
        </w:trPr>
        <w:tc>
          <w:tcPr>
            <w:tcW w:w="851" w:type="dxa"/>
            <w:shd w:val="solid" w:color="FFFFFF" w:fill="auto"/>
          </w:tcPr>
          <w:p w14:paraId="392EBF0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1646AE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1466129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2AE2CE58"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5A12CA01"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1DDC5F82"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2A48BB3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434327A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641EC51A" w14:textId="77777777" w:rsidTr="001B20CD">
        <w:trPr>
          <w:jc w:val="center"/>
        </w:trPr>
        <w:tc>
          <w:tcPr>
            <w:tcW w:w="851" w:type="dxa"/>
            <w:shd w:val="solid" w:color="FFFFFF" w:fill="auto"/>
          </w:tcPr>
          <w:p w14:paraId="7EA51DD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1F77A68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4C3BF0D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32934E9C"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583B7CBB" w14:textId="77777777" w:rsidR="00B35D29" w:rsidRDefault="00B35D29">
            <w:pPr>
              <w:pStyle w:val="TAL"/>
              <w:jc w:val="center"/>
              <w:rPr>
                <w:rFonts w:cs="Arial"/>
                <w:sz w:val="16"/>
                <w:szCs w:val="16"/>
              </w:rPr>
            </w:pPr>
          </w:p>
        </w:tc>
        <w:tc>
          <w:tcPr>
            <w:tcW w:w="4748" w:type="dxa"/>
            <w:shd w:val="solid" w:color="FFFFFF" w:fill="auto"/>
          </w:tcPr>
          <w:p w14:paraId="7D2CE566"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3E69879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7183B0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4B9AF8A6" w14:textId="77777777" w:rsidTr="001B20CD">
        <w:trPr>
          <w:jc w:val="center"/>
        </w:trPr>
        <w:tc>
          <w:tcPr>
            <w:tcW w:w="851" w:type="dxa"/>
            <w:shd w:val="solid" w:color="FFFFFF" w:fill="auto"/>
          </w:tcPr>
          <w:p w14:paraId="0B7C5C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3D03BC7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361F8D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70937717"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644C8F4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821CCF1"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73C029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2DF92F5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08589FFA" w14:textId="77777777" w:rsidTr="001B20CD">
        <w:trPr>
          <w:jc w:val="center"/>
        </w:trPr>
        <w:tc>
          <w:tcPr>
            <w:tcW w:w="851" w:type="dxa"/>
            <w:shd w:val="solid" w:color="FFFFFF" w:fill="auto"/>
          </w:tcPr>
          <w:p w14:paraId="1341C76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5D8C999B"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5EDB68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3B817154"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6FE5743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50A82D82"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5EE6B1A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33A8DA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2396E0A" w14:textId="77777777" w:rsidTr="001B20CD">
        <w:trPr>
          <w:jc w:val="center"/>
        </w:trPr>
        <w:tc>
          <w:tcPr>
            <w:tcW w:w="851" w:type="dxa"/>
            <w:shd w:val="solid" w:color="FFFFFF" w:fill="auto"/>
          </w:tcPr>
          <w:p w14:paraId="4AFDF3A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0B79A34B"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547A224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6C80DF51"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2704201C"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450AB69"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05CCC1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1B33831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5FF4EBCF" w14:textId="77777777" w:rsidTr="001B20CD">
        <w:trPr>
          <w:jc w:val="center"/>
        </w:trPr>
        <w:tc>
          <w:tcPr>
            <w:tcW w:w="851" w:type="dxa"/>
            <w:shd w:val="solid" w:color="FFFFFF" w:fill="auto"/>
          </w:tcPr>
          <w:p w14:paraId="103F373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435508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6C5F434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1DA5CF45"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7D0D4BED"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226B657"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222DE92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656EDF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7F9ECE4" w14:textId="77777777" w:rsidTr="001B20CD">
        <w:trPr>
          <w:jc w:val="center"/>
        </w:trPr>
        <w:tc>
          <w:tcPr>
            <w:tcW w:w="851" w:type="dxa"/>
            <w:shd w:val="solid" w:color="FFFFFF" w:fill="auto"/>
          </w:tcPr>
          <w:p w14:paraId="5207496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7C98C3A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0B96841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2856E0B1"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27F6BAD2"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3F69DFEF"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5BC09EE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79CDDE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52765A53" w14:textId="77777777" w:rsidTr="001B20CD">
        <w:trPr>
          <w:jc w:val="center"/>
        </w:trPr>
        <w:tc>
          <w:tcPr>
            <w:tcW w:w="851" w:type="dxa"/>
            <w:shd w:val="solid" w:color="FFFFFF" w:fill="auto"/>
          </w:tcPr>
          <w:p w14:paraId="3A01B7F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EFBC0CB"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B2016D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29183F7F"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2248B05F" w14:textId="77777777" w:rsidR="00B35D29" w:rsidRDefault="00B35D29">
            <w:pPr>
              <w:pStyle w:val="TAL"/>
              <w:jc w:val="center"/>
              <w:rPr>
                <w:rFonts w:cs="Arial"/>
                <w:sz w:val="16"/>
                <w:szCs w:val="16"/>
              </w:rPr>
            </w:pPr>
          </w:p>
        </w:tc>
        <w:tc>
          <w:tcPr>
            <w:tcW w:w="4748" w:type="dxa"/>
            <w:shd w:val="solid" w:color="FFFFFF" w:fill="auto"/>
          </w:tcPr>
          <w:p w14:paraId="59A3000E"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5D46073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62903CB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8761841" w14:textId="77777777" w:rsidTr="001B20CD">
        <w:trPr>
          <w:jc w:val="center"/>
        </w:trPr>
        <w:tc>
          <w:tcPr>
            <w:tcW w:w="851" w:type="dxa"/>
            <w:shd w:val="solid" w:color="FFFFFF" w:fill="auto"/>
          </w:tcPr>
          <w:p w14:paraId="2174092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7B90FA2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03DABA1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7920BB52"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77BF2BE0"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7C033093"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216B6F8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31A1D50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7BECD85D" w14:textId="77777777" w:rsidTr="001B20CD">
        <w:trPr>
          <w:jc w:val="center"/>
        </w:trPr>
        <w:tc>
          <w:tcPr>
            <w:tcW w:w="851" w:type="dxa"/>
            <w:shd w:val="solid" w:color="FFFFFF" w:fill="auto"/>
          </w:tcPr>
          <w:p w14:paraId="558D3D9E"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681C598"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5B8620F9"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43ABD89C"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32A19E95"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7D4D7FA9"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SDP Offer/Answer Examples for Video Sessions using “a=imageattr”</w:t>
            </w:r>
          </w:p>
        </w:tc>
        <w:tc>
          <w:tcPr>
            <w:tcW w:w="709" w:type="dxa"/>
            <w:shd w:val="solid" w:color="FFFFFF" w:fill="auto"/>
          </w:tcPr>
          <w:p w14:paraId="212765D1"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F79BA4B"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7C58D6CF" w14:textId="77777777" w:rsidTr="001B20CD">
        <w:trPr>
          <w:jc w:val="center"/>
        </w:trPr>
        <w:tc>
          <w:tcPr>
            <w:tcW w:w="851" w:type="dxa"/>
            <w:shd w:val="solid" w:color="FFFFFF" w:fill="auto"/>
          </w:tcPr>
          <w:p w14:paraId="48355136"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0794DF9"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8B11CA2"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0DA417CB"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6B318F46"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67526A09"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5FBAD3FA"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D630F9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0AB8F345" w14:textId="77777777" w:rsidTr="001B20CD">
        <w:trPr>
          <w:jc w:val="center"/>
        </w:trPr>
        <w:tc>
          <w:tcPr>
            <w:tcW w:w="851" w:type="dxa"/>
            <w:shd w:val="solid" w:color="FFFFFF" w:fill="auto"/>
          </w:tcPr>
          <w:p w14:paraId="7735B8A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2FB0A95"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53D1DD74"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3529977D"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17A562EA"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ED06FF1"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5D634E96"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45CAA8C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05C849BB" w14:textId="77777777" w:rsidTr="001B20CD">
        <w:trPr>
          <w:jc w:val="center"/>
        </w:trPr>
        <w:tc>
          <w:tcPr>
            <w:tcW w:w="851" w:type="dxa"/>
            <w:shd w:val="solid" w:color="FFFFFF" w:fill="auto"/>
          </w:tcPr>
          <w:p w14:paraId="74595AE8"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3016301"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73FE66C"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39777488"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36BE6132"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40A38232"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5BC6997F"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6CFB751A"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07F9A05" w14:textId="77777777" w:rsidTr="001B20CD">
        <w:trPr>
          <w:jc w:val="center"/>
        </w:trPr>
        <w:tc>
          <w:tcPr>
            <w:tcW w:w="851" w:type="dxa"/>
            <w:shd w:val="solid" w:color="FFFFFF" w:fill="auto"/>
          </w:tcPr>
          <w:p w14:paraId="6FC131F8"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1A6E948"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5B506877"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36C479FE"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2A88DA2B" w14:textId="77777777" w:rsidR="00481511" w:rsidRDefault="00481511">
            <w:pPr>
              <w:pStyle w:val="TAL"/>
              <w:jc w:val="center"/>
              <w:rPr>
                <w:rFonts w:cs="Arial"/>
                <w:sz w:val="16"/>
                <w:szCs w:val="16"/>
              </w:rPr>
            </w:pPr>
          </w:p>
        </w:tc>
        <w:tc>
          <w:tcPr>
            <w:tcW w:w="4748" w:type="dxa"/>
            <w:shd w:val="solid" w:color="FFFFFF" w:fill="auto"/>
          </w:tcPr>
          <w:p w14:paraId="5F2675BE"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617FD6D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06291CA"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491B4696" w14:textId="77777777" w:rsidTr="001B20CD">
        <w:trPr>
          <w:jc w:val="center"/>
        </w:trPr>
        <w:tc>
          <w:tcPr>
            <w:tcW w:w="851" w:type="dxa"/>
            <w:shd w:val="solid" w:color="FFFFFF" w:fill="auto"/>
          </w:tcPr>
          <w:p w14:paraId="1A448F08"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532FE645"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6FA1C007"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2B50BA04"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52FCED77"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4C2EC90B"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39E38A88"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69464D95"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4B4B3235" w14:textId="77777777" w:rsidTr="001B20CD">
        <w:trPr>
          <w:jc w:val="center"/>
        </w:trPr>
        <w:tc>
          <w:tcPr>
            <w:tcW w:w="851" w:type="dxa"/>
            <w:shd w:val="solid" w:color="FFFFFF" w:fill="auto"/>
          </w:tcPr>
          <w:p w14:paraId="366FD33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B05CB73"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285AF403"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444FED08"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494532DC"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7EBCEB6C"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30A095B5"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B9C03D1"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6DC2B75E" w14:textId="77777777" w:rsidTr="001B20CD">
        <w:trPr>
          <w:jc w:val="center"/>
        </w:trPr>
        <w:tc>
          <w:tcPr>
            <w:tcW w:w="851" w:type="dxa"/>
            <w:shd w:val="solid" w:color="FFFFFF" w:fill="auto"/>
          </w:tcPr>
          <w:p w14:paraId="1ED1E775"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5A942ED"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79796C9D"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4248C03E" w14:textId="77777777" w:rsidR="00254620" w:rsidRDefault="00254620">
            <w:pPr>
              <w:pStyle w:val="TAL"/>
              <w:rPr>
                <w:rFonts w:cs="Arial"/>
                <w:sz w:val="16"/>
                <w:szCs w:val="16"/>
              </w:rPr>
            </w:pPr>
          </w:p>
        </w:tc>
        <w:tc>
          <w:tcPr>
            <w:tcW w:w="475" w:type="dxa"/>
            <w:shd w:val="solid" w:color="FFFFFF" w:fill="auto"/>
          </w:tcPr>
          <w:p w14:paraId="7C03D214" w14:textId="77777777" w:rsidR="00254620" w:rsidRDefault="00254620">
            <w:pPr>
              <w:pStyle w:val="TAL"/>
              <w:jc w:val="center"/>
              <w:rPr>
                <w:rFonts w:cs="Arial"/>
                <w:sz w:val="16"/>
                <w:szCs w:val="16"/>
              </w:rPr>
            </w:pPr>
          </w:p>
        </w:tc>
        <w:tc>
          <w:tcPr>
            <w:tcW w:w="4748" w:type="dxa"/>
            <w:shd w:val="solid" w:color="FFFFFF" w:fill="auto"/>
          </w:tcPr>
          <w:p w14:paraId="399F3503"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2BC195B9"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3C99A7AF"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6569AF8E" w14:textId="77777777" w:rsidTr="001B20CD">
        <w:trPr>
          <w:jc w:val="center"/>
        </w:trPr>
        <w:tc>
          <w:tcPr>
            <w:tcW w:w="851" w:type="dxa"/>
            <w:shd w:val="solid" w:color="FFFFFF" w:fill="auto"/>
          </w:tcPr>
          <w:p w14:paraId="62018656"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F8B6E60"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5316509C"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1A1F54B4"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3F0143AC" w14:textId="77777777" w:rsidR="008748BE" w:rsidRDefault="008748BE">
            <w:pPr>
              <w:pStyle w:val="TAL"/>
              <w:jc w:val="center"/>
              <w:rPr>
                <w:rFonts w:cs="Arial"/>
                <w:sz w:val="16"/>
                <w:szCs w:val="16"/>
              </w:rPr>
            </w:pPr>
          </w:p>
        </w:tc>
        <w:tc>
          <w:tcPr>
            <w:tcW w:w="4748" w:type="dxa"/>
            <w:shd w:val="solid" w:color="FFFFFF" w:fill="auto"/>
          </w:tcPr>
          <w:p w14:paraId="2E8E05DC"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1983A3BD"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A2D42D4"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9116620" w14:textId="77777777" w:rsidTr="001B20CD">
        <w:trPr>
          <w:jc w:val="center"/>
        </w:trPr>
        <w:tc>
          <w:tcPr>
            <w:tcW w:w="851" w:type="dxa"/>
            <w:shd w:val="solid" w:color="FFFFFF" w:fill="auto"/>
          </w:tcPr>
          <w:p w14:paraId="2280D40C"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435394B2"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87C3D50"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51491F4C"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7D427C8C" w14:textId="77777777" w:rsidR="008748BE" w:rsidRDefault="008748BE">
            <w:pPr>
              <w:pStyle w:val="TAL"/>
              <w:jc w:val="center"/>
              <w:rPr>
                <w:rFonts w:cs="Arial"/>
                <w:sz w:val="16"/>
                <w:szCs w:val="16"/>
              </w:rPr>
            </w:pPr>
          </w:p>
        </w:tc>
        <w:tc>
          <w:tcPr>
            <w:tcW w:w="4748" w:type="dxa"/>
            <w:shd w:val="solid" w:color="FFFFFF" w:fill="auto"/>
          </w:tcPr>
          <w:p w14:paraId="7AB1142C"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765FCC00"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54220B1E"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5F7B7F65" w14:textId="77777777" w:rsidTr="001B20CD">
        <w:trPr>
          <w:jc w:val="center"/>
        </w:trPr>
        <w:tc>
          <w:tcPr>
            <w:tcW w:w="851" w:type="dxa"/>
            <w:shd w:val="solid" w:color="FFFFFF" w:fill="auto"/>
          </w:tcPr>
          <w:p w14:paraId="6B87A680"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E0B644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612C14D"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388E61B8"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494792E8"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59DB978F"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58523B83"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5C2066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E81167B" w14:textId="77777777" w:rsidTr="001B20CD">
        <w:trPr>
          <w:jc w:val="center"/>
        </w:trPr>
        <w:tc>
          <w:tcPr>
            <w:tcW w:w="851" w:type="dxa"/>
            <w:shd w:val="solid" w:color="FFFFFF" w:fill="auto"/>
          </w:tcPr>
          <w:p w14:paraId="1FD31C76"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0F79B62"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610C124"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3BCE40F2"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729E5210" w14:textId="77777777" w:rsidR="008748BE" w:rsidRDefault="008748BE" w:rsidP="00A6792F">
            <w:pPr>
              <w:pStyle w:val="TAL"/>
              <w:jc w:val="center"/>
              <w:rPr>
                <w:rFonts w:cs="Arial"/>
                <w:sz w:val="16"/>
                <w:szCs w:val="16"/>
              </w:rPr>
            </w:pPr>
          </w:p>
        </w:tc>
        <w:tc>
          <w:tcPr>
            <w:tcW w:w="4748" w:type="dxa"/>
            <w:shd w:val="solid" w:color="FFFFFF" w:fill="auto"/>
          </w:tcPr>
          <w:p w14:paraId="3EBF1AF6"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447A1F9E"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C1BB87B"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29AFBE67" w14:textId="77777777" w:rsidTr="001B20CD">
        <w:trPr>
          <w:jc w:val="center"/>
        </w:trPr>
        <w:tc>
          <w:tcPr>
            <w:tcW w:w="851" w:type="dxa"/>
            <w:shd w:val="solid" w:color="FFFFFF" w:fill="auto"/>
          </w:tcPr>
          <w:p w14:paraId="694857AE"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75896BD"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C9B930C"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37650AA7"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3A567399"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219D80A3"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325CAEB4"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8A6FFC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73AB4642" w14:textId="77777777" w:rsidTr="001B20CD">
        <w:trPr>
          <w:jc w:val="center"/>
        </w:trPr>
        <w:tc>
          <w:tcPr>
            <w:tcW w:w="851" w:type="dxa"/>
            <w:shd w:val="solid" w:color="FFFFFF" w:fill="auto"/>
          </w:tcPr>
          <w:p w14:paraId="56283CF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0B80834"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F1F9460"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98BE66A"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17134B8C"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5A4607EF"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4BAB400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3C33A9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0E4AC72" w14:textId="77777777" w:rsidTr="001B20CD">
        <w:trPr>
          <w:jc w:val="center"/>
        </w:trPr>
        <w:tc>
          <w:tcPr>
            <w:tcW w:w="851" w:type="dxa"/>
            <w:shd w:val="solid" w:color="FFFFFF" w:fill="auto"/>
          </w:tcPr>
          <w:p w14:paraId="0CB353E8"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56A69D8F"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50F74C38"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3A33CEF2"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7096E224"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676E832D"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15AB382E"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4970697"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0848BD41" w14:textId="77777777" w:rsidTr="001B20CD">
        <w:trPr>
          <w:jc w:val="center"/>
        </w:trPr>
        <w:tc>
          <w:tcPr>
            <w:tcW w:w="851" w:type="dxa"/>
            <w:shd w:val="solid" w:color="FFFFFF" w:fill="auto"/>
          </w:tcPr>
          <w:p w14:paraId="2FB83FDF"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A77192A"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560D4137"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58BB678"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6BE3EB1D"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21BFA95A"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50D0B83D"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7238CE2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603FBD6" w14:textId="77777777" w:rsidTr="001B20CD">
        <w:trPr>
          <w:jc w:val="center"/>
        </w:trPr>
        <w:tc>
          <w:tcPr>
            <w:tcW w:w="851" w:type="dxa"/>
            <w:shd w:val="solid" w:color="FFFFFF" w:fill="auto"/>
          </w:tcPr>
          <w:p w14:paraId="6991246D"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02F642F"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52318D8"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1E7CF209"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3A5E03C9"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43C3F88E"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502344D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7413C89C"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15F67500" w14:textId="77777777" w:rsidTr="001B20CD">
        <w:trPr>
          <w:jc w:val="center"/>
        </w:trPr>
        <w:tc>
          <w:tcPr>
            <w:tcW w:w="851" w:type="dxa"/>
            <w:shd w:val="solid" w:color="FFFFFF" w:fill="auto"/>
          </w:tcPr>
          <w:p w14:paraId="51E121A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4D3CBA5"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C384E97"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672B9B91"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0EFC0A08" w14:textId="77777777" w:rsidR="003A70C3" w:rsidRDefault="003A70C3" w:rsidP="00A6792F">
            <w:pPr>
              <w:pStyle w:val="TAL"/>
              <w:jc w:val="center"/>
              <w:rPr>
                <w:rFonts w:cs="Arial"/>
                <w:sz w:val="16"/>
                <w:szCs w:val="16"/>
              </w:rPr>
            </w:pPr>
          </w:p>
        </w:tc>
        <w:tc>
          <w:tcPr>
            <w:tcW w:w="4748" w:type="dxa"/>
            <w:shd w:val="solid" w:color="FFFFFF" w:fill="auto"/>
          </w:tcPr>
          <w:p w14:paraId="76198E26"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4D6F3F51"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3FDCD57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7BDB7094" w14:textId="77777777" w:rsidTr="001B20CD">
        <w:trPr>
          <w:jc w:val="center"/>
        </w:trPr>
        <w:tc>
          <w:tcPr>
            <w:tcW w:w="851" w:type="dxa"/>
            <w:shd w:val="solid" w:color="FFFFFF" w:fill="auto"/>
          </w:tcPr>
          <w:p w14:paraId="2AF34603"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51D19FBB"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71E99D13"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2A3BE16F"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564418CB" w14:textId="77777777" w:rsidR="003A70C3" w:rsidRDefault="003A70C3" w:rsidP="00A6792F">
            <w:pPr>
              <w:pStyle w:val="TAL"/>
              <w:jc w:val="center"/>
              <w:rPr>
                <w:rFonts w:cs="Arial"/>
                <w:sz w:val="16"/>
                <w:szCs w:val="16"/>
              </w:rPr>
            </w:pPr>
          </w:p>
        </w:tc>
        <w:tc>
          <w:tcPr>
            <w:tcW w:w="4748" w:type="dxa"/>
            <w:shd w:val="solid" w:color="FFFFFF" w:fill="auto"/>
          </w:tcPr>
          <w:p w14:paraId="0D7809CD"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511CC015"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5701D1D3"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5FBA35D6" w14:textId="77777777" w:rsidTr="001B20CD">
        <w:trPr>
          <w:jc w:val="center"/>
        </w:trPr>
        <w:tc>
          <w:tcPr>
            <w:tcW w:w="851" w:type="dxa"/>
            <w:shd w:val="solid" w:color="FFFFFF" w:fill="auto"/>
          </w:tcPr>
          <w:p w14:paraId="2C7AD14E"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7EBC7AC5"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FBEC4D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7491331B"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016280F5"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3AF9EB14"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20BC4153"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122D109"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58A209E2" w14:textId="77777777" w:rsidTr="001B20CD">
        <w:trPr>
          <w:jc w:val="center"/>
        </w:trPr>
        <w:tc>
          <w:tcPr>
            <w:tcW w:w="851" w:type="dxa"/>
            <w:shd w:val="solid" w:color="FFFFFF" w:fill="auto"/>
          </w:tcPr>
          <w:p w14:paraId="05B03E6B"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55574305"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FB300D8"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613412C4"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25C0E12A"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738ADAAD"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30F4178F"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1F389468"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0663C69B" w14:textId="77777777" w:rsidTr="001B20CD">
        <w:trPr>
          <w:jc w:val="center"/>
        </w:trPr>
        <w:tc>
          <w:tcPr>
            <w:tcW w:w="851" w:type="dxa"/>
            <w:shd w:val="solid" w:color="FFFFFF" w:fill="auto"/>
          </w:tcPr>
          <w:p w14:paraId="5B621477"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5CB8129D"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CAEF4C4"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7EF0D3F9"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7800F050"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57102CD0"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22941C3A"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270BAFCB"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22FB4B31" w14:textId="77777777" w:rsidTr="001B20CD">
        <w:trPr>
          <w:jc w:val="center"/>
        </w:trPr>
        <w:tc>
          <w:tcPr>
            <w:tcW w:w="851" w:type="dxa"/>
            <w:shd w:val="solid" w:color="FFFFFF" w:fill="auto"/>
          </w:tcPr>
          <w:p w14:paraId="3CC6E334"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350712E4"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B6C75DD"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3AF2929A"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06EEE668"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1609C9B3"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108B880F"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53EF6B7C"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3C2A6367" w14:textId="77777777" w:rsidTr="001B20CD">
        <w:trPr>
          <w:jc w:val="center"/>
        </w:trPr>
        <w:tc>
          <w:tcPr>
            <w:tcW w:w="851" w:type="dxa"/>
            <w:shd w:val="solid" w:color="FFFFFF" w:fill="auto"/>
          </w:tcPr>
          <w:p w14:paraId="1D8053CB"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5F1B670A"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394CD1B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5316F0BD"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321E5B87"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51AA0DDA"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03E24CC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1BA8F777"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67F7095B" w14:textId="77777777" w:rsidTr="001B20CD">
        <w:trPr>
          <w:jc w:val="center"/>
        </w:trPr>
        <w:tc>
          <w:tcPr>
            <w:tcW w:w="851" w:type="dxa"/>
            <w:shd w:val="solid" w:color="FFFFFF" w:fill="auto"/>
          </w:tcPr>
          <w:p w14:paraId="413431B9"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0A644EBE"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452D7BE8"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7CF7458D"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35341CFF"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2B493655"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32B63099"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12732FA2"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7AC7415D" w14:textId="77777777" w:rsidTr="001B20CD">
        <w:trPr>
          <w:jc w:val="center"/>
        </w:trPr>
        <w:tc>
          <w:tcPr>
            <w:tcW w:w="851" w:type="dxa"/>
            <w:shd w:val="solid" w:color="FFFFFF" w:fill="auto"/>
          </w:tcPr>
          <w:p w14:paraId="0B2EC80C"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1CBD1BA0"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1DD9837F"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3C9665B8"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70C921BA"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6F1FCD43"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32126460"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06A1730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568F5976" w14:textId="77777777" w:rsidTr="001B20CD">
        <w:trPr>
          <w:jc w:val="center"/>
        </w:trPr>
        <w:tc>
          <w:tcPr>
            <w:tcW w:w="851" w:type="dxa"/>
            <w:shd w:val="solid" w:color="FFFFFF" w:fill="auto"/>
          </w:tcPr>
          <w:p w14:paraId="49237ADB"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712CF6F3"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650ACED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6AAE3D5C"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3974ED28"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55BADF3D"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7D12FA7A"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C2019E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12CC624D" w14:textId="77777777" w:rsidTr="001B20CD">
        <w:trPr>
          <w:jc w:val="center"/>
        </w:trPr>
        <w:tc>
          <w:tcPr>
            <w:tcW w:w="851" w:type="dxa"/>
            <w:shd w:val="solid" w:color="FFFFFF" w:fill="auto"/>
          </w:tcPr>
          <w:p w14:paraId="5467DED4"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2FDC587D"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333B755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0B11AB2E"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3FE0C101"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2C590D2B"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6F5B013C"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114B5A1A"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51603E3D" w14:textId="77777777" w:rsidTr="001B20CD">
        <w:trPr>
          <w:jc w:val="center"/>
        </w:trPr>
        <w:tc>
          <w:tcPr>
            <w:tcW w:w="851" w:type="dxa"/>
            <w:shd w:val="solid" w:color="FFFFFF" w:fill="auto"/>
          </w:tcPr>
          <w:p w14:paraId="45E3E90E"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5370AA0F"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438D17A"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32C8E87F"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608C2C4C"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7C8C497B"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2CEBE6C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710113C4"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B4FA090" w14:textId="77777777" w:rsidTr="001B20CD">
        <w:trPr>
          <w:jc w:val="center"/>
        </w:trPr>
        <w:tc>
          <w:tcPr>
            <w:tcW w:w="851" w:type="dxa"/>
            <w:shd w:val="solid" w:color="FFFFFF" w:fill="auto"/>
          </w:tcPr>
          <w:p w14:paraId="744083B2"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A094630"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00D68977"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41644E88"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40258901"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7B05C93F"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28066695"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189A1CCD"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4F1E5D95" w14:textId="77777777" w:rsidTr="001B20CD">
        <w:trPr>
          <w:jc w:val="center"/>
        </w:trPr>
        <w:tc>
          <w:tcPr>
            <w:tcW w:w="851" w:type="dxa"/>
            <w:shd w:val="solid" w:color="FFFFFF" w:fill="auto"/>
          </w:tcPr>
          <w:p w14:paraId="68CFA813"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016FD32C"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A04F289"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6AD94A69"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2D087EE1"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39F84465"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0464BB8D"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277BB012"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E74145F" w14:textId="77777777" w:rsidTr="001B20CD">
        <w:trPr>
          <w:jc w:val="center"/>
        </w:trPr>
        <w:tc>
          <w:tcPr>
            <w:tcW w:w="851" w:type="dxa"/>
            <w:shd w:val="solid" w:color="FFFFFF" w:fill="auto"/>
          </w:tcPr>
          <w:p w14:paraId="5AF8FC10"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1CEAD0F9"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775FAE28"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2CA91C3C"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6EACEC41"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7AF07E3C"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7727B11D"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48C2A65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CFAAB15" w14:textId="77777777" w:rsidTr="001B20CD">
        <w:trPr>
          <w:jc w:val="center"/>
        </w:trPr>
        <w:tc>
          <w:tcPr>
            <w:tcW w:w="851" w:type="dxa"/>
            <w:shd w:val="solid" w:color="FFFFFF" w:fill="auto"/>
          </w:tcPr>
          <w:p w14:paraId="763E6643"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52E60BF4"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5E6573F8"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751ED33F"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3A9B1624"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6AAD3F76"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136890A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2D81F0AB"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2A7009D9" w14:textId="77777777" w:rsidTr="001B20CD">
        <w:trPr>
          <w:jc w:val="center"/>
        </w:trPr>
        <w:tc>
          <w:tcPr>
            <w:tcW w:w="851" w:type="dxa"/>
            <w:shd w:val="solid" w:color="FFFFFF" w:fill="auto"/>
          </w:tcPr>
          <w:p w14:paraId="67823219"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08C8D176"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1B185052"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0ECE12F6"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12BA318D"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0C0B9AF5"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place">
              <w:smartTag w:uri="urn:schemas-microsoft-com:office:smarttags" w:element="City">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34446D57"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40236F42"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111A9D6C" w14:textId="77777777" w:rsidTr="001B20CD">
        <w:trPr>
          <w:jc w:val="center"/>
        </w:trPr>
        <w:tc>
          <w:tcPr>
            <w:tcW w:w="851" w:type="dxa"/>
            <w:shd w:val="solid" w:color="FFFFFF" w:fill="auto"/>
          </w:tcPr>
          <w:p w14:paraId="27369FA0"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75969623"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2D0AB4D4"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0EC7E317"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255F9411"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5EC0182E"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0A6C8BE8"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01400C0A"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5A68B995" w14:textId="77777777" w:rsidTr="001B20CD">
        <w:trPr>
          <w:jc w:val="center"/>
        </w:trPr>
        <w:tc>
          <w:tcPr>
            <w:tcW w:w="851" w:type="dxa"/>
            <w:shd w:val="solid" w:color="FFFFFF" w:fill="auto"/>
          </w:tcPr>
          <w:p w14:paraId="4515FE25"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77C3A279"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273CF9FD"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694F2677"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1C838EFB"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7E10EE4C"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6A92E5DF"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20899D6A"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593A22A4" w14:textId="77777777" w:rsidTr="001B20CD">
        <w:trPr>
          <w:jc w:val="center"/>
        </w:trPr>
        <w:tc>
          <w:tcPr>
            <w:tcW w:w="851" w:type="dxa"/>
            <w:shd w:val="solid" w:color="FFFFFF" w:fill="auto"/>
          </w:tcPr>
          <w:p w14:paraId="7EA46D4E"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050243EC"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42F46E81"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3640266D"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560EFC16" w14:textId="77777777" w:rsidR="001128EF" w:rsidRDefault="001128EF" w:rsidP="00A6792F">
            <w:pPr>
              <w:pStyle w:val="TAL"/>
              <w:jc w:val="center"/>
              <w:rPr>
                <w:rFonts w:cs="Arial"/>
                <w:sz w:val="16"/>
                <w:szCs w:val="16"/>
              </w:rPr>
            </w:pPr>
          </w:p>
        </w:tc>
        <w:tc>
          <w:tcPr>
            <w:tcW w:w="4748" w:type="dxa"/>
            <w:shd w:val="solid" w:color="FFFFFF" w:fill="auto"/>
          </w:tcPr>
          <w:p w14:paraId="17E9C5B1"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7E51C7C7"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226A0B24"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4AC532BE" w14:textId="77777777" w:rsidTr="001B20CD">
        <w:trPr>
          <w:jc w:val="center"/>
        </w:trPr>
        <w:tc>
          <w:tcPr>
            <w:tcW w:w="851" w:type="dxa"/>
            <w:shd w:val="solid" w:color="FFFFFF" w:fill="auto"/>
          </w:tcPr>
          <w:p w14:paraId="264FE11F"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617C192F"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0DEFF61"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35F82E3D"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0D12B9B2"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226AABD8"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714F509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0AD28F04"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5DA4FF74" w14:textId="77777777" w:rsidTr="001B20CD">
        <w:trPr>
          <w:jc w:val="center"/>
        </w:trPr>
        <w:tc>
          <w:tcPr>
            <w:tcW w:w="851" w:type="dxa"/>
            <w:shd w:val="solid" w:color="FFFFFF" w:fill="auto"/>
          </w:tcPr>
          <w:p w14:paraId="0A3875E6"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330FA7FC"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AAC478F"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3E42310F"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0C60ECE3"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7D6C6B2C"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4358655B"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31351CF7"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153FDCCA" w14:textId="77777777" w:rsidTr="001B20CD">
        <w:trPr>
          <w:jc w:val="center"/>
        </w:trPr>
        <w:tc>
          <w:tcPr>
            <w:tcW w:w="851" w:type="dxa"/>
            <w:shd w:val="solid" w:color="FFFFFF" w:fill="auto"/>
          </w:tcPr>
          <w:p w14:paraId="1DE8E92C"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0B460345"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17F83015"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27594A15"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277BC0CD"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51A042A7"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0C29D3C4"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3BADCA8A"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36C382BD" w14:textId="77777777" w:rsidTr="001B20CD">
        <w:trPr>
          <w:jc w:val="center"/>
        </w:trPr>
        <w:tc>
          <w:tcPr>
            <w:tcW w:w="851" w:type="dxa"/>
            <w:shd w:val="solid" w:color="FFFFFF" w:fill="auto"/>
          </w:tcPr>
          <w:p w14:paraId="4E05DDE4"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2011-03</w:t>
            </w:r>
          </w:p>
        </w:tc>
        <w:tc>
          <w:tcPr>
            <w:tcW w:w="567" w:type="dxa"/>
            <w:shd w:val="solid" w:color="FFFFFF" w:fill="auto"/>
          </w:tcPr>
          <w:p w14:paraId="521E499F"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6EFB31C6"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35B1710A"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734A6D10"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0946F640"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0261BD69"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7AAC158C"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402EA3BC" w14:textId="77777777" w:rsidTr="001B20CD">
        <w:trPr>
          <w:jc w:val="center"/>
        </w:trPr>
        <w:tc>
          <w:tcPr>
            <w:tcW w:w="851" w:type="dxa"/>
            <w:shd w:val="solid" w:color="FFFFFF" w:fill="auto"/>
          </w:tcPr>
          <w:p w14:paraId="057B6634"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6A0C8EB0"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ECADFCF"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47F8FB4A"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35CD1FB9"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1946CDE2"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4C550A21"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5726236"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14028EC9" w14:textId="77777777" w:rsidTr="001B20CD">
        <w:trPr>
          <w:jc w:val="center"/>
        </w:trPr>
        <w:tc>
          <w:tcPr>
            <w:tcW w:w="851" w:type="dxa"/>
            <w:shd w:val="solid" w:color="FFFFFF" w:fill="auto"/>
          </w:tcPr>
          <w:p w14:paraId="584C2F59"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DC1512E"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C544878"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486D200D"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1D736153"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6E697561"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5EC90E56"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6237DC12"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5A6F862F" w14:textId="77777777" w:rsidTr="001B20CD">
        <w:trPr>
          <w:jc w:val="center"/>
        </w:trPr>
        <w:tc>
          <w:tcPr>
            <w:tcW w:w="851" w:type="dxa"/>
            <w:shd w:val="solid" w:color="FFFFFF" w:fill="auto"/>
          </w:tcPr>
          <w:p w14:paraId="412C6C3E"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60415B57"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65A0A1F"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07432839"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366AC7D5"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398107E7"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2618F45F"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663B6FB"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5CD78279" w14:textId="77777777" w:rsidTr="001B20CD">
        <w:trPr>
          <w:jc w:val="center"/>
        </w:trPr>
        <w:tc>
          <w:tcPr>
            <w:tcW w:w="851" w:type="dxa"/>
            <w:shd w:val="solid" w:color="FFFFFF" w:fill="auto"/>
          </w:tcPr>
          <w:p w14:paraId="037BB276"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3B7A163C"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5B3CC92"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6DBBCF88"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59159415"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2BDED740"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1EF48220"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530D13B"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2958D87B" w14:textId="77777777" w:rsidTr="001B20CD">
        <w:trPr>
          <w:jc w:val="center"/>
        </w:trPr>
        <w:tc>
          <w:tcPr>
            <w:tcW w:w="851" w:type="dxa"/>
            <w:shd w:val="solid" w:color="FFFFFF" w:fill="auto"/>
          </w:tcPr>
          <w:p w14:paraId="52B54515"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0F280A67"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0E23C7BF"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0DB291F4"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1695ED86"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10C5E3C8"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12C028AE"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70E55773"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5FB91469" w14:textId="77777777" w:rsidTr="001B20CD">
        <w:trPr>
          <w:jc w:val="center"/>
        </w:trPr>
        <w:tc>
          <w:tcPr>
            <w:tcW w:w="851" w:type="dxa"/>
            <w:shd w:val="solid" w:color="FFFFFF" w:fill="auto"/>
          </w:tcPr>
          <w:p w14:paraId="5075AA58"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4D14CCA2"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31FB3473"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0D17F234"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6AB360DF" w14:textId="77777777" w:rsidR="00813F25" w:rsidRDefault="00813F25" w:rsidP="00A6792F">
            <w:pPr>
              <w:pStyle w:val="TAL"/>
              <w:jc w:val="center"/>
              <w:rPr>
                <w:rFonts w:cs="Arial"/>
                <w:sz w:val="16"/>
                <w:szCs w:val="16"/>
              </w:rPr>
            </w:pPr>
          </w:p>
        </w:tc>
        <w:tc>
          <w:tcPr>
            <w:tcW w:w="4748" w:type="dxa"/>
            <w:shd w:val="solid" w:color="FFFFFF" w:fill="auto"/>
          </w:tcPr>
          <w:p w14:paraId="7E983CC0"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315F879D"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38E2613C"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431B5782" w14:textId="77777777" w:rsidTr="001B20CD">
        <w:trPr>
          <w:jc w:val="center"/>
        </w:trPr>
        <w:tc>
          <w:tcPr>
            <w:tcW w:w="851" w:type="dxa"/>
            <w:shd w:val="solid" w:color="FFFFFF" w:fill="auto"/>
          </w:tcPr>
          <w:p w14:paraId="5A50E346"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6C2BDA2E"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695E0A2C"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57B936BD"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7775DB0E" w14:textId="77777777" w:rsidR="001255CC" w:rsidRDefault="001255CC" w:rsidP="00A6792F">
            <w:pPr>
              <w:pStyle w:val="TAL"/>
              <w:jc w:val="center"/>
              <w:rPr>
                <w:rFonts w:cs="Arial"/>
                <w:sz w:val="16"/>
                <w:szCs w:val="16"/>
              </w:rPr>
            </w:pPr>
          </w:p>
        </w:tc>
        <w:tc>
          <w:tcPr>
            <w:tcW w:w="4748" w:type="dxa"/>
            <w:shd w:val="solid" w:color="FFFFFF" w:fill="auto"/>
          </w:tcPr>
          <w:p w14:paraId="7F61A596"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Correction of the reference to the “a=imageattr” attribute</w:t>
            </w:r>
          </w:p>
        </w:tc>
        <w:tc>
          <w:tcPr>
            <w:tcW w:w="709" w:type="dxa"/>
            <w:shd w:val="solid" w:color="FFFFFF" w:fill="auto"/>
          </w:tcPr>
          <w:p w14:paraId="601A754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72124CD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4709474A" w14:textId="77777777" w:rsidTr="001B20CD">
        <w:trPr>
          <w:jc w:val="center"/>
        </w:trPr>
        <w:tc>
          <w:tcPr>
            <w:tcW w:w="851" w:type="dxa"/>
            <w:shd w:val="solid" w:color="FFFFFF" w:fill="auto"/>
          </w:tcPr>
          <w:p w14:paraId="0AF8EA13"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0A389833"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38337FF8"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2AC123B6"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4E83D60E"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32B7C83B"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4F893D8C"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5F0B13F3"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8D08514" w14:textId="77777777" w:rsidTr="001B20CD">
        <w:trPr>
          <w:jc w:val="center"/>
        </w:trPr>
        <w:tc>
          <w:tcPr>
            <w:tcW w:w="851" w:type="dxa"/>
            <w:shd w:val="solid" w:color="FFFFFF" w:fill="auto"/>
          </w:tcPr>
          <w:p w14:paraId="4A00BEF2"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19AA1452"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CDA4F6E"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4E25E6EF"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1F192C9A" w14:textId="77777777" w:rsidR="001255CC" w:rsidRDefault="001255CC" w:rsidP="00A6792F">
            <w:pPr>
              <w:pStyle w:val="TAL"/>
              <w:jc w:val="center"/>
              <w:rPr>
                <w:rFonts w:cs="Arial"/>
                <w:sz w:val="16"/>
                <w:szCs w:val="16"/>
              </w:rPr>
            </w:pPr>
          </w:p>
        </w:tc>
        <w:tc>
          <w:tcPr>
            <w:tcW w:w="4748" w:type="dxa"/>
            <w:shd w:val="solid" w:color="FFFFFF" w:fill="auto"/>
          </w:tcPr>
          <w:p w14:paraId="23D0D841"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1E04F3F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F0FB64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3A6917AE" w14:textId="77777777" w:rsidTr="001B20CD">
        <w:trPr>
          <w:jc w:val="center"/>
        </w:trPr>
        <w:tc>
          <w:tcPr>
            <w:tcW w:w="851" w:type="dxa"/>
            <w:shd w:val="solid" w:color="FFFFFF" w:fill="auto"/>
          </w:tcPr>
          <w:p w14:paraId="528E2E73"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398D7FB"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09A288BC"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3B6451E3"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12A65725" w14:textId="77777777" w:rsidR="001255CC" w:rsidRDefault="001255CC" w:rsidP="00A6792F">
            <w:pPr>
              <w:pStyle w:val="TAL"/>
              <w:jc w:val="center"/>
              <w:rPr>
                <w:rFonts w:cs="Arial"/>
                <w:sz w:val="16"/>
                <w:szCs w:val="16"/>
              </w:rPr>
            </w:pPr>
          </w:p>
        </w:tc>
        <w:tc>
          <w:tcPr>
            <w:tcW w:w="4748" w:type="dxa"/>
            <w:shd w:val="solid" w:color="FFFFFF" w:fill="auto"/>
          </w:tcPr>
          <w:p w14:paraId="1269EC94"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04A59DD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60A5242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075F9228" w14:textId="77777777" w:rsidTr="001B20CD">
        <w:trPr>
          <w:jc w:val="center"/>
        </w:trPr>
        <w:tc>
          <w:tcPr>
            <w:tcW w:w="851" w:type="dxa"/>
            <w:shd w:val="solid" w:color="FFFFFF" w:fill="auto"/>
          </w:tcPr>
          <w:p w14:paraId="6CBE3F6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59945B44"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B7E26BB"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21A0A469"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2AD006C5"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09A07701"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6C02271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29A3AE3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4DE2D177" w14:textId="77777777" w:rsidTr="001B20CD">
        <w:trPr>
          <w:jc w:val="center"/>
        </w:trPr>
        <w:tc>
          <w:tcPr>
            <w:tcW w:w="851" w:type="dxa"/>
            <w:shd w:val="solid" w:color="FFFFFF" w:fill="auto"/>
          </w:tcPr>
          <w:p w14:paraId="7876CD03"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00A3ED0C"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BC989B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6DB47589"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3F0E087C"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18685B16"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767B0CE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69AA85F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758E3381" w14:textId="77777777" w:rsidTr="001B20CD">
        <w:trPr>
          <w:jc w:val="center"/>
        </w:trPr>
        <w:tc>
          <w:tcPr>
            <w:tcW w:w="851" w:type="dxa"/>
            <w:shd w:val="solid" w:color="FFFFFF" w:fill="auto"/>
          </w:tcPr>
          <w:p w14:paraId="118A8F8F"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BB225D0"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C614D44"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4BDE0617"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1F9C78C6"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50D2044B"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23FB8C36"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43EBABA"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92F7092" w14:textId="77777777" w:rsidTr="001B20CD">
        <w:trPr>
          <w:jc w:val="center"/>
        </w:trPr>
        <w:tc>
          <w:tcPr>
            <w:tcW w:w="851" w:type="dxa"/>
            <w:shd w:val="solid" w:color="FFFFFF" w:fill="auto"/>
          </w:tcPr>
          <w:p w14:paraId="6B5AD61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6D35445"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454ABEA"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7F540978"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55FC3C26"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489C6BE0"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33E343B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0A8DCE8"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1711FE7" w14:textId="77777777" w:rsidTr="001B20CD">
        <w:trPr>
          <w:jc w:val="center"/>
        </w:trPr>
        <w:tc>
          <w:tcPr>
            <w:tcW w:w="851" w:type="dxa"/>
            <w:shd w:val="solid" w:color="FFFFFF" w:fill="auto"/>
          </w:tcPr>
          <w:p w14:paraId="0BFE650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976D580"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1EE95111"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77D7AA2D"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27A8789C" w14:textId="77777777" w:rsidR="008942AF" w:rsidRDefault="008942AF" w:rsidP="00165711">
            <w:pPr>
              <w:pStyle w:val="TAL"/>
              <w:jc w:val="center"/>
              <w:rPr>
                <w:rFonts w:cs="Arial"/>
                <w:sz w:val="16"/>
                <w:szCs w:val="16"/>
              </w:rPr>
            </w:pPr>
          </w:p>
        </w:tc>
        <w:tc>
          <w:tcPr>
            <w:tcW w:w="4748" w:type="dxa"/>
            <w:shd w:val="solid" w:color="FFFFFF" w:fill="auto"/>
          </w:tcPr>
          <w:p w14:paraId="0527C0AF"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61179C0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61CA1AC0"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FE66531" w14:textId="77777777" w:rsidTr="001B20CD">
        <w:trPr>
          <w:jc w:val="center"/>
        </w:trPr>
        <w:tc>
          <w:tcPr>
            <w:tcW w:w="851" w:type="dxa"/>
            <w:shd w:val="solid" w:color="FFFFFF" w:fill="auto"/>
          </w:tcPr>
          <w:p w14:paraId="0BE1A6D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6AC9D88C"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C856247"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04181B88"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2BE4ECCD"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085D3763"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7B228C4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76D872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2B37738" w14:textId="77777777" w:rsidTr="001B20CD">
        <w:trPr>
          <w:jc w:val="center"/>
        </w:trPr>
        <w:tc>
          <w:tcPr>
            <w:tcW w:w="851" w:type="dxa"/>
            <w:shd w:val="solid" w:color="FFFFFF" w:fill="auto"/>
          </w:tcPr>
          <w:p w14:paraId="04C4DF0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FAD8576"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0EE5B8E4"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1DF2BF13"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0498F0E1"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7A5DAB52"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768262D8"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316F4A1"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6C0DF2EB" w14:textId="77777777" w:rsidTr="001B20CD">
        <w:trPr>
          <w:jc w:val="center"/>
        </w:trPr>
        <w:tc>
          <w:tcPr>
            <w:tcW w:w="851" w:type="dxa"/>
            <w:shd w:val="solid" w:color="FFFFFF" w:fill="auto"/>
          </w:tcPr>
          <w:p w14:paraId="59F151B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9D80CE8"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1073E1B2"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48A63318"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2B02F9DC" w14:textId="77777777" w:rsidR="008942AF" w:rsidRDefault="008942AF" w:rsidP="00165711">
            <w:pPr>
              <w:pStyle w:val="TAL"/>
              <w:jc w:val="center"/>
              <w:rPr>
                <w:rFonts w:cs="Arial"/>
                <w:sz w:val="16"/>
                <w:szCs w:val="16"/>
              </w:rPr>
            </w:pPr>
          </w:p>
        </w:tc>
        <w:tc>
          <w:tcPr>
            <w:tcW w:w="4748" w:type="dxa"/>
            <w:shd w:val="solid" w:color="FFFFFF" w:fill="auto"/>
          </w:tcPr>
          <w:p w14:paraId="2C38341B"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0333B8B8"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242143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6CB1A1A6" w14:textId="77777777" w:rsidTr="001B20CD">
        <w:trPr>
          <w:jc w:val="center"/>
        </w:trPr>
        <w:tc>
          <w:tcPr>
            <w:tcW w:w="851" w:type="dxa"/>
            <w:shd w:val="solid" w:color="FFFFFF" w:fill="auto"/>
          </w:tcPr>
          <w:p w14:paraId="6E2D2505"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4F21033"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65645735"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55726E8F"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220849C7" w14:textId="77777777" w:rsidR="008942AF" w:rsidRDefault="008942AF" w:rsidP="00165711">
            <w:pPr>
              <w:pStyle w:val="TAL"/>
              <w:jc w:val="center"/>
              <w:rPr>
                <w:rFonts w:cs="Arial"/>
                <w:sz w:val="16"/>
                <w:szCs w:val="16"/>
              </w:rPr>
            </w:pPr>
          </w:p>
        </w:tc>
        <w:tc>
          <w:tcPr>
            <w:tcW w:w="4748" w:type="dxa"/>
            <w:shd w:val="solid" w:color="FFFFFF" w:fill="auto"/>
          </w:tcPr>
          <w:p w14:paraId="33032B5D"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1BA360F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65CC60F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787F061D" w14:textId="77777777" w:rsidTr="001B20CD">
        <w:trPr>
          <w:jc w:val="center"/>
        </w:trPr>
        <w:tc>
          <w:tcPr>
            <w:tcW w:w="851" w:type="dxa"/>
            <w:shd w:val="solid" w:color="FFFFFF" w:fill="auto"/>
          </w:tcPr>
          <w:p w14:paraId="7593520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2FBF49D6"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880687D"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513563C4"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084146AD" w14:textId="77777777" w:rsidR="008942AF" w:rsidRDefault="008942AF" w:rsidP="00165711">
            <w:pPr>
              <w:pStyle w:val="TAL"/>
              <w:jc w:val="center"/>
              <w:rPr>
                <w:rFonts w:cs="Arial"/>
                <w:sz w:val="16"/>
                <w:szCs w:val="16"/>
              </w:rPr>
            </w:pPr>
          </w:p>
        </w:tc>
        <w:tc>
          <w:tcPr>
            <w:tcW w:w="4748" w:type="dxa"/>
            <w:shd w:val="solid" w:color="FFFFFF" w:fill="auto"/>
          </w:tcPr>
          <w:p w14:paraId="4B41009C"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17C14F7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6E13610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08F154D8" w14:textId="77777777" w:rsidTr="001B20CD">
        <w:trPr>
          <w:jc w:val="center"/>
        </w:trPr>
        <w:tc>
          <w:tcPr>
            <w:tcW w:w="851" w:type="dxa"/>
            <w:shd w:val="solid" w:color="FFFFFF" w:fill="auto"/>
          </w:tcPr>
          <w:p w14:paraId="3C1A7102"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5D6E37E9"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6863CBD8"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57901461"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4D6AB131"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111C8A7B"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0EF956D2"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0E846A5E"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33E07F38" w14:textId="77777777" w:rsidTr="001B20CD">
        <w:trPr>
          <w:jc w:val="center"/>
        </w:trPr>
        <w:tc>
          <w:tcPr>
            <w:tcW w:w="851" w:type="dxa"/>
            <w:shd w:val="solid" w:color="FFFFFF" w:fill="auto"/>
          </w:tcPr>
          <w:p w14:paraId="2D509AE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0852EE0E"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70833EAA"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7607E6B5"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282A9DC6"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05F37DB0"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Clarifying the usage of “a=imageattr”</w:t>
            </w:r>
          </w:p>
        </w:tc>
        <w:tc>
          <w:tcPr>
            <w:tcW w:w="709" w:type="dxa"/>
            <w:shd w:val="solid" w:color="FFFFFF" w:fill="auto"/>
          </w:tcPr>
          <w:p w14:paraId="69298AB9"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79BBC77A"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127F4C0E" w14:textId="77777777" w:rsidTr="001B20CD">
        <w:trPr>
          <w:jc w:val="center"/>
        </w:trPr>
        <w:tc>
          <w:tcPr>
            <w:tcW w:w="851" w:type="dxa"/>
            <w:shd w:val="solid" w:color="FFFFFF" w:fill="auto"/>
          </w:tcPr>
          <w:p w14:paraId="467D5066"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508236B7"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2E79E645"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1583AC1A"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776E1C69" w14:textId="77777777" w:rsidR="00490980" w:rsidRDefault="00490980" w:rsidP="00165711">
            <w:pPr>
              <w:pStyle w:val="TAL"/>
              <w:jc w:val="center"/>
              <w:rPr>
                <w:rFonts w:cs="Arial"/>
                <w:sz w:val="16"/>
                <w:szCs w:val="16"/>
              </w:rPr>
            </w:pPr>
          </w:p>
        </w:tc>
        <w:tc>
          <w:tcPr>
            <w:tcW w:w="4748" w:type="dxa"/>
            <w:shd w:val="solid" w:color="FFFFFF" w:fill="auto"/>
          </w:tcPr>
          <w:p w14:paraId="5644E679"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2C4A9363"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4405183A"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4C848A30" w14:textId="77777777" w:rsidTr="001B20CD">
        <w:trPr>
          <w:jc w:val="center"/>
        </w:trPr>
        <w:tc>
          <w:tcPr>
            <w:tcW w:w="851" w:type="dxa"/>
            <w:shd w:val="solid" w:color="FFFFFF" w:fill="auto"/>
          </w:tcPr>
          <w:p w14:paraId="3895668A"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568B917A"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4358CAE3"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406C50F0"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1669E54D"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778E73D7"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2EFEFA2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06CEF473"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7E85C7DA" w14:textId="77777777" w:rsidTr="001B20CD">
        <w:trPr>
          <w:jc w:val="center"/>
        </w:trPr>
        <w:tc>
          <w:tcPr>
            <w:tcW w:w="851" w:type="dxa"/>
            <w:shd w:val="solid" w:color="FFFFFF" w:fill="auto"/>
          </w:tcPr>
          <w:p w14:paraId="13B625F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4DDA1B2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434FFB56"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6E69E21D"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6F146480"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7C6066FA"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195B74FE"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64A3E49A"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7D21A25" w14:textId="77777777" w:rsidTr="001B20CD">
        <w:trPr>
          <w:jc w:val="center"/>
        </w:trPr>
        <w:tc>
          <w:tcPr>
            <w:tcW w:w="851" w:type="dxa"/>
            <w:shd w:val="solid" w:color="FFFFFF" w:fill="auto"/>
          </w:tcPr>
          <w:p w14:paraId="6D50E33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532999E8"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7E024CE4"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394CD172"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530BDDC0" w14:textId="77777777" w:rsidR="00B2466A" w:rsidRDefault="00B2466A" w:rsidP="00165711">
            <w:pPr>
              <w:pStyle w:val="TAL"/>
              <w:jc w:val="center"/>
              <w:rPr>
                <w:rFonts w:cs="Arial"/>
                <w:sz w:val="16"/>
                <w:szCs w:val="16"/>
              </w:rPr>
            </w:pPr>
          </w:p>
        </w:tc>
        <w:tc>
          <w:tcPr>
            <w:tcW w:w="4748" w:type="dxa"/>
            <w:shd w:val="solid" w:color="FFFFFF" w:fill="auto"/>
          </w:tcPr>
          <w:p w14:paraId="0946F8B4"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02BFBEBA"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10494E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4FC6DA5" w14:textId="77777777" w:rsidTr="001B20CD">
        <w:trPr>
          <w:jc w:val="center"/>
        </w:trPr>
        <w:tc>
          <w:tcPr>
            <w:tcW w:w="851" w:type="dxa"/>
            <w:shd w:val="solid" w:color="FFFFFF" w:fill="auto"/>
          </w:tcPr>
          <w:p w14:paraId="5241EA5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45C6D60E"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780EAC80"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65FCAD66"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2995087C"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55733C23"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40D6E24E"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EB4B12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FFC7E5A" w14:textId="77777777" w:rsidTr="001B20CD">
        <w:trPr>
          <w:jc w:val="center"/>
        </w:trPr>
        <w:tc>
          <w:tcPr>
            <w:tcW w:w="851" w:type="dxa"/>
            <w:shd w:val="solid" w:color="FFFFFF" w:fill="auto"/>
          </w:tcPr>
          <w:p w14:paraId="23073C4B"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7A0CB8E"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1EADFD46"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13DA357B"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35427B5D"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528363CB"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159847C1"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E0564E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2382983B" w14:textId="77777777" w:rsidTr="001B20CD">
        <w:trPr>
          <w:jc w:val="center"/>
        </w:trPr>
        <w:tc>
          <w:tcPr>
            <w:tcW w:w="851" w:type="dxa"/>
            <w:shd w:val="solid" w:color="FFFFFF" w:fill="auto"/>
          </w:tcPr>
          <w:p w14:paraId="148848B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4B5B7937"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F4604CE"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0C3313CD"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1E8B6575"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64C00601"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35B33FA9"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389E146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3D08AFFE" w14:textId="77777777" w:rsidTr="001B20CD">
        <w:trPr>
          <w:jc w:val="center"/>
        </w:trPr>
        <w:tc>
          <w:tcPr>
            <w:tcW w:w="851" w:type="dxa"/>
            <w:shd w:val="solid" w:color="FFFFFF" w:fill="auto"/>
          </w:tcPr>
          <w:p w14:paraId="6416C1D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5817F820"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2A96D059"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76C3AF4F"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4C2966C1"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6B57DA18"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2456BEB6"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2EDF067D"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12727F06" w14:textId="77777777" w:rsidTr="001B20CD">
        <w:trPr>
          <w:jc w:val="center"/>
        </w:trPr>
        <w:tc>
          <w:tcPr>
            <w:tcW w:w="851" w:type="dxa"/>
            <w:shd w:val="solid" w:color="FFFFFF" w:fill="auto"/>
          </w:tcPr>
          <w:p w14:paraId="11548129"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71EBCC38"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7E0687BC"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5B924031"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14B56C3F"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0F067B91"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06BF1284"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6B36053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1B05C9BC" w14:textId="77777777" w:rsidTr="001B20CD">
        <w:trPr>
          <w:jc w:val="center"/>
        </w:trPr>
        <w:tc>
          <w:tcPr>
            <w:tcW w:w="851" w:type="dxa"/>
            <w:shd w:val="solid" w:color="FFFFFF" w:fill="auto"/>
          </w:tcPr>
          <w:p w14:paraId="4D7FC8A5"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A413603"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2C1E349"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13394B54"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180B86E5"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0D42CD92"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56D50D5D"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66E92E2"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197653A" w14:textId="77777777" w:rsidTr="001B20CD">
        <w:trPr>
          <w:jc w:val="center"/>
        </w:trPr>
        <w:tc>
          <w:tcPr>
            <w:tcW w:w="851" w:type="dxa"/>
            <w:shd w:val="solid" w:color="FFFFFF" w:fill="auto"/>
          </w:tcPr>
          <w:p w14:paraId="4818FEC6"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01F2C4BB"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5971E265"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010719D5"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0876C265"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4F0C5124"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2691BD1D"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010DA6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DCEB781" w14:textId="77777777" w:rsidTr="001B20CD">
        <w:trPr>
          <w:jc w:val="center"/>
        </w:trPr>
        <w:tc>
          <w:tcPr>
            <w:tcW w:w="851" w:type="dxa"/>
            <w:shd w:val="solid" w:color="FFFFFF" w:fill="auto"/>
          </w:tcPr>
          <w:p w14:paraId="08134AA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672471D6"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C301846"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5C202718"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5888B2B0"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0F3BE428"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07AC7A52"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EDD6092"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BB88FF2" w14:textId="77777777" w:rsidTr="001B20CD">
        <w:trPr>
          <w:jc w:val="center"/>
        </w:trPr>
        <w:tc>
          <w:tcPr>
            <w:tcW w:w="851" w:type="dxa"/>
            <w:shd w:val="solid" w:color="FFFFFF" w:fill="auto"/>
          </w:tcPr>
          <w:p w14:paraId="4E628A15"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55826A4"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1CF2158"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523EF68C"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548540EF"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1718F621"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33A719A5"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C8F97A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2F634447" w14:textId="77777777" w:rsidTr="001B20CD">
        <w:trPr>
          <w:jc w:val="center"/>
        </w:trPr>
        <w:tc>
          <w:tcPr>
            <w:tcW w:w="851" w:type="dxa"/>
            <w:shd w:val="solid" w:color="FFFFFF" w:fill="auto"/>
          </w:tcPr>
          <w:p w14:paraId="127700F2"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7A6C0912"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DA4EA7B"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5AC43CBC"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355AE026"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7A55E233"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4BD3BAE8"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4B64434"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033A233" w14:textId="77777777" w:rsidTr="001B20CD">
        <w:trPr>
          <w:jc w:val="center"/>
        </w:trPr>
        <w:tc>
          <w:tcPr>
            <w:tcW w:w="851" w:type="dxa"/>
            <w:shd w:val="solid" w:color="FFFFFF" w:fill="auto"/>
          </w:tcPr>
          <w:p w14:paraId="0E3F12EA"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24C55A8D"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422F87E6"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347D50A2"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468B14AB"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60A4B857"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2A40C1BD"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1554B3A"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7F1538BF" w14:textId="77777777" w:rsidTr="001B20CD">
        <w:trPr>
          <w:jc w:val="center"/>
        </w:trPr>
        <w:tc>
          <w:tcPr>
            <w:tcW w:w="851" w:type="dxa"/>
            <w:shd w:val="solid" w:color="FFFFFF" w:fill="auto"/>
          </w:tcPr>
          <w:p w14:paraId="27E245DC"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2E9EDFC4"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FFB29B0"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017B035B"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673C794C" w14:textId="77777777" w:rsidR="00757DD7" w:rsidRDefault="00757DD7" w:rsidP="00165711">
            <w:pPr>
              <w:pStyle w:val="TAL"/>
              <w:jc w:val="center"/>
              <w:rPr>
                <w:rFonts w:cs="Arial"/>
                <w:sz w:val="16"/>
                <w:szCs w:val="16"/>
              </w:rPr>
            </w:pPr>
          </w:p>
        </w:tc>
        <w:tc>
          <w:tcPr>
            <w:tcW w:w="4748" w:type="dxa"/>
            <w:shd w:val="solid" w:color="FFFFFF" w:fill="auto"/>
          </w:tcPr>
          <w:p w14:paraId="16063E24"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088AAEBE"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B5E635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164734D" w14:textId="77777777" w:rsidTr="001B20CD">
        <w:trPr>
          <w:jc w:val="center"/>
        </w:trPr>
        <w:tc>
          <w:tcPr>
            <w:tcW w:w="851" w:type="dxa"/>
            <w:shd w:val="solid" w:color="FFFFFF" w:fill="auto"/>
          </w:tcPr>
          <w:p w14:paraId="6C2EF02B"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FC09A54"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AED7A5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037AE55A"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1CBD527D" w14:textId="77777777" w:rsidR="00757DD7" w:rsidRDefault="00757DD7" w:rsidP="00165711">
            <w:pPr>
              <w:pStyle w:val="TAL"/>
              <w:jc w:val="center"/>
              <w:rPr>
                <w:rFonts w:cs="Arial"/>
                <w:sz w:val="16"/>
                <w:szCs w:val="16"/>
              </w:rPr>
            </w:pPr>
          </w:p>
        </w:tc>
        <w:tc>
          <w:tcPr>
            <w:tcW w:w="4748" w:type="dxa"/>
            <w:shd w:val="solid" w:color="FFFFFF" w:fill="auto"/>
          </w:tcPr>
          <w:p w14:paraId="26124002"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252E41DA"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AA119B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597A19A5" w14:textId="77777777" w:rsidTr="001B20CD">
        <w:trPr>
          <w:jc w:val="center"/>
        </w:trPr>
        <w:tc>
          <w:tcPr>
            <w:tcW w:w="851" w:type="dxa"/>
            <w:shd w:val="solid" w:color="FFFFFF" w:fill="auto"/>
          </w:tcPr>
          <w:p w14:paraId="55A80127"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t>2012-10</w:t>
            </w:r>
          </w:p>
        </w:tc>
        <w:tc>
          <w:tcPr>
            <w:tcW w:w="567" w:type="dxa"/>
            <w:shd w:val="solid" w:color="FFFFFF" w:fill="auto"/>
          </w:tcPr>
          <w:p w14:paraId="29410724"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3EBBBEFA"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439A60ED" w14:textId="77777777" w:rsidR="00D21487" w:rsidRDefault="00D21487" w:rsidP="00165711">
            <w:pPr>
              <w:pStyle w:val="TAL"/>
              <w:rPr>
                <w:rFonts w:cs="Arial"/>
                <w:sz w:val="16"/>
                <w:szCs w:val="16"/>
              </w:rPr>
            </w:pPr>
          </w:p>
        </w:tc>
        <w:tc>
          <w:tcPr>
            <w:tcW w:w="475" w:type="dxa"/>
            <w:shd w:val="solid" w:color="FFFFFF" w:fill="auto"/>
          </w:tcPr>
          <w:p w14:paraId="1485315A" w14:textId="77777777" w:rsidR="00D21487" w:rsidRDefault="00D21487" w:rsidP="00165711">
            <w:pPr>
              <w:pStyle w:val="TAL"/>
              <w:jc w:val="center"/>
              <w:rPr>
                <w:rFonts w:cs="Arial"/>
                <w:sz w:val="16"/>
                <w:szCs w:val="16"/>
              </w:rPr>
            </w:pPr>
          </w:p>
        </w:tc>
        <w:tc>
          <w:tcPr>
            <w:tcW w:w="4748" w:type="dxa"/>
            <w:shd w:val="solid" w:color="FFFFFF" w:fill="auto"/>
          </w:tcPr>
          <w:p w14:paraId="54C30796"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5906E0AE"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77E64F38"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39223725" w14:textId="77777777" w:rsidTr="001B20CD">
        <w:trPr>
          <w:jc w:val="center"/>
        </w:trPr>
        <w:tc>
          <w:tcPr>
            <w:tcW w:w="851" w:type="dxa"/>
            <w:shd w:val="solid" w:color="FFFFFF" w:fill="auto"/>
          </w:tcPr>
          <w:p w14:paraId="3C36A3FC"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2012-12</w:t>
            </w:r>
          </w:p>
        </w:tc>
        <w:tc>
          <w:tcPr>
            <w:tcW w:w="567" w:type="dxa"/>
            <w:shd w:val="solid" w:color="FFFFFF" w:fill="auto"/>
          </w:tcPr>
          <w:p w14:paraId="173DDA9C"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3AF840E7"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60DEBA87"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5BA6BA5D"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26485C27"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4103F9E4"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509682BC"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3CBA54DF" w14:textId="77777777" w:rsidTr="001B20CD">
        <w:trPr>
          <w:jc w:val="center"/>
        </w:trPr>
        <w:tc>
          <w:tcPr>
            <w:tcW w:w="851" w:type="dxa"/>
            <w:shd w:val="solid" w:color="FFFFFF" w:fill="auto"/>
          </w:tcPr>
          <w:p w14:paraId="70AA5FE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32E1C79"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B073C07"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4F96ABDD"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624C1686"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1C08F955"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1F5205E0"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28B82D9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26E76633" w14:textId="77777777" w:rsidTr="001B20CD">
        <w:trPr>
          <w:jc w:val="center"/>
        </w:trPr>
        <w:tc>
          <w:tcPr>
            <w:tcW w:w="851" w:type="dxa"/>
            <w:shd w:val="solid" w:color="FFFFFF" w:fill="auto"/>
          </w:tcPr>
          <w:p w14:paraId="5356C661"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3054923"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3CD38BA6"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1AA1212B"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32823B80"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49315EEA"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06130071"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2204A2D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1D2BC037" w14:textId="77777777" w:rsidTr="001B20CD">
        <w:trPr>
          <w:jc w:val="center"/>
        </w:trPr>
        <w:tc>
          <w:tcPr>
            <w:tcW w:w="851" w:type="dxa"/>
            <w:shd w:val="solid" w:color="FFFFFF" w:fill="auto"/>
          </w:tcPr>
          <w:p w14:paraId="16487B6F"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5B4210C"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1A64AD64"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235C9BB0"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32CD77EB"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0F7E4911"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7AC5CAB8"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0FEE1DE"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5B72FBA9" w14:textId="77777777" w:rsidTr="001B20CD">
        <w:trPr>
          <w:jc w:val="center"/>
        </w:trPr>
        <w:tc>
          <w:tcPr>
            <w:tcW w:w="851" w:type="dxa"/>
            <w:shd w:val="solid" w:color="FFFFFF" w:fill="auto"/>
          </w:tcPr>
          <w:p w14:paraId="3279CB2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05739AD2"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3F07233C"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0FDF9070"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0EB4D1C9"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49E0CF3B"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507AE1A6"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52F87A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6DDE7F74" w14:textId="77777777" w:rsidTr="001B20CD">
        <w:trPr>
          <w:jc w:val="center"/>
        </w:trPr>
        <w:tc>
          <w:tcPr>
            <w:tcW w:w="851" w:type="dxa"/>
            <w:shd w:val="solid" w:color="FFFFFF" w:fill="auto"/>
          </w:tcPr>
          <w:p w14:paraId="652D69DE"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1A4363EF"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65D8C16"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6DD3EDAC"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7651DCD6"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3D91F999"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2421462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2B8D7C1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6C59CF6B" w14:textId="77777777" w:rsidTr="001B20CD">
        <w:trPr>
          <w:jc w:val="center"/>
        </w:trPr>
        <w:tc>
          <w:tcPr>
            <w:tcW w:w="851" w:type="dxa"/>
            <w:shd w:val="solid" w:color="FFFFFF" w:fill="auto"/>
          </w:tcPr>
          <w:p w14:paraId="0BCC8413"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3FF374FD"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79DBEE90"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055C16A8"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38DDE6C0"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33EA24AC"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388DBAEB"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30489A7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23393A29" w14:textId="77777777" w:rsidTr="001B20CD">
        <w:trPr>
          <w:jc w:val="center"/>
        </w:trPr>
        <w:tc>
          <w:tcPr>
            <w:tcW w:w="851" w:type="dxa"/>
            <w:shd w:val="solid" w:color="FFFFFF" w:fill="auto"/>
          </w:tcPr>
          <w:p w14:paraId="4C772B10"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12BBF3EF"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4F89D99C"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766E21F1"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7A190672"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2D1932D5"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3ABFF31D"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70DE824A"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1FBABBA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78F25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C279"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58CE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68A3D06"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53EC3E"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E9AD0ED"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FC1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ECD296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1D082B8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9BD97C2"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3E01E"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9B54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B5CC247"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961B4C"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9A21609"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3458E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5432C53"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610C5E0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7B409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03E6"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471FB"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35ABD0"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D0D072F"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D94787"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99DB62"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823A8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07455EE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2801E97"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25DD8"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7234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A902AC9"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7C64760"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ACE5FF"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00435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52493C3"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1F9A5CF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57B5D8"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7C9BB"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2CF7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14EF656"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4CE163"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6F69E3"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DDD04"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A54BB17"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5DBBB54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EE24A8"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13D8F"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392F5"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498C28"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92BB7D"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62F85E7"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09A13"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B93BCB8"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049178B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5278912"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2432"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375E5"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8FEA2F7"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BEB03A"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D7B7A63"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2EF39"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702D94"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611D235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BD18256"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2065F"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B17EC"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8116F0F"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FDE605F"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124191E"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E47070"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6BA38AC"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34038C2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E14FAB"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A1A28"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A2B8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B3A577"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2DFA983"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76D3FE"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831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E454F64"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1FBAC9B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725032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58A43"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6098D"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693E90"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91FA13"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33639F"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1B7DB"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3773861"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745AF95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BD846B8"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DC42"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79A87"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1022FC"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1ACD6D"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47AB0F"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A54D6"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156F47"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0F39EFA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1B8273"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85083"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B084"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B1ACC4"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3DBBEF"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35FACC5"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3DF74"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502F7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78D8688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AAAF9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EB487"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0913B"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4D07DBF"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4BEC9"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C7F9EB"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B582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000C6D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76FBF8F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2E5DF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36EE"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3016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A39CE6B"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B0BE67"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58565F5"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5619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9E9661"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7F14E56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8B84D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3BC83"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3E55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51852E"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F225B"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385E570"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FAE2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88543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6115096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B2803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D4399"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365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0FBDDA7"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731EDE"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0740443"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46178"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7AC1E5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29E38FB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17BDA3"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32002"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FC81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32AF7C2"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26FC789"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46A890"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D755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4AE943"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393E607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0C902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2347A"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41B2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B2006E"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C75952"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BA8511"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8FB4B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313CA2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4ED55DF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908184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AA6B"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7189C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5C0BA37"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B4BF1A"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140A3C"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D965B5"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81F964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71B9BC6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819DD8"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699F"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DBFCC"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B03B015"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86C73A"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9605B8"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660AE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BBC4BE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365A57B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7DBE8A"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3AF8A"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2214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730943"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374E31"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BF9B92"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00DDA"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4E0278E"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8ECBF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E4CFBE"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7CF2"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0305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CB9768"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27C38F0"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2A125F5"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9E88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799F8DA"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7557AA8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7B788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A384"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DBF0"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9E6FFC"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73B02AB"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23814"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E4EE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076B70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3C3EED4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36F9D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17C0"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B038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725523"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39016B"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F860AF"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1C1F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9AD08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3C03371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52106D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06EB2"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3A7E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FC87CE"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F2C998"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22CAB4F"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4961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8EDF600"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720F42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64EA0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41B96"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370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4734389"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4F2D4DC"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CB996"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C89C23"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31AD31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9B6767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43F52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0C9B7"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71E3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7EE850"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A33815"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AB2A36"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7F366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55FC2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09BC45F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7EBDCCA"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2339C"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B5D2"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7062471"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B0ACCA"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1E17B87"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C216"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BE89E0"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7CA4BD5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6D43127"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E6FA5"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DFBE9"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B75F3DD"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190D12"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71756B0"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56E09"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F3B2FC7"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378606C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005020"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ECB58"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BC22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E73AA62"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65C3A23"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2EFD99"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3A8DA"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319DF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4FEE5C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BF491A"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43C7D"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183A3"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40A90"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EA60402"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1F4CECA"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E043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E4438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3880E0E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C1364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BB309"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01C10"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E169B5"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A0FAB3"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BE9CD7"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A8AA"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BBA6350"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20E2CD0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4207D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2B258"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B681"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965938"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97177"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BB2BDF1"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DACF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51D84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CE38B2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7E01F9E"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9D255"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C9DD"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2B0BF5"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76ACB1"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CBD159"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B355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AB68E3"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0B70C50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05F3ED2"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9F9B3"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D01CC"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6ACAAB"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EE00FA"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BA83E3A"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6814E2"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5E57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354B43E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04332E7"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4727B"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892C2"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12D592"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982B9D"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CDFD40"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96A93"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EFA5994"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2B79FF7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377E2A9"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F31A7"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0BFB8"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2A7A679"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4AA4561"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34506A"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FDB27F"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7B590A0"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06E747B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4AAB63"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B40F"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154AF"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9EA6EA5"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A3798F"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7B3B5E"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14584"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EF48D8D"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4052ADC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B639AC"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F7CA8"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E3EEE"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F0FAB8"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DCF188C"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ED7313"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646CEE"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3B3B5D0"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6989948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EE079A3"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748B7"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D80E6"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66F164"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474A25"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F4257D"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F0127"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CEC1FB7"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089EE10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E150D0F"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2F3DB"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1F89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55B99FF"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62F81E3"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796A86D"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81199"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B57F6AB"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638A2A4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22B9A64"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C7CA"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38BF1"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EAC6442"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F0B4B"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B13BD9"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51DA8E"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93A7AE9"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377C842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844294"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AF35E"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7418D"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67AA758"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72D51A"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2662349"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45D05"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C5156D1"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754F80B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EE6285A"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6E548"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6B3CE"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1CA59A"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09CE86"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44D2C2"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61B6B"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D66A186"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C3E841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60A1A65"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386F"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8C67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A21899"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09671DC"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69ADB51"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DC767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DB9640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3EDDB1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5DEDE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D5DE8"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8920E"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D57F7D5"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2CB6A91"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C3FB64"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0067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54091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0E85CA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FA3D65"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2F3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7366"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CC88E"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66A16A"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4B3154"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04AD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234067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D88757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36EAE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7168"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4A16A"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9C11216"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DFA0C6"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4278A0D"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7B81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E1A0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F36AF4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71080D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CF0A"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F9F5C"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612F0A"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2566954"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813750F"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EAD7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FD1D07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0A008A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FEF3F6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F97D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051D7"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609D4B"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7F0735"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44689A"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DBF7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56810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5280D8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791AA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F673C"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82CFC"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B527E42"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6C2AB74"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385630"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4F292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0E9D1F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7DDBA8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C9BBB0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1C95D"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6D0E0"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37DDEA"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2495138"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BDAAD0"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4E9C65"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D2965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BF8ED6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48C43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CA4F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2F0F"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8458A4"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9499811"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5BB431"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CAAD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D301C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3CB63C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B9C4F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62B7F"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F72F6"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6A40AD"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40099C"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BD7A91"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DEC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5714F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1906F37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CBF9772"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1B533"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35A1"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7E31BA2"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A7EDE5"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B5E398A"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D24AAE"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87F677"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0D082B9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AB6297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0A366"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679C"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5B88058"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20A468"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9500DF5"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346AA9"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8ECBC7F"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7D0FEED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7CA5A2"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AFBAA"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56AFF"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A681FE"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D5D773"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B71903"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777CF"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CC135F"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012D452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7499074"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7ABC1"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4B705"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BAE2596"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E4E57B"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2444811"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DB0B5"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6C0E566"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5E9C17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C2035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0036"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01A98"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29002E"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9F898B7"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1075A34"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C5FCC"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93E5F5"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17573CC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3AFEDCA"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22603"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933CF"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054332"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EFBB71"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F6B591"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05B83"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E37048"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63AD24C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C3176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88FC"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4F8B9"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06AE7E"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60F715"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F3BC44"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8A5C2A"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E7A78"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0672CC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6A0387"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5FBDA"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BC1AC"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0F1B77A"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418B4E9"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E13692"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75668"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BAA5AE"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009D63E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E694D"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237"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DD98B"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B6F80DC"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FAF702F"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6F8314"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04857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80C89F"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A81213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10ECE1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435A6"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AED9E"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8CAB375"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353649F"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480EC9"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C2BE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DE2D6A"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440DCC3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6E2F493"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D5F7A"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4AE61"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A3277A9"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D255F9F"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D20657"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4A1E8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F831D74"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4220E53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061764F"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4A458"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1902C"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A4B768"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71CFF4E"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7B03BC"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B5089"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5D80BE"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71DDB91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67A47"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D9C9C"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DC399"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059488"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D1FF7FA"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79121A"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85906"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C3BEC1D"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26BF807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12E67F"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7E11"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E032E"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2FCCD9B"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768A19B"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0C792C"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9159DD"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3134B3"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bl>
    <w:p w14:paraId="1BAFE2A5" w14:textId="77777777" w:rsidR="00B35D29" w:rsidRDefault="00B35D29" w:rsidP="001D20D9"/>
    <w:p w14:paraId="45969B20" w14:textId="77777777" w:rsidR="002356B5" w:rsidRPr="002356B5" w:rsidRDefault="002356B5" w:rsidP="002356B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2356B5" w:rsidRPr="00235394" w14:paraId="052AA822" w14:textId="77777777" w:rsidTr="004B0BB3">
        <w:trPr>
          <w:cantSplit/>
        </w:trPr>
        <w:tc>
          <w:tcPr>
            <w:tcW w:w="9639" w:type="dxa"/>
            <w:gridSpan w:val="8"/>
            <w:tcBorders>
              <w:bottom w:val="nil"/>
            </w:tcBorders>
            <w:shd w:val="solid" w:color="FFFFFF" w:fill="auto"/>
          </w:tcPr>
          <w:p w14:paraId="3DC9E388" w14:textId="77777777" w:rsidR="002356B5" w:rsidRPr="00235394" w:rsidRDefault="002356B5" w:rsidP="004B0BB3">
            <w:pPr>
              <w:pStyle w:val="TAL"/>
              <w:jc w:val="center"/>
              <w:rPr>
                <w:b/>
                <w:sz w:val="16"/>
              </w:rPr>
            </w:pPr>
            <w:r w:rsidRPr="00235394">
              <w:rPr>
                <w:b/>
              </w:rPr>
              <w:t>Change history</w:t>
            </w:r>
          </w:p>
        </w:tc>
      </w:tr>
      <w:tr w:rsidR="002356B5" w:rsidRPr="00235394" w14:paraId="52E00B88" w14:textId="77777777" w:rsidTr="000343C2">
        <w:tc>
          <w:tcPr>
            <w:tcW w:w="800" w:type="dxa"/>
            <w:shd w:val="pct10" w:color="auto" w:fill="FFFFFF"/>
          </w:tcPr>
          <w:p w14:paraId="5080DE04" w14:textId="77777777" w:rsidR="002356B5" w:rsidRPr="00235394" w:rsidRDefault="002356B5" w:rsidP="004B0BB3">
            <w:pPr>
              <w:pStyle w:val="TAL"/>
              <w:rPr>
                <w:b/>
                <w:sz w:val="16"/>
              </w:rPr>
            </w:pPr>
            <w:r w:rsidRPr="00235394">
              <w:rPr>
                <w:b/>
                <w:sz w:val="16"/>
              </w:rPr>
              <w:t>Date</w:t>
            </w:r>
          </w:p>
        </w:tc>
        <w:tc>
          <w:tcPr>
            <w:tcW w:w="800" w:type="dxa"/>
            <w:shd w:val="pct10" w:color="auto" w:fill="FFFFFF"/>
          </w:tcPr>
          <w:p w14:paraId="7AD22C19" w14:textId="77777777" w:rsidR="002356B5" w:rsidRPr="00235394" w:rsidRDefault="002356B5" w:rsidP="0043337D">
            <w:pPr>
              <w:pStyle w:val="TAL"/>
              <w:rPr>
                <w:b/>
                <w:sz w:val="16"/>
              </w:rPr>
            </w:pPr>
            <w:r>
              <w:rPr>
                <w:b/>
                <w:sz w:val="16"/>
              </w:rPr>
              <w:t>Meeting</w:t>
            </w:r>
          </w:p>
        </w:tc>
        <w:tc>
          <w:tcPr>
            <w:tcW w:w="1094" w:type="dxa"/>
            <w:shd w:val="pct10" w:color="auto" w:fill="FFFFFF"/>
          </w:tcPr>
          <w:p w14:paraId="6BF2A374" w14:textId="77777777" w:rsidR="002356B5" w:rsidRPr="00235394" w:rsidRDefault="002356B5" w:rsidP="004B0BB3">
            <w:pPr>
              <w:pStyle w:val="TAL"/>
              <w:rPr>
                <w:b/>
                <w:sz w:val="16"/>
              </w:rPr>
            </w:pPr>
            <w:r w:rsidRPr="00235394">
              <w:rPr>
                <w:b/>
                <w:sz w:val="16"/>
              </w:rPr>
              <w:t>TDoc</w:t>
            </w:r>
          </w:p>
        </w:tc>
        <w:tc>
          <w:tcPr>
            <w:tcW w:w="567" w:type="dxa"/>
            <w:shd w:val="pct10" w:color="auto" w:fill="FFFFFF"/>
          </w:tcPr>
          <w:p w14:paraId="56759A64" w14:textId="77777777" w:rsidR="002356B5" w:rsidRPr="00235394" w:rsidRDefault="002356B5" w:rsidP="004B0BB3">
            <w:pPr>
              <w:pStyle w:val="TAL"/>
              <w:rPr>
                <w:b/>
                <w:sz w:val="16"/>
              </w:rPr>
            </w:pPr>
            <w:r w:rsidRPr="00235394">
              <w:rPr>
                <w:b/>
                <w:sz w:val="16"/>
              </w:rPr>
              <w:t>CR</w:t>
            </w:r>
          </w:p>
        </w:tc>
        <w:tc>
          <w:tcPr>
            <w:tcW w:w="283" w:type="dxa"/>
            <w:shd w:val="pct10" w:color="auto" w:fill="FFFFFF"/>
          </w:tcPr>
          <w:p w14:paraId="78B0D4E7"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32E4954F" w14:textId="77777777" w:rsidR="002356B5" w:rsidRPr="00235394" w:rsidRDefault="002356B5" w:rsidP="004B0BB3">
            <w:pPr>
              <w:pStyle w:val="TAL"/>
              <w:rPr>
                <w:b/>
                <w:sz w:val="16"/>
              </w:rPr>
            </w:pPr>
            <w:r>
              <w:rPr>
                <w:b/>
                <w:sz w:val="16"/>
              </w:rPr>
              <w:t>Cat</w:t>
            </w:r>
          </w:p>
        </w:tc>
        <w:tc>
          <w:tcPr>
            <w:tcW w:w="4962" w:type="dxa"/>
            <w:shd w:val="pct10" w:color="auto" w:fill="FFFFFF"/>
          </w:tcPr>
          <w:p w14:paraId="0640C70D"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7E20FEE8"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E36617" w14:paraId="29BF77F5" w14:textId="77777777" w:rsidTr="000343C2">
        <w:tc>
          <w:tcPr>
            <w:tcW w:w="800" w:type="dxa"/>
            <w:shd w:val="solid" w:color="FFFFFF" w:fill="auto"/>
          </w:tcPr>
          <w:p w14:paraId="782746FB"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15DAFE93"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0D651CC1"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257</w:t>
            </w:r>
          </w:p>
        </w:tc>
        <w:tc>
          <w:tcPr>
            <w:tcW w:w="567" w:type="dxa"/>
            <w:shd w:val="solid" w:color="FFFFFF" w:fill="auto"/>
          </w:tcPr>
          <w:p w14:paraId="7B0CD94C" w14:textId="77777777" w:rsidR="002356B5" w:rsidRPr="00E36617" w:rsidRDefault="002356B5" w:rsidP="004B0BB3">
            <w:pPr>
              <w:pStyle w:val="TAL"/>
              <w:rPr>
                <w:rFonts w:cs="Arial"/>
                <w:szCs w:val="18"/>
              </w:rPr>
            </w:pPr>
            <w:r w:rsidRPr="00E36617">
              <w:rPr>
                <w:rFonts w:cs="Arial"/>
                <w:szCs w:val="18"/>
              </w:rPr>
              <w:t>0338</w:t>
            </w:r>
          </w:p>
        </w:tc>
        <w:tc>
          <w:tcPr>
            <w:tcW w:w="283" w:type="dxa"/>
            <w:shd w:val="solid" w:color="FFFFFF" w:fill="auto"/>
          </w:tcPr>
          <w:p w14:paraId="36F939DD" w14:textId="77777777" w:rsidR="002356B5" w:rsidRPr="00E36617" w:rsidRDefault="002356B5" w:rsidP="002356B5">
            <w:pPr>
              <w:pStyle w:val="TAR"/>
              <w:jc w:val="center"/>
              <w:rPr>
                <w:rFonts w:cs="Arial"/>
                <w:szCs w:val="18"/>
              </w:rPr>
            </w:pPr>
            <w:r w:rsidRPr="00E36617">
              <w:rPr>
                <w:rFonts w:cs="Arial"/>
                <w:szCs w:val="18"/>
              </w:rPr>
              <w:t>6</w:t>
            </w:r>
          </w:p>
        </w:tc>
        <w:tc>
          <w:tcPr>
            <w:tcW w:w="425" w:type="dxa"/>
            <w:shd w:val="solid" w:color="FFFFFF" w:fill="auto"/>
          </w:tcPr>
          <w:p w14:paraId="122D9380" w14:textId="77777777" w:rsidR="002356B5" w:rsidRPr="00E36617" w:rsidRDefault="00A90652" w:rsidP="004B0BB3">
            <w:pPr>
              <w:pStyle w:val="TAC"/>
              <w:rPr>
                <w:rFonts w:cs="Arial"/>
                <w:szCs w:val="18"/>
              </w:rPr>
            </w:pPr>
            <w:r w:rsidRPr="00E36617">
              <w:rPr>
                <w:rFonts w:cs="Arial"/>
                <w:szCs w:val="18"/>
              </w:rPr>
              <w:t>F</w:t>
            </w:r>
          </w:p>
        </w:tc>
        <w:tc>
          <w:tcPr>
            <w:tcW w:w="4962" w:type="dxa"/>
            <w:shd w:val="solid" w:color="FFFFFF" w:fill="auto"/>
          </w:tcPr>
          <w:p w14:paraId="79806286" w14:textId="77777777" w:rsidR="002356B5" w:rsidRPr="00E36617" w:rsidRDefault="00A90652" w:rsidP="004B0BB3">
            <w:pPr>
              <w:pStyle w:val="TAL"/>
              <w:rPr>
                <w:rFonts w:cs="Arial"/>
                <w:szCs w:val="18"/>
              </w:rPr>
            </w:pPr>
            <w:r w:rsidRPr="00E36617">
              <w:rPr>
                <w:rFonts w:cs="Arial"/>
                <w:noProof/>
                <w:szCs w:val="18"/>
                <w:lang w:eastAsia="ko-KR"/>
              </w:rPr>
              <w:t>Integrating EVS into 3GPP MTSIMA MO</w:t>
            </w:r>
          </w:p>
        </w:tc>
        <w:tc>
          <w:tcPr>
            <w:tcW w:w="708" w:type="dxa"/>
            <w:shd w:val="solid" w:color="FFFFFF" w:fill="auto"/>
          </w:tcPr>
          <w:p w14:paraId="4D50A464" w14:textId="77777777" w:rsidR="002356B5" w:rsidRPr="00E36617" w:rsidRDefault="002356B5" w:rsidP="002356B5">
            <w:pPr>
              <w:pStyle w:val="TAC"/>
              <w:rPr>
                <w:rFonts w:cs="Arial"/>
                <w:szCs w:val="18"/>
              </w:rPr>
            </w:pPr>
            <w:r w:rsidRPr="00E36617">
              <w:rPr>
                <w:rFonts w:cs="Arial"/>
                <w:snapToGrid w:val="0"/>
                <w:color w:val="000000"/>
                <w:szCs w:val="18"/>
              </w:rPr>
              <w:t>13.4.0</w:t>
            </w:r>
          </w:p>
        </w:tc>
      </w:tr>
      <w:tr w:rsidR="002356B5" w:rsidRPr="00E36617" w14:paraId="40B2AB26" w14:textId="77777777" w:rsidTr="000343C2">
        <w:tc>
          <w:tcPr>
            <w:tcW w:w="800" w:type="dxa"/>
            <w:shd w:val="solid" w:color="FFFFFF" w:fill="auto"/>
          </w:tcPr>
          <w:p w14:paraId="3169AD80"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3E31C385"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16268BC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259</w:t>
            </w:r>
          </w:p>
        </w:tc>
        <w:tc>
          <w:tcPr>
            <w:tcW w:w="567" w:type="dxa"/>
            <w:shd w:val="solid" w:color="FFFFFF" w:fill="auto"/>
          </w:tcPr>
          <w:p w14:paraId="5FCC14B2" w14:textId="77777777" w:rsidR="002356B5" w:rsidRPr="00E36617" w:rsidRDefault="007064F9" w:rsidP="004B0BB3">
            <w:pPr>
              <w:pStyle w:val="TAL"/>
              <w:rPr>
                <w:rFonts w:cs="Arial"/>
                <w:szCs w:val="18"/>
              </w:rPr>
            </w:pPr>
            <w:r w:rsidRPr="00E36617">
              <w:rPr>
                <w:rFonts w:cs="Arial"/>
                <w:szCs w:val="18"/>
              </w:rPr>
              <w:t>0367</w:t>
            </w:r>
          </w:p>
        </w:tc>
        <w:tc>
          <w:tcPr>
            <w:tcW w:w="283" w:type="dxa"/>
            <w:shd w:val="solid" w:color="FFFFFF" w:fill="auto"/>
          </w:tcPr>
          <w:p w14:paraId="3342E999" w14:textId="77777777" w:rsidR="002356B5" w:rsidRPr="00E36617" w:rsidRDefault="007064F9" w:rsidP="002356B5">
            <w:pPr>
              <w:pStyle w:val="TAR"/>
              <w:jc w:val="center"/>
              <w:rPr>
                <w:rFonts w:cs="Arial"/>
                <w:szCs w:val="18"/>
              </w:rPr>
            </w:pPr>
            <w:r w:rsidRPr="00E36617">
              <w:rPr>
                <w:rFonts w:cs="Arial"/>
                <w:szCs w:val="18"/>
              </w:rPr>
              <w:t>1</w:t>
            </w:r>
          </w:p>
        </w:tc>
        <w:tc>
          <w:tcPr>
            <w:tcW w:w="425" w:type="dxa"/>
            <w:shd w:val="solid" w:color="FFFFFF" w:fill="auto"/>
          </w:tcPr>
          <w:p w14:paraId="290872DE" w14:textId="77777777" w:rsidR="002356B5" w:rsidRPr="00E36617" w:rsidRDefault="00F64610" w:rsidP="004B0BB3">
            <w:pPr>
              <w:pStyle w:val="TAC"/>
              <w:rPr>
                <w:rFonts w:cs="Arial"/>
                <w:szCs w:val="18"/>
              </w:rPr>
            </w:pPr>
            <w:r w:rsidRPr="00E36617">
              <w:rPr>
                <w:rFonts w:cs="Arial"/>
                <w:szCs w:val="18"/>
              </w:rPr>
              <w:t>A</w:t>
            </w:r>
          </w:p>
        </w:tc>
        <w:tc>
          <w:tcPr>
            <w:tcW w:w="4962" w:type="dxa"/>
            <w:shd w:val="solid" w:color="FFFFFF" w:fill="auto"/>
          </w:tcPr>
          <w:p w14:paraId="442B71C9" w14:textId="77777777" w:rsidR="002356B5" w:rsidRPr="00E36617" w:rsidRDefault="00F64610" w:rsidP="004B0BB3">
            <w:pPr>
              <w:pStyle w:val="TAL"/>
              <w:rPr>
                <w:rFonts w:cs="Arial"/>
                <w:szCs w:val="18"/>
              </w:rPr>
            </w:pPr>
            <w:r w:rsidRPr="00E36617">
              <w:rPr>
                <w:rFonts w:cs="Arial"/>
                <w:szCs w:val="18"/>
              </w:rPr>
              <w:t>RFC 7798: RTP Payload Format for HEVC for MTSI</w:t>
            </w:r>
          </w:p>
        </w:tc>
        <w:tc>
          <w:tcPr>
            <w:tcW w:w="708" w:type="dxa"/>
            <w:shd w:val="solid" w:color="FFFFFF" w:fill="auto"/>
          </w:tcPr>
          <w:p w14:paraId="51B8FC44"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6F704843" w14:textId="77777777" w:rsidTr="000343C2">
        <w:tc>
          <w:tcPr>
            <w:tcW w:w="800" w:type="dxa"/>
            <w:shd w:val="solid" w:color="FFFFFF" w:fill="auto"/>
          </w:tcPr>
          <w:p w14:paraId="215CA09B"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798A1EF1"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42D1EC13"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266</w:t>
            </w:r>
          </w:p>
        </w:tc>
        <w:tc>
          <w:tcPr>
            <w:tcW w:w="567" w:type="dxa"/>
            <w:shd w:val="solid" w:color="FFFFFF" w:fill="auto"/>
          </w:tcPr>
          <w:p w14:paraId="0A5A7DBB" w14:textId="77777777" w:rsidR="002356B5" w:rsidRPr="00E36617" w:rsidRDefault="007064F9" w:rsidP="004B0BB3">
            <w:pPr>
              <w:pStyle w:val="TAL"/>
              <w:rPr>
                <w:rFonts w:cs="Arial"/>
                <w:szCs w:val="18"/>
              </w:rPr>
            </w:pPr>
            <w:r w:rsidRPr="00E36617">
              <w:rPr>
                <w:rFonts w:cs="Arial"/>
                <w:szCs w:val="18"/>
              </w:rPr>
              <w:t>0368</w:t>
            </w:r>
          </w:p>
        </w:tc>
        <w:tc>
          <w:tcPr>
            <w:tcW w:w="283" w:type="dxa"/>
            <w:shd w:val="solid" w:color="FFFFFF" w:fill="auto"/>
          </w:tcPr>
          <w:p w14:paraId="4C9626D4" w14:textId="77777777" w:rsidR="002356B5" w:rsidRPr="00E36617" w:rsidRDefault="007064F9" w:rsidP="002356B5">
            <w:pPr>
              <w:pStyle w:val="TAR"/>
              <w:jc w:val="center"/>
              <w:rPr>
                <w:rFonts w:cs="Arial"/>
                <w:szCs w:val="18"/>
              </w:rPr>
            </w:pPr>
            <w:r w:rsidRPr="00E36617">
              <w:rPr>
                <w:rFonts w:cs="Arial"/>
                <w:szCs w:val="18"/>
              </w:rPr>
              <w:t>2</w:t>
            </w:r>
          </w:p>
        </w:tc>
        <w:tc>
          <w:tcPr>
            <w:tcW w:w="425" w:type="dxa"/>
            <w:shd w:val="solid" w:color="FFFFFF" w:fill="auto"/>
          </w:tcPr>
          <w:p w14:paraId="375C8030" w14:textId="77777777" w:rsidR="002356B5" w:rsidRPr="00E36617" w:rsidRDefault="002B276E" w:rsidP="004B0BB3">
            <w:pPr>
              <w:pStyle w:val="TAC"/>
              <w:rPr>
                <w:rFonts w:cs="Arial"/>
                <w:szCs w:val="18"/>
              </w:rPr>
            </w:pPr>
            <w:r w:rsidRPr="00E36617">
              <w:rPr>
                <w:rFonts w:cs="Arial"/>
                <w:szCs w:val="18"/>
              </w:rPr>
              <w:t>F</w:t>
            </w:r>
          </w:p>
        </w:tc>
        <w:tc>
          <w:tcPr>
            <w:tcW w:w="4962" w:type="dxa"/>
            <w:shd w:val="solid" w:color="FFFFFF" w:fill="auto"/>
          </w:tcPr>
          <w:p w14:paraId="72AE7DDD" w14:textId="77777777" w:rsidR="002356B5" w:rsidRPr="00E36617" w:rsidRDefault="002B276E" w:rsidP="004B0BB3">
            <w:pPr>
              <w:pStyle w:val="TAL"/>
              <w:rPr>
                <w:rFonts w:cs="Arial"/>
                <w:szCs w:val="18"/>
              </w:rPr>
            </w:pPr>
            <w:r w:rsidRPr="00E36617">
              <w:rPr>
                <w:rFonts w:cs="Arial"/>
                <w:szCs w:val="18"/>
              </w:rPr>
              <w:t>Correction to Speech Media Flow Information</w:t>
            </w:r>
          </w:p>
        </w:tc>
        <w:tc>
          <w:tcPr>
            <w:tcW w:w="708" w:type="dxa"/>
            <w:shd w:val="solid" w:color="FFFFFF" w:fill="auto"/>
          </w:tcPr>
          <w:p w14:paraId="2B1F6B9E"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106EE441" w14:textId="77777777" w:rsidTr="000343C2">
        <w:tc>
          <w:tcPr>
            <w:tcW w:w="800" w:type="dxa"/>
            <w:shd w:val="solid" w:color="FFFFFF" w:fill="auto"/>
          </w:tcPr>
          <w:p w14:paraId="41913790"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7B0D67A6"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4C4E516D"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7396A1D4" w14:textId="77777777" w:rsidR="002356B5" w:rsidRPr="00E36617" w:rsidRDefault="007064F9" w:rsidP="004B0BB3">
            <w:pPr>
              <w:pStyle w:val="TAL"/>
              <w:rPr>
                <w:rFonts w:cs="Arial"/>
                <w:szCs w:val="18"/>
              </w:rPr>
            </w:pPr>
            <w:r w:rsidRPr="00E36617">
              <w:rPr>
                <w:rFonts w:cs="Arial"/>
                <w:szCs w:val="18"/>
              </w:rPr>
              <w:t>0369</w:t>
            </w:r>
          </w:p>
        </w:tc>
        <w:tc>
          <w:tcPr>
            <w:tcW w:w="283" w:type="dxa"/>
            <w:shd w:val="solid" w:color="FFFFFF" w:fill="auto"/>
          </w:tcPr>
          <w:p w14:paraId="74CB3D0C" w14:textId="77777777" w:rsidR="002356B5" w:rsidRPr="00E36617" w:rsidRDefault="002356B5" w:rsidP="002356B5">
            <w:pPr>
              <w:pStyle w:val="TAR"/>
              <w:jc w:val="center"/>
              <w:rPr>
                <w:rFonts w:cs="Arial"/>
                <w:szCs w:val="18"/>
              </w:rPr>
            </w:pPr>
          </w:p>
        </w:tc>
        <w:tc>
          <w:tcPr>
            <w:tcW w:w="425" w:type="dxa"/>
            <w:shd w:val="solid" w:color="FFFFFF" w:fill="auto"/>
          </w:tcPr>
          <w:p w14:paraId="33F1D917" w14:textId="77777777" w:rsidR="002356B5" w:rsidRPr="00E36617" w:rsidRDefault="004645C8" w:rsidP="004B0BB3">
            <w:pPr>
              <w:pStyle w:val="TAC"/>
              <w:rPr>
                <w:rFonts w:cs="Arial"/>
                <w:szCs w:val="18"/>
              </w:rPr>
            </w:pPr>
            <w:r w:rsidRPr="00E36617">
              <w:rPr>
                <w:rFonts w:cs="Arial"/>
                <w:szCs w:val="18"/>
              </w:rPr>
              <w:t>F</w:t>
            </w:r>
          </w:p>
        </w:tc>
        <w:tc>
          <w:tcPr>
            <w:tcW w:w="4962" w:type="dxa"/>
            <w:shd w:val="solid" w:color="FFFFFF" w:fill="auto"/>
          </w:tcPr>
          <w:p w14:paraId="60221834" w14:textId="77777777" w:rsidR="002356B5" w:rsidRPr="00E36617" w:rsidRDefault="004645C8" w:rsidP="004B0BB3">
            <w:pPr>
              <w:pStyle w:val="TAL"/>
              <w:rPr>
                <w:rFonts w:cs="Arial"/>
                <w:szCs w:val="18"/>
              </w:rPr>
            </w:pPr>
            <w:r w:rsidRPr="00E36617">
              <w:rPr>
                <w:rFonts w:cs="Arial"/>
                <w:szCs w:val="18"/>
              </w:rPr>
              <w:t>Correction of SDP examples for MMCMH</w:t>
            </w:r>
          </w:p>
        </w:tc>
        <w:tc>
          <w:tcPr>
            <w:tcW w:w="708" w:type="dxa"/>
            <w:shd w:val="solid" w:color="FFFFFF" w:fill="auto"/>
          </w:tcPr>
          <w:p w14:paraId="17075C5C"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43B51781" w14:textId="77777777" w:rsidTr="000343C2">
        <w:tc>
          <w:tcPr>
            <w:tcW w:w="800" w:type="dxa"/>
            <w:shd w:val="solid" w:color="FFFFFF" w:fill="auto"/>
          </w:tcPr>
          <w:p w14:paraId="09375940"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2B67923D"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3F620B85"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2F60D398" w14:textId="77777777" w:rsidR="002356B5" w:rsidRPr="00E36617" w:rsidRDefault="007064F9" w:rsidP="004B0BB3">
            <w:pPr>
              <w:pStyle w:val="TAL"/>
              <w:rPr>
                <w:rFonts w:cs="Arial"/>
                <w:szCs w:val="18"/>
              </w:rPr>
            </w:pPr>
            <w:r w:rsidRPr="00E36617">
              <w:rPr>
                <w:rFonts w:cs="Arial"/>
                <w:szCs w:val="18"/>
              </w:rPr>
              <w:t>0370</w:t>
            </w:r>
          </w:p>
        </w:tc>
        <w:tc>
          <w:tcPr>
            <w:tcW w:w="283" w:type="dxa"/>
            <w:shd w:val="solid" w:color="FFFFFF" w:fill="auto"/>
          </w:tcPr>
          <w:p w14:paraId="30A245BC" w14:textId="77777777" w:rsidR="002356B5" w:rsidRPr="00E36617" w:rsidRDefault="002356B5" w:rsidP="002356B5">
            <w:pPr>
              <w:pStyle w:val="TAR"/>
              <w:jc w:val="center"/>
              <w:rPr>
                <w:rFonts w:cs="Arial"/>
                <w:szCs w:val="18"/>
              </w:rPr>
            </w:pPr>
          </w:p>
        </w:tc>
        <w:tc>
          <w:tcPr>
            <w:tcW w:w="425" w:type="dxa"/>
            <w:shd w:val="solid" w:color="FFFFFF" w:fill="auto"/>
          </w:tcPr>
          <w:p w14:paraId="5C5A1D21" w14:textId="77777777" w:rsidR="002356B5" w:rsidRPr="00E36617" w:rsidRDefault="0090581C" w:rsidP="004B0BB3">
            <w:pPr>
              <w:pStyle w:val="TAC"/>
              <w:rPr>
                <w:rFonts w:cs="Arial"/>
                <w:szCs w:val="18"/>
              </w:rPr>
            </w:pPr>
            <w:r w:rsidRPr="00E36617">
              <w:rPr>
                <w:rFonts w:cs="Arial"/>
                <w:szCs w:val="18"/>
              </w:rPr>
              <w:t>F</w:t>
            </w:r>
          </w:p>
        </w:tc>
        <w:tc>
          <w:tcPr>
            <w:tcW w:w="4962" w:type="dxa"/>
            <w:shd w:val="solid" w:color="FFFFFF" w:fill="auto"/>
          </w:tcPr>
          <w:p w14:paraId="081C610B" w14:textId="77777777" w:rsidR="002356B5" w:rsidRPr="00E36617" w:rsidRDefault="0090581C" w:rsidP="004B0BB3">
            <w:pPr>
              <w:pStyle w:val="TAL"/>
              <w:rPr>
                <w:rFonts w:cs="Arial"/>
                <w:szCs w:val="18"/>
              </w:rPr>
            </w:pPr>
            <w:r w:rsidRPr="00E36617">
              <w:rPr>
                <w:rFonts w:cs="Arial"/>
                <w:szCs w:val="18"/>
              </w:rPr>
              <w:t>Addition of information to support IANA registration of new SDP attribute</w:t>
            </w:r>
          </w:p>
        </w:tc>
        <w:tc>
          <w:tcPr>
            <w:tcW w:w="708" w:type="dxa"/>
            <w:shd w:val="solid" w:color="FFFFFF" w:fill="auto"/>
          </w:tcPr>
          <w:p w14:paraId="43C3A59C"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7199EC7C" w14:textId="77777777" w:rsidTr="000343C2">
        <w:tc>
          <w:tcPr>
            <w:tcW w:w="800" w:type="dxa"/>
            <w:shd w:val="solid" w:color="FFFFFF" w:fill="auto"/>
          </w:tcPr>
          <w:p w14:paraId="155394CB"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427FFCEC"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4316C705"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5BDDEA20" w14:textId="77777777" w:rsidR="002356B5" w:rsidRPr="00E36617" w:rsidRDefault="007064F9" w:rsidP="004B0BB3">
            <w:pPr>
              <w:pStyle w:val="TAL"/>
              <w:rPr>
                <w:rFonts w:cs="Arial"/>
                <w:szCs w:val="18"/>
              </w:rPr>
            </w:pPr>
            <w:r w:rsidRPr="00E36617">
              <w:rPr>
                <w:rFonts w:cs="Arial"/>
                <w:szCs w:val="18"/>
              </w:rPr>
              <w:t>0371</w:t>
            </w:r>
          </w:p>
        </w:tc>
        <w:tc>
          <w:tcPr>
            <w:tcW w:w="283" w:type="dxa"/>
            <w:shd w:val="solid" w:color="FFFFFF" w:fill="auto"/>
          </w:tcPr>
          <w:p w14:paraId="6B6BA943" w14:textId="77777777" w:rsidR="002356B5" w:rsidRPr="00E36617" w:rsidRDefault="002356B5" w:rsidP="002356B5">
            <w:pPr>
              <w:pStyle w:val="TAR"/>
              <w:jc w:val="center"/>
              <w:rPr>
                <w:rFonts w:cs="Arial"/>
                <w:szCs w:val="18"/>
              </w:rPr>
            </w:pPr>
          </w:p>
        </w:tc>
        <w:tc>
          <w:tcPr>
            <w:tcW w:w="425" w:type="dxa"/>
            <w:shd w:val="solid" w:color="FFFFFF" w:fill="auto"/>
          </w:tcPr>
          <w:p w14:paraId="1C494ECD" w14:textId="77777777" w:rsidR="002356B5" w:rsidRPr="00E36617" w:rsidRDefault="00EA2297" w:rsidP="004B0BB3">
            <w:pPr>
              <w:pStyle w:val="TAC"/>
              <w:rPr>
                <w:rFonts w:cs="Arial"/>
                <w:szCs w:val="18"/>
              </w:rPr>
            </w:pPr>
            <w:r w:rsidRPr="00E36617">
              <w:rPr>
                <w:rFonts w:cs="Arial"/>
                <w:szCs w:val="18"/>
              </w:rPr>
              <w:t>F</w:t>
            </w:r>
          </w:p>
        </w:tc>
        <w:tc>
          <w:tcPr>
            <w:tcW w:w="4962" w:type="dxa"/>
            <w:shd w:val="solid" w:color="FFFFFF" w:fill="auto"/>
          </w:tcPr>
          <w:p w14:paraId="4360D1D5" w14:textId="77777777" w:rsidR="002356B5" w:rsidRPr="00E36617" w:rsidRDefault="00EA2297" w:rsidP="004B0BB3">
            <w:pPr>
              <w:pStyle w:val="TAL"/>
              <w:rPr>
                <w:rFonts w:cs="Arial"/>
                <w:szCs w:val="18"/>
              </w:rPr>
            </w:pPr>
            <w:r w:rsidRPr="00E36617">
              <w:rPr>
                <w:rFonts w:cs="Arial"/>
                <w:szCs w:val="18"/>
              </w:rPr>
              <w:t>Correction of SDP attribute description and usage for QOSE2EMTSI</w:t>
            </w:r>
          </w:p>
        </w:tc>
        <w:tc>
          <w:tcPr>
            <w:tcW w:w="708" w:type="dxa"/>
            <w:shd w:val="solid" w:color="FFFFFF" w:fill="auto"/>
          </w:tcPr>
          <w:p w14:paraId="745EBD87"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569B9E74" w14:textId="77777777" w:rsidTr="000343C2">
        <w:tc>
          <w:tcPr>
            <w:tcW w:w="800" w:type="dxa"/>
            <w:shd w:val="solid" w:color="FFFFFF" w:fill="auto"/>
          </w:tcPr>
          <w:p w14:paraId="39124869"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0D70A543"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3580A8E6"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23DC43D1" w14:textId="77777777" w:rsidR="002356B5" w:rsidRPr="00E36617" w:rsidRDefault="007064F9" w:rsidP="004B0BB3">
            <w:pPr>
              <w:pStyle w:val="TAL"/>
              <w:rPr>
                <w:rFonts w:cs="Arial"/>
                <w:szCs w:val="18"/>
              </w:rPr>
            </w:pPr>
            <w:r w:rsidRPr="00E36617">
              <w:rPr>
                <w:rFonts w:cs="Arial"/>
                <w:szCs w:val="18"/>
              </w:rPr>
              <w:t>0375</w:t>
            </w:r>
          </w:p>
        </w:tc>
        <w:tc>
          <w:tcPr>
            <w:tcW w:w="283" w:type="dxa"/>
            <w:shd w:val="solid" w:color="FFFFFF" w:fill="auto"/>
          </w:tcPr>
          <w:p w14:paraId="54226E9C" w14:textId="77777777" w:rsidR="002356B5" w:rsidRPr="00E36617" w:rsidRDefault="002356B5" w:rsidP="002356B5">
            <w:pPr>
              <w:pStyle w:val="TAR"/>
              <w:jc w:val="center"/>
              <w:rPr>
                <w:rFonts w:cs="Arial"/>
                <w:szCs w:val="18"/>
              </w:rPr>
            </w:pPr>
          </w:p>
        </w:tc>
        <w:tc>
          <w:tcPr>
            <w:tcW w:w="425" w:type="dxa"/>
            <w:shd w:val="solid" w:color="FFFFFF" w:fill="auto"/>
          </w:tcPr>
          <w:p w14:paraId="47FA2DAA" w14:textId="77777777" w:rsidR="002356B5" w:rsidRPr="00E36617" w:rsidRDefault="00E36617" w:rsidP="004B0BB3">
            <w:pPr>
              <w:pStyle w:val="TAC"/>
              <w:rPr>
                <w:rFonts w:cs="Arial"/>
                <w:szCs w:val="18"/>
              </w:rPr>
            </w:pPr>
            <w:r w:rsidRPr="00E36617">
              <w:rPr>
                <w:rFonts w:cs="Arial"/>
                <w:szCs w:val="18"/>
              </w:rPr>
              <w:t>F</w:t>
            </w:r>
          </w:p>
        </w:tc>
        <w:tc>
          <w:tcPr>
            <w:tcW w:w="4962" w:type="dxa"/>
            <w:shd w:val="solid" w:color="FFFFFF" w:fill="auto"/>
          </w:tcPr>
          <w:p w14:paraId="63B6A82D" w14:textId="77777777" w:rsidR="002356B5" w:rsidRPr="00E36617" w:rsidRDefault="00E36617" w:rsidP="004B0BB3">
            <w:pPr>
              <w:pStyle w:val="TAL"/>
              <w:rPr>
                <w:rFonts w:cs="Arial"/>
                <w:szCs w:val="18"/>
              </w:rPr>
            </w:pPr>
            <w:r w:rsidRPr="00E36617">
              <w:rPr>
                <w:rFonts w:cs="Arial"/>
                <w:szCs w:val="18"/>
              </w:rPr>
              <w:t>Removal of simulcast and pause-resume</w:t>
            </w:r>
          </w:p>
        </w:tc>
        <w:tc>
          <w:tcPr>
            <w:tcW w:w="708" w:type="dxa"/>
            <w:shd w:val="solid" w:color="FFFFFF" w:fill="auto"/>
          </w:tcPr>
          <w:p w14:paraId="715EA2E2"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BB6FDB" w:rsidRPr="00E36617" w14:paraId="2B7FB246" w14:textId="77777777" w:rsidTr="000343C2">
        <w:tc>
          <w:tcPr>
            <w:tcW w:w="800" w:type="dxa"/>
            <w:shd w:val="solid" w:color="FFFFFF" w:fill="auto"/>
          </w:tcPr>
          <w:p w14:paraId="2B1AA6C7" w14:textId="77777777" w:rsidR="00BB6FDB" w:rsidRPr="00E36617" w:rsidRDefault="00BB6FDB" w:rsidP="003D7177">
            <w:pPr>
              <w:pStyle w:val="TAC"/>
              <w:rPr>
                <w:rFonts w:cs="Arial"/>
                <w:szCs w:val="18"/>
              </w:rPr>
            </w:pPr>
            <w:r w:rsidRPr="00E36617">
              <w:rPr>
                <w:rFonts w:cs="Arial"/>
                <w:snapToGrid w:val="0"/>
                <w:color w:val="000000"/>
                <w:szCs w:val="18"/>
              </w:rPr>
              <w:t>2016-06</w:t>
            </w:r>
          </w:p>
        </w:tc>
        <w:tc>
          <w:tcPr>
            <w:tcW w:w="800" w:type="dxa"/>
            <w:shd w:val="solid" w:color="FFFFFF" w:fill="auto"/>
          </w:tcPr>
          <w:p w14:paraId="387CE394" w14:textId="77777777" w:rsidR="00BB6FDB" w:rsidRPr="00E36617" w:rsidRDefault="0043337D" w:rsidP="004B0BB3">
            <w:pPr>
              <w:pStyle w:val="TAC"/>
              <w:rPr>
                <w:rFonts w:cs="Arial"/>
                <w:snapToGrid w:val="0"/>
                <w:color w:val="000000"/>
                <w:szCs w:val="18"/>
              </w:rPr>
            </w:pPr>
            <w:r>
              <w:rPr>
                <w:rFonts w:cs="Arial"/>
                <w:snapToGrid w:val="0"/>
                <w:color w:val="000000"/>
                <w:szCs w:val="18"/>
              </w:rPr>
              <w:t>SA#</w:t>
            </w:r>
            <w:r w:rsidR="00BB6FDB">
              <w:rPr>
                <w:rFonts w:cs="Arial"/>
                <w:snapToGrid w:val="0"/>
                <w:color w:val="000000"/>
                <w:szCs w:val="18"/>
              </w:rPr>
              <w:t>72</w:t>
            </w:r>
          </w:p>
        </w:tc>
        <w:tc>
          <w:tcPr>
            <w:tcW w:w="1094" w:type="dxa"/>
            <w:shd w:val="solid" w:color="FFFFFF" w:fill="auto"/>
          </w:tcPr>
          <w:p w14:paraId="2A3382F4" w14:textId="77777777" w:rsidR="00BB6FDB" w:rsidRPr="00E36617" w:rsidRDefault="00BB6FDB"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269</w:t>
            </w:r>
          </w:p>
        </w:tc>
        <w:tc>
          <w:tcPr>
            <w:tcW w:w="567" w:type="dxa"/>
            <w:shd w:val="solid" w:color="FFFFFF" w:fill="auto"/>
          </w:tcPr>
          <w:p w14:paraId="15338A7C" w14:textId="77777777" w:rsidR="00BB6FDB" w:rsidRPr="00E36617" w:rsidRDefault="00BB6FDB" w:rsidP="004B0BB3">
            <w:pPr>
              <w:pStyle w:val="TAL"/>
              <w:rPr>
                <w:rFonts w:cs="Arial"/>
                <w:szCs w:val="18"/>
              </w:rPr>
            </w:pPr>
            <w:r>
              <w:rPr>
                <w:rFonts w:cs="Arial"/>
                <w:szCs w:val="18"/>
              </w:rPr>
              <w:t>0374</w:t>
            </w:r>
          </w:p>
        </w:tc>
        <w:tc>
          <w:tcPr>
            <w:tcW w:w="283" w:type="dxa"/>
            <w:shd w:val="solid" w:color="FFFFFF" w:fill="auto"/>
          </w:tcPr>
          <w:p w14:paraId="7554613B" w14:textId="77777777" w:rsidR="00BB6FDB" w:rsidRPr="00E36617" w:rsidRDefault="00BB6FDB" w:rsidP="002356B5">
            <w:pPr>
              <w:pStyle w:val="TAR"/>
              <w:jc w:val="center"/>
              <w:rPr>
                <w:rFonts w:cs="Arial"/>
                <w:szCs w:val="18"/>
              </w:rPr>
            </w:pPr>
            <w:r>
              <w:rPr>
                <w:rFonts w:cs="Arial"/>
                <w:szCs w:val="18"/>
              </w:rPr>
              <w:t>3</w:t>
            </w:r>
          </w:p>
        </w:tc>
        <w:tc>
          <w:tcPr>
            <w:tcW w:w="425" w:type="dxa"/>
            <w:shd w:val="solid" w:color="FFFFFF" w:fill="auto"/>
          </w:tcPr>
          <w:p w14:paraId="4122F863" w14:textId="77777777" w:rsidR="00BB6FDB" w:rsidRPr="00E36617" w:rsidRDefault="00BB6FDB" w:rsidP="004B0BB3">
            <w:pPr>
              <w:pStyle w:val="TAC"/>
              <w:rPr>
                <w:rFonts w:cs="Arial"/>
                <w:szCs w:val="18"/>
              </w:rPr>
            </w:pPr>
            <w:r>
              <w:rPr>
                <w:rFonts w:cs="Arial"/>
                <w:szCs w:val="18"/>
              </w:rPr>
              <w:t>B</w:t>
            </w:r>
          </w:p>
        </w:tc>
        <w:tc>
          <w:tcPr>
            <w:tcW w:w="4962" w:type="dxa"/>
            <w:shd w:val="solid" w:color="FFFFFF" w:fill="auto"/>
          </w:tcPr>
          <w:p w14:paraId="759FD3CA" w14:textId="77777777" w:rsidR="00BB6FDB" w:rsidRPr="00E36617" w:rsidRDefault="00BB6FDB" w:rsidP="004B0BB3">
            <w:pPr>
              <w:pStyle w:val="TAL"/>
              <w:rPr>
                <w:rFonts w:cs="Arial"/>
                <w:szCs w:val="18"/>
              </w:rPr>
            </w:pPr>
            <w:r>
              <w:rPr>
                <w:rFonts w:cs="Arial"/>
                <w:szCs w:val="18"/>
              </w:rPr>
              <w:t>RTCP Bandwidth Recommendations</w:t>
            </w:r>
          </w:p>
        </w:tc>
        <w:tc>
          <w:tcPr>
            <w:tcW w:w="708" w:type="dxa"/>
            <w:shd w:val="solid" w:color="FFFFFF" w:fill="auto"/>
          </w:tcPr>
          <w:p w14:paraId="0F8CE6D2" w14:textId="77777777" w:rsidR="00BB6FDB" w:rsidRPr="00E36617" w:rsidRDefault="00BB6FDB" w:rsidP="004B0BB3">
            <w:pPr>
              <w:pStyle w:val="TAC"/>
              <w:rPr>
                <w:rFonts w:cs="Arial"/>
                <w:snapToGrid w:val="0"/>
                <w:color w:val="000000"/>
                <w:szCs w:val="18"/>
              </w:rPr>
            </w:pPr>
            <w:r>
              <w:rPr>
                <w:rFonts w:cs="Arial"/>
                <w:snapToGrid w:val="0"/>
                <w:color w:val="000000"/>
                <w:szCs w:val="18"/>
              </w:rPr>
              <w:t>14.0.0</w:t>
            </w:r>
          </w:p>
        </w:tc>
      </w:tr>
      <w:tr w:rsidR="00E03D3C" w:rsidRPr="00E36617" w14:paraId="3C45B169" w14:textId="77777777" w:rsidTr="000343C2">
        <w:tc>
          <w:tcPr>
            <w:tcW w:w="800" w:type="dxa"/>
            <w:shd w:val="solid" w:color="FFFFFF" w:fill="auto"/>
          </w:tcPr>
          <w:p w14:paraId="5CE6F2CE"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800" w:type="dxa"/>
            <w:shd w:val="solid" w:color="FFFFFF" w:fill="auto"/>
          </w:tcPr>
          <w:p w14:paraId="22FDBEB3"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1094" w:type="dxa"/>
            <w:shd w:val="solid" w:color="FFFFFF" w:fill="auto"/>
          </w:tcPr>
          <w:p w14:paraId="7B89A826" w14:textId="77777777" w:rsidR="00E03D3C" w:rsidRPr="00E36617" w:rsidRDefault="00E03D3C"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585</w:t>
            </w:r>
          </w:p>
        </w:tc>
        <w:tc>
          <w:tcPr>
            <w:tcW w:w="567" w:type="dxa"/>
            <w:shd w:val="solid" w:color="FFFFFF" w:fill="auto"/>
          </w:tcPr>
          <w:p w14:paraId="6B04B2D0" w14:textId="77777777" w:rsidR="00E03D3C" w:rsidRDefault="00E03D3C" w:rsidP="004B0BB3">
            <w:pPr>
              <w:pStyle w:val="TAL"/>
              <w:rPr>
                <w:rFonts w:cs="Arial"/>
                <w:szCs w:val="18"/>
              </w:rPr>
            </w:pPr>
            <w:r>
              <w:rPr>
                <w:rFonts w:cs="Arial"/>
                <w:szCs w:val="18"/>
              </w:rPr>
              <w:t>0382</w:t>
            </w:r>
          </w:p>
        </w:tc>
        <w:tc>
          <w:tcPr>
            <w:tcW w:w="283" w:type="dxa"/>
            <w:shd w:val="solid" w:color="FFFFFF" w:fill="auto"/>
          </w:tcPr>
          <w:p w14:paraId="2E4CBCE4" w14:textId="77777777" w:rsidR="00E03D3C" w:rsidRDefault="00E03D3C" w:rsidP="002356B5">
            <w:pPr>
              <w:pStyle w:val="TAR"/>
              <w:jc w:val="center"/>
              <w:rPr>
                <w:rFonts w:cs="Arial"/>
                <w:szCs w:val="18"/>
              </w:rPr>
            </w:pPr>
            <w:r>
              <w:rPr>
                <w:rFonts w:cs="Arial"/>
                <w:szCs w:val="18"/>
              </w:rPr>
              <w:t>1</w:t>
            </w:r>
          </w:p>
        </w:tc>
        <w:tc>
          <w:tcPr>
            <w:tcW w:w="425" w:type="dxa"/>
            <w:shd w:val="solid" w:color="FFFFFF" w:fill="auto"/>
          </w:tcPr>
          <w:p w14:paraId="50F73CE3" w14:textId="77777777" w:rsidR="00E03D3C" w:rsidRDefault="00E03D3C" w:rsidP="004B0BB3">
            <w:pPr>
              <w:pStyle w:val="TAC"/>
              <w:rPr>
                <w:rFonts w:cs="Arial"/>
                <w:szCs w:val="18"/>
              </w:rPr>
            </w:pPr>
            <w:r>
              <w:rPr>
                <w:rFonts w:cs="Arial"/>
                <w:szCs w:val="18"/>
              </w:rPr>
              <w:t>A</w:t>
            </w:r>
          </w:p>
        </w:tc>
        <w:tc>
          <w:tcPr>
            <w:tcW w:w="4962" w:type="dxa"/>
            <w:shd w:val="solid" w:color="FFFFFF" w:fill="auto"/>
          </w:tcPr>
          <w:p w14:paraId="37E7A3F0" w14:textId="77777777" w:rsidR="00E03D3C" w:rsidRDefault="00E03D3C" w:rsidP="004B0BB3">
            <w:pPr>
              <w:pStyle w:val="TAL"/>
              <w:rPr>
                <w:rFonts w:cs="Arial"/>
                <w:szCs w:val="18"/>
              </w:rPr>
            </w:pPr>
            <w:r>
              <w:rPr>
                <w:rFonts w:cs="Arial"/>
                <w:szCs w:val="18"/>
              </w:rPr>
              <w:t>Corrections related to recommended mode set for AMR and AMR-WB</w:t>
            </w:r>
          </w:p>
        </w:tc>
        <w:tc>
          <w:tcPr>
            <w:tcW w:w="708" w:type="dxa"/>
            <w:shd w:val="solid" w:color="FFFFFF" w:fill="auto"/>
          </w:tcPr>
          <w:p w14:paraId="4C88EF00" w14:textId="77777777" w:rsidR="00E03D3C" w:rsidRDefault="00E03D3C" w:rsidP="00E03D3C">
            <w:pPr>
              <w:pStyle w:val="TAC"/>
              <w:rPr>
                <w:rFonts w:cs="Arial"/>
                <w:snapToGrid w:val="0"/>
                <w:color w:val="000000"/>
                <w:szCs w:val="18"/>
              </w:rPr>
            </w:pPr>
            <w:r>
              <w:rPr>
                <w:rFonts w:cs="Arial"/>
                <w:snapToGrid w:val="0"/>
                <w:color w:val="000000"/>
                <w:szCs w:val="18"/>
              </w:rPr>
              <w:t>14.1.0</w:t>
            </w:r>
          </w:p>
        </w:tc>
      </w:tr>
      <w:tr w:rsidR="00E03D3C" w:rsidRPr="00E36617" w14:paraId="73A01AA7" w14:textId="77777777" w:rsidTr="000343C2">
        <w:tc>
          <w:tcPr>
            <w:tcW w:w="800" w:type="dxa"/>
            <w:shd w:val="solid" w:color="FFFFFF" w:fill="auto"/>
          </w:tcPr>
          <w:p w14:paraId="58B3DDE3"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800" w:type="dxa"/>
            <w:shd w:val="solid" w:color="FFFFFF" w:fill="auto"/>
          </w:tcPr>
          <w:p w14:paraId="07543804"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1094" w:type="dxa"/>
            <w:shd w:val="solid" w:color="FFFFFF" w:fill="auto"/>
          </w:tcPr>
          <w:p w14:paraId="44F5B02B" w14:textId="77777777" w:rsidR="00E03D3C" w:rsidRPr="00E36617" w:rsidRDefault="008B7B54" w:rsidP="007064F9">
            <w:pPr>
              <w:pStyle w:val="TAC"/>
              <w:rPr>
                <w:rFonts w:cs="Arial"/>
                <w:snapToGrid w:val="0"/>
                <w:color w:val="000000"/>
                <w:szCs w:val="18"/>
              </w:rPr>
            </w:pPr>
            <w:r>
              <w:rPr>
                <w:rFonts w:cs="Arial"/>
                <w:snapToGrid w:val="0"/>
                <w:color w:val="000000"/>
                <w:szCs w:val="18"/>
              </w:rPr>
              <w:t>SP-160594</w:t>
            </w:r>
          </w:p>
        </w:tc>
        <w:tc>
          <w:tcPr>
            <w:tcW w:w="567" w:type="dxa"/>
            <w:shd w:val="solid" w:color="FFFFFF" w:fill="auto"/>
          </w:tcPr>
          <w:p w14:paraId="20743CBC" w14:textId="77777777" w:rsidR="00E03D3C" w:rsidRDefault="008B7B54" w:rsidP="004B0BB3">
            <w:pPr>
              <w:pStyle w:val="TAL"/>
              <w:rPr>
                <w:rFonts w:cs="Arial"/>
                <w:szCs w:val="18"/>
              </w:rPr>
            </w:pPr>
            <w:r>
              <w:rPr>
                <w:rFonts w:cs="Arial"/>
                <w:szCs w:val="18"/>
              </w:rPr>
              <w:t>0384</w:t>
            </w:r>
          </w:p>
        </w:tc>
        <w:tc>
          <w:tcPr>
            <w:tcW w:w="283" w:type="dxa"/>
            <w:shd w:val="solid" w:color="FFFFFF" w:fill="auto"/>
          </w:tcPr>
          <w:p w14:paraId="264ACD58" w14:textId="77777777" w:rsidR="00E03D3C" w:rsidRDefault="008B7B54" w:rsidP="002356B5">
            <w:pPr>
              <w:pStyle w:val="TAR"/>
              <w:jc w:val="center"/>
              <w:rPr>
                <w:rFonts w:cs="Arial"/>
                <w:szCs w:val="18"/>
              </w:rPr>
            </w:pPr>
            <w:r>
              <w:rPr>
                <w:rFonts w:cs="Arial"/>
                <w:szCs w:val="18"/>
              </w:rPr>
              <w:t>-</w:t>
            </w:r>
          </w:p>
        </w:tc>
        <w:tc>
          <w:tcPr>
            <w:tcW w:w="425" w:type="dxa"/>
            <w:shd w:val="solid" w:color="FFFFFF" w:fill="auto"/>
          </w:tcPr>
          <w:p w14:paraId="1EB462AA" w14:textId="77777777" w:rsidR="00E03D3C" w:rsidRDefault="008B7B54" w:rsidP="004B0BB3">
            <w:pPr>
              <w:pStyle w:val="TAC"/>
              <w:rPr>
                <w:rFonts w:cs="Arial"/>
                <w:szCs w:val="18"/>
              </w:rPr>
            </w:pPr>
            <w:r>
              <w:rPr>
                <w:rFonts w:cs="Arial"/>
                <w:szCs w:val="18"/>
              </w:rPr>
              <w:t>A</w:t>
            </w:r>
          </w:p>
        </w:tc>
        <w:tc>
          <w:tcPr>
            <w:tcW w:w="4962" w:type="dxa"/>
            <w:shd w:val="solid" w:color="FFFFFF" w:fill="auto"/>
          </w:tcPr>
          <w:p w14:paraId="0939E85B" w14:textId="77777777" w:rsidR="00E03D3C" w:rsidRDefault="008B7B54" w:rsidP="004B0BB3">
            <w:pPr>
              <w:pStyle w:val="TAL"/>
              <w:rPr>
                <w:rFonts w:cs="Arial"/>
                <w:szCs w:val="18"/>
              </w:rPr>
            </w:pPr>
            <w:r>
              <w:rPr>
                <w:rFonts w:cs="Arial"/>
                <w:szCs w:val="18"/>
              </w:rPr>
              <w:t>Clarifications on using imageattr</w:t>
            </w:r>
          </w:p>
        </w:tc>
        <w:tc>
          <w:tcPr>
            <w:tcW w:w="708" w:type="dxa"/>
            <w:shd w:val="solid" w:color="FFFFFF" w:fill="auto"/>
          </w:tcPr>
          <w:p w14:paraId="0D93A14F"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75FED027" w14:textId="77777777" w:rsidTr="000343C2">
        <w:tc>
          <w:tcPr>
            <w:tcW w:w="800" w:type="dxa"/>
            <w:shd w:val="solid" w:color="FFFFFF" w:fill="auto"/>
          </w:tcPr>
          <w:p w14:paraId="602B7965"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800" w:type="dxa"/>
            <w:shd w:val="solid" w:color="FFFFFF" w:fill="auto"/>
          </w:tcPr>
          <w:p w14:paraId="7EDCF3ED"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1094" w:type="dxa"/>
            <w:shd w:val="solid" w:color="FFFFFF" w:fill="auto"/>
          </w:tcPr>
          <w:p w14:paraId="7D86BBF0" w14:textId="77777777" w:rsidR="00E03D3C" w:rsidRPr="00E36617" w:rsidRDefault="004153E1" w:rsidP="007064F9">
            <w:pPr>
              <w:pStyle w:val="TAC"/>
              <w:rPr>
                <w:rFonts w:cs="Arial"/>
                <w:snapToGrid w:val="0"/>
                <w:color w:val="000000"/>
                <w:szCs w:val="18"/>
              </w:rPr>
            </w:pPr>
            <w:r>
              <w:rPr>
                <w:rFonts w:cs="Arial"/>
                <w:snapToGrid w:val="0"/>
                <w:color w:val="000000"/>
                <w:szCs w:val="18"/>
              </w:rPr>
              <w:t>SP-160597</w:t>
            </w:r>
          </w:p>
        </w:tc>
        <w:tc>
          <w:tcPr>
            <w:tcW w:w="567" w:type="dxa"/>
            <w:shd w:val="solid" w:color="FFFFFF" w:fill="auto"/>
          </w:tcPr>
          <w:p w14:paraId="34E4D54F" w14:textId="77777777" w:rsidR="00E03D3C" w:rsidRDefault="004153E1" w:rsidP="004B0BB3">
            <w:pPr>
              <w:pStyle w:val="TAL"/>
              <w:rPr>
                <w:rFonts w:cs="Arial"/>
                <w:szCs w:val="18"/>
              </w:rPr>
            </w:pPr>
            <w:r>
              <w:rPr>
                <w:rFonts w:cs="Arial"/>
                <w:szCs w:val="18"/>
              </w:rPr>
              <w:t>0385</w:t>
            </w:r>
          </w:p>
        </w:tc>
        <w:tc>
          <w:tcPr>
            <w:tcW w:w="283" w:type="dxa"/>
            <w:shd w:val="solid" w:color="FFFFFF" w:fill="auto"/>
          </w:tcPr>
          <w:p w14:paraId="49D7F990" w14:textId="77777777" w:rsidR="00E03D3C" w:rsidRDefault="004153E1" w:rsidP="002356B5">
            <w:pPr>
              <w:pStyle w:val="TAR"/>
              <w:jc w:val="center"/>
              <w:rPr>
                <w:rFonts w:cs="Arial"/>
                <w:szCs w:val="18"/>
              </w:rPr>
            </w:pPr>
            <w:r>
              <w:rPr>
                <w:rFonts w:cs="Arial"/>
                <w:szCs w:val="18"/>
              </w:rPr>
              <w:t>1</w:t>
            </w:r>
          </w:p>
        </w:tc>
        <w:tc>
          <w:tcPr>
            <w:tcW w:w="425" w:type="dxa"/>
            <w:shd w:val="solid" w:color="FFFFFF" w:fill="auto"/>
          </w:tcPr>
          <w:p w14:paraId="7D8DD62F" w14:textId="77777777" w:rsidR="00E03D3C" w:rsidRDefault="004153E1" w:rsidP="004B0BB3">
            <w:pPr>
              <w:pStyle w:val="TAC"/>
              <w:rPr>
                <w:rFonts w:cs="Arial"/>
                <w:szCs w:val="18"/>
              </w:rPr>
            </w:pPr>
            <w:r>
              <w:rPr>
                <w:rFonts w:cs="Arial"/>
                <w:szCs w:val="18"/>
              </w:rPr>
              <w:t>B</w:t>
            </w:r>
          </w:p>
        </w:tc>
        <w:tc>
          <w:tcPr>
            <w:tcW w:w="4962" w:type="dxa"/>
            <w:shd w:val="solid" w:color="FFFFFF" w:fill="auto"/>
          </w:tcPr>
          <w:p w14:paraId="455ED737" w14:textId="77777777" w:rsidR="00E03D3C" w:rsidRDefault="004153E1" w:rsidP="004B0BB3">
            <w:pPr>
              <w:pStyle w:val="TAL"/>
              <w:rPr>
                <w:rFonts w:cs="Arial"/>
                <w:szCs w:val="18"/>
              </w:rPr>
            </w:pPr>
            <w:r>
              <w:rPr>
                <w:rFonts w:cs="Arial"/>
                <w:szCs w:val="18"/>
              </w:rPr>
              <w:t>Re-insertion of simulcast and pause-resume</w:t>
            </w:r>
          </w:p>
        </w:tc>
        <w:tc>
          <w:tcPr>
            <w:tcW w:w="708" w:type="dxa"/>
            <w:shd w:val="solid" w:color="FFFFFF" w:fill="auto"/>
          </w:tcPr>
          <w:p w14:paraId="6273227C"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4B265A8E" w14:textId="77777777" w:rsidTr="000343C2">
        <w:tc>
          <w:tcPr>
            <w:tcW w:w="800" w:type="dxa"/>
            <w:shd w:val="solid" w:color="FFFFFF" w:fill="auto"/>
          </w:tcPr>
          <w:p w14:paraId="4B845197"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800" w:type="dxa"/>
            <w:shd w:val="solid" w:color="FFFFFF" w:fill="auto"/>
          </w:tcPr>
          <w:p w14:paraId="2E3AFD93"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1094" w:type="dxa"/>
            <w:shd w:val="solid" w:color="FFFFFF" w:fill="auto"/>
          </w:tcPr>
          <w:p w14:paraId="281EC393" w14:textId="77777777" w:rsidR="00E03D3C" w:rsidRPr="00E36617" w:rsidRDefault="00881155" w:rsidP="007064F9">
            <w:pPr>
              <w:pStyle w:val="TAC"/>
              <w:rPr>
                <w:rFonts w:cs="Arial"/>
                <w:snapToGrid w:val="0"/>
                <w:color w:val="000000"/>
                <w:szCs w:val="18"/>
              </w:rPr>
            </w:pPr>
            <w:r>
              <w:rPr>
                <w:rFonts w:cs="Arial"/>
                <w:snapToGrid w:val="0"/>
                <w:color w:val="000000"/>
                <w:szCs w:val="18"/>
              </w:rPr>
              <w:t>SP-160589</w:t>
            </w:r>
          </w:p>
        </w:tc>
        <w:tc>
          <w:tcPr>
            <w:tcW w:w="567" w:type="dxa"/>
            <w:shd w:val="solid" w:color="FFFFFF" w:fill="auto"/>
          </w:tcPr>
          <w:p w14:paraId="3F41A9B5" w14:textId="77777777" w:rsidR="00E03D3C" w:rsidRDefault="00881155" w:rsidP="004B0BB3">
            <w:pPr>
              <w:pStyle w:val="TAL"/>
              <w:rPr>
                <w:rFonts w:cs="Arial"/>
                <w:szCs w:val="18"/>
              </w:rPr>
            </w:pPr>
            <w:r>
              <w:rPr>
                <w:rFonts w:cs="Arial"/>
                <w:szCs w:val="18"/>
              </w:rPr>
              <w:t>0388</w:t>
            </w:r>
          </w:p>
        </w:tc>
        <w:tc>
          <w:tcPr>
            <w:tcW w:w="283" w:type="dxa"/>
            <w:shd w:val="solid" w:color="FFFFFF" w:fill="auto"/>
          </w:tcPr>
          <w:p w14:paraId="55184D49" w14:textId="77777777" w:rsidR="00E03D3C" w:rsidRDefault="00881155" w:rsidP="002356B5">
            <w:pPr>
              <w:pStyle w:val="TAR"/>
              <w:jc w:val="center"/>
              <w:rPr>
                <w:rFonts w:cs="Arial"/>
                <w:szCs w:val="18"/>
              </w:rPr>
            </w:pPr>
            <w:r>
              <w:rPr>
                <w:rFonts w:cs="Arial"/>
                <w:szCs w:val="18"/>
              </w:rPr>
              <w:t>-</w:t>
            </w:r>
          </w:p>
        </w:tc>
        <w:tc>
          <w:tcPr>
            <w:tcW w:w="425" w:type="dxa"/>
            <w:shd w:val="solid" w:color="FFFFFF" w:fill="auto"/>
          </w:tcPr>
          <w:p w14:paraId="2059BCC4" w14:textId="77777777" w:rsidR="00E03D3C" w:rsidRDefault="00881155" w:rsidP="004B0BB3">
            <w:pPr>
              <w:pStyle w:val="TAC"/>
              <w:rPr>
                <w:rFonts w:cs="Arial"/>
                <w:szCs w:val="18"/>
              </w:rPr>
            </w:pPr>
            <w:r>
              <w:rPr>
                <w:rFonts w:cs="Arial"/>
                <w:szCs w:val="18"/>
              </w:rPr>
              <w:t>A</w:t>
            </w:r>
          </w:p>
        </w:tc>
        <w:tc>
          <w:tcPr>
            <w:tcW w:w="4962" w:type="dxa"/>
            <w:shd w:val="solid" w:color="FFFFFF" w:fill="auto"/>
          </w:tcPr>
          <w:p w14:paraId="2DAB7D7A" w14:textId="77777777" w:rsidR="00E03D3C" w:rsidRDefault="00881155" w:rsidP="004B0BB3">
            <w:pPr>
              <w:pStyle w:val="TAL"/>
              <w:rPr>
                <w:rFonts w:cs="Arial"/>
                <w:szCs w:val="18"/>
              </w:rPr>
            </w:pPr>
            <w:r>
              <w:rPr>
                <w:rFonts w:cs="Arial"/>
                <w:szCs w:val="18"/>
              </w:rPr>
              <w:t>Correction of SDP example</w:t>
            </w:r>
          </w:p>
        </w:tc>
        <w:tc>
          <w:tcPr>
            <w:tcW w:w="708" w:type="dxa"/>
            <w:shd w:val="solid" w:color="FFFFFF" w:fill="auto"/>
          </w:tcPr>
          <w:p w14:paraId="26F975BB"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B81D7A" w:rsidRPr="00E36617" w14:paraId="24761CCE" w14:textId="77777777" w:rsidTr="000343C2">
        <w:tc>
          <w:tcPr>
            <w:tcW w:w="800" w:type="dxa"/>
            <w:shd w:val="solid" w:color="FFFFFF" w:fill="auto"/>
          </w:tcPr>
          <w:p w14:paraId="196CC857"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800" w:type="dxa"/>
            <w:shd w:val="solid" w:color="FFFFFF" w:fill="auto"/>
          </w:tcPr>
          <w:p w14:paraId="7D4E6168"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1094" w:type="dxa"/>
            <w:shd w:val="solid" w:color="FFFFFF" w:fill="auto"/>
          </w:tcPr>
          <w:p w14:paraId="42FBCEA3" w14:textId="77777777" w:rsidR="00B81D7A" w:rsidRDefault="00B81D7A" w:rsidP="007064F9">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513326CB" w14:textId="77777777" w:rsidR="00B81D7A" w:rsidRDefault="00B81D7A" w:rsidP="004B0BB3">
            <w:pPr>
              <w:pStyle w:val="TAL"/>
              <w:rPr>
                <w:rFonts w:cs="Arial"/>
                <w:szCs w:val="18"/>
              </w:rPr>
            </w:pPr>
            <w:r>
              <w:rPr>
                <w:rFonts w:cs="Arial"/>
                <w:szCs w:val="18"/>
              </w:rPr>
              <w:t>0390</w:t>
            </w:r>
          </w:p>
        </w:tc>
        <w:tc>
          <w:tcPr>
            <w:tcW w:w="283" w:type="dxa"/>
            <w:shd w:val="solid" w:color="FFFFFF" w:fill="auto"/>
          </w:tcPr>
          <w:p w14:paraId="326422F2"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469D78A7" w14:textId="77777777" w:rsidR="00B81D7A" w:rsidRDefault="00041801" w:rsidP="004B0BB3">
            <w:pPr>
              <w:pStyle w:val="TAC"/>
              <w:rPr>
                <w:rFonts w:cs="Arial"/>
                <w:szCs w:val="18"/>
              </w:rPr>
            </w:pPr>
            <w:r>
              <w:rPr>
                <w:rFonts w:cs="Arial"/>
                <w:szCs w:val="18"/>
              </w:rPr>
              <w:t>B</w:t>
            </w:r>
          </w:p>
        </w:tc>
        <w:tc>
          <w:tcPr>
            <w:tcW w:w="4962" w:type="dxa"/>
            <w:shd w:val="solid" w:color="FFFFFF" w:fill="auto"/>
          </w:tcPr>
          <w:p w14:paraId="222A773C" w14:textId="77777777" w:rsidR="00B81D7A" w:rsidRDefault="00041801" w:rsidP="004B0BB3">
            <w:pPr>
              <w:pStyle w:val="TAL"/>
              <w:rPr>
                <w:rFonts w:cs="Arial"/>
                <w:szCs w:val="18"/>
              </w:rPr>
            </w:pPr>
            <w:r>
              <w:rPr>
                <w:rFonts w:cs="Arial"/>
                <w:szCs w:val="18"/>
              </w:rPr>
              <w:t>Compact Concurrent Codec Capabilities SDP Usage for MMCMH CCCEx and Session Initiation</w:t>
            </w:r>
          </w:p>
        </w:tc>
        <w:tc>
          <w:tcPr>
            <w:tcW w:w="708" w:type="dxa"/>
            <w:shd w:val="solid" w:color="FFFFFF" w:fill="auto"/>
          </w:tcPr>
          <w:p w14:paraId="522D0719"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5AB51DBF" w14:textId="77777777" w:rsidTr="000343C2">
        <w:tc>
          <w:tcPr>
            <w:tcW w:w="800" w:type="dxa"/>
            <w:shd w:val="solid" w:color="FFFFFF" w:fill="auto"/>
          </w:tcPr>
          <w:p w14:paraId="623BD2B1"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800" w:type="dxa"/>
            <w:shd w:val="solid" w:color="FFFFFF" w:fill="auto"/>
          </w:tcPr>
          <w:p w14:paraId="2C0EB18F"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1094" w:type="dxa"/>
            <w:shd w:val="solid" w:color="FFFFFF" w:fill="auto"/>
          </w:tcPr>
          <w:p w14:paraId="4ABE8BF2"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0B0BAA52" w14:textId="77777777" w:rsidR="00B81D7A" w:rsidRDefault="00B81D7A" w:rsidP="004B0BB3">
            <w:pPr>
              <w:pStyle w:val="TAL"/>
              <w:rPr>
                <w:rFonts w:cs="Arial"/>
                <w:szCs w:val="18"/>
              </w:rPr>
            </w:pPr>
            <w:r>
              <w:rPr>
                <w:rFonts w:cs="Arial"/>
                <w:szCs w:val="18"/>
              </w:rPr>
              <w:t>0392</w:t>
            </w:r>
          </w:p>
        </w:tc>
        <w:tc>
          <w:tcPr>
            <w:tcW w:w="283" w:type="dxa"/>
            <w:shd w:val="solid" w:color="FFFFFF" w:fill="auto"/>
          </w:tcPr>
          <w:p w14:paraId="5991B260" w14:textId="77777777" w:rsidR="00B81D7A" w:rsidRDefault="00B81D7A" w:rsidP="002356B5">
            <w:pPr>
              <w:pStyle w:val="TAR"/>
              <w:jc w:val="center"/>
              <w:rPr>
                <w:rFonts w:cs="Arial"/>
                <w:szCs w:val="18"/>
              </w:rPr>
            </w:pPr>
            <w:r>
              <w:rPr>
                <w:rFonts w:cs="Arial"/>
                <w:szCs w:val="18"/>
              </w:rPr>
              <w:t>2</w:t>
            </w:r>
          </w:p>
        </w:tc>
        <w:tc>
          <w:tcPr>
            <w:tcW w:w="425" w:type="dxa"/>
            <w:shd w:val="solid" w:color="FFFFFF" w:fill="auto"/>
          </w:tcPr>
          <w:p w14:paraId="4574FB9E" w14:textId="77777777" w:rsidR="00B81D7A" w:rsidRDefault="00FB0F6F" w:rsidP="004B0BB3">
            <w:pPr>
              <w:pStyle w:val="TAC"/>
              <w:rPr>
                <w:rFonts w:cs="Arial"/>
                <w:szCs w:val="18"/>
              </w:rPr>
            </w:pPr>
            <w:r>
              <w:rPr>
                <w:rFonts w:cs="Arial"/>
                <w:szCs w:val="18"/>
              </w:rPr>
              <w:t>B</w:t>
            </w:r>
          </w:p>
        </w:tc>
        <w:tc>
          <w:tcPr>
            <w:tcW w:w="4962" w:type="dxa"/>
            <w:shd w:val="solid" w:color="FFFFFF" w:fill="auto"/>
          </w:tcPr>
          <w:p w14:paraId="33E5C812" w14:textId="77777777" w:rsidR="00B81D7A" w:rsidRDefault="00FB0F6F" w:rsidP="004B0BB3">
            <w:pPr>
              <w:pStyle w:val="TAL"/>
              <w:rPr>
                <w:rFonts w:cs="Arial"/>
                <w:szCs w:val="18"/>
              </w:rPr>
            </w:pPr>
            <w:r>
              <w:rPr>
                <w:rFonts w:cs="Arial"/>
                <w:szCs w:val="18"/>
              </w:rPr>
              <w:t>Common Codec Identification and Usage</w:t>
            </w:r>
          </w:p>
        </w:tc>
        <w:tc>
          <w:tcPr>
            <w:tcW w:w="708" w:type="dxa"/>
            <w:shd w:val="solid" w:color="FFFFFF" w:fill="auto"/>
          </w:tcPr>
          <w:p w14:paraId="1139350E"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064CBAD6" w14:textId="77777777" w:rsidTr="000343C2">
        <w:tc>
          <w:tcPr>
            <w:tcW w:w="800" w:type="dxa"/>
            <w:shd w:val="solid" w:color="FFFFFF" w:fill="auto"/>
          </w:tcPr>
          <w:p w14:paraId="7143030C"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800" w:type="dxa"/>
            <w:shd w:val="solid" w:color="FFFFFF" w:fill="auto"/>
          </w:tcPr>
          <w:p w14:paraId="32D8DB52"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1094" w:type="dxa"/>
            <w:shd w:val="solid" w:color="FFFFFF" w:fill="auto"/>
          </w:tcPr>
          <w:p w14:paraId="4462AB49"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1851E8D6" w14:textId="77777777" w:rsidR="00B81D7A" w:rsidRDefault="00B81D7A" w:rsidP="004B0BB3">
            <w:pPr>
              <w:pStyle w:val="TAL"/>
              <w:rPr>
                <w:rFonts w:cs="Arial"/>
                <w:szCs w:val="18"/>
              </w:rPr>
            </w:pPr>
            <w:r>
              <w:rPr>
                <w:rFonts w:cs="Arial"/>
                <w:szCs w:val="18"/>
              </w:rPr>
              <w:t>0393</w:t>
            </w:r>
          </w:p>
        </w:tc>
        <w:tc>
          <w:tcPr>
            <w:tcW w:w="283" w:type="dxa"/>
            <w:shd w:val="solid" w:color="FFFFFF" w:fill="auto"/>
          </w:tcPr>
          <w:p w14:paraId="195E2100"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4B24CCE0" w14:textId="77777777" w:rsidR="00B81D7A" w:rsidRDefault="00DC0B0F" w:rsidP="004B0BB3">
            <w:pPr>
              <w:pStyle w:val="TAC"/>
              <w:rPr>
                <w:rFonts w:cs="Arial"/>
                <w:szCs w:val="18"/>
              </w:rPr>
            </w:pPr>
            <w:r>
              <w:rPr>
                <w:rFonts w:cs="Arial"/>
                <w:szCs w:val="18"/>
              </w:rPr>
              <w:t>B</w:t>
            </w:r>
          </w:p>
        </w:tc>
        <w:tc>
          <w:tcPr>
            <w:tcW w:w="4962" w:type="dxa"/>
            <w:shd w:val="solid" w:color="FFFFFF" w:fill="auto"/>
          </w:tcPr>
          <w:p w14:paraId="5DD478FA" w14:textId="77777777" w:rsidR="00B81D7A" w:rsidRDefault="00DC0B0F" w:rsidP="004B0BB3">
            <w:pPr>
              <w:pStyle w:val="TAL"/>
              <w:rPr>
                <w:rFonts w:cs="Arial"/>
                <w:szCs w:val="18"/>
              </w:rPr>
            </w:pPr>
            <w:r>
              <w:rPr>
                <w:rFonts w:cs="Arial"/>
                <w:szCs w:val="18"/>
              </w:rPr>
              <w:t>MSMTSI MRF handling with reduced m-lines and multi-codec switching</w:t>
            </w:r>
          </w:p>
        </w:tc>
        <w:tc>
          <w:tcPr>
            <w:tcW w:w="708" w:type="dxa"/>
            <w:shd w:val="solid" w:color="FFFFFF" w:fill="auto"/>
          </w:tcPr>
          <w:p w14:paraId="3B31F33A"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15350064" w14:textId="77777777" w:rsidTr="000343C2">
        <w:tc>
          <w:tcPr>
            <w:tcW w:w="800" w:type="dxa"/>
            <w:shd w:val="solid" w:color="FFFFFF" w:fill="auto"/>
          </w:tcPr>
          <w:p w14:paraId="48A85126"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800" w:type="dxa"/>
            <w:shd w:val="solid" w:color="FFFFFF" w:fill="auto"/>
          </w:tcPr>
          <w:p w14:paraId="7C3DFB7D"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1094" w:type="dxa"/>
            <w:shd w:val="solid" w:color="FFFFFF" w:fill="auto"/>
          </w:tcPr>
          <w:p w14:paraId="70E5DEB2"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3D9D4F45" w14:textId="77777777" w:rsidR="00B81D7A" w:rsidRDefault="00B81D7A" w:rsidP="004B0BB3">
            <w:pPr>
              <w:pStyle w:val="TAL"/>
              <w:rPr>
                <w:rFonts w:cs="Arial"/>
                <w:szCs w:val="18"/>
              </w:rPr>
            </w:pPr>
            <w:r>
              <w:rPr>
                <w:rFonts w:cs="Arial"/>
                <w:szCs w:val="18"/>
              </w:rPr>
              <w:t>0394</w:t>
            </w:r>
          </w:p>
        </w:tc>
        <w:tc>
          <w:tcPr>
            <w:tcW w:w="283" w:type="dxa"/>
            <w:shd w:val="solid" w:color="FFFFFF" w:fill="auto"/>
          </w:tcPr>
          <w:p w14:paraId="56F6E69A" w14:textId="77777777" w:rsidR="00B81D7A" w:rsidRDefault="00B81D7A" w:rsidP="002356B5">
            <w:pPr>
              <w:pStyle w:val="TAR"/>
              <w:jc w:val="center"/>
              <w:rPr>
                <w:rFonts w:cs="Arial"/>
                <w:szCs w:val="18"/>
              </w:rPr>
            </w:pPr>
          </w:p>
        </w:tc>
        <w:tc>
          <w:tcPr>
            <w:tcW w:w="425" w:type="dxa"/>
            <w:shd w:val="solid" w:color="FFFFFF" w:fill="auto"/>
          </w:tcPr>
          <w:p w14:paraId="58F9884C" w14:textId="77777777" w:rsidR="00B81D7A" w:rsidRDefault="00D26E9D" w:rsidP="004B0BB3">
            <w:pPr>
              <w:pStyle w:val="TAC"/>
              <w:rPr>
                <w:rFonts w:cs="Arial"/>
                <w:szCs w:val="18"/>
              </w:rPr>
            </w:pPr>
            <w:r>
              <w:rPr>
                <w:rFonts w:cs="Arial"/>
                <w:szCs w:val="18"/>
              </w:rPr>
              <w:t>F</w:t>
            </w:r>
          </w:p>
        </w:tc>
        <w:tc>
          <w:tcPr>
            <w:tcW w:w="4962" w:type="dxa"/>
            <w:shd w:val="solid" w:color="FFFFFF" w:fill="auto"/>
          </w:tcPr>
          <w:p w14:paraId="77EEAA17" w14:textId="77777777" w:rsidR="00B81D7A" w:rsidRDefault="00D26E9D" w:rsidP="004B0BB3">
            <w:pPr>
              <w:pStyle w:val="TAL"/>
              <w:rPr>
                <w:rFonts w:cs="Arial"/>
                <w:szCs w:val="18"/>
              </w:rPr>
            </w:pPr>
            <w:r>
              <w:rPr>
                <w:rFonts w:cs="Arial"/>
                <w:szCs w:val="18"/>
              </w:rPr>
              <w:t>Correction of SDP examples for EVS in MMCMH</w:t>
            </w:r>
          </w:p>
        </w:tc>
        <w:tc>
          <w:tcPr>
            <w:tcW w:w="708" w:type="dxa"/>
            <w:shd w:val="solid" w:color="FFFFFF" w:fill="auto"/>
          </w:tcPr>
          <w:p w14:paraId="1A00366F"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7A8847B7" w14:textId="77777777" w:rsidTr="000343C2">
        <w:tc>
          <w:tcPr>
            <w:tcW w:w="800" w:type="dxa"/>
            <w:shd w:val="solid" w:color="FFFFFF" w:fill="auto"/>
          </w:tcPr>
          <w:p w14:paraId="2D5CBB6B"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800" w:type="dxa"/>
            <w:shd w:val="solid" w:color="FFFFFF" w:fill="auto"/>
          </w:tcPr>
          <w:p w14:paraId="598ECF76"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1094" w:type="dxa"/>
            <w:shd w:val="solid" w:color="FFFFFF" w:fill="auto"/>
          </w:tcPr>
          <w:p w14:paraId="56B9C8AB"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30542A0E" w14:textId="77777777" w:rsidR="00B81D7A" w:rsidRDefault="00B81D7A" w:rsidP="004B0BB3">
            <w:pPr>
              <w:pStyle w:val="TAL"/>
              <w:rPr>
                <w:rFonts w:cs="Arial"/>
                <w:szCs w:val="18"/>
              </w:rPr>
            </w:pPr>
            <w:r>
              <w:rPr>
                <w:rFonts w:cs="Arial"/>
                <w:szCs w:val="18"/>
              </w:rPr>
              <w:t>0395</w:t>
            </w:r>
          </w:p>
        </w:tc>
        <w:tc>
          <w:tcPr>
            <w:tcW w:w="283" w:type="dxa"/>
            <w:shd w:val="solid" w:color="FFFFFF" w:fill="auto"/>
          </w:tcPr>
          <w:p w14:paraId="27DE1E13"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0F348138" w14:textId="77777777" w:rsidR="00B81D7A" w:rsidRDefault="003336B1" w:rsidP="004B0BB3">
            <w:pPr>
              <w:pStyle w:val="TAC"/>
              <w:rPr>
                <w:rFonts w:cs="Arial"/>
                <w:szCs w:val="18"/>
              </w:rPr>
            </w:pPr>
            <w:r>
              <w:rPr>
                <w:rFonts w:cs="Arial"/>
                <w:szCs w:val="18"/>
              </w:rPr>
              <w:t>C</w:t>
            </w:r>
          </w:p>
        </w:tc>
        <w:tc>
          <w:tcPr>
            <w:tcW w:w="4962" w:type="dxa"/>
            <w:shd w:val="solid" w:color="FFFFFF" w:fill="auto"/>
          </w:tcPr>
          <w:p w14:paraId="6C4DEB4D" w14:textId="77777777" w:rsidR="00B81D7A" w:rsidRDefault="003336B1" w:rsidP="004B0BB3">
            <w:pPr>
              <w:pStyle w:val="TAL"/>
              <w:rPr>
                <w:rFonts w:cs="Arial"/>
                <w:szCs w:val="18"/>
              </w:rPr>
            </w:pPr>
            <w:r>
              <w:rPr>
                <w:rFonts w:cs="Arial"/>
                <w:szCs w:val="18"/>
              </w:rPr>
              <w:t>QoS for MMCMH Sessions</w:t>
            </w:r>
          </w:p>
        </w:tc>
        <w:tc>
          <w:tcPr>
            <w:tcW w:w="708" w:type="dxa"/>
            <w:shd w:val="solid" w:color="FFFFFF" w:fill="auto"/>
          </w:tcPr>
          <w:p w14:paraId="0448DE64"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43337D" w:rsidRPr="00E36617" w14:paraId="1EB1BABC" w14:textId="77777777" w:rsidTr="000343C2">
        <w:tc>
          <w:tcPr>
            <w:tcW w:w="800" w:type="dxa"/>
            <w:shd w:val="solid" w:color="FFFFFF" w:fill="auto"/>
          </w:tcPr>
          <w:p w14:paraId="593429D2"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41353E52"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32A4B23F"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7356E849" w14:textId="77777777" w:rsidR="0043337D" w:rsidRDefault="00A566DB" w:rsidP="004B0BB3">
            <w:pPr>
              <w:pStyle w:val="TAL"/>
              <w:rPr>
                <w:rFonts w:cs="Arial"/>
                <w:szCs w:val="18"/>
              </w:rPr>
            </w:pPr>
            <w:r>
              <w:rPr>
                <w:rFonts w:cs="Arial"/>
                <w:szCs w:val="18"/>
              </w:rPr>
              <w:t>0389</w:t>
            </w:r>
          </w:p>
        </w:tc>
        <w:tc>
          <w:tcPr>
            <w:tcW w:w="283" w:type="dxa"/>
            <w:shd w:val="solid" w:color="FFFFFF" w:fill="auto"/>
          </w:tcPr>
          <w:p w14:paraId="681A2AB5" w14:textId="77777777" w:rsidR="0043337D" w:rsidRDefault="00A566DB" w:rsidP="002356B5">
            <w:pPr>
              <w:pStyle w:val="TAR"/>
              <w:jc w:val="center"/>
              <w:rPr>
                <w:rFonts w:cs="Arial"/>
                <w:szCs w:val="18"/>
              </w:rPr>
            </w:pPr>
            <w:r>
              <w:rPr>
                <w:rFonts w:cs="Arial"/>
                <w:szCs w:val="18"/>
              </w:rPr>
              <w:t>2</w:t>
            </w:r>
          </w:p>
        </w:tc>
        <w:tc>
          <w:tcPr>
            <w:tcW w:w="425" w:type="dxa"/>
            <w:shd w:val="solid" w:color="FFFFFF" w:fill="auto"/>
          </w:tcPr>
          <w:p w14:paraId="4EE55B10" w14:textId="77777777" w:rsidR="0043337D" w:rsidRDefault="00A566DB" w:rsidP="004B0BB3">
            <w:pPr>
              <w:pStyle w:val="TAC"/>
              <w:rPr>
                <w:rFonts w:cs="Arial"/>
                <w:szCs w:val="18"/>
              </w:rPr>
            </w:pPr>
            <w:r>
              <w:rPr>
                <w:rFonts w:cs="Arial"/>
                <w:szCs w:val="18"/>
              </w:rPr>
              <w:t>C</w:t>
            </w:r>
          </w:p>
        </w:tc>
        <w:tc>
          <w:tcPr>
            <w:tcW w:w="4962" w:type="dxa"/>
            <w:shd w:val="solid" w:color="FFFFFF" w:fill="auto"/>
          </w:tcPr>
          <w:p w14:paraId="4FE35193" w14:textId="77777777" w:rsidR="0043337D" w:rsidRDefault="00A566DB" w:rsidP="004B0BB3">
            <w:pPr>
              <w:pStyle w:val="TAL"/>
              <w:rPr>
                <w:rFonts w:cs="Arial"/>
                <w:szCs w:val="18"/>
              </w:rPr>
            </w:pPr>
            <w:r>
              <w:rPr>
                <w:rFonts w:cs="Arial"/>
                <w:szCs w:val="18"/>
              </w:rPr>
              <w:t>Examples of Using the Compact CCC SDP Attribute</w:t>
            </w:r>
          </w:p>
        </w:tc>
        <w:tc>
          <w:tcPr>
            <w:tcW w:w="708" w:type="dxa"/>
            <w:shd w:val="solid" w:color="FFFFFF" w:fill="auto"/>
          </w:tcPr>
          <w:p w14:paraId="5EBD494B" w14:textId="77777777" w:rsidR="0043337D" w:rsidRDefault="0043337D" w:rsidP="0043337D">
            <w:pPr>
              <w:pStyle w:val="TAC"/>
              <w:rPr>
                <w:rFonts w:cs="Arial"/>
                <w:snapToGrid w:val="0"/>
                <w:color w:val="000000"/>
                <w:szCs w:val="18"/>
              </w:rPr>
            </w:pPr>
            <w:r>
              <w:rPr>
                <w:rFonts w:cs="Arial"/>
                <w:snapToGrid w:val="0"/>
                <w:color w:val="000000"/>
                <w:szCs w:val="18"/>
              </w:rPr>
              <w:t>14.3.0</w:t>
            </w:r>
          </w:p>
        </w:tc>
      </w:tr>
      <w:tr w:rsidR="0043337D" w:rsidRPr="00E36617" w14:paraId="152049DD" w14:textId="77777777" w:rsidTr="000343C2">
        <w:tc>
          <w:tcPr>
            <w:tcW w:w="800" w:type="dxa"/>
            <w:shd w:val="solid" w:color="FFFFFF" w:fill="auto"/>
          </w:tcPr>
          <w:p w14:paraId="235574C6"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206D856E"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24A49AF7"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59D9AC94" w14:textId="77777777" w:rsidR="0043337D" w:rsidRDefault="00EA770D" w:rsidP="004B0BB3">
            <w:pPr>
              <w:pStyle w:val="TAL"/>
              <w:rPr>
                <w:rFonts w:cs="Arial"/>
                <w:szCs w:val="18"/>
              </w:rPr>
            </w:pPr>
            <w:r>
              <w:rPr>
                <w:rFonts w:cs="Arial"/>
                <w:szCs w:val="18"/>
              </w:rPr>
              <w:t>0396</w:t>
            </w:r>
          </w:p>
        </w:tc>
        <w:tc>
          <w:tcPr>
            <w:tcW w:w="283" w:type="dxa"/>
            <w:shd w:val="solid" w:color="FFFFFF" w:fill="auto"/>
          </w:tcPr>
          <w:p w14:paraId="0EBE821C" w14:textId="77777777" w:rsidR="0043337D" w:rsidRDefault="00EA770D" w:rsidP="002356B5">
            <w:pPr>
              <w:pStyle w:val="TAR"/>
              <w:jc w:val="center"/>
              <w:rPr>
                <w:rFonts w:cs="Arial"/>
                <w:szCs w:val="18"/>
              </w:rPr>
            </w:pPr>
            <w:r>
              <w:rPr>
                <w:rFonts w:cs="Arial"/>
                <w:szCs w:val="18"/>
              </w:rPr>
              <w:t>1</w:t>
            </w:r>
          </w:p>
        </w:tc>
        <w:tc>
          <w:tcPr>
            <w:tcW w:w="425" w:type="dxa"/>
            <w:shd w:val="solid" w:color="FFFFFF" w:fill="auto"/>
          </w:tcPr>
          <w:p w14:paraId="3D922591" w14:textId="77777777" w:rsidR="0043337D" w:rsidRDefault="00EA770D" w:rsidP="004B0BB3">
            <w:pPr>
              <w:pStyle w:val="TAC"/>
              <w:rPr>
                <w:rFonts w:cs="Arial"/>
                <w:szCs w:val="18"/>
              </w:rPr>
            </w:pPr>
            <w:r>
              <w:rPr>
                <w:rFonts w:cs="Arial"/>
                <w:szCs w:val="18"/>
              </w:rPr>
              <w:t>B</w:t>
            </w:r>
          </w:p>
        </w:tc>
        <w:tc>
          <w:tcPr>
            <w:tcW w:w="4962" w:type="dxa"/>
            <w:shd w:val="solid" w:color="FFFFFF" w:fill="auto"/>
          </w:tcPr>
          <w:p w14:paraId="2AB80AC3" w14:textId="77777777" w:rsidR="0043337D" w:rsidRDefault="00EA770D" w:rsidP="004B0BB3">
            <w:pPr>
              <w:pStyle w:val="TAL"/>
              <w:rPr>
                <w:rFonts w:cs="Arial"/>
                <w:szCs w:val="18"/>
              </w:rPr>
            </w:pPr>
            <w:r>
              <w:rPr>
                <w:rFonts w:cs="Arial"/>
                <w:szCs w:val="18"/>
              </w:rPr>
              <w:t>IANA Registration of ccc-list SDP attribute</w:t>
            </w:r>
          </w:p>
        </w:tc>
        <w:tc>
          <w:tcPr>
            <w:tcW w:w="708" w:type="dxa"/>
            <w:shd w:val="solid" w:color="FFFFFF" w:fill="auto"/>
          </w:tcPr>
          <w:p w14:paraId="7181A192"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3EDECD70" w14:textId="77777777" w:rsidTr="000343C2">
        <w:tc>
          <w:tcPr>
            <w:tcW w:w="800" w:type="dxa"/>
            <w:shd w:val="solid" w:color="FFFFFF" w:fill="auto"/>
          </w:tcPr>
          <w:p w14:paraId="12BE6573"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2D46AF2A"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0BBAB58E"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14D3AD27" w14:textId="77777777" w:rsidR="0043337D" w:rsidRDefault="00D24350" w:rsidP="004B0BB3">
            <w:pPr>
              <w:pStyle w:val="TAL"/>
              <w:rPr>
                <w:rFonts w:cs="Arial"/>
                <w:szCs w:val="18"/>
              </w:rPr>
            </w:pPr>
            <w:r>
              <w:rPr>
                <w:rFonts w:cs="Arial"/>
                <w:szCs w:val="18"/>
              </w:rPr>
              <w:t>0397</w:t>
            </w:r>
          </w:p>
        </w:tc>
        <w:tc>
          <w:tcPr>
            <w:tcW w:w="283" w:type="dxa"/>
            <w:shd w:val="solid" w:color="FFFFFF" w:fill="auto"/>
          </w:tcPr>
          <w:p w14:paraId="17A67D39" w14:textId="77777777" w:rsidR="0043337D" w:rsidRDefault="00D24350" w:rsidP="002356B5">
            <w:pPr>
              <w:pStyle w:val="TAR"/>
              <w:jc w:val="center"/>
              <w:rPr>
                <w:rFonts w:cs="Arial"/>
                <w:szCs w:val="18"/>
              </w:rPr>
            </w:pPr>
            <w:r>
              <w:rPr>
                <w:rFonts w:cs="Arial"/>
                <w:szCs w:val="18"/>
              </w:rPr>
              <w:t>1</w:t>
            </w:r>
          </w:p>
        </w:tc>
        <w:tc>
          <w:tcPr>
            <w:tcW w:w="425" w:type="dxa"/>
            <w:shd w:val="solid" w:color="FFFFFF" w:fill="auto"/>
          </w:tcPr>
          <w:p w14:paraId="691EB531" w14:textId="77777777" w:rsidR="0043337D" w:rsidRDefault="00D24350" w:rsidP="004B0BB3">
            <w:pPr>
              <w:pStyle w:val="TAC"/>
              <w:rPr>
                <w:rFonts w:cs="Arial"/>
                <w:szCs w:val="18"/>
              </w:rPr>
            </w:pPr>
            <w:r>
              <w:rPr>
                <w:rFonts w:cs="Arial"/>
                <w:szCs w:val="18"/>
              </w:rPr>
              <w:t>F</w:t>
            </w:r>
          </w:p>
        </w:tc>
        <w:tc>
          <w:tcPr>
            <w:tcW w:w="4962" w:type="dxa"/>
            <w:shd w:val="solid" w:color="FFFFFF" w:fill="auto"/>
          </w:tcPr>
          <w:p w14:paraId="5A1A0F90" w14:textId="77777777" w:rsidR="0043337D" w:rsidRDefault="00D24350" w:rsidP="004B0BB3">
            <w:pPr>
              <w:pStyle w:val="TAL"/>
              <w:rPr>
                <w:rFonts w:cs="Arial"/>
                <w:szCs w:val="18"/>
              </w:rPr>
            </w:pPr>
            <w:r>
              <w:rPr>
                <w:rFonts w:cs="Arial"/>
                <w:szCs w:val="18"/>
              </w:rPr>
              <w:t>Correction to definition of ccc-list SDP attribute</w:t>
            </w:r>
          </w:p>
        </w:tc>
        <w:tc>
          <w:tcPr>
            <w:tcW w:w="708" w:type="dxa"/>
            <w:shd w:val="solid" w:color="FFFFFF" w:fill="auto"/>
          </w:tcPr>
          <w:p w14:paraId="34D3DD55"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672FED84" w14:textId="77777777" w:rsidTr="000343C2">
        <w:tc>
          <w:tcPr>
            <w:tcW w:w="800" w:type="dxa"/>
            <w:shd w:val="solid" w:color="FFFFFF" w:fill="auto"/>
          </w:tcPr>
          <w:p w14:paraId="047C0713"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25281F06"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0F3AE8B9"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61FEB5E1" w14:textId="77777777" w:rsidR="0043337D" w:rsidRDefault="00332D81" w:rsidP="004B0BB3">
            <w:pPr>
              <w:pStyle w:val="TAL"/>
              <w:rPr>
                <w:rFonts w:cs="Arial"/>
                <w:szCs w:val="18"/>
              </w:rPr>
            </w:pPr>
            <w:r>
              <w:rPr>
                <w:rFonts w:cs="Arial"/>
                <w:szCs w:val="18"/>
              </w:rPr>
              <w:t>0398</w:t>
            </w:r>
          </w:p>
        </w:tc>
        <w:tc>
          <w:tcPr>
            <w:tcW w:w="283" w:type="dxa"/>
            <w:shd w:val="solid" w:color="FFFFFF" w:fill="auto"/>
          </w:tcPr>
          <w:p w14:paraId="03946D2E" w14:textId="77777777" w:rsidR="0043337D" w:rsidRDefault="00332D81" w:rsidP="002356B5">
            <w:pPr>
              <w:pStyle w:val="TAR"/>
              <w:jc w:val="center"/>
              <w:rPr>
                <w:rFonts w:cs="Arial"/>
                <w:szCs w:val="18"/>
              </w:rPr>
            </w:pPr>
            <w:r>
              <w:rPr>
                <w:rFonts w:cs="Arial"/>
                <w:szCs w:val="18"/>
              </w:rPr>
              <w:t>-</w:t>
            </w:r>
          </w:p>
        </w:tc>
        <w:tc>
          <w:tcPr>
            <w:tcW w:w="425" w:type="dxa"/>
            <w:shd w:val="solid" w:color="FFFFFF" w:fill="auto"/>
          </w:tcPr>
          <w:p w14:paraId="702D3B86" w14:textId="77777777" w:rsidR="0043337D" w:rsidRDefault="00332D81" w:rsidP="004B0BB3">
            <w:pPr>
              <w:pStyle w:val="TAC"/>
              <w:rPr>
                <w:rFonts w:cs="Arial"/>
                <w:szCs w:val="18"/>
              </w:rPr>
            </w:pPr>
            <w:r>
              <w:rPr>
                <w:rFonts w:cs="Arial"/>
                <w:szCs w:val="18"/>
              </w:rPr>
              <w:t>F</w:t>
            </w:r>
          </w:p>
        </w:tc>
        <w:tc>
          <w:tcPr>
            <w:tcW w:w="4962" w:type="dxa"/>
            <w:shd w:val="solid" w:color="FFFFFF" w:fill="auto"/>
          </w:tcPr>
          <w:p w14:paraId="12517E44" w14:textId="77777777" w:rsidR="0043337D" w:rsidRDefault="00332D81" w:rsidP="004B0BB3">
            <w:pPr>
              <w:pStyle w:val="TAL"/>
              <w:rPr>
                <w:rFonts w:cs="Arial"/>
                <w:szCs w:val="18"/>
              </w:rPr>
            </w:pPr>
            <w:r>
              <w:rPr>
                <w:rFonts w:cs="Arial"/>
                <w:szCs w:val="18"/>
              </w:rPr>
              <w:t>Corrections to response to SIP OPTIONS request for cccex</w:t>
            </w:r>
          </w:p>
        </w:tc>
        <w:tc>
          <w:tcPr>
            <w:tcW w:w="708" w:type="dxa"/>
            <w:shd w:val="solid" w:color="FFFFFF" w:fill="auto"/>
          </w:tcPr>
          <w:p w14:paraId="5B65B079"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314AA4F5" w14:textId="77777777" w:rsidTr="000343C2">
        <w:tc>
          <w:tcPr>
            <w:tcW w:w="800" w:type="dxa"/>
            <w:shd w:val="solid" w:color="FFFFFF" w:fill="auto"/>
          </w:tcPr>
          <w:p w14:paraId="34B7DFCF"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0D11CF89"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7F536B3F"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3E463DBB" w14:textId="77777777" w:rsidR="0043337D" w:rsidRDefault="00B45AA5" w:rsidP="004B0BB3">
            <w:pPr>
              <w:pStyle w:val="TAL"/>
              <w:rPr>
                <w:rFonts w:cs="Arial"/>
                <w:szCs w:val="18"/>
              </w:rPr>
            </w:pPr>
            <w:r>
              <w:rPr>
                <w:rFonts w:cs="Arial"/>
                <w:szCs w:val="18"/>
              </w:rPr>
              <w:t>0399</w:t>
            </w:r>
          </w:p>
        </w:tc>
        <w:tc>
          <w:tcPr>
            <w:tcW w:w="283" w:type="dxa"/>
            <w:shd w:val="solid" w:color="FFFFFF" w:fill="auto"/>
          </w:tcPr>
          <w:p w14:paraId="27BB13DD" w14:textId="77777777" w:rsidR="0043337D" w:rsidRDefault="00B45AA5" w:rsidP="002356B5">
            <w:pPr>
              <w:pStyle w:val="TAR"/>
              <w:jc w:val="center"/>
              <w:rPr>
                <w:rFonts w:cs="Arial"/>
                <w:szCs w:val="18"/>
              </w:rPr>
            </w:pPr>
            <w:r>
              <w:rPr>
                <w:rFonts w:cs="Arial"/>
                <w:szCs w:val="18"/>
              </w:rPr>
              <w:t>1</w:t>
            </w:r>
          </w:p>
        </w:tc>
        <w:tc>
          <w:tcPr>
            <w:tcW w:w="425" w:type="dxa"/>
            <w:shd w:val="solid" w:color="FFFFFF" w:fill="auto"/>
          </w:tcPr>
          <w:p w14:paraId="4EF5D276" w14:textId="77777777" w:rsidR="0043337D" w:rsidRDefault="00B45AA5" w:rsidP="004B0BB3">
            <w:pPr>
              <w:pStyle w:val="TAC"/>
              <w:rPr>
                <w:rFonts w:cs="Arial"/>
                <w:szCs w:val="18"/>
              </w:rPr>
            </w:pPr>
            <w:r>
              <w:rPr>
                <w:rFonts w:cs="Arial"/>
                <w:szCs w:val="18"/>
              </w:rPr>
              <w:t>F</w:t>
            </w:r>
          </w:p>
        </w:tc>
        <w:tc>
          <w:tcPr>
            <w:tcW w:w="4962" w:type="dxa"/>
            <w:shd w:val="solid" w:color="FFFFFF" w:fill="auto"/>
          </w:tcPr>
          <w:p w14:paraId="4797D627" w14:textId="77777777" w:rsidR="0043337D" w:rsidRDefault="00B45AA5" w:rsidP="004B0BB3">
            <w:pPr>
              <w:pStyle w:val="TAL"/>
              <w:rPr>
                <w:rFonts w:cs="Arial"/>
                <w:szCs w:val="18"/>
              </w:rPr>
            </w:pPr>
            <w:r>
              <w:rPr>
                <w:rFonts w:cs="Arial"/>
                <w:szCs w:val="18"/>
              </w:rPr>
              <w:t>Clarifications on MSMTSI client referencing MSMTSI MRF and MSMTSI client in terminal</w:t>
            </w:r>
          </w:p>
        </w:tc>
        <w:tc>
          <w:tcPr>
            <w:tcW w:w="708" w:type="dxa"/>
            <w:shd w:val="solid" w:color="FFFFFF" w:fill="auto"/>
          </w:tcPr>
          <w:p w14:paraId="26FF757B"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6270C963" w14:textId="77777777" w:rsidTr="000343C2">
        <w:tc>
          <w:tcPr>
            <w:tcW w:w="800" w:type="dxa"/>
            <w:shd w:val="solid" w:color="FFFFFF" w:fill="auto"/>
          </w:tcPr>
          <w:p w14:paraId="17A72A77"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0314DA72"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520CF844"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569D3307" w14:textId="77777777" w:rsidR="0043337D" w:rsidRDefault="00071844" w:rsidP="004B0BB3">
            <w:pPr>
              <w:pStyle w:val="TAL"/>
              <w:rPr>
                <w:rFonts w:cs="Arial"/>
                <w:szCs w:val="18"/>
              </w:rPr>
            </w:pPr>
            <w:r>
              <w:rPr>
                <w:rFonts w:cs="Arial"/>
                <w:szCs w:val="18"/>
              </w:rPr>
              <w:t>0403</w:t>
            </w:r>
          </w:p>
        </w:tc>
        <w:tc>
          <w:tcPr>
            <w:tcW w:w="283" w:type="dxa"/>
            <w:shd w:val="solid" w:color="FFFFFF" w:fill="auto"/>
          </w:tcPr>
          <w:p w14:paraId="67BB7AB8" w14:textId="77777777" w:rsidR="0043337D" w:rsidRDefault="00071844" w:rsidP="002356B5">
            <w:pPr>
              <w:pStyle w:val="TAR"/>
              <w:jc w:val="center"/>
              <w:rPr>
                <w:rFonts w:cs="Arial"/>
                <w:szCs w:val="18"/>
              </w:rPr>
            </w:pPr>
            <w:r>
              <w:rPr>
                <w:rFonts w:cs="Arial"/>
                <w:szCs w:val="18"/>
              </w:rPr>
              <w:t>1</w:t>
            </w:r>
          </w:p>
        </w:tc>
        <w:tc>
          <w:tcPr>
            <w:tcW w:w="425" w:type="dxa"/>
            <w:shd w:val="solid" w:color="FFFFFF" w:fill="auto"/>
          </w:tcPr>
          <w:p w14:paraId="1E5FC341" w14:textId="77777777" w:rsidR="0043337D" w:rsidRDefault="00071844" w:rsidP="004B0BB3">
            <w:pPr>
              <w:pStyle w:val="TAC"/>
              <w:rPr>
                <w:rFonts w:cs="Arial"/>
                <w:szCs w:val="18"/>
              </w:rPr>
            </w:pPr>
            <w:r>
              <w:rPr>
                <w:rFonts w:cs="Arial"/>
                <w:szCs w:val="18"/>
              </w:rPr>
              <w:t>F</w:t>
            </w:r>
          </w:p>
        </w:tc>
        <w:tc>
          <w:tcPr>
            <w:tcW w:w="4962" w:type="dxa"/>
            <w:shd w:val="solid" w:color="FFFFFF" w:fill="auto"/>
          </w:tcPr>
          <w:p w14:paraId="5AD2695B" w14:textId="77777777" w:rsidR="0043337D" w:rsidRDefault="00071844" w:rsidP="004B0BB3">
            <w:pPr>
              <w:pStyle w:val="TAL"/>
              <w:rPr>
                <w:rFonts w:cs="Arial"/>
                <w:szCs w:val="18"/>
              </w:rPr>
            </w:pPr>
            <w:r>
              <w:rPr>
                <w:rFonts w:cs="Arial"/>
                <w:szCs w:val="18"/>
              </w:rPr>
              <w:t>Requirement clarification in S.5.1 for MMCMH</w:t>
            </w:r>
          </w:p>
        </w:tc>
        <w:tc>
          <w:tcPr>
            <w:tcW w:w="708" w:type="dxa"/>
            <w:shd w:val="solid" w:color="FFFFFF" w:fill="auto"/>
          </w:tcPr>
          <w:p w14:paraId="5520B29B"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70FD8C8A" w14:textId="77777777" w:rsidTr="000343C2">
        <w:tc>
          <w:tcPr>
            <w:tcW w:w="800" w:type="dxa"/>
            <w:shd w:val="solid" w:color="FFFFFF" w:fill="auto"/>
          </w:tcPr>
          <w:p w14:paraId="1BEAB615"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1657F250"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46F7A0C2"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24DF0713" w14:textId="77777777" w:rsidR="0043337D" w:rsidRDefault="00C61900" w:rsidP="004B0BB3">
            <w:pPr>
              <w:pStyle w:val="TAL"/>
              <w:rPr>
                <w:rFonts w:cs="Arial"/>
                <w:szCs w:val="18"/>
              </w:rPr>
            </w:pPr>
            <w:r>
              <w:rPr>
                <w:rFonts w:cs="Arial"/>
                <w:szCs w:val="18"/>
              </w:rPr>
              <w:t>0404</w:t>
            </w:r>
          </w:p>
        </w:tc>
        <w:tc>
          <w:tcPr>
            <w:tcW w:w="283" w:type="dxa"/>
            <w:shd w:val="solid" w:color="FFFFFF" w:fill="auto"/>
          </w:tcPr>
          <w:p w14:paraId="1B1F1A27" w14:textId="77777777" w:rsidR="0043337D" w:rsidRDefault="00C61900" w:rsidP="002356B5">
            <w:pPr>
              <w:pStyle w:val="TAR"/>
              <w:jc w:val="center"/>
              <w:rPr>
                <w:rFonts w:cs="Arial"/>
                <w:szCs w:val="18"/>
              </w:rPr>
            </w:pPr>
            <w:r>
              <w:rPr>
                <w:rFonts w:cs="Arial"/>
                <w:szCs w:val="18"/>
              </w:rPr>
              <w:t>1</w:t>
            </w:r>
          </w:p>
        </w:tc>
        <w:tc>
          <w:tcPr>
            <w:tcW w:w="425" w:type="dxa"/>
            <w:shd w:val="solid" w:color="FFFFFF" w:fill="auto"/>
          </w:tcPr>
          <w:p w14:paraId="133B1121" w14:textId="77777777" w:rsidR="0043337D" w:rsidRDefault="00C61900" w:rsidP="004B0BB3">
            <w:pPr>
              <w:pStyle w:val="TAC"/>
              <w:rPr>
                <w:rFonts w:cs="Arial"/>
                <w:szCs w:val="18"/>
              </w:rPr>
            </w:pPr>
            <w:r>
              <w:rPr>
                <w:rFonts w:cs="Arial"/>
                <w:szCs w:val="18"/>
              </w:rPr>
              <w:t>F</w:t>
            </w:r>
          </w:p>
        </w:tc>
        <w:tc>
          <w:tcPr>
            <w:tcW w:w="4962" w:type="dxa"/>
            <w:shd w:val="solid" w:color="FFFFFF" w:fill="auto"/>
          </w:tcPr>
          <w:p w14:paraId="5C0CD2FD" w14:textId="77777777" w:rsidR="0043337D" w:rsidRDefault="00C61900" w:rsidP="004B0BB3">
            <w:pPr>
              <w:pStyle w:val="TAL"/>
              <w:rPr>
                <w:rFonts w:cs="Arial"/>
                <w:szCs w:val="18"/>
              </w:rPr>
            </w:pPr>
            <w:r w:rsidRPr="00634C1C">
              <w:rPr>
                <w:noProof/>
              </w:rPr>
              <w:t>C</w:t>
            </w:r>
            <w:r>
              <w:rPr>
                <w:noProof/>
              </w:rPr>
              <w:t>larification</w:t>
            </w:r>
            <w:r w:rsidRPr="00634C1C">
              <w:rPr>
                <w:noProof/>
              </w:rPr>
              <w:t xml:space="preserve"> of </w:t>
            </w:r>
            <w:r>
              <w:rPr>
                <w:noProof/>
              </w:rPr>
              <w:t>Thumbnail Handling in MMCMH</w:t>
            </w:r>
          </w:p>
        </w:tc>
        <w:tc>
          <w:tcPr>
            <w:tcW w:w="708" w:type="dxa"/>
            <w:shd w:val="solid" w:color="FFFFFF" w:fill="auto"/>
          </w:tcPr>
          <w:p w14:paraId="73070FFF"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09A949B3" w14:textId="77777777" w:rsidTr="000343C2">
        <w:tc>
          <w:tcPr>
            <w:tcW w:w="800" w:type="dxa"/>
            <w:shd w:val="solid" w:color="FFFFFF" w:fill="auto"/>
          </w:tcPr>
          <w:p w14:paraId="4A058158"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503FE682"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3E7AE564"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BBEF0D8" w14:textId="77777777" w:rsidR="0043337D" w:rsidRDefault="00BB17C1" w:rsidP="004B0BB3">
            <w:pPr>
              <w:pStyle w:val="TAL"/>
              <w:rPr>
                <w:rFonts w:cs="Arial"/>
                <w:szCs w:val="18"/>
              </w:rPr>
            </w:pPr>
            <w:r>
              <w:rPr>
                <w:rFonts w:cs="Arial"/>
                <w:szCs w:val="18"/>
              </w:rPr>
              <w:t>0405</w:t>
            </w:r>
          </w:p>
        </w:tc>
        <w:tc>
          <w:tcPr>
            <w:tcW w:w="283" w:type="dxa"/>
            <w:shd w:val="solid" w:color="FFFFFF" w:fill="auto"/>
          </w:tcPr>
          <w:p w14:paraId="372A34D5" w14:textId="77777777" w:rsidR="0043337D" w:rsidRDefault="00BB17C1" w:rsidP="002356B5">
            <w:pPr>
              <w:pStyle w:val="TAR"/>
              <w:jc w:val="center"/>
              <w:rPr>
                <w:rFonts w:cs="Arial"/>
                <w:szCs w:val="18"/>
              </w:rPr>
            </w:pPr>
            <w:r>
              <w:rPr>
                <w:rFonts w:cs="Arial"/>
                <w:szCs w:val="18"/>
              </w:rPr>
              <w:t>-</w:t>
            </w:r>
          </w:p>
        </w:tc>
        <w:tc>
          <w:tcPr>
            <w:tcW w:w="425" w:type="dxa"/>
            <w:shd w:val="solid" w:color="FFFFFF" w:fill="auto"/>
          </w:tcPr>
          <w:p w14:paraId="6939A937" w14:textId="77777777" w:rsidR="0043337D" w:rsidRDefault="00BB17C1" w:rsidP="004B0BB3">
            <w:pPr>
              <w:pStyle w:val="TAC"/>
              <w:rPr>
                <w:rFonts w:cs="Arial"/>
                <w:szCs w:val="18"/>
              </w:rPr>
            </w:pPr>
            <w:r>
              <w:rPr>
                <w:rFonts w:cs="Arial"/>
                <w:szCs w:val="18"/>
              </w:rPr>
              <w:t>B</w:t>
            </w:r>
          </w:p>
        </w:tc>
        <w:tc>
          <w:tcPr>
            <w:tcW w:w="4962" w:type="dxa"/>
            <w:shd w:val="solid" w:color="FFFFFF" w:fill="auto"/>
          </w:tcPr>
          <w:p w14:paraId="641D9B04" w14:textId="77777777" w:rsidR="0043337D" w:rsidRDefault="00BB17C1" w:rsidP="004B0BB3">
            <w:pPr>
              <w:pStyle w:val="TAL"/>
              <w:rPr>
                <w:rFonts w:cs="Arial"/>
                <w:szCs w:val="18"/>
              </w:rPr>
            </w:pPr>
            <w:r>
              <w:rPr>
                <w:rFonts w:cs="Arial"/>
                <w:szCs w:val="18"/>
              </w:rPr>
              <w:t>IANA Registration of application/cccex media subtype</w:t>
            </w:r>
          </w:p>
        </w:tc>
        <w:tc>
          <w:tcPr>
            <w:tcW w:w="708" w:type="dxa"/>
            <w:shd w:val="solid" w:color="FFFFFF" w:fill="auto"/>
          </w:tcPr>
          <w:p w14:paraId="5ED0C1D7"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3C1A6A" w:rsidRPr="00E36617" w14:paraId="7706F66E" w14:textId="77777777" w:rsidTr="000343C2">
        <w:tc>
          <w:tcPr>
            <w:tcW w:w="800" w:type="dxa"/>
            <w:shd w:val="solid" w:color="FFFFFF" w:fill="auto"/>
          </w:tcPr>
          <w:p w14:paraId="3E7CFD6B"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800" w:type="dxa"/>
            <w:shd w:val="solid" w:color="FFFFFF" w:fill="auto"/>
          </w:tcPr>
          <w:p w14:paraId="5C12BDD9"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1094" w:type="dxa"/>
            <w:shd w:val="solid" w:color="FFFFFF" w:fill="auto"/>
          </w:tcPr>
          <w:p w14:paraId="560A0EB7" w14:textId="77777777" w:rsidR="003C1A6A" w:rsidRDefault="003C1A6A" w:rsidP="003357F2">
            <w:pPr>
              <w:pStyle w:val="TAC"/>
              <w:rPr>
                <w:rFonts w:cs="Arial"/>
                <w:snapToGrid w:val="0"/>
                <w:color w:val="000000"/>
                <w:szCs w:val="18"/>
              </w:rPr>
            </w:pPr>
            <w:r>
              <w:rPr>
                <w:rFonts w:cs="Arial"/>
                <w:snapToGrid w:val="0"/>
                <w:color w:val="000000"/>
                <w:szCs w:val="18"/>
              </w:rPr>
              <w:t>SP-170320</w:t>
            </w:r>
          </w:p>
        </w:tc>
        <w:tc>
          <w:tcPr>
            <w:tcW w:w="567" w:type="dxa"/>
            <w:shd w:val="solid" w:color="FFFFFF" w:fill="auto"/>
          </w:tcPr>
          <w:p w14:paraId="5AE35700" w14:textId="77777777" w:rsidR="003C1A6A" w:rsidRDefault="003C1A6A" w:rsidP="004B0BB3">
            <w:pPr>
              <w:pStyle w:val="TAL"/>
              <w:rPr>
                <w:rFonts w:cs="Arial"/>
                <w:szCs w:val="18"/>
              </w:rPr>
            </w:pPr>
            <w:r>
              <w:rPr>
                <w:rFonts w:cs="Arial"/>
                <w:szCs w:val="18"/>
              </w:rPr>
              <w:t>0409</w:t>
            </w:r>
          </w:p>
        </w:tc>
        <w:tc>
          <w:tcPr>
            <w:tcW w:w="283" w:type="dxa"/>
            <w:shd w:val="solid" w:color="FFFFFF" w:fill="auto"/>
          </w:tcPr>
          <w:p w14:paraId="5E8D70A4" w14:textId="77777777" w:rsidR="003C1A6A" w:rsidRDefault="003C1A6A" w:rsidP="002356B5">
            <w:pPr>
              <w:pStyle w:val="TAR"/>
              <w:jc w:val="center"/>
              <w:rPr>
                <w:rFonts w:cs="Arial"/>
                <w:szCs w:val="18"/>
              </w:rPr>
            </w:pPr>
            <w:r>
              <w:rPr>
                <w:rFonts w:cs="Arial"/>
                <w:szCs w:val="18"/>
              </w:rPr>
              <w:t>1</w:t>
            </w:r>
          </w:p>
        </w:tc>
        <w:tc>
          <w:tcPr>
            <w:tcW w:w="425" w:type="dxa"/>
            <w:shd w:val="solid" w:color="FFFFFF" w:fill="auto"/>
          </w:tcPr>
          <w:p w14:paraId="73273504" w14:textId="77777777" w:rsidR="003C1A6A" w:rsidRDefault="003C1A6A" w:rsidP="004B0BB3">
            <w:pPr>
              <w:pStyle w:val="TAC"/>
              <w:rPr>
                <w:rFonts w:cs="Arial"/>
                <w:szCs w:val="18"/>
              </w:rPr>
            </w:pPr>
            <w:r>
              <w:rPr>
                <w:rFonts w:cs="Arial"/>
                <w:szCs w:val="18"/>
              </w:rPr>
              <w:t>F</w:t>
            </w:r>
          </w:p>
        </w:tc>
        <w:tc>
          <w:tcPr>
            <w:tcW w:w="4962" w:type="dxa"/>
            <w:shd w:val="solid" w:color="FFFFFF" w:fill="auto"/>
          </w:tcPr>
          <w:p w14:paraId="4229DACE" w14:textId="77777777" w:rsidR="003C1A6A" w:rsidRDefault="003C1A6A" w:rsidP="004B0BB3">
            <w:pPr>
              <w:pStyle w:val="TAL"/>
              <w:rPr>
                <w:rFonts w:cs="Arial"/>
                <w:szCs w:val="18"/>
              </w:rPr>
            </w:pPr>
            <w:r>
              <w:rPr>
                <w:rFonts w:cs="Arial"/>
                <w:szCs w:val="18"/>
              </w:rPr>
              <w:t>Clarification on Thumbnail Handling</w:t>
            </w:r>
          </w:p>
        </w:tc>
        <w:tc>
          <w:tcPr>
            <w:tcW w:w="708" w:type="dxa"/>
            <w:shd w:val="solid" w:color="FFFFFF" w:fill="auto"/>
          </w:tcPr>
          <w:p w14:paraId="5ABBF085"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3C1A6A" w:rsidRPr="00E36617" w14:paraId="46248C4E" w14:textId="77777777" w:rsidTr="000343C2">
        <w:tc>
          <w:tcPr>
            <w:tcW w:w="800" w:type="dxa"/>
            <w:shd w:val="solid" w:color="FFFFFF" w:fill="auto"/>
          </w:tcPr>
          <w:p w14:paraId="6128CB2D"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800" w:type="dxa"/>
            <w:shd w:val="solid" w:color="FFFFFF" w:fill="auto"/>
          </w:tcPr>
          <w:p w14:paraId="750768DE"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1094" w:type="dxa"/>
            <w:shd w:val="solid" w:color="FFFFFF" w:fill="auto"/>
          </w:tcPr>
          <w:p w14:paraId="384EFF97" w14:textId="77777777" w:rsidR="003C1A6A" w:rsidRDefault="003C1A6A" w:rsidP="003357F2">
            <w:pPr>
              <w:pStyle w:val="TAC"/>
              <w:rPr>
                <w:rFonts w:cs="Arial"/>
                <w:snapToGrid w:val="0"/>
                <w:color w:val="000000"/>
                <w:szCs w:val="18"/>
              </w:rPr>
            </w:pPr>
            <w:r>
              <w:rPr>
                <w:rFonts w:cs="Arial"/>
                <w:snapToGrid w:val="0"/>
                <w:color w:val="000000"/>
                <w:szCs w:val="18"/>
              </w:rPr>
              <w:t>SP-170</w:t>
            </w:r>
            <w:r w:rsidR="00D81E75">
              <w:rPr>
                <w:rFonts w:cs="Arial"/>
                <w:snapToGrid w:val="0"/>
                <w:color w:val="000000"/>
                <w:szCs w:val="18"/>
              </w:rPr>
              <w:t>324</w:t>
            </w:r>
          </w:p>
        </w:tc>
        <w:tc>
          <w:tcPr>
            <w:tcW w:w="567" w:type="dxa"/>
            <w:shd w:val="solid" w:color="FFFFFF" w:fill="auto"/>
          </w:tcPr>
          <w:p w14:paraId="49B00FE8" w14:textId="77777777" w:rsidR="003C1A6A" w:rsidRDefault="00D81E75" w:rsidP="004B0BB3">
            <w:pPr>
              <w:pStyle w:val="TAL"/>
              <w:rPr>
                <w:rFonts w:cs="Arial"/>
                <w:szCs w:val="18"/>
              </w:rPr>
            </w:pPr>
            <w:r>
              <w:rPr>
                <w:rFonts w:cs="Arial"/>
                <w:szCs w:val="18"/>
              </w:rPr>
              <w:t>0410</w:t>
            </w:r>
          </w:p>
        </w:tc>
        <w:tc>
          <w:tcPr>
            <w:tcW w:w="283" w:type="dxa"/>
            <w:shd w:val="solid" w:color="FFFFFF" w:fill="auto"/>
          </w:tcPr>
          <w:p w14:paraId="025F1F23" w14:textId="77777777" w:rsidR="003C1A6A" w:rsidRDefault="00D81E75" w:rsidP="002356B5">
            <w:pPr>
              <w:pStyle w:val="TAR"/>
              <w:jc w:val="center"/>
              <w:rPr>
                <w:rFonts w:cs="Arial"/>
                <w:szCs w:val="18"/>
              </w:rPr>
            </w:pPr>
            <w:r>
              <w:rPr>
                <w:rFonts w:cs="Arial"/>
                <w:szCs w:val="18"/>
              </w:rPr>
              <w:t>1</w:t>
            </w:r>
          </w:p>
        </w:tc>
        <w:tc>
          <w:tcPr>
            <w:tcW w:w="425" w:type="dxa"/>
            <w:shd w:val="solid" w:color="FFFFFF" w:fill="auto"/>
          </w:tcPr>
          <w:p w14:paraId="163A2BC1" w14:textId="77777777" w:rsidR="003C1A6A" w:rsidRDefault="00D81E75" w:rsidP="004B0BB3">
            <w:pPr>
              <w:pStyle w:val="TAC"/>
              <w:rPr>
                <w:rFonts w:cs="Arial"/>
                <w:szCs w:val="18"/>
              </w:rPr>
            </w:pPr>
            <w:r>
              <w:rPr>
                <w:rFonts w:cs="Arial"/>
                <w:szCs w:val="18"/>
              </w:rPr>
              <w:t>C</w:t>
            </w:r>
          </w:p>
        </w:tc>
        <w:tc>
          <w:tcPr>
            <w:tcW w:w="4962" w:type="dxa"/>
            <w:shd w:val="solid" w:color="FFFFFF" w:fill="auto"/>
          </w:tcPr>
          <w:p w14:paraId="50AD3AC5" w14:textId="77777777" w:rsidR="003C1A6A" w:rsidRDefault="00D81E75" w:rsidP="004B0BB3">
            <w:pPr>
              <w:pStyle w:val="TAL"/>
              <w:rPr>
                <w:rFonts w:cs="Arial"/>
                <w:szCs w:val="18"/>
              </w:rPr>
            </w:pPr>
            <w:r>
              <w:rPr>
                <w:rFonts w:cs="Arial"/>
                <w:szCs w:val="18"/>
              </w:rPr>
              <w:t>RAN bitrate recommendation</w:t>
            </w:r>
          </w:p>
        </w:tc>
        <w:tc>
          <w:tcPr>
            <w:tcW w:w="708" w:type="dxa"/>
            <w:shd w:val="solid" w:color="FFFFFF" w:fill="auto"/>
          </w:tcPr>
          <w:p w14:paraId="20B47621"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E11505" w:rsidRPr="00E36617" w14:paraId="379CFA5C" w14:textId="77777777" w:rsidTr="000343C2">
        <w:tc>
          <w:tcPr>
            <w:tcW w:w="800" w:type="dxa"/>
            <w:shd w:val="solid" w:color="FFFFFF" w:fill="auto"/>
          </w:tcPr>
          <w:p w14:paraId="03276EA5" w14:textId="77777777" w:rsidR="00E11505" w:rsidRDefault="00E11505" w:rsidP="003C1A6A">
            <w:pPr>
              <w:pStyle w:val="TAC"/>
              <w:rPr>
                <w:rFonts w:cs="Arial"/>
                <w:snapToGrid w:val="0"/>
                <w:color w:val="000000"/>
                <w:szCs w:val="18"/>
              </w:rPr>
            </w:pPr>
            <w:r>
              <w:rPr>
                <w:rFonts w:cs="Arial"/>
                <w:snapToGrid w:val="0"/>
                <w:color w:val="000000"/>
                <w:szCs w:val="18"/>
              </w:rPr>
              <w:t>2017-09</w:t>
            </w:r>
          </w:p>
        </w:tc>
        <w:tc>
          <w:tcPr>
            <w:tcW w:w="800" w:type="dxa"/>
            <w:shd w:val="solid" w:color="FFFFFF" w:fill="auto"/>
          </w:tcPr>
          <w:p w14:paraId="1ACC6F69" w14:textId="77777777" w:rsidR="00E11505" w:rsidRDefault="00E11505" w:rsidP="003C1A6A">
            <w:pPr>
              <w:pStyle w:val="TAC"/>
              <w:rPr>
                <w:rFonts w:cs="Arial"/>
                <w:snapToGrid w:val="0"/>
                <w:color w:val="000000"/>
                <w:szCs w:val="18"/>
              </w:rPr>
            </w:pPr>
            <w:r>
              <w:rPr>
                <w:rFonts w:cs="Arial"/>
                <w:snapToGrid w:val="0"/>
                <w:color w:val="000000"/>
                <w:szCs w:val="18"/>
              </w:rPr>
              <w:t>SA#77</w:t>
            </w:r>
          </w:p>
        </w:tc>
        <w:tc>
          <w:tcPr>
            <w:tcW w:w="1094" w:type="dxa"/>
            <w:shd w:val="solid" w:color="FFFFFF" w:fill="auto"/>
          </w:tcPr>
          <w:p w14:paraId="2FDABCDB" w14:textId="77777777" w:rsidR="00E11505" w:rsidRDefault="00E11505" w:rsidP="003357F2">
            <w:pPr>
              <w:pStyle w:val="TAC"/>
              <w:rPr>
                <w:rFonts w:cs="Arial"/>
                <w:snapToGrid w:val="0"/>
                <w:color w:val="000000"/>
                <w:szCs w:val="18"/>
              </w:rPr>
            </w:pPr>
            <w:r>
              <w:rPr>
                <w:rFonts w:cs="Arial"/>
                <w:snapToGrid w:val="0"/>
                <w:color w:val="000000"/>
                <w:szCs w:val="18"/>
              </w:rPr>
              <w:t>SP-170600</w:t>
            </w:r>
          </w:p>
        </w:tc>
        <w:tc>
          <w:tcPr>
            <w:tcW w:w="567" w:type="dxa"/>
            <w:shd w:val="solid" w:color="FFFFFF" w:fill="auto"/>
          </w:tcPr>
          <w:p w14:paraId="758BE064" w14:textId="77777777" w:rsidR="00E11505" w:rsidRDefault="00E11505" w:rsidP="004B0BB3">
            <w:pPr>
              <w:pStyle w:val="TAL"/>
              <w:rPr>
                <w:rFonts w:cs="Arial"/>
                <w:szCs w:val="18"/>
              </w:rPr>
            </w:pPr>
            <w:r>
              <w:rPr>
                <w:rFonts w:cs="Arial"/>
                <w:szCs w:val="18"/>
              </w:rPr>
              <w:t>0406</w:t>
            </w:r>
          </w:p>
        </w:tc>
        <w:tc>
          <w:tcPr>
            <w:tcW w:w="283" w:type="dxa"/>
            <w:shd w:val="solid" w:color="FFFFFF" w:fill="auto"/>
          </w:tcPr>
          <w:p w14:paraId="122C5D6F" w14:textId="77777777" w:rsidR="00E11505" w:rsidRDefault="00E11505" w:rsidP="002356B5">
            <w:pPr>
              <w:pStyle w:val="TAR"/>
              <w:jc w:val="center"/>
              <w:rPr>
                <w:rFonts w:cs="Arial"/>
                <w:szCs w:val="18"/>
              </w:rPr>
            </w:pPr>
            <w:r>
              <w:rPr>
                <w:rFonts w:cs="Arial"/>
                <w:szCs w:val="18"/>
              </w:rPr>
              <w:t>2</w:t>
            </w:r>
          </w:p>
        </w:tc>
        <w:tc>
          <w:tcPr>
            <w:tcW w:w="425" w:type="dxa"/>
            <w:shd w:val="solid" w:color="FFFFFF" w:fill="auto"/>
          </w:tcPr>
          <w:p w14:paraId="4B091D9A" w14:textId="77777777" w:rsidR="00E11505" w:rsidRDefault="00E11505" w:rsidP="004B0BB3">
            <w:pPr>
              <w:pStyle w:val="TAC"/>
              <w:rPr>
                <w:rFonts w:cs="Arial"/>
                <w:szCs w:val="18"/>
              </w:rPr>
            </w:pPr>
            <w:r>
              <w:rPr>
                <w:rFonts w:cs="Arial"/>
                <w:szCs w:val="18"/>
              </w:rPr>
              <w:t>A</w:t>
            </w:r>
          </w:p>
        </w:tc>
        <w:tc>
          <w:tcPr>
            <w:tcW w:w="4962" w:type="dxa"/>
            <w:shd w:val="solid" w:color="FFFFFF" w:fill="auto"/>
          </w:tcPr>
          <w:p w14:paraId="37C17237" w14:textId="77777777" w:rsidR="00E11505" w:rsidRDefault="00E11505" w:rsidP="004B0BB3">
            <w:pPr>
              <w:pStyle w:val="TAL"/>
              <w:rPr>
                <w:rFonts w:cs="Arial"/>
                <w:szCs w:val="18"/>
              </w:rPr>
            </w:pPr>
            <w:r w:rsidRPr="009D0A69">
              <w:rPr>
                <w:noProof/>
              </w:rPr>
              <w:t>Correction of IPv6 header size</w:t>
            </w:r>
          </w:p>
        </w:tc>
        <w:tc>
          <w:tcPr>
            <w:tcW w:w="708" w:type="dxa"/>
            <w:shd w:val="solid" w:color="FFFFFF" w:fill="auto"/>
          </w:tcPr>
          <w:p w14:paraId="13477695" w14:textId="77777777" w:rsidR="00E11505" w:rsidRDefault="00E11505" w:rsidP="00E11505">
            <w:pPr>
              <w:pStyle w:val="TAC"/>
              <w:rPr>
                <w:rFonts w:cs="Arial"/>
                <w:snapToGrid w:val="0"/>
                <w:color w:val="000000"/>
                <w:szCs w:val="18"/>
              </w:rPr>
            </w:pPr>
            <w:r>
              <w:rPr>
                <w:rFonts w:cs="Arial"/>
                <w:snapToGrid w:val="0"/>
                <w:color w:val="000000"/>
                <w:szCs w:val="18"/>
              </w:rPr>
              <w:t>14.5.0</w:t>
            </w:r>
          </w:p>
        </w:tc>
      </w:tr>
      <w:tr w:rsidR="00986418" w:rsidRPr="00E36617" w14:paraId="2837BBB3" w14:textId="77777777" w:rsidTr="000343C2">
        <w:tc>
          <w:tcPr>
            <w:tcW w:w="800" w:type="dxa"/>
            <w:shd w:val="solid" w:color="FFFFFF" w:fill="auto"/>
          </w:tcPr>
          <w:p w14:paraId="1C3D7929" w14:textId="77777777" w:rsidR="00986418" w:rsidRDefault="00986418" w:rsidP="003B5E66">
            <w:pPr>
              <w:pStyle w:val="TAC"/>
              <w:rPr>
                <w:rFonts w:cs="Arial"/>
                <w:snapToGrid w:val="0"/>
                <w:color w:val="000000"/>
                <w:szCs w:val="18"/>
              </w:rPr>
            </w:pPr>
            <w:r>
              <w:rPr>
                <w:rFonts w:cs="Arial"/>
                <w:snapToGrid w:val="0"/>
                <w:color w:val="000000"/>
                <w:szCs w:val="18"/>
              </w:rPr>
              <w:t>2017-09</w:t>
            </w:r>
          </w:p>
        </w:tc>
        <w:tc>
          <w:tcPr>
            <w:tcW w:w="800" w:type="dxa"/>
            <w:shd w:val="solid" w:color="FFFFFF" w:fill="auto"/>
          </w:tcPr>
          <w:p w14:paraId="7D5DD649" w14:textId="77777777" w:rsidR="00986418" w:rsidRDefault="00986418" w:rsidP="003C1A6A">
            <w:pPr>
              <w:pStyle w:val="TAC"/>
              <w:rPr>
                <w:rFonts w:cs="Arial"/>
                <w:snapToGrid w:val="0"/>
                <w:color w:val="000000"/>
                <w:szCs w:val="18"/>
              </w:rPr>
            </w:pPr>
            <w:r>
              <w:rPr>
                <w:rFonts w:cs="Arial"/>
                <w:snapToGrid w:val="0"/>
                <w:color w:val="000000"/>
                <w:szCs w:val="18"/>
              </w:rPr>
              <w:t>SA#77</w:t>
            </w:r>
          </w:p>
        </w:tc>
        <w:tc>
          <w:tcPr>
            <w:tcW w:w="1094" w:type="dxa"/>
            <w:shd w:val="solid" w:color="FFFFFF" w:fill="auto"/>
          </w:tcPr>
          <w:p w14:paraId="13F297CC" w14:textId="77777777" w:rsidR="00986418" w:rsidRDefault="00986418" w:rsidP="003357F2">
            <w:pPr>
              <w:pStyle w:val="TAC"/>
              <w:rPr>
                <w:rFonts w:cs="Arial"/>
                <w:snapToGrid w:val="0"/>
                <w:color w:val="000000"/>
                <w:szCs w:val="18"/>
              </w:rPr>
            </w:pPr>
            <w:r>
              <w:rPr>
                <w:rFonts w:cs="Arial"/>
                <w:snapToGrid w:val="0"/>
                <w:color w:val="000000"/>
                <w:szCs w:val="18"/>
              </w:rPr>
              <w:t>SP-170601</w:t>
            </w:r>
          </w:p>
        </w:tc>
        <w:tc>
          <w:tcPr>
            <w:tcW w:w="567" w:type="dxa"/>
            <w:shd w:val="solid" w:color="FFFFFF" w:fill="auto"/>
          </w:tcPr>
          <w:p w14:paraId="5CB62887" w14:textId="77777777" w:rsidR="00986418" w:rsidRDefault="00986418" w:rsidP="004B0BB3">
            <w:pPr>
              <w:pStyle w:val="TAL"/>
              <w:rPr>
                <w:rFonts w:cs="Arial"/>
                <w:szCs w:val="18"/>
              </w:rPr>
            </w:pPr>
            <w:r>
              <w:rPr>
                <w:rFonts w:cs="Arial"/>
                <w:szCs w:val="18"/>
              </w:rPr>
              <w:t>0411</w:t>
            </w:r>
          </w:p>
        </w:tc>
        <w:tc>
          <w:tcPr>
            <w:tcW w:w="283" w:type="dxa"/>
            <w:shd w:val="solid" w:color="FFFFFF" w:fill="auto"/>
          </w:tcPr>
          <w:p w14:paraId="533D9E74" w14:textId="77777777" w:rsidR="00986418" w:rsidRDefault="00986418" w:rsidP="002356B5">
            <w:pPr>
              <w:pStyle w:val="TAR"/>
              <w:jc w:val="center"/>
              <w:rPr>
                <w:rFonts w:cs="Arial"/>
                <w:szCs w:val="18"/>
              </w:rPr>
            </w:pPr>
            <w:r>
              <w:rPr>
                <w:rFonts w:cs="Arial"/>
                <w:szCs w:val="18"/>
              </w:rPr>
              <w:t>1</w:t>
            </w:r>
          </w:p>
        </w:tc>
        <w:tc>
          <w:tcPr>
            <w:tcW w:w="425" w:type="dxa"/>
            <w:shd w:val="solid" w:color="FFFFFF" w:fill="auto"/>
          </w:tcPr>
          <w:p w14:paraId="7DF4B90E" w14:textId="77777777" w:rsidR="00986418" w:rsidRDefault="00986418" w:rsidP="004B0BB3">
            <w:pPr>
              <w:pStyle w:val="TAC"/>
              <w:rPr>
                <w:rFonts w:cs="Arial"/>
                <w:szCs w:val="18"/>
              </w:rPr>
            </w:pPr>
            <w:r>
              <w:rPr>
                <w:rFonts w:cs="Arial"/>
                <w:szCs w:val="18"/>
              </w:rPr>
              <w:t>F</w:t>
            </w:r>
          </w:p>
        </w:tc>
        <w:tc>
          <w:tcPr>
            <w:tcW w:w="4962" w:type="dxa"/>
            <w:shd w:val="solid" w:color="FFFFFF" w:fill="auto"/>
          </w:tcPr>
          <w:p w14:paraId="306C4406" w14:textId="77777777" w:rsidR="00986418" w:rsidRPr="009D0A69" w:rsidRDefault="00986418" w:rsidP="004B0BB3">
            <w:pPr>
              <w:pStyle w:val="TAL"/>
              <w:rPr>
                <w:noProof/>
              </w:rPr>
            </w:pPr>
            <w:r>
              <w:rPr>
                <w:noProof/>
              </w:rPr>
              <w:t>ANBR GBR clarification</w:t>
            </w:r>
          </w:p>
        </w:tc>
        <w:tc>
          <w:tcPr>
            <w:tcW w:w="708" w:type="dxa"/>
            <w:shd w:val="solid" w:color="FFFFFF" w:fill="auto"/>
          </w:tcPr>
          <w:p w14:paraId="447A706C" w14:textId="77777777" w:rsidR="00986418" w:rsidRDefault="00986418" w:rsidP="00E11505">
            <w:pPr>
              <w:pStyle w:val="TAC"/>
              <w:rPr>
                <w:rFonts w:cs="Arial"/>
                <w:snapToGrid w:val="0"/>
                <w:color w:val="000000"/>
                <w:szCs w:val="18"/>
              </w:rPr>
            </w:pPr>
            <w:r>
              <w:rPr>
                <w:rFonts w:cs="Arial"/>
                <w:snapToGrid w:val="0"/>
                <w:color w:val="000000"/>
                <w:szCs w:val="18"/>
              </w:rPr>
              <w:t>14.5.0</w:t>
            </w:r>
          </w:p>
        </w:tc>
      </w:tr>
      <w:tr w:rsidR="00D81514" w:rsidRPr="00E36617" w14:paraId="4B57CF76" w14:textId="77777777" w:rsidTr="000343C2">
        <w:tc>
          <w:tcPr>
            <w:tcW w:w="800" w:type="dxa"/>
            <w:shd w:val="solid" w:color="FFFFFF" w:fill="auto"/>
          </w:tcPr>
          <w:p w14:paraId="7D287B0B" w14:textId="77777777" w:rsidR="00D81514" w:rsidRDefault="00D81514" w:rsidP="003B5E66">
            <w:pPr>
              <w:pStyle w:val="TAC"/>
              <w:rPr>
                <w:rFonts w:cs="Arial"/>
                <w:snapToGrid w:val="0"/>
                <w:color w:val="000000"/>
                <w:szCs w:val="18"/>
              </w:rPr>
            </w:pPr>
            <w:r>
              <w:rPr>
                <w:rFonts w:cs="Arial"/>
                <w:snapToGrid w:val="0"/>
                <w:color w:val="000000"/>
                <w:szCs w:val="18"/>
              </w:rPr>
              <w:t>2017-12</w:t>
            </w:r>
          </w:p>
        </w:tc>
        <w:tc>
          <w:tcPr>
            <w:tcW w:w="800" w:type="dxa"/>
            <w:shd w:val="solid" w:color="FFFFFF" w:fill="auto"/>
          </w:tcPr>
          <w:p w14:paraId="15055DF8" w14:textId="77777777" w:rsidR="00D81514" w:rsidRDefault="00D81514" w:rsidP="003C1A6A">
            <w:pPr>
              <w:pStyle w:val="TAC"/>
              <w:rPr>
                <w:rFonts w:cs="Arial"/>
                <w:snapToGrid w:val="0"/>
                <w:color w:val="000000"/>
                <w:szCs w:val="18"/>
              </w:rPr>
            </w:pPr>
            <w:r>
              <w:rPr>
                <w:rFonts w:cs="Arial"/>
                <w:snapToGrid w:val="0"/>
                <w:color w:val="000000"/>
                <w:szCs w:val="18"/>
              </w:rPr>
              <w:t>SA#78</w:t>
            </w:r>
          </w:p>
        </w:tc>
        <w:tc>
          <w:tcPr>
            <w:tcW w:w="1094" w:type="dxa"/>
            <w:shd w:val="solid" w:color="FFFFFF" w:fill="auto"/>
          </w:tcPr>
          <w:p w14:paraId="09F2A812" w14:textId="77777777" w:rsidR="00D81514" w:rsidRDefault="00D81514" w:rsidP="003357F2">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3D267E20" w14:textId="77777777" w:rsidR="00D81514" w:rsidRDefault="00D81514" w:rsidP="004B0BB3">
            <w:pPr>
              <w:pStyle w:val="TAL"/>
              <w:rPr>
                <w:rFonts w:cs="Arial"/>
                <w:szCs w:val="18"/>
              </w:rPr>
            </w:pPr>
            <w:r>
              <w:rPr>
                <w:rFonts w:cs="Arial"/>
                <w:szCs w:val="18"/>
              </w:rPr>
              <w:t>0413</w:t>
            </w:r>
          </w:p>
        </w:tc>
        <w:tc>
          <w:tcPr>
            <w:tcW w:w="283" w:type="dxa"/>
            <w:shd w:val="solid" w:color="FFFFFF" w:fill="auto"/>
          </w:tcPr>
          <w:p w14:paraId="08C16553" w14:textId="77777777" w:rsidR="00D81514" w:rsidRDefault="00D81514" w:rsidP="002356B5">
            <w:pPr>
              <w:pStyle w:val="TAR"/>
              <w:jc w:val="center"/>
              <w:rPr>
                <w:rFonts w:cs="Arial"/>
                <w:szCs w:val="18"/>
              </w:rPr>
            </w:pPr>
            <w:r>
              <w:rPr>
                <w:rFonts w:cs="Arial"/>
                <w:szCs w:val="18"/>
              </w:rPr>
              <w:t>2</w:t>
            </w:r>
          </w:p>
        </w:tc>
        <w:tc>
          <w:tcPr>
            <w:tcW w:w="425" w:type="dxa"/>
            <w:shd w:val="solid" w:color="FFFFFF" w:fill="auto"/>
          </w:tcPr>
          <w:p w14:paraId="7E58D081" w14:textId="77777777" w:rsidR="00D81514" w:rsidRDefault="00D81514" w:rsidP="004B0BB3">
            <w:pPr>
              <w:pStyle w:val="TAC"/>
              <w:rPr>
                <w:rFonts w:cs="Arial"/>
                <w:szCs w:val="18"/>
              </w:rPr>
            </w:pPr>
            <w:r>
              <w:rPr>
                <w:rFonts w:cs="Arial"/>
                <w:szCs w:val="18"/>
              </w:rPr>
              <w:t>F</w:t>
            </w:r>
          </w:p>
        </w:tc>
        <w:tc>
          <w:tcPr>
            <w:tcW w:w="4962" w:type="dxa"/>
            <w:shd w:val="solid" w:color="FFFFFF" w:fill="auto"/>
          </w:tcPr>
          <w:p w14:paraId="3043DD46" w14:textId="77777777" w:rsidR="00D81514" w:rsidRDefault="00D81514" w:rsidP="004B0BB3">
            <w:pPr>
              <w:pStyle w:val="TAL"/>
              <w:rPr>
                <w:noProof/>
              </w:rPr>
            </w:pPr>
            <w:r>
              <w:rPr>
                <w:noProof/>
              </w:rPr>
              <w:t>Transport of DTMF events</w:t>
            </w:r>
          </w:p>
        </w:tc>
        <w:tc>
          <w:tcPr>
            <w:tcW w:w="708" w:type="dxa"/>
            <w:shd w:val="solid" w:color="FFFFFF" w:fill="auto"/>
          </w:tcPr>
          <w:p w14:paraId="368C9C60" w14:textId="77777777" w:rsidR="00D81514" w:rsidRDefault="00D81514" w:rsidP="00D81514">
            <w:pPr>
              <w:pStyle w:val="TAC"/>
              <w:rPr>
                <w:rFonts w:cs="Arial"/>
                <w:snapToGrid w:val="0"/>
                <w:color w:val="000000"/>
                <w:szCs w:val="18"/>
              </w:rPr>
            </w:pPr>
            <w:r>
              <w:rPr>
                <w:rFonts w:cs="Arial"/>
                <w:snapToGrid w:val="0"/>
                <w:color w:val="000000"/>
                <w:szCs w:val="18"/>
              </w:rPr>
              <w:t>14.6.0</w:t>
            </w:r>
          </w:p>
        </w:tc>
      </w:tr>
      <w:tr w:rsidR="00D81514" w:rsidRPr="00E36617" w14:paraId="109EAE2C" w14:textId="77777777" w:rsidTr="000343C2">
        <w:tc>
          <w:tcPr>
            <w:tcW w:w="800" w:type="dxa"/>
            <w:shd w:val="solid" w:color="FFFFFF" w:fill="auto"/>
          </w:tcPr>
          <w:p w14:paraId="02BED1BD" w14:textId="77777777" w:rsidR="00D81514" w:rsidRDefault="00D81514" w:rsidP="003B5E66">
            <w:pPr>
              <w:pStyle w:val="TAC"/>
              <w:rPr>
                <w:rFonts w:cs="Arial"/>
                <w:snapToGrid w:val="0"/>
                <w:color w:val="000000"/>
                <w:szCs w:val="18"/>
              </w:rPr>
            </w:pPr>
            <w:r>
              <w:rPr>
                <w:rFonts w:cs="Arial"/>
                <w:snapToGrid w:val="0"/>
                <w:color w:val="000000"/>
                <w:szCs w:val="18"/>
              </w:rPr>
              <w:t>2017-12</w:t>
            </w:r>
          </w:p>
        </w:tc>
        <w:tc>
          <w:tcPr>
            <w:tcW w:w="800" w:type="dxa"/>
            <w:shd w:val="solid" w:color="FFFFFF" w:fill="auto"/>
          </w:tcPr>
          <w:p w14:paraId="6D80FA67" w14:textId="77777777" w:rsidR="00D81514" w:rsidRDefault="00D81514" w:rsidP="003C1A6A">
            <w:pPr>
              <w:pStyle w:val="TAC"/>
              <w:rPr>
                <w:rFonts w:cs="Arial"/>
                <w:snapToGrid w:val="0"/>
                <w:color w:val="000000"/>
                <w:szCs w:val="18"/>
              </w:rPr>
            </w:pPr>
            <w:r>
              <w:rPr>
                <w:rFonts w:cs="Arial"/>
                <w:snapToGrid w:val="0"/>
                <w:color w:val="000000"/>
                <w:szCs w:val="18"/>
              </w:rPr>
              <w:t>SA#78</w:t>
            </w:r>
          </w:p>
        </w:tc>
        <w:tc>
          <w:tcPr>
            <w:tcW w:w="1094" w:type="dxa"/>
            <w:shd w:val="solid" w:color="FFFFFF" w:fill="auto"/>
          </w:tcPr>
          <w:p w14:paraId="08132AD9" w14:textId="77777777" w:rsidR="00D81514" w:rsidRDefault="00D81514" w:rsidP="003357F2">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625F80C0" w14:textId="77777777" w:rsidR="00D81514" w:rsidRDefault="00CA7EDA" w:rsidP="004B0BB3">
            <w:pPr>
              <w:pStyle w:val="TAL"/>
              <w:rPr>
                <w:rFonts w:cs="Arial"/>
                <w:szCs w:val="18"/>
              </w:rPr>
            </w:pPr>
            <w:r>
              <w:rPr>
                <w:rFonts w:cs="Arial"/>
                <w:szCs w:val="18"/>
              </w:rPr>
              <w:t>0419</w:t>
            </w:r>
          </w:p>
        </w:tc>
        <w:tc>
          <w:tcPr>
            <w:tcW w:w="283" w:type="dxa"/>
            <w:shd w:val="solid" w:color="FFFFFF" w:fill="auto"/>
          </w:tcPr>
          <w:p w14:paraId="04DB2F41" w14:textId="77777777" w:rsidR="00D81514" w:rsidRDefault="00CA7EDA" w:rsidP="002356B5">
            <w:pPr>
              <w:pStyle w:val="TAR"/>
              <w:jc w:val="center"/>
              <w:rPr>
                <w:rFonts w:cs="Arial"/>
                <w:szCs w:val="18"/>
              </w:rPr>
            </w:pPr>
            <w:r>
              <w:rPr>
                <w:rFonts w:cs="Arial"/>
                <w:szCs w:val="18"/>
              </w:rPr>
              <w:t>1</w:t>
            </w:r>
          </w:p>
        </w:tc>
        <w:tc>
          <w:tcPr>
            <w:tcW w:w="425" w:type="dxa"/>
            <w:shd w:val="solid" w:color="FFFFFF" w:fill="auto"/>
          </w:tcPr>
          <w:p w14:paraId="67B07A7F" w14:textId="77777777" w:rsidR="00D81514" w:rsidRDefault="00CA7EDA" w:rsidP="004B0BB3">
            <w:pPr>
              <w:pStyle w:val="TAC"/>
              <w:rPr>
                <w:rFonts w:cs="Arial"/>
                <w:szCs w:val="18"/>
              </w:rPr>
            </w:pPr>
            <w:r>
              <w:rPr>
                <w:rFonts w:cs="Arial"/>
                <w:szCs w:val="18"/>
              </w:rPr>
              <w:t>F</w:t>
            </w:r>
          </w:p>
        </w:tc>
        <w:tc>
          <w:tcPr>
            <w:tcW w:w="4962" w:type="dxa"/>
            <w:shd w:val="solid" w:color="FFFFFF" w:fill="auto"/>
          </w:tcPr>
          <w:p w14:paraId="78584894" w14:textId="77777777" w:rsidR="00D81514" w:rsidRDefault="00CA7EDA" w:rsidP="004B0BB3">
            <w:pPr>
              <w:pStyle w:val="TAL"/>
              <w:rPr>
                <w:noProof/>
              </w:rPr>
            </w:pPr>
            <w:r>
              <w:rPr>
                <w:noProof/>
              </w:rPr>
              <w:t>Clarification of DTMF Event Operation</w:t>
            </w:r>
          </w:p>
        </w:tc>
        <w:tc>
          <w:tcPr>
            <w:tcW w:w="708" w:type="dxa"/>
            <w:shd w:val="solid" w:color="FFFFFF" w:fill="auto"/>
          </w:tcPr>
          <w:p w14:paraId="6DE54BED" w14:textId="77777777" w:rsidR="00D81514" w:rsidRDefault="00D81514" w:rsidP="00AC214E">
            <w:pPr>
              <w:pStyle w:val="TAC"/>
              <w:rPr>
                <w:rFonts w:cs="Arial"/>
                <w:snapToGrid w:val="0"/>
                <w:color w:val="000000"/>
                <w:szCs w:val="18"/>
              </w:rPr>
            </w:pPr>
            <w:r>
              <w:rPr>
                <w:rFonts w:cs="Arial"/>
                <w:snapToGrid w:val="0"/>
                <w:color w:val="000000"/>
                <w:szCs w:val="18"/>
              </w:rPr>
              <w:t>14.6.0</w:t>
            </w:r>
          </w:p>
        </w:tc>
      </w:tr>
      <w:tr w:rsidR="00D311CD" w:rsidRPr="00E36617" w14:paraId="2AE61128" w14:textId="77777777" w:rsidTr="000343C2">
        <w:tc>
          <w:tcPr>
            <w:tcW w:w="800" w:type="dxa"/>
            <w:shd w:val="solid" w:color="FFFFFF" w:fill="auto"/>
          </w:tcPr>
          <w:p w14:paraId="328C9731" w14:textId="77777777" w:rsidR="00D311CD" w:rsidRDefault="00D311CD" w:rsidP="003B5E66">
            <w:pPr>
              <w:pStyle w:val="TAC"/>
              <w:rPr>
                <w:rFonts w:cs="Arial"/>
                <w:snapToGrid w:val="0"/>
                <w:color w:val="000000"/>
                <w:szCs w:val="18"/>
              </w:rPr>
            </w:pPr>
            <w:r>
              <w:rPr>
                <w:rFonts w:cs="Arial"/>
                <w:snapToGrid w:val="0"/>
                <w:color w:val="000000"/>
                <w:szCs w:val="18"/>
              </w:rPr>
              <w:t>2018-03</w:t>
            </w:r>
          </w:p>
        </w:tc>
        <w:tc>
          <w:tcPr>
            <w:tcW w:w="800" w:type="dxa"/>
            <w:shd w:val="solid" w:color="FFFFFF" w:fill="auto"/>
          </w:tcPr>
          <w:p w14:paraId="5690F809" w14:textId="77777777" w:rsidR="00D311CD" w:rsidRDefault="00D311CD" w:rsidP="003C1A6A">
            <w:pPr>
              <w:pStyle w:val="TAC"/>
              <w:rPr>
                <w:rFonts w:cs="Arial"/>
                <w:snapToGrid w:val="0"/>
                <w:color w:val="000000"/>
                <w:szCs w:val="18"/>
              </w:rPr>
            </w:pPr>
            <w:r>
              <w:rPr>
                <w:rFonts w:cs="Arial"/>
                <w:snapToGrid w:val="0"/>
                <w:color w:val="000000"/>
                <w:szCs w:val="18"/>
              </w:rPr>
              <w:t>SA#79</w:t>
            </w:r>
          </w:p>
        </w:tc>
        <w:tc>
          <w:tcPr>
            <w:tcW w:w="1094" w:type="dxa"/>
            <w:shd w:val="solid" w:color="FFFFFF" w:fill="auto"/>
          </w:tcPr>
          <w:p w14:paraId="128844D1" w14:textId="77777777" w:rsidR="00D311CD" w:rsidRDefault="00D311CD" w:rsidP="003357F2">
            <w:pPr>
              <w:pStyle w:val="TAC"/>
              <w:rPr>
                <w:rFonts w:cs="Arial"/>
                <w:snapToGrid w:val="0"/>
                <w:color w:val="000000"/>
                <w:szCs w:val="18"/>
              </w:rPr>
            </w:pPr>
            <w:r>
              <w:rPr>
                <w:rFonts w:cs="Arial"/>
                <w:snapToGrid w:val="0"/>
                <w:color w:val="000000"/>
                <w:szCs w:val="18"/>
              </w:rPr>
              <w:t>SP-180023</w:t>
            </w:r>
          </w:p>
        </w:tc>
        <w:tc>
          <w:tcPr>
            <w:tcW w:w="567" w:type="dxa"/>
            <w:shd w:val="solid" w:color="FFFFFF" w:fill="auto"/>
          </w:tcPr>
          <w:p w14:paraId="10C4CDB6" w14:textId="77777777" w:rsidR="00D311CD" w:rsidRDefault="00D311CD" w:rsidP="004B0BB3">
            <w:pPr>
              <w:pStyle w:val="TAL"/>
              <w:rPr>
                <w:rFonts w:cs="Arial"/>
                <w:szCs w:val="18"/>
              </w:rPr>
            </w:pPr>
            <w:r>
              <w:rPr>
                <w:rFonts w:cs="Arial"/>
                <w:szCs w:val="18"/>
              </w:rPr>
              <w:t>0425</w:t>
            </w:r>
          </w:p>
        </w:tc>
        <w:tc>
          <w:tcPr>
            <w:tcW w:w="283" w:type="dxa"/>
            <w:shd w:val="solid" w:color="FFFFFF" w:fill="auto"/>
          </w:tcPr>
          <w:p w14:paraId="6914730A" w14:textId="77777777" w:rsidR="00D311CD" w:rsidRDefault="00D311CD" w:rsidP="002356B5">
            <w:pPr>
              <w:pStyle w:val="TAR"/>
              <w:jc w:val="center"/>
              <w:rPr>
                <w:rFonts w:cs="Arial"/>
                <w:szCs w:val="18"/>
              </w:rPr>
            </w:pPr>
            <w:r>
              <w:rPr>
                <w:rFonts w:cs="Arial"/>
                <w:szCs w:val="18"/>
              </w:rPr>
              <w:t>2</w:t>
            </w:r>
          </w:p>
        </w:tc>
        <w:tc>
          <w:tcPr>
            <w:tcW w:w="425" w:type="dxa"/>
            <w:shd w:val="solid" w:color="FFFFFF" w:fill="auto"/>
          </w:tcPr>
          <w:p w14:paraId="508E421D" w14:textId="77777777" w:rsidR="00D311CD" w:rsidRDefault="00D311CD" w:rsidP="004B0BB3">
            <w:pPr>
              <w:pStyle w:val="TAC"/>
              <w:rPr>
                <w:rFonts w:cs="Arial"/>
                <w:szCs w:val="18"/>
              </w:rPr>
            </w:pPr>
            <w:r>
              <w:rPr>
                <w:rFonts w:cs="Arial"/>
                <w:szCs w:val="18"/>
              </w:rPr>
              <w:t>F</w:t>
            </w:r>
          </w:p>
        </w:tc>
        <w:tc>
          <w:tcPr>
            <w:tcW w:w="4962" w:type="dxa"/>
            <w:shd w:val="solid" w:color="FFFFFF" w:fill="auto"/>
          </w:tcPr>
          <w:p w14:paraId="7C8B398F" w14:textId="77777777" w:rsidR="00D311CD" w:rsidRDefault="00AC1EC1" w:rsidP="004B0BB3">
            <w:pPr>
              <w:pStyle w:val="TAL"/>
              <w:rPr>
                <w:noProof/>
              </w:rPr>
            </w:pPr>
            <w:r>
              <w:rPr>
                <w:noProof/>
              </w:rPr>
              <w:t xml:space="preserve">Misc Changes in Clause </w:t>
            </w:r>
            <w:r w:rsidR="00D311CD">
              <w:rPr>
                <w:noProof/>
              </w:rPr>
              <w:t>10</w:t>
            </w:r>
          </w:p>
        </w:tc>
        <w:tc>
          <w:tcPr>
            <w:tcW w:w="708" w:type="dxa"/>
            <w:shd w:val="solid" w:color="FFFFFF" w:fill="auto"/>
          </w:tcPr>
          <w:p w14:paraId="042C19CA" w14:textId="77777777" w:rsidR="00D311CD" w:rsidRDefault="00D311CD" w:rsidP="00D311CD">
            <w:pPr>
              <w:pStyle w:val="TAC"/>
              <w:rPr>
                <w:rFonts w:cs="Arial"/>
                <w:snapToGrid w:val="0"/>
                <w:color w:val="000000"/>
                <w:szCs w:val="18"/>
              </w:rPr>
            </w:pPr>
            <w:r>
              <w:rPr>
                <w:rFonts w:cs="Arial"/>
                <w:snapToGrid w:val="0"/>
                <w:color w:val="000000"/>
                <w:szCs w:val="18"/>
              </w:rPr>
              <w:t>14.7.0</w:t>
            </w:r>
          </w:p>
        </w:tc>
      </w:tr>
      <w:tr w:rsidR="00F25741" w:rsidRPr="00E36617" w14:paraId="5BE8DE17" w14:textId="77777777" w:rsidTr="000343C2">
        <w:tc>
          <w:tcPr>
            <w:tcW w:w="800" w:type="dxa"/>
            <w:shd w:val="solid" w:color="FFFFFF" w:fill="auto"/>
          </w:tcPr>
          <w:p w14:paraId="572CFCE7" w14:textId="77777777" w:rsidR="00F25741" w:rsidRDefault="00F25741" w:rsidP="003B5E66">
            <w:pPr>
              <w:pStyle w:val="TAC"/>
              <w:rPr>
                <w:rFonts w:cs="Arial"/>
                <w:snapToGrid w:val="0"/>
                <w:color w:val="000000"/>
                <w:szCs w:val="18"/>
              </w:rPr>
            </w:pPr>
            <w:r>
              <w:rPr>
                <w:rFonts w:cs="Arial"/>
                <w:snapToGrid w:val="0"/>
                <w:color w:val="000000"/>
                <w:szCs w:val="18"/>
              </w:rPr>
              <w:t>2018-06</w:t>
            </w:r>
          </w:p>
        </w:tc>
        <w:tc>
          <w:tcPr>
            <w:tcW w:w="800" w:type="dxa"/>
            <w:shd w:val="solid" w:color="FFFFFF" w:fill="auto"/>
          </w:tcPr>
          <w:p w14:paraId="73EF0DCB" w14:textId="77777777" w:rsidR="00F25741" w:rsidRDefault="00F25741" w:rsidP="003C1A6A">
            <w:pPr>
              <w:pStyle w:val="TAC"/>
              <w:rPr>
                <w:rFonts w:cs="Arial"/>
                <w:snapToGrid w:val="0"/>
                <w:color w:val="000000"/>
                <w:szCs w:val="18"/>
              </w:rPr>
            </w:pPr>
            <w:r>
              <w:rPr>
                <w:rFonts w:cs="Arial"/>
                <w:snapToGrid w:val="0"/>
                <w:color w:val="000000"/>
                <w:szCs w:val="18"/>
              </w:rPr>
              <w:t>SA#80</w:t>
            </w:r>
          </w:p>
        </w:tc>
        <w:tc>
          <w:tcPr>
            <w:tcW w:w="1094" w:type="dxa"/>
            <w:shd w:val="solid" w:color="FFFFFF" w:fill="auto"/>
          </w:tcPr>
          <w:p w14:paraId="34F129D2" w14:textId="77777777" w:rsidR="00F25741" w:rsidRDefault="00F25741" w:rsidP="003357F2">
            <w:pPr>
              <w:pStyle w:val="TAC"/>
              <w:rPr>
                <w:rFonts w:cs="Arial"/>
                <w:snapToGrid w:val="0"/>
                <w:color w:val="000000"/>
                <w:szCs w:val="18"/>
              </w:rPr>
            </w:pPr>
            <w:r>
              <w:rPr>
                <w:rFonts w:cs="Arial"/>
                <w:snapToGrid w:val="0"/>
                <w:color w:val="000000"/>
                <w:szCs w:val="18"/>
              </w:rPr>
              <w:t>SP-180262</w:t>
            </w:r>
          </w:p>
        </w:tc>
        <w:tc>
          <w:tcPr>
            <w:tcW w:w="567" w:type="dxa"/>
            <w:shd w:val="solid" w:color="FFFFFF" w:fill="auto"/>
          </w:tcPr>
          <w:p w14:paraId="22DE278C" w14:textId="77777777" w:rsidR="00F25741" w:rsidRDefault="00F25741" w:rsidP="004B0BB3">
            <w:pPr>
              <w:pStyle w:val="TAL"/>
              <w:rPr>
                <w:rFonts w:cs="Arial"/>
                <w:szCs w:val="18"/>
              </w:rPr>
            </w:pPr>
            <w:r>
              <w:rPr>
                <w:rFonts w:cs="Arial"/>
                <w:szCs w:val="18"/>
              </w:rPr>
              <w:t>0429</w:t>
            </w:r>
          </w:p>
        </w:tc>
        <w:tc>
          <w:tcPr>
            <w:tcW w:w="283" w:type="dxa"/>
            <w:shd w:val="solid" w:color="FFFFFF" w:fill="auto"/>
          </w:tcPr>
          <w:p w14:paraId="3F9FD98F" w14:textId="77777777" w:rsidR="00F25741" w:rsidRDefault="00F25741" w:rsidP="002356B5">
            <w:pPr>
              <w:pStyle w:val="TAR"/>
              <w:jc w:val="center"/>
              <w:rPr>
                <w:rFonts w:cs="Arial"/>
                <w:szCs w:val="18"/>
              </w:rPr>
            </w:pPr>
            <w:r>
              <w:rPr>
                <w:rFonts w:cs="Arial"/>
                <w:szCs w:val="18"/>
              </w:rPr>
              <w:t>-</w:t>
            </w:r>
          </w:p>
        </w:tc>
        <w:tc>
          <w:tcPr>
            <w:tcW w:w="425" w:type="dxa"/>
            <w:shd w:val="solid" w:color="FFFFFF" w:fill="auto"/>
          </w:tcPr>
          <w:p w14:paraId="726A2986" w14:textId="77777777" w:rsidR="00F25741" w:rsidRDefault="00F25741" w:rsidP="004B0BB3">
            <w:pPr>
              <w:pStyle w:val="TAC"/>
              <w:rPr>
                <w:rFonts w:cs="Arial"/>
                <w:szCs w:val="18"/>
              </w:rPr>
            </w:pPr>
            <w:r>
              <w:rPr>
                <w:rFonts w:cs="Arial"/>
                <w:szCs w:val="18"/>
              </w:rPr>
              <w:t>A</w:t>
            </w:r>
          </w:p>
        </w:tc>
        <w:tc>
          <w:tcPr>
            <w:tcW w:w="4962" w:type="dxa"/>
            <w:shd w:val="solid" w:color="FFFFFF" w:fill="auto"/>
          </w:tcPr>
          <w:p w14:paraId="6DC7ED11" w14:textId="77777777" w:rsidR="00F25741" w:rsidRDefault="00F25741" w:rsidP="004B0BB3">
            <w:pPr>
              <w:pStyle w:val="TAL"/>
              <w:rPr>
                <w:noProof/>
              </w:rPr>
            </w:pPr>
            <w:r>
              <w:rPr>
                <w:noProof/>
              </w:rPr>
              <w:t>Clarification of Bandwidth Calculations in the UE</w:t>
            </w:r>
          </w:p>
        </w:tc>
        <w:tc>
          <w:tcPr>
            <w:tcW w:w="708" w:type="dxa"/>
            <w:shd w:val="solid" w:color="FFFFFF" w:fill="auto"/>
          </w:tcPr>
          <w:p w14:paraId="29DE9AE4" w14:textId="77777777" w:rsidR="00F25741" w:rsidRDefault="00F25741" w:rsidP="00D311CD">
            <w:pPr>
              <w:pStyle w:val="TAC"/>
              <w:rPr>
                <w:rFonts w:cs="Arial"/>
                <w:snapToGrid w:val="0"/>
                <w:color w:val="000000"/>
                <w:szCs w:val="18"/>
              </w:rPr>
            </w:pPr>
            <w:r>
              <w:rPr>
                <w:rFonts w:cs="Arial"/>
                <w:snapToGrid w:val="0"/>
                <w:color w:val="000000"/>
                <w:szCs w:val="18"/>
              </w:rPr>
              <w:t>14.8.0</w:t>
            </w:r>
          </w:p>
        </w:tc>
      </w:tr>
      <w:tr w:rsidR="000343C2" w:rsidRPr="00E36617" w14:paraId="1C4F523D" w14:textId="77777777" w:rsidTr="000343C2">
        <w:tc>
          <w:tcPr>
            <w:tcW w:w="800" w:type="dxa"/>
            <w:shd w:val="solid" w:color="FFFFFF" w:fill="auto"/>
          </w:tcPr>
          <w:p w14:paraId="0F9CFA37" w14:textId="77777777" w:rsidR="000343C2" w:rsidRDefault="000343C2" w:rsidP="003B5E66">
            <w:pPr>
              <w:pStyle w:val="TAC"/>
              <w:rPr>
                <w:rFonts w:cs="Arial"/>
                <w:snapToGrid w:val="0"/>
                <w:color w:val="000000"/>
                <w:szCs w:val="18"/>
              </w:rPr>
            </w:pPr>
            <w:r>
              <w:rPr>
                <w:rFonts w:cs="Arial"/>
                <w:snapToGrid w:val="0"/>
                <w:color w:val="000000"/>
                <w:szCs w:val="18"/>
              </w:rPr>
              <w:t>2019-03</w:t>
            </w:r>
          </w:p>
        </w:tc>
        <w:tc>
          <w:tcPr>
            <w:tcW w:w="800" w:type="dxa"/>
            <w:shd w:val="solid" w:color="FFFFFF" w:fill="auto"/>
          </w:tcPr>
          <w:p w14:paraId="1437CC00" w14:textId="77777777" w:rsidR="000343C2" w:rsidRDefault="000343C2" w:rsidP="003C1A6A">
            <w:pPr>
              <w:pStyle w:val="TAC"/>
              <w:rPr>
                <w:rFonts w:cs="Arial"/>
                <w:snapToGrid w:val="0"/>
                <w:color w:val="000000"/>
                <w:szCs w:val="18"/>
              </w:rPr>
            </w:pPr>
            <w:r>
              <w:rPr>
                <w:rFonts w:cs="Arial"/>
                <w:snapToGrid w:val="0"/>
                <w:color w:val="000000"/>
                <w:szCs w:val="18"/>
              </w:rPr>
              <w:t>SA#83</w:t>
            </w:r>
          </w:p>
        </w:tc>
        <w:tc>
          <w:tcPr>
            <w:tcW w:w="1094" w:type="dxa"/>
            <w:shd w:val="solid" w:color="FFFFFF" w:fill="auto"/>
          </w:tcPr>
          <w:p w14:paraId="3B99E26F" w14:textId="77777777" w:rsidR="000343C2" w:rsidRDefault="000343C2" w:rsidP="003357F2">
            <w:pPr>
              <w:pStyle w:val="TAC"/>
              <w:rPr>
                <w:rFonts w:cs="Arial"/>
                <w:snapToGrid w:val="0"/>
                <w:color w:val="000000"/>
                <w:szCs w:val="18"/>
              </w:rPr>
            </w:pPr>
            <w:r>
              <w:rPr>
                <w:rFonts w:cs="Arial"/>
                <w:snapToGrid w:val="0"/>
                <w:color w:val="000000"/>
                <w:szCs w:val="18"/>
              </w:rPr>
              <w:t>SP-190031</w:t>
            </w:r>
          </w:p>
        </w:tc>
        <w:tc>
          <w:tcPr>
            <w:tcW w:w="567" w:type="dxa"/>
            <w:shd w:val="solid" w:color="FFFFFF" w:fill="auto"/>
          </w:tcPr>
          <w:p w14:paraId="19908C46" w14:textId="77777777" w:rsidR="000343C2" w:rsidRDefault="000343C2" w:rsidP="004B0BB3">
            <w:pPr>
              <w:pStyle w:val="TAL"/>
              <w:rPr>
                <w:rFonts w:cs="Arial"/>
                <w:szCs w:val="18"/>
              </w:rPr>
            </w:pPr>
            <w:r>
              <w:rPr>
                <w:rFonts w:cs="Arial"/>
                <w:szCs w:val="18"/>
              </w:rPr>
              <w:t>0457</w:t>
            </w:r>
          </w:p>
        </w:tc>
        <w:tc>
          <w:tcPr>
            <w:tcW w:w="283" w:type="dxa"/>
            <w:shd w:val="solid" w:color="FFFFFF" w:fill="auto"/>
          </w:tcPr>
          <w:p w14:paraId="59622C00" w14:textId="77777777" w:rsidR="000343C2" w:rsidRDefault="000343C2" w:rsidP="002356B5">
            <w:pPr>
              <w:pStyle w:val="TAR"/>
              <w:jc w:val="center"/>
              <w:rPr>
                <w:rFonts w:cs="Arial"/>
                <w:szCs w:val="18"/>
              </w:rPr>
            </w:pPr>
            <w:r>
              <w:rPr>
                <w:rFonts w:cs="Arial"/>
                <w:szCs w:val="18"/>
              </w:rPr>
              <w:t>1</w:t>
            </w:r>
          </w:p>
        </w:tc>
        <w:tc>
          <w:tcPr>
            <w:tcW w:w="425" w:type="dxa"/>
            <w:shd w:val="solid" w:color="FFFFFF" w:fill="auto"/>
          </w:tcPr>
          <w:p w14:paraId="263EDC49" w14:textId="77777777" w:rsidR="000343C2" w:rsidRDefault="000343C2" w:rsidP="004B0BB3">
            <w:pPr>
              <w:pStyle w:val="TAC"/>
              <w:rPr>
                <w:rFonts w:cs="Arial"/>
                <w:szCs w:val="18"/>
              </w:rPr>
            </w:pPr>
            <w:r>
              <w:rPr>
                <w:rFonts w:cs="Arial"/>
                <w:szCs w:val="18"/>
              </w:rPr>
              <w:t>A</w:t>
            </w:r>
          </w:p>
        </w:tc>
        <w:tc>
          <w:tcPr>
            <w:tcW w:w="4962" w:type="dxa"/>
            <w:shd w:val="solid" w:color="FFFFFF" w:fill="auto"/>
          </w:tcPr>
          <w:p w14:paraId="54959FA8" w14:textId="77777777" w:rsidR="000343C2" w:rsidRDefault="000343C2" w:rsidP="004B0BB3">
            <w:pPr>
              <w:pStyle w:val="TAL"/>
              <w:rPr>
                <w:noProof/>
              </w:rPr>
            </w:pPr>
            <w:r>
              <w:rPr>
                <w:noProof/>
              </w:rPr>
              <w:t>Correction to MTSI network preference management object tree for EVS</w:t>
            </w:r>
          </w:p>
        </w:tc>
        <w:tc>
          <w:tcPr>
            <w:tcW w:w="708" w:type="dxa"/>
            <w:shd w:val="solid" w:color="FFFFFF" w:fill="auto"/>
          </w:tcPr>
          <w:p w14:paraId="0B1AC048" w14:textId="77777777" w:rsidR="000343C2" w:rsidRDefault="000343C2" w:rsidP="00D311CD">
            <w:pPr>
              <w:pStyle w:val="TAC"/>
              <w:rPr>
                <w:rFonts w:cs="Arial"/>
                <w:snapToGrid w:val="0"/>
                <w:color w:val="000000"/>
                <w:szCs w:val="18"/>
              </w:rPr>
            </w:pPr>
            <w:r>
              <w:rPr>
                <w:rFonts w:cs="Arial"/>
                <w:snapToGrid w:val="0"/>
                <w:color w:val="000000"/>
                <w:szCs w:val="18"/>
              </w:rPr>
              <w:t>14.9.0</w:t>
            </w:r>
          </w:p>
        </w:tc>
      </w:tr>
      <w:tr w:rsidR="00164A8A" w:rsidRPr="00E36617" w14:paraId="074693B9" w14:textId="77777777" w:rsidTr="000343C2">
        <w:tc>
          <w:tcPr>
            <w:tcW w:w="800" w:type="dxa"/>
            <w:shd w:val="solid" w:color="FFFFFF" w:fill="auto"/>
          </w:tcPr>
          <w:p w14:paraId="2A12BDF6" w14:textId="77777777" w:rsidR="00164A8A" w:rsidRDefault="00164A8A" w:rsidP="003B5E66">
            <w:pPr>
              <w:pStyle w:val="TAC"/>
              <w:rPr>
                <w:rFonts w:cs="Arial"/>
                <w:snapToGrid w:val="0"/>
                <w:color w:val="000000"/>
                <w:szCs w:val="18"/>
              </w:rPr>
            </w:pPr>
            <w:r>
              <w:rPr>
                <w:rFonts w:cs="Arial"/>
                <w:snapToGrid w:val="0"/>
                <w:color w:val="000000"/>
                <w:szCs w:val="18"/>
              </w:rPr>
              <w:t>2019-06</w:t>
            </w:r>
          </w:p>
        </w:tc>
        <w:tc>
          <w:tcPr>
            <w:tcW w:w="800" w:type="dxa"/>
            <w:shd w:val="solid" w:color="FFFFFF" w:fill="auto"/>
          </w:tcPr>
          <w:p w14:paraId="2C0E4B01" w14:textId="77777777" w:rsidR="00164A8A" w:rsidRDefault="00164A8A" w:rsidP="003C1A6A">
            <w:pPr>
              <w:pStyle w:val="TAC"/>
              <w:rPr>
                <w:rFonts w:cs="Arial"/>
                <w:snapToGrid w:val="0"/>
                <w:color w:val="000000"/>
                <w:szCs w:val="18"/>
              </w:rPr>
            </w:pPr>
            <w:r>
              <w:rPr>
                <w:rFonts w:cs="Arial"/>
                <w:snapToGrid w:val="0"/>
                <w:color w:val="000000"/>
                <w:szCs w:val="18"/>
              </w:rPr>
              <w:t>SA#84</w:t>
            </w:r>
          </w:p>
        </w:tc>
        <w:tc>
          <w:tcPr>
            <w:tcW w:w="1094" w:type="dxa"/>
            <w:shd w:val="solid" w:color="FFFFFF" w:fill="auto"/>
          </w:tcPr>
          <w:p w14:paraId="3B602787" w14:textId="77777777" w:rsidR="00164A8A" w:rsidRDefault="00164A8A" w:rsidP="003357F2">
            <w:pPr>
              <w:pStyle w:val="TAC"/>
              <w:rPr>
                <w:rFonts w:cs="Arial"/>
                <w:snapToGrid w:val="0"/>
                <w:color w:val="000000"/>
                <w:szCs w:val="18"/>
              </w:rPr>
            </w:pPr>
            <w:r>
              <w:rPr>
                <w:rFonts w:cs="Arial"/>
                <w:snapToGrid w:val="0"/>
                <w:color w:val="000000"/>
                <w:szCs w:val="18"/>
              </w:rPr>
              <w:t>SP-190336</w:t>
            </w:r>
          </w:p>
        </w:tc>
        <w:tc>
          <w:tcPr>
            <w:tcW w:w="567" w:type="dxa"/>
            <w:shd w:val="solid" w:color="FFFFFF" w:fill="auto"/>
          </w:tcPr>
          <w:p w14:paraId="72D9286D" w14:textId="77777777" w:rsidR="00164A8A" w:rsidRDefault="00D4040B" w:rsidP="004B0BB3">
            <w:pPr>
              <w:pStyle w:val="TAL"/>
              <w:rPr>
                <w:rFonts w:cs="Arial"/>
                <w:szCs w:val="18"/>
              </w:rPr>
            </w:pPr>
            <w:r>
              <w:rPr>
                <w:rFonts w:cs="Arial"/>
                <w:szCs w:val="18"/>
              </w:rPr>
              <w:t>0465</w:t>
            </w:r>
          </w:p>
        </w:tc>
        <w:tc>
          <w:tcPr>
            <w:tcW w:w="283" w:type="dxa"/>
            <w:shd w:val="solid" w:color="FFFFFF" w:fill="auto"/>
          </w:tcPr>
          <w:p w14:paraId="0FF0DB41" w14:textId="77777777" w:rsidR="00164A8A" w:rsidRDefault="00D4040B" w:rsidP="002356B5">
            <w:pPr>
              <w:pStyle w:val="TAR"/>
              <w:jc w:val="center"/>
              <w:rPr>
                <w:rFonts w:cs="Arial"/>
                <w:szCs w:val="18"/>
              </w:rPr>
            </w:pPr>
            <w:r>
              <w:rPr>
                <w:rFonts w:cs="Arial"/>
                <w:szCs w:val="18"/>
              </w:rPr>
              <w:t>-</w:t>
            </w:r>
          </w:p>
        </w:tc>
        <w:tc>
          <w:tcPr>
            <w:tcW w:w="425" w:type="dxa"/>
            <w:shd w:val="solid" w:color="FFFFFF" w:fill="auto"/>
          </w:tcPr>
          <w:p w14:paraId="2618179E" w14:textId="77777777" w:rsidR="00164A8A" w:rsidRDefault="00D4040B" w:rsidP="004B0BB3">
            <w:pPr>
              <w:pStyle w:val="TAC"/>
              <w:rPr>
                <w:rFonts w:cs="Arial"/>
                <w:szCs w:val="18"/>
              </w:rPr>
            </w:pPr>
            <w:r>
              <w:rPr>
                <w:rFonts w:cs="Arial"/>
                <w:szCs w:val="18"/>
              </w:rPr>
              <w:t>A</w:t>
            </w:r>
          </w:p>
        </w:tc>
        <w:tc>
          <w:tcPr>
            <w:tcW w:w="4962" w:type="dxa"/>
            <w:shd w:val="solid" w:color="FFFFFF" w:fill="auto"/>
          </w:tcPr>
          <w:p w14:paraId="054EDB6C" w14:textId="77777777" w:rsidR="00164A8A" w:rsidRDefault="00D4040B" w:rsidP="004B0BB3">
            <w:pPr>
              <w:pStyle w:val="TAL"/>
              <w:rPr>
                <w:noProof/>
              </w:rPr>
            </w:pPr>
            <w:r>
              <w:rPr>
                <w:noProof/>
              </w:rPr>
              <w:t>Update FLEX FEC Usage and Reference</w:t>
            </w:r>
          </w:p>
        </w:tc>
        <w:tc>
          <w:tcPr>
            <w:tcW w:w="708" w:type="dxa"/>
            <w:shd w:val="solid" w:color="FFFFFF" w:fill="auto"/>
          </w:tcPr>
          <w:p w14:paraId="3D447B9A" w14:textId="77777777" w:rsidR="00164A8A" w:rsidRDefault="00164A8A" w:rsidP="00D311CD">
            <w:pPr>
              <w:pStyle w:val="TAC"/>
              <w:rPr>
                <w:rFonts w:cs="Arial"/>
                <w:snapToGrid w:val="0"/>
                <w:color w:val="000000"/>
                <w:szCs w:val="18"/>
              </w:rPr>
            </w:pPr>
            <w:r>
              <w:rPr>
                <w:rFonts w:cs="Arial"/>
                <w:snapToGrid w:val="0"/>
                <w:color w:val="000000"/>
                <w:szCs w:val="18"/>
              </w:rPr>
              <w:t>14.10.0</w:t>
            </w:r>
          </w:p>
        </w:tc>
      </w:tr>
      <w:tr w:rsidR="00D4040B" w:rsidRPr="00E36617" w14:paraId="1295D835" w14:textId="77777777" w:rsidTr="00D4040B">
        <w:tc>
          <w:tcPr>
            <w:tcW w:w="800" w:type="dxa"/>
            <w:tcBorders>
              <w:top w:val="single" w:sz="6" w:space="0" w:color="auto"/>
              <w:left w:val="single" w:sz="6" w:space="0" w:color="auto"/>
              <w:bottom w:val="single" w:sz="6" w:space="0" w:color="auto"/>
              <w:right w:val="single" w:sz="6" w:space="0" w:color="auto"/>
            </w:tcBorders>
            <w:shd w:val="solid" w:color="FFFFFF" w:fill="auto"/>
          </w:tcPr>
          <w:p w14:paraId="399DCC57" w14:textId="77777777" w:rsidR="00D4040B" w:rsidRDefault="00D4040B" w:rsidP="007C36CA">
            <w:pPr>
              <w:pStyle w:val="TAC"/>
              <w:rPr>
                <w:rFonts w:cs="Arial"/>
                <w:snapToGrid w:val="0"/>
                <w:color w:val="000000"/>
                <w:szCs w:val="18"/>
              </w:rPr>
            </w:pPr>
            <w:r>
              <w:rPr>
                <w:rFonts w:cs="Arial"/>
                <w:snapToGrid w:val="0"/>
                <w:color w:val="000000"/>
                <w:szCs w:val="18"/>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4FEEB" w14:textId="77777777" w:rsidR="00D4040B" w:rsidRDefault="00D4040B" w:rsidP="007C36CA">
            <w:pPr>
              <w:pStyle w:val="TAC"/>
              <w:rPr>
                <w:rFonts w:cs="Arial"/>
                <w:snapToGrid w:val="0"/>
                <w:color w:val="000000"/>
                <w:szCs w:val="18"/>
              </w:rPr>
            </w:pPr>
            <w:r>
              <w:rPr>
                <w:rFonts w:cs="Arial"/>
                <w:snapToGrid w:val="0"/>
                <w:color w:val="000000"/>
                <w:szCs w:val="18"/>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A46AFE" w14:textId="77777777" w:rsidR="00D4040B" w:rsidRDefault="00D4040B" w:rsidP="007C36CA">
            <w:pPr>
              <w:pStyle w:val="TAC"/>
              <w:rPr>
                <w:rFonts w:cs="Arial"/>
                <w:snapToGrid w:val="0"/>
                <w:color w:val="000000"/>
                <w:szCs w:val="18"/>
              </w:rPr>
            </w:pPr>
            <w:r>
              <w:rPr>
                <w:rFonts w:cs="Arial"/>
                <w:snapToGrid w:val="0"/>
                <w:color w:val="000000"/>
                <w:szCs w:val="18"/>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6239" w14:textId="77777777" w:rsidR="00D4040B" w:rsidRDefault="00D4040B" w:rsidP="007C36CA">
            <w:pPr>
              <w:pStyle w:val="TAL"/>
              <w:rPr>
                <w:rFonts w:cs="Arial"/>
                <w:szCs w:val="18"/>
              </w:rPr>
            </w:pPr>
            <w:r>
              <w:rPr>
                <w:rFonts w:cs="Arial"/>
                <w:szCs w:val="18"/>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9F747" w14:textId="77777777" w:rsidR="00D4040B" w:rsidRDefault="00D4040B" w:rsidP="007C36CA">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03F14" w14:textId="77777777" w:rsidR="00D4040B" w:rsidRDefault="00D4040B" w:rsidP="007C36CA">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0A566" w14:textId="77777777" w:rsidR="00D4040B" w:rsidRDefault="00D4040B" w:rsidP="007C36CA">
            <w:pPr>
              <w:pStyle w:val="TAL"/>
              <w:rPr>
                <w:noProof/>
              </w:rPr>
            </w:pPr>
            <w:r>
              <w:rPr>
                <w:noProof/>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30AA" w14:textId="77777777" w:rsidR="00D4040B" w:rsidRDefault="00D4040B" w:rsidP="007C36CA">
            <w:pPr>
              <w:pStyle w:val="TAC"/>
              <w:rPr>
                <w:rFonts w:cs="Arial"/>
                <w:snapToGrid w:val="0"/>
                <w:color w:val="000000"/>
                <w:szCs w:val="18"/>
              </w:rPr>
            </w:pPr>
            <w:r>
              <w:rPr>
                <w:rFonts w:cs="Arial"/>
                <w:snapToGrid w:val="0"/>
                <w:color w:val="000000"/>
                <w:szCs w:val="18"/>
              </w:rPr>
              <w:t>14.10.0</w:t>
            </w:r>
          </w:p>
        </w:tc>
      </w:tr>
      <w:tr w:rsidR="00BC2C07" w:rsidRPr="00E36617" w14:paraId="0E8E00AA" w14:textId="77777777" w:rsidTr="00D404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412D7" w14:textId="77777777" w:rsidR="00BC2C07" w:rsidRDefault="00BC2C07" w:rsidP="00BC2C07">
            <w:pPr>
              <w:pStyle w:val="TAC"/>
              <w:rPr>
                <w:rFonts w:cs="Arial"/>
                <w:snapToGrid w:val="0"/>
                <w:color w:val="000000"/>
                <w:szCs w:val="18"/>
              </w:rPr>
            </w:pPr>
            <w:r>
              <w:rPr>
                <w:rFonts w:cs="Arial"/>
                <w:snapToGrid w:val="0"/>
                <w:color w:val="000000"/>
                <w:szCs w:val="18"/>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394AD" w14:textId="77777777" w:rsidR="00BC2C07" w:rsidRDefault="00BC2C07" w:rsidP="00BC2C07">
            <w:pPr>
              <w:pStyle w:val="TAC"/>
              <w:rPr>
                <w:rFonts w:cs="Arial"/>
                <w:snapToGrid w:val="0"/>
                <w:color w:val="000000"/>
                <w:szCs w:val="18"/>
              </w:rPr>
            </w:pPr>
            <w:r>
              <w:rPr>
                <w:rFonts w:cs="Arial"/>
                <w:snapToGrid w:val="0"/>
                <w:color w:val="000000"/>
                <w:szCs w:val="18"/>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B9121" w14:textId="77777777" w:rsidR="00BC2C07" w:rsidRDefault="00BC2C07" w:rsidP="00BC2C07">
            <w:pPr>
              <w:pStyle w:val="TAC"/>
              <w:rPr>
                <w:rFonts w:cs="Arial"/>
                <w:snapToGrid w:val="0"/>
                <w:color w:val="000000"/>
                <w:szCs w:val="18"/>
              </w:rPr>
            </w:pPr>
            <w:r>
              <w:rPr>
                <w:rFonts w:cs="Arial"/>
                <w:snapToGrid w:val="0"/>
                <w:color w:val="000000"/>
                <w:szCs w:val="18"/>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B887D" w14:textId="77777777" w:rsidR="00BC2C07" w:rsidRDefault="00246DC9" w:rsidP="00BC2C07">
            <w:pPr>
              <w:pStyle w:val="TAL"/>
              <w:rPr>
                <w:rFonts w:cs="Arial"/>
                <w:szCs w:val="18"/>
              </w:rPr>
            </w:pPr>
            <w:r>
              <w:rPr>
                <w:rFonts w:cs="Arial"/>
                <w:szCs w:val="18"/>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FF3A9" w14:textId="77777777" w:rsidR="00BC2C07" w:rsidRDefault="00246DC9" w:rsidP="00BC2C07">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36279" w14:textId="77777777" w:rsidR="00BC2C07" w:rsidRDefault="00BC2C07" w:rsidP="00BC2C07">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5B21E" w14:textId="77777777" w:rsidR="00BC2C07" w:rsidRDefault="00246DC9" w:rsidP="00BC2C07">
            <w:pPr>
              <w:pStyle w:val="TAL"/>
              <w:rPr>
                <w:noProof/>
              </w:rPr>
            </w:pPr>
            <w:r>
              <w:rPr>
                <w:noProof/>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F13F9" w14:textId="77777777" w:rsidR="00BC2C07" w:rsidRDefault="00BC2C07" w:rsidP="00BC2C07">
            <w:pPr>
              <w:pStyle w:val="TAC"/>
              <w:rPr>
                <w:rFonts w:cs="Arial"/>
                <w:snapToGrid w:val="0"/>
                <w:color w:val="000000"/>
                <w:szCs w:val="18"/>
              </w:rPr>
            </w:pPr>
            <w:r>
              <w:rPr>
                <w:rFonts w:cs="Arial"/>
                <w:snapToGrid w:val="0"/>
                <w:color w:val="000000"/>
                <w:szCs w:val="18"/>
              </w:rPr>
              <w:t>14.11.0</w:t>
            </w:r>
          </w:p>
        </w:tc>
      </w:tr>
      <w:tr w:rsidR="00246DC9" w:rsidRPr="00E36617" w14:paraId="297F5566" w14:textId="77777777" w:rsidTr="00246DC9">
        <w:tc>
          <w:tcPr>
            <w:tcW w:w="800" w:type="dxa"/>
            <w:tcBorders>
              <w:top w:val="single" w:sz="6" w:space="0" w:color="auto"/>
              <w:left w:val="single" w:sz="6" w:space="0" w:color="auto"/>
              <w:bottom w:val="single" w:sz="6" w:space="0" w:color="auto"/>
              <w:right w:val="single" w:sz="6" w:space="0" w:color="auto"/>
            </w:tcBorders>
            <w:shd w:val="solid" w:color="FFFFFF" w:fill="auto"/>
          </w:tcPr>
          <w:p w14:paraId="78BC3EFD" w14:textId="77777777" w:rsidR="00246DC9" w:rsidRDefault="00246DC9" w:rsidP="007F675E">
            <w:pPr>
              <w:pStyle w:val="TAC"/>
              <w:rPr>
                <w:rFonts w:cs="Arial"/>
                <w:snapToGrid w:val="0"/>
                <w:color w:val="000000"/>
                <w:szCs w:val="18"/>
              </w:rPr>
            </w:pPr>
            <w:r>
              <w:rPr>
                <w:rFonts w:cs="Arial"/>
                <w:snapToGrid w:val="0"/>
                <w:color w:val="000000"/>
                <w:szCs w:val="18"/>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969D1" w14:textId="77777777" w:rsidR="00246DC9" w:rsidRDefault="00246DC9" w:rsidP="007F675E">
            <w:pPr>
              <w:pStyle w:val="TAC"/>
              <w:rPr>
                <w:rFonts w:cs="Arial"/>
                <w:snapToGrid w:val="0"/>
                <w:color w:val="000000"/>
                <w:szCs w:val="18"/>
              </w:rPr>
            </w:pPr>
            <w:r>
              <w:rPr>
                <w:rFonts w:cs="Arial"/>
                <w:snapToGrid w:val="0"/>
                <w:color w:val="000000"/>
                <w:szCs w:val="18"/>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D6526" w14:textId="77777777" w:rsidR="00246DC9" w:rsidRDefault="00246DC9" w:rsidP="007F675E">
            <w:pPr>
              <w:pStyle w:val="TAC"/>
              <w:rPr>
                <w:rFonts w:cs="Arial"/>
                <w:snapToGrid w:val="0"/>
                <w:color w:val="000000"/>
                <w:szCs w:val="18"/>
              </w:rPr>
            </w:pPr>
            <w:r>
              <w:rPr>
                <w:rFonts w:cs="Arial"/>
                <w:snapToGrid w:val="0"/>
                <w:color w:val="000000"/>
                <w:szCs w:val="18"/>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1DB2" w14:textId="77777777" w:rsidR="00246DC9" w:rsidRDefault="00246DC9" w:rsidP="007F675E">
            <w:pPr>
              <w:pStyle w:val="TAL"/>
              <w:rPr>
                <w:rFonts w:cs="Arial"/>
                <w:szCs w:val="18"/>
              </w:rPr>
            </w:pPr>
            <w:r>
              <w:rPr>
                <w:rFonts w:cs="Arial"/>
                <w:szCs w:val="18"/>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62D06" w14:textId="77777777" w:rsidR="00246DC9" w:rsidRDefault="00246DC9" w:rsidP="007F675E">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A2694" w14:textId="77777777" w:rsidR="00246DC9" w:rsidRDefault="00246DC9" w:rsidP="007F675E">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EF15" w14:textId="77777777" w:rsidR="00246DC9" w:rsidRDefault="00246DC9" w:rsidP="007F675E">
            <w:pPr>
              <w:pStyle w:val="TAL"/>
              <w:rPr>
                <w:noProof/>
              </w:rPr>
            </w:pPr>
            <w:r>
              <w:rPr>
                <w:noProof/>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EC102" w14:textId="77777777" w:rsidR="00246DC9" w:rsidRDefault="00246DC9" w:rsidP="007F675E">
            <w:pPr>
              <w:pStyle w:val="TAC"/>
              <w:rPr>
                <w:rFonts w:cs="Arial"/>
                <w:snapToGrid w:val="0"/>
                <w:color w:val="000000"/>
                <w:szCs w:val="18"/>
              </w:rPr>
            </w:pPr>
            <w:r>
              <w:rPr>
                <w:rFonts w:cs="Arial"/>
                <w:snapToGrid w:val="0"/>
                <w:color w:val="000000"/>
                <w:szCs w:val="18"/>
              </w:rPr>
              <w:t>14.11.0</w:t>
            </w:r>
          </w:p>
        </w:tc>
      </w:tr>
      <w:tr w:rsidR="009F4AD6" w:rsidRPr="00E36617" w14:paraId="34B383A0" w14:textId="77777777" w:rsidTr="00246DC9">
        <w:tc>
          <w:tcPr>
            <w:tcW w:w="800" w:type="dxa"/>
            <w:tcBorders>
              <w:top w:val="single" w:sz="6" w:space="0" w:color="auto"/>
              <w:left w:val="single" w:sz="6" w:space="0" w:color="auto"/>
              <w:bottom w:val="single" w:sz="6" w:space="0" w:color="auto"/>
              <w:right w:val="single" w:sz="6" w:space="0" w:color="auto"/>
            </w:tcBorders>
            <w:shd w:val="solid" w:color="FFFFFF" w:fill="auto"/>
          </w:tcPr>
          <w:p w14:paraId="14FC0492" w14:textId="77777777" w:rsidR="009F4AD6" w:rsidRDefault="009F4AD6" w:rsidP="007F675E">
            <w:pPr>
              <w:pStyle w:val="TAC"/>
              <w:rPr>
                <w:rFonts w:cs="Arial"/>
                <w:snapToGrid w:val="0"/>
                <w:color w:val="000000"/>
                <w:szCs w:val="18"/>
              </w:rPr>
            </w:pPr>
            <w:r>
              <w:rPr>
                <w:rFonts w:cs="Arial"/>
                <w:snapToGrid w:val="0"/>
                <w:color w:val="000000"/>
                <w:szCs w:val="18"/>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18B4" w14:textId="77777777" w:rsidR="009F4AD6" w:rsidRDefault="009F4AD6" w:rsidP="007F675E">
            <w:pPr>
              <w:pStyle w:val="TAC"/>
              <w:rPr>
                <w:rFonts w:cs="Arial"/>
                <w:snapToGrid w:val="0"/>
                <w:color w:val="000000"/>
                <w:szCs w:val="18"/>
              </w:rPr>
            </w:pPr>
            <w:r>
              <w:rPr>
                <w:rFonts w:cs="Arial"/>
                <w:snapToGrid w:val="0"/>
                <w:color w:val="000000"/>
                <w:szCs w:val="18"/>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865B1" w14:textId="77777777" w:rsidR="009F4AD6" w:rsidRDefault="009F4AD6" w:rsidP="007F675E">
            <w:pPr>
              <w:pStyle w:val="TAC"/>
              <w:rPr>
                <w:rFonts w:cs="Arial"/>
                <w:snapToGrid w:val="0"/>
                <w:color w:val="000000"/>
                <w:szCs w:val="18"/>
              </w:rPr>
            </w:pPr>
            <w:r>
              <w:rPr>
                <w:rFonts w:cs="Arial"/>
                <w:snapToGrid w:val="0"/>
                <w:color w:val="000000"/>
                <w:szCs w:val="18"/>
              </w:rPr>
              <w:t>SP-210</w:t>
            </w:r>
            <w:r w:rsidR="00581B77">
              <w:rPr>
                <w:rFonts w:cs="Arial"/>
                <w:snapToGrid w:val="0"/>
                <w:color w:val="000000"/>
                <w:szCs w:val="18"/>
              </w:rPr>
              <w:t>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08E6" w14:textId="77777777" w:rsidR="009F4AD6" w:rsidRDefault="009F4AD6" w:rsidP="007F675E">
            <w:pPr>
              <w:pStyle w:val="TAL"/>
              <w:rPr>
                <w:rFonts w:cs="Arial"/>
                <w:szCs w:val="18"/>
              </w:rPr>
            </w:pPr>
            <w:r>
              <w:rPr>
                <w:rFonts w:cs="Arial"/>
                <w:szCs w:val="18"/>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C31FA" w14:textId="77777777" w:rsidR="009F4AD6" w:rsidRDefault="009F4AD6" w:rsidP="007F675E">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6162B" w14:textId="77777777" w:rsidR="009F4AD6" w:rsidRDefault="009F4AD6" w:rsidP="007F675E">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3B00" w14:textId="77777777" w:rsidR="009F4AD6" w:rsidRDefault="009F4AD6" w:rsidP="007F675E">
            <w:pPr>
              <w:pStyle w:val="TAL"/>
              <w:rPr>
                <w:noProof/>
              </w:rPr>
            </w:pPr>
            <w:r>
              <w:rPr>
                <w:rFonts w:cs="Arial"/>
                <w:sz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D3E80" w14:textId="77777777" w:rsidR="009F4AD6" w:rsidRDefault="009F4AD6" w:rsidP="007F675E">
            <w:pPr>
              <w:pStyle w:val="TAC"/>
              <w:rPr>
                <w:rFonts w:cs="Arial"/>
                <w:snapToGrid w:val="0"/>
                <w:color w:val="000000"/>
                <w:szCs w:val="18"/>
              </w:rPr>
            </w:pPr>
            <w:r>
              <w:rPr>
                <w:rFonts w:cs="Arial"/>
                <w:snapToGrid w:val="0"/>
                <w:color w:val="000000"/>
                <w:szCs w:val="18"/>
              </w:rPr>
              <w:t>14.12.0</w:t>
            </w:r>
          </w:p>
        </w:tc>
      </w:tr>
      <w:tr w:rsidR="004F717F" w:rsidRPr="00E36617" w14:paraId="3C84452C" w14:textId="77777777" w:rsidTr="00246DC9">
        <w:tc>
          <w:tcPr>
            <w:tcW w:w="800" w:type="dxa"/>
            <w:tcBorders>
              <w:top w:val="single" w:sz="6" w:space="0" w:color="auto"/>
              <w:left w:val="single" w:sz="6" w:space="0" w:color="auto"/>
              <w:bottom w:val="single" w:sz="6" w:space="0" w:color="auto"/>
              <w:right w:val="single" w:sz="6" w:space="0" w:color="auto"/>
            </w:tcBorders>
            <w:shd w:val="solid" w:color="FFFFFF" w:fill="auto"/>
          </w:tcPr>
          <w:p w14:paraId="65CD63C5" w14:textId="77777777" w:rsidR="004F717F" w:rsidRDefault="004F717F" w:rsidP="007F675E">
            <w:pPr>
              <w:pStyle w:val="TAC"/>
              <w:rPr>
                <w:rFonts w:cs="Arial"/>
                <w:snapToGrid w:val="0"/>
                <w:color w:val="000000"/>
                <w:szCs w:val="18"/>
              </w:rPr>
            </w:pPr>
            <w:r>
              <w:rPr>
                <w:rFonts w:cs="Arial"/>
                <w:snapToGrid w:val="0"/>
                <w:color w:val="000000"/>
                <w:szCs w:val="18"/>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63D2" w14:textId="77777777" w:rsidR="004F717F" w:rsidRDefault="004F717F" w:rsidP="007F675E">
            <w:pPr>
              <w:pStyle w:val="TAC"/>
              <w:rPr>
                <w:rFonts w:cs="Arial"/>
                <w:snapToGrid w:val="0"/>
                <w:color w:val="000000"/>
                <w:szCs w:val="18"/>
              </w:rPr>
            </w:pPr>
            <w:r>
              <w:rPr>
                <w:rFonts w:cs="Arial"/>
                <w:snapToGrid w:val="0"/>
                <w:color w:val="000000"/>
                <w:szCs w:val="18"/>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72E4E" w14:textId="77777777" w:rsidR="004F717F" w:rsidRDefault="004F717F" w:rsidP="007F675E">
            <w:pPr>
              <w:pStyle w:val="TAC"/>
              <w:rPr>
                <w:rFonts w:cs="Arial"/>
                <w:snapToGrid w:val="0"/>
                <w:color w:val="000000"/>
                <w:szCs w:val="18"/>
              </w:rPr>
            </w:pPr>
            <w:r>
              <w:rPr>
                <w:rFonts w:cs="Arial"/>
                <w:snapToGrid w:val="0"/>
                <w:color w:val="000000"/>
                <w:szCs w:val="18"/>
              </w:rPr>
              <w:t>SP-210</w:t>
            </w:r>
            <w:r w:rsidR="00581B77">
              <w:rPr>
                <w:rFonts w:cs="Arial"/>
                <w:snapToGrid w:val="0"/>
                <w:color w:val="000000"/>
                <w:szCs w:val="18"/>
              </w:rPr>
              <w:t>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836F5" w14:textId="77777777" w:rsidR="004F717F" w:rsidRDefault="004F717F" w:rsidP="007F675E">
            <w:pPr>
              <w:pStyle w:val="TAL"/>
              <w:rPr>
                <w:rFonts w:cs="Arial"/>
                <w:szCs w:val="18"/>
              </w:rPr>
            </w:pPr>
            <w:r>
              <w:rPr>
                <w:rFonts w:cs="Arial"/>
                <w:szCs w:val="18"/>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13FED" w14:textId="77777777" w:rsidR="004F717F" w:rsidRDefault="00581B77" w:rsidP="007F675E">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48A8" w14:textId="77777777" w:rsidR="004F717F" w:rsidRDefault="004F717F" w:rsidP="007F675E">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61B8A" w14:textId="77777777" w:rsidR="004F717F" w:rsidRDefault="006A5E3D" w:rsidP="007F675E">
            <w:pPr>
              <w:pStyle w:val="TAL"/>
              <w:rPr>
                <w:rFonts w:cs="Arial"/>
                <w:sz w:val="16"/>
              </w:rPr>
            </w:pPr>
            <w:r>
              <w:fldChar w:fldCharType="begin"/>
            </w:r>
            <w:r>
              <w:instrText xml:space="preserve"> DOCPROPERTY  CrTitle  \* MERGEFORMAT </w:instrText>
            </w:r>
            <w:r>
              <w:fldChar w:fldCharType="separate"/>
            </w:r>
            <w:r w:rsidR="004F717F">
              <w:t>IETF Reference Update</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B540C" w14:textId="77777777" w:rsidR="004F717F" w:rsidRDefault="004F717F" w:rsidP="007F675E">
            <w:pPr>
              <w:pStyle w:val="TAC"/>
              <w:rPr>
                <w:rFonts w:cs="Arial"/>
                <w:snapToGrid w:val="0"/>
                <w:color w:val="000000"/>
                <w:szCs w:val="18"/>
              </w:rPr>
            </w:pPr>
            <w:r>
              <w:rPr>
                <w:rFonts w:cs="Arial"/>
                <w:snapToGrid w:val="0"/>
                <w:color w:val="000000"/>
                <w:szCs w:val="18"/>
              </w:rPr>
              <w:t>14.12.0</w:t>
            </w:r>
          </w:p>
        </w:tc>
      </w:tr>
    </w:tbl>
    <w:p w14:paraId="395E89B8" w14:textId="77777777" w:rsidR="002356B5" w:rsidRPr="00235394" w:rsidRDefault="002356B5" w:rsidP="002356B5"/>
    <w:sectPr w:rsidR="002356B5" w:rsidRPr="00235394" w:rsidSect="008B7158">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71B92" w14:textId="77777777" w:rsidR="0027540C" w:rsidRDefault="0027540C">
      <w:r>
        <w:separator/>
      </w:r>
    </w:p>
  </w:endnote>
  <w:endnote w:type="continuationSeparator" w:id="0">
    <w:p w14:paraId="09C58445" w14:textId="77777777" w:rsidR="0027540C" w:rsidRDefault="002754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4E2896" w14:textId="77777777" w:rsidR="007F675E" w:rsidRDefault="007F675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70E039" w14:textId="77777777" w:rsidR="0027540C" w:rsidRDefault="0027540C">
      <w:r>
        <w:separator/>
      </w:r>
    </w:p>
  </w:footnote>
  <w:footnote w:type="continuationSeparator" w:id="0">
    <w:p w14:paraId="0BD3CDAB" w14:textId="77777777" w:rsidR="0027540C" w:rsidRDefault="002754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945F96" w14:textId="64066186" w:rsidR="007F675E" w:rsidRDefault="007F675E">
    <w:pPr>
      <w:pStyle w:val="Header"/>
      <w:framePr w:wrap="auto" w:vAnchor="text" w:hAnchor="margin" w:xAlign="right" w:y="1"/>
      <w:widowControl/>
    </w:pPr>
    <w:r>
      <w:fldChar w:fldCharType="begin"/>
    </w:r>
    <w:r>
      <w:instrText xml:space="preserve"> STYLEREF ZA </w:instrText>
    </w:r>
    <w:r>
      <w:fldChar w:fldCharType="separate"/>
    </w:r>
    <w:r w:rsidR="006A5E3D">
      <w:t>3GPP TS 26.114 V14.12.0 (2021-04)</w:t>
    </w:r>
    <w:r>
      <w:fldChar w:fldCharType="end"/>
    </w:r>
  </w:p>
  <w:p w14:paraId="7423CA11" w14:textId="77777777" w:rsidR="007F675E" w:rsidRDefault="007F675E">
    <w:pPr>
      <w:pStyle w:val="Header"/>
      <w:framePr w:wrap="auto" w:vAnchor="text" w:hAnchor="margin" w:xAlign="center" w:y="1"/>
      <w:widowControl/>
    </w:pPr>
    <w:r>
      <w:fldChar w:fldCharType="begin"/>
    </w:r>
    <w:r>
      <w:instrText xml:space="preserve"> PAGE </w:instrText>
    </w:r>
    <w:r>
      <w:fldChar w:fldCharType="separate"/>
    </w:r>
    <w:r>
      <w:t>14</w:t>
    </w:r>
    <w:r>
      <w:fldChar w:fldCharType="end"/>
    </w:r>
  </w:p>
  <w:p w14:paraId="1C0BEBE8" w14:textId="7BE9E6DC" w:rsidR="007F675E" w:rsidRDefault="007F675E">
    <w:pPr>
      <w:pStyle w:val="Header"/>
      <w:framePr w:wrap="auto" w:vAnchor="text" w:hAnchor="margin" w:y="1"/>
      <w:widowControl/>
    </w:pPr>
    <w:r>
      <w:fldChar w:fldCharType="begin"/>
    </w:r>
    <w:r>
      <w:instrText xml:space="preserve"> STYLEREF ZGSM </w:instrText>
    </w:r>
    <w:r>
      <w:fldChar w:fldCharType="separate"/>
    </w:r>
    <w:r w:rsidR="006A5E3D">
      <w:t>Release 14</w:t>
    </w:r>
    <w:r>
      <w:fldChar w:fldCharType="end"/>
    </w:r>
  </w:p>
  <w:p w14:paraId="1065F555" w14:textId="77777777" w:rsidR="007F675E" w:rsidRDefault="007F67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77E2AEE4"/>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E62C7D"/>
    <w:multiLevelType w:val="hybridMultilevel"/>
    <w:tmpl w:val="6F00EA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AD3E05"/>
    <w:multiLevelType w:val="hybridMultilevel"/>
    <w:tmpl w:val="169CCA6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5511F21"/>
    <w:multiLevelType w:val="hybridMultilevel"/>
    <w:tmpl w:val="F42CCAE8"/>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CA66669"/>
    <w:multiLevelType w:val="hybridMultilevel"/>
    <w:tmpl w:val="3E6046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F81E85"/>
    <w:multiLevelType w:val="hybridMultilevel"/>
    <w:tmpl w:val="32C8B2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48F73EF"/>
    <w:multiLevelType w:val="hybridMultilevel"/>
    <w:tmpl w:val="BECE7A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5BA295E"/>
    <w:multiLevelType w:val="hybridMultilevel"/>
    <w:tmpl w:val="85522420"/>
    <w:lvl w:ilvl="0" w:tplc="51F6DF6A">
      <w:start w:val="1"/>
      <w:numFmt w:val="bullet"/>
      <w:lvlText w:val=""/>
      <w:lvlJc w:val="left"/>
      <w:pPr>
        <w:ind w:left="560" w:hanging="360"/>
      </w:pPr>
      <w:rPr>
        <w:rFonts w:ascii="Wingdings" w:hAnsi="Wingdings" w:hint="default"/>
        <w:color w:val="auto"/>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9" w15:restartNumberingAfterBreak="0">
    <w:nsid w:val="165D31AE"/>
    <w:multiLevelType w:val="hybridMultilevel"/>
    <w:tmpl w:val="B65EE928"/>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6737024"/>
    <w:multiLevelType w:val="hybridMultilevel"/>
    <w:tmpl w:val="CC603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C87959"/>
    <w:multiLevelType w:val="hybridMultilevel"/>
    <w:tmpl w:val="5DF4B4FC"/>
    <w:lvl w:ilvl="0" w:tplc="51F6DF6A">
      <w:start w:val="1"/>
      <w:numFmt w:val="bullet"/>
      <w:lvlText w:val=""/>
      <w:lvlJc w:val="left"/>
      <w:pPr>
        <w:ind w:left="560" w:hanging="360"/>
      </w:pPr>
      <w:rPr>
        <w:rFonts w:ascii="Wingdings" w:hAnsi="Wingdings" w:hint="default"/>
        <w:color w:val="auto"/>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12" w15:restartNumberingAfterBreak="0">
    <w:nsid w:val="197252CF"/>
    <w:multiLevelType w:val="hybridMultilevel"/>
    <w:tmpl w:val="2B04BE74"/>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1DA50BD8"/>
    <w:multiLevelType w:val="hybridMultilevel"/>
    <w:tmpl w:val="2F425B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214C2231"/>
    <w:multiLevelType w:val="singleLevel"/>
    <w:tmpl w:val="C22816F6"/>
    <w:lvl w:ilvl="0">
      <w:start w:val="1"/>
      <w:numFmt w:val="decimal"/>
      <w:lvlText w:val="%1)"/>
      <w:legacy w:legacy="1" w:legacySpace="0" w:legacyIndent="283"/>
      <w:lvlJc w:val="left"/>
      <w:pPr>
        <w:ind w:left="850" w:hanging="283"/>
      </w:pPr>
    </w:lvl>
  </w:abstractNum>
  <w:abstractNum w:abstractNumId="15" w15:restartNumberingAfterBreak="0">
    <w:nsid w:val="243E0DB2"/>
    <w:multiLevelType w:val="hybridMultilevel"/>
    <w:tmpl w:val="1A684D2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24A179CD"/>
    <w:multiLevelType w:val="hybridMultilevel"/>
    <w:tmpl w:val="24D2F1F8"/>
    <w:lvl w:ilvl="0" w:tplc="0A86032E">
      <w:start w:val="6"/>
      <w:numFmt w:val="bullet"/>
      <w:lvlText w:val="-"/>
      <w:lvlJc w:val="left"/>
      <w:pPr>
        <w:tabs>
          <w:tab w:val="num" w:pos="928"/>
        </w:tabs>
        <w:ind w:left="928" w:hanging="360"/>
      </w:pPr>
      <w:rPr>
        <w:rFonts w:ascii="Times New Roman" w:eastAsia="Times New Roman" w:hAnsi="Times New Roman" w:cs="Times New Roma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6F42937"/>
    <w:multiLevelType w:val="hybridMultilevel"/>
    <w:tmpl w:val="E304C532"/>
    <w:lvl w:ilvl="0" w:tplc="1C28B53C">
      <w:start w:val="1"/>
      <w:numFmt w:val="bullet"/>
      <w:lvlText w:val=""/>
      <w:lvlJc w:val="left"/>
      <w:pPr>
        <w:tabs>
          <w:tab w:val="num" w:pos="720"/>
        </w:tabs>
        <w:ind w:left="720" w:hanging="360"/>
      </w:pPr>
      <w:rPr>
        <w:rFonts w:ascii="Symbol" w:hAnsi="Symbol" w:hint="default"/>
        <w:lang w:val="en-G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8C1376F"/>
    <w:multiLevelType w:val="hybridMultilevel"/>
    <w:tmpl w:val="1E4C8F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98519C4"/>
    <w:multiLevelType w:val="hybridMultilevel"/>
    <w:tmpl w:val="49E8BE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72524F"/>
    <w:multiLevelType w:val="hybridMultilevel"/>
    <w:tmpl w:val="319A3240"/>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2D345058"/>
    <w:multiLevelType w:val="hybridMultilevel"/>
    <w:tmpl w:val="09A65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424361"/>
    <w:multiLevelType w:val="hybridMultilevel"/>
    <w:tmpl w:val="69AEAE4C"/>
    <w:lvl w:ilvl="0" w:tplc="08090003">
      <w:start w:val="1"/>
      <w:numFmt w:val="bullet"/>
      <w:lvlText w:val="o"/>
      <w:lvlJc w:val="left"/>
      <w:pPr>
        <w:tabs>
          <w:tab w:val="num" w:pos="1004"/>
        </w:tabs>
        <w:ind w:left="100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372968BE"/>
    <w:multiLevelType w:val="hybridMultilevel"/>
    <w:tmpl w:val="600E73C4"/>
    <w:lvl w:ilvl="0" w:tplc="0A86032E">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38D751F5"/>
    <w:multiLevelType w:val="hybridMultilevel"/>
    <w:tmpl w:val="EC3695B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3977487E"/>
    <w:multiLevelType w:val="hybridMultilevel"/>
    <w:tmpl w:val="A3F2E7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EF143E"/>
    <w:multiLevelType w:val="hybridMultilevel"/>
    <w:tmpl w:val="A45862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B2E0A43"/>
    <w:multiLevelType w:val="hybridMultilevel"/>
    <w:tmpl w:val="9B8E283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C3A3887"/>
    <w:multiLevelType w:val="hybridMultilevel"/>
    <w:tmpl w:val="60EE0DA8"/>
    <w:lvl w:ilvl="0" w:tplc="19E824F0">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9" w15:restartNumberingAfterBreak="0">
    <w:nsid w:val="46252F1D"/>
    <w:multiLevelType w:val="hybridMultilevel"/>
    <w:tmpl w:val="EE96A9B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4C133A74"/>
    <w:multiLevelType w:val="hybridMultilevel"/>
    <w:tmpl w:val="7F9C17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CCC6D04"/>
    <w:multiLevelType w:val="hybridMultilevel"/>
    <w:tmpl w:val="F67CBA70"/>
    <w:lvl w:ilvl="0" w:tplc="0409000F">
      <w:start w:val="1"/>
      <w:numFmt w:val="decimal"/>
      <w:lvlText w:val="%1."/>
      <w:lvlJc w:val="left"/>
      <w:pPr>
        <w:tabs>
          <w:tab w:val="num" w:pos="720"/>
        </w:tabs>
        <w:ind w:left="720" w:hanging="360"/>
      </w:pPr>
      <w:rPr>
        <w:rFonts w:hint="default"/>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861CF9"/>
    <w:multiLevelType w:val="hybridMultilevel"/>
    <w:tmpl w:val="EDAA37E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3040E48"/>
    <w:multiLevelType w:val="hybridMultilevel"/>
    <w:tmpl w:val="665C43CC"/>
    <w:lvl w:ilvl="0" w:tplc="04090001">
      <w:start w:val="1"/>
      <w:numFmt w:val="bullet"/>
      <w:lvlText w:val=""/>
      <w:lvlJc w:val="left"/>
      <w:pPr>
        <w:tabs>
          <w:tab w:val="num" w:pos="717"/>
        </w:tabs>
        <w:ind w:left="717" w:hanging="360"/>
      </w:pPr>
      <w:rPr>
        <w:rFonts w:ascii="Symbol" w:hAnsi="Symbol" w:hint="default"/>
      </w:rPr>
    </w:lvl>
    <w:lvl w:ilvl="1" w:tplc="04090003" w:tentative="1">
      <w:start w:val="1"/>
      <w:numFmt w:val="bullet"/>
      <w:lvlText w:val="o"/>
      <w:lvlJc w:val="left"/>
      <w:pPr>
        <w:tabs>
          <w:tab w:val="num" w:pos="1437"/>
        </w:tabs>
        <w:ind w:left="1437" w:hanging="360"/>
      </w:pPr>
      <w:rPr>
        <w:rFonts w:ascii="Courier New" w:hAnsi="Courier New" w:cs="Courier New" w:hint="default"/>
      </w:rPr>
    </w:lvl>
    <w:lvl w:ilvl="2" w:tplc="04090005" w:tentative="1">
      <w:start w:val="1"/>
      <w:numFmt w:val="bullet"/>
      <w:lvlText w:val=""/>
      <w:lvlJc w:val="left"/>
      <w:pPr>
        <w:tabs>
          <w:tab w:val="num" w:pos="2157"/>
        </w:tabs>
        <w:ind w:left="2157" w:hanging="360"/>
      </w:pPr>
      <w:rPr>
        <w:rFonts w:ascii="Wingdings" w:hAnsi="Wingdings" w:hint="default"/>
      </w:rPr>
    </w:lvl>
    <w:lvl w:ilvl="3" w:tplc="04090001" w:tentative="1">
      <w:start w:val="1"/>
      <w:numFmt w:val="bullet"/>
      <w:lvlText w:val=""/>
      <w:lvlJc w:val="left"/>
      <w:pPr>
        <w:tabs>
          <w:tab w:val="num" w:pos="2877"/>
        </w:tabs>
        <w:ind w:left="2877" w:hanging="360"/>
      </w:pPr>
      <w:rPr>
        <w:rFonts w:ascii="Symbol" w:hAnsi="Symbol" w:hint="default"/>
      </w:rPr>
    </w:lvl>
    <w:lvl w:ilvl="4" w:tplc="04090003" w:tentative="1">
      <w:start w:val="1"/>
      <w:numFmt w:val="bullet"/>
      <w:lvlText w:val="o"/>
      <w:lvlJc w:val="left"/>
      <w:pPr>
        <w:tabs>
          <w:tab w:val="num" w:pos="3597"/>
        </w:tabs>
        <w:ind w:left="3597" w:hanging="360"/>
      </w:pPr>
      <w:rPr>
        <w:rFonts w:ascii="Courier New" w:hAnsi="Courier New" w:cs="Courier New" w:hint="default"/>
      </w:rPr>
    </w:lvl>
    <w:lvl w:ilvl="5" w:tplc="04090005" w:tentative="1">
      <w:start w:val="1"/>
      <w:numFmt w:val="bullet"/>
      <w:lvlText w:val=""/>
      <w:lvlJc w:val="left"/>
      <w:pPr>
        <w:tabs>
          <w:tab w:val="num" w:pos="4317"/>
        </w:tabs>
        <w:ind w:left="4317" w:hanging="360"/>
      </w:pPr>
      <w:rPr>
        <w:rFonts w:ascii="Wingdings" w:hAnsi="Wingdings" w:hint="default"/>
      </w:rPr>
    </w:lvl>
    <w:lvl w:ilvl="6" w:tplc="04090001" w:tentative="1">
      <w:start w:val="1"/>
      <w:numFmt w:val="bullet"/>
      <w:lvlText w:val=""/>
      <w:lvlJc w:val="left"/>
      <w:pPr>
        <w:tabs>
          <w:tab w:val="num" w:pos="5037"/>
        </w:tabs>
        <w:ind w:left="5037" w:hanging="360"/>
      </w:pPr>
      <w:rPr>
        <w:rFonts w:ascii="Symbol" w:hAnsi="Symbol" w:hint="default"/>
      </w:rPr>
    </w:lvl>
    <w:lvl w:ilvl="7" w:tplc="04090003" w:tentative="1">
      <w:start w:val="1"/>
      <w:numFmt w:val="bullet"/>
      <w:lvlText w:val="o"/>
      <w:lvlJc w:val="left"/>
      <w:pPr>
        <w:tabs>
          <w:tab w:val="num" w:pos="5757"/>
        </w:tabs>
        <w:ind w:left="5757" w:hanging="360"/>
      </w:pPr>
      <w:rPr>
        <w:rFonts w:ascii="Courier New" w:hAnsi="Courier New" w:cs="Courier New" w:hint="default"/>
      </w:rPr>
    </w:lvl>
    <w:lvl w:ilvl="8" w:tplc="04090005" w:tentative="1">
      <w:start w:val="1"/>
      <w:numFmt w:val="bullet"/>
      <w:lvlText w:val=""/>
      <w:lvlJc w:val="left"/>
      <w:pPr>
        <w:tabs>
          <w:tab w:val="num" w:pos="6477"/>
        </w:tabs>
        <w:ind w:left="6477" w:hanging="360"/>
      </w:pPr>
      <w:rPr>
        <w:rFonts w:ascii="Wingdings" w:hAnsi="Wingdings" w:hint="default"/>
      </w:rPr>
    </w:lvl>
  </w:abstractNum>
  <w:abstractNum w:abstractNumId="3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3DC64E3"/>
    <w:multiLevelType w:val="hybridMultilevel"/>
    <w:tmpl w:val="26B8D2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51436DE"/>
    <w:multiLevelType w:val="hybridMultilevel"/>
    <w:tmpl w:val="3266DF0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8" w15:restartNumberingAfterBreak="0">
    <w:nsid w:val="57FC2BC9"/>
    <w:multiLevelType w:val="hybridMultilevel"/>
    <w:tmpl w:val="EFF0874A"/>
    <w:lvl w:ilvl="0" w:tplc="1C28B53C">
      <w:start w:val="1"/>
      <w:numFmt w:val="bullet"/>
      <w:lvlText w:val=""/>
      <w:lvlJc w:val="left"/>
      <w:pPr>
        <w:tabs>
          <w:tab w:val="num" w:pos="720"/>
        </w:tabs>
        <w:ind w:left="720" w:hanging="360"/>
      </w:pPr>
      <w:rPr>
        <w:rFonts w:ascii="Symbol" w:hAnsi="Symbol" w:hint="default"/>
        <w:lang w:val="en-G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9636F66"/>
    <w:multiLevelType w:val="hybridMultilevel"/>
    <w:tmpl w:val="DD0A627C"/>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0" w15:restartNumberingAfterBreak="0">
    <w:nsid w:val="5B337D05"/>
    <w:multiLevelType w:val="hybridMultilevel"/>
    <w:tmpl w:val="37C6F6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CB13287"/>
    <w:multiLevelType w:val="hybridMultilevel"/>
    <w:tmpl w:val="4EC20226"/>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15:restartNumberingAfterBreak="0">
    <w:nsid w:val="5EBF0714"/>
    <w:multiLevelType w:val="hybridMultilevel"/>
    <w:tmpl w:val="51BE7E7C"/>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3" w15:restartNumberingAfterBreak="0">
    <w:nsid w:val="5F1916DE"/>
    <w:multiLevelType w:val="singleLevel"/>
    <w:tmpl w:val="B65EE928"/>
    <w:lvl w:ilvl="0">
      <w:start w:val="1"/>
      <w:numFmt w:val="lowerLetter"/>
      <w:lvlText w:val="%1)"/>
      <w:legacy w:legacy="1" w:legacySpace="0" w:legacyIndent="283"/>
      <w:lvlJc w:val="left"/>
      <w:pPr>
        <w:ind w:left="567" w:hanging="283"/>
      </w:pPr>
    </w:lvl>
  </w:abstractNum>
  <w:abstractNum w:abstractNumId="44" w15:restartNumberingAfterBreak="0">
    <w:nsid w:val="60CB23C7"/>
    <w:multiLevelType w:val="hybridMultilevel"/>
    <w:tmpl w:val="9BC8F2C8"/>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5" w15:restartNumberingAfterBreak="0">
    <w:nsid w:val="61110D67"/>
    <w:multiLevelType w:val="hybridMultilevel"/>
    <w:tmpl w:val="A404DF9A"/>
    <w:lvl w:ilvl="0" w:tplc="0409000F">
      <w:start w:val="1"/>
      <w:numFmt w:val="decimal"/>
      <w:lvlText w:val="%1."/>
      <w:lvlJc w:val="left"/>
      <w:pPr>
        <w:tabs>
          <w:tab w:val="num" w:pos="720"/>
        </w:tabs>
        <w:ind w:left="720" w:hanging="360"/>
      </w:pPr>
      <w:rPr>
        <w:rFonts w:hint="default"/>
        <w:lang w:val="en-G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3B86060"/>
    <w:multiLevelType w:val="hybridMultilevel"/>
    <w:tmpl w:val="144AA584"/>
    <w:lvl w:ilvl="0" w:tplc="1C28B53C">
      <w:start w:val="1"/>
      <w:numFmt w:val="bullet"/>
      <w:lvlText w:val=""/>
      <w:lvlJc w:val="left"/>
      <w:pPr>
        <w:tabs>
          <w:tab w:val="num" w:pos="720"/>
        </w:tabs>
        <w:ind w:left="720" w:hanging="360"/>
      </w:pPr>
      <w:rPr>
        <w:rFonts w:ascii="Symbol" w:hAnsi="Symbol" w:hint="default"/>
        <w:lang w:val="en-G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4206B1D"/>
    <w:multiLevelType w:val="hybridMultilevel"/>
    <w:tmpl w:val="3216FBD8"/>
    <w:lvl w:ilvl="0" w:tplc="56AA2E96">
      <w:start w:val="1"/>
      <w:numFmt w:val="bullet"/>
      <w:lvlText w:val=""/>
      <w:lvlJc w:val="left"/>
      <w:pPr>
        <w:tabs>
          <w:tab w:val="num" w:pos="720"/>
        </w:tabs>
        <w:ind w:left="720" w:hanging="360"/>
      </w:pPr>
      <w:rPr>
        <w:rFonts w:ascii="Symbol" w:hAnsi="Symbol" w:hint="default"/>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4DC1A17"/>
    <w:multiLevelType w:val="hybridMultilevel"/>
    <w:tmpl w:val="12DA948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586021A"/>
    <w:multiLevelType w:val="hybridMultilevel"/>
    <w:tmpl w:val="85661854"/>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6B0388B"/>
    <w:multiLevelType w:val="hybridMultilevel"/>
    <w:tmpl w:val="9CE6928C"/>
    <w:lvl w:ilvl="0" w:tplc="8806D550">
      <w:start w:val="1"/>
      <w:numFmt w:val="decimal"/>
      <w:lvlText w:val="%1."/>
      <w:lvlJc w:val="left"/>
      <w:pPr>
        <w:tabs>
          <w:tab w:val="num" w:pos="720"/>
        </w:tabs>
        <w:ind w:left="720" w:hanging="360"/>
      </w:pPr>
      <w:rPr>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66F9333C"/>
    <w:multiLevelType w:val="hybridMultilevel"/>
    <w:tmpl w:val="093815D0"/>
    <w:lvl w:ilvl="0" w:tplc="2A1E4AC6">
      <w:numFmt w:val="bullet"/>
      <w:lvlText w:val="-"/>
      <w:lvlJc w:val="left"/>
      <w:pPr>
        <w:ind w:left="560" w:hanging="360"/>
      </w:pPr>
      <w:rPr>
        <w:rFonts w:ascii="Arial" w:eastAsia="Malgun Gothic" w:hAnsi="Arial" w:cs="Arial"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52" w15:restartNumberingAfterBreak="0">
    <w:nsid w:val="675B5ABB"/>
    <w:multiLevelType w:val="hybridMultilevel"/>
    <w:tmpl w:val="21AAFA7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69DE4186"/>
    <w:multiLevelType w:val="hybridMultilevel"/>
    <w:tmpl w:val="0504E164"/>
    <w:lvl w:ilvl="0" w:tplc="E9D2DF54">
      <w:start w:val="1"/>
      <w:numFmt w:val="bullet"/>
      <w:lvlText w:val="−"/>
      <w:lvlJc w:val="left"/>
      <w:pPr>
        <w:tabs>
          <w:tab w:val="num" w:pos="770"/>
        </w:tabs>
        <w:ind w:left="770" w:hanging="360"/>
      </w:pPr>
      <w:rPr>
        <w:rFonts w:ascii="Arial" w:hAnsi="Aria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54" w15:restartNumberingAfterBreak="0">
    <w:nsid w:val="6B8D5FC1"/>
    <w:multiLevelType w:val="hybridMultilevel"/>
    <w:tmpl w:val="7652BC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6DB049E6"/>
    <w:multiLevelType w:val="hybridMultilevel"/>
    <w:tmpl w:val="3ED2812E"/>
    <w:lvl w:ilvl="0" w:tplc="04090001">
      <w:start w:val="1"/>
      <w:numFmt w:val="bullet"/>
      <w:lvlText w:val=""/>
      <w:lvlJc w:val="left"/>
      <w:pPr>
        <w:tabs>
          <w:tab w:val="num" w:pos="717"/>
        </w:tabs>
        <w:ind w:left="717" w:hanging="360"/>
      </w:pPr>
      <w:rPr>
        <w:rFonts w:ascii="Symbol" w:hAnsi="Symbol" w:hint="default"/>
      </w:rPr>
    </w:lvl>
    <w:lvl w:ilvl="1" w:tplc="04090003" w:tentative="1">
      <w:start w:val="1"/>
      <w:numFmt w:val="bullet"/>
      <w:lvlText w:val="o"/>
      <w:lvlJc w:val="left"/>
      <w:pPr>
        <w:tabs>
          <w:tab w:val="num" w:pos="1437"/>
        </w:tabs>
        <w:ind w:left="1437" w:hanging="360"/>
      </w:pPr>
      <w:rPr>
        <w:rFonts w:ascii="Courier New" w:hAnsi="Courier New" w:cs="Courier New" w:hint="default"/>
      </w:rPr>
    </w:lvl>
    <w:lvl w:ilvl="2" w:tplc="04090005" w:tentative="1">
      <w:start w:val="1"/>
      <w:numFmt w:val="bullet"/>
      <w:lvlText w:val=""/>
      <w:lvlJc w:val="left"/>
      <w:pPr>
        <w:tabs>
          <w:tab w:val="num" w:pos="2157"/>
        </w:tabs>
        <w:ind w:left="2157" w:hanging="360"/>
      </w:pPr>
      <w:rPr>
        <w:rFonts w:ascii="Wingdings" w:hAnsi="Wingdings" w:hint="default"/>
      </w:rPr>
    </w:lvl>
    <w:lvl w:ilvl="3" w:tplc="04090001" w:tentative="1">
      <w:start w:val="1"/>
      <w:numFmt w:val="bullet"/>
      <w:lvlText w:val=""/>
      <w:lvlJc w:val="left"/>
      <w:pPr>
        <w:tabs>
          <w:tab w:val="num" w:pos="2877"/>
        </w:tabs>
        <w:ind w:left="2877" w:hanging="360"/>
      </w:pPr>
      <w:rPr>
        <w:rFonts w:ascii="Symbol" w:hAnsi="Symbol" w:hint="default"/>
      </w:rPr>
    </w:lvl>
    <w:lvl w:ilvl="4" w:tplc="04090003" w:tentative="1">
      <w:start w:val="1"/>
      <w:numFmt w:val="bullet"/>
      <w:lvlText w:val="o"/>
      <w:lvlJc w:val="left"/>
      <w:pPr>
        <w:tabs>
          <w:tab w:val="num" w:pos="3597"/>
        </w:tabs>
        <w:ind w:left="3597" w:hanging="360"/>
      </w:pPr>
      <w:rPr>
        <w:rFonts w:ascii="Courier New" w:hAnsi="Courier New" w:cs="Courier New" w:hint="default"/>
      </w:rPr>
    </w:lvl>
    <w:lvl w:ilvl="5" w:tplc="04090005" w:tentative="1">
      <w:start w:val="1"/>
      <w:numFmt w:val="bullet"/>
      <w:lvlText w:val=""/>
      <w:lvlJc w:val="left"/>
      <w:pPr>
        <w:tabs>
          <w:tab w:val="num" w:pos="4317"/>
        </w:tabs>
        <w:ind w:left="4317" w:hanging="360"/>
      </w:pPr>
      <w:rPr>
        <w:rFonts w:ascii="Wingdings" w:hAnsi="Wingdings" w:hint="default"/>
      </w:rPr>
    </w:lvl>
    <w:lvl w:ilvl="6" w:tplc="04090001" w:tentative="1">
      <w:start w:val="1"/>
      <w:numFmt w:val="bullet"/>
      <w:lvlText w:val=""/>
      <w:lvlJc w:val="left"/>
      <w:pPr>
        <w:tabs>
          <w:tab w:val="num" w:pos="5037"/>
        </w:tabs>
        <w:ind w:left="5037" w:hanging="360"/>
      </w:pPr>
      <w:rPr>
        <w:rFonts w:ascii="Symbol" w:hAnsi="Symbol" w:hint="default"/>
      </w:rPr>
    </w:lvl>
    <w:lvl w:ilvl="7" w:tplc="04090003" w:tentative="1">
      <w:start w:val="1"/>
      <w:numFmt w:val="bullet"/>
      <w:lvlText w:val="o"/>
      <w:lvlJc w:val="left"/>
      <w:pPr>
        <w:tabs>
          <w:tab w:val="num" w:pos="5757"/>
        </w:tabs>
        <w:ind w:left="5757" w:hanging="360"/>
      </w:pPr>
      <w:rPr>
        <w:rFonts w:ascii="Courier New" w:hAnsi="Courier New" w:cs="Courier New" w:hint="default"/>
      </w:rPr>
    </w:lvl>
    <w:lvl w:ilvl="8" w:tplc="04090005" w:tentative="1">
      <w:start w:val="1"/>
      <w:numFmt w:val="bullet"/>
      <w:lvlText w:val=""/>
      <w:lvlJc w:val="left"/>
      <w:pPr>
        <w:tabs>
          <w:tab w:val="num" w:pos="6477"/>
        </w:tabs>
        <w:ind w:left="6477" w:hanging="360"/>
      </w:pPr>
      <w:rPr>
        <w:rFonts w:ascii="Wingdings" w:hAnsi="Wingdings" w:hint="default"/>
      </w:rPr>
    </w:lvl>
  </w:abstractNum>
  <w:abstractNum w:abstractNumId="56" w15:restartNumberingAfterBreak="0">
    <w:nsid w:val="701E7D1E"/>
    <w:multiLevelType w:val="hybridMultilevel"/>
    <w:tmpl w:val="7E364AE6"/>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7" w15:restartNumberingAfterBreak="0">
    <w:nsid w:val="73F54C21"/>
    <w:multiLevelType w:val="hybridMultilevel"/>
    <w:tmpl w:val="8AB6DD8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8" w15:restartNumberingAfterBreak="0">
    <w:nsid w:val="7B6638E1"/>
    <w:multiLevelType w:val="hybridMultilevel"/>
    <w:tmpl w:val="7F30EE72"/>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BD14A61"/>
    <w:multiLevelType w:val="hybridMultilevel"/>
    <w:tmpl w:val="4EBCEA66"/>
    <w:lvl w:ilvl="0" w:tplc="E41213F0">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0" w15:restartNumberingAfterBreak="0">
    <w:nsid w:val="7D8528D0"/>
    <w:multiLevelType w:val="hybridMultilevel"/>
    <w:tmpl w:val="E326C6A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7"/>
  </w:num>
  <w:num w:numId="3">
    <w:abstractNumId w:val="17"/>
  </w:num>
  <w:num w:numId="4">
    <w:abstractNumId w:val="32"/>
  </w:num>
  <w:num w:numId="5">
    <w:abstractNumId w:val="18"/>
  </w:num>
  <w:num w:numId="6">
    <w:abstractNumId w:val="46"/>
  </w:num>
  <w:num w:numId="7">
    <w:abstractNumId w:val="38"/>
  </w:num>
  <w:num w:numId="8">
    <w:abstractNumId w:val="31"/>
  </w:num>
  <w:num w:numId="9">
    <w:abstractNumId w:val="50"/>
  </w:num>
  <w:num w:numId="10">
    <w:abstractNumId w:val="19"/>
  </w:num>
  <w:num w:numId="11">
    <w:abstractNumId w:val="59"/>
  </w:num>
  <w:num w:numId="12">
    <w:abstractNumId w:val="5"/>
  </w:num>
  <w:num w:numId="13">
    <w:abstractNumId w:val="58"/>
  </w:num>
  <w:num w:numId="14">
    <w:abstractNumId w:val="45"/>
  </w:num>
  <w:num w:numId="15">
    <w:abstractNumId w:val="33"/>
  </w:num>
  <w:num w:numId="16">
    <w:abstractNumId w:val="49"/>
  </w:num>
  <w:num w:numId="17">
    <w:abstractNumId w:val="24"/>
  </w:num>
  <w:num w:numId="18">
    <w:abstractNumId w:val="57"/>
  </w:num>
  <w:num w:numId="19">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1">
    <w:abstractNumId w:val="2"/>
  </w:num>
  <w:num w:numId="22">
    <w:abstractNumId w:val="54"/>
  </w:num>
  <w:num w:numId="23">
    <w:abstractNumId w:val="36"/>
  </w:num>
  <w:num w:numId="24">
    <w:abstractNumId w:val="34"/>
  </w:num>
  <w:num w:numId="25">
    <w:abstractNumId w:val="55"/>
  </w:num>
  <w:num w:numId="26">
    <w:abstractNumId w:val="48"/>
  </w:num>
  <w:num w:numId="27">
    <w:abstractNumId w:val="25"/>
  </w:num>
  <w:num w:numId="28">
    <w:abstractNumId w:val="9"/>
  </w:num>
  <w:num w:numId="29">
    <w:abstractNumId w:val="7"/>
  </w:num>
  <w:num w:numId="30">
    <w:abstractNumId w:val="42"/>
  </w:num>
  <w:num w:numId="31">
    <w:abstractNumId w:val="4"/>
  </w:num>
  <w:num w:numId="32">
    <w:abstractNumId w:val="39"/>
  </w:num>
  <w:num w:numId="33">
    <w:abstractNumId w:val="37"/>
  </w:num>
  <w:num w:numId="34">
    <w:abstractNumId w:val="15"/>
  </w:num>
  <w:num w:numId="35">
    <w:abstractNumId w:val="23"/>
  </w:num>
  <w:num w:numId="36">
    <w:abstractNumId w:val="10"/>
  </w:num>
  <w:num w:numId="37">
    <w:abstractNumId w:val="21"/>
  </w:num>
  <w:num w:numId="38">
    <w:abstractNumId w:val="53"/>
  </w:num>
  <w:num w:numId="39">
    <w:abstractNumId w:val="51"/>
  </w:num>
  <w:num w:numId="40">
    <w:abstractNumId w:val="8"/>
  </w:num>
  <w:num w:numId="41">
    <w:abstractNumId w:val="11"/>
  </w:num>
  <w:num w:numId="42">
    <w:abstractNumId w:val="22"/>
  </w:num>
  <w:num w:numId="43">
    <w:abstractNumId w:val="16"/>
  </w:num>
  <w:num w:numId="44">
    <w:abstractNumId w:val="43"/>
  </w:num>
  <w:num w:numId="45">
    <w:abstractNumId w:val="28"/>
  </w:num>
  <w:num w:numId="46">
    <w:abstractNumId w:val="14"/>
  </w:num>
  <w:num w:numId="47">
    <w:abstractNumId w:val="35"/>
  </w:num>
  <w:num w:numId="48">
    <w:abstractNumId w:val="35"/>
    <w:lvlOverride w:ilvl="0">
      <w:startOverride w:val="1"/>
    </w:lvlOverride>
  </w:num>
  <w:num w:numId="49">
    <w:abstractNumId w:val="0"/>
  </w:num>
  <w:num w:numId="50">
    <w:abstractNumId w:val="35"/>
    <w:lvlOverride w:ilvl="0">
      <w:startOverride w:val="1"/>
    </w:lvlOverride>
  </w:num>
  <w:num w:numId="51">
    <w:abstractNumId w:val="52"/>
  </w:num>
  <w:num w:numId="52">
    <w:abstractNumId w:val="6"/>
  </w:num>
  <w:num w:numId="53">
    <w:abstractNumId w:val="3"/>
  </w:num>
  <w:num w:numId="54">
    <w:abstractNumId w:val="40"/>
  </w:num>
  <w:num w:numId="55">
    <w:abstractNumId w:val="13"/>
  </w:num>
  <w:num w:numId="56">
    <w:abstractNumId w:val="26"/>
  </w:num>
  <w:num w:numId="57">
    <w:abstractNumId w:val="29"/>
  </w:num>
  <w:num w:numId="58">
    <w:abstractNumId w:val="27"/>
  </w:num>
  <w:num w:numId="59">
    <w:abstractNumId w:val="12"/>
  </w:num>
  <w:num w:numId="60">
    <w:abstractNumId w:val="60"/>
  </w:num>
  <w:num w:numId="61">
    <w:abstractNumId w:val="20"/>
  </w:num>
  <w:num w:numId="62">
    <w:abstractNumId w:val="30"/>
  </w:num>
  <w:num w:numId="63">
    <w:abstractNumId w:val="56"/>
  </w:num>
  <w:num w:numId="64">
    <w:abstractNumId w:val="41"/>
  </w:num>
  <w:num w:numId="65">
    <w:abstractNumId w:val="4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B6B0B"/>
    <w:rsid w:val="00000736"/>
    <w:rsid w:val="00001022"/>
    <w:rsid w:val="000034C0"/>
    <w:rsid w:val="00004730"/>
    <w:rsid w:val="00004A1A"/>
    <w:rsid w:val="00006C0B"/>
    <w:rsid w:val="00011A64"/>
    <w:rsid w:val="00011E61"/>
    <w:rsid w:val="000135EA"/>
    <w:rsid w:val="00014E65"/>
    <w:rsid w:val="00025845"/>
    <w:rsid w:val="00025E28"/>
    <w:rsid w:val="00027974"/>
    <w:rsid w:val="00032525"/>
    <w:rsid w:val="000343C2"/>
    <w:rsid w:val="00040273"/>
    <w:rsid w:val="000409E1"/>
    <w:rsid w:val="00041801"/>
    <w:rsid w:val="00041F04"/>
    <w:rsid w:val="000440A8"/>
    <w:rsid w:val="00051233"/>
    <w:rsid w:val="00051235"/>
    <w:rsid w:val="0005356C"/>
    <w:rsid w:val="00054E21"/>
    <w:rsid w:val="00055FA0"/>
    <w:rsid w:val="00056FDF"/>
    <w:rsid w:val="00057E8C"/>
    <w:rsid w:val="00060C79"/>
    <w:rsid w:val="00062B84"/>
    <w:rsid w:val="00064ECA"/>
    <w:rsid w:val="00070CB6"/>
    <w:rsid w:val="00071844"/>
    <w:rsid w:val="00073FCC"/>
    <w:rsid w:val="000772C6"/>
    <w:rsid w:val="000906A0"/>
    <w:rsid w:val="00090C8A"/>
    <w:rsid w:val="000913FE"/>
    <w:rsid w:val="000929F9"/>
    <w:rsid w:val="00094631"/>
    <w:rsid w:val="000A1976"/>
    <w:rsid w:val="000A2236"/>
    <w:rsid w:val="000A238A"/>
    <w:rsid w:val="000A3737"/>
    <w:rsid w:val="000B68D4"/>
    <w:rsid w:val="000B6B46"/>
    <w:rsid w:val="000C0D8A"/>
    <w:rsid w:val="000C7FC3"/>
    <w:rsid w:val="000D222A"/>
    <w:rsid w:val="000D2E0F"/>
    <w:rsid w:val="000D375A"/>
    <w:rsid w:val="000D45E7"/>
    <w:rsid w:val="000D4A87"/>
    <w:rsid w:val="000D51F7"/>
    <w:rsid w:val="000D7FE8"/>
    <w:rsid w:val="000E785E"/>
    <w:rsid w:val="000E7D8A"/>
    <w:rsid w:val="000F0D01"/>
    <w:rsid w:val="000F212A"/>
    <w:rsid w:val="000F2764"/>
    <w:rsid w:val="00100D31"/>
    <w:rsid w:val="00106820"/>
    <w:rsid w:val="001128EF"/>
    <w:rsid w:val="00112AFC"/>
    <w:rsid w:val="00115CF1"/>
    <w:rsid w:val="00115E39"/>
    <w:rsid w:val="0011752D"/>
    <w:rsid w:val="001201F3"/>
    <w:rsid w:val="00122436"/>
    <w:rsid w:val="00124BD4"/>
    <w:rsid w:val="001255CC"/>
    <w:rsid w:val="00126234"/>
    <w:rsid w:val="00131554"/>
    <w:rsid w:val="001336FB"/>
    <w:rsid w:val="00140BE7"/>
    <w:rsid w:val="00142A97"/>
    <w:rsid w:val="00142DD0"/>
    <w:rsid w:val="001466F5"/>
    <w:rsid w:val="00151130"/>
    <w:rsid w:val="00151E62"/>
    <w:rsid w:val="00152EC9"/>
    <w:rsid w:val="001558B3"/>
    <w:rsid w:val="00160F18"/>
    <w:rsid w:val="0016413E"/>
    <w:rsid w:val="001644F4"/>
    <w:rsid w:val="00164A8A"/>
    <w:rsid w:val="00165711"/>
    <w:rsid w:val="00172422"/>
    <w:rsid w:val="001736AC"/>
    <w:rsid w:val="001740AD"/>
    <w:rsid w:val="00174DF7"/>
    <w:rsid w:val="00177C52"/>
    <w:rsid w:val="0018158F"/>
    <w:rsid w:val="00187FCD"/>
    <w:rsid w:val="00190F41"/>
    <w:rsid w:val="001923FA"/>
    <w:rsid w:val="00195A47"/>
    <w:rsid w:val="001A3B0A"/>
    <w:rsid w:val="001A6B30"/>
    <w:rsid w:val="001B0285"/>
    <w:rsid w:val="001B20CD"/>
    <w:rsid w:val="001C1A66"/>
    <w:rsid w:val="001C23F6"/>
    <w:rsid w:val="001C27BB"/>
    <w:rsid w:val="001C58B7"/>
    <w:rsid w:val="001D0D6B"/>
    <w:rsid w:val="001D20D9"/>
    <w:rsid w:val="001D3B51"/>
    <w:rsid w:val="001D4B91"/>
    <w:rsid w:val="001E2F2E"/>
    <w:rsid w:val="001E33C7"/>
    <w:rsid w:val="001E4269"/>
    <w:rsid w:val="001E7B9D"/>
    <w:rsid w:val="001F32DF"/>
    <w:rsid w:val="00201CA3"/>
    <w:rsid w:val="00203EF2"/>
    <w:rsid w:val="0020557A"/>
    <w:rsid w:val="002079AB"/>
    <w:rsid w:val="00212460"/>
    <w:rsid w:val="00214412"/>
    <w:rsid w:val="002204CB"/>
    <w:rsid w:val="00224636"/>
    <w:rsid w:val="00233EA6"/>
    <w:rsid w:val="002356B5"/>
    <w:rsid w:val="00235D7E"/>
    <w:rsid w:val="00243B67"/>
    <w:rsid w:val="00246DC9"/>
    <w:rsid w:val="0025243A"/>
    <w:rsid w:val="00254620"/>
    <w:rsid w:val="002554E5"/>
    <w:rsid w:val="00260796"/>
    <w:rsid w:val="0026492A"/>
    <w:rsid w:val="00267296"/>
    <w:rsid w:val="00270814"/>
    <w:rsid w:val="00272E28"/>
    <w:rsid w:val="0027540C"/>
    <w:rsid w:val="002755DC"/>
    <w:rsid w:val="00277E6D"/>
    <w:rsid w:val="00277F69"/>
    <w:rsid w:val="00280330"/>
    <w:rsid w:val="00281F46"/>
    <w:rsid w:val="00286614"/>
    <w:rsid w:val="002915B1"/>
    <w:rsid w:val="00292823"/>
    <w:rsid w:val="00293DEF"/>
    <w:rsid w:val="0029557E"/>
    <w:rsid w:val="00296002"/>
    <w:rsid w:val="002A03FA"/>
    <w:rsid w:val="002A2F97"/>
    <w:rsid w:val="002A6AA4"/>
    <w:rsid w:val="002B0AB7"/>
    <w:rsid w:val="002B276E"/>
    <w:rsid w:val="002B59CC"/>
    <w:rsid w:val="002C05E0"/>
    <w:rsid w:val="002C4E50"/>
    <w:rsid w:val="002D2E88"/>
    <w:rsid w:val="002E0D28"/>
    <w:rsid w:val="002E11B8"/>
    <w:rsid w:val="002E3C67"/>
    <w:rsid w:val="002E6C43"/>
    <w:rsid w:val="002E7D39"/>
    <w:rsid w:val="002F1D56"/>
    <w:rsid w:val="002F577C"/>
    <w:rsid w:val="002F69A0"/>
    <w:rsid w:val="00303E1F"/>
    <w:rsid w:val="00307E74"/>
    <w:rsid w:val="00310E28"/>
    <w:rsid w:val="00312F82"/>
    <w:rsid w:val="0032005C"/>
    <w:rsid w:val="003230B2"/>
    <w:rsid w:val="003262EB"/>
    <w:rsid w:val="003265CD"/>
    <w:rsid w:val="00330EE9"/>
    <w:rsid w:val="00332D81"/>
    <w:rsid w:val="003336B1"/>
    <w:rsid w:val="003357F2"/>
    <w:rsid w:val="00335AC0"/>
    <w:rsid w:val="00341112"/>
    <w:rsid w:val="003417AB"/>
    <w:rsid w:val="00341BD2"/>
    <w:rsid w:val="00342F14"/>
    <w:rsid w:val="0034398D"/>
    <w:rsid w:val="00343FDE"/>
    <w:rsid w:val="00351DCF"/>
    <w:rsid w:val="003555DC"/>
    <w:rsid w:val="00356655"/>
    <w:rsid w:val="00361AE5"/>
    <w:rsid w:val="0036523A"/>
    <w:rsid w:val="003665A4"/>
    <w:rsid w:val="00371D03"/>
    <w:rsid w:val="003742DF"/>
    <w:rsid w:val="003749ED"/>
    <w:rsid w:val="0037717B"/>
    <w:rsid w:val="00382F23"/>
    <w:rsid w:val="00385095"/>
    <w:rsid w:val="00387AAC"/>
    <w:rsid w:val="003902DE"/>
    <w:rsid w:val="00393FCE"/>
    <w:rsid w:val="00397480"/>
    <w:rsid w:val="003A0780"/>
    <w:rsid w:val="003A0D96"/>
    <w:rsid w:val="003A13B9"/>
    <w:rsid w:val="003A1ED0"/>
    <w:rsid w:val="003A49DE"/>
    <w:rsid w:val="003A70C3"/>
    <w:rsid w:val="003B5E66"/>
    <w:rsid w:val="003B6D09"/>
    <w:rsid w:val="003C1A6A"/>
    <w:rsid w:val="003C1D90"/>
    <w:rsid w:val="003C213F"/>
    <w:rsid w:val="003C3A2F"/>
    <w:rsid w:val="003C6AB0"/>
    <w:rsid w:val="003D4D8A"/>
    <w:rsid w:val="003D7177"/>
    <w:rsid w:val="003E1C93"/>
    <w:rsid w:val="003E4032"/>
    <w:rsid w:val="003E468F"/>
    <w:rsid w:val="003E70D8"/>
    <w:rsid w:val="003E7303"/>
    <w:rsid w:val="003E7C69"/>
    <w:rsid w:val="003F0D4A"/>
    <w:rsid w:val="0040122D"/>
    <w:rsid w:val="00403F98"/>
    <w:rsid w:val="00405CD5"/>
    <w:rsid w:val="0041267E"/>
    <w:rsid w:val="0041495E"/>
    <w:rsid w:val="004153E1"/>
    <w:rsid w:val="00417FD0"/>
    <w:rsid w:val="004200D9"/>
    <w:rsid w:val="004227BB"/>
    <w:rsid w:val="00423F00"/>
    <w:rsid w:val="00424783"/>
    <w:rsid w:val="004308BB"/>
    <w:rsid w:val="0043337D"/>
    <w:rsid w:val="004339F3"/>
    <w:rsid w:val="0044209A"/>
    <w:rsid w:val="0044327F"/>
    <w:rsid w:val="00455C2A"/>
    <w:rsid w:val="00455ED7"/>
    <w:rsid w:val="0045626A"/>
    <w:rsid w:val="00460EEF"/>
    <w:rsid w:val="004645C8"/>
    <w:rsid w:val="00465E9F"/>
    <w:rsid w:val="004674CF"/>
    <w:rsid w:val="00472CCD"/>
    <w:rsid w:val="00475167"/>
    <w:rsid w:val="004775CC"/>
    <w:rsid w:val="00477618"/>
    <w:rsid w:val="004812AE"/>
    <w:rsid w:val="00481511"/>
    <w:rsid w:val="00490980"/>
    <w:rsid w:val="00490BA4"/>
    <w:rsid w:val="00491D2D"/>
    <w:rsid w:val="0049268C"/>
    <w:rsid w:val="00493668"/>
    <w:rsid w:val="004945FF"/>
    <w:rsid w:val="004A1E37"/>
    <w:rsid w:val="004A3A9A"/>
    <w:rsid w:val="004A58DC"/>
    <w:rsid w:val="004A61B4"/>
    <w:rsid w:val="004B0BB3"/>
    <w:rsid w:val="004B1597"/>
    <w:rsid w:val="004B16A5"/>
    <w:rsid w:val="004B1969"/>
    <w:rsid w:val="004B2ACE"/>
    <w:rsid w:val="004B3E4B"/>
    <w:rsid w:val="004B43C3"/>
    <w:rsid w:val="004B4AE9"/>
    <w:rsid w:val="004B4F2F"/>
    <w:rsid w:val="004B5AC6"/>
    <w:rsid w:val="004C1046"/>
    <w:rsid w:val="004C10B3"/>
    <w:rsid w:val="004C2739"/>
    <w:rsid w:val="004C290B"/>
    <w:rsid w:val="004C2B33"/>
    <w:rsid w:val="004C2D95"/>
    <w:rsid w:val="004C4521"/>
    <w:rsid w:val="004C5630"/>
    <w:rsid w:val="004C567C"/>
    <w:rsid w:val="004D4A9E"/>
    <w:rsid w:val="004D6DC1"/>
    <w:rsid w:val="004D7D2E"/>
    <w:rsid w:val="004E5A04"/>
    <w:rsid w:val="004E720A"/>
    <w:rsid w:val="004F3F9C"/>
    <w:rsid w:val="004F438C"/>
    <w:rsid w:val="004F4D5D"/>
    <w:rsid w:val="004F7002"/>
    <w:rsid w:val="004F717F"/>
    <w:rsid w:val="004F7D73"/>
    <w:rsid w:val="0051289A"/>
    <w:rsid w:val="0052188E"/>
    <w:rsid w:val="00521DD3"/>
    <w:rsid w:val="005223CF"/>
    <w:rsid w:val="005224D0"/>
    <w:rsid w:val="0052424C"/>
    <w:rsid w:val="005250B2"/>
    <w:rsid w:val="00525830"/>
    <w:rsid w:val="00525BCC"/>
    <w:rsid w:val="005336BA"/>
    <w:rsid w:val="00540460"/>
    <w:rsid w:val="00541F84"/>
    <w:rsid w:val="00543048"/>
    <w:rsid w:val="005446E3"/>
    <w:rsid w:val="005479BD"/>
    <w:rsid w:val="005517A4"/>
    <w:rsid w:val="00554465"/>
    <w:rsid w:val="00554D46"/>
    <w:rsid w:val="00555A2E"/>
    <w:rsid w:val="00555C13"/>
    <w:rsid w:val="00557BD2"/>
    <w:rsid w:val="0056214D"/>
    <w:rsid w:val="00563BCF"/>
    <w:rsid w:val="005640F7"/>
    <w:rsid w:val="00566737"/>
    <w:rsid w:val="0057040D"/>
    <w:rsid w:val="005727AE"/>
    <w:rsid w:val="0057434E"/>
    <w:rsid w:val="0058022D"/>
    <w:rsid w:val="00580A9A"/>
    <w:rsid w:val="00581B77"/>
    <w:rsid w:val="005823C3"/>
    <w:rsid w:val="005854CD"/>
    <w:rsid w:val="005B2DCA"/>
    <w:rsid w:val="005B72AE"/>
    <w:rsid w:val="005B76C8"/>
    <w:rsid w:val="005C074F"/>
    <w:rsid w:val="005C4145"/>
    <w:rsid w:val="005C5C30"/>
    <w:rsid w:val="005C6CBF"/>
    <w:rsid w:val="005C756E"/>
    <w:rsid w:val="005C7DBA"/>
    <w:rsid w:val="005D7085"/>
    <w:rsid w:val="005E36CF"/>
    <w:rsid w:val="005E3C62"/>
    <w:rsid w:val="005E4F13"/>
    <w:rsid w:val="005E662B"/>
    <w:rsid w:val="005F2781"/>
    <w:rsid w:val="006066FA"/>
    <w:rsid w:val="00607761"/>
    <w:rsid w:val="0061064F"/>
    <w:rsid w:val="006211FC"/>
    <w:rsid w:val="006229B0"/>
    <w:rsid w:val="006239A1"/>
    <w:rsid w:val="00631F8E"/>
    <w:rsid w:val="006400A3"/>
    <w:rsid w:val="00641DFD"/>
    <w:rsid w:val="006466D3"/>
    <w:rsid w:val="00647562"/>
    <w:rsid w:val="006509B1"/>
    <w:rsid w:val="006520A5"/>
    <w:rsid w:val="00654A16"/>
    <w:rsid w:val="006568A7"/>
    <w:rsid w:val="006604B3"/>
    <w:rsid w:val="00660B16"/>
    <w:rsid w:val="00660C9E"/>
    <w:rsid w:val="00660D12"/>
    <w:rsid w:val="00662542"/>
    <w:rsid w:val="00662E14"/>
    <w:rsid w:val="006651C7"/>
    <w:rsid w:val="00667883"/>
    <w:rsid w:val="00667B82"/>
    <w:rsid w:val="0067167F"/>
    <w:rsid w:val="00671D4A"/>
    <w:rsid w:val="0067229F"/>
    <w:rsid w:val="0067534E"/>
    <w:rsid w:val="00675D0D"/>
    <w:rsid w:val="0067747C"/>
    <w:rsid w:val="00684056"/>
    <w:rsid w:val="006845A6"/>
    <w:rsid w:val="00684E67"/>
    <w:rsid w:val="00690256"/>
    <w:rsid w:val="00691EC8"/>
    <w:rsid w:val="00692ED0"/>
    <w:rsid w:val="006941BD"/>
    <w:rsid w:val="00694348"/>
    <w:rsid w:val="006A1B33"/>
    <w:rsid w:val="006A375B"/>
    <w:rsid w:val="006A5E3D"/>
    <w:rsid w:val="006B0AD5"/>
    <w:rsid w:val="006B6C6C"/>
    <w:rsid w:val="006C0D9C"/>
    <w:rsid w:val="006C190B"/>
    <w:rsid w:val="006C5ED0"/>
    <w:rsid w:val="006D11A9"/>
    <w:rsid w:val="006D69DC"/>
    <w:rsid w:val="006E07BB"/>
    <w:rsid w:val="006E0A18"/>
    <w:rsid w:val="006F53B6"/>
    <w:rsid w:val="006F59FB"/>
    <w:rsid w:val="006F68A6"/>
    <w:rsid w:val="007064F9"/>
    <w:rsid w:val="0071274F"/>
    <w:rsid w:val="00716550"/>
    <w:rsid w:val="00721A90"/>
    <w:rsid w:val="0072324C"/>
    <w:rsid w:val="007236DE"/>
    <w:rsid w:val="00737ABC"/>
    <w:rsid w:val="00737BEC"/>
    <w:rsid w:val="00744363"/>
    <w:rsid w:val="00747D3B"/>
    <w:rsid w:val="00750DA1"/>
    <w:rsid w:val="00751F12"/>
    <w:rsid w:val="00753037"/>
    <w:rsid w:val="00754F61"/>
    <w:rsid w:val="00755FFF"/>
    <w:rsid w:val="007562C7"/>
    <w:rsid w:val="00756410"/>
    <w:rsid w:val="007567BD"/>
    <w:rsid w:val="007577E5"/>
    <w:rsid w:val="00757DD7"/>
    <w:rsid w:val="0076500D"/>
    <w:rsid w:val="00767C4E"/>
    <w:rsid w:val="0077281D"/>
    <w:rsid w:val="007756AF"/>
    <w:rsid w:val="00780D91"/>
    <w:rsid w:val="00781226"/>
    <w:rsid w:val="0078139D"/>
    <w:rsid w:val="00787159"/>
    <w:rsid w:val="00790AAD"/>
    <w:rsid w:val="00793E26"/>
    <w:rsid w:val="00794F20"/>
    <w:rsid w:val="00796C1F"/>
    <w:rsid w:val="007A1383"/>
    <w:rsid w:val="007A2CD8"/>
    <w:rsid w:val="007A3F91"/>
    <w:rsid w:val="007B1C6D"/>
    <w:rsid w:val="007B47BA"/>
    <w:rsid w:val="007B7AC9"/>
    <w:rsid w:val="007C36CA"/>
    <w:rsid w:val="007C613F"/>
    <w:rsid w:val="007D381C"/>
    <w:rsid w:val="007E01C4"/>
    <w:rsid w:val="007E06DB"/>
    <w:rsid w:val="007E1448"/>
    <w:rsid w:val="007E326B"/>
    <w:rsid w:val="007E4B03"/>
    <w:rsid w:val="007E71D2"/>
    <w:rsid w:val="007F1C09"/>
    <w:rsid w:val="007F2309"/>
    <w:rsid w:val="007F41F4"/>
    <w:rsid w:val="007F5E59"/>
    <w:rsid w:val="007F675E"/>
    <w:rsid w:val="007F67EE"/>
    <w:rsid w:val="00802707"/>
    <w:rsid w:val="008038DC"/>
    <w:rsid w:val="00803AB8"/>
    <w:rsid w:val="00803D8B"/>
    <w:rsid w:val="00804357"/>
    <w:rsid w:val="00807AA1"/>
    <w:rsid w:val="00813A9A"/>
    <w:rsid w:val="00813ED9"/>
    <w:rsid w:val="00813F25"/>
    <w:rsid w:val="008158B5"/>
    <w:rsid w:val="00817950"/>
    <w:rsid w:val="008213AF"/>
    <w:rsid w:val="0082251E"/>
    <w:rsid w:val="00824960"/>
    <w:rsid w:val="00835866"/>
    <w:rsid w:val="00835D6D"/>
    <w:rsid w:val="00837498"/>
    <w:rsid w:val="008376D7"/>
    <w:rsid w:val="008411AE"/>
    <w:rsid w:val="00841F95"/>
    <w:rsid w:val="008424E5"/>
    <w:rsid w:val="00844E4B"/>
    <w:rsid w:val="0084660A"/>
    <w:rsid w:val="0085021E"/>
    <w:rsid w:val="008512C6"/>
    <w:rsid w:val="008548F8"/>
    <w:rsid w:val="00856577"/>
    <w:rsid w:val="00856FAE"/>
    <w:rsid w:val="008672F9"/>
    <w:rsid w:val="00867D37"/>
    <w:rsid w:val="00870D71"/>
    <w:rsid w:val="00873A67"/>
    <w:rsid w:val="008744A1"/>
    <w:rsid w:val="008748BE"/>
    <w:rsid w:val="008756A3"/>
    <w:rsid w:val="00880E8E"/>
    <w:rsid w:val="00881155"/>
    <w:rsid w:val="00883069"/>
    <w:rsid w:val="00885B6D"/>
    <w:rsid w:val="008927EF"/>
    <w:rsid w:val="00894040"/>
    <w:rsid w:val="008942AF"/>
    <w:rsid w:val="008955A8"/>
    <w:rsid w:val="008960F5"/>
    <w:rsid w:val="0089635D"/>
    <w:rsid w:val="00896F65"/>
    <w:rsid w:val="0089706D"/>
    <w:rsid w:val="008A0D39"/>
    <w:rsid w:val="008A29A8"/>
    <w:rsid w:val="008A3708"/>
    <w:rsid w:val="008A412A"/>
    <w:rsid w:val="008B45CE"/>
    <w:rsid w:val="008B59B7"/>
    <w:rsid w:val="008B7158"/>
    <w:rsid w:val="008B78EA"/>
    <w:rsid w:val="008B7B54"/>
    <w:rsid w:val="008C7FC5"/>
    <w:rsid w:val="008D42B6"/>
    <w:rsid w:val="008D6718"/>
    <w:rsid w:val="008D7565"/>
    <w:rsid w:val="008E0086"/>
    <w:rsid w:val="008E404C"/>
    <w:rsid w:val="008E5AFA"/>
    <w:rsid w:val="008F2D78"/>
    <w:rsid w:val="008F3145"/>
    <w:rsid w:val="008F44DD"/>
    <w:rsid w:val="008F57BF"/>
    <w:rsid w:val="008F612F"/>
    <w:rsid w:val="0090581C"/>
    <w:rsid w:val="0091362C"/>
    <w:rsid w:val="00913C50"/>
    <w:rsid w:val="00917785"/>
    <w:rsid w:val="00920902"/>
    <w:rsid w:val="00921F37"/>
    <w:rsid w:val="00922071"/>
    <w:rsid w:val="00926359"/>
    <w:rsid w:val="0093267E"/>
    <w:rsid w:val="009359CD"/>
    <w:rsid w:val="00936AD7"/>
    <w:rsid w:val="00941015"/>
    <w:rsid w:val="009505B6"/>
    <w:rsid w:val="00952128"/>
    <w:rsid w:val="00952AB5"/>
    <w:rsid w:val="009533BC"/>
    <w:rsid w:val="0095769A"/>
    <w:rsid w:val="00957B9E"/>
    <w:rsid w:val="00962249"/>
    <w:rsid w:val="00970DFB"/>
    <w:rsid w:val="0097403F"/>
    <w:rsid w:val="009764D8"/>
    <w:rsid w:val="0097720F"/>
    <w:rsid w:val="00981C91"/>
    <w:rsid w:val="009858CB"/>
    <w:rsid w:val="00986418"/>
    <w:rsid w:val="009906F9"/>
    <w:rsid w:val="00997286"/>
    <w:rsid w:val="009A4795"/>
    <w:rsid w:val="009A66D5"/>
    <w:rsid w:val="009A749D"/>
    <w:rsid w:val="009A780E"/>
    <w:rsid w:val="009B1179"/>
    <w:rsid w:val="009B29F6"/>
    <w:rsid w:val="009B3CE2"/>
    <w:rsid w:val="009B464E"/>
    <w:rsid w:val="009B5072"/>
    <w:rsid w:val="009B5547"/>
    <w:rsid w:val="009B7024"/>
    <w:rsid w:val="009B77B3"/>
    <w:rsid w:val="009C1D7F"/>
    <w:rsid w:val="009C72C6"/>
    <w:rsid w:val="009D650F"/>
    <w:rsid w:val="009E0933"/>
    <w:rsid w:val="009E58C8"/>
    <w:rsid w:val="009E7725"/>
    <w:rsid w:val="009F0B2E"/>
    <w:rsid w:val="009F2C91"/>
    <w:rsid w:val="009F4AD6"/>
    <w:rsid w:val="009F5BB4"/>
    <w:rsid w:val="009F6397"/>
    <w:rsid w:val="009F7001"/>
    <w:rsid w:val="009F73AB"/>
    <w:rsid w:val="00A005E3"/>
    <w:rsid w:val="00A03CB6"/>
    <w:rsid w:val="00A10782"/>
    <w:rsid w:val="00A1635C"/>
    <w:rsid w:val="00A16C51"/>
    <w:rsid w:val="00A16CA0"/>
    <w:rsid w:val="00A16CB5"/>
    <w:rsid w:val="00A203DF"/>
    <w:rsid w:val="00A21BCB"/>
    <w:rsid w:val="00A21C33"/>
    <w:rsid w:val="00A24BAC"/>
    <w:rsid w:val="00A265B4"/>
    <w:rsid w:val="00A27161"/>
    <w:rsid w:val="00A27370"/>
    <w:rsid w:val="00A31B67"/>
    <w:rsid w:val="00A3204A"/>
    <w:rsid w:val="00A36D9C"/>
    <w:rsid w:val="00A36DC7"/>
    <w:rsid w:val="00A37E07"/>
    <w:rsid w:val="00A434B0"/>
    <w:rsid w:val="00A46D29"/>
    <w:rsid w:val="00A475EB"/>
    <w:rsid w:val="00A47A3D"/>
    <w:rsid w:val="00A53792"/>
    <w:rsid w:val="00A55FEB"/>
    <w:rsid w:val="00A566DB"/>
    <w:rsid w:val="00A57BC5"/>
    <w:rsid w:val="00A60E1A"/>
    <w:rsid w:val="00A63F92"/>
    <w:rsid w:val="00A645A6"/>
    <w:rsid w:val="00A65B8B"/>
    <w:rsid w:val="00A66A4B"/>
    <w:rsid w:val="00A67431"/>
    <w:rsid w:val="00A6792F"/>
    <w:rsid w:val="00A703BB"/>
    <w:rsid w:val="00A705F8"/>
    <w:rsid w:val="00A7084C"/>
    <w:rsid w:val="00A70FEE"/>
    <w:rsid w:val="00A75279"/>
    <w:rsid w:val="00A777AB"/>
    <w:rsid w:val="00A833D3"/>
    <w:rsid w:val="00A83FF2"/>
    <w:rsid w:val="00A84593"/>
    <w:rsid w:val="00A8507E"/>
    <w:rsid w:val="00A855FB"/>
    <w:rsid w:val="00A90652"/>
    <w:rsid w:val="00A91809"/>
    <w:rsid w:val="00AA124F"/>
    <w:rsid w:val="00AA1AFB"/>
    <w:rsid w:val="00AA612B"/>
    <w:rsid w:val="00AA683F"/>
    <w:rsid w:val="00AA7F2C"/>
    <w:rsid w:val="00AB3BF1"/>
    <w:rsid w:val="00AB5DC8"/>
    <w:rsid w:val="00AC1EC1"/>
    <w:rsid w:val="00AC214E"/>
    <w:rsid w:val="00AC6B82"/>
    <w:rsid w:val="00AD0431"/>
    <w:rsid w:val="00AD1A2D"/>
    <w:rsid w:val="00AD3432"/>
    <w:rsid w:val="00AD5D12"/>
    <w:rsid w:val="00AD6B60"/>
    <w:rsid w:val="00AD6D37"/>
    <w:rsid w:val="00AE0499"/>
    <w:rsid w:val="00AE0711"/>
    <w:rsid w:val="00AE11AB"/>
    <w:rsid w:val="00AE3F17"/>
    <w:rsid w:val="00AF011A"/>
    <w:rsid w:val="00AF3CEF"/>
    <w:rsid w:val="00B03317"/>
    <w:rsid w:val="00B0413C"/>
    <w:rsid w:val="00B10BD9"/>
    <w:rsid w:val="00B14F87"/>
    <w:rsid w:val="00B15530"/>
    <w:rsid w:val="00B206D1"/>
    <w:rsid w:val="00B224E8"/>
    <w:rsid w:val="00B2466A"/>
    <w:rsid w:val="00B32616"/>
    <w:rsid w:val="00B34DAD"/>
    <w:rsid w:val="00B35D29"/>
    <w:rsid w:val="00B40ECA"/>
    <w:rsid w:val="00B4207F"/>
    <w:rsid w:val="00B426B8"/>
    <w:rsid w:val="00B42E39"/>
    <w:rsid w:val="00B43699"/>
    <w:rsid w:val="00B45AA5"/>
    <w:rsid w:val="00B47201"/>
    <w:rsid w:val="00B5069C"/>
    <w:rsid w:val="00B56136"/>
    <w:rsid w:val="00B5793E"/>
    <w:rsid w:val="00B72C38"/>
    <w:rsid w:val="00B7447B"/>
    <w:rsid w:val="00B751E5"/>
    <w:rsid w:val="00B76BD6"/>
    <w:rsid w:val="00B80361"/>
    <w:rsid w:val="00B80F46"/>
    <w:rsid w:val="00B81AAC"/>
    <w:rsid w:val="00B81D7A"/>
    <w:rsid w:val="00B94317"/>
    <w:rsid w:val="00B94985"/>
    <w:rsid w:val="00B9572F"/>
    <w:rsid w:val="00B95A36"/>
    <w:rsid w:val="00BA1885"/>
    <w:rsid w:val="00BA58C2"/>
    <w:rsid w:val="00BB073C"/>
    <w:rsid w:val="00BB17C1"/>
    <w:rsid w:val="00BB2F78"/>
    <w:rsid w:val="00BB3D89"/>
    <w:rsid w:val="00BB6FDB"/>
    <w:rsid w:val="00BC0BD7"/>
    <w:rsid w:val="00BC1696"/>
    <w:rsid w:val="00BC2C07"/>
    <w:rsid w:val="00BC4925"/>
    <w:rsid w:val="00BC56CC"/>
    <w:rsid w:val="00BD01DC"/>
    <w:rsid w:val="00BD0882"/>
    <w:rsid w:val="00BD088D"/>
    <w:rsid w:val="00BE0D8F"/>
    <w:rsid w:val="00BE637B"/>
    <w:rsid w:val="00BF2B9C"/>
    <w:rsid w:val="00BF3A48"/>
    <w:rsid w:val="00BF6AFB"/>
    <w:rsid w:val="00BF6FDF"/>
    <w:rsid w:val="00BF7286"/>
    <w:rsid w:val="00C032B5"/>
    <w:rsid w:val="00C058E5"/>
    <w:rsid w:val="00C10271"/>
    <w:rsid w:val="00C13A89"/>
    <w:rsid w:val="00C14526"/>
    <w:rsid w:val="00C23D02"/>
    <w:rsid w:val="00C23EA7"/>
    <w:rsid w:val="00C376F8"/>
    <w:rsid w:val="00C460B2"/>
    <w:rsid w:val="00C50791"/>
    <w:rsid w:val="00C61900"/>
    <w:rsid w:val="00C66FC3"/>
    <w:rsid w:val="00C67567"/>
    <w:rsid w:val="00C7027D"/>
    <w:rsid w:val="00C74E90"/>
    <w:rsid w:val="00C75DAC"/>
    <w:rsid w:val="00C75EE3"/>
    <w:rsid w:val="00C95453"/>
    <w:rsid w:val="00C974AA"/>
    <w:rsid w:val="00CA1EAC"/>
    <w:rsid w:val="00CA3EC1"/>
    <w:rsid w:val="00CA4387"/>
    <w:rsid w:val="00CA44FA"/>
    <w:rsid w:val="00CA5021"/>
    <w:rsid w:val="00CA60B1"/>
    <w:rsid w:val="00CA6E18"/>
    <w:rsid w:val="00CA7EDA"/>
    <w:rsid w:val="00CB0F4B"/>
    <w:rsid w:val="00CB11A8"/>
    <w:rsid w:val="00CB1ACB"/>
    <w:rsid w:val="00CB2234"/>
    <w:rsid w:val="00CB2948"/>
    <w:rsid w:val="00CC2245"/>
    <w:rsid w:val="00CD55B7"/>
    <w:rsid w:val="00CD7412"/>
    <w:rsid w:val="00CD78C3"/>
    <w:rsid w:val="00CE3830"/>
    <w:rsid w:val="00CF0992"/>
    <w:rsid w:val="00CF1BF2"/>
    <w:rsid w:val="00CF21E2"/>
    <w:rsid w:val="00D023EE"/>
    <w:rsid w:val="00D035AE"/>
    <w:rsid w:val="00D0538C"/>
    <w:rsid w:val="00D05531"/>
    <w:rsid w:val="00D109A6"/>
    <w:rsid w:val="00D1107B"/>
    <w:rsid w:val="00D12AA4"/>
    <w:rsid w:val="00D12CC1"/>
    <w:rsid w:val="00D14E0B"/>
    <w:rsid w:val="00D1500A"/>
    <w:rsid w:val="00D152DC"/>
    <w:rsid w:val="00D1534A"/>
    <w:rsid w:val="00D16A04"/>
    <w:rsid w:val="00D2099A"/>
    <w:rsid w:val="00D21487"/>
    <w:rsid w:val="00D21CB8"/>
    <w:rsid w:val="00D22850"/>
    <w:rsid w:val="00D22963"/>
    <w:rsid w:val="00D24350"/>
    <w:rsid w:val="00D26E87"/>
    <w:rsid w:val="00D26E9D"/>
    <w:rsid w:val="00D311CD"/>
    <w:rsid w:val="00D32ABB"/>
    <w:rsid w:val="00D34DE6"/>
    <w:rsid w:val="00D4040B"/>
    <w:rsid w:val="00D42A3D"/>
    <w:rsid w:val="00D43F49"/>
    <w:rsid w:val="00D44DB9"/>
    <w:rsid w:val="00D46DD4"/>
    <w:rsid w:val="00D47239"/>
    <w:rsid w:val="00D5211E"/>
    <w:rsid w:val="00D52B3D"/>
    <w:rsid w:val="00D5322C"/>
    <w:rsid w:val="00D54A53"/>
    <w:rsid w:val="00D56CDB"/>
    <w:rsid w:val="00D6007B"/>
    <w:rsid w:val="00D664C4"/>
    <w:rsid w:val="00D77B4F"/>
    <w:rsid w:val="00D804ED"/>
    <w:rsid w:val="00D80E2A"/>
    <w:rsid w:val="00D81514"/>
    <w:rsid w:val="00D81DA4"/>
    <w:rsid w:val="00D81E75"/>
    <w:rsid w:val="00D85BE9"/>
    <w:rsid w:val="00D85EB4"/>
    <w:rsid w:val="00D85F5A"/>
    <w:rsid w:val="00D868D4"/>
    <w:rsid w:val="00D87968"/>
    <w:rsid w:val="00D91120"/>
    <w:rsid w:val="00D92AD7"/>
    <w:rsid w:val="00D95484"/>
    <w:rsid w:val="00D96B8D"/>
    <w:rsid w:val="00DA18B0"/>
    <w:rsid w:val="00DA2780"/>
    <w:rsid w:val="00DA3E41"/>
    <w:rsid w:val="00DB68D5"/>
    <w:rsid w:val="00DC027A"/>
    <w:rsid w:val="00DC0B0F"/>
    <w:rsid w:val="00DC26B0"/>
    <w:rsid w:val="00DD251B"/>
    <w:rsid w:val="00DD27BB"/>
    <w:rsid w:val="00DD48D0"/>
    <w:rsid w:val="00DE0956"/>
    <w:rsid w:val="00DE1416"/>
    <w:rsid w:val="00DE5280"/>
    <w:rsid w:val="00DE6017"/>
    <w:rsid w:val="00DE6C73"/>
    <w:rsid w:val="00DF5092"/>
    <w:rsid w:val="00DF756F"/>
    <w:rsid w:val="00E01099"/>
    <w:rsid w:val="00E03D3C"/>
    <w:rsid w:val="00E04CE0"/>
    <w:rsid w:val="00E0522B"/>
    <w:rsid w:val="00E053D2"/>
    <w:rsid w:val="00E0747A"/>
    <w:rsid w:val="00E07A59"/>
    <w:rsid w:val="00E07C43"/>
    <w:rsid w:val="00E07D33"/>
    <w:rsid w:val="00E11505"/>
    <w:rsid w:val="00E11F61"/>
    <w:rsid w:val="00E16BD7"/>
    <w:rsid w:val="00E1716F"/>
    <w:rsid w:val="00E23B9F"/>
    <w:rsid w:val="00E24DAE"/>
    <w:rsid w:val="00E26BA0"/>
    <w:rsid w:val="00E32C31"/>
    <w:rsid w:val="00E36617"/>
    <w:rsid w:val="00E366EB"/>
    <w:rsid w:val="00E4039F"/>
    <w:rsid w:val="00E40DD8"/>
    <w:rsid w:val="00E4296F"/>
    <w:rsid w:val="00E446F0"/>
    <w:rsid w:val="00E5147E"/>
    <w:rsid w:val="00E532F4"/>
    <w:rsid w:val="00E560DA"/>
    <w:rsid w:val="00E643F1"/>
    <w:rsid w:val="00E65838"/>
    <w:rsid w:val="00E70070"/>
    <w:rsid w:val="00E72235"/>
    <w:rsid w:val="00E73415"/>
    <w:rsid w:val="00E7669D"/>
    <w:rsid w:val="00E76BA3"/>
    <w:rsid w:val="00E77C4D"/>
    <w:rsid w:val="00E86F6D"/>
    <w:rsid w:val="00E90187"/>
    <w:rsid w:val="00E90B69"/>
    <w:rsid w:val="00E91C88"/>
    <w:rsid w:val="00E939B5"/>
    <w:rsid w:val="00E95F81"/>
    <w:rsid w:val="00E97061"/>
    <w:rsid w:val="00EA005C"/>
    <w:rsid w:val="00EA15C1"/>
    <w:rsid w:val="00EA2297"/>
    <w:rsid w:val="00EA6B7E"/>
    <w:rsid w:val="00EA6CF4"/>
    <w:rsid w:val="00EA770D"/>
    <w:rsid w:val="00EB054B"/>
    <w:rsid w:val="00EB0785"/>
    <w:rsid w:val="00EB13AF"/>
    <w:rsid w:val="00EB50EA"/>
    <w:rsid w:val="00EB70D8"/>
    <w:rsid w:val="00EB7BFB"/>
    <w:rsid w:val="00EC0A5E"/>
    <w:rsid w:val="00EC1DA7"/>
    <w:rsid w:val="00EC2F92"/>
    <w:rsid w:val="00EC3E4F"/>
    <w:rsid w:val="00EC427A"/>
    <w:rsid w:val="00EC56C4"/>
    <w:rsid w:val="00ED1CF4"/>
    <w:rsid w:val="00ED1F57"/>
    <w:rsid w:val="00ED4CDF"/>
    <w:rsid w:val="00ED6461"/>
    <w:rsid w:val="00ED6840"/>
    <w:rsid w:val="00ED7D6D"/>
    <w:rsid w:val="00EE2867"/>
    <w:rsid w:val="00EE7107"/>
    <w:rsid w:val="00EF4440"/>
    <w:rsid w:val="00EF7656"/>
    <w:rsid w:val="00F041DC"/>
    <w:rsid w:val="00F05FF2"/>
    <w:rsid w:val="00F065F1"/>
    <w:rsid w:val="00F16320"/>
    <w:rsid w:val="00F25741"/>
    <w:rsid w:val="00F25C2F"/>
    <w:rsid w:val="00F26BD9"/>
    <w:rsid w:val="00F31E6E"/>
    <w:rsid w:val="00F31F66"/>
    <w:rsid w:val="00F33769"/>
    <w:rsid w:val="00F33E29"/>
    <w:rsid w:val="00F3459E"/>
    <w:rsid w:val="00F35E10"/>
    <w:rsid w:val="00F35F1B"/>
    <w:rsid w:val="00F36CEE"/>
    <w:rsid w:val="00F37547"/>
    <w:rsid w:val="00F3798A"/>
    <w:rsid w:val="00F50F50"/>
    <w:rsid w:val="00F5190E"/>
    <w:rsid w:val="00F552B0"/>
    <w:rsid w:val="00F57762"/>
    <w:rsid w:val="00F607BF"/>
    <w:rsid w:val="00F61B8F"/>
    <w:rsid w:val="00F64610"/>
    <w:rsid w:val="00F6718B"/>
    <w:rsid w:val="00F71D56"/>
    <w:rsid w:val="00F75D2F"/>
    <w:rsid w:val="00F76C6D"/>
    <w:rsid w:val="00F8089C"/>
    <w:rsid w:val="00F8285D"/>
    <w:rsid w:val="00F82E7F"/>
    <w:rsid w:val="00F835CC"/>
    <w:rsid w:val="00F84CC3"/>
    <w:rsid w:val="00F84CF9"/>
    <w:rsid w:val="00F86567"/>
    <w:rsid w:val="00F91287"/>
    <w:rsid w:val="00F968B3"/>
    <w:rsid w:val="00F96DB9"/>
    <w:rsid w:val="00F97B5F"/>
    <w:rsid w:val="00FA19E8"/>
    <w:rsid w:val="00FA1D94"/>
    <w:rsid w:val="00FA74B0"/>
    <w:rsid w:val="00FA7824"/>
    <w:rsid w:val="00FB0E9C"/>
    <w:rsid w:val="00FB0F6F"/>
    <w:rsid w:val="00FB30A2"/>
    <w:rsid w:val="00FB4136"/>
    <w:rsid w:val="00FB486B"/>
    <w:rsid w:val="00FB653F"/>
    <w:rsid w:val="00FB6B0B"/>
    <w:rsid w:val="00FB6B84"/>
    <w:rsid w:val="00FC1290"/>
    <w:rsid w:val="00FC260A"/>
    <w:rsid w:val="00FC2667"/>
    <w:rsid w:val="00FC66A4"/>
    <w:rsid w:val="00FD2357"/>
    <w:rsid w:val="00FD2B93"/>
    <w:rsid w:val="00FD4B85"/>
    <w:rsid w:val="00FD5B97"/>
    <w:rsid w:val="00FD64C4"/>
    <w:rsid w:val="00FD6BD6"/>
    <w:rsid w:val="00FE568F"/>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1147"/>
    <o:shapelayout v:ext="edit">
      <o:idmap v:ext="edit" data="1"/>
    </o:shapelayout>
  </w:shapeDefaults>
  <w:decimalSymbol w:val="."/>
  <w:listSeparator w:val=","/>
  <w14:docId w14:val="581EE05C"/>
  <w15:chartTrackingRefBased/>
  <w15:docId w15:val="{A528E8DD-BEE3-429B-9A99-B50C1783F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158"/>
    <w:pPr>
      <w:overflowPunct w:val="0"/>
      <w:autoSpaceDE w:val="0"/>
      <w:autoSpaceDN w:val="0"/>
      <w:adjustRightInd w:val="0"/>
      <w:spacing w:after="180"/>
      <w:textAlignment w:val="baseline"/>
    </w:pPr>
    <w:rPr>
      <w:lang w:eastAsia="en-US" w:bidi="ar-SA"/>
    </w:rPr>
  </w:style>
  <w:style w:type="paragraph" w:styleId="Heading1">
    <w:name w:val="heading 1"/>
    <w:next w:val="Normal"/>
    <w:link w:val="Heading1Char"/>
    <w:qFormat/>
    <w:rsid w:val="008B71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basedOn w:val="Heading1"/>
    <w:next w:val="Normal"/>
    <w:link w:val="Heading2Char"/>
    <w:qFormat/>
    <w:rsid w:val="008B7158"/>
    <w:pPr>
      <w:pBdr>
        <w:top w:val="none" w:sz="0" w:space="0" w:color="auto"/>
      </w:pBdr>
      <w:spacing w:before="180"/>
      <w:outlineLvl w:val="1"/>
    </w:pPr>
    <w:rPr>
      <w:sz w:val="32"/>
    </w:rPr>
  </w:style>
  <w:style w:type="paragraph" w:styleId="Heading3">
    <w:name w:val="heading 3"/>
    <w:basedOn w:val="Heading2"/>
    <w:next w:val="Normal"/>
    <w:link w:val="Heading3Char"/>
    <w:qFormat/>
    <w:rsid w:val="008B7158"/>
    <w:pPr>
      <w:spacing w:before="120"/>
      <w:outlineLvl w:val="2"/>
    </w:pPr>
    <w:rPr>
      <w:sz w:val="28"/>
    </w:rPr>
  </w:style>
  <w:style w:type="paragraph" w:styleId="Heading4">
    <w:name w:val="heading 4"/>
    <w:basedOn w:val="Heading3"/>
    <w:next w:val="Normal"/>
    <w:link w:val="Heading4Char"/>
    <w:qFormat/>
    <w:rsid w:val="008B7158"/>
    <w:pPr>
      <w:ind w:left="1418" w:hanging="1418"/>
      <w:outlineLvl w:val="3"/>
    </w:pPr>
    <w:rPr>
      <w:sz w:val="24"/>
    </w:rPr>
  </w:style>
  <w:style w:type="paragraph" w:styleId="Heading5">
    <w:name w:val="heading 5"/>
    <w:basedOn w:val="Heading4"/>
    <w:next w:val="Normal"/>
    <w:qFormat/>
    <w:rsid w:val="008B7158"/>
    <w:pPr>
      <w:ind w:left="1701" w:hanging="1701"/>
      <w:outlineLvl w:val="4"/>
    </w:pPr>
    <w:rPr>
      <w:sz w:val="22"/>
    </w:rPr>
  </w:style>
  <w:style w:type="paragraph" w:styleId="Heading6">
    <w:name w:val="heading 6"/>
    <w:basedOn w:val="H6"/>
    <w:next w:val="Normal"/>
    <w:qFormat/>
    <w:rsid w:val="008B7158"/>
    <w:pPr>
      <w:outlineLvl w:val="5"/>
    </w:pPr>
  </w:style>
  <w:style w:type="paragraph" w:styleId="Heading7">
    <w:name w:val="heading 7"/>
    <w:basedOn w:val="H6"/>
    <w:next w:val="Normal"/>
    <w:qFormat/>
    <w:rsid w:val="008B7158"/>
    <w:pPr>
      <w:outlineLvl w:val="6"/>
    </w:pPr>
  </w:style>
  <w:style w:type="paragraph" w:styleId="Heading8">
    <w:name w:val="heading 8"/>
    <w:basedOn w:val="Heading1"/>
    <w:next w:val="Normal"/>
    <w:link w:val="Heading8Char"/>
    <w:qFormat/>
    <w:rsid w:val="008B7158"/>
    <w:pPr>
      <w:ind w:left="0" w:firstLine="0"/>
      <w:outlineLvl w:val="7"/>
    </w:pPr>
  </w:style>
  <w:style w:type="paragraph" w:styleId="Heading9">
    <w:name w:val="heading 9"/>
    <w:basedOn w:val="Heading8"/>
    <w:next w:val="Normal"/>
    <w:qFormat/>
    <w:rsid w:val="008B715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B7158"/>
    <w:pPr>
      <w:ind w:left="1985" w:hanging="1985"/>
      <w:outlineLvl w:val="9"/>
    </w:pPr>
    <w:rPr>
      <w:sz w:val="20"/>
    </w:rPr>
  </w:style>
  <w:style w:type="paragraph" w:styleId="TOC9">
    <w:name w:val="toc 9"/>
    <w:basedOn w:val="TOC8"/>
    <w:uiPriority w:val="39"/>
    <w:rsid w:val="008B7158"/>
    <w:pPr>
      <w:ind w:left="1418" w:hanging="1418"/>
    </w:pPr>
  </w:style>
  <w:style w:type="paragraph" w:styleId="TOC8">
    <w:name w:val="toc 8"/>
    <w:basedOn w:val="TOC1"/>
    <w:uiPriority w:val="39"/>
    <w:rsid w:val="008B7158"/>
    <w:pPr>
      <w:spacing w:before="180"/>
      <w:ind w:left="2693" w:hanging="2693"/>
    </w:pPr>
    <w:rPr>
      <w:b/>
    </w:rPr>
  </w:style>
  <w:style w:type="paragraph" w:styleId="TOC1">
    <w:name w:val="toc 1"/>
    <w:uiPriority w:val="39"/>
    <w:rsid w:val="008B715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rsid w:val="008B7158"/>
    <w:pPr>
      <w:keepLines/>
      <w:tabs>
        <w:tab w:val="center" w:pos="4536"/>
        <w:tab w:val="right" w:pos="9072"/>
      </w:tabs>
    </w:pPr>
    <w:rPr>
      <w:noProof/>
    </w:rPr>
  </w:style>
  <w:style w:type="character" w:customStyle="1" w:styleId="ZGSM">
    <w:name w:val="ZGSM"/>
    <w:rsid w:val="008B7158"/>
  </w:style>
  <w:style w:type="paragraph" w:styleId="Header">
    <w:name w:val="header"/>
    <w:rsid w:val="008B7158"/>
    <w:pPr>
      <w:widowControl w:val="0"/>
      <w:overflowPunct w:val="0"/>
      <w:autoSpaceDE w:val="0"/>
      <w:autoSpaceDN w:val="0"/>
      <w:adjustRightInd w:val="0"/>
      <w:textAlignment w:val="baseline"/>
    </w:pPr>
    <w:rPr>
      <w:rFonts w:ascii="Arial" w:hAnsi="Arial"/>
      <w:b/>
      <w:noProof/>
      <w:sz w:val="18"/>
      <w:lang w:eastAsia="en-US" w:bidi="ar-SA"/>
    </w:rPr>
  </w:style>
  <w:style w:type="paragraph" w:customStyle="1" w:styleId="ZD">
    <w:name w:val="ZD"/>
    <w:rsid w:val="008B715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8B7158"/>
    <w:pPr>
      <w:ind w:left="1701" w:hanging="1701"/>
    </w:pPr>
  </w:style>
  <w:style w:type="paragraph" w:styleId="TOC4">
    <w:name w:val="toc 4"/>
    <w:basedOn w:val="TOC3"/>
    <w:uiPriority w:val="39"/>
    <w:rsid w:val="008B7158"/>
    <w:pPr>
      <w:ind w:left="1418" w:hanging="1418"/>
    </w:pPr>
  </w:style>
  <w:style w:type="paragraph" w:styleId="TOC3">
    <w:name w:val="toc 3"/>
    <w:basedOn w:val="TOC2"/>
    <w:uiPriority w:val="39"/>
    <w:rsid w:val="008B7158"/>
    <w:pPr>
      <w:ind w:left="1134" w:hanging="1134"/>
    </w:pPr>
  </w:style>
  <w:style w:type="paragraph" w:styleId="TOC2">
    <w:name w:val="toc 2"/>
    <w:basedOn w:val="TOC1"/>
    <w:uiPriority w:val="39"/>
    <w:rsid w:val="008B7158"/>
    <w:pPr>
      <w:spacing w:before="0"/>
      <w:ind w:left="851" w:hanging="851"/>
    </w:pPr>
    <w:rPr>
      <w:sz w:val="20"/>
    </w:rPr>
  </w:style>
  <w:style w:type="paragraph" w:styleId="Index1">
    <w:name w:val="index 1"/>
    <w:basedOn w:val="Normal"/>
    <w:semiHidden/>
    <w:rsid w:val="008B7158"/>
    <w:pPr>
      <w:keepLines/>
    </w:pPr>
  </w:style>
  <w:style w:type="paragraph" w:styleId="Index2">
    <w:name w:val="index 2"/>
    <w:basedOn w:val="Index1"/>
    <w:semiHidden/>
    <w:rsid w:val="008B7158"/>
    <w:pPr>
      <w:ind w:left="284"/>
    </w:pPr>
  </w:style>
  <w:style w:type="paragraph" w:customStyle="1" w:styleId="TT">
    <w:name w:val="TT"/>
    <w:basedOn w:val="Heading1"/>
    <w:next w:val="Normal"/>
    <w:rsid w:val="008B7158"/>
    <w:pPr>
      <w:outlineLvl w:val="9"/>
    </w:pPr>
  </w:style>
  <w:style w:type="paragraph" w:styleId="Footer">
    <w:name w:val="footer"/>
    <w:basedOn w:val="Header"/>
    <w:rsid w:val="008B7158"/>
    <w:pPr>
      <w:jc w:val="center"/>
    </w:pPr>
    <w:rPr>
      <w:i/>
    </w:rPr>
  </w:style>
  <w:style w:type="character" w:styleId="FootnoteReference">
    <w:name w:val="footnote reference"/>
    <w:semiHidden/>
    <w:rsid w:val="008B7158"/>
    <w:rPr>
      <w:b/>
      <w:position w:val="6"/>
      <w:sz w:val="16"/>
    </w:rPr>
  </w:style>
  <w:style w:type="paragraph" w:styleId="FootnoteText">
    <w:name w:val="footnote text"/>
    <w:basedOn w:val="Normal"/>
    <w:semiHidden/>
    <w:rsid w:val="008B7158"/>
    <w:pPr>
      <w:keepLines/>
      <w:ind w:left="454" w:hanging="454"/>
    </w:pPr>
    <w:rPr>
      <w:sz w:val="16"/>
    </w:rPr>
  </w:style>
  <w:style w:type="paragraph" w:customStyle="1" w:styleId="NF">
    <w:name w:val="NF"/>
    <w:basedOn w:val="NO"/>
    <w:rsid w:val="008B7158"/>
    <w:pPr>
      <w:keepNext/>
      <w:spacing w:after="0"/>
    </w:pPr>
    <w:rPr>
      <w:rFonts w:ascii="Arial" w:hAnsi="Arial"/>
      <w:sz w:val="18"/>
    </w:rPr>
  </w:style>
  <w:style w:type="paragraph" w:customStyle="1" w:styleId="NO">
    <w:name w:val="NO"/>
    <w:basedOn w:val="Normal"/>
    <w:link w:val="NOChar"/>
    <w:qFormat/>
    <w:rsid w:val="008B7158"/>
    <w:pPr>
      <w:keepLines/>
      <w:ind w:left="1135" w:hanging="851"/>
    </w:pPr>
    <w:rPr>
      <w:lang w:val="x-none"/>
    </w:rPr>
  </w:style>
  <w:style w:type="paragraph" w:customStyle="1" w:styleId="PL">
    <w:name w:val="PL"/>
    <w:rsid w:val="008B71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rsid w:val="008B7158"/>
    <w:pPr>
      <w:jc w:val="right"/>
    </w:pPr>
  </w:style>
  <w:style w:type="paragraph" w:customStyle="1" w:styleId="TAL">
    <w:name w:val="TAL"/>
    <w:basedOn w:val="Normal"/>
    <w:link w:val="TALCar"/>
    <w:rsid w:val="008B7158"/>
    <w:pPr>
      <w:keepNext/>
      <w:keepLines/>
      <w:spacing w:after="0"/>
    </w:pPr>
    <w:rPr>
      <w:rFonts w:ascii="Arial" w:hAnsi="Arial"/>
      <w:sz w:val="18"/>
    </w:rPr>
  </w:style>
  <w:style w:type="paragraph" w:styleId="ListNumber2">
    <w:name w:val="List Number 2"/>
    <w:basedOn w:val="ListNumber"/>
    <w:rsid w:val="008B7158"/>
    <w:pPr>
      <w:ind w:left="851"/>
    </w:pPr>
  </w:style>
  <w:style w:type="paragraph" w:styleId="ListNumber">
    <w:name w:val="List Number"/>
    <w:basedOn w:val="List"/>
    <w:rsid w:val="008B7158"/>
  </w:style>
  <w:style w:type="paragraph" w:styleId="List">
    <w:name w:val="List"/>
    <w:basedOn w:val="Normal"/>
    <w:rsid w:val="008B7158"/>
    <w:pPr>
      <w:ind w:left="568" w:hanging="284"/>
    </w:pPr>
  </w:style>
  <w:style w:type="paragraph" w:customStyle="1" w:styleId="TAH">
    <w:name w:val="TAH"/>
    <w:basedOn w:val="TAC"/>
    <w:rsid w:val="008B7158"/>
    <w:rPr>
      <w:b/>
    </w:rPr>
  </w:style>
  <w:style w:type="paragraph" w:customStyle="1" w:styleId="TAC">
    <w:name w:val="TAC"/>
    <w:basedOn w:val="TAL"/>
    <w:rsid w:val="008B7158"/>
    <w:pPr>
      <w:jc w:val="center"/>
    </w:pPr>
  </w:style>
  <w:style w:type="paragraph" w:customStyle="1" w:styleId="LD">
    <w:name w:val="LD"/>
    <w:rsid w:val="008B7158"/>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rsid w:val="008B7158"/>
    <w:pPr>
      <w:keepLines/>
      <w:ind w:left="1702" w:hanging="1418"/>
    </w:pPr>
    <w:rPr>
      <w:lang w:val="x-none"/>
    </w:rPr>
  </w:style>
  <w:style w:type="paragraph" w:customStyle="1" w:styleId="FP">
    <w:name w:val="FP"/>
    <w:basedOn w:val="Normal"/>
    <w:rsid w:val="008B7158"/>
    <w:pPr>
      <w:spacing w:after="0"/>
    </w:pPr>
  </w:style>
  <w:style w:type="paragraph" w:customStyle="1" w:styleId="NW">
    <w:name w:val="NW"/>
    <w:basedOn w:val="NO"/>
    <w:rsid w:val="008B7158"/>
    <w:pPr>
      <w:spacing w:after="0"/>
    </w:pPr>
  </w:style>
  <w:style w:type="paragraph" w:customStyle="1" w:styleId="EW">
    <w:name w:val="EW"/>
    <w:basedOn w:val="EX"/>
    <w:rsid w:val="008B7158"/>
    <w:pPr>
      <w:spacing w:after="0"/>
    </w:pPr>
  </w:style>
  <w:style w:type="paragraph" w:customStyle="1" w:styleId="B1">
    <w:name w:val="B1"/>
    <w:basedOn w:val="List"/>
    <w:link w:val="B1Char"/>
    <w:rsid w:val="008B7158"/>
  </w:style>
  <w:style w:type="paragraph" w:styleId="TOC6">
    <w:name w:val="toc 6"/>
    <w:basedOn w:val="TOC5"/>
    <w:next w:val="Normal"/>
    <w:uiPriority w:val="39"/>
    <w:rsid w:val="008B7158"/>
    <w:pPr>
      <w:ind w:left="1985" w:hanging="1985"/>
    </w:pPr>
  </w:style>
  <w:style w:type="paragraph" w:styleId="TOC7">
    <w:name w:val="toc 7"/>
    <w:basedOn w:val="TOC6"/>
    <w:next w:val="Normal"/>
    <w:uiPriority w:val="39"/>
    <w:rsid w:val="008B7158"/>
    <w:pPr>
      <w:ind w:left="2268" w:hanging="2268"/>
    </w:pPr>
  </w:style>
  <w:style w:type="paragraph" w:styleId="ListBullet2">
    <w:name w:val="List Bullet 2"/>
    <w:basedOn w:val="ListBullet"/>
    <w:rsid w:val="008B7158"/>
    <w:pPr>
      <w:ind w:left="851"/>
    </w:pPr>
  </w:style>
  <w:style w:type="paragraph" w:styleId="ListBullet">
    <w:name w:val="List Bullet"/>
    <w:basedOn w:val="List"/>
    <w:link w:val="ListBulletChar"/>
    <w:rsid w:val="008B7158"/>
  </w:style>
  <w:style w:type="paragraph" w:customStyle="1" w:styleId="EditorsNote">
    <w:name w:val="Editor's Note"/>
    <w:basedOn w:val="NO"/>
    <w:rsid w:val="008B7158"/>
    <w:rPr>
      <w:color w:val="FF0000"/>
    </w:rPr>
  </w:style>
  <w:style w:type="paragraph" w:customStyle="1" w:styleId="TH">
    <w:name w:val="TH"/>
    <w:basedOn w:val="Normal"/>
    <w:link w:val="THChar"/>
    <w:rsid w:val="008B7158"/>
    <w:pPr>
      <w:keepNext/>
      <w:keepLines/>
      <w:spacing w:before="60"/>
      <w:jc w:val="center"/>
    </w:pPr>
    <w:rPr>
      <w:rFonts w:ascii="Arial" w:hAnsi="Arial"/>
      <w:b/>
    </w:rPr>
  </w:style>
  <w:style w:type="paragraph" w:customStyle="1" w:styleId="ZA">
    <w:name w:val="ZA"/>
    <w:rsid w:val="008B71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8B71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8B71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8B71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8B7158"/>
    <w:pPr>
      <w:ind w:left="851" w:hanging="851"/>
    </w:pPr>
  </w:style>
  <w:style w:type="paragraph" w:customStyle="1" w:styleId="ZH">
    <w:name w:val="ZH"/>
    <w:rsid w:val="008B715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rsid w:val="008B7158"/>
    <w:pPr>
      <w:keepNext w:val="0"/>
      <w:spacing w:before="0" w:after="240"/>
    </w:pPr>
  </w:style>
  <w:style w:type="paragraph" w:customStyle="1" w:styleId="ZG">
    <w:name w:val="ZG"/>
    <w:rsid w:val="008B71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rsid w:val="008B7158"/>
    <w:pPr>
      <w:ind w:left="1135"/>
    </w:pPr>
  </w:style>
  <w:style w:type="paragraph" w:styleId="List2">
    <w:name w:val="List 2"/>
    <w:basedOn w:val="List"/>
    <w:rsid w:val="008B7158"/>
    <w:pPr>
      <w:ind w:left="851"/>
    </w:pPr>
  </w:style>
  <w:style w:type="paragraph" w:styleId="List3">
    <w:name w:val="List 3"/>
    <w:basedOn w:val="List2"/>
    <w:rsid w:val="008B7158"/>
    <w:pPr>
      <w:ind w:left="1135"/>
    </w:pPr>
  </w:style>
  <w:style w:type="paragraph" w:styleId="List4">
    <w:name w:val="List 4"/>
    <w:basedOn w:val="List3"/>
    <w:rsid w:val="008B7158"/>
    <w:pPr>
      <w:ind w:left="1418"/>
    </w:pPr>
  </w:style>
  <w:style w:type="paragraph" w:styleId="List5">
    <w:name w:val="List 5"/>
    <w:basedOn w:val="List4"/>
    <w:rsid w:val="008B7158"/>
    <w:pPr>
      <w:ind w:left="1702"/>
    </w:pPr>
  </w:style>
  <w:style w:type="paragraph" w:styleId="ListBullet4">
    <w:name w:val="List Bullet 4"/>
    <w:basedOn w:val="ListBullet3"/>
    <w:rsid w:val="008B7158"/>
    <w:pPr>
      <w:ind w:left="1418"/>
    </w:pPr>
  </w:style>
  <w:style w:type="paragraph" w:styleId="ListBullet5">
    <w:name w:val="List Bullet 5"/>
    <w:basedOn w:val="ListBullet4"/>
    <w:rsid w:val="008B7158"/>
    <w:pPr>
      <w:ind w:left="1702"/>
    </w:pPr>
  </w:style>
  <w:style w:type="paragraph" w:customStyle="1" w:styleId="B2">
    <w:name w:val="B2"/>
    <w:basedOn w:val="List2"/>
    <w:rsid w:val="008B7158"/>
  </w:style>
  <w:style w:type="paragraph" w:customStyle="1" w:styleId="B3">
    <w:name w:val="B3"/>
    <w:basedOn w:val="List3"/>
    <w:rsid w:val="008B7158"/>
  </w:style>
  <w:style w:type="paragraph" w:customStyle="1" w:styleId="B4">
    <w:name w:val="B4"/>
    <w:basedOn w:val="List4"/>
    <w:rsid w:val="008B7158"/>
  </w:style>
  <w:style w:type="paragraph" w:customStyle="1" w:styleId="B5">
    <w:name w:val="B5"/>
    <w:basedOn w:val="List5"/>
    <w:rsid w:val="008B7158"/>
  </w:style>
  <w:style w:type="paragraph" w:customStyle="1" w:styleId="ZTD">
    <w:name w:val="ZTD"/>
    <w:basedOn w:val="ZB"/>
    <w:rsid w:val="008B7158"/>
    <w:pPr>
      <w:framePr w:hRule="auto" w:wrap="notBeside" w:y="852"/>
    </w:pPr>
    <w:rPr>
      <w:i w:val="0"/>
      <w:sz w:val="40"/>
    </w:rPr>
  </w:style>
  <w:style w:type="paragraph" w:customStyle="1" w:styleId="ZV">
    <w:name w:val="ZV"/>
    <w:basedOn w:val="ZU"/>
    <w:rsid w:val="008B7158"/>
    <w:pPr>
      <w:framePr w:wrap="notBeside" w:y="16161"/>
    </w:pPr>
  </w:style>
  <w:style w:type="paragraph" w:styleId="IndexHeading">
    <w:name w:val="index heading"/>
    <w:basedOn w:val="Normal"/>
    <w:next w:val="Normal"/>
    <w:semiHidden/>
    <w:rsid w:val="008B7158"/>
    <w:pPr>
      <w:pBdr>
        <w:top w:val="single" w:sz="12" w:space="0" w:color="auto"/>
      </w:pBdr>
      <w:spacing w:before="360" w:after="240"/>
    </w:pPr>
    <w:rPr>
      <w:b/>
      <w:i/>
      <w:sz w:val="26"/>
    </w:rPr>
  </w:style>
  <w:style w:type="paragraph" w:customStyle="1" w:styleId="INDENT1">
    <w:name w:val="INDENT1"/>
    <w:basedOn w:val="Normal"/>
    <w:rsid w:val="008B7158"/>
    <w:pPr>
      <w:ind w:left="851"/>
    </w:pPr>
  </w:style>
  <w:style w:type="paragraph" w:customStyle="1" w:styleId="INDENT2">
    <w:name w:val="INDENT2"/>
    <w:basedOn w:val="Normal"/>
    <w:rsid w:val="008B7158"/>
    <w:pPr>
      <w:ind w:left="1135" w:hanging="284"/>
    </w:pPr>
  </w:style>
  <w:style w:type="paragraph" w:customStyle="1" w:styleId="INDENT3">
    <w:name w:val="INDENT3"/>
    <w:basedOn w:val="Normal"/>
    <w:rsid w:val="008B7158"/>
    <w:pPr>
      <w:ind w:left="1701" w:hanging="567"/>
    </w:pPr>
  </w:style>
  <w:style w:type="paragraph" w:customStyle="1" w:styleId="FigureTitle">
    <w:name w:val="Figure_Title"/>
    <w:basedOn w:val="Normal"/>
    <w:next w:val="Normal"/>
    <w:rsid w:val="008B71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158"/>
    <w:pPr>
      <w:keepNext/>
      <w:keepLines/>
    </w:pPr>
    <w:rPr>
      <w:b/>
    </w:rPr>
  </w:style>
  <w:style w:type="paragraph" w:customStyle="1" w:styleId="enumlev2">
    <w:name w:val="enumlev2"/>
    <w:basedOn w:val="Normal"/>
    <w:rsid w:val="008B715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B7158"/>
    <w:pPr>
      <w:keepNext/>
      <w:keepLines/>
      <w:spacing w:before="240"/>
      <w:ind w:left="1418"/>
    </w:pPr>
    <w:rPr>
      <w:rFonts w:ascii="Arial" w:hAnsi="Arial"/>
      <w:b/>
      <w:sz w:val="36"/>
      <w:lang w:val="en-US"/>
    </w:rPr>
  </w:style>
  <w:style w:type="paragraph" w:styleId="Caption">
    <w:name w:val="caption"/>
    <w:basedOn w:val="Normal"/>
    <w:next w:val="Normal"/>
    <w:qFormat/>
    <w:rsid w:val="008B7158"/>
    <w:pPr>
      <w:spacing w:before="120" w:after="120"/>
    </w:pPr>
    <w:rPr>
      <w:b/>
    </w:rPr>
  </w:style>
  <w:style w:type="character" w:styleId="Hyperlink">
    <w:name w:val="Hyperlink"/>
    <w:rsid w:val="008B7158"/>
    <w:rPr>
      <w:color w:val="0000FF"/>
      <w:u w:val="single"/>
    </w:rPr>
  </w:style>
  <w:style w:type="character" w:styleId="FollowedHyperlink">
    <w:name w:val="FollowedHyperlink"/>
    <w:rsid w:val="008B7158"/>
    <w:rPr>
      <w:color w:val="800080"/>
      <w:u w:val="single"/>
    </w:rPr>
  </w:style>
  <w:style w:type="paragraph" w:styleId="DocumentMap">
    <w:name w:val="Document Map"/>
    <w:basedOn w:val="Normal"/>
    <w:semiHidden/>
    <w:rsid w:val="008B7158"/>
    <w:pPr>
      <w:shd w:val="clear" w:color="auto" w:fill="000080"/>
    </w:pPr>
    <w:rPr>
      <w:rFonts w:ascii="Tahoma" w:hAnsi="Tahoma"/>
    </w:rPr>
  </w:style>
  <w:style w:type="paragraph" w:styleId="PlainText">
    <w:name w:val="Plain Text"/>
    <w:basedOn w:val="Normal"/>
    <w:link w:val="PlainTextChar"/>
    <w:rsid w:val="008B7158"/>
    <w:rPr>
      <w:rFonts w:ascii="Courier New" w:hAnsi="Courier New"/>
      <w:lang w:val="nb-NO"/>
    </w:rPr>
  </w:style>
  <w:style w:type="paragraph" w:customStyle="1" w:styleId="TAJ">
    <w:name w:val="TAJ"/>
    <w:basedOn w:val="TH"/>
    <w:rsid w:val="008B7158"/>
  </w:style>
  <w:style w:type="paragraph" w:styleId="BodyText">
    <w:name w:val="Body Text"/>
    <w:basedOn w:val="Normal"/>
    <w:link w:val="BodyTextChar"/>
    <w:rsid w:val="008B7158"/>
  </w:style>
  <w:style w:type="character" w:styleId="CommentReference">
    <w:name w:val="annotation reference"/>
    <w:semiHidden/>
    <w:rsid w:val="008B7158"/>
    <w:rPr>
      <w:sz w:val="16"/>
    </w:rPr>
  </w:style>
  <w:style w:type="paragraph" w:customStyle="1" w:styleId="Guidance">
    <w:name w:val="Guidance"/>
    <w:basedOn w:val="Normal"/>
    <w:rsid w:val="008B7158"/>
    <w:rPr>
      <w:i/>
      <w:color w:val="0000FF"/>
    </w:rPr>
  </w:style>
  <w:style w:type="paragraph" w:styleId="CommentText">
    <w:name w:val="annotation text"/>
    <w:basedOn w:val="Normal"/>
    <w:semiHidden/>
    <w:rsid w:val="008B7158"/>
  </w:style>
  <w:style w:type="paragraph" w:styleId="BalloonText">
    <w:name w:val="Balloon Text"/>
    <w:basedOn w:val="Normal"/>
    <w:semiHidden/>
    <w:rsid w:val="008B7158"/>
    <w:rPr>
      <w:rFonts w:ascii="Tahoma" w:hAnsi="Tahoma" w:cs="Tahoma"/>
      <w:sz w:val="16"/>
      <w:szCs w:val="16"/>
    </w:rPr>
  </w:style>
  <w:style w:type="paragraph" w:styleId="Date">
    <w:name w:val="Date"/>
    <w:basedOn w:val="Normal"/>
    <w:next w:val="Normal"/>
    <w:link w:val="DateChar"/>
    <w:rsid w:val="008B7158"/>
  </w:style>
  <w:style w:type="paragraph" w:customStyle="1" w:styleId="Bullet">
    <w:name w:val="Bullet"/>
    <w:basedOn w:val="Normal"/>
    <w:rsid w:val="008B7158"/>
    <w:pPr>
      <w:widowControl w:val="0"/>
      <w:numPr>
        <w:numId w:val="4"/>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Tableheader">
    <w:name w:val="Table header"/>
    <w:basedOn w:val="Normal"/>
    <w:rsid w:val="008B7158"/>
    <w:pPr>
      <w:widowControl w:val="0"/>
      <w:tabs>
        <w:tab w:val="left" w:pos="1418"/>
        <w:tab w:val="left" w:pos="2835"/>
        <w:tab w:val="left" w:pos="4253"/>
        <w:tab w:val="left" w:pos="5670"/>
        <w:tab w:val="left" w:pos="7088"/>
        <w:tab w:val="left" w:pos="8505"/>
      </w:tabs>
      <w:spacing w:after="0"/>
      <w:jc w:val="center"/>
    </w:pPr>
    <w:rPr>
      <w:b/>
      <w:bCs/>
      <w:sz w:val="18"/>
      <w:lang w:val="en-US" w:eastAsia="zh-CN"/>
    </w:rPr>
  </w:style>
  <w:style w:type="paragraph" w:customStyle="1" w:styleId="Note">
    <w:name w:val="Note"/>
    <w:basedOn w:val="Normal"/>
    <w:rsid w:val="008B7158"/>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rsid w:val="008B7158"/>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rsid w:val="008B7158"/>
    <w:pPr>
      <w:spacing w:after="120"/>
    </w:pPr>
    <w:rPr>
      <w:sz w:val="16"/>
      <w:szCs w:val="16"/>
    </w:rPr>
  </w:style>
  <w:style w:type="character" w:customStyle="1" w:styleId="Heading4Char">
    <w:name w:val="Heading 4 Char"/>
    <w:link w:val="Heading4"/>
    <w:rsid w:val="008B7158"/>
    <w:rPr>
      <w:rFonts w:ascii="Arial" w:hAnsi="Arial"/>
      <w:sz w:val="24"/>
      <w:lang w:val="en-GB" w:eastAsia="en-US" w:bidi="ar-SA"/>
    </w:rPr>
  </w:style>
  <w:style w:type="paragraph" w:customStyle="1" w:styleId="11BodyText">
    <w:name w:val="11 BodyText"/>
    <w:basedOn w:val="Normal"/>
    <w:rsid w:val="008B7158"/>
    <w:pPr>
      <w:spacing w:after="220"/>
      <w:ind w:left="1298"/>
    </w:pPr>
    <w:rPr>
      <w:rFonts w:ascii="Arial" w:hAnsi="Arial"/>
      <w:sz w:val="22"/>
      <w:lang w:val="en-US"/>
    </w:rPr>
  </w:style>
  <w:style w:type="table" w:customStyle="1" w:styleId="TableGrid1">
    <w:name w:val="Table Grid1"/>
    <w:basedOn w:val="TableNormal"/>
    <w:next w:val="TableGrid"/>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StyleEditorsnoteViolet">
    <w:name w:val="Style Editor's note + Violet"/>
    <w:basedOn w:val="Editorsnote0"/>
    <w:rsid w:val="008B7158"/>
  </w:style>
  <w:style w:type="paragraph" w:customStyle="1" w:styleId="DefaultParagraphFontParaCharCharChar">
    <w:name w:val="Default Paragraph Font Para Char Char Char"/>
    <w:basedOn w:val="Normal"/>
    <w:semiHidden/>
    <w:rsid w:val="008B7158"/>
    <w:pPr>
      <w:tabs>
        <w:tab w:val="num" w:pos="1440"/>
      </w:tabs>
      <w:spacing w:after="160" w:line="240" w:lineRule="exact"/>
    </w:pPr>
    <w:rPr>
      <w:rFonts w:ascii="Arial" w:eastAsia="SimSun" w:hAnsi="Arial"/>
      <w:szCs w:val="22"/>
      <w:lang w:val="en-US"/>
    </w:rPr>
  </w:style>
  <w:style w:type="character" w:customStyle="1" w:styleId="Heading1Char">
    <w:name w:val="Heading 1 Char"/>
    <w:link w:val="Heading1"/>
    <w:rsid w:val="00F25C2F"/>
    <w:rPr>
      <w:rFonts w:ascii="Arial" w:hAnsi="Arial"/>
      <w:sz w:val="36"/>
      <w:lang w:val="en-GB" w:eastAsia="en-US" w:bidi="ar-SA"/>
    </w:rPr>
  </w:style>
  <w:style w:type="paragraph" w:customStyle="1" w:styleId="FL">
    <w:name w:val="FL"/>
    <w:basedOn w:val="Normal"/>
    <w:rsid w:val="008B7158"/>
    <w:pPr>
      <w:keepNext/>
      <w:keepLines/>
      <w:spacing w:before="60"/>
      <w:jc w:val="center"/>
    </w:pPr>
    <w:rPr>
      <w:rFonts w:ascii="Arial" w:hAnsi="Arial"/>
      <w:b/>
    </w:rPr>
  </w:style>
  <w:style w:type="paragraph" w:styleId="CommentSubject">
    <w:name w:val="annotation subject"/>
    <w:basedOn w:val="CommentText"/>
    <w:next w:val="CommentText"/>
    <w:semiHidden/>
    <w:rsid w:val="008B7158"/>
    <w:rPr>
      <w:b/>
      <w:bCs/>
    </w:rPr>
  </w:style>
  <w:style w:type="paragraph" w:customStyle="1" w:styleId="ew0">
    <w:name w:val="ew"/>
    <w:basedOn w:val="Normal"/>
    <w:rsid w:val="008B7158"/>
    <w:pPr>
      <w:overflowPunct/>
      <w:autoSpaceDE/>
      <w:autoSpaceDN/>
      <w:adjustRightInd/>
      <w:spacing w:before="100" w:beforeAutospacing="1" w:after="100" w:afterAutospacing="1"/>
      <w:textAlignment w:val="auto"/>
    </w:pPr>
    <w:rPr>
      <w:rFonts w:eastAsia="Batang"/>
      <w:sz w:val="24"/>
      <w:szCs w:val="24"/>
      <w:lang w:val="en-US" w:eastAsia="ja-JP"/>
    </w:rPr>
  </w:style>
  <w:style w:type="paragraph" w:customStyle="1" w:styleId="InformationDetail">
    <w:name w:val="Information Detail"/>
    <w:basedOn w:val="BodyText"/>
    <w:next w:val="BodyText"/>
    <w:autoRedefine/>
    <w:rsid w:val="008B7158"/>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8B7158"/>
    <w:rPr>
      <w:lang w:val="en-GB" w:eastAsia="en-US" w:bidi="ar-SA"/>
    </w:rPr>
  </w:style>
  <w:style w:type="character" w:customStyle="1" w:styleId="Heading2Char">
    <w:name w:val="Heading 2 Char"/>
    <w:link w:val="Heading2"/>
    <w:rsid w:val="00F25C2F"/>
    <w:rPr>
      <w:rFonts w:ascii="Arial" w:hAnsi="Arial"/>
      <w:sz w:val="32"/>
      <w:lang w:val="en-GB" w:eastAsia="en-US" w:bidi="ar-SA"/>
    </w:rPr>
  </w:style>
  <w:style w:type="character" w:customStyle="1" w:styleId="Heading3Char">
    <w:name w:val="Heading 3 Char"/>
    <w:link w:val="Heading3"/>
    <w:rsid w:val="0067747C"/>
    <w:rPr>
      <w:rFonts w:ascii="Arial" w:hAnsi="Arial"/>
      <w:sz w:val="28"/>
      <w:lang w:val="en-GB" w:eastAsia="en-US" w:bidi="ar-SA"/>
    </w:rPr>
  </w:style>
  <w:style w:type="character" w:customStyle="1" w:styleId="Heading8Char">
    <w:name w:val="Heading 8 Char"/>
    <w:link w:val="Heading8"/>
    <w:rsid w:val="00936AD7"/>
    <w:rPr>
      <w:rFonts w:ascii="Arial" w:hAnsi="Arial"/>
      <w:sz w:val="36"/>
      <w:lang w:val="en-GB"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noProof/>
      <w:sz w:val="24"/>
      <w:lang w:eastAsia="en-US" w:bidi="ar-SA"/>
    </w:rPr>
  </w:style>
  <w:style w:type="character" w:customStyle="1" w:styleId="BodyTextChar">
    <w:name w:val="Body Text Char"/>
    <w:link w:val="BodyText"/>
    <w:rsid w:val="00062B84"/>
    <w:rPr>
      <w:lang w:val="en-GB"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PlainTextChar">
    <w:name w:val="Plain Text Char"/>
    <w:link w:val="PlainText"/>
    <w:rsid w:val="00062B84"/>
    <w:rPr>
      <w:rFonts w:ascii="Courier New" w:hAnsi="Courier New"/>
      <w:lang w:val="nb-NO" w:eastAsia="en-US" w:bidi="ar-SA"/>
    </w:rPr>
  </w:style>
  <w:style w:type="character" w:customStyle="1" w:styleId="DateChar">
    <w:name w:val="Date Char"/>
    <w:link w:val="Date"/>
    <w:rsid w:val="00062B84"/>
    <w:rPr>
      <w:lang w:val="en-GB" w:eastAsia="en-US" w:bidi="ar-SA"/>
    </w:rPr>
  </w:style>
  <w:style w:type="character" w:customStyle="1" w:styleId="BodyText3Char">
    <w:name w:val="Body Text 3 Char"/>
    <w:link w:val="BodyText3"/>
    <w:rsid w:val="00062B84"/>
    <w:rPr>
      <w:sz w:val="16"/>
      <w:szCs w:val="16"/>
      <w:lang w:val="en-GB"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val="en-GB"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TALCar">
    <w:name w:val="TAL Car"/>
    <w:link w:val="TAL"/>
    <w:rsid w:val="008548F8"/>
    <w:rPr>
      <w:rFonts w:ascii="Arial" w:hAnsi="Arial"/>
      <w:sz w:val="18"/>
      <w:lang w:val="en-GB"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val="en-GB" w:eastAsia="en-US" w:bidi="ar-SA"/>
    </w:rPr>
  </w:style>
  <w:style w:type="character" w:customStyle="1" w:styleId="EXChar">
    <w:name w:val="EX Char"/>
    <w:link w:val="EX"/>
    <w:rsid w:val="00654A16"/>
    <w:rPr>
      <w:lang w:eastAsia="en-US"/>
    </w:rPr>
  </w:style>
  <w:style w:type="character" w:customStyle="1" w:styleId="NOChar">
    <w:name w:val="NO Char"/>
    <w:link w:val="NO"/>
    <w:rsid w:val="00654A16"/>
    <w:rPr>
      <w:lang w:eastAsia="en-US"/>
    </w:rPr>
  </w:style>
  <w:style w:type="paragraph" w:customStyle="1" w:styleId="Listnumbered">
    <w:name w:val="List numbered"/>
    <w:basedOn w:val="Normal"/>
    <w:rsid w:val="00011E61"/>
    <w:pPr>
      <w:widowControl w:val="0"/>
      <w:numPr>
        <w:numId w:val="47"/>
      </w:numPr>
      <w:tabs>
        <w:tab w:val="left" w:pos="680"/>
        <w:tab w:val="left" w:pos="1418"/>
        <w:tab w:val="left" w:pos="2835"/>
        <w:tab w:val="left" w:pos="4253"/>
        <w:tab w:val="left" w:pos="5670"/>
        <w:tab w:val="left" w:pos="7088"/>
        <w:tab w:val="left" w:pos="8505"/>
      </w:tabs>
      <w:spacing w:before="120" w:after="120"/>
      <w:contextualSpacing/>
    </w:pPr>
    <w:rPr>
      <w:sz w:val="22"/>
      <w:lang w:val="en-US"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52702681">
      <w:bodyDiv w:val="1"/>
      <w:marLeft w:val="0"/>
      <w:marRight w:val="0"/>
      <w:marTop w:val="0"/>
      <w:marBottom w:val="0"/>
      <w:divBdr>
        <w:top w:val="none" w:sz="0" w:space="0" w:color="auto"/>
        <w:left w:val="none" w:sz="0" w:space="0" w:color="auto"/>
        <w:bottom w:val="none" w:sz="0" w:space="0" w:color="auto"/>
        <w:right w:val="none" w:sz="0" w:space="0" w:color="auto"/>
      </w:divBdr>
    </w:div>
    <w:div w:id="804734953">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 w:id="2024278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6.emf"/><Relationship Id="rId42" Type="http://schemas.openxmlformats.org/officeDocument/2006/relationships/image" Target="media/image17.emf"/><Relationship Id="rId63" Type="http://schemas.openxmlformats.org/officeDocument/2006/relationships/oleObject" Target="embeddings/oleObject19.bin"/><Relationship Id="rId84" Type="http://schemas.openxmlformats.org/officeDocument/2006/relationships/oleObject" Target="embeddings/oleObject29.bin"/><Relationship Id="rId138" Type="http://schemas.openxmlformats.org/officeDocument/2006/relationships/image" Target="media/image65.wmf"/><Relationship Id="rId159" Type="http://schemas.openxmlformats.org/officeDocument/2006/relationships/oleObject" Target="embeddings/oleObject67.bin"/><Relationship Id="rId170" Type="http://schemas.openxmlformats.org/officeDocument/2006/relationships/image" Target="media/image80.wmf"/><Relationship Id="rId191" Type="http://schemas.openxmlformats.org/officeDocument/2006/relationships/oleObject" Target="embeddings/oleObject84.bin"/><Relationship Id="rId205" Type="http://schemas.openxmlformats.org/officeDocument/2006/relationships/oleObject" Target="embeddings/oleObject92.bin"/><Relationship Id="rId226" Type="http://schemas.openxmlformats.org/officeDocument/2006/relationships/hyperlink" Target="mailto:media-types@iana.org" TargetMode="Externa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package" Target="embeddings/Microsoft_Word_Document6.docx"/><Relationship Id="rId74" Type="http://schemas.openxmlformats.org/officeDocument/2006/relationships/oleObject" Target="embeddings/oleObject24.bin"/><Relationship Id="rId128" Type="http://schemas.openxmlformats.org/officeDocument/2006/relationships/image" Target="media/image61.emf"/><Relationship Id="rId149" Type="http://schemas.openxmlformats.org/officeDocument/2006/relationships/image" Target="media/image70.wmf"/><Relationship Id="rId5" Type="http://schemas.openxmlformats.org/officeDocument/2006/relationships/settings" Target="settings.xml"/><Relationship Id="rId95" Type="http://schemas.openxmlformats.org/officeDocument/2006/relationships/image" Target="media/image42.wmf"/><Relationship Id="rId160" Type="http://schemas.openxmlformats.org/officeDocument/2006/relationships/image" Target="media/image75.wmf"/><Relationship Id="rId181" Type="http://schemas.openxmlformats.org/officeDocument/2006/relationships/oleObject" Target="embeddings/oleObject78.bin"/><Relationship Id="rId216" Type="http://schemas.openxmlformats.org/officeDocument/2006/relationships/image" Target="media/image101.wmf"/><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oleObject" Target="embeddings/oleObject14.bin"/><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oleObject22.bin"/><Relationship Id="rId113" Type="http://schemas.openxmlformats.org/officeDocument/2006/relationships/hyperlink" Target="http://qoeserver.operator.com" TargetMode="External"/><Relationship Id="rId118" Type="http://schemas.openxmlformats.org/officeDocument/2006/relationships/image" Target="media/image56.emf"/><Relationship Id="rId134" Type="http://schemas.openxmlformats.org/officeDocument/2006/relationships/image" Target="media/image63.wmf"/><Relationship Id="rId139" Type="http://schemas.openxmlformats.org/officeDocument/2006/relationships/oleObject" Target="embeddings/oleObject56.bin"/><Relationship Id="rId80" Type="http://schemas.openxmlformats.org/officeDocument/2006/relationships/oleObject" Target="embeddings/oleObject27.bin"/><Relationship Id="rId85" Type="http://schemas.openxmlformats.org/officeDocument/2006/relationships/image" Target="media/image39.wmf"/><Relationship Id="rId150" Type="http://schemas.openxmlformats.org/officeDocument/2006/relationships/oleObject" Target="embeddings/oleObject62.bin"/><Relationship Id="rId155" Type="http://schemas.openxmlformats.org/officeDocument/2006/relationships/oleObject" Target="embeddings/oleObject65.bin"/><Relationship Id="rId171" Type="http://schemas.openxmlformats.org/officeDocument/2006/relationships/oleObject" Target="embeddings/oleObject73.bin"/><Relationship Id="rId176" Type="http://schemas.openxmlformats.org/officeDocument/2006/relationships/image" Target="media/image83.wmf"/><Relationship Id="rId192" Type="http://schemas.openxmlformats.org/officeDocument/2006/relationships/image" Target="media/image90.wmf"/><Relationship Id="rId197" Type="http://schemas.openxmlformats.org/officeDocument/2006/relationships/oleObject" Target="embeddings/oleObject87.bin"/><Relationship Id="rId206" Type="http://schemas.openxmlformats.org/officeDocument/2006/relationships/image" Target="media/image96.wmf"/><Relationship Id="rId227" Type="http://schemas.openxmlformats.org/officeDocument/2006/relationships/hyperlink" Target="mailto:3gppContact@etsi.org" TargetMode="External"/><Relationship Id="rId201" Type="http://schemas.openxmlformats.org/officeDocument/2006/relationships/oleObject" Target="embeddings/oleObject90.bin"/><Relationship Id="rId222" Type="http://schemas.openxmlformats.org/officeDocument/2006/relationships/image" Target="media/image104.emf"/><Relationship Id="rId12" Type="http://schemas.openxmlformats.org/officeDocument/2006/relationships/oleObject" Target="embeddings/oleObject1.bin"/><Relationship Id="rId17" Type="http://schemas.openxmlformats.org/officeDocument/2006/relationships/image" Target="media/image4.emf"/><Relationship Id="rId33" Type="http://schemas.openxmlformats.org/officeDocument/2006/relationships/oleObject" Target="embeddings/oleObject10.bin"/><Relationship Id="rId38" Type="http://schemas.openxmlformats.org/officeDocument/2006/relationships/image" Target="media/image15.emf"/><Relationship Id="rId59" Type="http://schemas.openxmlformats.org/officeDocument/2006/relationships/oleObject" Target="embeddings/oleObject17.bin"/><Relationship Id="rId103" Type="http://schemas.openxmlformats.org/officeDocument/2006/relationships/image" Target="media/image46.png"/><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50.bin"/><Relationship Id="rId54" Type="http://schemas.openxmlformats.org/officeDocument/2006/relationships/image" Target="media/image23.emf"/><Relationship Id="rId70" Type="http://schemas.openxmlformats.org/officeDocument/2006/relationships/image" Target="media/image31.wmf"/><Relationship Id="rId75" Type="http://schemas.openxmlformats.org/officeDocument/2006/relationships/image" Target="media/image34.wmf"/><Relationship Id="rId91" Type="http://schemas.openxmlformats.org/officeDocument/2006/relationships/oleObject" Target="embeddings/oleObject34.bin"/><Relationship Id="rId96" Type="http://schemas.openxmlformats.org/officeDocument/2006/relationships/oleObject" Target="embeddings/oleObject37.bin"/><Relationship Id="rId140" Type="http://schemas.openxmlformats.org/officeDocument/2006/relationships/image" Target="media/image66.wmf"/><Relationship Id="rId145" Type="http://schemas.openxmlformats.org/officeDocument/2006/relationships/oleObject" Target="embeddings/oleObject59.bin"/><Relationship Id="rId161" Type="http://schemas.openxmlformats.org/officeDocument/2006/relationships/oleObject" Target="embeddings/oleObject68.bin"/><Relationship Id="rId166" Type="http://schemas.openxmlformats.org/officeDocument/2006/relationships/image" Target="media/image78.wmf"/><Relationship Id="rId182" Type="http://schemas.openxmlformats.org/officeDocument/2006/relationships/image" Target="media/image86.wmf"/><Relationship Id="rId187" Type="http://schemas.openxmlformats.org/officeDocument/2006/relationships/oleObject" Target="embeddings/oleObject81.bin"/><Relationship Id="rId217" Type="http://schemas.openxmlformats.org/officeDocument/2006/relationships/oleObject" Target="embeddings/oleObject98.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7.png"/><Relationship Id="rId28" Type="http://schemas.openxmlformats.org/officeDocument/2006/relationships/image" Target="media/image10.emf"/><Relationship Id="rId49" Type="http://schemas.openxmlformats.org/officeDocument/2006/relationships/package" Target="embeddings/Microsoft_Word_Document4.docx"/><Relationship Id="rId114" Type="http://schemas.openxmlformats.org/officeDocument/2006/relationships/image" Target="media/image54.emf"/><Relationship Id="rId119" Type="http://schemas.openxmlformats.org/officeDocument/2006/relationships/oleObject" Target="embeddings/oleObject45.bin"/><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30.bin"/><Relationship Id="rId130" Type="http://schemas.openxmlformats.org/officeDocument/2006/relationships/oleObject" Target="embeddings/oleObject51.bin"/><Relationship Id="rId135" Type="http://schemas.openxmlformats.org/officeDocument/2006/relationships/oleObject" Target="embeddings/oleObject54.bin"/><Relationship Id="rId151" Type="http://schemas.openxmlformats.org/officeDocument/2006/relationships/image" Target="media/image71.wmf"/><Relationship Id="rId156" Type="http://schemas.openxmlformats.org/officeDocument/2006/relationships/image" Target="media/image73.wmf"/><Relationship Id="rId177" Type="http://schemas.openxmlformats.org/officeDocument/2006/relationships/oleObject" Target="embeddings/oleObject76.bin"/><Relationship Id="rId198" Type="http://schemas.openxmlformats.org/officeDocument/2006/relationships/image" Target="media/image93.wmf"/><Relationship Id="rId172" Type="http://schemas.openxmlformats.org/officeDocument/2006/relationships/image" Target="media/image81.wmf"/><Relationship Id="rId193" Type="http://schemas.openxmlformats.org/officeDocument/2006/relationships/oleObject" Target="embeddings/oleObject85.bin"/><Relationship Id="rId202" Type="http://schemas.openxmlformats.org/officeDocument/2006/relationships/image" Target="media/image94.wmf"/><Relationship Id="rId207" Type="http://schemas.openxmlformats.org/officeDocument/2006/relationships/oleObject" Target="embeddings/oleObject93.bin"/><Relationship Id="rId223" Type="http://schemas.openxmlformats.org/officeDocument/2006/relationships/image" Target="media/image105.emf"/><Relationship Id="rId228" Type="http://schemas.openxmlformats.org/officeDocument/2006/relationships/header" Target="header1.xml"/><Relationship Id="rId13" Type="http://schemas.openxmlformats.org/officeDocument/2006/relationships/hyperlink" Target="http://www.3gpp.org" TargetMode="External"/><Relationship Id="rId18" Type="http://schemas.openxmlformats.org/officeDocument/2006/relationships/oleObject" Target="embeddings/oleObject3.bin"/><Relationship Id="rId39" Type="http://schemas.openxmlformats.org/officeDocument/2006/relationships/oleObject" Target="embeddings/oleObject12.bin"/><Relationship Id="rId109" Type="http://schemas.openxmlformats.org/officeDocument/2006/relationships/oleObject" Target="embeddings/oleObject41.bin"/><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15.bin"/><Relationship Id="rId76" Type="http://schemas.openxmlformats.org/officeDocument/2006/relationships/oleObject" Target="embeddings/oleObject25.bin"/><Relationship Id="rId97" Type="http://schemas.openxmlformats.org/officeDocument/2006/relationships/oleObject" Target="embeddings/oleObject38.bin"/><Relationship Id="rId104" Type="http://schemas.openxmlformats.org/officeDocument/2006/relationships/image" Target="media/image47.emf"/><Relationship Id="rId120" Type="http://schemas.openxmlformats.org/officeDocument/2006/relationships/image" Target="media/image57.emf"/><Relationship Id="rId125" Type="http://schemas.openxmlformats.org/officeDocument/2006/relationships/oleObject" Target="embeddings/oleObject48.bin"/><Relationship Id="rId141" Type="http://schemas.openxmlformats.org/officeDocument/2006/relationships/oleObject" Target="embeddings/oleObject57.bin"/><Relationship Id="rId146" Type="http://schemas.openxmlformats.org/officeDocument/2006/relationships/oleObject" Target="embeddings/oleObject60.bin"/><Relationship Id="rId167" Type="http://schemas.openxmlformats.org/officeDocument/2006/relationships/oleObject" Target="embeddings/oleObject71.bin"/><Relationship Id="rId188" Type="http://schemas.openxmlformats.org/officeDocument/2006/relationships/image" Target="media/image89.w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image" Target="media/image41.wmf"/><Relationship Id="rId162" Type="http://schemas.openxmlformats.org/officeDocument/2006/relationships/image" Target="media/image76.wmf"/><Relationship Id="rId183" Type="http://schemas.openxmlformats.org/officeDocument/2006/relationships/oleObject" Target="embeddings/oleObject79.bin"/><Relationship Id="rId213" Type="http://schemas.openxmlformats.org/officeDocument/2006/relationships/oleObject" Target="embeddings/oleObject96.bin"/><Relationship Id="rId218" Type="http://schemas.openxmlformats.org/officeDocument/2006/relationships/hyperlink" Target="http://www.iana.org" TargetMode="Externa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Word_Document2.docx"/><Relationship Id="rId66" Type="http://schemas.openxmlformats.org/officeDocument/2006/relationships/image" Target="media/image29.emf"/><Relationship Id="rId87" Type="http://schemas.openxmlformats.org/officeDocument/2006/relationships/image" Target="media/image40.wmf"/><Relationship Id="rId110" Type="http://schemas.openxmlformats.org/officeDocument/2006/relationships/image" Target="media/image52.emf"/><Relationship Id="rId115" Type="http://schemas.openxmlformats.org/officeDocument/2006/relationships/oleObject" Target="embeddings/oleObject43.bin"/><Relationship Id="rId131" Type="http://schemas.openxmlformats.org/officeDocument/2006/relationships/oleObject" Target="embeddings/oleObject52.bin"/><Relationship Id="rId136" Type="http://schemas.openxmlformats.org/officeDocument/2006/relationships/image" Target="media/image64.wmf"/><Relationship Id="rId157" Type="http://schemas.openxmlformats.org/officeDocument/2006/relationships/oleObject" Target="embeddings/oleObject66.bin"/><Relationship Id="rId178" Type="http://schemas.openxmlformats.org/officeDocument/2006/relationships/image" Target="media/image84.wmf"/><Relationship Id="rId61" Type="http://schemas.openxmlformats.org/officeDocument/2006/relationships/oleObject" Target="embeddings/oleObject18.bin"/><Relationship Id="rId82" Type="http://schemas.openxmlformats.org/officeDocument/2006/relationships/oleObject" Target="embeddings/oleObject28.bin"/><Relationship Id="rId152" Type="http://schemas.openxmlformats.org/officeDocument/2006/relationships/oleObject" Target="embeddings/oleObject63.bin"/><Relationship Id="rId173" Type="http://schemas.openxmlformats.org/officeDocument/2006/relationships/oleObject" Target="embeddings/oleObject74.bin"/><Relationship Id="rId194" Type="http://schemas.openxmlformats.org/officeDocument/2006/relationships/image" Target="media/image91.wmf"/><Relationship Id="rId199" Type="http://schemas.openxmlformats.org/officeDocument/2006/relationships/oleObject" Target="embeddings/oleObject88.bin"/><Relationship Id="rId203" Type="http://schemas.openxmlformats.org/officeDocument/2006/relationships/oleObject" Target="embeddings/oleObject91.bin"/><Relationship Id="rId208" Type="http://schemas.openxmlformats.org/officeDocument/2006/relationships/image" Target="media/image97.wmf"/><Relationship Id="rId229" Type="http://schemas.openxmlformats.org/officeDocument/2006/relationships/footer" Target="footer1.xml"/><Relationship Id="rId19" Type="http://schemas.openxmlformats.org/officeDocument/2006/relationships/image" Target="media/image5.emf"/><Relationship Id="rId224" Type="http://schemas.openxmlformats.org/officeDocument/2006/relationships/oleObject" Target="embeddings/oleObject99.bin"/><Relationship Id="rId14" Type="http://schemas.openxmlformats.org/officeDocument/2006/relationships/hyperlink" Target="http://www.cs.columbia.edu/IRT/software/rtptools/" TargetMode="External"/><Relationship Id="rId30" Type="http://schemas.openxmlformats.org/officeDocument/2006/relationships/image" Target="media/image11.wmf"/><Relationship Id="rId35" Type="http://schemas.openxmlformats.org/officeDocument/2006/relationships/package" Target="embeddings/Microsoft_Word_Document1.docx"/><Relationship Id="rId56" Type="http://schemas.openxmlformats.org/officeDocument/2006/relationships/image" Target="media/image24.emf"/><Relationship Id="rId77" Type="http://schemas.openxmlformats.org/officeDocument/2006/relationships/image" Target="media/image35.wmf"/><Relationship Id="rId100" Type="http://schemas.openxmlformats.org/officeDocument/2006/relationships/image" Target="media/image44.wmf"/><Relationship Id="rId105" Type="http://schemas.openxmlformats.org/officeDocument/2006/relationships/image" Target="media/image48.emf"/><Relationship Id="rId126" Type="http://schemas.openxmlformats.org/officeDocument/2006/relationships/image" Target="media/image60.emf"/><Relationship Id="rId147" Type="http://schemas.openxmlformats.org/officeDocument/2006/relationships/image" Target="media/image69.wmf"/><Relationship Id="rId168" Type="http://schemas.openxmlformats.org/officeDocument/2006/relationships/image" Target="media/image79.wmf"/><Relationship Id="rId8" Type="http://schemas.openxmlformats.org/officeDocument/2006/relationships/endnotes" Target="endnotes.xml"/><Relationship Id="rId51" Type="http://schemas.openxmlformats.org/officeDocument/2006/relationships/package" Target="embeddings/Microsoft_Word_Document5.docx"/><Relationship Id="rId72" Type="http://schemas.openxmlformats.org/officeDocument/2006/relationships/oleObject" Target="embeddings/oleObject23.bin"/><Relationship Id="rId93" Type="http://schemas.openxmlformats.org/officeDocument/2006/relationships/oleObject" Target="embeddings/oleObject35.bin"/><Relationship Id="rId98" Type="http://schemas.openxmlformats.org/officeDocument/2006/relationships/image" Target="media/image43.wmf"/><Relationship Id="rId121" Type="http://schemas.openxmlformats.org/officeDocument/2006/relationships/oleObject" Target="embeddings/oleObject46.bin"/><Relationship Id="rId142" Type="http://schemas.openxmlformats.org/officeDocument/2006/relationships/image" Target="media/image67.wmf"/><Relationship Id="rId163" Type="http://schemas.openxmlformats.org/officeDocument/2006/relationships/oleObject" Target="embeddings/oleObject69.bin"/><Relationship Id="rId184" Type="http://schemas.openxmlformats.org/officeDocument/2006/relationships/image" Target="media/image87.wmf"/><Relationship Id="rId189" Type="http://schemas.openxmlformats.org/officeDocument/2006/relationships/oleObject" Target="embeddings/oleObject82.bin"/><Relationship Id="rId219" Type="http://schemas.openxmlformats.org/officeDocument/2006/relationships/hyperlink" Target="http://www.iana.org" TargetMode="External"/><Relationship Id="rId3" Type="http://schemas.openxmlformats.org/officeDocument/2006/relationships/numbering" Target="numbering.xml"/><Relationship Id="rId214" Type="http://schemas.openxmlformats.org/officeDocument/2006/relationships/image" Target="media/image100.wmf"/><Relationship Id="rId230" Type="http://schemas.openxmlformats.org/officeDocument/2006/relationships/fontTable" Target="fontTable.xml"/><Relationship Id="rId25" Type="http://schemas.openxmlformats.org/officeDocument/2006/relationships/oleObject" Target="embeddings/oleObject6.bin"/><Relationship Id="rId46" Type="http://schemas.openxmlformats.org/officeDocument/2006/relationships/image" Target="media/image19.emf"/><Relationship Id="rId67" Type="http://schemas.openxmlformats.org/officeDocument/2006/relationships/oleObject" Target="embeddings/oleObject21.bin"/><Relationship Id="rId116" Type="http://schemas.openxmlformats.org/officeDocument/2006/relationships/image" Target="media/image55.emf"/><Relationship Id="rId137" Type="http://schemas.openxmlformats.org/officeDocument/2006/relationships/oleObject" Target="embeddings/oleObject55.bin"/><Relationship Id="rId158" Type="http://schemas.openxmlformats.org/officeDocument/2006/relationships/image" Target="media/image74.wmf"/><Relationship Id="rId20" Type="http://schemas.openxmlformats.org/officeDocument/2006/relationships/oleObject" Target="embeddings/oleObject4.bin"/><Relationship Id="rId41" Type="http://schemas.openxmlformats.org/officeDocument/2006/relationships/oleObject" Target="embeddings/oleObject13.bin"/><Relationship Id="rId62" Type="http://schemas.openxmlformats.org/officeDocument/2006/relationships/image" Target="media/image27.emf"/><Relationship Id="rId83" Type="http://schemas.openxmlformats.org/officeDocument/2006/relationships/image" Target="media/image38.wmf"/><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oleObject" Target="embeddings/oleObject53.bin"/><Relationship Id="rId153" Type="http://schemas.openxmlformats.org/officeDocument/2006/relationships/oleObject" Target="embeddings/oleObject64.bin"/><Relationship Id="rId174" Type="http://schemas.openxmlformats.org/officeDocument/2006/relationships/image" Target="media/image82.wmf"/><Relationship Id="rId179" Type="http://schemas.openxmlformats.org/officeDocument/2006/relationships/oleObject" Target="embeddings/oleObject77.bin"/><Relationship Id="rId195" Type="http://schemas.openxmlformats.org/officeDocument/2006/relationships/oleObject" Target="embeddings/oleObject86.bin"/><Relationship Id="rId209" Type="http://schemas.openxmlformats.org/officeDocument/2006/relationships/oleObject" Target="embeddings/oleObject94.bin"/><Relationship Id="rId190" Type="http://schemas.openxmlformats.org/officeDocument/2006/relationships/oleObject" Target="embeddings/oleObject83.bin"/><Relationship Id="rId204" Type="http://schemas.openxmlformats.org/officeDocument/2006/relationships/image" Target="media/image95.wmf"/><Relationship Id="rId220" Type="http://schemas.openxmlformats.org/officeDocument/2006/relationships/image" Target="media/image102.emf"/><Relationship Id="rId225" Type="http://schemas.openxmlformats.org/officeDocument/2006/relationships/hyperlink" Target="http://www.iana.org/" TargetMode="External"/><Relationship Id="rId15" Type="http://schemas.openxmlformats.org/officeDocument/2006/relationships/image" Target="media/image3.emf"/><Relationship Id="rId36" Type="http://schemas.openxmlformats.org/officeDocument/2006/relationships/image" Target="media/image14.emf"/><Relationship Id="rId57" Type="http://schemas.openxmlformats.org/officeDocument/2006/relationships/oleObject" Target="embeddings/oleObject16.bin"/><Relationship Id="rId106" Type="http://schemas.openxmlformats.org/officeDocument/2006/relationships/image" Target="media/image49.emf"/><Relationship Id="rId127" Type="http://schemas.openxmlformats.org/officeDocument/2006/relationships/oleObject" Target="embeddings/oleObject49.bin"/><Relationship Id="rId10" Type="http://schemas.openxmlformats.org/officeDocument/2006/relationships/package" Target="embeddings/Microsoft_Word_Document.docx"/><Relationship Id="rId31" Type="http://schemas.openxmlformats.org/officeDocument/2006/relationships/oleObject" Target="embeddings/oleObject9.bin"/><Relationship Id="rId52" Type="http://schemas.openxmlformats.org/officeDocument/2006/relationships/image" Target="media/image22.emf"/><Relationship Id="rId73" Type="http://schemas.openxmlformats.org/officeDocument/2006/relationships/image" Target="media/image33.wmf"/><Relationship Id="rId78" Type="http://schemas.openxmlformats.org/officeDocument/2006/relationships/oleObject" Target="embeddings/oleObject26.bin"/><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image" Target="media/image58.emf"/><Relationship Id="rId143" Type="http://schemas.openxmlformats.org/officeDocument/2006/relationships/oleObject" Target="embeddings/oleObject58.bin"/><Relationship Id="rId148" Type="http://schemas.openxmlformats.org/officeDocument/2006/relationships/oleObject" Target="embeddings/oleObject61.bin"/><Relationship Id="rId164" Type="http://schemas.openxmlformats.org/officeDocument/2006/relationships/image" Target="media/image77.wmf"/><Relationship Id="rId169" Type="http://schemas.openxmlformats.org/officeDocument/2006/relationships/oleObject" Target="embeddings/oleObject72.bin"/><Relationship Id="rId185" Type="http://schemas.openxmlformats.org/officeDocument/2006/relationships/oleObject" Target="embeddings/oleObject80.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5.wmf"/><Relationship Id="rId210" Type="http://schemas.openxmlformats.org/officeDocument/2006/relationships/image" Target="media/image98.wmf"/><Relationship Id="rId215" Type="http://schemas.openxmlformats.org/officeDocument/2006/relationships/oleObject" Target="embeddings/oleObject97.bin"/><Relationship Id="rId26" Type="http://schemas.openxmlformats.org/officeDocument/2006/relationships/image" Target="media/image9.emf"/><Relationship Id="rId231" Type="http://schemas.openxmlformats.org/officeDocument/2006/relationships/theme" Target="theme/theme1.xml"/><Relationship Id="rId47" Type="http://schemas.openxmlformats.org/officeDocument/2006/relationships/package" Target="embeddings/Microsoft_Word_Document3.docx"/><Relationship Id="rId68" Type="http://schemas.openxmlformats.org/officeDocument/2006/relationships/image" Target="media/image30.wmf"/><Relationship Id="rId89" Type="http://schemas.openxmlformats.org/officeDocument/2006/relationships/oleObject" Target="embeddings/oleObject32.bin"/><Relationship Id="rId112" Type="http://schemas.openxmlformats.org/officeDocument/2006/relationships/image" Target="media/image53.emf"/><Relationship Id="rId133" Type="http://schemas.openxmlformats.org/officeDocument/2006/relationships/image" Target="media/image62.emf"/><Relationship Id="rId154" Type="http://schemas.openxmlformats.org/officeDocument/2006/relationships/image" Target="media/image72.wmf"/><Relationship Id="rId175" Type="http://schemas.openxmlformats.org/officeDocument/2006/relationships/oleObject" Target="embeddings/oleObject75.bin"/><Relationship Id="rId196" Type="http://schemas.openxmlformats.org/officeDocument/2006/relationships/image" Target="media/image92.wmf"/><Relationship Id="rId200" Type="http://schemas.openxmlformats.org/officeDocument/2006/relationships/oleObject" Target="embeddings/oleObject89.bin"/><Relationship Id="rId16" Type="http://schemas.openxmlformats.org/officeDocument/2006/relationships/oleObject" Target="embeddings/oleObject2.bin"/><Relationship Id="rId221" Type="http://schemas.openxmlformats.org/officeDocument/2006/relationships/image" Target="media/image103.emf"/><Relationship Id="rId37" Type="http://schemas.openxmlformats.org/officeDocument/2006/relationships/oleObject" Target="embeddings/oleObject11.bin"/><Relationship Id="rId58" Type="http://schemas.openxmlformats.org/officeDocument/2006/relationships/image" Target="media/image25.emf"/><Relationship Id="rId79" Type="http://schemas.openxmlformats.org/officeDocument/2006/relationships/image" Target="media/image36.wmf"/><Relationship Id="rId102" Type="http://schemas.openxmlformats.org/officeDocument/2006/relationships/image" Target="media/image45.png"/><Relationship Id="rId123" Type="http://schemas.openxmlformats.org/officeDocument/2006/relationships/oleObject" Target="embeddings/oleObject47.bin"/><Relationship Id="rId144" Type="http://schemas.openxmlformats.org/officeDocument/2006/relationships/image" Target="media/image68.wmf"/><Relationship Id="rId90" Type="http://schemas.openxmlformats.org/officeDocument/2006/relationships/oleObject" Target="embeddings/oleObject33.bin"/><Relationship Id="rId165" Type="http://schemas.openxmlformats.org/officeDocument/2006/relationships/oleObject" Target="embeddings/oleObject70.bin"/><Relationship Id="rId186" Type="http://schemas.openxmlformats.org/officeDocument/2006/relationships/image" Target="media/image88.wmf"/><Relationship Id="rId211"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8F9EC40-0FAF-49B8-819B-85768AD14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42</Pages>
  <Words>148471</Words>
  <Characters>846286</Characters>
  <Application>Microsoft Office Word</Application>
  <DocSecurity>0</DocSecurity>
  <Lines>7052</Lines>
  <Paragraphs>1985</Paragraphs>
  <ScaleCrop>false</ScaleCrop>
  <HeadingPairs>
    <vt:vector size="2" baseType="variant">
      <vt:variant>
        <vt:lpstr>Title</vt:lpstr>
      </vt:variant>
      <vt:variant>
        <vt:i4>1</vt:i4>
      </vt:variant>
    </vt:vector>
  </HeadingPairs>
  <TitlesOfParts>
    <vt:vector size="1" baseType="lpstr">
      <vt:lpstr>3GPP TS 26.114 v. 14.11.0</vt:lpstr>
    </vt:vector>
  </TitlesOfParts>
  <Manager>Paolo Usai</Manager>
  <Company>MCC Support</Company>
  <LinksUpToDate>false</LinksUpToDate>
  <CharactersWithSpaces>992772</CharactersWithSpaces>
  <SharedDoc>false</SharedDoc>
  <HyperlinkBase/>
  <HLinks>
    <vt:vector size="48" baseType="variant">
      <vt:variant>
        <vt:i4>7536663</vt:i4>
      </vt:variant>
      <vt:variant>
        <vt:i4>2100</vt:i4>
      </vt:variant>
      <vt:variant>
        <vt:i4>0</vt:i4>
      </vt:variant>
      <vt:variant>
        <vt:i4>5</vt:i4>
      </vt:variant>
      <vt:variant>
        <vt:lpwstr>mailto:3gppContact@etsi.org</vt:lpwstr>
      </vt:variant>
      <vt:variant>
        <vt:lpwstr/>
      </vt:variant>
      <vt:variant>
        <vt:i4>2490456</vt:i4>
      </vt:variant>
      <vt:variant>
        <vt:i4>2097</vt:i4>
      </vt:variant>
      <vt:variant>
        <vt:i4>0</vt:i4>
      </vt:variant>
      <vt:variant>
        <vt:i4>5</vt:i4>
      </vt:variant>
      <vt:variant>
        <vt:lpwstr>mailto:media-types@iana.org</vt:lpwstr>
      </vt:variant>
      <vt:variant>
        <vt:lpwstr/>
      </vt:variant>
      <vt:variant>
        <vt:i4>6226008</vt:i4>
      </vt:variant>
      <vt:variant>
        <vt:i4>2094</vt:i4>
      </vt:variant>
      <vt:variant>
        <vt:i4>0</vt:i4>
      </vt:variant>
      <vt:variant>
        <vt:i4>5</vt:i4>
      </vt:variant>
      <vt:variant>
        <vt:lpwstr>http://www.iana.org/</vt:lpwstr>
      </vt:variant>
      <vt:variant>
        <vt:lpwstr/>
      </vt:variant>
      <vt:variant>
        <vt:i4>6226008</vt:i4>
      </vt:variant>
      <vt:variant>
        <vt:i4>2088</vt:i4>
      </vt:variant>
      <vt:variant>
        <vt:i4>0</vt:i4>
      </vt:variant>
      <vt:variant>
        <vt:i4>5</vt:i4>
      </vt:variant>
      <vt:variant>
        <vt:lpwstr>http://www.iana.org/</vt:lpwstr>
      </vt:variant>
      <vt:variant>
        <vt:lpwstr/>
      </vt:variant>
      <vt:variant>
        <vt:i4>6226008</vt:i4>
      </vt:variant>
      <vt:variant>
        <vt:i4>2085</vt:i4>
      </vt:variant>
      <vt:variant>
        <vt:i4>0</vt:i4>
      </vt:variant>
      <vt:variant>
        <vt:i4>5</vt:i4>
      </vt:variant>
      <vt:variant>
        <vt:lpwstr>http://www.iana.org/</vt:lpwstr>
      </vt:variant>
      <vt:variant>
        <vt:lpwstr/>
      </vt:variant>
      <vt:variant>
        <vt:i4>3407910</vt:i4>
      </vt:variant>
      <vt:variant>
        <vt:i4>1914</vt:i4>
      </vt:variant>
      <vt:variant>
        <vt:i4>0</vt:i4>
      </vt:variant>
      <vt:variant>
        <vt:i4>5</vt:i4>
      </vt:variant>
      <vt:variant>
        <vt:lpwstr>http://qoeserver.operator.com/</vt:lpwstr>
      </vt:variant>
      <vt:variant>
        <vt:lpwstr/>
      </vt:variant>
      <vt:variant>
        <vt:i4>5308430</vt:i4>
      </vt:variant>
      <vt:variant>
        <vt:i4>1761</vt:i4>
      </vt:variant>
      <vt:variant>
        <vt:i4>0</vt:i4>
      </vt:variant>
      <vt:variant>
        <vt:i4>5</vt:i4>
      </vt:variant>
      <vt:variant>
        <vt:lpwstr>http://www.cs.columbia.edu/IRT/software/rtptools/</vt:lpwstr>
      </vt:variant>
      <vt:variant>
        <vt:lpwstr/>
      </vt:variant>
      <vt:variant>
        <vt:i4>1769551</vt:i4>
      </vt:variant>
      <vt:variant>
        <vt:i4>6</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14.11.0</dc:title>
  <dc:subject>3GPP TS 26.114 IP Multimedia Subsystem (IMS); Multimedia Telephony; Media handling and interaction (Release 14)</dc:subject>
  <dc:creator>3GPP TSG SA WG4 Codec</dc:creator>
  <cp:keywords>Telephony, IP, Voice over IP, VoIP, Multimedia, IMS, LTE</cp:keywords>
  <cp:lastModifiedBy>CR_0506</cp:lastModifiedBy>
  <cp:revision>4</cp:revision>
  <cp:lastPrinted>2007-02-13T09:01:00Z</cp:lastPrinted>
  <dcterms:created xsi:type="dcterms:W3CDTF">2021-04-09T16:13:00Z</dcterms:created>
  <dcterms:modified xsi:type="dcterms:W3CDTF">2021-04-09T16:16:00Z</dcterms:modified>
</cp:coreProperties>
</file>